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A30FA">
        <w:rPr>
          <w:b/>
          <w:sz w:val="28"/>
          <w:szCs w:val="28"/>
          <w:u w:val="single"/>
        </w:rPr>
        <w:t>13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877">
        <w:rPr>
          <w:b/>
          <w:sz w:val="28"/>
          <w:szCs w:val="28"/>
          <w:u w:val="single"/>
        </w:rPr>
        <w:t>5</w:t>
      </w:r>
      <w:r w:rsidR="007A30FA">
        <w:rPr>
          <w:b/>
          <w:sz w:val="28"/>
          <w:szCs w:val="28"/>
          <w:u w:val="single"/>
        </w:rPr>
        <w:t>35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  </w:t>
      </w:r>
    </w:p>
    <w:p w:rsidR="007A30FA" w:rsidRPr="00D44A96" w:rsidRDefault="007A30FA" w:rsidP="00F01BB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образовании комиссии </w:t>
      </w:r>
      <w:r w:rsidR="00F01B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по выработке политики погашения и реструктуризации задолженности </w:t>
      </w:r>
      <w:r w:rsidR="00F01B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 ранее потребленные топливно-энергетические ресурсы на территории муниципального образования «Сычевский район» Смоленской области</w:t>
      </w:r>
    </w:p>
    <w:p w:rsidR="007A30FA" w:rsidRDefault="007A30FA" w:rsidP="007A30FA">
      <w:pPr>
        <w:rPr>
          <w:sz w:val="28"/>
          <w:szCs w:val="28"/>
        </w:rPr>
      </w:pPr>
      <w:r w:rsidRPr="008A52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</w:p>
    <w:p w:rsidR="007A30FA" w:rsidRDefault="007A30FA" w:rsidP="007A3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организации работы по нормализации расчетов и платежей потребителей топливно-энергетических ресурсов, обеспечения надежного функционирования энергосистемы, координации и оперативного принятия согласованных решений, направленных на реструктуризацию и погашение задолженности потребителей жилищно-коммунальных услуг перед ресурсоснабжающими предприятиями на территории муниципального образования «Сычевский район» Смоленской области </w:t>
      </w:r>
    </w:p>
    <w:p w:rsidR="00F01BBA" w:rsidRPr="00F01BBA" w:rsidRDefault="00F01BBA" w:rsidP="00F01BBA">
      <w:pPr>
        <w:pStyle w:val="af3"/>
        <w:ind w:left="709" w:firstLine="0"/>
        <w:rPr>
          <w:bCs/>
          <w:szCs w:val="28"/>
        </w:rPr>
      </w:pPr>
    </w:p>
    <w:p w:rsidR="00F01BBA" w:rsidRPr="00F01BBA" w:rsidRDefault="00F01BBA" w:rsidP="00F01BBA">
      <w:pPr>
        <w:pStyle w:val="af3"/>
        <w:ind w:left="0"/>
        <w:rPr>
          <w:szCs w:val="28"/>
        </w:rPr>
      </w:pPr>
      <w:r w:rsidRPr="00F01BBA">
        <w:rPr>
          <w:szCs w:val="28"/>
        </w:rPr>
        <w:t>Администрация муниципального образования «Сычевский район» Смоленской области</w:t>
      </w:r>
    </w:p>
    <w:p w:rsidR="00F01BBA" w:rsidRPr="00F01BBA" w:rsidRDefault="00F01BBA" w:rsidP="00F01BBA">
      <w:pPr>
        <w:pStyle w:val="af3"/>
        <w:ind w:left="0"/>
        <w:rPr>
          <w:szCs w:val="28"/>
        </w:rPr>
      </w:pPr>
      <w:r w:rsidRPr="00F01BBA">
        <w:rPr>
          <w:szCs w:val="28"/>
        </w:rPr>
        <w:t>п о с т а н о в л я е т:</w:t>
      </w:r>
    </w:p>
    <w:p w:rsidR="00F01BBA" w:rsidRPr="00F01BBA" w:rsidRDefault="00F01BBA" w:rsidP="00F01BBA">
      <w:pPr>
        <w:pStyle w:val="af3"/>
        <w:ind w:left="1500" w:firstLine="0"/>
        <w:rPr>
          <w:szCs w:val="28"/>
        </w:rPr>
      </w:pPr>
      <w:r w:rsidRPr="00F01BBA">
        <w:rPr>
          <w:szCs w:val="28"/>
        </w:rPr>
        <w:t xml:space="preserve">                   </w:t>
      </w:r>
    </w:p>
    <w:p w:rsidR="007A30FA" w:rsidRPr="00F34887" w:rsidRDefault="00F01BBA" w:rsidP="00F01BBA">
      <w:pPr>
        <w:pStyle w:val="af3"/>
        <w:ind w:left="0"/>
        <w:rPr>
          <w:bCs/>
          <w:szCs w:val="28"/>
        </w:rPr>
      </w:pPr>
      <w:r>
        <w:rPr>
          <w:szCs w:val="28"/>
        </w:rPr>
        <w:t xml:space="preserve">1. </w:t>
      </w:r>
      <w:r w:rsidR="007A30FA">
        <w:rPr>
          <w:szCs w:val="28"/>
        </w:rPr>
        <w:t>С</w:t>
      </w:r>
      <w:r w:rsidR="007A30FA" w:rsidRPr="00F34887">
        <w:rPr>
          <w:szCs w:val="28"/>
        </w:rPr>
        <w:t>оздать комиссию по выработке политики погашения и реструктуризации задолженности за ранее потребленные топливно-энергетические ресурсы</w:t>
      </w:r>
      <w:r w:rsidR="007A30FA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7A30FA">
        <w:rPr>
          <w:szCs w:val="28"/>
        </w:rPr>
        <w:t>на территории муниципального образования «Сычевский район» Смоленской области и утвердить её состав</w:t>
      </w:r>
      <w:r w:rsidR="007A30FA" w:rsidRPr="00F34887">
        <w:rPr>
          <w:szCs w:val="28"/>
        </w:rPr>
        <w:t xml:space="preserve"> согласно приложению</w:t>
      </w:r>
      <w:r>
        <w:rPr>
          <w:szCs w:val="28"/>
        </w:rPr>
        <w:t xml:space="preserve"> № 1</w:t>
      </w:r>
      <w:r w:rsidR="007A30FA" w:rsidRPr="00F34887">
        <w:rPr>
          <w:szCs w:val="28"/>
        </w:rPr>
        <w:t>.</w:t>
      </w:r>
    </w:p>
    <w:p w:rsidR="007A30FA" w:rsidRPr="00F34887" w:rsidRDefault="00F01BBA" w:rsidP="00F01BBA">
      <w:pPr>
        <w:pStyle w:val="af3"/>
        <w:ind w:left="0"/>
        <w:rPr>
          <w:bCs/>
          <w:szCs w:val="28"/>
        </w:rPr>
      </w:pPr>
      <w:r>
        <w:rPr>
          <w:szCs w:val="28"/>
        </w:rPr>
        <w:t xml:space="preserve">2. </w:t>
      </w:r>
      <w:r w:rsidR="007A30FA">
        <w:rPr>
          <w:szCs w:val="28"/>
        </w:rPr>
        <w:t xml:space="preserve">Утвердить Положение о комиссии </w:t>
      </w:r>
      <w:r w:rsidR="007A30FA" w:rsidRPr="00F34887">
        <w:rPr>
          <w:szCs w:val="28"/>
        </w:rPr>
        <w:t>по выработке политики погашения и реструктуризации задолженности за ранее потребленные топливно-энергетические ресурсы</w:t>
      </w:r>
      <w:r w:rsidR="007A30FA">
        <w:rPr>
          <w:szCs w:val="28"/>
        </w:rPr>
        <w:t xml:space="preserve"> на территории муниципального образования «Сычевский район» Смоленской области</w:t>
      </w:r>
      <w:r>
        <w:rPr>
          <w:szCs w:val="28"/>
        </w:rPr>
        <w:t xml:space="preserve"> </w:t>
      </w:r>
      <w:r w:rsidRPr="00F34887">
        <w:rPr>
          <w:szCs w:val="28"/>
        </w:rPr>
        <w:t>согласно приложению</w:t>
      </w:r>
      <w:r>
        <w:rPr>
          <w:szCs w:val="28"/>
        </w:rPr>
        <w:t xml:space="preserve"> № 2</w:t>
      </w:r>
      <w:r w:rsidRPr="00F34887">
        <w:rPr>
          <w:szCs w:val="28"/>
        </w:rPr>
        <w:t>.</w:t>
      </w:r>
    </w:p>
    <w:p w:rsidR="00F01BBA" w:rsidRDefault="00F01BBA" w:rsidP="00F01BBA">
      <w:pPr>
        <w:pStyle w:val="af3"/>
        <w:ind w:left="0"/>
        <w:rPr>
          <w:szCs w:val="28"/>
        </w:rPr>
      </w:pPr>
    </w:p>
    <w:p w:rsidR="00F01BBA" w:rsidRDefault="00F01BBA" w:rsidP="00F01BBA">
      <w:pPr>
        <w:pStyle w:val="af3"/>
        <w:ind w:left="0"/>
        <w:rPr>
          <w:szCs w:val="28"/>
        </w:rPr>
      </w:pPr>
    </w:p>
    <w:p w:rsidR="007A30FA" w:rsidRPr="00F34887" w:rsidRDefault="00F01BBA" w:rsidP="00F01BBA">
      <w:pPr>
        <w:pStyle w:val="af3"/>
        <w:ind w:left="0"/>
        <w:rPr>
          <w:bCs/>
          <w:szCs w:val="28"/>
        </w:rPr>
      </w:pPr>
      <w:r>
        <w:rPr>
          <w:szCs w:val="28"/>
        </w:rPr>
        <w:lastRenderedPageBreak/>
        <w:t xml:space="preserve">3. </w:t>
      </w:r>
      <w:r w:rsidR="007A30FA">
        <w:rPr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F01BBA" w:rsidRDefault="007A30FA" w:rsidP="007A30FA">
      <w:pPr>
        <w:pStyle w:val="a5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</w:t>
      </w:r>
    </w:p>
    <w:p w:rsidR="007A30FA" w:rsidRPr="008A5224" w:rsidRDefault="007A30FA" w:rsidP="007A30FA">
      <w:pPr>
        <w:pStyle w:val="a5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                                                    </w:t>
      </w:r>
    </w:p>
    <w:p w:rsidR="00F01BBA" w:rsidRDefault="007A30FA" w:rsidP="00F01BBA">
      <w:pPr>
        <w:rPr>
          <w:sz w:val="28"/>
          <w:szCs w:val="28"/>
        </w:rPr>
      </w:pPr>
      <w:r>
        <w:rPr>
          <w:bCs/>
          <w:szCs w:val="28"/>
        </w:rPr>
        <w:t xml:space="preserve"> </w:t>
      </w:r>
      <w:r w:rsidR="00F01BBA">
        <w:rPr>
          <w:sz w:val="28"/>
          <w:szCs w:val="28"/>
        </w:rPr>
        <w:t>Глава</w:t>
      </w:r>
      <w:r w:rsidR="00F01BBA" w:rsidRPr="004A4FD6">
        <w:rPr>
          <w:sz w:val="28"/>
          <w:szCs w:val="28"/>
        </w:rPr>
        <w:t xml:space="preserve"> муниципального </w:t>
      </w:r>
      <w:r w:rsidR="00F01BBA">
        <w:rPr>
          <w:sz w:val="28"/>
          <w:szCs w:val="28"/>
        </w:rPr>
        <w:t>образования</w:t>
      </w:r>
    </w:p>
    <w:p w:rsidR="00F01BBA" w:rsidRDefault="00F01BBA" w:rsidP="00F01BB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7A30FA" w:rsidRDefault="007A30FA" w:rsidP="00F01BBA">
      <w:pPr>
        <w:pStyle w:val="a5"/>
        <w:jc w:val="both"/>
        <w:rPr>
          <w:b w:val="0"/>
          <w:bCs/>
          <w:sz w:val="20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7A30FA" w:rsidRDefault="007A30FA" w:rsidP="007A30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01BBA">
        <w:rPr>
          <w:sz w:val="28"/>
          <w:szCs w:val="28"/>
        </w:rPr>
        <w:t xml:space="preserve"> № 1</w:t>
      </w:r>
    </w:p>
    <w:p w:rsidR="007A30FA" w:rsidRDefault="007A30FA" w:rsidP="007A30F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30FA" w:rsidRDefault="007A30FA" w:rsidP="007A30F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30FA" w:rsidRDefault="007A30FA" w:rsidP="007A30FA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A30FA" w:rsidRDefault="007A30FA" w:rsidP="007A30F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A30FA" w:rsidRDefault="007A30FA" w:rsidP="007A30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01BBA">
        <w:rPr>
          <w:sz w:val="28"/>
          <w:szCs w:val="28"/>
        </w:rPr>
        <w:t>13.10.</w:t>
      </w:r>
      <w:r>
        <w:rPr>
          <w:sz w:val="28"/>
          <w:szCs w:val="28"/>
        </w:rPr>
        <w:t>2020</w:t>
      </w:r>
      <w:r w:rsidR="00F01BB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F01BBA">
        <w:rPr>
          <w:sz w:val="28"/>
          <w:szCs w:val="28"/>
        </w:rPr>
        <w:t xml:space="preserve"> 535</w:t>
      </w:r>
    </w:p>
    <w:p w:rsidR="007A30FA" w:rsidRDefault="007A30F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center"/>
        <w:rPr>
          <w:sz w:val="28"/>
          <w:szCs w:val="28"/>
        </w:rPr>
      </w:pPr>
    </w:p>
    <w:p w:rsidR="007A30FA" w:rsidRDefault="007A30FA" w:rsidP="007A30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01BBA" w:rsidRDefault="007A30FA" w:rsidP="007A30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выработке политики погашения и реструктуризации задолженности </w:t>
      </w:r>
    </w:p>
    <w:p w:rsidR="007A30FA" w:rsidRDefault="007A30FA" w:rsidP="007A30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ранее потребленные топливно-энергетические ресурсы на территории муниципального образования «Сычевский район» Смоленской области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6237"/>
      </w:tblGrid>
      <w:tr w:rsidR="007A30FA" w:rsidTr="00F01BBA">
        <w:tc>
          <w:tcPr>
            <w:tcW w:w="4077" w:type="dxa"/>
          </w:tcPr>
          <w:p w:rsidR="00F01BB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Данилевич 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Кирилл Геннадьевич</w:t>
            </w:r>
          </w:p>
        </w:tc>
        <w:tc>
          <w:tcPr>
            <w:tcW w:w="6237" w:type="dxa"/>
          </w:tcPr>
          <w:p w:rsidR="007A30FA" w:rsidRDefault="007A30FA" w:rsidP="00545B57">
            <w:pPr>
              <w:jc w:val="both"/>
              <w:rPr>
                <w:sz w:val="28"/>
              </w:rPr>
            </w:pPr>
            <w:r w:rsidRPr="00B60647">
              <w:rPr>
                <w:sz w:val="28"/>
                <w:szCs w:val="28"/>
              </w:rPr>
              <w:t xml:space="preserve">- </w:t>
            </w:r>
            <w:r w:rsidR="00F01BB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Главы муниципального образования «Сычевский район» Смоленской области,</w:t>
            </w:r>
            <w:r w:rsidRPr="00B60647">
              <w:rPr>
                <w:sz w:val="28"/>
                <w:szCs w:val="28"/>
              </w:rPr>
              <w:t xml:space="preserve"> председатель </w:t>
            </w:r>
            <w:r>
              <w:rPr>
                <w:sz w:val="28"/>
                <w:szCs w:val="28"/>
              </w:rPr>
              <w:t>комиссии;</w:t>
            </w:r>
          </w:p>
        </w:tc>
      </w:tr>
      <w:tr w:rsidR="007A30FA" w:rsidTr="00F01BBA">
        <w:tc>
          <w:tcPr>
            <w:tcW w:w="4077" w:type="dxa"/>
          </w:tcPr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Конькова 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Татьяна Андреевна</w:t>
            </w:r>
          </w:p>
        </w:tc>
        <w:tc>
          <w:tcPr>
            <w:tcW w:w="6237" w:type="dxa"/>
          </w:tcPr>
          <w:p w:rsidR="007A30FA" w:rsidRDefault="007A30FA" w:rsidP="00F01BB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начальник отдела экономики и комплексного развития Администрации муниципального образования «Сычевский район» Смоленской области, секретарь комиссии</w:t>
            </w:r>
          </w:p>
        </w:tc>
      </w:tr>
      <w:tr w:rsidR="007A30FA" w:rsidTr="00F01BBA">
        <w:tc>
          <w:tcPr>
            <w:tcW w:w="10314" w:type="dxa"/>
            <w:gridSpan w:val="2"/>
          </w:tcPr>
          <w:p w:rsidR="007A30FA" w:rsidRDefault="007A30FA" w:rsidP="00545B57">
            <w:pPr>
              <w:jc w:val="center"/>
              <w:rPr>
                <w:sz w:val="28"/>
              </w:rPr>
            </w:pPr>
          </w:p>
          <w:p w:rsidR="007A30FA" w:rsidRDefault="007A30FA" w:rsidP="00545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комиссии: </w:t>
            </w:r>
          </w:p>
          <w:p w:rsidR="007A30FA" w:rsidRDefault="007A30FA" w:rsidP="00545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A30FA" w:rsidTr="00F01BBA">
        <w:tc>
          <w:tcPr>
            <w:tcW w:w="4077" w:type="dxa"/>
          </w:tcPr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Великоростова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Ирина Николаевна</w:t>
            </w:r>
          </w:p>
        </w:tc>
        <w:tc>
          <w:tcPr>
            <w:tcW w:w="6237" w:type="dxa"/>
          </w:tcPr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финансового управления Администрации муниципального образования «Сычевский район» Смоленской области;</w:t>
            </w:r>
          </w:p>
        </w:tc>
      </w:tr>
      <w:tr w:rsidR="007A30FA" w:rsidTr="00F01BBA">
        <w:tc>
          <w:tcPr>
            <w:tcW w:w="4077" w:type="dxa"/>
          </w:tcPr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 Приймак 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Тимофей Александрович</w:t>
            </w: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Копорова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Анна Анатольевна</w:t>
            </w: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Смирнова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Татьяна Юрьевна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237" w:type="dxa"/>
          </w:tcPr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начальник отдела по строительству и ЖКХ Администрации муниципального образования «Сычевский район» Смоленской области;</w:t>
            </w: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образованию Администрации муниципального образования «Сычевский район» Смоленской области;</w:t>
            </w: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культуре Администрации муниципального образования «Сычевский район» Смоленской области;</w:t>
            </w:r>
          </w:p>
        </w:tc>
      </w:tr>
      <w:tr w:rsidR="007A30FA" w:rsidTr="00F01BBA">
        <w:tc>
          <w:tcPr>
            <w:tcW w:w="4077" w:type="dxa"/>
          </w:tcPr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 Сопленкова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Альбина Викторовна</w:t>
            </w: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Тилк 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Валерий Эдуардович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Фесенко 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Игорь Владимирович</w:t>
            </w: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Корешков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Сергей Валерьевич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Мухин</w:t>
            </w: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>Юрий Вячеславович</w:t>
            </w: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A30FA" w:rsidRDefault="007A30FA" w:rsidP="00545B57">
            <w:pPr>
              <w:rPr>
                <w:sz w:val="28"/>
              </w:rPr>
            </w:pPr>
          </w:p>
          <w:p w:rsidR="007A30FA" w:rsidRDefault="007A30FA" w:rsidP="00545B5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237" w:type="dxa"/>
          </w:tcPr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- главный специалист-юрист Администрации муниципального образования «Сычевский район» Смоленской области;</w:t>
            </w: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МУП «Сычевское управление ЖКХ»;</w:t>
            </w:r>
          </w:p>
          <w:p w:rsidR="00F01BBA" w:rsidRDefault="00F01BBA" w:rsidP="00545B57">
            <w:pPr>
              <w:jc w:val="both"/>
              <w:rPr>
                <w:sz w:val="28"/>
              </w:rPr>
            </w:pP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Сычевской газовой службы АО «Газпром газораспределение Смоленск» </w:t>
            </w:r>
            <w:r w:rsidR="00F01BBA">
              <w:rPr>
                <w:sz w:val="28"/>
              </w:rPr>
              <w:t xml:space="preserve">                           </w:t>
            </w:r>
            <w:r>
              <w:rPr>
                <w:sz w:val="28"/>
              </w:rPr>
              <w:t>(по согласованию);</w:t>
            </w:r>
          </w:p>
          <w:p w:rsidR="007A30FA" w:rsidRDefault="007A30FA" w:rsidP="00545B57">
            <w:pPr>
              <w:jc w:val="both"/>
              <w:rPr>
                <w:sz w:val="28"/>
              </w:rPr>
            </w:pP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- руководитель Сычевского филиала ОАО «СмоленскАтомЭнергосбыт» (по согласованию);</w:t>
            </w: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Сычевского УТС Вяземского филиала ООО «Смоленскрегио</w:t>
            </w:r>
            <w:r w:rsidR="00F01BBA">
              <w:rPr>
                <w:sz w:val="28"/>
              </w:rPr>
              <w:t>нтеплоэнерго»                (по согласованию)</w:t>
            </w: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A30FA" w:rsidRDefault="007A30FA" w:rsidP="00545B57">
            <w:pPr>
              <w:jc w:val="both"/>
              <w:rPr>
                <w:sz w:val="28"/>
              </w:rPr>
            </w:pPr>
          </w:p>
          <w:p w:rsidR="007A30FA" w:rsidRDefault="007A30FA" w:rsidP="00545B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F01BBA" w:rsidRDefault="00F01BBA" w:rsidP="00F01BBA">
      <w:pPr>
        <w:jc w:val="right"/>
        <w:rPr>
          <w:sz w:val="28"/>
          <w:szCs w:val="28"/>
        </w:rPr>
      </w:pPr>
    </w:p>
    <w:p w:rsidR="00F01BBA" w:rsidRDefault="00F01BBA" w:rsidP="00F01BBA">
      <w:pPr>
        <w:jc w:val="right"/>
        <w:rPr>
          <w:sz w:val="28"/>
          <w:szCs w:val="28"/>
        </w:rPr>
      </w:pPr>
    </w:p>
    <w:p w:rsidR="00F01BBA" w:rsidRDefault="00F01BBA" w:rsidP="00F01BBA">
      <w:pPr>
        <w:jc w:val="right"/>
        <w:rPr>
          <w:sz w:val="28"/>
          <w:szCs w:val="28"/>
        </w:rPr>
      </w:pPr>
    </w:p>
    <w:p w:rsidR="00F01BBA" w:rsidRDefault="00F01BBA" w:rsidP="00F01BBA">
      <w:pPr>
        <w:jc w:val="right"/>
        <w:rPr>
          <w:sz w:val="28"/>
          <w:szCs w:val="28"/>
        </w:rPr>
      </w:pPr>
    </w:p>
    <w:p w:rsidR="00F01BBA" w:rsidRDefault="00F01BBA" w:rsidP="00F01BBA">
      <w:pPr>
        <w:jc w:val="right"/>
        <w:rPr>
          <w:sz w:val="28"/>
          <w:szCs w:val="28"/>
        </w:rPr>
      </w:pPr>
    </w:p>
    <w:p w:rsidR="00F01BBA" w:rsidRDefault="00F01BBA" w:rsidP="00F01BBA">
      <w:pPr>
        <w:jc w:val="right"/>
        <w:rPr>
          <w:sz w:val="28"/>
          <w:szCs w:val="28"/>
        </w:rPr>
      </w:pPr>
    </w:p>
    <w:p w:rsidR="00F01BBA" w:rsidRDefault="00F01BBA" w:rsidP="00F01BBA">
      <w:pPr>
        <w:jc w:val="right"/>
        <w:rPr>
          <w:sz w:val="28"/>
          <w:szCs w:val="28"/>
        </w:rPr>
      </w:pPr>
    </w:p>
    <w:p w:rsidR="00F01BBA" w:rsidRDefault="00F01BBA" w:rsidP="00F01BB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01BBA" w:rsidRDefault="00F01BBA" w:rsidP="00F01BB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01BBA" w:rsidRDefault="00F01BBA" w:rsidP="00F01BB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01BBA" w:rsidRDefault="00F01BBA" w:rsidP="00F01BBA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F01BBA" w:rsidRDefault="00F01BBA" w:rsidP="00F01BB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01BBA" w:rsidRDefault="00F01BBA" w:rsidP="00F01BB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13.10.2020 года  № 535</w:t>
      </w:r>
    </w:p>
    <w:p w:rsidR="007A30FA" w:rsidRDefault="007A30FA" w:rsidP="007A30FA">
      <w:pPr>
        <w:jc w:val="right"/>
        <w:rPr>
          <w:sz w:val="28"/>
          <w:szCs w:val="28"/>
        </w:rPr>
      </w:pPr>
    </w:p>
    <w:p w:rsidR="00F01BBA" w:rsidRDefault="00F01BBA" w:rsidP="007A30FA">
      <w:pPr>
        <w:jc w:val="right"/>
        <w:rPr>
          <w:sz w:val="28"/>
          <w:szCs w:val="28"/>
        </w:rPr>
      </w:pPr>
    </w:p>
    <w:p w:rsidR="007A30FA" w:rsidRDefault="007A30FA" w:rsidP="007A30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A30FA" w:rsidRDefault="007A30FA" w:rsidP="007A30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выработке политики погашения и реструктуризации задолженности за ранее потребленные топливно-энергетические ресурсы на территории муниципального образования «Сычевский район» Смоленской области</w:t>
      </w:r>
    </w:p>
    <w:p w:rsidR="007A30FA" w:rsidRDefault="007A30FA" w:rsidP="007A30FA">
      <w:pPr>
        <w:jc w:val="center"/>
        <w:rPr>
          <w:sz w:val="28"/>
          <w:szCs w:val="28"/>
        </w:rPr>
      </w:pPr>
    </w:p>
    <w:p w:rsidR="007A30FA" w:rsidRDefault="007A30FA" w:rsidP="007A30FA">
      <w:pPr>
        <w:jc w:val="center"/>
        <w:rPr>
          <w:sz w:val="28"/>
          <w:szCs w:val="28"/>
        </w:rPr>
      </w:pPr>
    </w:p>
    <w:p w:rsidR="007A30FA" w:rsidRDefault="007A30FA" w:rsidP="007A30FA">
      <w:pPr>
        <w:pStyle w:val="af3"/>
        <w:numPr>
          <w:ilvl w:val="0"/>
          <w:numId w:val="49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7A30FA" w:rsidRDefault="007A30FA" w:rsidP="007A30FA">
      <w:pPr>
        <w:jc w:val="center"/>
        <w:rPr>
          <w:sz w:val="28"/>
          <w:szCs w:val="28"/>
        </w:rPr>
      </w:pP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 xml:space="preserve">Настоящее Положение определяет порядок формирования и деятельности комиссии по выработке политики погашения и реструктуризации задолженности за ранее потребленные топливно-энергетические ресурсы </w:t>
      </w:r>
      <w:r w:rsidR="00F01BBA">
        <w:rPr>
          <w:szCs w:val="28"/>
        </w:rPr>
        <w:t xml:space="preserve">                             </w:t>
      </w:r>
      <w:r>
        <w:rPr>
          <w:szCs w:val="28"/>
        </w:rPr>
        <w:t>на территории муниципального образования «Сычевский район» Смоленской области (далее – Комиссия).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Комиссия является совещательным и координационным органом, созданным в целях организации работы на территории муниципального образования «Сычевский район» Смоленской области по нормализации расчетов и платежей потребителей топливно-энергетических ресурсов, обеспечения надежного функционирования энергосистемы, координации и оперативного принятия согласованных решений, направленных на реструктуризацию и погашение задолженности потребителей топливно-энергетических ресурсов перед ресурсоснабжающими организациями,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Смоленской области, а также настоящим Положением.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 xml:space="preserve">Комиссия осуществляет свою деятельность во взаимодействии </w:t>
      </w:r>
      <w:r w:rsidR="00F01BBA">
        <w:rPr>
          <w:szCs w:val="28"/>
        </w:rPr>
        <w:t xml:space="preserve">                              </w:t>
      </w:r>
      <w:r>
        <w:rPr>
          <w:szCs w:val="28"/>
        </w:rPr>
        <w:t>с территориальными органами исполнительной власти Смоленской области, органами местного самоуправления муниципального образования «Сычевский район» Смоленской области, ресурсоснабжающими организациями и иными организациями.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Состав комиссии утверждается постановлением Администрации муниципального образования «Сычевский район» Смоленской области.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 xml:space="preserve">На заседания комиссии могут приглашаться представители территориальных органов исполнительной власти Смоленской области, органов </w:t>
      </w:r>
      <w:r>
        <w:rPr>
          <w:szCs w:val="28"/>
        </w:rPr>
        <w:lastRenderedPageBreak/>
        <w:t xml:space="preserve">местного самоуправления муниципального образования «Сычевский район» Смоленской области, а также представители иных организаций, не входящие </w:t>
      </w:r>
      <w:r w:rsidR="00F01BBA">
        <w:rPr>
          <w:szCs w:val="28"/>
        </w:rPr>
        <w:t xml:space="preserve">                                 </w:t>
      </w:r>
      <w:r>
        <w:rPr>
          <w:szCs w:val="28"/>
        </w:rPr>
        <w:t>в состав Комиссии.</w:t>
      </w:r>
    </w:p>
    <w:p w:rsidR="007A30FA" w:rsidRPr="00D14795" w:rsidRDefault="007A30FA" w:rsidP="007A30FA">
      <w:pPr>
        <w:ind w:left="709"/>
        <w:jc w:val="both"/>
        <w:rPr>
          <w:sz w:val="28"/>
          <w:szCs w:val="28"/>
        </w:rPr>
      </w:pPr>
    </w:p>
    <w:p w:rsidR="007A30FA" w:rsidRDefault="007A30FA" w:rsidP="007A30FA">
      <w:pPr>
        <w:pStyle w:val="af3"/>
        <w:numPr>
          <w:ilvl w:val="0"/>
          <w:numId w:val="49"/>
        </w:numPr>
        <w:jc w:val="center"/>
        <w:rPr>
          <w:szCs w:val="28"/>
        </w:rPr>
      </w:pPr>
      <w:r>
        <w:rPr>
          <w:szCs w:val="28"/>
        </w:rPr>
        <w:t>Полномочия Комиссии</w:t>
      </w:r>
    </w:p>
    <w:p w:rsidR="007A30FA" w:rsidRDefault="007A30FA" w:rsidP="007A30FA">
      <w:pPr>
        <w:jc w:val="center"/>
        <w:rPr>
          <w:sz w:val="28"/>
          <w:szCs w:val="28"/>
        </w:rPr>
      </w:pPr>
    </w:p>
    <w:p w:rsidR="007A30FA" w:rsidRDefault="007A30FA" w:rsidP="007A30FA">
      <w:pPr>
        <w:pStyle w:val="af3"/>
        <w:numPr>
          <w:ilvl w:val="1"/>
          <w:numId w:val="49"/>
        </w:numPr>
        <w:rPr>
          <w:szCs w:val="28"/>
        </w:rPr>
      </w:pPr>
      <w:r>
        <w:rPr>
          <w:szCs w:val="28"/>
        </w:rPr>
        <w:t>В рамках осуществления своей деятельности Комиссия: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органов местного самоуправления муниципального образования «Сычевский район» Смоленской области, направленную на решение вопросов неплатежей за топливно-энергетические ресурсы ресурсоснабжающим организациям;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направляет решения в органы исполнительной власти Смоленской области, в органы местного самоуправления муниципального образования «Сычевский район» Смоленской области,  по вопросам неплатежей за топливно-энергетические ресурсы ресурсоснабжающим организациям;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выработку предложений по усилению ответственности должностных лиц, не обеспечивших исполнение мероприятий по сокращению и реструктуризации  задолженности организаций за топливно-энергетические ресурсы;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вопросы, связанные с укреплением платежной дисциплины текущих платежей, а также вырабатывает единую стратегию погашения просроченной задолженности организаций за топливно-энергетические ресурсы.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В рамках реализации возложенных на неё функций Комиссия имеет право: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запрашивать от органов местного самоуправления муниципального образования «Сычевский район» Смоленской области, а также иных организаций необходимые для работы Комисии сведения и материалы, не относящиеся к коммерческой тайне;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поводить мониторинг по вопросам образования задолженности за топливно-энергетические ресурсы;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представителей органов местного самоуправления муниципального образования «Сычевский район» Смоленской области, представителей организаций, имеющих задолженность за топливно-энергетические ресурсы, по вопросам, входящим в компетенцию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 при необходимости экспертов, консультантов и специалистов для проработки вопросов, вносимых на рассмотрение Комиссии.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</w:p>
    <w:p w:rsidR="007A30FA" w:rsidRDefault="007A30FA" w:rsidP="007A30FA">
      <w:pPr>
        <w:pStyle w:val="af3"/>
        <w:numPr>
          <w:ilvl w:val="0"/>
          <w:numId w:val="49"/>
        </w:numPr>
        <w:jc w:val="center"/>
        <w:rPr>
          <w:szCs w:val="28"/>
        </w:rPr>
      </w:pPr>
      <w:r>
        <w:rPr>
          <w:szCs w:val="28"/>
        </w:rPr>
        <w:t>Полномочия председателя и членов  Комиссии</w:t>
      </w:r>
    </w:p>
    <w:p w:rsidR="007A30FA" w:rsidRDefault="007A30FA" w:rsidP="007A30FA">
      <w:pPr>
        <w:jc w:val="center"/>
        <w:rPr>
          <w:sz w:val="28"/>
          <w:szCs w:val="28"/>
        </w:rPr>
      </w:pP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Председателем Комиссии является заместитель Главы муниципального образования, курирующий производственную сферу.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Председатель Комиссии: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работой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назначает дату заседания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исполнением принятых Комиссией решений;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Комиссии, разъяснений, а также иные документы, подготовленные в связи с осуществлением деятельности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Главе муниципального образования «Сычевский район» Смоленской области об итогах деятельности Комиссии.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Секретарь Комиссии: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подготовку заседаний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к заседанию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материалы, необходимые для подготовки заседания Комиссии, которые представляются в Комиссию заинтересованными органами, членами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информирование членов Комиссии о дате, месте и времени проведения заседаний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и подписывает протоколы заседаний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поручения председателя Комиссии.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Члены Комиссии: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 в заседаниях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подготовке материалов к заседаниям Комиссии, а также проектов решений заседаний Комиссии;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</w:p>
    <w:p w:rsidR="007A30FA" w:rsidRDefault="007A30FA" w:rsidP="007A30FA">
      <w:pPr>
        <w:pStyle w:val="af3"/>
        <w:numPr>
          <w:ilvl w:val="0"/>
          <w:numId w:val="49"/>
        </w:numPr>
        <w:jc w:val="center"/>
        <w:rPr>
          <w:szCs w:val="28"/>
        </w:rPr>
      </w:pPr>
      <w:r>
        <w:rPr>
          <w:szCs w:val="28"/>
        </w:rPr>
        <w:t>Порядок организации деятельности Комиссии</w:t>
      </w:r>
    </w:p>
    <w:p w:rsidR="007A30FA" w:rsidRDefault="007A30FA" w:rsidP="007A30FA">
      <w:pPr>
        <w:jc w:val="center"/>
        <w:rPr>
          <w:sz w:val="28"/>
          <w:szCs w:val="28"/>
        </w:rPr>
      </w:pP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Все решения Комиссии принимаются на заседаниях Комиссии.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Заседания комиссии проводятся не реже одного раза в квартал. По мере необходимости могут проводиться заседания Комиссии вне плана.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Заседание Комиссии является правомочным, если на нем присутствуют не менее половины её членов. Решения Комиссии принимаются простым большинством голосов членов Комиссии, присутствующих на заседании.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При равном количестве голосов правом решающего голоса обладает председательствующий на заседании Комиссии.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Решения Комиссии оформляются протоколами. Протокол заседания Комиссии (в краткой или полной форме) оформляется в течение пяти дней со дня проведения заседания Комиссии.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 xml:space="preserve">Член Комиссии, который не согласен с принятым решением, вправе </w:t>
      </w:r>
      <w:r w:rsidR="00F01BBA">
        <w:rPr>
          <w:szCs w:val="28"/>
        </w:rPr>
        <w:t xml:space="preserve">                   </w:t>
      </w:r>
      <w:r>
        <w:rPr>
          <w:szCs w:val="28"/>
        </w:rPr>
        <w:t>в письменном виде изложить свое мнение, которое прилагается к протоколу заседания Комиссии. Информация о наличии особого мнения члена Комиссии отражается в соответствующем протоколе заседания Комиссии. Особое мнение члена Комиссии может быть представлено для ознакомления любому заинтересованному лицу по его желанию.</w:t>
      </w:r>
    </w:p>
    <w:p w:rsidR="007A30FA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lastRenderedPageBreak/>
        <w:t>В случае отсутствия члена Комиссии на заседании он имеет право изложить свое мнение по рассматриваемым вопросам в письменной форме, которое озвучивается на заседании Комиссии и приобщается к протоколу заседания Комиссии.</w:t>
      </w:r>
    </w:p>
    <w:p w:rsidR="007A30FA" w:rsidRPr="00FE242F" w:rsidRDefault="007A30FA" w:rsidP="007A30FA">
      <w:pPr>
        <w:pStyle w:val="af3"/>
        <w:numPr>
          <w:ilvl w:val="1"/>
          <w:numId w:val="49"/>
        </w:numPr>
        <w:ind w:left="0" w:firstLine="709"/>
        <w:rPr>
          <w:szCs w:val="28"/>
        </w:rPr>
      </w:pPr>
      <w:r>
        <w:rPr>
          <w:szCs w:val="28"/>
        </w:rPr>
        <w:t>Организационно-техническое обеспечение деятельности Комиссии осуществляет Администрация муниципального образования «Сычевский район» Смоленской области.</w:t>
      </w:r>
    </w:p>
    <w:p w:rsidR="007A30FA" w:rsidRDefault="007A30FA" w:rsidP="007A3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0FA" w:rsidRPr="00D14795" w:rsidRDefault="007A30FA" w:rsidP="007A30FA">
      <w:pPr>
        <w:ind w:firstLine="709"/>
        <w:jc w:val="both"/>
        <w:rPr>
          <w:sz w:val="28"/>
          <w:szCs w:val="28"/>
        </w:rPr>
      </w:pPr>
    </w:p>
    <w:p w:rsidR="007A30FA" w:rsidRPr="00D14795" w:rsidRDefault="007A30FA" w:rsidP="007A30FA">
      <w:pPr>
        <w:ind w:left="360"/>
        <w:jc w:val="center"/>
        <w:rPr>
          <w:sz w:val="28"/>
          <w:szCs w:val="28"/>
        </w:rPr>
      </w:pPr>
    </w:p>
    <w:p w:rsidR="007A30FA" w:rsidRPr="00D14795" w:rsidRDefault="007A30FA" w:rsidP="007A30FA">
      <w:pPr>
        <w:ind w:left="360"/>
        <w:jc w:val="both"/>
        <w:rPr>
          <w:sz w:val="28"/>
          <w:szCs w:val="28"/>
        </w:rPr>
      </w:pPr>
    </w:p>
    <w:p w:rsidR="007A30FA" w:rsidRPr="00D14795" w:rsidRDefault="007A30FA" w:rsidP="007A30FA">
      <w:pPr>
        <w:ind w:left="709"/>
        <w:jc w:val="both"/>
        <w:rPr>
          <w:sz w:val="28"/>
          <w:szCs w:val="28"/>
        </w:rPr>
      </w:pPr>
    </w:p>
    <w:p w:rsidR="007A30FA" w:rsidRDefault="007A30FA" w:rsidP="007A30FA">
      <w:pPr>
        <w:ind w:firstLine="709"/>
        <w:jc w:val="both"/>
        <w:rPr>
          <w:sz w:val="28"/>
          <w:szCs w:val="28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7A30FA">
      <w:pPr>
        <w:pStyle w:val="a5"/>
        <w:jc w:val="both"/>
        <w:rPr>
          <w:b w:val="0"/>
          <w:sz w:val="20"/>
        </w:rPr>
      </w:pPr>
    </w:p>
    <w:p w:rsidR="007A30FA" w:rsidRPr="00726967" w:rsidRDefault="007A30FA" w:rsidP="007A30FA">
      <w:pPr>
        <w:pStyle w:val="a5"/>
        <w:jc w:val="both"/>
        <w:rPr>
          <w:b w:val="0"/>
          <w:sz w:val="20"/>
        </w:rPr>
      </w:pPr>
    </w:p>
    <w:p w:rsidR="007A30FA" w:rsidRDefault="007A30FA" w:rsidP="003D2051">
      <w:pPr>
        <w:rPr>
          <w:sz w:val="28"/>
          <w:szCs w:val="28"/>
        </w:rPr>
      </w:pPr>
    </w:p>
    <w:sectPr w:rsidR="007A30FA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58" w:rsidRDefault="009B3E58" w:rsidP="00FA6D0B">
      <w:r>
        <w:separator/>
      </w:r>
    </w:p>
  </w:endnote>
  <w:endnote w:type="continuationSeparator" w:id="1">
    <w:p w:rsidR="009B3E58" w:rsidRDefault="009B3E5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58" w:rsidRDefault="009B3E58" w:rsidP="00FA6D0B">
      <w:r>
        <w:separator/>
      </w:r>
    </w:p>
  </w:footnote>
  <w:footnote w:type="continuationSeparator" w:id="1">
    <w:p w:rsidR="009B3E58" w:rsidRDefault="009B3E5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46264">
    <w:pPr>
      <w:pStyle w:val="ab"/>
      <w:jc w:val="center"/>
    </w:pPr>
    <w:fldSimple w:instr=" PAGE   \* MERGEFORMAT ">
      <w:r w:rsidR="00F01BBA">
        <w:rPr>
          <w:noProof/>
        </w:rPr>
        <w:t>8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F347F4"/>
    <w:multiLevelType w:val="hybridMultilevel"/>
    <w:tmpl w:val="2BB2C7B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487569A"/>
    <w:multiLevelType w:val="multilevel"/>
    <w:tmpl w:val="12EA0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3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93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46264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30FA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3E58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BBA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10968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2020-09-03T11:34:00Z</cp:lastPrinted>
  <dcterms:created xsi:type="dcterms:W3CDTF">2020-10-19T08:36:00Z</dcterms:created>
  <dcterms:modified xsi:type="dcterms:W3CDTF">2020-10-19T08:42:00Z</dcterms:modified>
</cp:coreProperties>
</file>