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A3092">
        <w:rPr>
          <w:b/>
          <w:sz w:val="28"/>
          <w:szCs w:val="28"/>
          <w:u w:val="single"/>
        </w:rPr>
        <w:t>30</w:t>
      </w:r>
      <w:r w:rsidR="00371684">
        <w:rPr>
          <w:b/>
          <w:sz w:val="28"/>
          <w:szCs w:val="28"/>
          <w:u w:val="single"/>
        </w:rPr>
        <w:t xml:space="preserve"> декабря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DC2908">
        <w:rPr>
          <w:b/>
          <w:sz w:val="28"/>
          <w:szCs w:val="28"/>
          <w:u w:val="single"/>
        </w:rPr>
        <w:t>7</w:t>
      </w:r>
      <w:r w:rsidR="00D52E5C">
        <w:rPr>
          <w:b/>
          <w:sz w:val="28"/>
          <w:szCs w:val="28"/>
          <w:u w:val="single"/>
        </w:rPr>
        <w:t>54</w:t>
      </w:r>
    </w:p>
    <w:p w:rsidR="003152F9" w:rsidRDefault="00352E83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52F9">
        <w:rPr>
          <w:sz w:val="28"/>
          <w:szCs w:val="28"/>
        </w:rPr>
        <w:t xml:space="preserve">              </w:t>
      </w:r>
    </w:p>
    <w:p w:rsidR="00D52E5C" w:rsidRPr="00E0312B" w:rsidRDefault="00D52E5C" w:rsidP="00F83E57">
      <w:pPr>
        <w:spacing w:after="1"/>
        <w:ind w:right="5102"/>
        <w:contextualSpacing/>
        <w:jc w:val="both"/>
        <w:rPr>
          <w:sz w:val="28"/>
          <w:szCs w:val="28"/>
        </w:rPr>
      </w:pPr>
      <w:r w:rsidRPr="00E0312B">
        <w:rPr>
          <w:sz w:val="28"/>
          <w:szCs w:val="28"/>
        </w:rPr>
        <w:t>Об утверждении Положения об определении структуры, компетенции, порядка формирования и срока полномочий органов управления муниципального казенного и муниципального бюджетного учреждения, порядка принятия ими решений и выступления от имени муниципального казенного или муниципального бюджетного учреждения</w:t>
      </w:r>
    </w:p>
    <w:p w:rsidR="00D52E5C" w:rsidRDefault="00D52E5C" w:rsidP="00D52E5C">
      <w:pPr>
        <w:spacing w:after="1"/>
        <w:ind w:right="5386"/>
        <w:contextualSpacing/>
        <w:rPr>
          <w:sz w:val="28"/>
          <w:szCs w:val="28"/>
        </w:rPr>
      </w:pPr>
    </w:p>
    <w:p w:rsidR="00F83E57" w:rsidRPr="00F83E57" w:rsidRDefault="00D52E5C" w:rsidP="00F83E57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 w:rsidRPr="00F83E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F83E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3E57">
        <w:rPr>
          <w:rFonts w:ascii="Times New Roman" w:hAnsi="Times New Roman" w:cs="Times New Roman"/>
          <w:sz w:val="28"/>
          <w:szCs w:val="28"/>
        </w:rPr>
        <w:t xml:space="preserve"> от 12.01.1996 </w:t>
      </w:r>
      <w:r w:rsidR="00F83E57">
        <w:rPr>
          <w:rFonts w:ascii="Times New Roman" w:hAnsi="Times New Roman" w:cs="Times New Roman"/>
          <w:sz w:val="28"/>
          <w:szCs w:val="28"/>
        </w:rPr>
        <w:t>года №</w:t>
      </w:r>
      <w:r w:rsidRPr="00F83E57">
        <w:rPr>
          <w:rFonts w:ascii="Times New Roman" w:hAnsi="Times New Roman" w:cs="Times New Roman"/>
          <w:sz w:val="28"/>
          <w:szCs w:val="28"/>
        </w:rPr>
        <w:t xml:space="preserve"> 7-ФЗ</w:t>
      </w:r>
      <w:r w:rsidR="00F83E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83E57">
        <w:rPr>
          <w:rFonts w:ascii="Times New Roman" w:hAnsi="Times New Roman" w:cs="Times New Roman"/>
          <w:sz w:val="28"/>
          <w:szCs w:val="28"/>
        </w:rPr>
        <w:t xml:space="preserve"> "О некоммерческих организациях", </w:t>
      </w:r>
    </w:p>
    <w:p w:rsidR="00F83E57" w:rsidRPr="00F83E57" w:rsidRDefault="00F83E57" w:rsidP="00F83E57">
      <w:pPr>
        <w:ind w:firstLine="720"/>
        <w:jc w:val="both"/>
        <w:rPr>
          <w:sz w:val="28"/>
          <w:szCs w:val="28"/>
        </w:rPr>
      </w:pPr>
    </w:p>
    <w:p w:rsidR="00F83E57" w:rsidRPr="00F83E57" w:rsidRDefault="00F83E57" w:rsidP="00F83E57">
      <w:pPr>
        <w:ind w:firstLine="720"/>
        <w:jc w:val="both"/>
        <w:rPr>
          <w:sz w:val="28"/>
          <w:szCs w:val="28"/>
        </w:rPr>
      </w:pPr>
      <w:r w:rsidRPr="00F83E57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F83E57" w:rsidRPr="00F83E57" w:rsidRDefault="00F83E57" w:rsidP="00F83E57">
      <w:pPr>
        <w:ind w:firstLine="720"/>
        <w:jc w:val="both"/>
        <w:rPr>
          <w:sz w:val="28"/>
          <w:szCs w:val="28"/>
        </w:rPr>
      </w:pPr>
      <w:r w:rsidRPr="00F83E57">
        <w:rPr>
          <w:sz w:val="28"/>
          <w:szCs w:val="28"/>
        </w:rPr>
        <w:t>п о с т а н о в л я е т:</w:t>
      </w:r>
    </w:p>
    <w:p w:rsidR="00D52E5C" w:rsidRPr="00F83E57" w:rsidRDefault="00D52E5C" w:rsidP="00F83E57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 w:rsidRPr="00F83E57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0" w:history="1">
        <w:r w:rsidRPr="00F83E5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83E57">
        <w:rPr>
          <w:rFonts w:ascii="Times New Roman" w:hAnsi="Times New Roman" w:cs="Times New Roman"/>
          <w:sz w:val="28"/>
          <w:szCs w:val="28"/>
        </w:rPr>
        <w:t xml:space="preserve"> об определении структуры, компетенции, порядка формирования и срока полномочий органов управления муниципального казенного и муниципального бюджетного учреждения, порядка принятия ими решений и выступления от имени муниципального казенного или муниципального бюджетного учреждения.</w:t>
      </w:r>
    </w:p>
    <w:p w:rsidR="00D52E5C" w:rsidRPr="00F83E57" w:rsidRDefault="00D52E5C" w:rsidP="00F83E5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57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 момента официального обнародования. </w:t>
      </w:r>
    </w:p>
    <w:p w:rsidR="00F83E57" w:rsidRDefault="00F83E57" w:rsidP="00F83E5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F83E5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F83E5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E5C" w:rsidRPr="00F83E57" w:rsidRDefault="00D52E5C" w:rsidP="00F83E57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57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постановления оставляю </w:t>
      </w:r>
      <w:r w:rsidR="00F83E5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83E57">
        <w:rPr>
          <w:rFonts w:ascii="Times New Roman" w:hAnsi="Times New Roman" w:cs="Times New Roman"/>
          <w:sz w:val="28"/>
          <w:szCs w:val="28"/>
        </w:rPr>
        <w:t>за собой.</w:t>
      </w:r>
    </w:p>
    <w:p w:rsidR="00D52E5C" w:rsidRDefault="00D52E5C" w:rsidP="00F83E5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E57" w:rsidRPr="00F83E57" w:rsidRDefault="00F83E57" w:rsidP="00F83E5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E57" w:rsidRPr="00F83E57" w:rsidRDefault="00F83E57" w:rsidP="00F83E57">
      <w:pPr>
        <w:rPr>
          <w:sz w:val="28"/>
          <w:szCs w:val="28"/>
        </w:rPr>
      </w:pPr>
      <w:r w:rsidRPr="00F83E57">
        <w:rPr>
          <w:sz w:val="28"/>
          <w:szCs w:val="28"/>
        </w:rPr>
        <w:t>Глава муниципального образования</w:t>
      </w:r>
    </w:p>
    <w:p w:rsidR="00D52E5C" w:rsidRPr="00F83E57" w:rsidRDefault="00F83E57" w:rsidP="00F83E57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83E57">
        <w:rPr>
          <w:rFonts w:ascii="Times New Roman" w:hAnsi="Times New Roman" w:cs="Times New Roman"/>
          <w:sz w:val="28"/>
          <w:szCs w:val="28"/>
        </w:rPr>
        <w:t>«Сычевский район» Смоленской области                                     Т.В. Никонорова</w:t>
      </w: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83E57" w:rsidRDefault="00F83E57" w:rsidP="00D52E5C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52E5C" w:rsidRDefault="00F83E57" w:rsidP="00F83E57">
      <w:pPr>
        <w:pStyle w:val="ConsPlusNormal"/>
        <w:ind w:firstLine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52E5C" w:rsidRPr="00E0312B" w:rsidRDefault="00D52E5C" w:rsidP="00F83E57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312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83E57">
        <w:rPr>
          <w:rFonts w:ascii="Times New Roman" w:hAnsi="Times New Roman" w:cs="Times New Roman"/>
          <w:sz w:val="28"/>
          <w:szCs w:val="28"/>
        </w:rPr>
        <w:t xml:space="preserve"> </w:t>
      </w:r>
      <w:r w:rsidRPr="00E0312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52E5C" w:rsidRPr="00E0312B" w:rsidRDefault="00D52E5C" w:rsidP="00F83E57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312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52E5C" w:rsidRPr="00E0312B" w:rsidRDefault="00D52E5C" w:rsidP="00F83E57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312B">
        <w:rPr>
          <w:rFonts w:ascii="Times New Roman" w:hAnsi="Times New Roman" w:cs="Times New Roman"/>
          <w:sz w:val="28"/>
          <w:szCs w:val="28"/>
        </w:rPr>
        <w:t xml:space="preserve">"Сычевский " район </w:t>
      </w:r>
    </w:p>
    <w:p w:rsidR="00D52E5C" w:rsidRPr="00E0312B" w:rsidRDefault="00D52E5C" w:rsidP="00F83E57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312B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D52E5C" w:rsidRPr="00E0312B" w:rsidRDefault="00D52E5C" w:rsidP="00F83E57">
      <w:pPr>
        <w:pStyle w:val="ConsPlusNormal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0312B">
        <w:rPr>
          <w:rFonts w:ascii="Times New Roman" w:hAnsi="Times New Roman" w:cs="Times New Roman"/>
          <w:sz w:val="28"/>
          <w:szCs w:val="28"/>
        </w:rPr>
        <w:t>от</w:t>
      </w:r>
      <w:r w:rsidR="00F83E57">
        <w:rPr>
          <w:rFonts w:ascii="Times New Roman" w:hAnsi="Times New Roman" w:cs="Times New Roman"/>
          <w:sz w:val="28"/>
          <w:szCs w:val="28"/>
        </w:rPr>
        <w:t xml:space="preserve"> 30.12.2021 года № 754</w:t>
      </w:r>
    </w:p>
    <w:p w:rsidR="00D52E5C" w:rsidRPr="00E0312B" w:rsidRDefault="00D52E5C" w:rsidP="00D52E5C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52E5C" w:rsidRPr="00E0312B" w:rsidRDefault="00D52E5C" w:rsidP="00D52E5C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D52E5C" w:rsidRPr="00E0312B" w:rsidRDefault="00D52E5C" w:rsidP="00D52E5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0"/>
      <w:bookmarkEnd w:id="0"/>
      <w:r w:rsidRPr="00E0312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52E5C" w:rsidRPr="00E0312B" w:rsidRDefault="00D52E5C" w:rsidP="00D52E5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312B">
        <w:rPr>
          <w:rFonts w:ascii="Times New Roman" w:hAnsi="Times New Roman" w:cs="Times New Roman"/>
          <w:b w:val="0"/>
          <w:sz w:val="28"/>
          <w:szCs w:val="28"/>
        </w:rPr>
        <w:t>ОБ ОПРЕДЕЛЕНИИ СТРУКТУРЫ, КОМПЕТЕНЦИИ, ПОРЯДКА ФОРМИРОВАНИЯ</w:t>
      </w:r>
      <w:r w:rsidR="00F83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312B">
        <w:rPr>
          <w:rFonts w:ascii="Times New Roman" w:hAnsi="Times New Roman" w:cs="Times New Roman"/>
          <w:b w:val="0"/>
          <w:sz w:val="28"/>
          <w:szCs w:val="28"/>
        </w:rPr>
        <w:t>И СРОКА ПОЛНОМОЧИЙ ОРГАНОВ УПРАВЛЕНИЯ МУНИЦИПАЛЬНОГО</w:t>
      </w:r>
      <w:r w:rsidR="00F83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312B">
        <w:rPr>
          <w:rFonts w:ascii="Times New Roman" w:hAnsi="Times New Roman" w:cs="Times New Roman"/>
          <w:b w:val="0"/>
          <w:sz w:val="28"/>
          <w:szCs w:val="28"/>
        </w:rPr>
        <w:t>КАЗЕННОГО И МУНИЦИПАЛЬНОГО БЮДЖЕТНОГО УЧРЕЖДЕНИЯ, ПОРЯДКА</w:t>
      </w:r>
    </w:p>
    <w:p w:rsidR="00D52E5C" w:rsidRPr="00E0312B" w:rsidRDefault="00D52E5C" w:rsidP="00D52E5C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0312B">
        <w:rPr>
          <w:rFonts w:ascii="Times New Roman" w:hAnsi="Times New Roman" w:cs="Times New Roman"/>
          <w:b w:val="0"/>
          <w:sz w:val="28"/>
          <w:szCs w:val="28"/>
        </w:rPr>
        <w:t>ПРИНЯТИЯ ИМИ РЕШЕНИЙ И ВЫСТУПЛЕНИЯ ОТ ИМЕНИ МУНИЦИПАЛЬНОГО</w:t>
      </w:r>
      <w:r w:rsidR="00F83E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0312B">
        <w:rPr>
          <w:rFonts w:ascii="Times New Roman" w:hAnsi="Times New Roman" w:cs="Times New Roman"/>
          <w:b w:val="0"/>
          <w:sz w:val="28"/>
          <w:szCs w:val="28"/>
        </w:rPr>
        <w:t>КАЗЕННОГО ИЛИ МУНИЦИПАЛЬНОГО БЮДЖЕТНОГО УЧРЕЖДЕНИЯ</w:t>
      </w:r>
    </w:p>
    <w:p w:rsidR="00D52E5C" w:rsidRPr="00E0312B" w:rsidRDefault="00D52E5C" w:rsidP="00D52E5C">
      <w:pPr>
        <w:spacing w:after="1"/>
        <w:contextualSpacing/>
        <w:rPr>
          <w:sz w:val="28"/>
          <w:szCs w:val="28"/>
        </w:rPr>
      </w:pPr>
    </w:p>
    <w:p w:rsidR="00D52E5C" w:rsidRPr="00F83E57" w:rsidRDefault="00D52E5C" w:rsidP="00F83E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57">
        <w:rPr>
          <w:rFonts w:ascii="Times New Roman" w:hAnsi="Times New Roman" w:cs="Times New Roman"/>
          <w:sz w:val="28"/>
          <w:szCs w:val="28"/>
        </w:rPr>
        <w:t xml:space="preserve">1. Настоящее Положение об определении структуры, компетенции, порядка формирования и срока полномочий органов управления муниципального казенного и муниципального бюджетного учреждения, порядка принятия ими решений и выступления от имени муниципального казенного или муниципального бюджетного учреждения (далее - Положение) </w:t>
      </w:r>
      <w:r w:rsidR="00F83E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83E57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10" w:history="1">
        <w:r w:rsidRPr="00F83E5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83E57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F83E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83E57">
        <w:rPr>
          <w:rFonts w:ascii="Times New Roman" w:hAnsi="Times New Roman" w:cs="Times New Roman"/>
          <w:sz w:val="28"/>
          <w:szCs w:val="28"/>
        </w:rPr>
        <w:t xml:space="preserve"> "О некоммерческих организациях" регламентирует порядок определения структуры, компетенции, порядок формирования и срок полномочий органов управления муниципального казенного и муниципального бюджетного учреждения, порядка принятия ими решений и выступления от имени муниципального казенного или муниципального бюджетного учреждения, расположенных в собственности муниципального образования "Сычевский район" Смоленской области  (далее - казенное или бюджетное учреждение).</w:t>
      </w:r>
    </w:p>
    <w:p w:rsidR="00D52E5C" w:rsidRPr="00F83E57" w:rsidRDefault="00D52E5C" w:rsidP="00F83E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57">
        <w:rPr>
          <w:rFonts w:ascii="Times New Roman" w:hAnsi="Times New Roman" w:cs="Times New Roman"/>
          <w:sz w:val="28"/>
          <w:szCs w:val="28"/>
        </w:rPr>
        <w:t>2. Непосредственное управление деятельностью казенного или бюджетного учреждения осуществляет руководитель соответствующего казенного или бюджетного учреждения.</w:t>
      </w:r>
    </w:p>
    <w:p w:rsidR="00D52E5C" w:rsidRPr="00F83E57" w:rsidRDefault="00D52E5C" w:rsidP="00F83E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57">
        <w:rPr>
          <w:rFonts w:ascii="Times New Roman" w:hAnsi="Times New Roman" w:cs="Times New Roman"/>
          <w:sz w:val="28"/>
          <w:szCs w:val="28"/>
        </w:rPr>
        <w:t xml:space="preserve">3. Руководитель казенного или бюджетного учреждения действует </w:t>
      </w:r>
      <w:r w:rsidR="00F83E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3E57">
        <w:rPr>
          <w:rFonts w:ascii="Times New Roman" w:hAnsi="Times New Roman" w:cs="Times New Roman"/>
          <w:sz w:val="28"/>
          <w:szCs w:val="28"/>
        </w:rPr>
        <w:t>на принципе единоначалия по вопросам, отнесенным к его компетенции.</w:t>
      </w:r>
    </w:p>
    <w:p w:rsidR="00D52E5C" w:rsidRPr="00F83E57" w:rsidRDefault="00D52E5C" w:rsidP="00F83E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57">
        <w:rPr>
          <w:rFonts w:ascii="Times New Roman" w:hAnsi="Times New Roman" w:cs="Times New Roman"/>
          <w:sz w:val="28"/>
          <w:szCs w:val="28"/>
        </w:rPr>
        <w:t xml:space="preserve">Руководитель казенного или бюджетного учреждения в соответствии </w:t>
      </w:r>
      <w:r w:rsidR="00F83E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3E57">
        <w:rPr>
          <w:rFonts w:ascii="Times New Roman" w:hAnsi="Times New Roman" w:cs="Times New Roman"/>
          <w:sz w:val="28"/>
          <w:szCs w:val="28"/>
        </w:rPr>
        <w:t>с</w:t>
      </w:r>
      <w:r w:rsidR="00F83E57">
        <w:rPr>
          <w:rFonts w:ascii="Times New Roman" w:hAnsi="Times New Roman" w:cs="Times New Roman"/>
          <w:sz w:val="28"/>
          <w:szCs w:val="28"/>
        </w:rPr>
        <w:t xml:space="preserve"> </w:t>
      </w:r>
      <w:r w:rsidRPr="00F83E57">
        <w:rPr>
          <w:rFonts w:ascii="Times New Roman" w:hAnsi="Times New Roman" w:cs="Times New Roman"/>
          <w:sz w:val="28"/>
          <w:szCs w:val="28"/>
        </w:rPr>
        <w:t xml:space="preserve"> Уставом учреждения, федеральным и областным законодательством, нормативно-правовыми актами органов местного самоуправления муниципального образования "Сычевский район" Смоленской области:</w:t>
      </w:r>
    </w:p>
    <w:p w:rsidR="00D52E5C" w:rsidRPr="00F83E57" w:rsidRDefault="00D52E5C" w:rsidP="00F83E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57">
        <w:rPr>
          <w:rFonts w:ascii="Times New Roman" w:hAnsi="Times New Roman" w:cs="Times New Roman"/>
          <w:sz w:val="28"/>
          <w:szCs w:val="28"/>
        </w:rPr>
        <w:t>- планирует, организует и контролирует работу казенного или бюджетного учреждения;</w:t>
      </w:r>
    </w:p>
    <w:p w:rsidR="00D52E5C" w:rsidRPr="00F83E57" w:rsidRDefault="00D52E5C" w:rsidP="00F83E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57">
        <w:rPr>
          <w:rFonts w:ascii="Times New Roman" w:hAnsi="Times New Roman" w:cs="Times New Roman"/>
          <w:sz w:val="28"/>
          <w:szCs w:val="28"/>
        </w:rPr>
        <w:t xml:space="preserve">- распоряжается имуществом казенного или бюджетного учреждения </w:t>
      </w:r>
      <w:r w:rsidR="00F83E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3E57">
        <w:rPr>
          <w:rFonts w:ascii="Times New Roman" w:hAnsi="Times New Roman" w:cs="Times New Roman"/>
          <w:sz w:val="28"/>
          <w:szCs w:val="28"/>
        </w:rPr>
        <w:t xml:space="preserve">в пределах, установленных федеральным и областным законодательством, </w:t>
      </w:r>
      <w:r w:rsidRPr="00F83E57">
        <w:rPr>
          <w:rFonts w:ascii="Times New Roman" w:hAnsi="Times New Roman" w:cs="Times New Roman"/>
          <w:sz w:val="28"/>
          <w:szCs w:val="28"/>
        </w:rPr>
        <w:lastRenderedPageBreak/>
        <w:t>нормативно-правовыми актами органов местного самоуправления муниципального образования "Сычевский район" Смоленской области и Уставом казенного или бюджетного учреждения, заключает договоры, выдает доверенности;</w:t>
      </w:r>
    </w:p>
    <w:p w:rsidR="00D52E5C" w:rsidRPr="00F83E57" w:rsidRDefault="00D52E5C" w:rsidP="00F83E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57">
        <w:rPr>
          <w:rFonts w:ascii="Times New Roman" w:hAnsi="Times New Roman" w:cs="Times New Roman"/>
          <w:sz w:val="28"/>
          <w:szCs w:val="28"/>
        </w:rPr>
        <w:t>- является распорядителем средств, открывает лицевые счета</w:t>
      </w:r>
      <w:r w:rsidR="00F83E5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83E57">
        <w:rPr>
          <w:rFonts w:ascii="Times New Roman" w:hAnsi="Times New Roman" w:cs="Times New Roman"/>
          <w:sz w:val="28"/>
          <w:szCs w:val="28"/>
        </w:rPr>
        <w:t xml:space="preserve"> в финансовом органе Администрации муниципального образования "Сычевский район" Смоленской области и в органе Федерального казначейства, подписывает финансовые и иные документы, касающиеся уставной деятельности казенного или бюджетного учреждения;</w:t>
      </w:r>
    </w:p>
    <w:p w:rsidR="00D52E5C" w:rsidRPr="00F83E57" w:rsidRDefault="00D52E5C" w:rsidP="00F83E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57">
        <w:rPr>
          <w:rFonts w:ascii="Times New Roman" w:hAnsi="Times New Roman" w:cs="Times New Roman"/>
          <w:sz w:val="28"/>
          <w:szCs w:val="28"/>
        </w:rPr>
        <w:t>- утверждает структуру и штаты казенного или бюджетного учреждения, устанавливает работникам должностные оклады, надбавки, доплаты к ним и другие выплаты стимулирующего характера;</w:t>
      </w:r>
    </w:p>
    <w:p w:rsidR="00D52E5C" w:rsidRPr="00F83E57" w:rsidRDefault="00D52E5C" w:rsidP="00F83E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57">
        <w:rPr>
          <w:rFonts w:ascii="Times New Roman" w:hAnsi="Times New Roman" w:cs="Times New Roman"/>
          <w:sz w:val="28"/>
          <w:szCs w:val="28"/>
        </w:rPr>
        <w:t>- издает приказы, отдает распоряжения и указания, обязательные для исполнения всеми работниками казенного или бюджетного учреждения;</w:t>
      </w:r>
    </w:p>
    <w:p w:rsidR="00D52E5C" w:rsidRPr="00F83E57" w:rsidRDefault="00D52E5C" w:rsidP="00F83E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57">
        <w:rPr>
          <w:rFonts w:ascii="Times New Roman" w:hAnsi="Times New Roman" w:cs="Times New Roman"/>
          <w:sz w:val="28"/>
          <w:szCs w:val="28"/>
        </w:rPr>
        <w:t>- осуществляет прием на работу работников казенного или бюджетного учреждения, заключает, изменяет и прекращает с ними трудовые договоры;</w:t>
      </w:r>
    </w:p>
    <w:p w:rsidR="00D52E5C" w:rsidRPr="00F83E57" w:rsidRDefault="00D52E5C" w:rsidP="00F83E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57">
        <w:rPr>
          <w:rFonts w:ascii="Times New Roman" w:hAnsi="Times New Roman" w:cs="Times New Roman"/>
          <w:sz w:val="28"/>
          <w:szCs w:val="28"/>
        </w:rPr>
        <w:t>- утверждает правила внутреннего трудового распорядка, положения о структурных подразделениях казенного или бюджетного учреждения, должностные инструкции работников казенного или бюджетного учреждения и другие локальные правовые акты;</w:t>
      </w:r>
    </w:p>
    <w:p w:rsidR="00D52E5C" w:rsidRPr="00F83E57" w:rsidRDefault="00D52E5C" w:rsidP="00F83E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57">
        <w:rPr>
          <w:rFonts w:ascii="Times New Roman" w:hAnsi="Times New Roman" w:cs="Times New Roman"/>
          <w:sz w:val="28"/>
          <w:szCs w:val="28"/>
        </w:rPr>
        <w:t>- применяет к работникам казенного или бюджетного учреждения меры поощрения и налагает на них дисциплинарные взыскания;</w:t>
      </w:r>
    </w:p>
    <w:p w:rsidR="00D52E5C" w:rsidRPr="00F83E57" w:rsidRDefault="00D52E5C" w:rsidP="00F83E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57">
        <w:rPr>
          <w:rFonts w:ascii="Times New Roman" w:hAnsi="Times New Roman" w:cs="Times New Roman"/>
          <w:sz w:val="28"/>
          <w:szCs w:val="28"/>
        </w:rPr>
        <w:t>- обеспечивает выполнение санитарно-гигиенических, противопожарных требований и иных требований по охране жизни и здоровья работников;</w:t>
      </w:r>
    </w:p>
    <w:p w:rsidR="00D52E5C" w:rsidRPr="00F83E57" w:rsidRDefault="00D52E5C" w:rsidP="00F83E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57">
        <w:rPr>
          <w:rFonts w:ascii="Times New Roman" w:hAnsi="Times New Roman" w:cs="Times New Roman"/>
          <w:sz w:val="28"/>
          <w:szCs w:val="28"/>
        </w:rPr>
        <w:t>- определяет компетенцию заместителей руководителя казенного или бюджетного учреждения;</w:t>
      </w:r>
    </w:p>
    <w:p w:rsidR="00D52E5C" w:rsidRPr="00F83E57" w:rsidRDefault="00D52E5C" w:rsidP="00F83E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57">
        <w:rPr>
          <w:rFonts w:ascii="Times New Roman" w:hAnsi="Times New Roman" w:cs="Times New Roman"/>
          <w:sz w:val="28"/>
          <w:szCs w:val="28"/>
        </w:rPr>
        <w:t>- осуществляет иные полномочия, соответствующие уставным задачам казенного или бюджетного учреждения и не противоречащие Уставу соответствующего учреждения, федеральному и областному законодательству, нормативно-правовым актам органов местного самоуправления.</w:t>
      </w:r>
    </w:p>
    <w:p w:rsidR="00D52E5C" w:rsidRPr="00F83E57" w:rsidRDefault="00D52E5C" w:rsidP="00F83E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57">
        <w:rPr>
          <w:rFonts w:ascii="Times New Roman" w:hAnsi="Times New Roman" w:cs="Times New Roman"/>
          <w:sz w:val="28"/>
          <w:szCs w:val="28"/>
        </w:rPr>
        <w:t>4. Руководитель казенного или бюджетного учреждения не вправе занимать оплачиваемые должности в других организациях, заниматься предпринимательской деятельностью (в том числе индивидуальной), кроме научной, творческой и преподавательской деятельности.</w:t>
      </w:r>
    </w:p>
    <w:p w:rsidR="00D52E5C" w:rsidRPr="00F83E57" w:rsidRDefault="00D52E5C" w:rsidP="00F83E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57">
        <w:rPr>
          <w:rFonts w:ascii="Times New Roman" w:hAnsi="Times New Roman" w:cs="Times New Roman"/>
          <w:sz w:val="28"/>
          <w:szCs w:val="28"/>
        </w:rPr>
        <w:t xml:space="preserve">5. Лица, состоящие в близком родстве или свойстве с работниками муниципального учреждения (родители, супруги, дети, братья, сестры, а также братья, сестры, родители и дети супругов), не могут быть назначены </w:t>
      </w:r>
      <w:r w:rsidR="00F83E5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83E57">
        <w:rPr>
          <w:rFonts w:ascii="Times New Roman" w:hAnsi="Times New Roman" w:cs="Times New Roman"/>
          <w:sz w:val="28"/>
          <w:szCs w:val="28"/>
        </w:rPr>
        <w:t>на должность руководителя муниципального учреждения, если их работа связана с непосредственной  подчиненностью или подконтрольностью одного из них другому;</w:t>
      </w:r>
    </w:p>
    <w:p w:rsidR="00D52E5C" w:rsidRPr="00F83E57" w:rsidRDefault="00D52E5C" w:rsidP="00F83E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57">
        <w:rPr>
          <w:rFonts w:ascii="Times New Roman" w:hAnsi="Times New Roman" w:cs="Times New Roman"/>
          <w:sz w:val="28"/>
          <w:szCs w:val="28"/>
        </w:rPr>
        <w:t xml:space="preserve">6. Если у руководителя муниципального учреждения в непосредственной подчиненности или подконтрольности имеются работники муниципального учреждения, состоящие в близком родстве или свойстве с руководителем муниципального учреждения (родители, супруги, дети, братья, сестры, а также </w:t>
      </w:r>
      <w:r w:rsidRPr="00F83E57">
        <w:rPr>
          <w:rFonts w:ascii="Times New Roman" w:hAnsi="Times New Roman" w:cs="Times New Roman"/>
          <w:sz w:val="28"/>
          <w:szCs w:val="28"/>
        </w:rPr>
        <w:lastRenderedPageBreak/>
        <w:t>братья, сестры, родители и дети супругов), то руководитель муниципального учреждения подлежит увольнению.</w:t>
      </w:r>
    </w:p>
    <w:p w:rsidR="00D52E5C" w:rsidRPr="00F83E57" w:rsidRDefault="00D52E5C" w:rsidP="00F83E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57">
        <w:rPr>
          <w:rFonts w:ascii="Times New Roman" w:hAnsi="Times New Roman" w:cs="Times New Roman"/>
          <w:sz w:val="28"/>
          <w:szCs w:val="28"/>
        </w:rPr>
        <w:t>7. Решение о назначении руководителя казенного или бюджетного учреждения принимается Администрацией муниципального образования "Сычевский район" Смоленской области в форме постановления. Проект постановления о назначении руководителя казенного или бюджетного учреждения разрабатывается структурным подразделением Администрации муниципального образования "Сычевский район" Смоленской области, в чьем ведомственном подчинении находится казенное или бюджетное учреждение.</w:t>
      </w:r>
    </w:p>
    <w:p w:rsidR="00D52E5C" w:rsidRPr="00F83E57" w:rsidRDefault="00D52E5C" w:rsidP="00F83E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57">
        <w:rPr>
          <w:rFonts w:ascii="Times New Roman" w:hAnsi="Times New Roman" w:cs="Times New Roman"/>
          <w:sz w:val="28"/>
          <w:szCs w:val="28"/>
        </w:rPr>
        <w:t xml:space="preserve">8. С руководителем казенного или бюджетного учреждения заключается трудовой договор в письменном виде в соответствии с Трудовым </w:t>
      </w:r>
      <w:hyperlink r:id="rId12" w:history="1">
        <w:r w:rsidRPr="00F83E5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83E5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52E5C" w:rsidRPr="00F83E57" w:rsidRDefault="00D52E5C" w:rsidP="00F83E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3E57">
        <w:rPr>
          <w:rFonts w:ascii="Times New Roman" w:hAnsi="Times New Roman" w:cs="Times New Roman"/>
          <w:sz w:val="28"/>
          <w:szCs w:val="28"/>
        </w:rPr>
        <w:t xml:space="preserve">9. Руководитель казенного или бюджетного учреждения действует </w:t>
      </w:r>
      <w:r w:rsidR="00F83E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83E57">
        <w:rPr>
          <w:rFonts w:ascii="Times New Roman" w:hAnsi="Times New Roman" w:cs="Times New Roman"/>
          <w:sz w:val="28"/>
          <w:szCs w:val="28"/>
        </w:rPr>
        <w:t>от имени казенного или бюджетного учреждения без доверенности и обязан добросовестно и разумно представлять его интересы на территории Российской Федерации и за ее пределами.</w:t>
      </w:r>
    </w:p>
    <w:p w:rsidR="00D52E5C" w:rsidRPr="00F83E57" w:rsidRDefault="00D52E5C" w:rsidP="00F83E5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2E5C" w:rsidRPr="00F83E57" w:rsidRDefault="00D52E5C" w:rsidP="00F83E57">
      <w:pPr>
        <w:ind w:firstLine="709"/>
        <w:contextualSpacing/>
        <w:jc w:val="both"/>
        <w:rPr>
          <w:sz w:val="28"/>
          <w:szCs w:val="28"/>
        </w:rPr>
      </w:pPr>
    </w:p>
    <w:p w:rsidR="00D52E5C" w:rsidRPr="00F83E57" w:rsidRDefault="00D52E5C" w:rsidP="00F83E57">
      <w:pPr>
        <w:ind w:firstLine="709"/>
        <w:jc w:val="both"/>
        <w:rPr>
          <w:sz w:val="28"/>
          <w:szCs w:val="28"/>
        </w:rPr>
      </w:pPr>
    </w:p>
    <w:sectPr w:rsidR="00D52E5C" w:rsidRPr="00F83E57" w:rsidSect="00390FCB">
      <w:headerReference w:type="default" r:id="rId13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F3" w:rsidRDefault="002650F3" w:rsidP="00FA6D0B">
      <w:r>
        <w:separator/>
      </w:r>
    </w:p>
  </w:endnote>
  <w:endnote w:type="continuationSeparator" w:id="1">
    <w:p w:rsidR="002650F3" w:rsidRDefault="002650F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F3" w:rsidRDefault="002650F3" w:rsidP="00FA6D0B">
      <w:r>
        <w:separator/>
      </w:r>
    </w:p>
  </w:footnote>
  <w:footnote w:type="continuationSeparator" w:id="1">
    <w:p w:rsidR="002650F3" w:rsidRDefault="002650F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347F9">
    <w:pPr>
      <w:pStyle w:val="ab"/>
      <w:jc w:val="center"/>
    </w:pPr>
    <w:fldSimple w:instr=" PAGE   \* MERGEFORMAT ">
      <w:r w:rsidR="00F83E57">
        <w:rPr>
          <w:noProof/>
        </w:rPr>
        <w:t>5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516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3CED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0F8C"/>
    <w:rsid w:val="00051E7A"/>
    <w:rsid w:val="000530A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074E5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202F1"/>
    <w:rsid w:val="00120355"/>
    <w:rsid w:val="001239D9"/>
    <w:rsid w:val="00123B28"/>
    <w:rsid w:val="00123CE3"/>
    <w:rsid w:val="001256E7"/>
    <w:rsid w:val="00125BA4"/>
    <w:rsid w:val="001267B3"/>
    <w:rsid w:val="00127A7D"/>
    <w:rsid w:val="00131BB4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5E77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0F3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1684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0D6B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69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4580"/>
    <w:rsid w:val="00525A7C"/>
    <w:rsid w:val="00525C8E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092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4EC9"/>
    <w:rsid w:val="007157E0"/>
    <w:rsid w:val="00717AD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6DF"/>
    <w:rsid w:val="007B5C19"/>
    <w:rsid w:val="007B6FB2"/>
    <w:rsid w:val="007B775B"/>
    <w:rsid w:val="007B78B1"/>
    <w:rsid w:val="007C0160"/>
    <w:rsid w:val="007C230C"/>
    <w:rsid w:val="007C241D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59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47F9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769"/>
    <w:rsid w:val="00B73C62"/>
    <w:rsid w:val="00B754B0"/>
    <w:rsid w:val="00B7567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C7563"/>
    <w:rsid w:val="00BD43EC"/>
    <w:rsid w:val="00BD5293"/>
    <w:rsid w:val="00BD55F6"/>
    <w:rsid w:val="00BD5D13"/>
    <w:rsid w:val="00BD7DEE"/>
    <w:rsid w:val="00BE00E4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0D4"/>
    <w:rsid w:val="00CA0EC1"/>
    <w:rsid w:val="00CA2067"/>
    <w:rsid w:val="00CA2EF3"/>
    <w:rsid w:val="00CA43FB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2F39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2E5C"/>
    <w:rsid w:val="00D540A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39F5"/>
    <w:rsid w:val="00DC4248"/>
    <w:rsid w:val="00DC47AD"/>
    <w:rsid w:val="00DC65C3"/>
    <w:rsid w:val="00DD27ED"/>
    <w:rsid w:val="00DD2E3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6F30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EC8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2D4F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62E2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3E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3BAC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C7BCF8B781A619C31AE56475ECF780135F8E40BF755E231831A50F318CDDDFA429983F004BE55429E1AB086FF35E1351F5B67D7601382FHCy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C7BCF8B781A619C31AE56475ECF780135F8E48B4755E231831A50F318CDDDFA429983D004DEA067BAEAA542AA74D1253F5B47E6AH0y1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C7BCF8B781A619C31AE56475ECF78014568742B7715E231831A50F318CDDDFA429983F004BE6562CE1AB086FF35E1351F5B67D7601382FHCy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C7BCF8B781A619C31AE56475ECF780135F8E48B4755E231831A50F318CDDDFA429983D004DEA067BAEAA542AA74D1253F5B47E6AH0y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2022-03-16T12:32:00Z</cp:lastPrinted>
  <dcterms:created xsi:type="dcterms:W3CDTF">2022-03-16T12:26:00Z</dcterms:created>
  <dcterms:modified xsi:type="dcterms:W3CDTF">2022-03-16T12:32:00Z</dcterms:modified>
</cp:coreProperties>
</file>