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406C">
        <w:rPr>
          <w:b/>
          <w:sz w:val="28"/>
          <w:szCs w:val="28"/>
          <w:u w:val="single"/>
        </w:rPr>
        <w:t>1</w:t>
      </w:r>
      <w:r w:rsidR="008A4F8C">
        <w:rPr>
          <w:b/>
          <w:sz w:val="28"/>
          <w:szCs w:val="28"/>
          <w:u w:val="single"/>
        </w:rPr>
        <w:t>5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348EA">
        <w:rPr>
          <w:b/>
          <w:sz w:val="28"/>
          <w:szCs w:val="28"/>
          <w:u w:val="single"/>
        </w:rPr>
        <w:t>8</w:t>
      </w:r>
      <w:r w:rsidR="008A4F8C">
        <w:rPr>
          <w:b/>
          <w:sz w:val="28"/>
          <w:szCs w:val="28"/>
          <w:u w:val="single"/>
        </w:rPr>
        <w:t>7</w:t>
      </w:r>
    </w:p>
    <w:p w:rsidR="00FC03F9" w:rsidRPr="00F95F42" w:rsidRDefault="00FC03F9" w:rsidP="004E513F">
      <w:pPr>
        <w:ind w:firstLine="709"/>
        <w:jc w:val="both"/>
        <w:rPr>
          <w:sz w:val="28"/>
          <w:szCs w:val="28"/>
        </w:rPr>
      </w:pPr>
    </w:p>
    <w:p w:rsidR="00B90E49" w:rsidRPr="00E72200" w:rsidRDefault="00B90E49" w:rsidP="00B90E49">
      <w:pPr>
        <w:ind w:right="5385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E8773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27.11.2020 года №629</w:t>
      </w:r>
    </w:p>
    <w:p w:rsidR="00B90E49" w:rsidRPr="00650B5B" w:rsidRDefault="00B90E49" w:rsidP="00B90E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sz w:val="28"/>
          <w:szCs w:val="28"/>
        </w:rPr>
        <w:t xml:space="preserve">                           </w:t>
      </w:r>
      <w:r w:rsidRPr="00650B5B">
        <w:rPr>
          <w:sz w:val="28"/>
          <w:szCs w:val="28"/>
        </w:rPr>
        <w:t>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650B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618 «Об основных направлениях государственной политики по развитию конкуренции», распоряжения Правительства РФ </w:t>
      </w:r>
      <w:r>
        <w:rPr>
          <w:sz w:val="28"/>
          <w:szCs w:val="28"/>
        </w:rPr>
        <w:t xml:space="preserve">                     </w:t>
      </w:r>
      <w:r w:rsidRPr="00650B5B">
        <w:rPr>
          <w:sz w:val="28"/>
          <w:szCs w:val="28"/>
        </w:rPr>
        <w:t>от 18.10.2018</w:t>
      </w:r>
      <w:r w:rsidR="00E8773A">
        <w:rPr>
          <w:sz w:val="28"/>
          <w:szCs w:val="28"/>
        </w:rPr>
        <w:t xml:space="preserve"> года</w:t>
      </w:r>
      <w:r w:rsidRPr="00650B5B">
        <w:rPr>
          <w:sz w:val="28"/>
          <w:szCs w:val="28"/>
        </w:rPr>
        <w:t xml:space="preserve"> №2258-р «Об утверждении методических рекомендаций </w:t>
      </w:r>
      <w:r w:rsidR="00E8773A">
        <w:rPr>
          <w:sz w:val="28"/>
          <w:szCs w:val="28"/>
        </w:rPr>
        <w:t xml:space="preserve">                 </w:t>
      </w:r>
      <w:r w:rsidRPr="00650B5B">
        <w:rPr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sz w:val="28"/>
          <w:szCs w:val="28"/>
        </w:rPr>
        <w:t>,</w:t>
      </w:r>
    </w:p>
    <w:p w:rsidR="00B90E49" w:rsidRDefault="00B90E49" w:rsidP="00B90E49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B90E49" w:rsidRPr="003625AE" w:rsidRDefault="00B90E49" w:rsidP="00B90E49">
      <w:pPr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90E49" w:rsidRDefault="00B90E49" w:rsidP="00B90E49">
      <w:pPr>
        <w:tabs>
          <w:tab w:val="left" w:pos="993"/>
        </w:tabs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90E49" w:rsidRDefault="00B90E49" w:rsidP="00B90E49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B90E49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постановление Администрации муниципального образования «Сычевский район» Смоленской области от 27.11.2020 года №629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«Сычевский район» Смоленской области следующее изменение:</w:t>
      </w:r>
    </w:p>
    <w:p w:rsidR="00B90E49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Администрации муниципального образования «Сычевский район» Смоленской области от 27.11.2020 года №629 изложить в новой редакции,</w:t>
      </w:r>
      <w:r w:rsidRPr="00334EF0">
        <w:rPr>
          <w:sz w:val="28"/>
          <w:szCs w:val="28"/>
        </w:rPr>
        <w:t xml:space="preserve"> согласно приложению.</w:t>
      </w:r>
    </w:p>
    <w:p w:rsidR="00B90E49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</w:p>
    <w:p w:rsidR="00B90E49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</w:p>
    <w:p w:rsidR="00B90E49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</w:p>
    <w:p w:rsidR="00B90E49" w:rsidRPr="00334EF0" w:rsidRDefault="00B90E49" w:rsidP="00CB5309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B90E49" w:rsidRDefault="00B90E49" w:rsidP="00B90E49">
      <w:pPr>
        <w:ind w:left="20" w:right="5670" w:firstLine="689"/>
        <w:jc w:val="both"/>
        <w:rPr>
          <w:sz w:val="28"/>
          <w:szCs w:val="28"/>
        </w:rPr>
      </w:pPr>
    </w:p>
    <w:p w:rsidR="00B90E49" w:rsidRDefault="00B90E49" w:rsidP="00B90E49">
      <w:pPr>
        <w:ind w:right="5670"/>
        <w:jc w:val="both"/>
        <w:rPr>
          <w:sz w:val="28"/>
          <w:szCs w:val="28"/>
        </w:rPr>
      </w:pPr>
    </w:p>
    <w:p w:rsidR="00B90E49" w:rsidRDefault="00B90E49" w:rsidP="00B90E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0E49" w:rsidRDefault="00B90E49" w:rsidP="00B90E4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B90E49" w:rsidRDefault="00B90E49" w:rsidP="00B90E49">
      <w:pPr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50B5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650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27.11.2020 года </w:t>
      </w:r>
      <w:r w:rsidRPr="00650B5B">
        <w:rPr>
          <w:sz w:val="28"/>
          <w:szCs w:val="28"/>
        </w:rPr>
        <w:t>№</w:t>
      </w:r>
      <w:r>
        <w:rPr>
          <w:sz w:val="28"/>
          <w:szCs w:val="28"/>
        </w:rPr>
        <w:t xml:space="preserve"> 629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B90E49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90E49" w:rsidRPr="00650B5B" w:rsidRDefault="00B90E49" w:rsidP="00B90E49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15.02.2022 года № 87)</w:t>
      </w: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 w:rsidRPr="00650B5B">
        <w:rPr>
          <w:sz w:val="28"/>
          <w:szCs w:val="28"/>
        </w:rPr>
        <w:t>Состав Комиссии</w:t>
      </w: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 w:rsidRPr="00650B5B">
        <w:rPr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650B5B">
        <w:rPr>
          <w:sz w:val="28"/>
          <w:szCs w:val="28"/>
        </w:rPr>
        <w:t xml:space="preserve"> (антимонопольному комплаенсу)</w:t>
      </w: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Данилевич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председатель комиссии;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Васильева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Татьяна Павловна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2934">
              <w:rPr>
                <w:sz w:val="28"/>
                <w:szCs w:val="28"/>
              </w:rPr>
              <w:t>заместитель Главы муниципального образования  «Сычевский  район» Смоленской области, заместитель председателя комиссии;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bCs/>
                <w:sz w:val="28"/>
                <w:szCs w:val="28"/>
              </w:rPr>
            </w:pPr>
            <w:r w:rsidRPr="00212934">
              <w:rPr>
                <w:bCs/>
                <w:sz w:val="28"/>
                <w:szCs w:val="28"/>
              </w:rPr>
              <w:t xml:space="preserve">Матвеева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Мария Валентиновна</w:t>
            </w:r>
          </w:p>
        </w:tc>
        <w:tc>
          <w:tcPr>
            <w:tcW w:w="6804" w:type="dxa"/>
          </w:tcPr>
          <w:p w:rsidR="00B90E49" w:rsidRPr="00212934" w:rsidRDefault="00B90E49" w:rsidP="00FC7DB0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Администрации муниципального образования «Сычевский район» Смоленс</w:t>
            </w:r>
            <w:r>
              <w:rPr>
                <w:sz w:val="28"/>
                <w:szCs w:val="28"/>
              </w:rPr>
              <w:t>кой области, секретарь комиссии</w:t>
            </w:r>
          </w:p>
          <w:p w:rsidR="00B90E49" w:rsidRPr="00212934" w:rsidRDefault="00B90E49" w:rsidP="00FC7DB0">
            <w:pPr>
              <w:jc w:val="both"/>
              <w:rPr>
                <w:sz w:val="28"/>
                <w:szCs w:val="28"/>
              </w:rPr>
            </w:pPr>
          </w:p>
        </w:tc>
      </w:tr>
      <w:tr w:rsidR="00B90E49" w:rsidRPr="00212934" w:rsidTr="00B90E49">
        <w:tc>
          <w:tcPr>
            <w:tcW w:w="9889" w:type="dxa"/>
            <w:gridSpan w:val="2"/>
          </w:tcPr>
          <w:p w:rsidR="00B90E49" w:rsidRDefault="00B90E49" w:rsidP="00FC7DB0">
            <w:pPr>
              <w:jc w:val="center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Члены комиссии:</w:t>
            </w:r>
          </w:p>
          <w:p w:rsidR="00B90E49" w:rsidRPr="00212934" w:rsidRDefault="00B90E49" w:rsidP="00FC7DB0">
            <w:pPr>
              <w:jc w:val="center"/>
              <w:rPr>
                <w:sz w:val="28"/>
                <w:szCs w:val="28"/>
              </w:rPr>
            </w:pPr>
          </w:p>
        </w:tc>
      </w:tr>
      <w:tr w:rsidR="00B90E49" w:rsidRPr="00212934" w:rsidTr="00B90E49">
        <w:trPr>
          <w:trHeight w:val="1278"/>
        </w:trPr>
        <w:tc>
          <w:tcPr>
            <w:tcW w:w="3085" w:type="dxa"/>
          </w:tcPr>
          <w:p w:rsidR="00B90E49" w:rsidRDefault="00B90E49" w:rsidP="00B90E49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Зенченко</w:t>
            </w:r>
          </w:p>
          <w:p w:rsidR="00B90E49" w:rsidRPr="00212934" w:rsidRDefault="00B90E49" w:rsidP="00B90E49">
            <w:pPr>
              <w:rPr>
                <w:bCs/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Марина Викторовна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заместитель Главы муниципального                                        образования – управляющий делами Администрации муниципального образования </w:t>
            </w:r>
            <w:r w:rsidRPr="00212934">
              <w:rPr>
                <w:sz w:val="28"/>
                <w:szCs w:val="28"/>
              </w:rPr>
              <w:t>Сычевский район» Смоленской области;</w:t>
            </w:r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Конькова </w:t>
            </w:r>
          </w:p>
          <w:p w:rsidR="00B90E49" w:rsidRPr="00212934" w:rsidRDefault="00B90E49" w:rsidP="00FC7DB0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Татьяна Андреевна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- начальник отдела экономик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12934">
              <w:rPr>
                <w:sz w:val="28"/>
                <w:szCs w:val="28"/>
                <w:lang w:eastAsia="en-US"/>
              </w:rPr>
              <w:t xml:space="preserve"> и комплексного развития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«Сычевский район» Смоленской области;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Глазкова </w:t>
            </w:r>
          </w:p>
          <w:p w:rsidR="00B90E49" w:rsidRPr="00212934" w:rsidRDefault="00B90E49" w:rsidP="00FC7D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804" w:type="dxa"/>
          </w:tcPr>
          <w:p w:rsidR="00B90E49" w:rsidRDefault="00B90E49" w:rsidP="00B90E4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  <w:p w:rsidR="00E8773A" w:rsidRDefault="00E8773A" w:rsidP="00B90E4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90E49" w:rsidRPr="00212934" w:rsidRDefault="00B90E49" w:rsidP="00B90E49">
            <w:pPr>
              <w:jc w:val="both"/>
              <w:rPr>
                <w:szCs w:val="28"/>
                <w:lang w:eastAsia="en-US"/>
              </w:rPr>
            </w:pP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lastRenderedPageBreak/>
              <w:t xml:space="preserve">Смирнова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начальник  отдела по культуре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«Сычевский район» Смоленской области;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Егорова  </w:t>
            </w:r>
          </w:p>
          <w:p w:rsidR="00B90E49" w:rsidRPr="00212934" w:rsidRDefault="00B90E49" w:rsidP="00FC7DB0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Вера Николаевна </w:t>
            </w:r>
          </w:p>
          <w:p w:rsidR="00B90E49" w:rsidRPr="00212934" w:rsidRDefault="00B90E49" w:rsidP="00FC7D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B90E49" w:rsidRPr="00212934" w:rsidRDefault="00B90E49" w:rsidP="00FC7DB0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</w:t>
            </w:r>
          </w:p>
          <w:p w:rsidR="00B90E49" w:rsidRPr="00212934" w:rsidRDefault="00B90E49" w:rsidP="00B90E49">
            <w:pPr>
              <w:jc w:val="both"/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</w:rPr>
              <w:t>«Сычевский район» Смоленской области;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</w:rPr>
              <w:t>Копорова</w:t>
            </w:r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образованию Администрации муниципального образования «Сычевский район» Смоленской области;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212934">
              <w:rPr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2934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«Сычевский район» Смоленской области;</w:t>
            </w:r>
          </w:p>
        </w:tc>
      </w:tr>
      <w:tr w:rsidR="00B90E49" w:rsidRPr="00212934" w:rsidTr="00B90E49">
        <w:tc>
          <w:tcPr>
            <w:tcW w:w="3085" w:type="dxa"/>
          </w:tcPr>
          <w:p w:rsidR="00B90E49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Сопленкова </w:t>
            </w:r>
          </w:p>
          <w:p w:rsidR="00B90E49" w:rsidRPr="00212934" w:rsidRDefault="00B90E49" w:rsidP="00FC7DB0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Альбина  Викторовна</w:t>
            </w:r>
          </w:p>
        </w:tc>
        <w:tc>
          <w:tcPr>
            <w:tcW w:w="6804" w:type="dxa"/>
          </w:tcPr>
          <w:p w:rsidR="00B90E49" w:rsidRPr="00212934" w:rsidRDefault="00B90E49" w:rsidP="00B90E49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– юрист Администрации муниципального образования «Сычевский  район» Смоленской области</w:t>
            </w:r>
          </w:p>
        </w:tc>
      </w:tr>
    </w:tbl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B90E49" w:rsidRDefault="00B90E49" w:rsidP="00B90E49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B90E49" w:rsidRDefault="00B90E49" w:rsidP="00D51505">
      <w:pPr>
        <w:rPr>
          <w:sz w:val="28"/>
          <w:szCs w:val="28"/>
        </w:rPr>
      </w:pPr>
    </w:p>
    <w:p w:rsidR="00D51505" w:rsidRDefault="00D51505" w:rsidP="00D51505">
      <w:pPr>
        <w:rPr>
          <w:sz w:val="28"/>
          <w:szCs w:val="28"/>
        </w:rPr>
      </w:pPr>
    </w:p>
    <w:p w:rsidR="00D51505" w:rsidRPr="00636378" w:rsidRDefault="00D51505" w:rsidP="00D51505">
      <w:pPr>
        <w:tabs>
          <w:tab w:val="left" w:pos="1125"/>
        </w:tabs>
        <w:jc w:val="both"/>
      </w:pPr>
      <w:r w:rsidRPr="003A39BA">
        <w:t xml:space="preserve">    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D51505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A0" w:rsidRDefault="00051DA0" w:rsidP="00FA6D0B">
      <w:r>
        <w:separator/>
      </w:r>
    </w:p>
  </w:endnote>
  <w:endnote w:type="continuationSeparator" w:id="1">
    <w:p w:rsidR="00051DA0" w:rsidRDefault="00051DA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A0" w:rsidRDefault="00051DA0" w:rsidP="00FA6D0B">
      <w:r>
        <w:separator/>
      </w:r>
    </w:p>
  </w:footnote>
  <w:footnote w:type="continuationSeparator" w:id="1">
    <w:p w:rsidR="00051DA0" w:rsidRDefault="00051DA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1746">
    <w:pPr>
      <w:pStyle w:val="ab"/>
      <w:jc w:val="center"/>
    </w:pPr>
    <w:fldSimple w:instr=" PAGE   \* MERGEFORMAT ">
      <w:r w:rsidR="00E8773A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DA0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9D2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0770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37567"/>
    <w:rsid w:val="004403D8"/>
    <w:rsid w:val="00441940"/>
    <w:rsid w:val="0044250B"/>
    <w:rsid w:val="004428BD"/>
    <w:rsid w:val="004428EB"/>
    <w:rsid w:val="00442960"/>
    <w:rsid w:val="004433B0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D49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4F8C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767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085E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746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B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0E49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3B15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6F58"/>
    <w:rsid w:val="00CA7570"/>
    <w:rsid w:val="00CB061A"/>
    <w:rsid w:val="00CB185E"/>
    <w:rsid w:val="00CB1CE7"/>
    <w:rsid w:val="00CB1D95"/>
    <w:rsid w:val="00CB4463"/>
    <w:rsid w:val="00CB5309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73A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B90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link w:val="36"/>
    <w:rsid w:val="00B90E49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90E49"/>
    <w:pPr>
      <w:shd w:val="clear" w:color="auto" w:fill="FFFFFF"/>
      <w:spacing w:before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2022-02-24T09:13:00Z</cp:lastPrinted>
  <dcterms:created xsi:type="dcterms:W3CDTF">2022-02-24T09:02:00Z</dcterms:created>
  <dcterms:modified xsi:type="dcterms:W3CDTF">2022-02-24T09:13:00Z</dcterms:modified>
</cp:coreProperties>
</file>