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07A5">
        <w:rPr>
          <w:b/>
          <w:sz w:val="28"/>
          <w:szCs w:val="28"/>
          <w:u w:val="single"/>
        </w:rPr>
        <w:t>30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F507A5">
        <w:rPr>
          <w:b/>
          <w:sz w:val="28"/>
          <w:szCs w:val="28"/>
          <w:u w:val="single"/>
        </w:rPr>
        <w:t>97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53B3" w:rsidRDefault="00F653B3" w:rsidP="00F507A5">
      <w:pPr>
        <w:ind w:right="5104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 w:rsidRPr="00FF175E">
        <w:rPr>
          <w:sz w:val="28"/>
          <w:szCs w:val="28"/>
        </w:rPr>
        <w:t>Комплексное развитие</w:t>
      </w:r>
      <w:r>
        <w:rPr>
          <w:sz w:val="28"/>
          <w:szCs w:val="28"/>
        </w:rPr>
        <w:t xml:space="preserve"> </w:t>
      </w:r>
      <w:r w:rsidRPr="00FF175E">
        <w:rPr>
          <w:sz w:val="28"/>
          <w:szCs w:val="28"/>
        </w:rPr>
        <w:t>систем коммунальной инфраструктуры Сычевского городского поселения Сычевского района Смоленской области</w:t>
      </w:r>
      <w:r>
        <w:rPr>
          <w:sz w:val="28"/>
          <w:szCs w:val="28"/>
        </w:rPr>
        <w:t>»</w:t>
      </w:r>
    </w:p>
    <w:p w:rsidR="00F507A5" w:rsidRDefault="00F507A5" w:rsidP="00F507A5">
      <w:pPr>
        <w:ind w:right="5104"/>
        <w:jc w:val="both"/>
        <w:rPr>
          <w:sz w:val="28"/>
          <w:szCs w:val="28"/>
        </w:rPr>
      </w:pPr>
    </w:p>
    <w:p w:rsidR="00F507A5" w:rsidRDefault="00F507A5" w:rsidP="00F507A5">
      <w:pPr>
        <w:ind w:right="5104"/>
        <w:jc w:val="both"/>
        <w:rPr>
          <w:sz w:val="28"/>
          <w:szCs w:val="28"/>
        </w:rPr>
      </w:pPr>
    </w:p>
    <w:p w:rsidR="00F653B3" w:rsidRPr="00630F16" w:rsidRDefault="00F653B3" w:rsidP="00F653B3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  <w:r>
        <w:tab/>
      </w: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F507A5">
        <w:rPr>
          <w:sz w:val="28"/>
          <w:szCs w:val="28"/>
        </w:rPr>
        <w:t xml:space="preserve">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 w:rsidR="00F507A5"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F507A5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F507A5" w:rsidRDefault="00F507A5" w:rsidP="00F507A5">
      <w:pPr>
        <w:pStyle w:val="af3"/>
        <w:ind w:left="709" w:firstLine="0"/>
        <w:rPr>
          <w:szCs w:val="28"/>
        </w:rPr>
      </w:pPr>
    </w:p>
    <w:p w:rsidR="00F507A5" w:rsidRPr="00F507A5" w:rsidRDefault="00F507A5" w:rsidP="00F507A5">
      <w:pPr>
        <w:pStyle w:val="af3"/>
        <w:ind w:left="0"/>
        <w:rPr>
          <w:szCs w:val="28"/>
        </w:rPr>
      </w:pPr>
      <w:r w:rsidRPr="00F507A5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507A5" w:rsidRDefault="00F507A5" w:rsidP="00F507A5">
      <w:pPr>
        <w:pStyle w:val="af3"/>
        <w:ind w:left="0"/>
        <w:rPr>
          <w:szCs w:val="28"/>
        </w:rPr>
      </w:pPr>
      <w:r w:rsidRPr="00F507A5">
        <w:rPr>
          <w:szCs w:val="28"/>
        </w:rPr>
        <w:t>п о с т а н о в л я е т:</w:t>
      </w:r>
    </w:p>
    <w:p w:rsidR="00F507A5" w:rsidRPr="00F507A5" w:rsidRDefault="00F507A5" w:rsidP="00F507A5">
      <w:pPr>
        <w:pStyle w:val="af3"/>
        <w:ind w:left="1429" w:firstLine="0"/>
        <w:rPr>
          <w:szCs w:val="28"/>
        </w:rPr>
      </w:pPr>
    </w:p>
    <w:p w:rsidR="00F653B3" w:rsidRDefault="00F507A5" w:rsidP="00F507A5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r w:rsidR="00F653B3" w:rsidRPr="00FF175E">
        <w:rPr>
          <w:szCs w:val="28"/>
        </w:rPr>
        <w:t>Внести изменения</w:t>
      </w:r>
      <w:r w:rsidR="00F653B3" w:rsidRPr="00610B24">
        <w:rPr>
          <w:szCs w:val="28"/>
        </w:rPr>
        <w:t xml:space="preserve"> в 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года № 612 (в редакции постановлений</w:t>
      </w:r>
      <w:r w:rsidR="00F653B3">
        <w:rPr>
          <w:szCs w:val="28"/>
        </w:rPr>
        <w:t xml:space="preserve"> Администрации муниципального образования </w:t>
      </w:r>
      <w:r w:rsidR="00F653B3" w:rsidRPr="00610B24">
        <w:rPr>
          <w:szCs w:val="28"/>
        </w:rPr>
        <w:t>«Сычевский район» Смоленской области от 20.07.2017 года</w:t>
      </w:r>
      <w:r w:rsidR="00F653B3">
        <w:rPr>
          <w:szCs w:val="28"/>
        </w:rPr>
        <w:t xml:space="preserve"> </w:t>
      </w:r>
      <w:r w:rsidR="00F653B3" w:rsidRPr="00610B24">
        <w:rPr>
          <w:szCs w:val="28"/>
        </w:rPr>
        <w:t>№ 358, 10.04.2018 года №159, 14.12.2018 года №559, от 05.04.2019 года № 151</w:t>
      </w:r>
      <w:r w:rsidR="00F653B3">
        <w:rPr>
          <w:szCs w:val="28"/>
        </w:rPr>
        <w:t>,</w:t>
      </w:r>
      <w:r w:rsidR="0064272F">
        <w:rPr>
          <w:szCs w:val="28"/>
        </w:rPr>
        <w:t xml:space="preserve"> </w:t>
      </w:r>
      <w:r w:rsidR="00F653B3">
        <w:rPr>
          <w:szCs w:val="28"/>
        </w:rPr>
        <w:t xml:space="preserve">от 20.11.2019 года № 577, </w:t>
      </w:r>
      <w:r>
        <w:rPr>
          <w:szCs w:val="28"/>
        </w:rPr>
        <w:t xml:space="preserve">              </w:t>
      </w:r>
      <w:r w:rsidR="00F653B3">
        <w:rPr>
          <w:szCs w:val="28"/>
        </w:rPr>
        <w:t>от 31.01.2020 года № 59,  от 21.11.2020 года № 623, от</w:t>
      </w:r>
      <w:r w:rsidR="0064272F">
        <w:rPr>
          <w:szCs w:val="28"/>
        </w:rPr>
        <w:t xml:space="preserve"> </w:t>
      </w:r>
      <w:r w:rsidR="00F653B3">
        <w:rPr>
          <w:szCs w:val="28"/>
        </w:rPr>
        <w:t>17.02.2021 года № 76,</w:t>
      </w:r>
      <w:r>
        <w:rPr>
          <w:szCs w:val="28"/>
        </w:rPr>
        <w:t xml:space="preserve">              </w:t>
      </w:r>
      <w:r w:rsidR="00F653B3">
        <w:rPr>
          <w:szCs w:val="28"/>
        </w:rPr>
        <w:t xml:space="preserve"> от 08.02.2022 года №61</w:t>
      </w:r>
      <w:r w:rsidR="00F653B3" w:rsidRPr="00610B24">
        <w:rPr>
          <w:szCs w:val="28"/>
        </w:rPr>
        <w:t>)</w:t>
      </w:r>
      <w:r w:rsidR="00F653B3" w:rsidRPr="002E12F7">
        <w:rPr>
          <w:szCs w:val="28"/>
        </w:rPr>
        <w:t xml:space="preserve">, изложив ее в новой редакции согласно приложению. </w:t>
      </w:r>
    </w:p>
    <w:p w:rsidR="00F507A5" w:rsidRDefault="00F507A5" w:rsidP="00F507A5">
      <w:pPr>
        <w:pStyle w:val="af3"/>
        <w:ind w:left="0"/>
        <w:rPr>
          <w:szCs w:val="28"/>
        </w:rPr>
      </w:pPr>
    </w:p>
    <w:p w:rsidR="00F507A5" w:rsidRDefault="00F507A5" w:rsidP="00F507A5">
      <w:pPr>
        <w:pStyle w:val="af3"/>
        <w:ind w:left="0"/>
        <w:rPr>
          <w:szCs w:val="28"/>
        </w:rPr>
      </w:pPr>
    </w:p>
    <w:p w:rsidR="00F507A5" w:rsidRPr="002E12F7" w:rsidRDefault="00F507A5" w:rsidP="00F507A5">
      <w:pPr>
        <w:pStyle w:val="af3"/>
        <w:ind w:left="0"/>
        <w:rPr>
          <w:szCs w:val="28"/>
        </w:rPr>
      </w:pPr>
    </w:p>
    <w:p w:rsidR="00F653B3" w:rsidRPr="00F507A5" w:rsidRDefault="00F507A5" w:rsidP="00F507A5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="00F653B3"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F507A5" w:rsidRPr="00F507A5" w:rsidRDefault="00F507A5" w:rsidP="00F507A5">
      <w:pPr>
        <w:tabs>
          <w:tab w:val="left" w:pos="0"/>
        </w:tabs>
        <w:ind w:right="-55"/>
        <w:rPr>
          <w:sz w:val="28"/>
          <w:szCs w:val="28"/>
        </w:rPr>
      </w:pPr>
    </w:p>
    <w:p w:rsidR="00F507A5" w:rsidRPr="00F507A5" w:rsidRDefault="00F507A5" w:rsidP="00F507A5">
      <w:pPr>
        <w:tabs>
          <w:tab w:val="left" w:pos="0"/>
        </w:tabs>
        <w:ind w:right="-55"/>
        <w:rPr>
          <w:sz w:val="28"/>
          <w:szCs w:val="28"/>
        </w:rPr>
      </w:pPr>
    </w:p>
    <w:p w:rsidR="00F507A5" w:rsidRPr="00F507A5" w:rsidRDefault="00F507A5" w:rsidP="00F507A5">
      <w:pPr>
        <w:pStyle w:val="af3"/>
        <w:ind w:left="0" w:firstLine="0"/>
        <w:rPr>
          <w:szCs w:val="28"/>
        </w:rPr>
      </w:pPr>
      <w:r w:rsidRPr="00F507A5">
        <w:rPr>
          <w:szCs w:val="28"/>
        </w:rPr>
        <w:t>Глава муниципального образования</w:t>
      </w:r>
    </w:p>
    <w:p w:rsidR="00F507A5" w:rsidRPr="00F507A5" w:rsidRDefault="00F507A5" w:rsidP="00F507A5">
      <w:pPr>
        <w:pStyle w:val="af3"/>
        <w:ind w:left="0" w:firstLine="0"/>
        <w:rPr>
          <w:szCs w:val="28"/>
        </w:rPr>
      </w:pPr>
      <w:r w:rsidRPr="00F507A5">
        <w:rPr>
          <w:szCs w:val="28"/>
        </w:rPr>
        <w:t>«Сычевский район» Смоленской области                                     Т.В. Никонорова</w:t>
      </w: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Default="00F507A5" w:rsidP="00F507A5">
      <w:pPr>
        <w:pStyle w:val="af3"/>
        <w:ind w:left="1429" w:firstLine="0"/>
        <w:rPr>
          <w:szCs w:val="28"/>
        </w:rPr>
      </w:pPr>
    </w:p>
    <w:p w:rsidR="00F507A5" w:rsidRPr="00F507A5" w:rsidRDefault="00F507A5" w:rsidP="00F507A5">
      <w:pPr>
        <w:pStyle w:val="af3"/>
        <w:ind w:left="1429" w:firstLine="0"/>
        <w:rPr>
          <w:szCs w:val="28"/>
        </w:rPr>
      </w:pPr>
    </w:p>
    <w:p w:rsidR="00F653B3" w:rsidRPr="001A337A" w:rsidRDefault="00F653B3" w:rsidP="00E22D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507A5">
        <w:rPr>
          <w:sz w:val="28"/>
          <w:szCs w:val="28"/>
        </w:rPr>
        <w:t>ТВЕРЖДЕНА</w:t>
      </w:r>
    </w:p>
    <w:p w:rsidR="00F653B3" w:rsidRDefault="00F653B3" w:rsidP="00E22DC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F653B3" w:rsidRDefault="00F653B3" w:rsidP="00E22DC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F653B3" w:rsidRDefault="00F653B3" w:rsidP="00E22DC1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F653B3" w:rsidRPr="001A337A" w:rsidRDefault="00F653B3" w:rsidP="00E22DC1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653B3" w:rsidRPr="00610B24" w:rsidRDefault="00F653B3" w:rsidP="00E22DC1">
      <w:pPr>
        <w:pStyle w:val="a7"/>
        <w:ind w:firstLine="0"/>
        <w:jc w:val="right"/>
        <w:rPr>
          <w:b/>
          <w:szCs w:val="28"/>
        </w:rPr>
      </w:pPr>
      <w:r w:rsidRPr="00610B24">
        <w:rPr>
          <w:szCs w:val="28"/>
        </w:rPr>
        <w:t>от 28.12.2016 года № 612</w:t>
      </w:r>
    </w:p>
    <w:p w:rsidR="00F653B3" w:rsidRPr="00610B24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>(в редакции постановлений</w:t>
      </w:r>
    </w:p>
    <w:p w:rsidR="00F653B3" w:rsidRPr="00610B24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Администрации муниципального</w:t>
      </w:r>
    </w:p>
    <w:p w:rsidR="00F653B3" w:rsidRPr="00610B24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>образования «Сычевский район»</w:t>
      </w:r>
    </w:p>
    <w:p w:rsidR="00F653B3" w:rsidRPr="00610B24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Смоленской области </w:t>
      </w:r>
    </w:p>
    <w:p w:rsidR="00F653B3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>от 20.07.2017 года № 358</w:t>
      </w:r>
      <w:r>
        <w:rPr>
          <w:szCs w:val="28"/>
        </w:rPr>
        <w:t>,</w:t>
      </w:r>
    </w:p>
    <w:p w:rsidR="00F653B3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>от 10.04.2018 года №159</w:t>
      </w:r>
      <w:r>
        <w:rPr>
          <w:szCs w:val="28"/>
        </w:rPr>
        <w:t>,</w:t>
      </w:r>
      <w:r w:rsidRPr="00610B24">
        <w:rPr>
          <w:szCs w:val="28"/>
        </w:rPr>
        <w:t xml:space="preserve">  </w:t>
      </w:r>
    </w:p>
    <w:p w:rsidR="00F507A5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>от 14.12.2018 года № 559</w:t>
      </w:r>
      <w:r>
        <w:rPr>
          <w:szCs w:val="28"/>
        </w:rPr>
        <w:t>,</w:t>
      </w:r>
      <w:r w:rsidRPr="00610B24">
        <w:rPr>
          <w:szCs w:val="28"/>
        </w:rPr>
        <w:t xml:space="preserve">  </w:t>
      </w:r>
    </w:p>
    <w:p w:rsidR="00F653B3" w:rsidRPr="00610B24" w:rsidRDefault="00F653B3" w:rsidP="00E22DC1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>от 05.04.2019 года № 151</w:t>
      </w:r>
      <w:r>
        <w:rPr>
          <w:szCs w:val="28"/>
        </w:rPr>
        <w:t>,</w:t>
      </w:r>
    </w:p>
    <w:p w:rsidR="00F653B3" w:rsidRDefault="00F653B3" w:rsidP="00E22DC1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 20.11.2019 года №577,</w:t>
      </w:r>
    </w:p>
    <w:p w:rsidR="00F653B3" w:rsidRDefault="00F653B3" w:rsidP="00E22DC1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31.01.2020 года № 59,</w:t>
      </w:r>
    </w:p>
    <w:p w:rsidR="00F653B3" w:rsidRDefault="00F653B3" w:rsidP="00E22DC1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21.11.2020 года № 623,</w:t>
      </w:r>
    </w:p>
    <w:p w:rsidR="00F653B3" w:rsidRDefault="00F653B3" w:rsidP="00E22DC1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17.02.2021 года № 76,</w:t>
      </w:r>
    </w:p>
    <w:p w:rsidR="00F653B3" w:rsidRPr="00610B24" w:rsidRDefault="00F653B3" w:rsidP="00E22DC1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08.02.2022 года № 61,</w:t>
      </w:r>
    </w:p>
    <w:p w:rsidR="00F653B3" w:rsidRPr="001A337A" w:rsidRDefault="00F653B3" w:rsidP="00E22DC1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от</w:t>
      </w:r>
      <w:r w:rsidR="00F507A5">
        <w:rPr>
          <w:sz w:val="28"/>
          <w:szCs w:val="28"/>
        </w:rPr>
        <w:t xml:space="preserve"> 30.12.</w:t>
      </w:r>
      <w:r>
        <w:rPr>
          <w:sz w:val="28"/>
          <w:szCs w:val="28"/>
        </w:rPr>
        <w:t>2022 года №</w:t>
      </w:r>
      <w:r w:rsidR="00F507A5">
        <w:rPr>
          <w:sz w:val="28"/>
          <w:szCs w:val="28"/>
        </w:rPr>
        <w:t xml:space="preserve"> 797</w:t>
      </w:r>
      <w:r>
        <w:rPr>
          <w:sz w:val="28"/>
          <w:szCs w:val="28"/>
        </w:rPr>
        <w:t xml:space="preserve">)                             </w:t>
      </w:r>
    </w:p>
    <w:p w:rsidR="00F653B3" w:rsidRDefault="00F653B3" w:rsidP="00F653B3">
      <w:pPr>
        <w:rPr>
          <w:sz w:val="28"/>
          <w:szCs w:val="28"/>
        </w:rPr>
      </w:pPr>
    </w:p>
    <w:p w:rsidR="00F653B3" w:rsidRDefault="00F653B3" w:rsidP="00F653B3">
      <w:pPr>
        <w:rPr>
          <w:sz w:val="28"/>
          <w:szCs w:val="28"/>
        </w:rPr>
      </w:pPr>
    </w:p>
    <w:p w:rsidR="00F653B3" w:rsidRDefault="00F653B3" w:rsidP="00F653B3">
      <w:pPr>
        <w:rPr>
          <w:sz w:val="28"/>
          <w:szCs w:val="28"/>
        </w:rPr>
      </w:pPr>
    </w:p>
    <w:p w:rsidR="00F653B3" w:rsidRPr="001A337A" w:rsidRDefault="00F653B3" w:rsidP="00F653B3">
      <w:pPr>
        <w:rPr>
          <w:sz w:val="28"/>
          <w:szCs w:val="28"/>
        </w:rPr>
      </w:pPr>
    </w:p>
    <w:p w:rsidR="00F653B3" w:rsidRDefault="00F653B3" w:rsidP="00F653B3">
      <w:pPr>
        <w:ind w:left="5040"/>
      </w:pPr>
    </w:p>
    <w:p w:rsidR="00F653B3" w:rsidRPr="00E22DC1" w:rsidRDefault="00F653B3" w:rsidP="00F653B3">
      <w:pPr>
        <w:jc w:val="center"/>
        <w:rPr>
          <w:sz w:val="28"/>
          <w:szCs w:val="28"/>
        </w:rPr>
      </w:pPr>
      <w:r w:rsidRPr="00E22DC1">
        <w:rPr>
          <w:sz w:val="28"/>
          <w:szCs w:val="28"/>
        </w:rPr>
        <w:t xml:space="preserve"> Муниципальная   программа </w:t>
      </w:r>
    </w:p>
    <w:p w:rsidR="00F653B3" w:rsidRPr="00E22DC1" w:rsidRDefault="00F653B3" w:rsidP="00F653B3">
      <w:pPr>
        <w:tabs>
          <w:tab w:val="left" w:pos="0"/>
        </w:tabs>
        <w:jc w:val="center"/>
        <w:rPr>
          <w:sz w:val="28"/>
          <w:szCs w:val="28"/>
        </w:rPr>
      </w:pPr>
      <w:r w:rsidRPr="00E22DC1">
        <w:rPr>
          <w:sz w:val="28"/>
          <w:szCs w:val="28"/>
        </w:rPr>
        <w:t xml:space="preserve">«Комплексное развитие  систем коммунальной инфраструктуры </w:t>
      </w:r>
    </w:p>
    <w:p w:rsidR="00F653B3" w:rsidRPr="00E22DC1" w:rsidRDefault="00F653B3" w:rsidP="00F653B3">
      <w:pPr>
        <w:tabs>
          <w:tab w:val="left" w:pos="0"/>
        </w:tabs>
        <w:jc w:val="center"/>
        <w:rPr>
          <w:sz w:val="28"/>
          <w:szCs w:val="28"/>
        </w:rPr>
      </w:pPr>
      <w:r w:rsidRPr="00E22DC1">
        <w:rPr>
          <w:sz w:val="28"/>
          <w:szCs w:val="28"/>
        </w:rPr>
        <w:t>Сычевского городского  поселения Сычевского района</w:t>
      </w:r>
    </w:p>
    <w:p w:rsidR="00F653B3" w:rsidRPr="00E22DC1" w:rsidRDefault="00F653B3" w:rsidP="00F653B3">
      <w:pPr>
        <w:jc w:val="center"/>
        <w:rPr>
          <w:sz w:val="28"/>
          <w:szCs w:val="28"/>
        </w:rPr>
      </w:pPr>
      <w:r w:rsidRPr="00E22DC1">
        <w:rPr>
          <w:sz w:val="28"/>
          <w:szCs w:val="28"/>
        </w:rPr>
        <w:t>Смоленской области»</w:t>
      </w:r>
    </w:p>
    <w:p w:rsidR="00F653B3" w:rsidRPr="00E22DC1" w:rsidRDefault="00F653B3" w:rsidP="00F653B3">
      <w:pPr>
        <w:jc w:val="center"/>
        <w:rPr>
          <w:bCs/>
          <w:sz w:val="28"/>
          <w:szCs w:val="28"/>
        </w:rPr>
      </w:pPr>
      <w:r w:rsidRPr="00E22DC1">
        <w:rPr>
          <w:bCs/>
          <w:sz w:val="28"/>
          <w:szCs w:val="28"/>
        </w:rPr>
        <w:t xml:space="preserve"> </w:t>
      </w:r>
    </w:p>
    <w:p w:rsidR="00F653B3" w:rsidRPr="00E22DC1" w:rsidRDefault="00F653B3" w:rsidP="00F653B3">
      <w:pPr>
        <w:jc w:val="center"/>
        <w:rPr>
          <w:sz w:val="28"/>
          <w:szCs w:val="28"/>
          <w:u w:val="single"/>
        </w:rPr>
      </w:pPr>
      <w:r w:rsidRPr="00E22DC1">
        <w:rPr>
          <w:sz w:val="28"/>
          <w:szCs w:val="28"/>
          <w:u w:val="single"/>
        </w:rPr>
        <w:t xml:space="preserve"> </w:t>
      </w: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E22DC1" w:rsidRDefault="00E22DC1" w:rsidP="00F653B3">
      <w:pPr>
        <w:jc w:val="center"/>
        <w:rPr>
          <w:sz w:val="28"/>
          <w:szCs w:val="28"/>
        </w:rPr>
      </w:pPr>
    </w:p>
    <w:p w:rsidR="00E22DC1" w:rsidRDefault="00E22DC1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jc w:val="center"/>
        <w:rPr>
          <w:sz w:val="28"/>
          <w:szCs w:val="28"/>
        </w:rPr>
      </w:pPr>
    </w:p>
    <w:p w:rsidR="00F653B3" w:rsidRDefault="00F653B3" w:rsidP="00F653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B3" w:rsidRPr="00E22DC1" w:rsidRDefault="00F653B3" w:rsidP="00E22DC1">
      <w:pPr>
        <w:pStyle w:val="ConsPlusNormal"/>
        <w:tabs>
          <w:tab w:val="left" w:pos="44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DC1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F653B3" w:rsidRPr="00E22DC1" w:rsidRDefault="00F653B3" w:rsidP="00E22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Одним из приоритетов жилищной политики в Сычевском городском поселении Сычевского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Производственная структура ЖКХ включает в себя теплоснабжение, водоснабжение, водоотведение.  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На территории Сычевского городского поселения имеется: 6 источников теплоснабжения (из них мощностью до 3 Гкал/час – 3), 17,1 км теплотрасс </w:t>
      </w:r>
      <w:r w:rsidR="00E22DC1">
        <w:rPr>
          <w:sz w:val="28"/>
          <w:szCs w:val="28"/>
        </w:rPr>
        <w:t xml:space="preserve">                 </w:t>
      </w:r>
      <w:r w:rsidRPr="00E22DC1">
        <w:rPr>
          <w:sz w:val="28"/>
          <w:szCs w:val="28"/>
        </w:rPr>
        <w:t>в двухтрубном исчислении, 35,8 км уличной водопроводной сети и 5,6 км уличной канализационной сети.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сооружений, ситуация остается сложной. В настоящее время  износ тепловых сетей составляет 60 %. Требуют замены 0,2 км тепловых сетей.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 35,8 км водопроводных сетей. Износ водопроводных сетей и водопроводных сооружений на них превышает 60 %.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F653B3" w:rsidRPr="00E22DC1" w:rsidRDefault="00F653B3" w:rsidP="00E22D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Кризисное состояние объектов коммунальной инфраструктуры Сычевского городского поселения Сычевского района Смоленской области 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городских инженерных сетей 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</w:t>
      </w:r>
      <w:r w:rsidRPr="00E22DC1">
        <w:rPr>
          <w:sz w:val="28"/>
          <w:szCs w:val="28"/>
        </w:rPr>
        <w:lastRenderedPageBreak/>
        <w:t>уровня надежности инженерных систем.</w:t>
      </w:r>
    </w:p>
    <w:p w:rsidR="00F653B3" w:rsidRPr="00E22DC1" w:rsidRDefault="00F653B3" w:rsidP="00E22D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DC1">
        <w:rPr>
          <w:sz w:val="28"/>
          <w:szCs w:val="28"/>
        </w:rPr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</w:p>
    <w:p w:rsidR="00F653B3" w:rsidRPr="00E22DC1" w:rsidRDefault="00F653B3" w:rsidP="00E22DC1">
      <w:pPr>
        <w:pStyle w:val="21"/>
        <w:ind w:firstLine="709"/>
        <w:rPr>
          <w:szCs w:val="28"/>
        </w:rPr>
      </w:pPr>
      <w:r w:rsidRPr="00E22DC1">
        <w:rPr>
          <w:szCs w:val="28"/>
        </w:rPr>
        <w:t>Краткий анализ системы водоснабжения.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Сычевка являются   три   водозабора: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1. Имущество Вазузского водозабора по адресу: Россия, Смоленская область, г. Сычевка: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Артезианская скважина №74/ГВК 66205902, 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E22DC1">
          <w:rPr>
            <w:color w:val="000000"/>
            <w:sz w:val="28"/>
            <w:szCs w:val="28"/>
          </w:rPr>
          <w:t>40 м</w:t>
        </w:r>
        <w:r w:rsidRPr="00E22DC1">
          <w:rPr>
            <w:color w:val="000000"/>
            <w:sz w:val="28"/>
            <w:szCs w:val="28"/>
            <w:vertAlign w:val="superscript"/>
          </w:rPr>
          <w:t>3</w:t>
        </w:r>
      </w:smartTag>
      <w:r w:rsidRPr="00E22DC1">
        <w:rPr>
          <w:color w:val="000000"/>
          <w:sz w:val="28"/>
          <w:szCs w:val="28"/>
        </w:rPr>
        <w:t>в час, год ввода – 1953.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-150 мм., год ввода – 1912.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-100 мм., год ввода – 1912.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-100 мм., год ввода – 1972.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Башня водонапорная, кирпичное сооружение высотой 33 погонных метров  с баком,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производительность 200 м</w:t>
      </w:r>
      <w:r w:rsidRPr="00E22DC1">
        <w:rPr>
          <w:color w:val="000000"/>
          <w:sz w:val="28"/>
          <w:szCs w:val="28"/>
          <w:vertAlign w:val="superscript"/>
        </w:rPr>
        <w:t>3</w:t>
      </w:r>
      <w:r w:rsidRPr="00E22DC1">
        <w:rPr>
          <w:color w:val="000000"/>
          <w:sz w:val="28"/>
          <w:szCs w:val="28"/>
        </w:rPr>
        <w:t>, год ввода – 1977.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2. Имущество Лосьминского водозабора по адресу: Россия, Смоленская область, г. Сычевка: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Артезианская скважина № 25237/ГВК 66205903, глубиной 85 погонных метров, производительность 63 куб.м. в час  год ввода 1986,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Артезианская скважина №3180/ГВК 66205901, глубиной 85 погонных метра, 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E22DC1">
          <w:rPr>
            <w:color w:val="000000"/>
            <w:sz w:val="28"/>
            <w:szCs w:val="28"/>
          </w:rPr>
          <w:t>63 м</w:t>
        </w:r>
        <w:r w:rsidRPr="00E22DC1">
          <w:rPr>
            <w:color w:val="000000"/>
            <w:sz w:val="28"/>
            <w:szCs w:val="28"/>
            <w:vertAlign w:val="superscript"/>
          </w:rPr>
          <w:t>3</w:t>
        </w:r>
      </w:smartTag>
      <w:r w:rsidRPr="00E22DC1">
        <w:rPr>
          <w:color w:val="000000"/>
          <w:sz w:val="28"/>
          <w:szCs w:val="28"/>
        </w:rPr>
        <w:t>в час, год ввода – 1986.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Водонасосная станция, кирпичное одноэтажное здание, 2 х 3 х 3 м., год ввода – 1982.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Водовод, протяженность 0,5 км., чугунная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-150 мм., год ввода – 1986.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Стальной дюкер, стальная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-100 мм., год ввода – 1986.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Водопроводная сеть, протяженность 0,655 км., чугунная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-100 мм., год ввода – 1977.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-100 мм., год ввода – 2001.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="00E22DC1">
        <w:rPr>
          <w:color w:val="000000"/>
          <w:sz w:val="28"/>
          <w:szCs w:val="28"/>
        </w:rPr>
        <w:t xml:space="preserve">                  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-100 мм., год ввода – 2005.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3. Имущество Саратовского водозабора по адресу: Россия, Смоленская область, г. Сычевка, п. Саратовский: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Артезианская  скважина №3 79/ГВК 66205900,  глубиной 72 погонных метра, 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E22DC1">
          <w:rPr>
            <w:color w:val="000000"/>
            <w:sz w:val="28"/>
            <w:szCs w:val="28"/>
          </w:rPr>
          <w:t>6 м</w:t>
        </w:r>
        <w:r w:rsidRPr="00E22DC1">
          <w:rPr>
            <w:color w:val="000000"/>
            <w:sz w:val="28"/>
            <w:szCs w:val="28"/>
            <w:vertAlign w:val="superscript"/>
          </w:rPr>
          <w:t>3</w:t>
        </w:r>
      </w:smartTag>
      <w:r w:rsidRPr="00E22DC1">
        <w:rPr>
          <w:color w:val="000000"/>
          <w:sz w:val="28"/>
          <w:szCs w:val="28"/>
        </w:rPr>
        <w:t xml:space="preserve">в час, год ввода – 1982. 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-100 мм., год ввода – 1993.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lastRenderedPageBreak/>
        <w:t>Водопроводная сеть, протяженность 4,1 км., полиэтиленовая труба</w:t>
      </w:r>
      <w:r w:rsidR="00E22DC1">
        <w:rPr>
          <w:color w:val="000000"/>
          <w:sz w:val="28"/>
          <w:szCs w:val="28"/>
        </w:rPr>
        <w:t xml:space="preserve">               </w:t>
      </w:r>
      <w:r w:rsidRPr="00E22DC1">
        <w:rPr>
          <w:color w:val="000000"/>
          <w:sz w:val="28"/>
          <w:szCs w:val="28"/>
        </w:rPr>
        <w:t xml:space="preserve">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-63 мм., год ввода – 1995.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="00E22DC1">
        <w:rPr>
          <w:color w:val="000000"/>
          <w:sz w:val="28"/>
          <w:szCs w:val="28"/>
        </w:rPr>
        <w:t xml:space="preserve">               </w:t>
      </w:r>
      <w:r w:rsidRPr="00E22DC1">
        <w:rPr>
          <w:color w:val="000000"/>
          <w:sz w:val="28"/>
          <w:szCs w:val="28"/>
          <w:lang w:val="en-US"/>
        </w:rPr>
        <w:t>d</w:t>
      </w:r>
      <w:r w:rsidRPr="00E22DC1">
        <w:rPr>
          <w:color w:val="000000"/>
          <w:sz w:val="28"/>
          <w:szCs w:val="28"/>
        </w:rPr>
        <w:t>-63 мм., год ввода – 2002.</w:t>
      </w:r>
    </w:p>
    <w:p w:rsidR="00F653B3" w:rsidRPr="00E22DC1" w:rsidRDefault="00F653B3" w:rsidP="00E22DC1">
      <w:pPr>
        <w:ind w:firstLine="709"/>
        <w:jc w:val="both"/>
        <w:rPr>
          <w:color w:val="000000"/>
          <w:sz w:val="28"/>
          <w:szCs w:val="28"/>
        </w:rPr>
      </w:pPr>
      <w:r w:rsidRPr="00E22DC1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E22DC1">
        <w:rPr>
          <w:color w:val="000000"/>
          <w:sz w:val="28"/>
          <w:szCs w:val="28"/>
          <w:vertAlign w:val="superscript"/>
        </w:rPr>
        <w:t>3</w:t>
      </w:r>
      <w:r w:rsidRPr="00E22DC1">
        <w:rPr>
          <w:color w:val="000000"/>
          <w:sz w:val="28"/>
          <w:szCs w:val="28"/>
        </w:rPr>
        <w:t>, год ввода – 1998.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Протяженность городских водопроводных сетей 35,8 км, диаметр 60 – 100мм, материал трубопроводов – сталь, чугун, полиэтилен. Способ прокладки – подземный.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На водопроводных сетях 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</w:t>
      </w:r>
      <w:r w:rsidR="00E22DC1">
        <w:rPr>
          <w:sz w:val="28"/>
          <w:szCs w:val="28"/>
        </w:rPr>
        <w:t xml:space="preserve">                               </w:t>
      </w:r>
      <w:r w:rsidRPr="00E22DC1">
        <w:rPr>
          <w:sz w:val="28"/>
          <w:szCs w:val="28"/>
        </w:rPr>
        <w:t xml:space="preserve"> не производилась более 20 лет из-за отсутствия финансирования. Частые поломки колонок приводят к прекращению водоснабжения населения города, проживающего в частном секторе и непроизводительным потерям в сети.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Сычевском городском поселении    возможно только программно-целевым методом.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В соответствии с Генеральным планом необходимо произвести реконструкцию существующего водопровода, строительство объектов водоподготовки и фильтрации, а также установок по снижению уровня содержания железа в питьевой воде.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При проектировании новых жилых районов необходимо предусмотреть проектирование и строительство водопроводных сетей, разработку мероприятий   по противопожарной безопасности.</w:t>
      </w:r>
    </w:p>
    <w:p w:rsidR="00F653B3" w:rsidRPr="00E22DC1" w:rsidRDefault="00F653B3" w:rsidP="00E22DC1">
      <w:pPr>
        <w:pStyle w:val="8"/>
        <w:tabs>
          <w:tab w:val="left" w:pos="3900"/>
        </w:tabs>
        <w:ind w:left="0" w:right="0" w:firstLine="709"/>
        <w:rPr>
          <w:sz w:val="28"/>
          <w:szCs w:val="28"/>
        </w:rPr>
      </w:pPr>
    </w:p>
    <w:p w:rsidR="00F653B3" w:rsidRPr="00E22DC1" w:rsidRDefault="00F653B3" w:rsidP="00E22DC1">
      <w:pPr>
        <w:pStyle w:val="8"/>
        <w:tabs>
          <w:tab w:val="left" w:pos="3900"/>
        </w:tabs>
        <w:ind w:left="0" w:right="0" w:firstLine="709"/>
        <w:rPr>
          <w:sz w:val="28"/>
          <w:szCs w:val="28"/>
        </w:rPr>
      </w:pPr>
      <w:r w:rsidRPr="00E22DC1">
        <w:rPr>
          <w:sz w:val="28"/>
          <w:szCs w:val="28"/>
        </w:rPr>
        <w:t>Краткий анализ системы теплоснабжения.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Теплоснабжение города Сычевка осуществляется от котельных, принадлежащих: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1. ООО «Смоленскрегионтеплоэнерго»;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2. Отделу по образованию Администрации муниципального образования «Сычевский район» Смоленской области;</w:t>
      </w:r>
    </w:p>
    <w:p w:rsidR="00F653B3" w:rsidRPr="00E22DC1" w:rsidRDefault="00F653B3" w:rsidP="00E22DC1">
      <w:pPr>
        <w:pStyle w:val="21"/>
        <w:ind w:firstLine="709"/>
        <w:rPr>
          <w:szCs w:val="28"/>
        </w:rPr>
      </w:pPr>
      <w:r w:rsidRPr="00E22DC1">
        <w:rPr>
          <w:szCs w:val="28"/>
        </w:rPr>
        <w:t xml:space="preserve">3. Отделу городского хозяйства Администрации «Сычевский район» Смоленской области. </w:t>
      </w:r>
    </w:p>
    <w:p w:rsidR="00F653B3" w:rsidRPr="00E22DC1" w:rsidRDefault="00F653B3" w:rsidP="00E22DC1">
      <w:pPr>
        <w:pStyle w:val="21"/>
        <w:ind w:firstLine="709"/>
        <w:rPr>
          <w:szCs w:val="28"/>
        </w:rPr>
      </w:pPr>
      <w:r w:rsidRPr="00E22DC1">
        <w:rPr>
          <w:szCs w:val="28"/>
        </w:rPr>
        <w:t>4. ФКУ «Смоленская психиатрическая больница».</w:t>
      </w:r>
    </w:p>
    <w:p w:rsidR="00F653B3" w:rsidRPr="00E22DC1" w:rsidRDefault="00F653B3" w:rsidP="00E22DC1">
      <w:pPr>
        <w:pStyle w:val="21"/>
        <w:ind w:firstLine="709"/>
        <w:rPr>
          <w:rStyle w:val="FontStyle15"/>
          <w:sz w:val="28"/>
          <w:szCs w:val="28"/>
        </w:rPr>
      </w:pPr>
      <w:r w:rsidRPr="00E22DC1">
        <w:rPr>
          <w:szCs w:val="28"/>
        </w:rPr>
        <w:lastRenderedPageBreak/>
        <w:t xml:space="preserve">Расчеты между поставщиком тепловой энергии и потребителями,                               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</w:t>
      </w:r>
      <w:r w:rsidR="00E22DC1">
        <w:rPr>
          <w:szCs w:val="28"/>
        </w:rPr>
        <w:t xml:space="preserve">                            </w:t>
      </w:r>
      <w:r w:rsidRPr="00E22DC1">
        <w:rPr>
          <w:szCs w:val="28"/>
        </w:rPr>
        <w:t xml:space="preserve">к дополнительным финансовым затратам.  Протяженность муниципальных магистральных  тепловых  сетей  -  2,5 км. Эксплуатацию муниципальных тепловых сетей осуществляет ООО «Смоленскрегионтеплоэнерго», которое обеспечивает транзит тепловой энергии.  Замена  существующих  изношенных  сетей  должна происходить с учетом применения материалов  новых  технологий, что  помимо увеличения уровня надежности позволит    уменьшить  потери тепловых ресурсов.  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В соответствии с Генеральным планом на ряде котельных необходима замена оборудования, 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технологий, внедрение локальных индивидуальных отопительных систем на природном газе.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Краткий анализ системы водоотведения.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Очистка сточных вод  в г. Сычевка  проводится  очистными  сооружениями  площадки №1 расположенных по адресу: Смоленская область, г. Сычевка, ул. Бычкова, д.42: 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1.Очистные  сооружения  пл. 1.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2.Контейнерная  установка очист. сооружений  пл.1.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3.Насос  50 </w:t>
      </w:r>
      <w:r w:rsidRPr="00E22DC1">
        <w:rPr>
          <w:sz w:val="28"/>
          <w:szCs w:val="28"/>
          <w:lang w:val="en-US"/>
        </w:rPr>
        <w:t>PUA</w:t>
      </w:r>
      <w:r w:rsidRPr="00E22DC1">
        <w:rPr>
          <w:sz w:val="28"/>
          <w:szCs w:val="28"/>
        </w:rPr>
        <w:t xml:space="preserve"> 2.4.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4.Насос  </w:t>
      </w:r>
      <w:r w:rsidRPr="00E22DC1">
        <w:rPr>
          <w:sz w:val="28"/>
          <w:szCs w:val="28"/>
          <w:lang w:val="en-US"/>
        </w:rPr>
        <w:t>TsurumiPump</w:t>
      </w:r>
      <w:r w:rsidRPr="00E22DC1">
        <w:rPr>
          <w:sz w:val="28"/>
          <w:szCs w:val="28"/>
        </w:rPr>
        <w:t>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5.Установка  ЭКО-50.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6. Установка  ЭКО-50.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7.Электрический  обогреватель  </w:t>
      </w:r>
      <w:r w:rsidRPr="00E22DC1">
        <w:rPr>
          <w:sz w:val="28"/>
          <w:szCs w:val="28"/>
          <w:lang w:val="en-US"/>
        </w:rPr>
        <w:t>KELSU</w:t>
      </w:r>
      <w:r w:rsidRPr="00E22DC1">
        <w:rPr>
          <w:sz w:val="28"/>
          <w:szCs w:val="28"/>
        </w:rPr>
        <w:t>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8. Электрический  обогреватель  </w:t>
      </w:r>
      <w:r w:rsidRPr="00E22DC1">
        <w:rPr>
          <w:sz w:val="28"/>
          <w:szCs w:val="28"/>
          <w:lang w:val="en-US"/>
        </w:rPr>
        <w:t>KELSU</w:t>
      </w:r>
      <w:r w:rsidRPr="00E22DC1">
        <w:rPr>
          <w:sz w:val="28"/>
          <w:szCs w:val="28"/>
        </w:rPr>
        <w:t>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9. Электрический  обогреватель  </w:t>
      </w:r>
      <w:r w:rsidRPr="00E22DC1">
        <w:rPr>
          <w:sz w:val="28"/>
          <w:szCs w:val="28"/>
          <w:lang w:val="en-US"/>
        </w:rPr>
        <w:t>KELSU</w:t>
      </w:r>
      <w:r w:rsidRPr="00E22DC1">
        <w:rPr>
          <w:sz w:val="28"/>
          <w:szCs w:val="28"/>
        </w:rPr>
        <w:t>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10.Прибор  АНКАТ-7645.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11.Насос  НПК 20-22.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12. Насос  НПК 20-22.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В соответствии с Генеральным планом общая принципиальная схема канализации Сычевского городского поселения представляется в следующем виде: сточные воды по уличным коллекторам поступают к главной насосной станции, которая перекачивает их на очистные сооружения. В зависимости от рельефа местности, на некоторых участках сети потребуется строительство промежуточных насосных станций и прокладка напорных трубопроводов.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Для отведения и очистки стоков предусматривается проектирование и реконструкция (строительство) общегородских очистных сооружений, расширение городской системы хозяйственно-фекальной канализации </w:t>
      </w:r>
      <w:r w:rsidR="00E22DC1">
        <w:rPr>
          <w:sz w:val="28"/>
          <w:szCs w:val="28"/>
        </w:rPr>
        <w:t xml:space="preserve">                        </w:t>
      </w:r>
      <w:r w:rsidRPr="00E22DC1">
        <w:rPr>
          <w:sz w:val="28"/>
          <w:szCs w:val="28"/>
        </w:rPr>
        <w:lastRenderedPageBreak/>
        <w:t>с отводом стоков  на объединение с промышленностью в ОСК на полную биологическую очистку.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Сычевском городском поселении Сычевского района Смоленской области возможно только программно-целевым методом.</w:t>
      </w:r>
    </w:p>
    <w:p w:rsidR="00F653B3" w:rsidRPr="00E22DC1" w:rsidRDefault="00F653B3" w:rsidP="00E22DC1">
      <w:pPr>
        <w:ind w:firstLine="709"/>
        <w:jc w:val="both"/>
        <w:rPr>
          <w:bCs/>
          <w:sz w:val="28"/>
          <w:szCs w:val="28"/>
        </w:rPr>
      </w:pPr>
      <w:r w:rsidRPr="00E22DC1">
        <w:rPr>
          <w:bCs/>
          <w:sz w:val="28"/>
          <w:szCs w:val="28"/>
        </w:rPr>
        <w:t>Срок выполнения программы:  2018-2025 годы.</w:t>
      </w:r>
    </w:p>
    <w:p w:rsidR="00F653B3" w:rsidRPr="00E22DC1" w:rsidRDefault="00F653B3" w:rsidP="00E22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t>В результате реализации муниципальной программы планируется</w:t>
      </w:r>
      <w:r w:rsidRPr="00E22DC1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обеспечение Сычевского городского поселения Сычевского района Смоленской области теплоснабжением, водоснабжением, водоотведением.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Основной целью муниципальной программы является обеспечение эффективного функционирования систем коммунальной инфраструктуры  Сычевского городского поселения Сычевского района Смоленской области. Для достижения установленной цели Программа предусматривает выполнение следующих задач: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- проведение  работ  по реконструкции системы теплоснабжения;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>- проведение работ  по реконструкции системы водоснабжения;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- проведение работ по реконструкции системы  водоотведение. </w:t>
      </w:r>
    </w:p>
    <w:p w:rsidR="00F653B3" w:rsidRPr="00E22DC1" w:rsidRDefault="00F653B3" w:rsidP="00E22DC1">
      <w:pPr>
        <w:ind w:firstLine="709"/>
        <w:jc w:val="both"/>
        <w:rPr>
          <w:sz w:val="28"/>
          <w:szCs w:val="28"/>
        </w:rPr>
      </w:pPr>
      <w:r w:rsidRPr="00E22DC1">
        <w:rPr>
          <w:sz w:val="28"/>
          <w:szCs w:val="28"/>
        </w:rPr>
        <w:t xml:space="preserve"> </w:t>
      </w:r>
    </w:p>
    <w:p w:rsidR="00F653B3" w:rsidRPr="00E22DC1" w:rsidRDefault="00F653B3" w:rsidP="00E22D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F653B3" w:rsidRPr="00E22DC1" w:rsidRDefault="00F653B3" w:rsidP="00E22D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3B3" w:rsidRPr="00E22DC1" w:rsidRDefault="00F653B3" w:rsidP="00E22DC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F653B3" w:rsidRPr="00E22DC1" w:rsidRDefault="00F653B3" w:rsidP="00E22DC1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E22DC1">
        <w:rPr>
          <w:sz w:val="28"/>
          <w:szCs w:val="28"/>
        </w:rPr>
        <w:t>«Комплексное развитие  систем коммунальной инфраструктуры Сычевского городского  поселения Сычевского района Смоленской области»</w:t>
      </w:r>
    </w:p>
    <w:p w:rsidR="00F653B3" w:rsidRPr="00E22DC1" w:rsidRDefault="00F653B3" w:rsidP="00E22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Pr="00E22DC1" w:rsidRDefault="00F653B3" w:rsidP="00E22D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DC1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F653B3" w:rsidRPr="00AC4032" w:rsidRDefault="00F653B3" w:rsidP="00F6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F653B3" w:rsidRPr="00AC4032" w:rsidTr="00E22DC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AC4032" w:rsidRDefault="00F653B3" w:rsidP="00E03795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AC4032" w:rsidRDefault="00F653B3" w:rsidP="00E03795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F653B3" w:rsidRPr="00AC4032" w:rsidTr="00E22DC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653B3" w:rsidRPr="00AC4032" w:rsidTr="00E22DC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ED44D9" w:rsidRDefault="00F653B3" w:rsidP="00E03795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D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и развития систем коммунальной инфраструктуры  Сычёвского городского поселения Сычёвского района Смоленской области</w:t>
            </w:r>
          </w:p>
        </w:tc>
      </w:tr>
      <w:tr w:rsidR="00F653B3" w:rsidRPr="00AC4032" w:rsidTr="00E22DC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0B41C7" w:rsidRDefault="00F653B3" w:rsidP="00E03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Pr="000B41C7">
              <w:rPr>
                <w:rFonts w:ascii="Times New Roman" w:hAnsi="Times New Roman" w:cs="Times New Roman"/>
                <w:sz w:val="28"/>
                <w:szCs w:val="28"/>
              </w:rPr>
              <w:t>129979,1 тыс. рублей, в том числе:</w:t>
            </w:r>
          </w:p>
          <w:p w:rsidR="00F653B3" w:rsidRPr="000B41C7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C7">
              <w:rPr>
                <w:rFonts w:ascii="Times New Roman" w:hAnsi="Times New Roman" w:cs="Times New Roman"/>
                <w:sz w:val="28"/>
                <w:szCs w:val="28"/>
              </w:rPr>
              <w:t>2018 - 2022 годы -  129889,1 тыс. рублей;</w:t>
            </w:r>
          </w:p>
          <w:p w:rsidR="00F653B3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3B3" w:rsidRPr="00AC4032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3B3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653B3" w:rsidRPr="005C29D8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проводится из   бюджетов  всех уровней</w:t>
            </w:r>
          </w:p>
          <w:p w:rsidR="00F653B3" w:rsidRPr="00AC4032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53B3" w:rsidRPr="00AC4032" w:rsidRDefault="00F653B3" w:rsidP="00F6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F653B3" w:rsidRPr="0052692B" w:rsidTr="00E22DC1">
        <w:tc>
          <w:tcPr>
            <w:tcW w:w="4219" w:type="dxa"/>
            <w:vMerge w:val="restart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F653B3" w:rsidRPr="0052692B" w:rsidTr="00E22DC1">
        <w:tc>
          <w:tcPr>
            <w:tcW w:w="4219" w:type="dxa"/>
            <w:vMerge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653B3" w:rsidRPr="0052692B" w:rsidTr="00E22DC1">
        <w:tc>
          <w:tcPr>
            <w:tcW w:w="4219" w:type="dxa"/>
          </w:tcPr>
          <w:p w:rsidR="00F653B3" w:rsidRPr="00B01687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возникшей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</w:p>
        </w:tc>
        <w:tc>
          <w:tcPr>
            <w:tcW w:w="1701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83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653B3" w:rsidRPr="0052692B" w:rsidTr="00E22DC1">
        <w:tc>
          <w:tcPr>
            <w:tcW w:w="4219" w:type="dxa"/>
          </w:tcPr>
          <w:p w:rsidR="00F653B3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ед./км</w:t>
            </w:r>
          </w:p>
        </w:tc>
        <w:tc>
          <w:tcPr>
            <w:tcW w:w="1701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53B3" w:rsidRPr="0052692B" w:rsidTr="00E22DC1">
        <w:tc>
          <w:tcPr>
            <w:tcW w:w="4219" w:type="dxa"/>
          </w:tcPr>
          <w:p w:rsidR="00F653B3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1701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p w:rsidR="00F653B3" w:rsidRPr="00AC4032" w:rsidRDefault="00F653B3" w:rsidP="00F6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118"/>
        <w:gridCol w:w="2947"/>
        <w:gridCol w:w="32"/>
        <w:gridCol w:w="2976"/>
      </w:tblGrid>
      <w:tr w:rsidR="00F653B3" w:rsidRPr="005B0730" w:rsidTr="005B07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№N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</w:t>
            </w:r>
          </w:p>
        </w:tc>
      </w:tr>
      <w:tr w:rsidR="00F653B3" w:rsidRPr="005B0730" w:rsidTr="005B0730">
        <w:trPr>
          <w:trHeight w:val="55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«Чистая вода»</w:t>
            </w:r>
          </w:p>
        </w:tc>
      </w:tr>
      <w:tr w:rsidR="00F653B3" w:rsidRPr="005B0730" w:rsidTr="005B07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  <w:p w:rsidR="00F653B3" w:rsidRPr="005B0730" w:rsidRDefault="00F653B3" w:rsidP="00E037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2022-2023г.г.</w:t>
            </w:r>
          </w:p>
        </w:tc>
      </w:tr>
      <w:tr w:rsidR="00F653B3" w:rsidRPr="005B0730" w:rsidTr="005B07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объектов питьевого водоснабжения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jc w:val="both"/>
              <w:rPr>
                <w:sz w:val="26"/>
                <w:szCs w:val="26"/>
              </w:rPr>
            </w:pPr>
            <w:r w:rsidRPr="005B0730">
              <w:rPr>
                <w:sz w:val="26"/>
                <w:szCs w:val="26"/>
              </w:rPr>
              <w:t xml:space="preserve">Увеличение уровня соответствия предоставляемых услуг водоснабжения    </w:t>
            </w:r>
          </w:p>
          <w:p w:rsidR="00F653B3" w:rsidRPr="005B0730" w:rsidRDefault="00F653B3" w:rsidP="00E0379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нормативным требованиям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возникшей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</w:tr>
      <w:tr w:rsidR="00F653B3" w:rsidRPr="005B0730" w:rsidTr="005B07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1 2.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«Повышение эффективности функционирования коммунальных систем жизнеобеспечения Сычевского городского поселения Сычевского района Смоленской области» </w:t>
            </w:r>
          </w:p>
        </w:tc>
      </w:tr>
      <w:tr w:rsidR="00F653B3" w:rsidRPr="005B0730" w:rsidTr="005B07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53B3" w:rsidRPr="005B0730" w:rsidTr="005B07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Учет и наблюдение за показателями, характеризующими эффективность использования основных видов коммунальных ресурсов  в   Сычевском городском поселении, расширение практики применения энергосберегающих технологий при модернизации, реконструкции и капитальном ремонте объектов коммунальной инфраструктуры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коммунальных услуг в соответствии с требованиями действующих нормативов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3" w:rsidRPr="005B0730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прекращений подачи тепловой энергии, теплоносителя в результате технологических нарушений на тепловых сетях на 1 км тепловых сетей </w:t>
            </w:r>
          </w:p>
          <w:p w:rsidR="00F653B3" w:rsidRPr="005B0730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730">
              <w:rPr>
                <w:rFonts w:ascii="Times New Roman" w:hAnsi="Times New Roman" w:cs="Times New Roman"/>
                <w:sz w:val="26"/>
                <w:szCs w:val="26"/>
              </w:rPr>
              <w:t>2. Удельное количество аварий и засоров в расчете на протяженность канализационной сети в год</w:t>
            </w:r>
          </w:p>
        </w:tc>
      </w:tr>
    </w:tbl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134"/>
        <w:gridCol w:w="1276"/>
        <w:gridCol w:w="1276"/>
        <w:gridCol w:w="1383"/>
      </w:tblGrid>
      <w:tr w:rsidR="00F653B3" w:rsidRPr="0052692B" w:rsidTr="00E22DC1">
        <w:tc>
          <w:tcPr>
            <w:tcW w:w="4928" w:type="dxa"/>
            <w:vMerge w:val="restart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F653B3" w:rsidRPr="0052692B" w:rsidTr="00E22DC1">
        <w:tc>
          <w:tcPr>
            <w:tcW w:w="4928" w:type="dxa"/>
            <w:vMerge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653B3" w:rsidRPr="0052692B" w:rsidTr="00E22DC1">
        <w:tc>
          <w:tcPr>
            <w:tcW w:w="4928" w:type="dxa"/>
          </w:tcPr>
          <w:p w:rsidR="00F653B3" w:rsidRPr="00D34796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систем коммунальной инфраструктуры Сычевского городского поселения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Сычевского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83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653B3" w:rsidRPr="0052692B" w:rsidTr="00E22DC1">
        <w:tc>
          <w:tcPr>
            <w:tcW w:w="4928" w:type="dxa"/>
          </w:tcPr>
          <w:p w:rsidR="00F653B3" w:rsidRPr="0052692B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Сычевского городского поселения Сычевского района Смоленской области</w:t>
            </w:r>
          </w:p>
        </w:tc>
        <w:tc>
          <w:tcPr>
            <w:tcW w:w="1134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27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83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730" w:rsidRDefault="005B0730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B3" w:rsidRPr="00AC4032" w:rsidRDefault="00F653B3" w:rsidP="00F653B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B3" w:rsidRPr="00AC4032" w:rsidRDefault="00F653B3" w:rsidP="00F65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</w:p>
    <w:p w:rsidR="00F653B3" w:rsidRPr="00AC4032" w:rsidRDefault="00F653B3" w:rsidP="00F65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653B3" w:rsidRDefault="00F653B3" w:rsidP="00F65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Комплексное развитие систем</w:t>
      </w:r>
    </w:p>
    <w:p w:rsidR="00F653B3" w:rsidRDefault="00F653B3" w:rsidP="00F65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</w:p>
    <w:p w:rsidR="00E22DC1" w:rsidRDefault="00F653B3" w:rsidP="00F65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</w:t>
      </w:r>
      <w:r w:rsidR="00E2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F653B3" w:rsidRDefault="00F653B3" w:rsidP="00F65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E2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Сычевского района </w:t>
      </w:r>
    </w:p>
    <w:p w:rsidR="00F653B3" w:rsidRPr="00AC4032" w:rsidRDefault="00F653B3" w:rsidP="00F65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E22DC1" w:rsidRDefault="00F653B3" w:rsidP="00F653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3B3" w:rsidRPr="005F10C9" w:rsidRDefault="00F653B3" w:rsidP="00F653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30"/>
        <w:gridCol w:w="4232"/>
      </w:tblGrid>
      <w:tr w:rsidR="00F653B3" w:rsidRPr="0052692B" w:rsidTr="00E03795">
        <w:tc>
          <w:tcPr>
            <w:tcW w:w="594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F653B3" w:rsidRPr="0052692B" w:rsidRDefault="00F653B3" w:rsidP="00E2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653B3" w:rsidRPr="0052692B" w:rsidTr="00E03795">
        <w:tc>
          <w:tcPr>
            <w:tcW w:w="594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F653B3" w:rsidRPr="00B01687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возникшей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</w:p>
        </w:tc>
        <w:tc>
          <w:tcPr>
            <w:tcW w:w="4478" w:type="dxa"/>
          </w:tcPr>
          <w:p w:rsidR="00F653B3" w:rsidRPr="00571348" w:rsidRDefault="00F653B3" w:rsidP="00E22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расчета показателя утверждена </w:t>
            </w:r>
            <w:r w:rsidRPr="00571348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>м</w:t>
            </w:r>
            <w:r w:rsidRPr="00571348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 от  </w:t>
            </w:r>
            <w:r w:rsidRPr="00DB5111">
              <w:rPr>
                <w:sz w:val="28"/>
                <w:szCs w:val="28"/>
              </w:rPr>
              <w:t>27.12.2022г. №  506-р</w:t>
            </w:r>
          </w:p>
        </w:tc>
      </w:tr>
      <w:tr w:rsidR="00F653B3" w:rsidRPr="0052692B" w:rsidTr="00E03795">
        <w:tc>
          <w:tcPr>
            <w:tcW w:w="594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F653B3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ед./км</w:t>
            </w:r>
          </w:p>
        </w:tc>
        <w:tc>
          <w:tcPr>
            <w:tcW w:w="4478" w:type="dxa"/>
          </w:tcPr>
          <w:p w:rsidR="00F653B3" w:rsidRDefault="00F653B3" w:rsidP="00E22DC1">
            <w:pPr>
              <w:jc w:val="center"/>
            </w:pPr>
            <w:r w:rsidRPr="00E11F63">
              <w:rPr>
                <w:sz w:val="28"/>
                <w:szCs w:val="28"/>
              </w:rPr>
              <w:t xml:space="preserve">Методика расчета показателя утверждена Распоряжением Администрации муниципального образования «Сычевский район» Смоленской области от  </w:t>
            </w:r>
            <w:r w:rsidRPr="00DB5111">
              <w:rPr>
                <w:sz w:val="28"/>
                <w:szCs w:val="28"/>
              </w:rPr>
              <w:t>27.12.2022г. №  506-р</w:t>
            </w:r>
          </w:p>
        </w:tc>
      </w:tr>
      <w:tr w:rsidR="00F653B3" w:rsidRPr="0052692B" w:rsidTr="00E03795">
        <w:tc>
          <w:tcPr>
            <w:tcW w:w="594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F653B3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4478" w:type="dxa"/>
          </w:tcPr>
          <w:p w:rsidR="00F653B3" w:rsidRDefault="00F653B3" w:rsidP="00E22DC1">
            <w:pPr>
              <w:jc w:val="center"/>
            </w:pPr>
            <w:r w:rsidRPr="00E11F63">
              <w:rPr>
                <w:sz w:val="28"/>
                <w:szCs w:val="28"/>
              </w:rPr>
              <w:t xml:space="preserve">Методика расчета показателя утверждена Распоряжением Администрации муниципального образования «Сычевский район» Смоленской области от  </w:t>
            </w:r>
            <w:r w:rsidRPr="00DB5111">
              <w:rPr>
                <w:sz w:val="28"/>
                <w:szCs w:val="28"/>
              </w:rPr>
              <w:t>27.12.2022г. №  506-р</w:t>
            </w:r>
          </w:p>
        </w:tc>
      </w:tr>
    </w:tbl>
    <w:p w:rsidR="00F653B3" w:rsidRDefault="00F653B3" w:rsidP="00F653B3">
      <w:pPr>
        <w:pStyle w:val="ConsPlusNormal"/>
        <w:jc w:val="both"/>
      </w:pPr>
    </w:p>
    <w:p w:rsidR="00F653B3" w:rsidRPr="00E22DC1" w:rsidRDefault="00F653B3" w:rsidP="00F653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lastRenderedPageBreak/>
        <w:t>Раздел 3. СВЕДЕНИЯ О РЕГИОНАЛЬНОМ ПРОЕКТЕ</w:t>
      </w:r>
    </w:p>
    <w:p w:rsidR="00F653B3" w:rsidRPr="00E22DC1" w:rsidRDefault="00F653B3" w:rsidP="00F653B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Pr="00E22DC1" w:rsidRDefault="00F653B3" w:rsidP="00F653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DC1">
        <w:rPr>
          <w:rFonts w:ascii="Times New Roman" w:hAnsi="Times New Roman" w:cs="Times New Roman"/>
          <w:sz w:val="28"/>
          <w:szCs w:val="28"/>
        </w:rPr>
        <w:t>1. Региональный проект «Чистая вода»</w:t>
      </w:r>
    </w:p>
    <w:p w:rsidR="00F653B3" w:rsidRDefault="00F653B3" w:rsidP="00F653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F653B3" w:rsidRPr="0052692B" w:rsidTr="00E03795">
        <w:tc>
          <w:tcPr>
            <w:tcW w:w="5211" w:type="dxa"/>
          </w:tcPr>
          <w:p w:rsidR="00F653B3" w:rsidRPr="0052692B" w:rsidRDefault="00F653B3" w:rsidP="00E03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F653B3" w:rsidRPr="0052692B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F653B3" w:rsidRPr="0052692B" w:rsidTr="00E03795">
        <w:tc>
          <w:tcPr>
            <w:tcW w:w="5211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653B3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F653B3" w:rsidRPr="0052692B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систем коммунальной инфраструктуры Сычевского городского поселения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F653B3" w:rsidRDefault="00F653B3" w:rsidP="00F65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Pr="00B86982" w:rsidRDefault="00F653B3" w:rsidP="00F653B3">
      <w:pPr>
        <w:pStyle w:val="12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86982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ЗНАЧЕНИЯ РЕЗУЛЬТАТОВ РЕГИОНАЛЬНОГО ПРОЕКТА</w:t>
      </w:r>
    </w:p>
    <w:p w:rsidR="00F653B3" w:rsidRPr="00406F11" w:rsidRDefault="00F653B3" w:rsidP="00F653B3">
      <w:pPr>
        <w:pStyle w:val="12"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tbl>
      <w:tblPr>
        <w:tblOverlap w:val="never"/>
        <w:tblW w:w="99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90"/>
        <w:gridCol w:w="1131"/>
        <w:gridCol w:w="1560"/>
        <w:gridCol w:w="1701"/>
        <w:gridCol w:w="1202"/>
        <w:gridCol w:w="1309"/>
      </w:tblGrid>
      <w:tr w:rsidR="00F653B3" w:rsidRPr="00406F11" w:rsidTr="00E22DC1">
        <w:trPr>
          <w:trHeight w:hRule="exact" w:val="114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pStyle w:val="aff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Единица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B3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 xml:space="preserve">Базовое </w:t>
            </w:r>
          </w:p>
          <w:p w:rsidR="00F653B3" w:rsidRPr="00B86982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зна</w:t>
            </w:r>
            <w:r w:rsidRPr="00B86982">
              <w:rPr>
                <w:sz w:val="28"/>
                <w:szCs w:val="28"/>
              </w:rPr>
              <w:softHyphen/>
              <w:t xml:space="preserve">чение результата </w:t>
            </w:r>
            <w:r>
              <w:rPr>
                <w:sz w:val="28"/>
                <w:szCs w:val="28"/>
              </w:rPr>
              <w:t xml:space="preserve"> </w:t>
            </w:r>
            <w:r w:rsidRPr="00B86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653B3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653B3" w:rsidRPr="00B86982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2022г</w:t>
            </w:r>
          </w:p>
          <w:p w:rsidR="00F653B3" w:rsidRPr="00B86982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653B3" w:rsidRPr="00B86982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3B3" w:rsidRPr="00B86982" w:rsidRDefault="00F653B3" w:rsidP="00E03795">
            <w:pPr>
              <w:pStyle w:val="aff2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F653B3" w:rsidRPr="00406F11" w:rsidTr="00E22DC1">
        <w:trPr>
          <w:trHeight w:hRule="exact" w:val="1283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53B3" w:rsidRPr="00B86982" w:rsidRDefault="00F653B3" w:rsidP="00E037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pStyle w:val="aff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53B3" w:rsidRPr="00B86982" w:rsidRDefault="00F653B3" w:rsidP="00E03795">
            <w:pPr>
              <w:pStyle w:val="aff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 xml:space="preserve"> 2023 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53B3" w:rsidRPr="00B86982" w:rsidRDefault="00F653B3" w:rsidP="00E03795">
            <w:pPr>
              <w:pStyle w:val="aff2"/>
              <w:shd w:val="clear" w:color="auto" w:fill="auto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2024 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pStyle w:val="aff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53B3" w:rsidRPr="00B86982" w:rsidRDefault="00F653B3" w:rsidP="00E03795">
            <w:pPr>
              <w:pStyle w:val="aff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2025 г</w:t>
            </w:r>
          </w:p>
        </w:tc>
      </w:tr>
      <w:tr w:rsidR="00F653B3" w:rsidRPr="00406F11" w:rsidTr="00E22DC1">
        <w:trPr>
          <w:trHeight w:hRule="exact" w:val="392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B86982">
              <w:rPr>
                <w:sz w:val="28"/>
                <w:szCs w:val="28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3" w:rsidRPr="00B86982" w:rsidRDefault="00F653B3" w:rsidP="00E22DC1">
            <w:pPr>
              <w:ind w:righ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системы водоснабжения в городе Сычевка Смоленской области со строительством станции обезжелезивания воды и водопроводных сетей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jc w:val="center"/>
              <w:rPr>
                <w:sz w:val="28"/>
                <w:szCs w:val="28"/>
              </w:rPr>
            </w:pPr>
            <w:r w:rsidRPr="00B8698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3B3" w:rsidRPr="00B86982" w:rsidRDefault="00F653B3" w:rsidP="00E0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653B3" w:rsidRDefault="00F653B3" w:rsidP="00F65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C1" w:rsidRDefault="00E22DC1" w:rsidP="00F65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C1" w:rsidRPr="00EB47DB" w:rsidRDefault="00E22DC1" w:rsidP="00F65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Pr="00E22DC1" w:rsidRDefault="00F653B3" w:rsidP="00F653B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F653B3" w:rsidRPr="00E22DC1" w:rsidRDefault="00F653B3" w:rsidP="00F6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Pr="00E22DC1" w:rsidRDefault="00F653B3" w:rsidP="00F653B3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653B3" w:rsidRPr="00E22DC1" w:rsidRDefault="00F653B3" w:rsidP="00F653B3">
      <w:pPr>
        <w:pStyle w:val="ConsPlusNormal"/>
        <w:jc w:val="center"/>
      </w:pPr>
      <w:r w:rsidRPr="00E22DC1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E22DC1">
        <w:rPr>
          <w:rFonts w:ascii="Times New Roman" w:hAnsi="Times New Roman" w:cs="Times New Roman"/>
          <w:sz w:val="28"/>
          <w:szCs w:val="28"/>
        </w:rPr>
        <w:t xml:space="preserve">«Повышение эффективности функционирования коммунальных систем жизнеобеспечения Сычевского городского поселения Сычевского района Смоленской области» </w:t>
      </w:r>
      <w:r w:rsidRPr="00E22DC1">
        <w:t xml:space="preserve"> </w:t>
      </w:r>
    </w:p>
    <w:p w:rsidR="00F653B3" w:rsidRDefault="00F653B3" w:rsidP="00F653B3">
      <w:pPr>
        <w:pStyle w:val="ConsPlusNormal"/>
        <w:jc w:val="both"/>
      </w:pP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F653B3" w:rsidRPr="0052692B" w:rsidTr="00E03795">
        <w:tc>
          <w:tcPr>
            <w:tcW w:w="5211" w:type="dxa"/>
          </w:tcPr>
          <w:p w:rsidR="00F653B3" w:rsidRPr="0052692B" w:rsidRDefault="00F653B3" w:rsidP="00E03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F653B3" w:rsidRPr="0052692B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F653B3" w:rsidRPr="0052692B" w:rsidTr="00E03795">
        <w:tc>
          <w:tcPr>
            <w:tcW w:w="5211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653B3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F653B3" w:rsidRPr="0052692B" w:rsidRDefault="00F653B3" w:rsidP="00E03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систем коммунальной инфраструктуры Сычевского городского поселения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F653B3" w:rsidRPr="0074505F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F653B3" w:rsidRDefault="00F653B3" w:rsidP="00F65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1579"/>
        <w:gridCol w:w="1443"/>
        <w:gridCol w:w="1202"/>
        <w:gridCol w:w="1292"/>
      </w:tblGrid>
      <w:tr w:rsidR="00F653B3" w:rsidRPr="0052692B" w:rsidTr="00E03795">
        <w:trPr>
          <w:trHeight w:val="1609"/>
        </w:trPr>
        <w:tc>
          <w:tcPr>
            <w:tcW w:w="4633" w:type="dxa"/>
            <w:vMerge w:val="restart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F653B3" w:rsidRPr="0052692B" w:rsidTr="00E03795">
        <w:tc>
          <w:tcPr>
            <w:tcW w:w="4633" w:type="dxa"/>
            <w:vMerge/>
          </w:tcPr>
          <w:p w:rsidR="00F653B3" w:rsidRPr="0052692B" w:rsidRDefault="00F653B3" w:rsidP="00E03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F653B3" w:rsidRPr="0052692B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653B3" w:rsidRPr="0052692B" w:rsidTr="00E03795">
        <w:tc>
          <w:tcPr>
            <w:tcW w:w="4633" w:type="dxa"/>
          </w:tcPr>
          <w:p w:rsidR="00F653B3" w:rsidRPr="00AE1841" w:rsidRDefault="00F653B3" w:rsidP="00E03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образования «Сычевский район» Смоленской области информации о требованиях законодательства по проведению учета и контроля за показателями, характеризующими эффективность использования основных видов коммунальных ресурсов  в   Сычевском городском поселении, расширение практики применения энергосберегающих технологий при модернизации,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и капитальном ремонте объектов коммунальной инфраструктуры, да/нет</w:t>
            </w:r>
          </w:p>
        </w:tc>
        <w:tc>
          <w:tcPr>
            <w:tcW w:w="1579" w:type="dxa"/>
          </w:tcPr>
          <w:p w:rsidR="00F653B3" w:rsidRDefault="00F653B3" w:rsidP="00E0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56" w:type="dxa"/>
          </w:tcPr>
          <w:p w:rsidR="00F653B3" w:rsidRDefault="00F653B3" w:rsidP="00E03795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  <w:tc>
          <w:tcPr>
            <w:tcW w:w="1274" w:type="dxa"/>
          </w:tcPr>
          <w:p w:rsidR="00F653B3" w:rsidRDefault="00F653B3" w:rsidP="00E03795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  <w:tc>
          <w:tcPr>
            <w:tcW w:w="1380" w:type="dxa"/>
          </w:tcPr>
          <w:p w:rsidR="00F653B3" w:rsidRDefault="00F653B3" w:rsidP="00E03795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</w:tr>
    </w:tbl>
    <w:p w:rsidR="00F653B3" w:rsidRPr="0074505F" w:rsidRDefault="00F653B3" w:rsidP="00F6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DC1" w:rsidRDefault="00F653B3" w:rsidP="00E22DC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E22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DC1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E22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DC1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F653B3" w:rsidRPr="00E22DC1" w:rsidRDefault="00F653B3" w:rsidP="00E22DC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E22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DC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F653B3" w:rsidRPr="00E22DC1" w:rsidRDefault="00F653B3" w:rsidP="00F653B3">
      <w:pPr>
        <w:pStyle w:val="ConsPlusNormal"/>
        <w:jc w:val="both"/>
      </w:pPr>
    </w:p>
    <w:p w:rsidR="00F653B3" w:rsidRPr="00E22DC1" w:rsidRDefault="00F653B3" w:rsidP="00F653B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DC1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</w:t>
      </w:r>
      <w:r w:rsidR="00E22DC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22DC1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F653B3" w:rsidRPr="00E22DC1" w:rsidRDefault="00F653B3" w:rsidP="00F653B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653B3" w:rsidRPr="00E22DC1" w:rsidRDefault="00F653B3" w:rsidP="00F653B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653B3" w:rsidRPr="00E22DC1" w:rsidRDefault="00F653B3" w:rsidP="00F653B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22DC1">
        <w:rPr>
          <w:sz w:val="28"/>
          <w:szCs w:val="28"/>
        </w:rPr>
        <w:t>Раздел 6. СВЕДЕНИЯ</w:t>
      </w:r>
    </w:p>
    <w:p w:rsidR="00F653B3" w:rsidRPr="00E22DC1" w:rsidRDefault="00F653B3" w:rsidP="00F653B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22DC1">
        <w:rPr>
          <w:sz w:val="28"/>
          <w:szCs w:val="28"/>
        </w:rPr>
        <w:t>о финансировании структурных элементов</w:t>
      </w:r>
      <w:r w:rsidR="00E22DC1">
        <w:rPr>
          <w:sz w:val="28"/>
          <w:szCs w:val="28"/>
        </w:rPr>
        <w:t xml:space="preserve"> </w:t>
      </w:r>
      <w:r w:rsidRPr="00E22DC1">
        <w:rPr>
          <w:sz w:val="28"/>
          <w:szCs w:val="28"/>
        </w:rPr>
        <w:t>муниципальной программы 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F653B3" w:rsidRDefault="00F653B3" w:rsidP="00F653B3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81"/>
        <w:gridCol w:w="1763"/>
        <w:gridCol w:w="1183"/>
        <w:gridCol w:w="1131"/>
        <w:gridCol w:w="1131"/>
        <w:gridCol w:w="1131"/>
      </w:tblGrid>
      <w:tr w:rsidR="00F653B3" w:rsidRPr="00A475B6" w:rsidTr="00E03795">
        <w:tc>
          <w:tcPr>
            <w:tcW w:w="636" w:type="dxa"/>
            <w:vMerge w:val="restart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F653B3" w:rsidRPr="00A475B6" w:rsidTr="00E03795">
        <w:tc>
          <w:tcPr>
            <w:tcW w:w="636" w:type="dxa"/>
            <w:vMerge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F653B3" w:rsidRPr="00A475B6" w:rsidTr="00E03795">
        <w:tc>
          <w:tcPr>
            <w:tcW w:w="63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6" w:type="dxa"/>
            <w:gridSpan w:val="6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«Чистая вода»</w:t>
            </w:r>
          </w:p>
        </w:tc>
      </w:tr>
      <w:tr w:rsidR="00F653B3" w:rsidRPr="00A475B6" w:rsidTr="00E03795">
        <w:tc>
          <w:tcPr>
            <w:tcW w:w="63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71" w:type="dxa"/>
          </w:tcPr>
          <w:p w:rsidR="00F653B3" w:rsidRPr="00AC4032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системы водоснабжения в городе Сычевка Смоленской области со строительством станции обезжелезивания воды и водопроводных сетей</w:t>
            </w:r>
          </w:p>
        </w:tc>
        <w:tc>
          <w:tcPr>
            <w:tcW w:w="1763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653B3" w:rsidRPr="00A475B6" w:rsidTr="00E03795">
        <w:tc>
          <w:tcPr>
            <w:tcW w:w="636" w:type="dxa"/>
          </w:tcPr>
          <w:p w:rsidR="00F653B3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653B3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763" w:type="dxa"/>
          </w:tcPr>
          <w:p w:rsidR="00F653B3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653B3" w:rsidRPr="00A475B6" w:rsidTr="00E03795">
        <w:tc>
          <w:tcPr>
            <w:tcW w:w="63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75B6">
              <w:rPr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 xml:space="preserve">«Повышение эффективности </w:t>
            </w:r>
            <w:r>
              <w:rPr>
                <w:sz w:val="28"/>
                <w:szCs w:val="28"/>
              </w:rPr>
              <w:lastRenderedPageBreak/>
              <w:t>функционирования коммунальных систем жизнеобеспечения Сычевского городского поселения Сычевского района Смоленской области»</w:t>
            </w:r>
          </w:p>
        </w:tc>
        <w:tc>
          <w:tcPr>
            <w:tcW w:w="1763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53B3" w:rsidRPr="00A475B6" w:rsidTr="00E03795">
        <w:tc>
          <w:tcPr>
            <w:tcW w:w="63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A475B6">
              <w:rPr>
                <w:sz w:val="28"/>
                <w:szCs w:val="28"/>
              </w:rPr>
              <w:t>.1.</w:t>
            </w:r>
          </w:p>
        </w:tc>
        <w:tc>
          <w:tcPr>
            <w:tcW w:w="2971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наблюдение за показателями, характеризующими эффективность использования основных видов коммунальных ресурсов  в   Сычевском городском поселении, расширение практики применения энергосберегающих технологий при модернизации, реконструкции и капитальном ремонте объектов коммунальной инфраструктуры</w:t>
            </w:r>
          </w:p>
        </w:tc>
        <w:tc>
          <w:tcPr>
            <w:tcW w:w="1763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653B3" w:rsidRPr="00CE0541" w:rsidRDefault="00F653B3" w:rsidP="00E03795">
            <w:pPr>
              <w:jc w:val="center"/>
              <w:rPr>
                <w:sz w:val="28"/>
                <w:szCs w:val="28"/>
              </w:rPr>
            </w:pPr>
            <w:r w:rsidRPr="00CE0541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653B3" w:rsidRPr="00CE0541" w:rsidRDefault="00F653B3" w:rsidP="00E03795">
            <w:pPr>
              <w:jc w:val="center"/>
              <w:rPr>
                <w:sz w:val="28"/>
                <w:szCs w:val="28"/>
              </w:rPr>
            </w:pPr>
            <w:r w:rsidRPr="00CE0541">
              <w:rPr>
                <w:sz w:val="28"/>
                <w:szCs w:val="28"/>
              </w:rPr>
              <w:t>0</w:t>
            </w:r>
          </w:p>
        </w:tc>
      </w:tr>
      <w:tr w:rsidR="00F653B3" w:rsidRPr="00A475B6" w:rsidTr="00E03795">
        <w:tc>
          <w:tcPr>
            <w:tcW w:w="63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653B3" w:rsidRPr="00CE0541" w:rsidRDefault="00F653B3" w:rsidP="00E03795">
            <w:pPr>
              <w:jc w:val="center"/>
              <w:rPr>
                <w:sz w:val="28"/>
                <w:szCs w:val="28"/>
              </w:rPr>
            </w:pPr>
            <w:r w:rsidRPr="00CE0541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F653B3" w:rsidRPr="00CE0541" w:rsidRDefault="00F653B3" w:rsidP="00E03795">
            <w:pPr>
              <w:jc w:val="center"/>
              <w:rPr>
                <w:sz w:val="28"/>
                <w:szCs w:val="28"/>
              </w:rPr>
            </w:pPr>
            <w:r w:rsidRPr="00CE0541">
              <w:rPr>
                <w:sz w:val="28"/>
                <w:szCs w:val="28"/>
              </w:rPr>
              <w:t>0</w:t>
            </w:r>
          </w:p>
        </w:tc>
      </w:tr>
      <w:tr w:rsidR="00F653B3" w:rsidRPr="00A475B6" w:rsidTr="00E03795">
        <w:tc>
          <w:tcPr>
            <w:tcW w:w="636" w:type="dxa"/>
            <w:vMerge w:val="restart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vMerge w:val="restart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F653B3" w:rsidRDefault="00F653B3" w:rsidP="00E03795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CA2D8A">
              <w:rPr>
                <w:sz w:val="28"/>
                <w:szCs w:val="28"/>
              </w:rPr>
              <w:t>0,0</w:t>
            </w:r>
          </w:p>
        </w:tc>
        <w:tc>
          <w:tcPr>
            <w:tcW w:w="1252" w:type="dxa"/>
          </w:tcPr>
          <w:p w:rsidR="00F653B3" w:rsidRDefault="00F653B3" w:rsidP="00E03795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CA2D8A">
              <w:rPr>
                <w:sz w:val="28"/>
                <w:szCs w:val="28"/>
              </w:rPr>
              <w:t>0,0</w:t>
            </w:r>
          </w:p>
        </w:tc>
      </w:tr>
      <w:tr w:rsidR="00F653B3" w:rsidRPr="00A475B6" w:rsidTr="00E03795">
        <w:trPr>
          <w:trHeight w:val="613"/>
        </w:trPr>
        <w:tc>
          <w:tcPr>
            <w:tcW w:w="636" w:type="dxa"/>
            <w:vMerge/>
          </w:tcPr>
          <w:p w:rsidR="00F653B3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F653B3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F653B3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96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90,0</w:t>
            </w:r>
          </w:p>
        </w:tc>
        <w:tc>
          <w:tcPr>
            <w:tcW w:w="1252" w:type="dxa"/>
          </w:tcPr>
          <w:p w:rsidR="00F653B3" w:rsidRPr="00A475B6" w:rsidRDefault="00F653B3" w:rsidP="00E0379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F653B3" w:rsidRDefault="00F653B3" w:rsidP="00E03795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CA2D8A">
              <w:rPr>
                <w:sz w:val="28"/>
                <w:szCs w:val="28"/>
              </w:rPr>
              <w:t>0,0</w:t>
            </w:r>
          </w:p>
        </w:tc>
        <w:tc>
          <w:tcPr>
            <w:tcW w:w="1252" w:type="dxa"/>
          </w:tcPr>
          <w:p w:rsidR="00F653B3" w:rsidRDefault="00F653B3" w:rsidP="00E03795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CA2D8A">
              <w:rPr>
                <w:sz w:val="28"/>
                <w:szCs w:val="28"/>
              </w:rPr>
              <w:t>0,0</w:t>
            </w:r>
          </w:p>
        </w:tc>
      </w:tr>
    </w:tbl>
    <w:p w:rsidR="00F653B3" w:rsidRPr="00A475B6" w:rsidRDefault="00F653B3" w:rsidP="00F6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3B3" w:rsidRDefault="00F653B3" w:rsidP="00D7095A">
      <w:pPr>
        <w:rPr>
          <w:sz w:val="28"/>
          <w:szCs w:val="28"/>
        </w:rPr>
      </w:pPr>
    </w:p>
    <w:sectPr w:rsidR="00F653B3" w:rsidSect="00F5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6A" w:rsidRDefault="0025336A" w:rsidP="00FA6D0B">
      <w:r>
        <w:separator/>
      </w:r>
    </w:p>
  </w:endnote>
  <w:endnote w:type="continuationSeparator" w:id="1">
    <w:p w:rsidR="0025336A" w:rsidRDefault="0025336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5" w:rsidRDefault="00F507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5" w:rsidRDefault="00F507A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5" w:rsidRDefault="00F507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6A" w:rsidRDefault="0025336A" w:rsidP="00FA6D0B">
      <w:r>
        <w:separator/>
      </w:r>
    </w:p>
  </w:footnote>
  <w:footnote w:type="continuationSeparator" w:id="1">
    <w:p w:rsidR="0025336A" w:rsidRDefault="0025336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5" w:rsidRDefault="00F507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718"/>
      <w:docPartObj>
        <w:docPartGallery w:val="Page Numbers (Top of Page)"/>
        <w:docPartUnique/>
      </w:docPartObj>
    </w:sdtPr>
    <w:sdtContent>
      <w:p w:rsidR="00E97B35" w:rsidRDefault="00E97B35">
        <w:pPr>
          <w:pStyle w:val="ab"/>
          <w:jc w:val="center"/>
        </w:pPr>
      </w:p>
      <w:p w:rsidR="00F507A5" w:rsidRDefault="00004266">
        <w:pPr>
          <w:pStyle w:val="ab"/>
          <w:jc w:val="center"/>
        </w:pPr>
        <w:fldSimple w:instr=" PAGE   \* MERGEFORMAT ">
          <w:r w:rsidR="005B0730">
            <w:rPr>
              <w:noProof/>
            </w:rPr>
            <w:t>16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5" w:rsidRDefault="00F507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F50AA"/>
    <w:multiLevelType w:val="hybridMultilevel"/>
    <w:tmpl w:val="D1E8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2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266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318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7BE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21F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5E72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336A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3395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6D9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730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72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722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C71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31F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5D8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423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31EC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6300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4B5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2B40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145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2DC1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5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07A5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3B3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7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80">
    <w:name w:val="Заголовок 8 Знак"/>
    <w:basedOn w:val="a2"/>
    <w:link w:val="8"/>
    <w:rsid w:val="00F653B3"/>
    <w:rPr>
      <w:sz w:val="24"/>
    </w:rPr>
  </w:style>
  <w:style w:type="character" w:customStyle="1" w:styleId="22">
    <w:name w:val="Основной текст 2 Знак"/>
    <w:basedOn w:val="a2"/>
    <w:link w:val="21"/>
    <w:rsid w:val="00F653B3"/>
    <w:rPr>
      <w:sz w:val="28"/>
    </w:rPr>
  </w:style>
  <w:style w:type="character" w:customStyle="1" w:styleId="FontStyle15">
    <w:name w:val="Font Style15"/>
    <w:basedOn w:val="a2"/>
    <w:rsid w:val="00F653B3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Другое_"/>
    <w:basedOn w:val="a2"/>
    <w:link w:val="aff2"/>
    <w:rsid w:val="00F653B3"/>
    <w:rPr>
      <w:sz w:val="26"/>
      <w:szCs w:val="26"/>
      <w:shd w:val="clear" w:color="auto" w:fill="FFFFFF"/>
    </w:rPr>
  </w:style>
  <w:style w:type="paragraph" w:customStyle="1" w:styleId="aff2">
    <w:name w:val="Другое"/>
    <w:basedOn w:val="a1"/>
    <w:link w:val="aff1"/>
    <w:rsid w:val="00F653B3"/>
    <w:pPr>
      <w:widowControl w:val="0"/>
      <w:shd w:val="clear" w:color="auto" w:fill="FFFFFF"/>
      <w:spacing w:line="262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D47AB0-6F56-41A2-85FF-A6B06378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2023-03-06T09:15:00Z</cp:lastPrinted>
  <dcterms:created xsi:type="dcterms:W3CDTF">2023-03-06T09:04:00Z</dcterms:created>
  <dcterms:modified xsi:type="dcterms:W3CDTF">2023-03-06T09:15:00Z</dcterms:modified>
</cp:coreProperties>
</file>