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10C33" w:rsidRPr="00970279" w:rsidRDefault="005C164F" w:rsidP="00110C33">
      <w:pPr>
        <w:tabs>
          <w:tab w:val="left" w:pos="5103"/>
        </w:tabs>
        <w:ind w:hanging="284"/>
        <w:jc w:val="center"/>
        <w:rPr>
          <w:color w:val="FF0000"/>
        </w:rPr>
      </w:pPr>
      <w:r w:rsidRPr="00970279">
        <w:rPr>
          <w:noProof/>
          <w:color w:val="FF0000"/>
        </w:rPr>
        <w:drawing>
          <wp:inline distT="0" distB="0" distL="0" distR="0">
            <wp:extent cx="762000" cy="647700"/>
            <wp:effectExtent l="0" t="0" r="0" b="0"/>
            <wp:docPr id="1" name="Рисунок 1" descr="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01"/>
                    <pic:cNvPicPr>
                      <a:picLocks noChangeAspect="1" noChangeArrowheads="1"/>
                    </pic:cNvPicPr>
                  </pic:nvPicPr>
                  <pic:blipFill>
                    <a:blip r:embed="rId8"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62000" cy="647700"/>
                    </a:xfrm>
                    <a:prstGeom prst="rect">
                      <a:avLst/>
                    </a:prstGeom>
                    <a:noFill/>
                    <a:ln>
                      <a:noFill/>
                    </a:ln>
                  </pic:spPr>
                </pic:pic>
              </a:graphicData>
            </a:graphic>
          </wp:inline>
        </w:drawing>
      </w:r>
    </w:p>
    <w:p w:rsidR="00110C33" w:rsidRPr="00D9698F" w:rsidRDefault="00110C33" w:rsidP="00110C33">
      <w:pPr>
        <w:jc w:val="center"/>
        <w:rPr>
          <w:b/>
          <w:sz w:val="26"/>
          <w:szCs w:val="26"/>
        </w:rPr>
      </w:pPr>
      <w:r w:rsidRPr="00D9698F">
        <w:rPr>
          <w:b/>
          <w:sz w:val="26"/>
          <w:szCs w:val="26"/>
        </w:rPr>
        <w:t>Общество с ограниченной ответственностью</w:t>
      </w:r>
    </w:p>
    <w:p w:rsidR="00110C33" w:rsidRPr="00D9698F" w:rsidRDefault="00110C33" w:rsidP="00110C33">
      <w:pPr>
        <w:jc w:val="center"/>
        <w:rPr>
          <w:b/>
          <w:sz w:val="26"/>
          <w:szCs w:val="26"/>
        </w:rPr>
      </w:pPr>
      <w:r w:rsidRPr="00D9698F">
        <w:rPr>
          <w:b/>
          <w:sz w:val="26"/>
          <w:szCs w:val="26"/>
        </w:rPr>
        <w:t>«ГРАДОСТРОИТЕЛЬСТВО И КАДАСТР»</w:t>
      </w:r>
    </w:p>
    <w:p w:rsidR="00110C33" w:rsidRPr="00D9698F" w:rsidRDefault="00110C33" w:rsidP="00110C33">
      <w:pPr>
        <w:jc w:val="center"/>
        <w:rPr>
          <w:b/>
          <w:sz w:val="26"/>
          <w:szCs w:val="26"/>
        </w:rPr>
      </w:pPr>
      <w:r w:rsidRPr="00D9698F">
        <w:rPr>
          <w:sz w:val="28"/>
          <w:szCs w:val="28"/>
        </w:rPr>
        <w:t xml:space="preserve">ООО </w:t>
      </w:r>
      <w:r w:rsidRPr="00D9698F">
        <w:rPr>
          <w:b/>
          <w:sz w:val="26"/>
          <w:szCs w:val="26"/>
        </w:rPr>
        <w:t>«ГРАДОСТРОИТЕЛЬСТВО И КАДАСТР»</w:t>
      </w:r>
    </w:p>
    <w:p w:rsidR="006B6559" w:rsidRPr="00970279" w:rsidRDefault="006B6559" w:rsidP="004A01CC">
      <w:pPr>
        <w:pStyle w:val="4"/>
        <w:jc w:val="left"/>
        <w:rPr>
          <w:color w:val="FF0000"/>
        </w:rPr>
      </w:pPr>
    </w:p>
    <w:p w:rsidR="00D9698F" w:rsidRDefault="00682B28" w:rsidP="00D9698F">
      <w:pPr>
        <w:suppressAutoHyphens/>
        <w:rPr>
          <w:b/>
        </w:rPr>
      </w:pPr>
      <w:r>
        <w:rPr>
          <w:b/>
        </w:rPr>
        <w:t xml:space="preserve">Договор </w:t>
      </w:r>
      <w:r w:rsidRPr="00CD32B2">
        <w:rPr>
          <w:b/>
        </w:rPr>
        <w:t xml:space="preserve">от </w:t>
      </w:r>
      <w:r>
        <w:rPr>
          <w:b/>
        </w:rPr>
        <w:t>1</w:t>
      </w:r>
      <w:r w:rsidR="00AF50DD">
        <w:rPr>
          <w:b/>
        </w:rPr>
        <w:t>6</w:t>
      </w:r>
      <w:r w:rsidRPr="00CD32B2">
        <w:rPr>
          <w:b/>
        </w:rPr>
        <w:t>.</w:t>
      </w:r>
      <w:r w:rsidR="00AF50DD">
        <w:rPr>
          <w:b/>
        </w:rPr>
        <w:t>06.2023</w:t>
      </w:r>
      <w:r w:rsidRPr="00CD32B2">
        <w:rPr>
          <w:b/>
        </w:rPr>
        <w:t>г.</w:t>
      </w:r>
    </w:p>
    <w:p w:rsidR="00682B28" w:rsidRDefault="00682B28" w:rsidP="00D9698F">
      <w:pPr>
        <w:suppressAutoHyphens/>
        <w:rPr>
          <w:b/>
        </w:rPr>
      </w:pPr>
    </w:p>
    <w:p w:rsidR="00741368" w:rsidRDefault="00741368" w:rsidP="00D9698F">
      <w:pPr>
        <w:suppressAutoHyphens/>
        <w:rPr>
          <w:b/>
        </w:rPr>
      </w:pPr>
    </w:p>
    <w:p w:rsidR="00741368" w:rsidRDefault="00741368" w:rsidP="00741368">
      <w:pPr>
        <w:suppressAutoHyphens/>
        <w:jc w:val="center"/>
        <w:rPr>
          <w:b/>
          <w:sz w:val="40"/>
          <w:szCs w:val="40"/>
        </w:rPr>
      </w:pPr>
      <w:r>
        <w:rPr>
          <w:b/>
          <w:sz w:val="40"/>
          <w:szCs w:val="40"/>
        </w:rPr>
        <w:t xml:space="preserve">ВНЕСЕНИЕ ИЗМЕНЕНИЙ </w:t>
      </w:r>
      <w:proofErr w:type="gramStart"/>
      <w:r>
        <w:rPr>
          <w:b/>
          <w:sz w:val="40"/>
          <w:szCs w:val="40"/>
        </w:rPr>
        <w:t>В</w:t>
      </w:r>
      <w:proofErr w:type="gramEnd"/>
    </w:p>
    <w:p w:rsidR="00D9698F" w:rsidRDefault="00D9698F" w:rsidP="00D9698F">
      <w:pPr>
        <w:jc w:val="center"/>
        <w:rPr>
          <w:b/>
          <w:sz w:val="40"/>
          <w:szCs w:val="40"/>
        </w:rPr>
      </w:pPr>
      <w:r>
        <w:rPr>
          <w:b/>
          <w:sz w:val="40"/>
          <w:szCs w:val="40"/>
        </w:rPr>
        <w:t>ГЕНЕРАЛЬНЫЙ ПЛАН</w:t>
      </w:r>
    </w:p>
    <w:p w:rsidR="00D9698F" w:rsidRDefault="00D9698F" w:rsidP="00D9698F">
      <w:pPr>
        <w:jc w:val="center"/>
        <w:rPr>
          <w:b/>
          <w:sz w:val="40"/>
          <w:szCs w:val="40"/>
        </w:rPr>
      </w:pPr>
    </w:p>
    <w:p w:rsidR="00D9698F" w:rsidRDefault="00D9698F" w:rsidP="00D9698F">
      <w:pPr>
        <w:suppressAutoHyphens/>
        <w:jc w:val="center"/>
        <w:rPr>
          <w:b/>
          <w:sz w:val="40"/>
          <w:szCs w:val="40"/>
        </w:rPr>
      </w:pPr>
      <w:r>
        <w:rPr>
          <w:b/>
          <w:sz w:val="40"/>
          <w:szCs w:val="40"/>
        </w:rPr>
        <w:t xml:space="preserve">Никольского сельского поселения </w:t>
      </w:r>
    </w:p>
    <w:p w:rsidR="008315BE" w:rsidRPr="00D9698F" w:rsidRDefault="00D9698F" w:rsidP="00D9698F">
      <w:pPr>
        <w:jc w:val="center"/>
        <w:rPr>
          <w:b/>
          <w:sz w:val="40"/>
          <w:szCs w:val="40"/>
        </w:rPr>
      </w:pPr>
      <w:r>
        <w:rPr>
          <w:b/>
          <w:sz w:val="40"/>
          <w:szCs w:val="40"/>
        </w:rPr>
        <w:t xml:space="preserve">Сычевского </w:t>
      </w:r>
      <w:r w:rsidRPr="00D9698F">
        <w:rPr>
          <w:b/>
          <w:sz w:val="40"/>
          <w:szCs w:val="40"/>
        </w:rPr>
        <w:t>района Смоленской области</w:t>
      </w:r>
    </w:p>
    <w:p w:rsidR="00D9698F" w:rsidRPr="00D9698F" w:rsidRDefault="00D9698F" w:rsidP="00D9698F">
      <w:pPr>
        <w:jc w:val="center"/>
        <w:rPr>
          <w:b/>
          <w:sz w:val="40"/>
          <w:szCs w:val="40"/>
        </w:rPr>
      </w:pPr>
    </w:p>
    <w:p w:rsidR="00887184" w:rsidRPr="00D9698F" w:rsidRDefault="0029075C" w:rsidP="008315BE">
      <w:pPr>
        <w:jc w:val="center"/>
        <w:rPr>
          <w:b/>
          <w:sz w:val="32"/>
          <w:szCs w:val="32"/>
        </w:rPr>
      </w:pPr>
      <w:r w:rsidRPr="00D9698F">
        <w:rPr>
          <w:b/>
          <w:sz w:val="32"/>
          <w:szCs w:val="32"/>
        </w:rPr>
        <w:t>Пояснительная записка</w:t>
      </w:r>
    </w:p>
    <w:p w:rsidR="00887184" w:rsidRPr="00D9698F" w:rsidRDefault="00887184" w:rsidP="008315BE">
      <w:pPr>
        <w:jc w:val="center"/>
        <w:rPr>
          <w:b/>
          <w:sz w:val="32"/>
          <w:szCs w:val="32"/>
        </w:rPr>
      </w:pPr>
      <w:bookmarkStart w:id="0" w:name="_GoBack"/>
      <w:bookmarkEnd w:id="0"/>
    </w:p>
    <w:p w:rsidR="007A4632" w:rsidRPr="00D9698F" w:rsidRDefault="008315BE" w:rsidP="008315BE">
      <w:pPr>
        <w:jc w:val="center"/>
        <w:rPr>
          <w:b/>
          <w:sz w:val="32"/>
          <w:szCs w:val="32"/>
        </w:rPr>
      </w:pPr>
      <w:r w:rsidRPr="00D9698F">
        <w:rPr>
          <w:b/>
          <w:sz w:val="32"/>
          <w:szCs w:val="32"/>
        </w:rPr>
        <w:t xml:space="preserve">Том </w:t>
      </w:r>
      <w:r w:rsidR="007A4632" w:rsidRPr="00D9698F">
        <w:rPr>
          <w:b/>
          <w:sz w:val="32"/>
          <w:szCs w:val="32"/>
          <w:lang w:val="en-US"/>
        </w:rPr>
        <w:t>II</w:t>
      </w:r>
      <w:r w:rsidRPr="00D9698F">
        <w:rPr>
          <w:b/>
          <w:sz w:val="32"/>
          <w:szCs w:val="32"/>
        </w:rPr>
        <w:t xml:space="preserve"> </w:t>
      </w:r>
    </w:p>
    <w:p w:rsidR="008315BE" w:rsidRPr="00D9698F" w:rsidRDefault="008315BE" w:rsidP="007A4632">
      <w:pPr>
        <w:jc w:val="center"/>
        <w:rPr>
          <w:b/>
          <w:sz w:val="32"/>
          <w:szCs w:val="32"/>
        </w:rPr>
      </w:pPr>
      <w:r w:rsidRPr="00D9698F">
        <w:rPr>
          <w:b/>
          <w:sz w:val="32"/>
          <w:szCs w:val="32"/>
        </w:rPr>
        <w:t>Материалы по обоснованию генерального плана</w:t>
      </w:r>
    </w:p>
    <w:p w:rsidR="00CD32B2" w:rsidRPr="00970279" w:rsidRDefault="00CD32B2" w:rsidP="007A4632">
      <w:pPr>
        <w:jc w:val="center"/>
        <w:rPr>
          <w:b/>
          <w:color w:val="FF0000"/>
          <w:sz w:val="32"/>
          <w:szCs w:val="32"/>
        </w:rPr>
      </w:pPr>
    </w:p>
    <w:p w:rsidR="004816B4" w:rsidRPr="00970279" w:rsidRDefault="00D9698F" w:rsidP="00D03AEF">
      <w:pPr>
        <w:jc w:val="center"/>
        <w:rPr>
          <w:b/>
          <w:color w:val="FF0000"/>
          <w:sz w:val="28"/>
          <w:szCs w:val="28"/>
        </w:rPr>
      </w:pPr>
      <w:r>
        <w:rPr>
          <w:noProof/>
        </w:rPr>
        <w:drawing>
          <wp:inline distT="0" distB="0" distL="0" distR="0">
            <wp:extent cx="5605759" cy="3733800"/>
            <wp:effectExtent l="19050" t="0" r="0" b="0"/>
            <wp:docPr id="13" name="Рисунок 1" descr="12_b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2_big"/>
                    <pic:cNvPicPr>
                      <a:picLocks noChangeAspect="1" noChangeArrowheads="1"/>
                    </pic:cNvPicPr>
                  </pic:nvPicPr>
                  <pic:blipFill>
                    <a:blip r:embed="rId9" cstate="print"/>
                    <a:srcRect/>
                    <a:stretch>
                      <a:fillRect/>
                    </a:stretch>
                  </pic:blipFill>
                  <pic:spPr bwMode="auto">
                    <a:xfrm>
                      <a:off x="0" y="0"/>
                      <a:ext cx="5608800" cy="3735825"/>
                    </a:xfrm>
                    <a:prstGeom prst="rect">
                      <a:avLst/>
                    </a:prstGeom>
                    <a:noFill/>
                    <a:ln w="9525">
                      <a:noFill/>
                      <a:miter lim="800000"/>
                      <a:headEnd/>
                      <a:tailEnd/>
                    </a:ln>
                  </pic:spPr>
                </pic:pic>
              </a:graphicData>
            </a:graphic>
          </wp:inline>
        </w:drawing>
      </w:r>
    </w:p>
    <w:p w:rsidR="005322A8" w:rsidRPr="00970279" w:rsidRDefault="005322A8" w:rsidP="00DA7977">
      <w:pPr>
        <w:jc w:val="center"/>
        <w:rPr>
          <w:b/>
          <w:color w:val="FF0000"/>
          <w:sz w:val="28"/>
          <w:szCs w:val="28"/>
        </w:rPr>
      </w:pPr>
    </w:p>
    <w:p w:rsidR="003F7102" w:rsidRPr="00D9698F" w:rsidRDefault="00C35A9E" w:rsidP="00DA7977">
      <w:pPr>
        <w:jc w:val="center"/>
        <w:rPr>
          <w:b/>
          <w:sz w:val="28"/>
          <w:szCs w:val="28"/>
        </w:rPr>
      </w:pPr>
      <w:r w:rsidRPr="00D9698F">
        <w:rPr>
          <w:b/>
          <w:sz w:val="28"/>
          <w:szCs w:val="28"/>
        </w:rPr>
        <w:t>Санкт-Петербург</w:t>
      </w:r>
    </w:p>
    <w:p w:rsidR="006F625E" w:rsidRPr="00D9698F" w:rsidRDefault="00C35A9E" w:rsidP="00DA7977">
      <w:pPr>
        <w:jc w:val="center"/>
        <w:rPr>
          <w:b/>
          <w:sz w:val="28"/>
          <w:szCs w:val="28"/>
        </w:rPr>
        <w:sectPr w:rsidR="006F625E" w:rsidRPr="00D9698F" w:rsidSect="006B6559">
          <w:headerReference w:type="default" r:id="rId10"/>
          <w:footerReference w:type="default" r:id="rId11"/>
          <w:pgSz w:w="11907" w:h="16840" w:code="9"/>
          <w:pgMar w:top="851" w:right="851" w:bottom="1134" w:left="1418" w:header="720" w:footer="720" w:gutter="0"/>
          <w:cols w:space="708"/>
          <w:titlePg/>
          <w:docGrid w:linePitch="326"/>
        </w:sectPr>
      </w:pPr>
      <w:r w:rsidRPr="00D9698F">
        <w:rPr>
          <w:b/>
          <w:sz w:val="28"/>
          <w:szCs w:val="28"/>
        </w:rPr>
        <w:t>2</w:t>
      </w:r>
      <w:r w:rsidR="00682B28">
        <w:rPr>
          <w:b/>
          <w:sz w:val="28"/>
          <w:szCs w:val="28"/>
        </w:rPr>
        <w:t>02</w:t>
      </w:r>
      <w:r w:rsidR="00AF50DD">
        <w:rPr>
          <w:b/>
          <w:sz w:val="28"/>
          <w:szCs w:val="28"/>
        </w:rPr>
        <w:t>3</w:t>
      </w:r>
    </w:p>
    <w:p w:rsidR="00E05058" w:rsidRPr="00970279" w:rsidRDefault="005C164F" w:rsidP="00E05058">
      <w:pPr>
        <w:tabs>
          <w:tab w:val="left" w:pos="5103"/>
        </w:tabs>
        <w:ind w:hanging="284"/>
        <w:jc w:val="center"/>
        <w:rPr>
          <w:color w:val="FF0000"/>
        </w:rPr>
      </w:pPr>
      <w:r w:rsidRPr="00970279">
        <w:rPr>
          <w:noProof/>
          <w:color w:val="FF0000"/>
        </w:rPr>
        <w:lastRenderedPageBreak/>
        <w:drawing>
          <wp:inline distT="0" distB="0" distL="0" distR="0">
            <wp:extent cx="762000" cy="647700"/>
            <wp:effectExtent l="0" t="0" r="0" b="0"/>
            <wp:docPr id="3" name="Рисунок 3" descr="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01"/>
                    <pic:cNvPicPr>
                      <a:picLocks noChangeAspect="1" noChangeArrowheads="1"/>
                    </pic:cNvPicPr>
                  </pic:nvPicPr>
                  <pic:blipFill>
                    <a:blip r:embed="rId8"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62000" cy="647700"/>
                    </a:xfrm>
                    <a:prstGeom prst="rect">
                      <a:avLst/>
                    </a:prstGeom>
                    <a:noFill/>
                    <a:ln>
                      <a:noFill/>
                    </a:ln>
                  </pic:spPr>
                </pic:pic>
              </a:graphicData>
            </a:graphic>
          </wp:inline>
        </w:drawing>
      </w:r>
    </w:p>
    <w:p w:rsidR="00E05058" w:rsidRPr="00D9698F" w:rsidRDefault="00E05058" w:rsidP="00E05058">
      <w:pPr>
        <w:jc w:val="center"/>
        <w:rPr>
          <w:b/>
          <w:sz w:val="26"/>
          <w:szCs w:val="26"/>
        </w:rPr>
      </w:pPr>
      <w:r w:rsidRPr="00D9698F">
        <w:rPr>
          <w:b/>
          <w:sz w:val="26"/>
          <w:szCs w:val="26"/>
        </w:rPr>
        <w:t>Общество с ограниченной ответственностью</w:t>
      </w:r>
    </w:p>
    <w:p w:rsidR="00E05058" w:rsidRPr="00D9698F" w:rsidRDefault="00E05058" w:rsidP="00E05058">
      <w:pPr>
        <w:jc w:val="center"/>
        <w:rPr>
          <w:b/>
          <w:sz w:val="26"/>
          <w:szCs w:val="26"/>
        </w:rPr>
      </w:pPr>
      <w:r w:rsidRPr="00D9698F">
        <w:rPr>
          <w:b/>
          <w:sz w:val="26"/>
          <w:szCs w:val="26"/>
        </w:rPr>
        <w:t>«ГРАДОСТРОИТЕЛЬСТВО И КАДАСТР»</w:t>
      </w:r>
    </w:p>
    <w:p w:rsidR="00E05058" w:rsidRPr="00D9698F" w:rsidRDefault="00E05058" w:rsidP="00E05058">
      <w:pPr>
        <w:jc w:val="center"/>
        <w:rPr>
          <w:b/>
          <w:sz w:val="26"/>
          <w:szCs w:val="26"/>
        </w:rPr>
      </w:pPr>
      <w:r w:rsidRPr="00D9698F">
        <w:rPr>
          <w:sz w:val="28"/>
          <w:szCs w:val="28"/>
        </w:rPr>
        <w:t xml:space="preserve">ООО </w:t>
      </w:r>
      <w:r w:rsidRPr="00D9698F">
        <w:rPr>
          <w:b/>
          <w:sz w:val="26"/>
          <w:szCs w:val="26"/>
        </w:rPr>
        <w:t>«ГРАДОСТРОИТЕЛЬСТВО И КАДАСТР»</w:t>
      </w:r>
    </w:p>
    <w:p w:rsidR="00E05058" w:rsidRPr="00D9698F" w:rsidRDefault="00E05058" w:rsidP="00E05058">
      <w:pPr>
        <w:tabs>
          <w:tab w:val="left" w:pos="5103"/>
        </w:tabs>
        <w:jc w:val="right"/>
      </w:pPr>
    </w:p>
    <w:p w:rsidR="00682B28" w:rsidRDefault="00682B28" w:rsidP="00682B28">
      <w:pPr>
        <w:suppressAutoHyphens/>
        <w:rPr>
          <w:b/>
        </w:rPr>
      </w:pPr>
      <w:r>
        <w:rPr>
          <w:b/>
        </w:rPr>
        <w:t xml:space="preserve">Договор </w:t>
      </w:r>
      <w:r w:rsidRPr="00CD32B2">
        <w:rPr>
          <w:b/>
        </w:rPr>
        <w:t xml:space="preserve">от </w:t>
      </w:r>
      <w:r>
        <w:rPr>
          <w:b/>
        </w:rPr>
        <w:t>1</w:t>
      </w:r>
      <w:r w:rsidR="00AF50DD">
        <w:rPr>
          <w:b/>
        </w:rPr>
        <w:t>6</w:t>
      </w:r>
      <w:r w:rsidRPr="00CD32B2">
        <w:rPr>
          <w:b/>
        </w:rPr>
        <w:t>.</w:t>
      </w:r>
      <w:r w:rsidR="00AF50DD">
        <w:rPr>
          <w:b/>
        </w:rPr>
        <w:t>06.2023</w:t>
      </w:r>
      <w:r w:rsidRPr="00CD32B2">
        <w:rPr>
          <w:b/>
        </w:rPr>
        <w:t>г.</w:t>
      </w:r>
    </w:p>
    <w:p w:rsidR="00682B28" w:rsidRDefault="00682B28" w:rsidP="00682B28">
      <w:pPr>
        <w:suppressAutoHyphens/>
        <w:rPr>
          <w:b/>
        </w:rPr>
      </w:pPr>
    </w:p>
    <w:p w:rsidR="00741368" w:rsidRDefault="00741368" w:rsidP="00682B28">
      <w:pPr>
        <w:suppressAutoHyphens/>
        <w:rPr>
          <w:b/>
        </w:rPr>
      </w:pPr>
    </w:p>
    <w:p w:rsidR="00682B28" w:rsidRDefault="00682B28" w:rsidP="00682B28"/>
    <w:p w:rsidR="00741368" w:rsidRDefault="00741368" w:rsidP="00741368">
      <w:pPr>
        <w:suppressAutoHyphens/>
        <w:jc w:val="center"/>
        <w:rPr>
          <w:b/>
          <w:sz w:val="40"/>
          <w:szCs w:val="40"/>
        </w:rPr>
      </w:pPr>
      <w:r>
        <w:rPr>
          <w:b/>
          <w:sz w:val="40"/>
          <w:szCs w:val="40"/>
        </w:rPr>
        <w:t xml:space="preserve">ВНЕСЕНИЕ ИЗМЕНЕНИЙ </w:t>
      </w:r>
      <w:proofErr w:type="gramStart"/>
      <w:r>
        <w:rPr>
          <w:b/>
          <w:sz w:val="40"/>
          <w:szCs w:val="40"/>
        </w:rPr>
        <w:t>В</w:t>
      </w:r>
      <w:proofErr w:type="gramEnd"/>
    </w:p>
    <w:p w:rsidR="00682B28" w:rsidRDefault="00682B28" w:rsidP="00682B28">
      <w:pPr>
        <w:jc w:val="center"/>
        <w:rPr>
          <w:b/>
          <w:sz w:val="40"/>
          <w:szCs w:val="40"/>
        </w:rPr>
      </w:pPr>
      <w:r>
        <w:rPr>
          <w:b/>
          <w:sz w:val="40"/>
          <w:szCs w:val="40"/>
        </w:rPr>
        <w:t>ГЕНЕРАЛЬНЫЙ ПЛАН</w:t>
      </w:r>
    </w:p>
    <w:p w:rsidR="00682B28" w:rsidRDefault="00682B28" w:rsidP="00682B28">
      <w:pPr>
        <w:jc w:val="center"/>
        <w:rPr>
          <w:b/>
          <w:sz w:val="40"/>
          <w:szCs w:val="40"/>
        </w:rPr>
      </w:pPr>
    </w:p>
    <w:p w:rsidR="00682B28" w:rsidRDefault="00682B28" w:rsidP="00682B28">
      <w:pPr>
        <w:suppressAutoHyphens/>
        <w:jc w:val="center"/>
        <w:rPr>
          <w:b/>
          <w:sz w:val="40"/>
          <w:szCs w:val="40"/>
        </w:rPr>
      </w:pPr>
      <w:r>
        <w:rPr>
          <w:b/>
          <w:sz w:val="40"/>
          <w:szCs w:val="40"/>
        </w:rPr>
        <w:t xml:space="preserve">Никольского сельского поселения </w:t>
      </w:r>
    </w:p>
    <w:p w:rsidR="00682B28" w:rsidRPr="00D9698F" w:rsidRDefault="00682B28" w:rsidP="00682B28">
      <w:pPr>
        <w:jc w:val="center"/>
        <w:rPr>
          <w:b/>
          <w:sz w:val="40"/>
          <w:szCs w:val="40"/>
        </w:rPr>
      </w:pPr>
      <w:r>
        <w:rPr>
          <w:b/>
          <w:sz w:val="40"/>
          <w:szCs w:val="40"/>
        </w:rPr>
        <w:t xml:space="preserve">Сычевского </w:t>
      </w:r>
      <w:r w:rsidRPr="00D9698F">
        <w:rPr>
          <w:b/>
          <w:sz w:val="40"/>
          <w:szCs w:val="40"/>
        </w:rPr>
        <w:t>района Смоленской области</w:t>
      </w:r>
    </w:p>
    <w:p w:rsidR="00D9698F" w:rsidRPr="00D9698F" w:rsidRDefault="00D9698F" w:rsidP="00533988">
      <w:pPr>
        <w:jc w:val="center"/>
        <w:rPr>
          <w:b/>
          <w:sz w:val="32"/>
          <w:szCs w:val="32"/>
        </w:rPr>
      </w:pPr>
    </w:p>
    <w:p w:rsidR="00533988" w:rsidRPr="00D9698F" w:rsidRDefault="00533988" w:rsidP="00533988">
      <w:pPr>
        <w:jc w:val="center"/>
        <w:rPr>
          <w:b/>
          <w:sz w:val="32"/>
          <w:szCs w:val="32"/>
        </w:rPr>
      </w:pPr>
      <w:r w:rsidRPr="00D9698F">
        <w:rPr>
          <w:b/>
          <w:sz w:val="32"/>
          <w:szCs w:val="32"/>
        </w:rPr>
        <w:t>Пояснительная записка</w:t>
      </w:r>
    </w:p>
    <w:p w:rsidR="00533988" w:rsidRPr="00D9698F" w:rsidRDefault="00533988" w:rsidP="00533988">
      <w:pPr>
        <w:jc w:val="center"/>
        <w:rPr>
          <w:b/>
          <w:sz w:val="32"/>
          <w:szCs w:val="32"/>
        </w:rPr>
      </w:pPr>
    </w:p>
    <w:p w:rsidR="00533988" w:rsidRPr="00D9698F" w:rsidRDefault="00533988" w:rsidP="00533988">
      <w:pPr>
        <w:jc w:val="center"/>
        <w:rPr>
          <w:b/>
          <w:sz w:val="32"/>
          <w:szCs w:val="32"/>
        </w:rPr>
      </w:pPr>
      <w:r w:rsidRPr="00D9698F">
        <w:rPr>
          <w:b/>
          <w:sz w:val="32"/>
          <w:szCs w:val="32"/>
        </w:rPr>
        <w:t xml:space="preserve">Том </w:t>
      </w:r>
      <w:r w:rsidRPr="00D9698F">
        <w:rPr>
          <w:b/>
          <w:sz w:val="32"/>
          <w:szCs w:val="32"/>
          <w:lang w:val="en-US"/>
        </w:rPr>
        <w:t>II</w:t>
      </w:r>
      <w:r w:rsidRPr="00D9698F">
        <w:rPr>
          <w:b/>
          <w:sz w:val="32"/>
          <w:szCs w:val="32"/>
        </w:rPr>
        <w:t xml:space="preserve"> </w:t>
      </w:r>
    </w:p>
    <w:p w:rsidR="00533988" w:rsidRPr="00D9698F" w:rsidRDefault="00533988" w:rsidP="00533988">
      <w:pPr>
        <w:jc w:val="center"/>
        <w:rPr>
          <w:b/>
          <w:sz w:val="32"/>
          <w:szCs w:val="32"/>
        </w:rPr>
      </w:pPr>
      <w:r w:rsidRPr="00D9698F">
        <w:rPr>
          <w:b/>
          <w:sz w:val="32"/>
          <w:szCs w:val="32"/>
        </w:rPr>
        <w:t>Материалы по обоснованию генерального плана</w:t>
      </w:r>
    </w:p>
    <w:p w:rsidR="006F625E" w:rsidRPr="00D9698F" w:rsidRDefault="006F625E" w:rsidP="006F625E">
      <w:pPr>
        <w:rPr>
          <w:b/>
          <w:sz w:val="28"/>
          <w:szCs w:val="28"/>
        </w:rPr>
      </w:pPr>
    </w:p>
    <w:p w:rsidR="00533988" w:rsidRDefault="00533988" w:rsidP="006F625E">
      <w:pPr>
        <w:rPr>
          <w:b/>
          <w:sz w:val="28"/>
          <w:szCs w:val="28"/>
        </w:rPr>
      </w:pPr>
    </w:p>
    <w:p w:rsidR="00682B28" w:rsidRDefault="00682B28" w:rsidP="006F625E">
      <w:pPr>
        <w:rPr>
          <w:b/>
          <w:sz w:val="28"/>
          <w:szCs w:val="28"/>
        </w:rPr>
      </w:pPr>
    </w:p>
    <w:p w:rsidR="006F625E" w:rsidRPr="00D9698F" w:rsidRDefault="006F625E" w:rsidP="006F625E">
      <w:pPr>
        <w:jc w:val="center"/>
        <w:rPr>
          <w:b/>
          <w:sz w:val="28"/>
          <w:szCs w:val="28"/>
        </w:rPr>
      </w:pPr>
    </w:p>
    <w:p w:rsidR="004A5F21" w:rsidRDefault="004A5F21" w:rsidP="006F625E">
      <w:pPr>
        <w:jc w:val="center"/>
        <w:rPr>
          <w:b/>
          <w:sz w:val="28"/>
          <w:szCs w:val="28"/>
        </w:rPr>
      </w:pPr>
    </w:p>
    <w:p w:rsidR="00741368" w:rsidRPr="00D9698F" w:rsidRDefault="00741368" w:rsidP="006F625E">
      <w:pPr>
        <w:jc w:val="center"/>
        <w:rPr>
          <w:b/>
          <w:sz w:val="28"/>
          <w:szCs w:val="28"/>
        </w:rPr>
      </w:pPr>
    </w:p>
    <w:p w:rsidR="00440379" w:rsidRPr="00D9698F" w:rsidRDefault="00440379" w:rsidP="006F625E">
      <w:pPr>
        <w:jc w:val="center"/>
        <w:rPr>
          <w:b/>
          <w:sz w:val="28"/>
          <w:szCs w:val="28"/>
        </w:rPr>
      </w:pPr>
    </w:p>
    <w:p w:rsidR="00440379" w:rsidRPr="00D9698F" w:rsidRDefault="00440379" w:rsidP="006F625E">
      <w:pPr>
        <w:jc w:val="center"/>
        <w:rPr>
          <w:b/>
          <w:sz w:val="28"/>
          <w:szCs w:val="28"/>
        </w:rPr>
      </w:pPr>
    </w:p>
    <w:p w:rsidR="004A5F21" w:rsidRPr="00D9698F" w:rsidRDefault="004A5F21" w:rsidP="006F625E">
      <w:pPr>
        <w:jc w:val="center"/>
        <w:rPr>
          <w:b/>
          <w:sz w:val="28"/>
          <w:szCs w:val="28"/>
        </w:rPr>
      </w:pPr>
    </w:p>
    <w:p w:rsidR="004A5F21" w:rsidRPr="00D9698F" w:rsidRDefault="004A5F21" w:rsidP="004A5F21">
      <w:pPr>
        <w:suppressAutoHyphens/>
        <w:jc w:val="both"/>
        <w:rPr>
          <w:sz w:val="28"/>
          <w:szCs w:val="28"/>
        </w:rPr>
      </w:pPr>
      <w:r w:rsidRPr="00D9698F">
        <w:rPr>
          <w:sz w:val="28"/>
          <w:szCs w:val="28"/>
        </w:rPr>
        <w:t>Генеральный директор</w:t>
      </w:r>
      <w:r w:rsidRPr="00D9698F">
        <w:rPr>
          <w:sz w:val="28"/>
          <w:szCs w:val="28"/>
        </w:rPr>
        <w:tab/>
      </w:r>
      <w:r w:rsidRPr="00D9698F">
        <w:rPr>
          <w:sz w:val="28"/>
          <w:szCs w:val="28"/>
        </w:rPr>
        <w:tab/>
      </w:r>
      <w:r w:rsidRPr="00D9698F">
        <w:rPr>
          <w:sz w:val="28"/>
          <w:szCs w:val="28"/>
        </w:rPr>
        <w:tab/>
      </w:r>
      <w:r w:rsidRPr="00D9698F">
        <w:rPr>
          <w:sz w:val="28"/>
          <w:szCs w:val="28"/>
        </w:rPr>
        <w:tab/>
      </w:r>
      <w:r w:rsidRPr="00D9698F">
        <w:rPr>
          <w:sz w:val="28"/>
          <w:szCs w:val="28"/>
        </w:rPr>
        <w:tab/>
      </w:r>
      <w:r w:rsidRPr="00D9698F">
        <w:rPr>
          <w:sz w:val="28"/>
          <w:szCs w:val="28"/>
        </w:rPr>
        <w:tab/>
      </w:r>
      <w:r w:rsidRPr="00D9698F">
        <w:rPr>
          <w:sz w:val="28"/>
          <w:szCs w:val="28"/>
        </w:rPr>
        <w:tab/>
        <w:t>В. А. Котлярова</w:t>
      </w:r>
    </w:p>
    <w:p w:rsidR="004A5F21" w:rsidRPr="00D9698F" w:rsidRDefault="004A5F21" w:rsidP="004A5F21">
      <w:pPr>
        <w:suppressAutoHyphens/>
        <w:jc w:val="both"/>
        <w:rPr>
          <w:sz w:val="28"/>
          <w:szCs w:val="28"/>
        </w:rPr>
      </w:pPr>
    </w:p>
    <w:p w:rsidR="004A5F21" w:rsidRPr="00D9698F" w:rsidRDefault="004A5F21" w:rsidP="004A5F21">
      <w:pPr>
        <w:suppressAutoHyphens/>
        <w:jc w:val="both"/>
        <w:rPr>
          <w:sz w:val="28"/>
          <w:szCs w:val="28"/>
        </w:rPr>
      </w:pPr>
    </w:p>
    <w:p w:rsidR="004A5F21" w:rsidRPr="00D9698F" w:rsidRDefault="004A5F21" w:rsidP="004A5F21">
      <w:pPr>
        <w:suppressAutoHyphens/>
        <w:rPr>
          <w:b/>
          <w:sz w:val="28"/>
          <w:szCs w:val="28"/>
        </w:rPr>
      </w:pPr>
    </w:p>
    <w:p w:rsidR="006F625E" w:rsidRPr="00D9698F" w:rsidRDefault="006F625E" w:rsidP="006F625E">
      <w:pPr>
        <w:rPr>
          <w:b/>
          <w:sz w:val="28"/>
          <w:szCs w:val="28"/>
        </w:rPr>
      </w:pPr>
    </w:p>
    <w:p w:rsidR="004A5F21" w:rsidRPr="00D9698F" w:rsidRDefault="004A5F21" w:rsidP="006F625E">
      <w:pPr>
        <w:rPr>
          <w:b/>
          <w:sz w:val="28"/>
          <w:szCs w:val="28"/>
        </w:rPr>
      </w:pPr>
    </w:p>
    <w:p w:rsidR="006F625E" w:rsidRPr="00D9698F" w:rsidRDefault="006F625E" w:rsidP="006F625E">
      <w:pPr>
        <w:jc w:val="center"/>
        <w:rPr>
          <w:b/>
          <w:sz w:val="28"/>
          <w:szCs w:val="28"/>
        </w:rPr>
      </w:pPr>
    </w:p>
    <w:p w:rsidR="00336E82" w:rsidRPr="00D9698F" w:rsidRDefault="00336E82" w:rsidP="006F625E">
      <w:pPr>
        <w:jc w:val="center"/>
        <w:rPr>
          <w:b/>
          <w:sz w:val="28"/>
          <w:szCs w:val="28"/>
        </w:rPr>
      </w:pPr>
    </w:p>
    <w:p w:rsidR="006F625E" w:rsidRPr="00D9698F" w:rsidRDefault="006F625E" w:rsidP="006F625E">
      <w:pPr>
        <w:jc w:val="center"/>
        <w:rPr>
          <w:b/>
          <w:sz w:val="28"/>
          <w:szCs w:val="28"/>
        </w:rPr>
      </w:pPr>
    </w:p>
    <w:p w:rsidR="00447829" w:rsidRPr="00D9698F" w:rsidRDefault="00447829" w:rsidP="006F625E">
      <w:pPr>
        <w:jc w:val="center"/>
        <w:rPr>
          <w:b/>
          <w:sz w:val="28"/>
          <w:szCs w:val="28"/>
        </w:rPr>
      </w:pPr>
    </w:p>
    <w:p w:rsidR="00004C72" w:rsidRPr="00D9698F" w:rsidRDefault="00004C72" w:rsidP="006F625E">
      <w:pPr>
        <w:jc w:val="center"/>
        <w:rPr>
          <w:b/>
          <w:sz w:val="28"/>
          <w:szCs w:val="28"/>
        </w:rPr>
      </w:pPr>
    </w:p>
    <w:p w:rsidR="006F625E" w:rsidRPr="00D9698F" w:rsidRDefault="006F625E" w:rsidP="006F625E">
      <w:pPr>
        <w:jc w:val="center"/>
        <w:rPr>
          <w:b/>
          <w:sz w:val="28"/>
          <w:szCs w:val="28"/>
        </w:rPr>
      </w:pPr>
      <w:r w:rsidRPr="00D9698F">
        <w:rPr>
          <w:b/>
          <w:sz w:val="28"/>
          <w:szCs w:val="28"/>
        </w:rPr>
        <w:t xml:space="preserve">Санкт-Петербург </w:t>
      </w:r>
    </w:p>
    <w:p w:rsidR="0041640E" w:rsidRPr="00D9698F" w:rsidRDefault="00682B28" w:rsidP="006F625E">
      <w:pPr>
        <w:jc w:val="center"/>
        <w:rPr>
          <w:b/>
          <w:sz w:val="28"/>
          <w:szCs w:val="28"/>
        </w:rPr>
        <w:sectPr w:rsidR="0041640E" w:rsidRPr="00D9698F" w:rsidSect="00EE621B">
          <w:headerReference w:type="default" r:id="rId12"/>
          <w:pgSz w:w="11907" w:h="16840" w:code="9"/>
          <w:pgMar w:top="1134" w:right="851" w:bottom="1134" w:left="1418" w:header="709" w:footer="709" w:gutter="0"/>
          <w:pgNumType w:start="1"/>
          <w:cols w:space="708"/>
          <w:titlePg/>
          <w:docGrid w:linePitch="360"/>
        </w:sectPr>
      </w:pPr>
      <w:r>
        <w:rPr>
          <w:b/>
          <w:sz w:val="28"/>
          <w:szCs w:val="28"/>
        </w:rPr>
        <w:t>202</w:t>
      </w:r>
      <w:r w:rsidR="00AF50DD">
        <w:rPr>
          <w:b/>
          <w:sz w:val="28"/>
          <w:szCs w:val="28"/>
        </w:rPr>
        <w:t>3</w:t>
      </w:r>
    </w:p>
    <w:p w:rsidR="00BD7E9A" w:rsidRPr="00D9698F" w:rsidRDefault="00BD7E9A" w:rsidP="00BD7E9A">
      <w:pPr>
        <w:jc w:val="center"/>
        <w:rPr>
          <w:b/>
        </w:rPr>
      </w:pPr>
      <w:r w:rsidRPr="00D9698F">
        <w:rPr>
          <w:b/>
        </w:rPr>
        <w:lastRenderedPageBreak/>
        <w:t>Авторский коллектив:</w:t>
      </w:r>
    </w:p>
    <w:p w:rsidR="00C0401D" w:rsidRPr="00D9698F" w:rsidRDefault="00C0401D" w:rsidP="00BD7E9A">
      <w:pPr>
        <w:jc w:val="center"/>
        <w:rPr>
          <w:b/>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000"/>
        <w:gridCol w:w="5767"/>
        <w:gridCol w:w="2470"/>
      </w:tblGrid>
      <w:tr w:rsidR="00970279" w:rsidRPr="00D9698F" w:rsidTr="00AD5A51">
        <w:trPr>
          <w:jc w:val="center"/>
        </w:trPr>
        <w:tc>
          <w:tcPr>
            <w:tcW w:w="1000" w:type="dxa"/>
            <w:shd w:val="clear" w:color="auto" w:fill="CCFFCC"/>
            <w:vAlign w:val="center"/>
          </w:tcPr>
          <w:p w:rsidR="00B86E12" w:rsidRPr="00D9698F" w:rsidRDefault="00B86E12" w:rsidP="00AD5A51">
            <w:pPr>
              <w:suppressAutoHyphens/>
              <w:jc w:val="center"/>
            </w:pPr>
            <w:r w:rsidRPr="00D9698F">
              <w:t xml:space="preserve">№ </w:t>
            </w:r>
            <w:proofErr w:type="gramStart"/>
            <w:r w:rsidRPr="00D9698F">
              <w:t>п</w:t>
            </w:r>
            <w:proofErr w:type="gramEnd"/>
            <w:r w:rsidRPr="00D9698F">
              <w:t>/п</w:t>
            </w:r>
          </w:p>
        </w:tc>
        <w:tc>
          <w:tcPr>
            <w:tcW w:w="5767" w:type="dxa"/>
            <w:shd w:val="clear" w:color="auto" w:fill="CCFFCC"/>
            <w:vAlign w:val="center"/>
          </w:tcPr>
          <w:p w:rsidR="00B86E12" w:rsidRPr="00D9698F" w:rsidRDefault="00B86E12" w:rsidP="00AD5A51">
            <w:pPr>
              <w:suppressAutoHyphens/>
              <w:jc w:val="center"/>
            </w:pPr>
            <w:r w:rsidRPr="00D9698F">
              <w:t>Должность</w:t>
            </w:r>
          </w:p>
        </w:tc>
        <w:tc>
          <w:tcPr>
            <w:tcW w:w="2470" w:type="dxa"/>
            <w:shd w:val="clear" w:color="auto" w:fill="CCFFCC"/>
            <w:vAlign w:val="center"/>
          </w:tcPr>
          <w:p w:rsidR="00B86E12" w:rsidRPr="00D9698F" w:rsidRDefault="00B86E12" w:rsidP="00AD5A51">
            <w:pPr>
              <w:suppressAutoHyphens/>
              <w:jc w:val="center"/>
            </w:pPr>
            <w:r w:rsidRPr="00D9698F">
              <w:t>Ф.И.О.</w:t>
            </w:r>
          </w:p>
          <w:p w:rsidR="00B86E12" w:rsidRPr="00D9698F" w:rsidRDefault="00B86E12" w:rsidP="00AD5A51">
            <w:pPr>
              <w:suppressAutoHyphens/>
              <w:jc w:val="center"/>
            </w:pPr>
          </w:p>
        </w:tc>
      </w:tr>
      <w:tr w:rsidR="00970279" w:rsidRPr="00D9698F" w:rsidTr="00AD5A51">
        <w:trPr>
          <w:jc w:val="center"/>
        </w:trPr>
        <w:tc>
          <w:tcPr>
            <w:tcW w:w="1000" w:type="dxa"/>
          </w:tcPr>
          <w:p w:rsidR="00B86E12" w:rsidRPr="00D9698F" w:rsidRDefault="00B86E12" w:rsidP="00AD5A51">
            <w:pPr>
              <w:numPr>
                <w:ilvl w:val="0"/>
                <w:numId w:val="4"/>
              </w:numPr>
              <w:suppressAutoHyphens/>
              <w:jc w:val="center"/>
            </w:pPr>
          </w:p>
        </w:tc>
        <w:tc>
          <w:tcPr>
            <w:tcW w:w="5767" w:type="dxa"/>
          </w:tcPr>
          <w:p w:rsidR="00B86E12" w:rsidRPr="00D9698F" w:rsidRDefault="00B86E12" w:rsidP="00AD5A51">
            <w:pPr>
              <w:tabs>
                <w:tab w:val="left" w:pos="600"/>
              </w:tabs>
              <w:suppressAutoHyphens/>
            </w:pPr>
            <w:r w:rsidRPr="00D9698F">
              <w:t>Генеральный директор, главный инженер проекта</w:t>
            </w:r>
          </w:p>
        </w:tc>
        <w:tc>
          <w:tcPr>
            <w:tcW w:w="2470" w:type="dxa"/>
          </w:tcPr>
          <w:p w:rsidR="00B86E12" w:rsidRPr="00D9698F" w:rsidRDefault="00B86E12" w:rsidP="00AD5A51">
            <w:pPr>
              <w:suppressAutoHyphens/>
              <w:jc w:val="center"/>
            </w:pPr>
            <w:r w:rsidRPr="00D9698F">
              <w:t>В.А.Котлярова</w:t>
            </w:r>
          </w:p>
        </w:tc>
      </w:tr>
      <w:tr w:rsidR="00970279" w:rsidRPr="00D9698F" w:rsidTr="00AD5A51">
        <w:trPr>
          <w:jc w:val="center"/>
        </w:trPr>
        <w:tc>
          <w:tcPr>
            <w:tcW w:w="1000" w:type="dxa"/>
          </w:tcPr>
          <w:p w:rsidR="00B86E12" w:rsidRPr="00D9698F" w:rsidRDefault="00B86E12" w:rsidP="00AD5A51">
            <w:pPr>
              <w:numPr>
                <w:ilvl w:val="0"/>
                <w:numId w:val="4"/>
              </w:numPr>
              <w:suppressAutoHyphens/>
              <w:jc w:val="center"/>
            </w:pPr>
          </w:p>
        </w:tc>
        <w:tc>
          <w:tcPr>
            <w:tcW w:w="5767" w:type="dxa"/>
          </w:tcPr>
          <w:p w:rsidR="00B86E12" w:rsidRPr="00D9698F" w:rsidRDefault="00B86E12" w:rsidP="00AD5A51">
            <w:pPr>
              <w:suppressAutoHyphens/>
            </w:pPr>
            <w:r w:rsidRPr="00D9698F">
              <w:t>Главный архитектор проекта</w:t>
            </w:r>
          </w:p>
        </w:tc>
        <w:tc>
          <w:tcPr>
            <w:tcW w:w="2470" w:type="dxa"/>
          </w:tcPr>
          <w:p w:rsidR="00B86E12" w:rsidRPr="00D9698F" w:rsidRDefault="00B86E12" w:rsidP="00AD5A51">
            <w:pPr>
              <w:suppressAutoHyphens/>
              <w:jc w:val="center"/>
            </w:pPr>
            <w:r w:rsidRPr="00D9698F">
              <w:t>Т.А. Шатаева</w:t>
            </w:r>
          </w:p>
        </w:tc>
      </w:tr>
      <w:tr w:rsidR="00970279" w:rsidRPr="00D9698F" w:rsidTr="00AD5A51">
        <w:trPr>
          <w:jc w:val="center"/>
        </w:trPr>
        <w:tc>
          <w:tcPr>
            <w:tcW w:w="1000" w:type="dxa"/>
          </w:tcPr>
          <w:p w:rsidR="00B86E12" w:rsidRPr="00D9698F" w:rsidRDefault="00B86E12" w:rsidP="00AD5A51">
            <w:pPr>
              <w:numPr>
                <w:ilvl w:val="0"/>
                <w:numId w:val="4"/>
              </w:numPr>
              <w:suppressAutoHyphens/>
              <w:jc w:val="center"/>
            </w:pPr>
          </w:p>
        </w:tc>
        <w:tc>
          <w:tcPr>
            <w:tcW w:w="5767" w:type="dxa"/>
          </w:tcPr>
          <w:p w:rsidR="00B86E12" w:rsidRPr="00D9698F" w:rsidRDefault="00B86E12" w:rsidP="00AD5A51">
            <w:pPr>
              <w:suppressAutoHyphens/>
            </w:pPr>
            <w:r w:rsidRPr="00D9698F">
              <w:t>Главный архитектор проекта</w:t>
            </w:r>
          </w:p>
        </w:tc>
        <w:tc>
          <w:tcPr>
            <w:tcW w:w="2470" w:type="dxa"/>
          </w:tcPr>
          <w:p w:rsidR="00B86E12" w:rsidRPr="00D9698F" w:rsidRDefault="00B86E12" w:rsidP="00AD5A51">
            <w:pPr>
              <w:suppressAutoHyphens/>
              <w:jc w:val="center"/>
            </w:pPr>
            <w:r w:rsidRPr="00D9698F">
              <w:t>А.В. Слесарева</w:t>
            </w:r>
          </w:p>
        </w:tc>
      </w:tr>
      <w:tr w:rsidR="00970279" w:rsidRPr="00D9698F" w:rsidTr="00AD5A51">
        <w:trPr>
          <w:jc w:val="center"/>
        </w:trPr>
        <w:tc>
          <w:tcPr>
            <w:tcW w:w="1000" w:type="dxa"/>
          </w:tcPr>
          <w:p w:rsidR="00B86E12" w:rsidRPr="00D9698F" w:rsidRDefault="00B86E12" w:rsidP="00AD5A51">
            <w:pPr>
              <w:numPr>
                <w:ilvl w:val="0"/>
                <w:numId w:val="4"/>
              </w:numPr>
              <w:suppressAutoHyphens/>
              <w:jc w:val="center"/>
            </w:pPr>
          </w:p>
        </w:tc>
        <w:tc>
          <w:tcPr>
            <w:tcW w:w="5767" w:type="dxa"/>
          </w:tcPr>
          <w:p w:rsidR="00B86E12" w:rsidRPr="00D9698F" w:rsidRDefault="00B86E12" w:rsidP="00AD5A51">
            <w:pPr>
              <w:suppressAutoHyphens/>
            </w:pPr>
            <w:r w:rsidRPr="00D9698F">
              <w:t>Главный инженер проекта</w:t>
            </w:r>
          </w:p>
        </w:tc>
        <w:tc>
          <w:tcPr>
            <w:tcW w:w="2470" w:type="dxa"/>
          </w:tcPr>
          <w:p w:rsidR="00B86E12" w:rsidRPr="00D9698F" w:rsidRDefault="00B86E12" w:rsidP="00AD5A51">
            <w:pPr>
              <w:suppressAutoHyphens/>
              <w:jc w:val="center"/>
            </w:pPr>
            <w:r w:rsidRPr="00D9698F">
              <w:t>А.В. Половников</w:t>
            </w:r>
          </w:p>
        </w:tc>
      </w:tr>
      <w:tr w:rsidR="00970279" w:rsidRPr="00D9698F" w:rsidTr="00AD5A51">
        <w:trPr>
          <w:jc w:val="center"/>
        </w:trPr>
        <w:tc>
          <w:tcPr>
            <w:tcW w:w="1000" w:type="dxa"/>
          </w:tcPr>
          <w:p w:rsidR="00B86E12" w:rsidRPr="00D9698F" w:rsidRDefault="00B86E12" w:rsidP="00AD5A51">
            <w:pPr>
              <w:numPr>
                <w:ilvl w:val="0"/>
                <w:numId w:val="4"/>
              </w:numPr>
              <w:suppressAutoHyphens/>
              <w:jc w:val="center"/>
            </w:pPr>
          </w:p>
        </w:tc>
        <w:tc>
          <w:tcPr>
            <w:tcW w:w="5767" w:type="dxa"/>
          </w:tcPr>
          <w:p w:rsidR="00B86E12" w:rsidRPr="00D9698F" w:rsidRDefault="00B86E12" w:rsidP="00AD5A51">
            <w:pPr>
              <w:suppressAutoHyphens/>
            </w:pPr>
            <w:r w:rsidRPr="00D9698F">
              <w:t>Главный инженер проекта</w:t>
            </w:r>
          </w:p>
        </w:tc>
        <w:tc>
          <w:tcPr>
            <w:tcW w:w="2470" w:type="dxa"/>
          </w:tcPr>
          <w:p w:rsidR="00B86E12" w:rsidRPr="00D9698F" w:rsidRDefault="00B86E12" w:rsidP="00AD5A51">
            <w:pPr>
              <w:suppressAutoHyphens/>
              <w:jc w:val="center"/>
            </w:pPr>
            <w:r w:rsidRPr="00D9698F">
              <w:t>Е.В. Александрова</w:t>
            </w:r>
          </w:p>
        </w:tc>
      </w:tr>
      <w:tr w:rsidR="00970279" w:rsidRPr="00D9698F" w:rsidTr="00AD5A51">
        <w:trPr>
          <w:jc w:val="center"/>
        </w:trPr>
        <w:tc>
          <w:tcPr>
            <w:tcW w:w="1000" w:type="dxa"/>
          </w:tcPr>
          <w:p w:rsidR="00B86E12" w:rsidRPr="00D9698F" w:rsidRDefault="00B86E12" w:rsidP="00AD5A51">
            <w:pPr>
              <w:numPr>
                <w:ilvl w:val="0"/>
                <w:numId w:val="4"/>
              </w:numPr>
              <w:suppressAutoHyphens/>
              <w:jc w:val="center"/>
            </w:pPr>
          </w:p>
        </w:tc>
        <w:tc>
          <w:tcPr>
            <w:tcW w:w="5767" w:type="dxa"/>
          </w:tcPr>
          <w:p w:rsidR="00B86E12" w:rsidRPr="00D9698F" w:rsidRDefault="00B86E12" w:rsidP="00AD5A51">
            <w:pPr>
              <w:suppressAutoHyphens/>
            </w:pPr>
            <w:r w:rsidRPr="00D9698F">
              <w:t xml:space="preserve">Инженер-экономист </w:t>
            </w:r>
          </w:p>
        </w:tc>
        <w:tc>
          <w:tcPr>
            <w:tcW w:w="2470" w:type="dxa"/>
          </w:tcPr>
          <w:p w:rsidR="00B86E12" w:rsidRPr="00D9698F" w:rsidRDefault="00B86E12" w:rsidP="00AD5A51">
            <w:pPr>
              <w:suppressAutoHyphens/>
              <w:jc w:val="center"/>
            </w:pPr>
            <w:r w:rsidRPr="00D9698F">
              <w:t>И.В. Рассадникова</w:t>
            </w:r>
          </w:p>
        </w:tc>
      </w:tr>
      <w:tr w:rsidR="00B86E12" w:rsidRPr="00D9698F" w:rsidTr="00AD5A51">
        <w:trPr>
          <w:jc w:val="center"/>
        </w:trPr>
        <w:tc>
          <w:tcPr>
            <w:tcW w:w="1000" w:type="dxa"/>
          </w:tcPr>
          <w:p w:rsidR="00B86E12" w:rsidRPr="00D9698F" w:rsidRDefault="00B86E12" w:rsidP="00AD5A51">
            <w:pPr>
              <w:numPr>
                <w:ilvl w:val="0"/>
                <w:numId w:val="4"/>
              </w:numPr>
              <w:suppressAutoHyphens/>
              <w:jc w:val="center"/>
            </w:pPr>
          </w:p>
        </w:tc>
        <w:tc>
          <w:tcPr>
            <w:tcW w:w="5767" w:type="dxa"/>
          </w:tcPr>
          <w:p w:rsidR="00B86E12" w:rsidRPr="00D9698F" w:rsidRDefault="00B86E12" w:rsidP="00AD5A51">
            <w:pPr>
              <w:suppressAutoHyphens/>
            </w:pPr>
            <w:r w:rsidRPr="00D9698F">
              <w:t>Инженер-проектировщик</w:t>
            </w:r>
          </w:p>
        </w:tc>
        <w:tc>
          <w:tcPr>
            <w:tcW w:w="2470" w:type="dxa"/>
          </w:tcPr>
          <w:p w:rsidR="00B86E12" w:rsidRPr="00D9698F" w:rsidRDefault="00B86E12" w:rsidP="00AD5A51">
            <w:pPr>
              <w:suppressAutoHyphens/>
              <w:jc w:val="center"/>
            </w:pPr>
            <w:r w:rsidRPr="00D9698F">
              <w:t>Н.М. Смирнова</w:t>
            </w:r>
          </w:p>
        </w:tc>
      </w:tr>
    </w:tbl>
    <w:p w:rsidR="00BD7E9A" w:rsidRPr="00D9698F" w:rsidRDefault="00BD7E9A" w:rsidP="00BD7E9A">
      <w:pPr>
        <w:jc w:val="center"/>
        <w:rPr>
          <w:b/>
        </w:rPr>
      </w:pPr>
    </w:p>
    <w:p w:rsidR="00BD7E9A" w:rsidRPr="00D9698F" w:rsidRDefault="00BD7E9A" w:rsidP="00BD7E9A">
      <w:pPr>
        <w:jc w:val="center"/>
        <w:rPr>
          <w:b/>
        </w:rPr>
      </w:pPr>
      <w:r w:rsidRPr="00D9698F">
        <w:rPr>
          <w:b/>
        </w:rPr>
        <w:t>Состав проекта:</w:t>
      </w:r>
    </w:p>
    <w:p w:rsidR="00BD7E9A" w:rsidRPr="00D9698F" w:rsidRDefault="00BD7E9A" w:rsidP="00BD7E9A">
      <w:pPr>
        <w:suppressAutoHyphens/>
        <w:jc w:val="center"/>
        <w:rPr>
          <w:b/>
        </w:rPr>
      </w:pPr>
    </w:p>
    <w:p w:rsidR="00BD7E9A" w:rsidRPr="00D9698F" w:rsidRDefault="00BD7E9A" w:rsidP="00BD7E9A">
      <w:pPr>
        <w:suppressAutoHyphens/>
        <w:jc w:val="center"/>
        <w:rPr>
          <w:b/>
          <w:u w:val="single"/>
        </w:rPr>
      </w:pPr>
      <w:r w:rsidRPr="00D9698F">
        <w:rPr>
          <w:b/>
          <w:u w:val="single"/>
        </w:rPr>
        <w:t>Пояснительные записки</w:t>
      </w:r>
    </w:p>
    <w:p w:rsidR="00BD7E9A" w:rsidRPr="00D9698F" w:rsidRDefault="00BD7E9A" w:rsidP="00BD7E9A">
      <w:pPr>
        <w:suppressAutoHyphens/>
        <w:jc w:val="center"/>
        <w:rPr>
          <w:b/>
        </w:rPr>
      </w:pPr>
    </w:p>
    <w:tbl>
      <w:tblPr>
        <w:tblW w:w="9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008"/>
        <w:gridCol w:w="7740"/>
        <w:gridCol w:w="1080"/>
      </w:tblGrid>
      <w:tr w:rsidR="00970279" w:rsidRPr="00D9698F">
        <w:tc>
          <w:tcPr>
            <w:tcW w:w="1008" w:type="dxa"/>
            <w:shd w:val="clear" w:color="auto" w:fill="CCFFCC"/>
          </w:tcPr>
          <w:p w:rsidR="00BD7E9A" w:rsidRPr="00D9698F" w:rsidRDefault="00BD7E9A" w:rsidP="002877C8">
            <w:pPr>
              <w:suppressAutoHyphens/>
              <w:jc w:val="center"/>
            </w:pPr>
            <w:r w:rsidRPr="00D9698F">
              <w:t xml:space="preserve">№ </w:t>
            </w:r>
            <w:proofErr w:type="gramStart"/>
            <w:r w:rsidRPr="00D9698F">
              <w:t>п</w:t>
            </w:r>
            <w:proofErr w:type="gramEnd"/>
            <w:r w:rsidRPr="00D9698F">
              <w:t>/п</w:t>
            </w:r>
          </w:p>
        </w:tc>
        <w:tc>
          <w:tcPr>
            <w:tcW w:w="7740" w:type="dxa"/>
            <w:shd w:val="clear" w:color="auto" w:fill="CCFFCC"/>
          </w:tcPr>
          <w:p w:rsidR="00BD7E9A" w:rsidRPr="00D9698F" w:rsidRDefault="00BD7E9A" w:rsidP="00334C72">
            <w:pPr>
              <w:suppressAutoHyphens/>
              <w:jc w:val="center"/>
            </w:pPr>
            <w:r w:rsidRPr="00D9698F">
              <w:t>Наименование</w:t>
            </w:r>
          </w:p>
        </w:tc>
        <w:tc>
          <w:tcPr>
            <w:tcW w:w="1080" w:type="dxa"/>
            <w:shd w:val="clear" w:color="auto" w:fill="CCFFCC"/>
          </w:tcPr>
          <w:p w:rsidR="00BD7E9A" w:rsidRPr="00D9698F" w:rsidRDefault="00BD7E9A" w:rsidP="002877C8">
            <w:pPr>
              <w:suppressAutoHyphens/>
              <w:jc w:val="center"/>
            </w:pPr>
            <w:r w:rsidRPr="00D9698F">
              <w:t>Гриф</w:t>
            </w:r>
          </w:p>
        </w:tc>
      </w:tr>
      <w:tr w:rsidR="00970279" w:rsidRPr="00D9698F">
        <w:tc>
          <w:tcPr>
            <w:tcW w:w="1008" w:type="dxa"/>
          </w:tcPr>
          <w:p w:rsidR="00BD7E9A" w:rsidRPr="00D9698F" w:rsidRDefault="00BD7E9A" w:rsidP="002877C8">
            <w:pPr>
              <w:suppressAutoHyphens/>
              <w:jc w:val="center"/>
            </w:pPr>
            <w:r w:rsidRPr="00D9698F">
              <w:t>1.</w:t>
            </w:r>
          </w:p>
        </w:tc>
        <w:tc>
          <w:tcPr>
            <w:tcW w:w="7740" w:type="dxa"/>
          </w:tcPr>
          <w:p w:rsidR="00BD7E9A" w:rsidRPr="00D9698F" w:rsidRDefault="00BD7E9A" w:rsidP="002877C8">
            <w:pPr>
              <w:suppressAutoHyphens/>
              <w:jc w:val="both"/>
            </w:pPr>
            <w:r w:rsidRPr="00D9698F">
              <w:t>Том I. Положение о территориальном планировании</w:t>
            </w:r>
          </w:p>
        </w:tc>
        <w:tc>
          <w:tcPr>
            <w:tcW w:w="1080" w:type="dxa"/>
          </w:tcPr>
          <w:p w:rsidR="00BD7E9A" w:rsidRPr="00D9698F" w:rsidRDefault="00BD7E9A" w:rsidP="002877C8">
            <w:pPr>
              <w:suppressAutoHyphens/>
              <w:jc w:val="center"/>
            </w:pPr>
            <w:r w:rsidRPr="00D9698F">
              <w:t>н/с</w:t>
            </w:r>
          </w:p>
        </w:tc>
      </w:tr>
      <w:tr w:rsidR="00BD7E9A" w:rsidRPr="00D9698F">
        <w:tc>
          <w:tcPr>
            <w:tcW w:w="1008" w:type="dxa"/>
          </w:tcPr>
          <w:p w:rsidR="00BD7E9A" w:rsidRPr="00D9698F" w:rsidRDefault="00BD7E9A" w:rsidP="002877C8">
            <w:pPr>
              <w:suppressAutoHyphens/>
              <w:jc w:val="center"/>
            </w:pPr>
            <w:r w:rsidRPr="00D9698F">
              <w:t>2.</w:t>
            </w:r>
          </w:p>
        </w:tc>
        <w:tc>
          <w:tcPr>
            <w:tcW w:w="7740" w:type="dxa"/>
          </w:tcPr>
          <w:p w:rsidR="00BD7E9A" w:rsidRPr="00D9698F" w:rsidRDefault="00BD7E9A" w:rsidP="002877C8">
            <w:pPr>
              <w:suppressAutoHyphens/>
              <w:jc w:val="both"/>
            </w:pPr>
            <w:r w:rsidRPr="00D9698F">
              <w:t>Том II. Материалы по обоснованию генерального плана</w:t>
            </w:r>
          </w:p>
        </w:tc>
        <w:tc>
          <w:tcPr>
            <w:tcW w:w="1080" w:type="dxa"/>
          </w:tcPr>
          <w:p w:rsidR="00BD7E9A" w:rsidRPr="00D9698F" w:rsidRDefault="00BD7E9A" w:rsidP="002877C8">
            <w:pPr>
              <w:suppressAutoHyphens/>
              <w:jc w:val="center"/>
            </w:pPr>
            <w:r w:rsidRPr="00D9698F">
              <w:t>н/с</w:t>
            </w:r>
          </w:p>
        </w:tc>
      </w:tr>
    </w:tbl>
    <w:p w:rsidR="00BD7E9A" w:rsidRPr="00D9698F" w:rsidRDefault="00BD7E9A" w:rsidP="00BD7E9A">
      <w:pPr>
        <w:suppressAutoHyphens/>
        <w:jc w:val="center"/>
        <w:rPr>
          <w:b/>
          <w:sz w:val="28"/>
          <w:szCs w:val="28"/>
        </w:rPr>
      </w:pPr>
    </w:p>
    <w:p w:rsidR="000A782A" w:rsidRDefault="000A782A" w:rsidP="000A782A">
      <w:pPr>
        <w:suppressAutoHyphens/>
        <w:jc w:val="center"/>
        <w:rPr>
          <w:b/>
          <w:u w:val="single"/>
        </w:rPr>
      </w:pPr>
      <w:r>
        <w:rPr>
          <w:b/>
          <w:u w:val="single"/>
        </w:rPr>
        <w:t>Графические материалы</w:t>
      </w:r>
    </w:p>
    <w:p w:rsidR="000A782A" w:rsidRDefault="000A782A" w:rsidP="000A782A">
      <w:pPr>
        <w:suppressAutoHyphens/>
        <w:jc w:val="center"/>
        <w:rPr>
          <w:b/>
        </w:rPr>
      </w:pPr>
    </w:p>
    <w:p w:rsidR="000A782A" w:rsidRDefault="000A782A" w:rsidP="000A782A">
      <w:pPr>
        <w:suppressAutoHyphens/>
        <w:jc w:val="center"/>
        <w:rPr>
          <w:b/>
        </w:rPr>
      </w:pPr>
      <w:r>
        <w:rPr>
          <w:b/>
        </w:rPr>
        <w:t>1. Материалы по обоснованию генерального плана</w:t>
      </w:r>
    </w:p>
    <w:p w:rsidR="000A782A" w:rsidRDefault="000A782A" w:rsidP="000A782A">
      <w:pPr>
        <w:jc w:val="center"/>
        <w:rPr>
          <w:b/>
        </w:rPr>
      </w:pPr>
    </w:p>
    <w:tbl>
      <w:tblPr>
        <w:tblW w:w="9192" w:type="dxa"/>
        <w:jc w:val="center"/>
        <w:tblInd w:w="-1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68"/>
        <w:gridCol w:w="6162"/>
        <w:gridCol w:w="1248"/>
        <w:gridCol w:w="1014"/>
      </w:tblGrid>
      <w:tr w:rsidR="000A782A" w:rsidTr="000A782A">
        <w:trPr>
          <w:jc w:val="center"/>
        </w:trPr>
        <w:tc>
          <w:tcPr>
            <w:tcW w:w="768" w:type="dxa"/>
            <w:tcBorders>
              <w:top w:val="single" w:sz="4" w:space="0" w:color="000000"/>
              <w:left w:val="single" w:sz="4" w:space="0" w:color="000000"/>
              <w:bottom w:val="single" w:sz="4" w:space="0" w:color="000000"/>
              <w:right w:val="single" w:sz="4" w:space="0" w:color="000000"/>
            </w:tcBorders>
            <w:shd w:val="clear" w:color="auto" w:fill="CCFFCC"/>
            <w:hideMark/>
          </w:tcPr>
          <w:p w:rsidR="000A782A" w:rsidRDefault="000A782A" w:rsidP="000A782A">
            <w:pPr>
              <w:suppressAutoHyphens/>
              <w:jc w:val="center"/>
            </w:pPr>
            <w:r>
              <w:t xml:space="preserve">№ </w:t>
            </w:r>
            <w:proofErr w:type="gramStart"/>
            <w:r>
              <w:t>п</w:t>
            </w:r>
            <w:proofErr w:type="gramEnd"/>
            <w:r>
              <w:t>/п</w:t>
            </w:r>
          </w:p>
        </w:tc>
        <w:tc>
          <w:tcPr>
            <w:tcW w:w="6162" w:type="dxa"/>
            <w:tcBorders>
              <w:top w:val="single" w:sz="4" w:space="0" w:color="000000"/>
              <w:left w:val="single" w:sz="4" w:space="0" w:color="000000"/>
              <w:bottom w:val="single" w:sz="4" w:space="0" w:color="000000"/>
              <w:right w:val="single" w:sz="4" w:space="0" w:color="000000"/>
            </w:tcBorders>
            <w:shd w:val="clear" w:color="auto" w:fill="CCFFCC"/>
            <w:hideMark/>
          </w:tcPr>
          <w:p w:rsidR="000A782A" w:rsidRDefault="000A782A" w:rsidP="000A782A">
            <w:pPr>
              <w:suppressAutoHyphens/>
              <w:ind w:left="339" w:hanging="339"/>
              <w:jc w:val="center"/>
            </w:pPr>
            <w:r>
              <w:t xml:space="preserve">Название </w:t>
            </w:r>
          </w:p>
        </w:tc>
        <w:tc>
          <w:tcPr>
            <w:tcW w:w="1248" w:type="dxa"/>
            <w:tcBorders>
              <w:top w:val="single" w:sz="4" w:space="0" w:color="000000"/>
              <w:left w:val="single" w:sz="4" w:space="0" w:color="000000"/>
              <w:bottom w:val="single" w:sz="4" w:space="0" w:color="000000"/>
              <w:right w:val="single" w:sz="4" w:space="0" w:color="000000"/>
            </w:tcBorders>
            <w:shd w:val="clear" w:color="auto" w:fill="CCFFCC"/>
            <w:hideMark/>
          </w:tcPr>
          <w:p w:rsidR="000A782A" w:rsidRDefault="000A782A" w:rsidP="000A782A">
            <w:pPr>
              <w:suppressAutoHyphens/>
              <w:jc w:val="center"/>
            </w:pPr>
            <w:r>
              <w:t>Масштаб</w:t>
            </w:r>
          </w:p>
        </w:tc>
        <w:tc>
          <w:tcPr>
            <w:tcW w:w="1014" w:type="dxa"/>
            <w:tcBorders>
              <w:top w:val="single" w:sz="4" w:space="0" w:color="000000"/>
              <w:left w:val="single" w:sz="4" w:space="0" w:color="000000"/>
              <w:bottom w:val="single" w:sz="4" w:space="0" w:color="000000"/>
              <w:right w:val="single" w:sz="4" w:space="0" w:color="000000"/>
            </w:tcBorders>
            <w:shd w:val="clear" w:color="auto" w:fill="CCFFCC"/>
            <w:hideMark/>
          </w:tcPr>
          <w:p w:rsidR="000A782A" w:rsidRDefault="000A782A" w:rsidP="000A782A">
            <w:pPr>
              <w:suppressAutoHyphens/>
              <w:jc w:val="center"/>
            </w:pPr>
            <w:r>
              <w:t>Гриф</w:t>
            </w:r>
          </w:p>
        </w:tc>
      </w:tr>
      <w:tr w:rsidR="000A782A" w:rsidTr="000A782A">
        <w:trPr>
          <w:jc w:val="center"/>
        </w:trPr>
        <w:tc>
          <w:tcPr>
            <w:tcW w:w="768" w:type="dxa"/>
            <w:tcBorders>
              <w:top w:val="single" w:sz="4" w:space="0" w:color="000000"/>
              <w:left w:val="single" w:sz="4" w:space="0" w:color="000000"/>
              <w:bottom w:val="single" w:sz="4" w:space="0" w:color="000000"/>
              <w:right w:val="single" w:sz="4" w:space="0" w:color="000000"/>
            </w:tcBorders>
          </w:tcPr>
          <w:p w:rsidR="000A782A" w:rsidRDefault="000A782A" w:rsidP="000A782A">
            <w:pPr>
              <w:numPr>
                <w:ilvl w:val="0"/>
                <w:numId w:val="58"/>
              </w:numPr>
              <w:suppressAutoHyphens/>
              <w:jc w:val="center"/>
            </w:pPr>
          </w:p>
        </w:tc>
        <w:tc>
          <w:tcPr>
            <w:tcW w:w="6162" w:type="dxa"/>
            <w:tcBorders>
              <w:top w:val="single" w:sz="4" w:space="0" w:color="000000"/>
              <w:left w:val="single" w:sz="4" w:space="0" w:color="000000"/>
              <w:bottom w:val="single" w:sz="4" w:space="0" w:color="000000"/>
              <w:right w:val="single" w:sz="4" w:space="0" w:color="000000"/>
            </w:tcBorders>
            <w:hideMark/>
          </w:tcPr>
          <w:p w:rsidR="000A782A" w:rsidRDefault="000A782A" w:rsidP="000A782A">
            <w:pPr>
              <w:suppressAutoHyphens/>
              <w:jc w:val="both"/>
            </w:pPr>
            <w:r>
              <w:t>Карта  границ территорий объектов культурного наследия</w:t>
            </w:r>
          </w:p>
        </w:tc>
        <w:tc>
          <w:tcPr>
            <w:tcW w:w="1248" w:type="dxa"/>
            <w:tcBorders>
              <w:top w:val="single" w:sz="4" w:space="0" w:color="000000"/>
              <w:left w:val="single" w:sz="4" w:space="0" w:color="000000"/>
              <w:bottom w:val="single" w:sz="4" w:space="0" w:color="000000"/>
              <w:right w:val="single" w:sz="4" w:space="0" w:color="000000"/>
            </w:tcBorders>
            <w:hideMark/>
          </w:tcPr>
          <w:p w:rsidR="000A782A" w:rsidRDefault="000A782A" w:rsidP="000A782A">
            <w:pPr>
              <w:suppressAutoHyphens/>
              <w:jc w:val="center"/>
            </w:pPr>
            <w:r>
              <w:t>1:15 000</w:t>
            </w:r>
          </w:p>
        </w:tc>
        <w:tc>
          <w:tcPr>
            <w:tcW w:w="1014" w:type="dxa"/>
            <w:tcBorders>
              <w:top w:val="single" w:sz="4" w:space="0" w:color="000000"/>
              <w:left w:val="single" w:sz="4" w:space="0" w:color="000000"/>
              <w:bottom w:val="single" w:sz="4" w:space="0" w:color="000000"/>
              <w:right w:val="single" w:sz="4" w:space="0" w:color="000000"/>
            </w:tcBorders>
            <w:hideMark/>
          </w:tcPr>
          <w:p w:rsidR="000A782A" w:rsidRDefault="000A782A" w:rsidP="000A782A">
            <w:pPr>
              <w:suppressAutoHyphens/>
              <w:jc w:val="center"/>
            </w:pPr>
            <w:r>
              <w:t>н/с</w:t>
            </w:r>
          </w:p>
        </w:tc>
      </w:tr>
      <w:tr w:rsidR="000A782A" w:rsidTr="000A782A">
        <w:trPr>
          <w:jc w:val="center"/>
        </w:trPr>
        <w:tc>
          <w:tcPr>
            <w:tcW w:w="768" w:type="dxa"/>
            <w:tcBorders>
              <w:top w:val="single" w:sz="4" w:space="0" w:color="000000"/>
              <w:left w:val="single" w:sz="4" w:space="0" w:color="000000"/>
              <w:bottom w:val="single" w:sz="4" w:space="0" w:color="000000"/>
              <w:right w:val="single" w:sz="4" w:space="0" w:color="000000"/>
            </w:tcBorders>
          </w:tcPr>
          <w:p w:rsidR="000A782A" w:rsidRDefault="000A782A" w:rsidP="000A782A">
            <w:pPr>
              <w:numPr>
                <w:ilvl w:val="0"/>
                <w:numId w:val="58"/>
              </w:numPr>
              <w:suppressAutoHyphens/>
              <w:jc w:val="center"/>
            </w:pPr>
          </w:p>
        </w:tc>
        <w:tc>
          <w:tcPr>
            <w:tcW w:w="6162" w:type="dxa"/>
            <w:tcBorders>
              <w:top w:val="single" w:sz="4" w:space="0" w:color="000000"/>
              <w:left w:val="single" w:sz="4" w:space="0" w:color="000000"/>
              <w:bottom w:val="single" w:sz="4" w:space="0" w:color="000000"/>
              <w:right w:val="single" w:sz="4" w:space="0" w:color="000000"/>
            </w:tcBorders>
            <w:hideMark/>
          </w:tcPr>
          <w:p w:rsidR="000A782A" w:rsidRDefault="000A782A" w:rsidP="000A782A">
            <w:pPr>
              <w:suppressAutoHyphens/>
              <w:jc w:val="both"/>
            </w:pPr>
            <w:r>
              <w:t>Карта  границ зон с особыми условиями использования территории, особо охраняемых территорий и объектов</w:t>
            </w:r>
          </w:p>
        </w:tc>
        <w:tc>
          <w:tcPr>
            <w:tcW w:w="1248" w:type="dxa"/>
            <w:tcBorders>
              <w:top w:val="single" w:sz="4" w:space="0" w:color="000000"/>
              <w:left w:val="single" w:sz="4" w:space="0" w:color="000000"/>
              <w:bottom w:val="single" w:sz="4" w:space="0" w:color="000000"/>
              <w:right w:val="single" w:sz="4" w:space="0" w:color="000000"/>
            </w:tcBorders>
            <w:hideMark/>
          </w:tcPr>
          <w:p w:rsidR="000A782A" w:rsidRDefault="000A782A" w:rsidP="000A782A">
            <w:pPr>
              <w:suppressAutoHyphens/>
              <w:jc w:val="center"/>
            </w:pPr>
            <w:r>
              <w:t>1:15 000</w:t>
            </w:r>
          </w:p>
        </w:tc>
        <w:tc>
          <w:tcPr>
            <w:tcW w:w="1014" w:type="dxa"/>
            <w:tcBorders>
              <w:top w:val="single" w:sz="4" w:space="0" w:color="000000"/>
              <w:left w:val="single" w:sz="4" w:space="0" w:color="000000"/>
              <w:bottom w:val="single" w:sz="4" w:space="0" w:color="000000"/>
              <w:right w:val="single" w:sz="4" w:space="0" w:color="000000"/>
            </w:tcBorders>
            <w:hideMark/>
          </w:tcPr>
          <w:p w:rsidR="000A782A" w:rsidRDefault="000A782A" w:rsidP="000A782A">
            <w:pPr>
              <w:suppressAutoHyphens/>
              <w:jc w:val="center"/>
            </w:pPr>
            <w:r>
              <w:t>н/с</w:t>
            </w:r>
          </w:p>
        </w:tc>
      </w:tr>
      <w:tr w:rsidR="000A782A" w:rsidTr="000A782A">
        <w:trPr>
          <w:jc w:val="center"/>
        </w:trPr>
        <w:tc>
          <w:tcPr>
            <w:tcW w:w="768" w:type="dxa"/>
            <w:tcBorders>
              <w:top w:val="single" w:sz="4" w:space="0" w:color="000000"/>
              <w:left w:val="single" w:sz="4" w:space="0" w:color="000000"/>
              <w:bottom w:val="single" w:sz="4" w:space="0" w:color="000000"/>
              <w:right w:val="single" w:sz="4" w:space="0" w:color="000000"/>
            </w:tcBorders>
          </w:tcPr>
          <w:p w:rsidR="000A782A" w:rsidRDefault="000A782A" w:rsidP="000A782A">
            <w:pPr>
              <w:numPr>
                <w:ilvl w:val="0"/>
                <w:numId w:val="58"/>
              </w:numPr>
              <w:suppressAutoHyphens/>
              <w:jc w:val="center"/>
            </w:pPr>
          </w:p>
        </w:tc>
        <w:tc>
          <w:tcPr>
            <w:tcW w:w="6162" w:type="dxa"/>
            <w:tcBorders>
              <w:top w:val="single" w:sz="4" w:space="0" w:color="000000"/>
              <w:left w:val="single" w:sz="4" w:space="0" w:color="000000"/>
              <w:bottom w:val="single" w:sz="4" w:space="0" w:color="000000"/>
              <w:right w:val="single" w:sz="4" w:space="0" w:color="000000"/>
            </w:tcBorders>
            <w:hideMark/>
          </w:tcPr>
          <w:p w:rsidR="000A782A" w:rsidRDefault="000A782A" w:rsidP="000A782A">
            <w:pPr>
              <w:suppressAutoHyphens/>
              <w:jc w:val="both"/>
            </w:pPr>
            <w:r>
              <w:t>Карты (схема) комплексной оценки территории с отображением территорий, благоприятных для инвестиционного развития, строительства, ведения сельского хозяйства, рекреации, развития иных отраслей экономики</w:t>
            </w:r>
          </w:p>
        </w:tc>
        <w:tc>
          <w:tcPr>
            <w:tcW w:w="1248" w:type="dxa"/>
            <w:tcBorders>
              <w:top w:val="single" w:sz="4" w:space="0" w:color="000000"/>
              <w:left w:val="single" w:sz="4" w:space="0" w:color="000000"/>
              <w:bottom w:val="single" w:sz="4" w:space="0" w:color="000000"/>
              <w:right w:val="single" w:sz="4" w:space="0" w:color="000000"/>
            </w:tcBorders>
            <w:hideMark/>
          </w:tcPr>
          <w:p w:rsidR="000A782A" w:rsidRDefault="000A782A" w:rsidP="000A782A">
            <w:pPr>
              <w:suppressAutoHyphens/>
              <w:jc w:val="center"/>
            </w:pPr>
            <w:r>
              <w:t>1:15 000</w:t>
            </w:r>
          </w:p>
        </w:tc>
        <w:tc>
          <w:tcPr>
            <w:tcW w:w="1014" w:type="dxa"/>
            <w:tcBorders>
              <w:top w:val="single" w:sz="4" w:space="0" w:color="000000"/>
              <w:left w:val="single" w:sz="4" w:space="0" w:color="000000"/>
              <w:bottom w:val="single" w:sz="4" w:space="0" w:color="000000"/>
              <w:right w:val="single" w:sz="4" w:space="0" w:color="000000"/>
            </w:tcBorders>
            <w:hideMark/>
          </w:tcPr>
          <w:p w:rsidR="000A782A" w:rsidRDefault="000A782A" w:rsidP="000A782A">
            <w:pPr>
              <w:suppressAutoHyphens/>
              <w:jc w:val="center"/>
            </w:pPr>
            <w:r>
              <w:t>н/с</w:t>
            </w:r>
          </w:p>
        </w:tc>
      </w:tr>
      <w:tr w:rsidR="000A782A" w:rsidTr="000A782A">
        <w:trPr>
          <w:jc w:val="center"/>
        </w:trPr>
        <w:tc>
          <w:tcPr>
            <w:tcW w:w="768" w:type="dxa"/>
            <w:tcBorders>
              <w:top w:val="single" w:sz="4" w:space="0" w:color="000000"/>
              <w:left w:val="single" w:sz="4" w:space="0" w:color="000000"/>
              <w:bottom w:val="single" w:sz="4" w:space="0" w:color="000000"/>
              <w:right w:val="single" w:sz="4" w:space="0" w:color="000000"/>
            </w:tcBorders>
          </w:tcPr>
          <w:p w:rsidR="000A782A" w:rsidRDefault="000A782A" w:rsidP="000A782A">
            <w:pPr>
              <w:numPr>
                <w:ilvl w:val="0"/>
                <w:numId w:val="58"/>
              </w:numPr>
              <w:suppressAutoHyphens/>
              <w:jc w:val="center"/>
            </w:pPr>
          </w:p>
        </w:tc>
        <w:tc>
          <w:tcPr>
            <w:tcW w:w="6162" w:type="dxa"/>
            <w:tcBorders>
              <w:top w:val="single" w:sz="4" w:space="0" w:color="000000"/>
              <w:left w:val="single" w:sz="4" w:space="0" w:color="000000"/>
              <w:bottom w:val="single" w:sz="4" w:space="0" w:color="000000"/>
              <w:right w:val="single" w:sz="4" w:space="0" w:color="000000"/>
            </w:tcBorders>
            <w:hideMark/>
          </w:tcPr>
          <w:p w:rsidR="000A782A" w:rsidRDefault="000A782A" w:rsidP="000A782A">
            <w:pPr>
              <w:suppressAutoHyphens/>
              <w:jc w:val="both"/>
            </w:pPr>
            <w:r>
              <w:t>Карты (схема) комплексной оценки территории с отображением территорий, благоприятных для инвестиционного развития, строительства, ведения сельского хозяйства, рекреации, развития иных отраслей экономики. Фрагменты Никольского сельского поселения.</w:t>
            </w:r>
            <w:r>
              <w:rPr>
                <w:lang w:val="en-US"/>
              </w:rPr>
              <w:t xml:space="preserve"> </w:t>
            </w:r>
            <w:r>
              <w:t>ЧАСТЬ 1</w:t>
            </w:r>
          </w:p>
        </w:tc>
        <w:tc>
          <w:tcPr>
            <w:tcW w:w="1248" w:type="dxa"/>
            <w:tcBorders>
              <w:top w:val="single" w:sz="4" w:space="0" w:color="000000"/>
              <w:left w:val="single" w:sz="4" w:space="0" w:color="000000"/>
              <w:bottom w:val="single" w:sz="4" w:space="0" w:color="000000"/>
              <w:right w:val="single" w:sz="4" w:space="0" w:color="000000"/>
            </w:tcBorders>
            <w:hideMark/>
          </w:tcPr>
          <w:p w:rsidR="000A782A" w:rsidRDefault="000A782A" w:rsidP="000A782A">
            <w:pPr>
              <w:suppressAutoHyphens/>
              <w:jc w:val="center"/>
            </w:pPr>
            <w:r>
              <w:t>1:5 000</w:t>
            </w:r>
          </w:p>
        </w:tc>
        <w:tc>
          <w:tcPr>
            <w:tcW w:w="1014" w:type="dxa"/>
            <w:tcBorders>
              <w:top w:val="single" w:sz="4" w:space="0" w:color="000000"/>
              <w:left w:val="single" w:sz="4" w:space="0" w:color="000000"/>
              <w:bottom w:val="single" w:sz="4" w:space="0" w:color="000000"/>
              <w:right w:val="single" w:sz="4" w:space="0" w:color="000000"/>
            </w:tcBorders>
            <w:hideMark/>
          </w:tcPr>
          <w:p w:rsidR="000A782A" w:rsidRDefault="000A782A" w:rsidP="000A782A">
            <w:pPr>
              <w:suppressAutoHyphens/>
              <w:jc w:val="center"/>
            </w:pPr>
            <w:r>
              <w:t>н/с</w:t>
            </w:r>
          </w:p>
        </w:tc>
      </w:tr>
      <w:tr w:rsidR="000A782A" w:rsidTr="000A782A">
        <w:trPr>
          <w:jc w:val="center"/>
        </w:trPr>
        <w:tc>
          <w:tcPr>
            <w:tcW w:w="768" w:type="dxa"/>
            <w:tcBorders>
              <w:top w:val="single" w:sz="4" w:space="0" w:color="000000"/>
              <w:left w:val="single" w:sz="4" w:space="0" w:color="000000"/>
              <w:bottom w:val="single" w:sz="4" w:space="0" w:color="000000"/>
              <w:right w:val="single" w:sz="4" w:space="0" w:color="000000"/>
            </w:tcBorders>
          </w:tcPr>
          <w:p w:rsidR="000A782A" w:rsidRDefault="000A782A" w:rsidP="000A782A">
            <w:pPr>
              <w:numPr>
                <w:ilvl w:val="0"/>
                <w:numId w:val="58"/>
              </w:numPr>
              <w:suppressAutoHyphens/>
              <w:jc w:val="center"/>
            </w:pPr>
          </w:p>
        </w:tc>
        <w:tc>
          <w:tcPr>
            <w:tcW w:w="6162" w:type="dxa"/>
            <w:tcBorders>
              <w:top w:val="single" w:sz="4" w:space="0" w:color="000000"/>
              <w:left w:val="single" w:sz="4" w:space="0" w:color="000000"/>
              <w:bottom w:val="single" w:sz="4" w:space="0" w:color="000000"/>
              <w:right w:val="single" w:sz="4" w:space="0" w:color="000000"/>
            </w:tcBorders>
            <w:hideMark/>
          </w:tcPr>
          <w:p w:rsidR="000A782A" w:rsidRDefault="000A782A" w:rsidP="000A782A">
            <w:pPr>
              <w:suppressAutoHyphens/>
              <w:jc w:val="both"/>
            </w:pPr>
            <w:r>
              <w:t>Карты (схема) комплексной оценки территории с отображением территорий, благоприятных для инвестиционного развития, строительства, ведения сельского хозяйства, рекреации, развития иных отраслей экономики. Фрагменты Никольского сельского поселения.</w:t>
            </w:r>
            <w:r>
              <w:rPr>
                <w:lang w:val="en-US"/>
              </w:rPr>
              <w:t xml:space="preserve"> </w:t>
            </w:r>
            <w:r>
              <w:t>ЧАСТЬ 2</w:t>
            </w:r>
          </w:p>
        </w:tc>
        <w:tc>
          <w:tcPr>
            <w:tcW w:w="1248" w:type="dxa"/>
            <w:tcBorders>
              <w:top w:val="single" w:sz="4" w:space="0" w:color="000000"/>
              <w:left w:val="single" w:sz="4" w:space="0" w:color="000000"/>
              <w:bottom w:val="single" w:sz="4" w:space="0" w:color="000000"/>
              <w:right w:val="single" w:sz="4" w:space="0" w:color="000000"/>
            </w:tcBorders>
            <w:hideMark/>
          </w:tcPr>
          <w:p w:rsidR="000A782A" w:rsidRDefault="000A782A" w:rsidP="000A782A">
            <w:pPr>
              <w:suppressAutoHyphens/>
              <w:jc w:val="center"/>
            </w:pPr>
            <w:r>
              <w:t>1:5 000</w:t>
            </w:r>
          </w:p>
        </w:tc>
        <w:tc>
          <w:tcPr>
            <w:tcW w:w="1014" w:type="dxa"/>
            <w:tcBorders>
              <w:top w:val="single" w:sz="4" w:space="0" w:color="000000"/>
              <w:left w:val="single" w:sz="4" w:space="0" w:color="000000"/>
              <w:bottom w:val="single" w:sz="4" w:space="0" w:color="000000"/>
              <w:right w:val="single" w:sz="4" w:space="0" w:color="000000"/>
            </w:tcBorders>
            <w:hideMark/>
          </w:tcPr>
          <w:p w:rsidR="000A782A" w:rsidRDefault="000A782A" w:rsidP="000A782A">
            <w:pPr>
              <w:suppressAutoHyphens/>
              <w:jc w:val="center"/>
            </w:pPr>
            <w:r>
              <w:t>н/с</w:t>
            </w:r>
          </w:p>
        </w:tc>
      </w:tr>
      <w:tr w:rsidR="000A782A" w:rsidTr="000A782A">
        <w:trPr>
          <w:jc w:val="center"/>
        </w:trPr>
        <w:tc>
          <w:tcPr>
            <w:tcW w:w="768" w:type="dxa"/>
            <w:tcBorders>
              <w:top w:val="single" w:sz="4" w:space="0" w:color="000000"/>
              <w:left w:val="single" w:sz="4" w:space="0" w:color="000000"/>
              <w:bottom w:val="single" w:sz="4" w:space="0" w:color="000000"/>
              <w:right w:val="single" w:sz="4" w:space="0" w:color="000000"/>
            </w:tcBorders>
          </w:tcPr>
          <w:p w:rsidR="000A782A" w:rsidRDefault="000A782A" w:rsidP="000A782A">
            <w:pPr>
              <w:numPr>
                <w:ilvl w:val="0"/>
                <w:numId w:val="58"/>
              </w:numPr>
              <w:suppressAutoHyphens/>
              <w:jc w:val="center"/>
            </w:pPr>
          </w:p>
        </w:tc>
        <w:tc>
          <w:tcPr>
            <w:tcW w:w="6162" w:type="dxa"/>
            <w:tcBorders>
              <w:top w:val="single" w:sz="4" w:space="0" w:color="000000"/>
              <w:left w:val="single" w:sz="4" w:space="0" w:color="000000"/>
              <w:bottom w:val="single" w:sz="4" w:space="0" w:color="000000"/>
              <w:right w:val="single" w:sz="4" w:space="0" w:color="000000"/>
            </w:tcBorders>
            <w:hideMark/>
          </w:tcPr>
          <w:p w:rsidR="000A782A" w:rsidRDefault="000A782A" w:rsidP="000A782A">
            <w:pPr>
              <w:suppressAutoHyphens/>
              <w:jc w:val="both"/>
            </w:pPr>
            <w:r>
              <w:t xml:space="preserve">Карты (схема) комплексной оценки территории с отображением территорий, благоприятных для инвестиционного развития, строительства, ведения </w:t>
            </w:r>
            <w:r>
              <w:lastRenderedPageBreak/>
              <w:t>сельского хозяйства, рекреации, развития иных отраслей экономики. Фрагменты Никольского сельского поселения.</w:t>
            </w:r>
            <w:r>
              <w:rPr>
                <w:lang w:val="en-US"/>
              </w:rPr>
              <w:t xml:space="preserve"> </w:t>
            </w:r>
            <w:r>
              <w:t>ЧАСТЬ 3</w:t>
            </w:r>
          </w:p>
        </w:tc>
        <w:tc>
          <w:tcPr>
            <w:tcW w:w="1248" w:type="dxa"/>
            <w:tcBorders>
              <w:top w:val="single" w:sz="4" w:space="0" w:color="000000"/>
              <w:left w:val="single" w:sz="4" w:space="0" w:color="000000"/>
              <w:bottom w:val="single" w:sz="4" w:space="0" w:color="000000"/>
              <w:right w:val="single" w:sz="4" w:space="0" w:color="000000"/>
            </w:tcBorders>
            <w:hideMark/>
          </w:tcPr>
          <w:p w:rsidR="000A782A" w:rsidRDefault="000A782A" w:rsidP="000A782A">
            <w:pPr>
              <w:suppressAutoHyphens/>
              <w:jc w:val="center"/>
            </w:pPr>
            <w:r>
              <w:lastRenderedPageBreak/>
              <w:t>1:5 000</w:t>
            </w:r>
          </w:p>
        </w:tc>
        <w:tc>
          <w:tcPr>
            <w:tcW w:w="1014" w:type="dxa"/>
            <w:tcBorders>
              <w:top w:val="single" w:sz="4" w:space="0" w:color="000000"/>
              <w:left w:val="single" w:sz="4" w:space="0" w:color="000000"/>
              <w:bottom w:val="single" w:sz="4" w:space="0" w:color="000000"/>
              <w:right w:val="single" w:sz="4" w:space="0" w:color="000000"/>
            </w:tcBorders>
            <w:hideMark/>
          </w:tcPr>
          <w:p w:rsidR="000A782A" w:rsidRDefault="000A782A" w:rsidP="000A782A">
            <w:pPr>
              <w:suppressAutoHyphens/>
              <w:jc w:val="center"/>
            </w:pPr>
            <w:r>
              <w:t>н/с</w:t>
            </w:r>
          </w:p>
        </w:tc>
      </w:tr>
    </w:tbl>
    <w:p w:rsidR="000A782A" w:rsidRDefault="000A782A" w:rsidP="000A782A">
      <w:pPr>
        <w:suppressAutoHyphens/>
        <w:jc w:val="center"/>
        <w:rPr>
          <w:b/>
        </w:rPr>
      </w:pPr>
    </w:p>
    <w:p w:rsidR="000A782A" w:rsidRDefault="000A782A" w:rsidP="000A782A">
      <w:pPr>
        <w:suppressAutoHyphens/>
        <w:jc w:val="center"/>
        <w:rPr>
          <w:b/>
          <w:lang w:val="en-US"/>
        </w:rPr>
      </w:pPr>
      <w:r>
        <w:rPr>
          <w:b/>
        </w:rPr>
        <w:t>2. Положение о территориальном планировании</w:t>
      </w:r>
    </w:p>
    <w:tbl>
      <w:tblPr>
        <w:tblW w:w="90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66"/>
        <w:gridCol w:w="5175"/>
        <w:gridCol w:w="1680"/>
        <w:gridCol w:w="1339"/>
      </w:tblGrid>
      <w:tr w:rsidR="000A782A" w:rsidTr="000A782A">
        <w:trPr>
          <w:jc w:val="center"/>
        </w:trPr>
        <w:tc>
          <w:tcPr>
            <w:tcW w:w="866" w:type="dxa"/>
            <w:tcBorders>
              <w:top w:val="single" w:sz="4" w:space="0" w:color="000000"/>
              <w:left w:val="single" w:sz="4" w:space="0" w:color="000000"/>
              <w:bottom w:val="single" w:sz="4" w:space="0" w:color="000000"/>
              <w:right w:val="single" w:sz="4" w:space="0" w:color="000000"/>
            </w:tcBorders>
            <w:shd w:val="clear" w:color="auto" w:fill="CCFFCC"/>
            <w:hideMark/>
          </w:tcPr>
          <w:p w:rsidR="000A782A" w:rsidRDefault="000A782A" w:rsidP="000A782A">
            <w:pPr>
              <w:suppressAutoHyphens/>
              <w:jc w:val="center"/>
            </w:pPr>
            <w:r>
              <w:t xml:space="preserve">№ </w:t>
            </w:r>
            <w:proofErr w:type="gramStart"/>
            <w:r>
              <w:t>п</w:t>
            </w:r>
            <w:proofErr w:type="gramEnd"/>
            <w:r>
              <w:t>/п</w:t>
            </w:r>
          </w:p>
        </w:tc>
        <w:tc>
          <w:tcPr>
            <w:tcW w:w="5175" w:type="dxa"/>
            <w:tcBorders>
              <w:top w:val="single" w:sz="4" w:space="0" w:color="000000"/>
              <w:left w:val="single" w:sz="4" w:space="0" w:color="000000"/>
              <w:bottom w:val="single" w:sz="4" w:space="0" w:color="000000"/>
              <w:right w:val="single" w:sz="4" w:space="0" w:color="000000"/>
            </w:tcBorders>
            <w:shd w:val="clear" w:color="auto" w:fill="CCFFCC"/>
            <w:hideMark/>
          </w:tcPr>
          <w:p w:rsidR="000A782A" w:rsidRDefault="000A782A" w:rsidP="000A782A">
            <w:pPr>
              <w:suppressAutoHyphens/>
              <w:jc w:val="center"/>
            </w:pPr>
            <w:r>
              <w:t>Название</w:t>
            </w:r>
          </w:p>
        </w:tc>
        <w:tc>
          <w:tcPr>
            <w:tcW w:w="1680" w:type="dxa"/>
            <w:tcBorders>
              <w:top w:val="single" w:sz="4" w:space="0" w:color="000000"/>
              <w:left w:val="single" w:sz="4" w:space="0" w:color="000000"/>
              <w:bottom w:val="single" w:sz="4" w:space="0" w:color="000000"/>
              <w:right w:val="single" w:sz="4" w:space="0" w:color="000000"/>
            </w:tcBorders>
            <w:shd w:val="clear" w:color="auto" w:fill="CCFFCC"/>
            <w:hideMark/>
          </w:tcPr>
          <w:p w:rsidR="000A782A" w:rsidRDefault="000A782A" w:rsidP="000A782A">
            <w:pPr>
              <w:suppressAutoHyphens/>
              <w:jc w:val="center"/>
            </w:pPr>
            <w:r>
              <w:t>Масштаб</w:t>
            </w:r>
          </w:p>
        </w:tc>
        <w:tc>
          <w:tcPr>
            <w:tcW w:w="1339" w:type="dxa"/>
            <w:tcBorders>
              <w:top w:val="single" w:sz="4" w:space="0" w:color="000000"/>
              <w:left w:val="single" w:sz="4" w:space="0" w:color="000000"/>
              <w:bottom w:val="single" w:sz="4" w:space="0" w:color="000000"/>
              <w:right w:val="single" w:sz="4" w:space="0" w:color="000000"/>
            </w:tcBorders>
            <w:shd w:val="clear" w:color="auto" w:fill="CCFFCC"/>
            <w:hideMark/>
          </w:tcPr>
          <w:p w:rsidR="000A782A" w:rsidRDefault="000A782A" w:rsidP="000A782A">
            <w:pPr>
              <w:suppressAutoHyphens/>
              <w:jc w:val="center"/>
            </w:pPr>
            <w:r>
              <w:t>Гриф</w:t>
            </w:r>
          </w:p>
        </w:tc>
      </w:tr>
      <w:tr w:rsidR="000A782A" w:rsidTr="000A782A">
        <w:trPr>
          <w:jc w:val="center"/>
        </w:trPr>
        <w:tc>
          <w:tcPr>
            <w:tcW w:w="866" w:type="dxa"/>
            <w:tcBorders>
              <w:top w:val="single" w:sz="4" w:space="0" w:color="000000"/>
              <w:left w:val="single" w:sz="4" w:space="0" w:color="000000"/>
              <w:bottom w:val="single" w:sz="4" w:space="0" w:color="000000"/>
              <w:right w:val="single" w:sz="4" w:space="0" w:color="000000"/>
            </w:tcBorders>
          </w:tcPr>
          <w:p w:rsidR="000A782A" w:rsidRDefault="000A782A" w:rsidP="000A782A">
            <w:pPr>
              <w:numPr>
                <w:ilvl w:val="0"/>
                <w:numId w:val="59"/>
              </w:numPr>
              <w:suppressAutoHyphens/>
              <w:jc w:val="center"/>
            </w:pPr>
          </w:p>
        </w:tc>
        <w:tc>
          <w:tcPr>
            <w:tcW w:w="5175" w:type="dxa"/>
            <w:tcBorders>
              <w:top w:val="single" w:sz="4" w:space="0" w:color="000000"/>
              <w:left w:val="single" w:sz="4" w:space="0" w:color="000000"/>
              <w:bottom w:val="single" w:sz="4" w:space="0" w:color="000000"/>
              <w:right w:val="single" w:sz="4" w:space="0" w:color="000000"/>
            </w:tcBorders>
            <w:hideMark/>
          </w:tcPr>
          <w:p w:rsidR="000A782A" w:rsidRDefault="000A782A" w:rsidP="000A782A">
            <w:pPr>
              <w:suppressAutoHyphens/>
            </w:pPr>
            <w:r>
              <w:t>Карта границ населенных пунктов, входящих в состав Никольского сельского поселения</w:t>
            </w:r>
          </w:p>
        </w:tc>
        <w:tc>
          <w:tcPr>
            <w:tcW w:w="1680" w:type="dxa"/>
            <w:tcBorders>
              <w:top w:val="single" w:sz="4" w:space="0" w:color="000000"/>
              <w:left w:val="single" w:sz="4" w:space="0" w:color="000000"/>
              <w:bottom w:val="single" w:sz="4" w:space="0" w:color="000000"/>
              <w:right w:val="single" w:sz="4" w:space="0" w:color="000000"/>
            </w:tcBorders>
            <w:hideMark/>
          </w:tcPr>
          <w:p w:rsidR="000A782A" w:rsidRDefault="000A782A" w:rsidP="000A782A">
            <w:pPr>
              <w:suppressAutoHyphens/>
              <w:jc w:val="center"/>
            </w:pPr>
            <w:r>
              <w:t>1:15 000</w:t>
            </w:r>
          </w:p>
        </w:tc>
        <w:tc>
          <w:tcPr>
            <w:tcW w:w="1339" w:type="dxa"/>
            <w:tcBorders>
              <w:top w:val="single" w:sz="4" w:space="0" w:color="000000"/>
              <w:left w:val="single" w:sz="4" w:space="0" w:color="000000"/>
              <w:bottom w:val="single" w:sz="4" w:space="0" w:color="000000"/>
              <w:right w:val="single" w:sz="4" w:space="0" w:color="000000"/>
            </w:tcBorders>
            <w:hideMark/>
          </w:tcPr>
          <w:p w:rsidR="000A782A" w:rsidRDefault="000A782A" w:rsidP="000A782A">
            <w:pPr>
              <w:suppressAutoHyphens/>
              <w:jc w:val="center"/>
            </w:pPr>
            <w:r>
              <w:t>н/с</w:t>
            </w:r>
          </w:p>
        </w:tc>
      </w:tr>
      <w:tr w:rsidR="000A782A" w:rsidTr="000A782A">
        <w:trPr>
          <w:jc w:val="center"/>
        </w:trPr>
        <w:tc>
          <w:tcPr>
            <w:tcW w:w="866" w:type="dxa"/>
            <w:tcBorders>
              <w:top w:val="single" w:sz="4" w:space="0" w:color="000000"/>
              <w:left w:val="single" w:sz="4" w:space="0" w:color="000000"/>
              <w:bottom w:val="single" w:sz="4" w:space="0" w:color="000000"/>
              <w:right w:val="single" w:sz="4" w:space="0" w:color="000000"/>
            </w:tcBorders>
          </w:tcPr>
          <w:p w:rsidR="000A782A" w:rsidRDefault="000A782A" w:rsidP="000A782A">
            <w:pPr>
              <w:numPr>
                <w:ilvl w:val="0"/>
                <w:numId w:val="59"/>
              </w:numPr>
              <w:suppressAutoHyphens/>
              <w:jc w:val="center"/>
            </w:pPr>
          </w:p>
        </w:tc>
        <w:tc>
          <w:tcPr>
            <w:tcW w:w="5175" w:type="dxa"/>
            <w:tcBorders>
              <w:top w:val="single" w:sz="4" w:space="0" w:color="000000"/>
              <w:left w:val="single" w:sz="4" w:space="0" w:color="000000"/>
              <w:bottom w:val="single" w:sz="4" w:space="0" w:color="000000"/>
              <w:right w:val="single" w:sz="4" w:space="0" w:color="000000"/>
            </w:tcBorders>
            <w:hideMark/>
          </w:tcPr>
          <w:p w:rsidR="000A782A" w:rsidRDefault="000A782A" w:rsidP="000A782A">
            <w:pPr>
              <w:suppressAutoHyphens/>
            </w:pPr>
            <w:r>
              <w:t xml:space="preserve">Карта границ функциональных зон </w:t>
            </w:r>
          </w:p>
        </w:tc>
        <w:tc>
          <w:tcPr>
            <w:tcW w:w="1680" w:type="dxa"/>
            <w:tcBorders>
              <w:top w:val="single" w:sz="4" w:space="0" w:color="000000"/>
              <w:left w:val="single" w:sz="4" w:space="0" w:color="000000"/>
              <w:bottom w:val="single" w:sz="4" w:space="0" w:color="000000"/>
              <w:right w:val="single" w:sz="4" w:space="0" w:color="000000"/>
            </w:tcBorders>
            <w:hideMark/>
          </w:tcPr>
          <w:p w:rsidR="000A782A" w:rsidRDefault="000A782A" w:rsidP="000A782A">
            <w:pPr>
              <w:suppressAutoHyphens/>
              <w:jc w:val="center"/>
            </w:pPr>
            <w:r>
              <w:t>1:15 000</w:t>
            </w:r>
          </w:p>
        </w:tc>
        <w:tc>
          <w:tcPr>
            <w:tcW w:w="1339" w:type="dxa"/>
            <w:tcBorders>
              <w:top w:val="single" w:sz="4" w:space="0" w:color="000000"/>
              <w:left w:val="single" w:sz="4" w:space="0" w:color="000000"/>
              <w:bottom w:val="single" w:sz="4" w:space="0" w:color="000000"/>
              <w:right w:val="single" w:sz="4" w:space="0" w:color="000000"/>
            </w:tcBorders>
            <w:hideMark/>
          </w:tcPr>
          <w:p w:rsidR="000A782A" w:rsidRDefault="000A782A" w:rsidP="000A782A">
            <w:pPr>
              <w:suppressAutoHyphens/>
              <w:jc w:val="center"/>
            </w:pPr>
            <w:r>
              <w:t>н/с</w:t>
            </w:r>
          </w:p>
        </w:tc>
      </w:tr>
      <w:tr w:rsidR="000A782A" w:rsidTr="000A782A">
        <w:trPr>
          <w:jc w:val="center"/>
        </w:trPr>
        <w:tc>
          <w:tcPr>
            <w:tcW w:w="866" w:type="dxa"/>
            <w:tcBorders>
              <w:top w:val="single" w:sz="4" w:space="0" w:color="000000"/>
              <w:left w:val="single" w:sz="4" w:space="0" w:color="000000"/>
              <w:bottom w:val="single" w:sz="4" w:space="0" w:color="000000"/>
              <w:right w:val="single" w:sz="4" w:space="0" w:color="000000"/>
            </w:tcBorders>
          </w:tcPr>
          <w:p w:rsidR="000A782A" w:rsidRDefault="000A782A" w:rsidP="000A782A">
            <w:pPr>
              <w:numPr>
                <w:ilvl w:val="0"/>
                <w:numId w:val="59"/>
              </w:numPr>
              <w:suppressAutoHyphens/>
              <w:jc w:val="center"/>
            </w:pPr>
          </w:p>
        </w:tc>
        <w:tc>
          <w:tcPr>
            <w:tcW w:w="5175" w:type="dxa"/>
            <w:tcBorders>
              <w:top w:val="single" w:sz="4" w:space="0" w:color="000000"/>
              <w:left w:val="single" w:sz="4" w:space="0" w:color="000000"/>
              <w:bottom w:val="single" w:sz="4" w:space="0" w:color="000000"/>
              <w:right w:val="single" w:sz="4" w:space="0" w:color="000000"/>
            </w:tcBorders>
            <w:hideMark/>
          </w:tcPr>
          <w:p w:rsidR="000A782A" w:rsidRDefault="000A782A" w:rsidP="000A782A">
            <w:pPr>
              <w:suppressAutoHyphens/>
            </w:pPr>
            <w:r>
              <w:t>Карта планируемого размещения объектов капитального строительства местного значения поселения: электр</w:t>
            </w:r>
            <w:proofErr w:type="gramStart"/>
            <w:r>
              <w:t>о-</w:t>
            </w:r>
            <w:proofErr w:type="gramEnd"/>
            <w:r>
              <w:t xml:space="preserve">, газо-, водоснабжения населения, водоотведения. </w:t>
            </w:r>
          </w:p>
        </w:tc>
        <w:tc>
          <w:tcPr>
            <w:tcW w:w="1680" w:type="dxa"/>
            <w:tcBorders>
              <w:top w:val="single" w:sz="4" w:space="0" w:color="000000"/>
              <w:left w:val="single" w:sz="4" w:space="0" w:color="000000"/>
              <w:bottom w:val="single" w:sz="4" w:space="0" w:color="000000"/>
              <w:right w:val="single" w:sz="4" w:space="0" w:color="000000"/>
            </w:tcBorders>
            <w:hideMark/>
          </w:tcPr>
          <w:p w:rsidR="000A782A" w:rsidRDefault="000A782A" w:rsidP="000A782A">
            <w:pPr>
              <w:suppressAutoHyphens/>
              <w:jc w:val="center"/>
            </w:pPr>
            <w:r>
              <w:t>1:15 000</w:t>
            </w:r>
          </w:p>
        </w:tc>
        <w:tc>
          <w:tcPr>
            <w:tcW w:w="1339" w:type="dxa"/>
            <w:tcBorders>
              <w:top w:val="single" w:sz="4" w:space="0" w:color="000000"/>
              <w:left w:val="single" w:sz="4" w:space="0" w:color="000000"/>
              <w:bottom w:val="single" w:sz="4" w:space="0" w:color="000000"/>
              <w:right w:val="single" w:sz="4" w:space="0" w:color="000000"/>
            </w:tcBorders>
            <w:hideMark/>
          </w:tcPr>
          <w:p w:rsidR="000A782A" w:rsidRDefault="000A782A" w:rsidP="000A782A">
            <w:pPr>
              <w:suppressAutoHyphens/>
              <w:jc w:val="center"/>
            </w:pPr>
            <w:r>
              <w:t>н/с</w:t>
            </w:r>
          </w:p>
        </w:tc>
      </w:tr>
      <w:tr w:rsidR="000A782A" w:rsidTr="000A782A">
        <w:trPr>
          <w:jc w:val="center"/>
        </w:trPr>
        <w:tc>
          <w:tcPr>
            <w:tcW w:w="866" w:type="dxa"/>
            <w:tcBorders>
              <w:top w:val="single" w:sz="4" w:space="0" w:color="000000"/>
              <w:left w:val="single" w:sz="4" w:space="0" w:color="000000"/>
              <w:bottom w:val="single" w:sz="4" w:space="0" w:color="000000"/>
              <w:right w:val="single" w:sz="4" w:space="0" w:color="000000"/>
            </w:tcBorders>
          </w:tcPr>
          <w:p w:rsidR="000A782A" w:rsidRDefault="000A782A" w:rsidP="000A782A">
            <w:pPr>
              <w:numPr>
                <w:ilvl w:val="0"/>
                <w:numId w:val="59"/>
              </w:numPr>
              <w:suppressAutoHyphens/>
              <w:jc w:val="center"/>
            </w:pPr>
          </w:p>
        </w:tc>
        <w:tc>
          <w:tcPr>
            <w:tcW w:w="5175" w:type="dxa"/>
            <w:tcBorders>
              <w:top w:val="single" w:sz="4" w:space="0" w:color="000000"/>
              <w:left w:val="single" w:sz="4" w:space="0" w:color="000000"/>
              <w:bottom w:val="single" w:sz="4" w:space="0" w:color="000000"/>
              <w:right w:val="single" w:sz="4" w:space="0" w:color="000000"/>
            </w:tcBorders>
            <w:hideMark/>
          </w:tcPr>
          <w:p w:rsidR="000A782A" w:rsidRDefault="000A782A" w:rsidP="000A782A">
            <w:pPr>
              <w:suppressAutoHyphens/>
            </w:pPr>
            <w:r>
              <w:t>Карта планируемого размещения объектов местного значения поселения: газоснабжения населения</w:t>
            </w:r>
          </w:p>
        </w:tc>
        <w:tc>
          <w:tcPr>
            <w:tcW w:w="1680" w:type="dxa"/>
            <w:tcBorders>
              <w:top w:val="single" w:sz="4" w:space="0" w:color="000000"/>
              <w:left w:val="single" w:sz="4" w:space="0" w:color="000000"/>
              <w:bottom w:val="single" w:sz="4" w:space="0" w:color="000000"/>
              <w:right w:val="single" w:sz="4" w:space="0" w:color="000000"/>
            </w:tcBorders>
            <w:hideMark/>
          </w:tcPr>
          <w:p w:rsidR="000A782A" w:rsidRDefault="000A782A" w:rsidP="000A782A">
            <w:pPr>
              <w:suppressAutoHyphens/>
              <w:jc w:val="center"/>
            </w:pPr>
            <w:r>
              <w:t>1:15 000</w:t>
            </w:r>
          </w:p>
        </w:tc>
        <w:tc>
          <w:tcPr>
            <w:tcW w:w="1339" w:type="dxa"/>
            <w:tcBorders>
              <w:top w:val="single" w:sz="4" w:space="0" w:color="000000"/>
              <w:left w:val="single" w:sz="4" w:space="0" w:color="000000"/>
              <w:bottom w:val="single" w:sz="4" w:space="0" w:color="000000"/>
              <w:right w:val="single" w:sz="4" w:space="0" w:color="000000"/>
            </w:tcBorders>
            <w:hideMark/>
          </w:tcPr>
          <w:p w:rsidR="000A782A" w:rsidRDefault="000A782A" w:rsidP="000A782A">
            <w:pPr>
              <w:suppressAutoHyphens/>
              <w:jc w:val="center"/>
            </w:pPr>
            <w:r>
              <w:t>н/с</w:t>
            </w:r>
          </w:p>
        </w:tc>
      </w:tr>
      <w:tr w:rsidR="000A782A" w:rsidTr="000A782A">
        <w:trPr>
          <w:jc w:val="center"/>
        </w:trPr>
        <w:tc>
          <w:tcPr>
            <w:tcW w:w="866" w:type="dxa"/>
            <w:tcBorders>
              <w:top w:val="single" w:sz="4" w:space="0" w:color="000000"/>
              <w:left w:val="single" w:sz="4" w:space="0" w:color="000000"/>
              <w:bottom w:val="single" w:sz="4" w:space="0" w:color="000000"/>
              <w:right w:val="single" w:sz="4" w:space="0" w:color="000000"/>
            </w:tcBorders>
          </w:tcPr>
          <w:p w:rsidR="000A782A" w:rsidRDefault="000A782A" w:rsidP="000A782A">
            <w:pPr>
              <w:numPr>
                <w:ilvl w:val="0"/>
                <w:numId w:val="59"/>
              </w:numPr>
              <w:suppressAutoHyphens/>
              <w:jc w:val="center"/>
            </w:pPr>
          </w:p>
        </w:tc>
        <w:tc>
          <w:tcPr>
            <w:tcW w:w="5175" w:type="dxa"/>
            <w:tcBorders>
              <w:top w:val="single" w:sz="4" w:space="0" w:color="000000"/>
              <w:left w:val="single" w:sz="4" w:space="0" w:color="000000"/>
              <w:bottom w:val="single" w:sz="4" w:space="0" w:color="000000"/>
              <w:right w:val="single" w:sz="4" w:space="0" w:color="000000"/>
            </w:tcBorders>
            <w:hideMark/>
          </w:tcPr>
          <w:p w:rsidR="000A782A" w:rsidRDefault="000A782A" w:rsidP="000A782A">
            <w:pPr>
              <w:suppressAutoHyphens/>
            </w:pPr>
            <w:r>
              <w:t>Карта планируемого размещения объектов местного значения поселения: электроснабжения населения</w:t>
            </w:r>
          </w:p>
        </w:tc>
        <w:tc>
          <w:tcPr>
            <w:tcW w:w="1680" w:type="dxa"/>
            <w:tcBorders>
              <w:top w:val="single" w:sz="4" w:space="0" w:color="000000"/>
              <w:left w:val="single" w:sz="4" w:space="0" w:color="000000"/>
              <w:bottom w:val="single" w:sz="4" w:space="0" w:color="000000"/>
              <w:right w:val="single" w:sz="4" w:space="0" w:color="000000"/>
            </w:tcBorders>
            <w:hideMark/>
          </w:tcPr>
          <w:p w:rsidR="000A782A" w:rsidRDefault="000A782A" w:rsidP="000A782A">
            <w:pPr>
              <w:suppressAutoHyphens/>
              <w:jc w:val="center"/>
            </w:pPr>
            <w:r>
              <w:t>1:15 000</w:t>
            </w:r>
          </w:p>
        </w:tc>
        <w:tc>
          <w:tcPr>
            <w:tcW w:w="1339" w:type="dxa"/>
            <w:tcBorders>
              <w:top w:val="single" w:sz="4" w:space="0" w:color="000000"/>
              <w:left w:val="single" w:sz="4" w:space="0" w:color="000000"/>
              <w:bottom w:val="single" w:sz="4" w:space="0" w:color="000000"/>
              <w:right w:val="single" w:sz="4" w:space="0" w:color="000000"/>
            </w:tcBorders>
            <w:hideMark/>
          </w:tcPr>
          <w:p w:rsidR="000A782A" w:rsidRDefault="000A782A" w:rsidP="000A782A">
            <w:pPr>
              <w:suppressAutoHyphens/>
              <w:jc w:val="center"/>
            </w:pPr>
            <w:r>
              <w:t>н/с</w:t>
            </w:r>
          </w:p>
        </w:tc>
      </w:tr>
      <w:tr w:rsidR="000A782A" w:rsidTr="000A782A">
        <w:trPr>
          <w:jc w:val="center"/>
        </w:trPr>
        <w:tc>
          <w:tcPr>
            <w:tcW w:w="866" w:type="dxa"/>
            <w:tcBorders>
              <w:top w:val="single" w:sz="4" w:space="0" w:color="000000"/>
              <w:left w:val="single" w:sz="4" w:space="0" w:color="000000"/>
              <w:bottom w:val="single" w:sz="4" w:space="0" w:color="000000"/>
              <w:right w:val="single" w:sz="4" w:space="0" w:color="000000"/>
            </w:tcBorders>
          </w:tcPr>
          <w:p w:rsidR="000A782A" w:rsidRDefault="000A782A" w:rsidP="000A782A">
            <w:pPr>
              <w:numPr>
                <w:ilvl w:val="0"/>
                <w:numId w:val="59"/>
              </w:numPr>
              <w:suppressAutoHyphens/>
              <w:jc w:val="center"/>
            </w:pPr>
          </w:p>
        </w:tc>
        <w:tc>
          <w:tcPr>
            <w:tcW w:w="5175" w:type="dxa"/>
            <w:tcBorders>
              <w:top w:val="single" w:sz="4" w:space="0" w:color="000000"/>
              <w:left w:val="single" w:sz="4" w:space="0" w:color="000000"/>
              <w:bottom w:val="single" w:sz="4" w:space="0" w:color="000000"/>
              <w:right w:val="single" w:sz="4" w:space="0" w:color="000000"/>
            </w:tcBorders>
            <w:hideMark/>
          </w:tcPr>
          <w:p w:rsidR="000A782A" w:rsidRDefault="000A782A" w:rsidP="000A782A">
            <w:pPr>
              <w:suppressAutoHyphens/>
            </w:pPr>
            <w:r>
              <w:t>Карта планируемого размещения объектов социальной инфраструктуры и муниципального жилого фонда на территории  поселения</w:t>
            </w:r>
          </w:p>
        </w:tc>
        <w:tc>
          <w:tcPr>
            <w:tcW w:w="1680" w:type="dxa"/>
            <w:tcBorders>
              <w:top w:val="single" w:sz="4" w:space="0" w:color="000000"/>
              <w:left w:val="single" w:sz="4" w:space="0" w:color="000000"/>
              <w:bottom w:val="single" w:sz="4" w:space="0" w:color="000000"/>
              <w:right w:val="single" w:sz="4" w:space="0" w:color="000000"/>
            </w:tcBorders>
            <w:hideMark/>
          </w:tcPr>
          <w:p w:rsidR="000A782A" w:rsidRDefault="000A782A" w:rsidP="000A782A">
            <w:pPr>
              <w:suppressAutoHyphens/>
              <w:jc w:val="center"/>
            </w:pPr>
            <w:r>
              <w:t>1:15 000</w:t>
            </w:r>
          </w:p>
        </w:tc>
        <w:tc>
          <w:tcPr>
            <w:tcW w:w="1339" w:type="dxa"/>
            <w:tcBorders>
              <w:top w:val="single" w:sz="4" w:space="0" w:color="000000"/>
              <w:left w:val="single" w:sz="4" w:space="0" w:color="000000"/>
              <w:bottom w:val="single" w:sz="4" w:space="0" w:color="000000"/>
              <w:right w:val="single" w:sz="4" w:space="0" w:color="000000"/>
            </w:tcBorders>
            <w:hideMark/>
          </w:tcPr>
          <w:p w:rsidR="000A782A" w:rsidRDefault="000A782A" w:rsidP="000A782A">
            <w:pPr>
              <w:suppressAutoHyphens/>
              <w:jc w:val="center"/>
            </w:pPr>
            <w:r>
              <w:t>н/с</w:t>
            </w:r>
          </w:p>
        </w:tc>
      </w:tr>
      <w:tr w:rsidR="000A782A" w:rsidTr="000A782A">
        <w:trPr>
          <w:jc w:val="center"/>
        </w:trPr>
        <w:tc>
          <w:tcPr>
            <w:tcW w:w="866" w:type="dxa"/>
            <w:tcBorders>
              <w:top w:val="single" w:sz="4" w:space="0" w:color="000000"/>
              <w:left w:val="single" w:sz="4" w:space="0" w:color="000000"/>
              <w:bottom w:val="single" w:sz="4" w:space="0" w:color="000000"/>
              <w:right w:val="single" w:sz="4" w:space="0" w:color="000000"/>
            </w:tcBorders>
          </w:tcPr>
          <w:p w:rsidR="000A782A" w:rsidRDefault="000A782A" w:rsidP="000A782A">
            <w:pPr>
              <w:numPr>
                <w:ilvl w:val="0"/>
                <w:numId w:val="59"/>
              </w:numPr>
              <w:suppressAutoHyphens/>
              <w:jc w:val="center"/>
            </w:pPr>
          </w:p>
        </w:tc>
        <w:tc>
          <w:tcPr>
            <w:tcW w:w="5175" w:type="dxa"/>
            <w:tcBorders>
              <w:top w:val="single" w:sz="4" w:space="0" w:color="000000"/>
              <w:left w:val="single" w:sz="4" w:space="0" w:color="000000"/>
              <w:bottom w:val="single" w:sz="4" w:space="0" w:color="000000"/>
              <w:right w:val="single" w:sz="4" w:space="0" w:color="000000"/>
            </w:tcBorders>
            <w:hideMark/>
          </w:tcPr>
          <w:p w:rsidR="000A782A" w:rsidRDefault="000A782A" w:rsidP="000A782A">
            <w:pPr>
              <w:suppressAutoHyphens/>
            </w:pPr>
            <w:r>
              <w:t>Карта планируемого размещения объектов местного значения поселения: автомобильных дорог общего пользования, мостов и иных транспортных инженерных сооружений.</w:t>
            </w:r>
          </w:p>
        </w:tc>
        <w:tc>
          <w:tcPr>
            <w:tcW w:w="1680" w:type="dxa"/>
            <w:tcBorders>
              <w:top w:val="single" w:sz="4" w:space="0" w:color="000000"/>
              <w:left w:val="single" w:sz="4" w:space="0" w:color="000000"/>
              <w:bottom w:val="single" w:sz="4" w:space="0" w:color="000000"/>
              <w:right w:val="single" w:sz="4" w:space="0" w:color="000000"/>
            </w:tcBorders>
            <w:hideMark/>
          </w:tcPr>
          <w:p w:rsidR="000A782A" w:rsidRDefault="000A782A" w:rsidP="000A782A">
            <w:pPr>
              <w:suppressAutoHyphens/>
              <w:jc w:val="center"/>
            </w:pPr>
            <w:r>
              <w:t>1:15 000</w:t>
            </w:r>
          </w:p>
        </w:tc>
        <w:tc>
          <w:tcPr>
            <w:tcW w:w="1339" w:type="dxa"/>
            <w:tcBorders>
              <w:top w:val="single" w:sz="4" w:space="0" w:color="000000"/>
              <w:left w:val="single" w:sz="4" w:space="0" w:color="000000"/>
              <w:bottom w:val="single" w:sz="4" w:space="0" w:color="000000"/>
              <w:right w:val="single" w:sz="4" w:space="0" w:color="000000"/>
            </w:tcBorders>
            <w:hideMark/>
          </w:tcPr>
          <w:p w:rsidR="000A782A" w:rsidRDefault="000A782A" w:rsidP="000A782A">
            <w:pPr>
              <w:suppressAutoHyphens/>
              <w:jc w:val="center"/>
            </w:pPr>
            <w:r>
              <w:t>н/с</w:t>
            </w:r>
          </w:p>
        </w:tc>
      </w:tr>
    </w:tbl>
    <w:p w:rsidR="000A782A" w:rsidRDefault="000A782A" w:rsidP="000A782A">
      <w:pPr>
        <w:rPr>
          <w:sz w:val="22"/>
          <w:szCs w:val="22"/>
        </w:rPr>
      </w:pPr>
    </w:p>
    <w:p w:rsidR="000A782A" w:rsidRDefault="000A782A" w:rsidP="000A782A">
      <w:pPr>
        <w:rPr>
          <w:b/>
          <w:color w:val="FF0000"/>
          <w:sz w:val="28"/>
          <w:szCs w:val="28"/>
        </w:rPr>
      </w:pPr>
      <w:r>
        <w:rPr>
          <w:sz w:val="22"/>
          <w:szCs w:val="22"/>
        </w:rPr>
        <w:t xml:space="preserve">Примечание: </w:t>
      </w:r>
      <w:proofErr w:type="gramStart"/>
      <w:r>
        <w:rPr>
          <w:sz w:val="22"/>
          <w:szCs w:val="22"/>
        </w:rPr>
        <w:t>н</w:t>
      </w:r>
      <w:proofErr w:type="gramEnd"/>
      <w:r>
        <w:rPr>
          <w:sz w:val="22"/>
          <w:szCs w:val="22"/>
        </w:rPr>
        <w:t>/с - несекретно</w:t>
      </w:r>
    </w:p>
    <w:p w:rsidR="00D9698F" w:rsidRPr="00C94CA8" w:rsidRDefault="00D9698F" w:rsidP="00D9698F">
      <w:pPr>
        <w:jc w:val="center"/>
        <w:rPr>
          <w:b/>
          <w:sz w:val="28"/>
          <w:szCs w:val="28"/>
        </w:rPr>
      </w:pPr>
    </w:p>
    <w:p w:rsidR="00FC1AC1" w:rsidRPr="00970279" w:rsidRDefault="00FC1AC1" w:rsidP="00FC1AC1">
      <w:pPr>
        <w:rPr>
          <w:color w:val="FF0000"/>
          <w:sz w:val="22"/>
          <w:szCs w:val="22"/>
        </w:rPr>
      </w:pPr>
    </w:p>
    <w:p w:rsidR="00887184" w:rsidRPr="00970279" w:rsidRDefault="00887184" w:rsidP="00E6615C">
      <w:pPr>
        <w:jc w:val="center"/>
        <w:rPr>
          <w:b/>
          <w:color w:val="FF0000"/>
          <w:sz w:val="28"/>
          <w:szCs w:val="28"/>
        </w:rPr>
      </w:pPr>
    </w:p>
    <w:p w:rsidR="00887184" w:rsidRPr="00970279" w:rsidRDefault="00887184" w:rsidP="0040113C">
      <w:pPr>
        <w:jc w:val="center"/>
        <w:rPr>
          <w:b/>
          <w:color w:val="FF0000"/>
          <w:sz w:val="28"/>
          <w:szCs w:val="28"/>
        </w:rPr>
      </w:pPr>
    </w:p>
    <w:p w:rsidR="00887184" w:rsidRPr="00970279" w:rsidRDefault="00887184" w:rsidP="0040113C">
      <w:pPr>
        <w:jc w:val="center"/>
        <w:rPr>
          <w:b/>
          <w:color w:val="FF0000"/>
          <w:sz w:val="28"/>
          <w:szCs w:val="28"/>
        </w:rPr>
      </w:pPr>
    </w:p>
    <w:p w:rsidR="00B01BF9" w:rsidRPr="00970279" w:rsidRDefault="00B01BF9" w:rsidP="00B01BF9">
      <w:pPr>
        <w:jc w:val="center"/>
        <w:rPr>
          <w:b/>
          <w:color w:val="FF0000"/>
          <w:sz w:val="28"/>
          <w:szCs w:val="28"/>
        </w:rPr>
      </w:pPr>
    </w:p>
    <w:p w:rsidR="00C85F3D" w:rsidRPr="00D9698F" w:rsidRDefault="001906D6" w:rsidP="00C65A2C">
      <w:pPr>
        <w:jc w:val="center"/>
        <w:rPr>
          <w:b/>
          <w:sz w:val="28"/>
          <w:szCs w:val="28"/>
        </w:rPr>
      </w:pPr>
      <w:r w:rsidRPr="00970279">
        <w:rPr>
          <w:b/>
          <w:color w:val="FF0000"/>
          <w:sz w:val="28"/>
          <w:szCs w:val="28"/>
        </w:rPr>
        <w:br w:type="page"/>
      </w:r>
      <w:bookmarkStart w:id="1" w:name="_Toc263342090"/>
      <w:bookmarkStart w:id="2" w:name="_Toc265159052"/>
      <w:r w:rsidR="00C85F3D" w:rsidRPr="00D9698F">
        <w:rPr>
          <w:b/>
          <w:sz w:val="28"/>
          <w:szCs w:val="28"/>
        </w:rPr>
        <w:lastRenderedPageBreak/>
        <w:t>Содержание</w:t>
      </w:r>
    </w:p>
    <w:p w:rsidR="00C85F3D" w:rsidRPr="00970279" w:rsidRDefault="00C85F3D" w:rsidP="00C85F3D">
      <w:pPr>
        <w:tabs>
          <w:tab w:val="left" w:pos="3390"/>
        </w:tabs>
        <w:outlineLvl w:val="0"/>
        <w:rPr>
          <w:color w:val="FF0000"/>
          <w:sz w:val="28"/>
          <w:szCs w:val="28"/>
        </w:rPr>
      </w:pPr>
    </w:p>
    <w:p w:rsidR="00C95B47" w:rsidRPr="00C95B47" w:rsidRDefault="009F2142" w:rsidP="00C95B47">
      <w:pPr>
        <w:pStyle w:val="12"/>
        <w:tabs>
          <w:tab w:val="right" w:leader="dot" w:pos="9628"/>
        </w:tabs>
        <w:rPr>
          <w:rFonts w:eastAsiaTheme="minorEastAsia"/>
          <w:b w:val="0"/>
          <w:bCs w:val="0"/>
          <w:caps w:val="0"/>
          <w:noProof/>
          <w:szCs w:val="24"/>
        </w:rPr>
      </w:pPr>
      <w:r w:rsidRPr="009F2142">
        <w:rPr>
          <w:b w:val="0"/>
          <w:color w:val="FF0000"/>
          <w:szCs w:val="24"/>
        </w:rPr>
        <w:fldChar w:fldCharType="begin"/>
      </w:r>
      <w:r w:rsidR="009B2696" w:rsidRPr="004F1117">
        <w:rPr>
          <w:b w:val="0"/>
          <w:color w:val="FF0000"/>
          <w:szCs w:val="24"/>
        </w:rPr>
        <w:instrText xml:space="preserve"> TOC \o "1-4" \h \z \u </w:instrText>
      </w:r>
      <w:r w:rsidRPr="009F2142">
        <w:rPr>
          <w:b w:val="0"/>
          <w:color w:val="FF0000"/>
          <w:szCs w:val="24"/>
        </w:rPr>
        <w:fldChar w:fldCharType="separate"/>
      </w:r>
      <w:hyperlink w:anchor="_Toc498310996" w:history="1">
        <w:r w:rsidR="00C95B47" w:rsidRPr="00C95B47">
          <w:rPr>
            <w:rStyle w:val="af"/>
            <w:b w:val="0"/>
            <w:noProof/>
            <w:szCs w:val="24"/>
          </w:rPr>
          <w:t>Введение</w:t>
        </w:r>
        <w:r w:rsidR="00C95B47" w:rsidRPr="00C95B47">
          <w:rPr>
            <w:b w:val="0"/>
            <w:noProof/>
            <w:webHidden/>
            <w:szCs w:val="24"/>
          </w:rPr>
          <w:tab/>
        </w:r>
        <w:r w:rsidRPr="00C95B47">
          <w:rPr>
            <w:b w:val="0"/>
            <w:noProof/>
            <w:webHidden/>
            <w:szCs w:val="24"/>
          </w:rPr>
          <w:fldChar w:fldCharType="begin"/>
        </w:r>
        <w:r w:rsidR="00C95B47" w:rsidRPr="00C95B47">
          <w:rPr>
            <w:b w:val="0"/>
            <w:noProof/>
            <w:webHidden/>
            <w:szCs w:val="24"/>
          </w:rPr>
          <w:instrText xml:space="preserve"> PAGEREF _Toc498310996 \h </w:instrText>
        </w:r>
        <w:r w:rsidRPr="00C95B47">
          <w:rPr>
            <w:b w:val="0"/>
            <w:noProof/>
            <w:webHidden/>
            <w:szCs w:val="24"/>
          </w:rPr>
        </w:r>
        <w:r w:rsidRPr="00C95B47">
          <w:rPr>
            <w:b w:val="0"/>
            <w:noProof/>
            <w:webHidden/>
            <w:szCs w:val="24"/>
          </w:rPr>
          <w:fldChar w:fldCharType="separate"/>
        </w:r>
        <w:r w:rsidR="00FC2FF0">
          <w:rPr>
            <w:b w:val="0"/>
            <w:noProof/>
            <w:webHidden/>
            <w:szCs w:val="24"/>
          </w:rPr>
          <w:t>8</w:t>
        </w:r>
        <w:r w:rsidRPr="00C95B47">
          <w:rPr>
            <w:b w:val="0"/>
            <w:noProof/>
            <w:webHidden/>
            <w:szCs w:val="24"/>
          </w:rPr>
          <w:fldChar w:fldCharType="end"/>
        </w:r>
      </w:hyperlink>
    </w:p>
    <w:p w:rsidR="00C95B47" w:rsidRPr="00C95B47" w:rsidRDefault="009F2142" w:rsidP="00C95B47">
      <w:pPr>
        <w:pStyle w:val="12"/>
        <w:tabs>
          <w:tab w:val="left" w:pos="440"/>
          <w:tab w:val="right" w:leader="dot" w:pos="9628"/>
        </w:tabs>
        <w:rPr>
          <w:rFonts w:eastAsiaTheme="minorEastAsia"/>
          <w:b w:val="0"/>
          <w:bCs w:val="0"/>
          <w:caps w:val="0"/>
          <w:noProof/>
          <w:szCs w:val="24"/>
        </w:rPr>
      </w:pPr>
      <w:hyperlink w:anchor="_Toc498310997" w:history="1">
        <w:r w:rsidR="00C95B47" w:rsidRPr="00C95B47">
          <w:rPr>
            <w:rStyle w:val="af"/>
            <w:b w:val="0"/>
            <w:noProof/>
            <w:szCs w:val="24"/>
          </w:rPr>
          <w:t>1.</w:t>
        </w:r>
        <w:r w:rsidR="00C95B47">
          <w:rPr>
            <w:rFonts w:eastAsiaTheme="minorEastAsia"/>
            <w:b w:val="0"/>
            <w:bCs w:val="0"/>
            <w:caps w:val="0"/>
            <w:noProof/>
            <w:szCs w:val="24"/>
          </w:rPr>
          <w:t xml:space="preserve"> </w:t>
        </w:r>
        <w:r w:rsidR="00C95B47" w:rsidRPr="00C95B47">
          <w:rPr>
            <w:rStyle w:val="af"/>
            <w:b w:val="0"/>
            <w:noProof/>
            <w:szCs w:val="24"/>
          </w:rPr>
          <w:t>Анализ состояния территории, проблем и направлений её комплексного развития</w:t>
        </w:r>
        <w:r w:rsidR="00C95B47" w:rsidRPr="00C95B47">
          <w:rPr>
            <w:b w:val="0"/>
            <w:noProof/>
            <w:webHidden/>
            <w:szCs w:val="24"/>
          </w:rPr>
          <w:tab/>
        </w:r>
        <w:r w:rsidRPr="00C95B47">
          <w:rPr>
            <w:b w:val="0"/>
            <w:noProof/>
            <w:webHidden/>
            <w:szCs w:val="24"/>
          </w:rPr>
          <w:fldChar w:fldCharType="begin"/>
        </w:r>
        <w:r w:rsidR="00C95B47" w:rsidRPr="00C95B47">
          <w:rPr>
            <w:b w:val="0"/>
            <w:noProof/>
            <w:webHidden/>
            <w:szCs w:val="24"/>
          </w:rPr>
          <w:instrText xml:space="preserve"> PAGEREF _Toc498310997 \h </w:instrText>
        </w:r>
        <w:r w:rsidRPr="00C95B47">
          <w:rPr>
            <w:b w:val="0"/>
            <w:noProof/>
            <w:webHidden/>
            <w:szCs w:val="24"/>
          </w:rPr>
        </w:r>
        <w:r w:rsidRPr="00C95B47">
          <w:rPr>
            <w:b w:val="0"/>
            <w:noProof/>
            <w:webHidden/>
            <w:szCs w:val="24"/>
          </w:rPr>
          <w:fldChar w:fldCharType="separate"/>
        </w:r>
        <w:r w:rsidR="00FC2FF0">
          <w:rPr>
            <w:b w:val="0"/>
            <w:noProof/>
            <w:webHidden/>
            <w:szCs w:val="24"/>
          </w:rPr>
          <w:t>13</w:t>
        </w:r>
        <w:r w:rsidRPr="00C95B47">
          <w:rPr>
            <w:b w:val="0"/>
            <w:noProof/>
            <w:webHidden/>
            <w:szCs w:val="24"/>
          </w:rPr>
          <w:fldChar w:fldCharType="end"/>
        </w:r>
      </w:hyperlink>
    </w:p>
    <w:p w:rsidR="00C95B47" w:rsidRPr="00C95B47" w:rsidRDefault="009F2142" w:rsidP="00C95B47">
      <w:pPr>
        <w:pStyle w:val="28"/>
        <w:tabs>
          <w:tab w:val="left" w:pos="960"/>
          <w:tab w:val="right" w:leader="dot" w:pos="9628"/>
        </w:tabs>
        <w:ind w:left="0"/>
        <w:rPr>
          <w:rFonts w:ascii="Times New Roman" w:eastAsiaTheme="minorEastAsia" w:hAnsi="Times New Roman"/>
          <w:noProof/>
          <w:sz w:val="24"/>
          <w:szCs w:val="24"/>
          <w:lang w:eastAsia="ru-RU"/>
        </w:rPr>
      </w:pPr>
      <w:hyperlink w:anchor="_Toc498310998" w:history="1">
        <w:r w:rsidR="00C95B47" w:rsidRPr="00C95B47">
          <w:rPr>
            <w:rStyle w:val="af"/>
            <w:rFonts w:ascii="Times New Roman" w:hAnsi="Times New Roman"/>
            <w:noProof/>
            <w:sz w:val="24"/>
            <w:szCs w:val="24"/>
          </w:rPr>
          <w:t>1.1.</w:t>
        </w:r>
        <w:r w:rsidR="00C95B47">
          <w:rPr>
            <w:rFonts w:ascii="Times New Roman" w:eastAsiaTheme="minorEastAsia" w:hAnsi="Times New Roman"/>
            <w:noProof/>
            <w:sz w:val="24"/>
            <w:szCs w:val="24"/>
            <w:lang w:eastAsia="ru-RU"/>
          </w:rPr>
          <w:t xml:space="preserve"> </w:t>
        </w:r>
        <w:r w:rsidR="00C95B47" w:rsidRPr="00C95B47">
          <w:rPr>
            <w:rStyle w:val="af"/>
            <w:rFonts w:ascii="Times New Roman" w:hAnsi="Times New Roman"/>
            <w:noProof/>
            <w:sz w:val="24"/>
            <w:szCs w:val="24"/>
          </w:rPr>
          <w:t>Общая характеристика территории</w:t>
        </w:r>
        <w:r w:rsidR="00C95B47" w:rsidRPr="00C95B47">
          <w:rPr>
            <w:rFonts w:ascii="Times New Roman" w:hAnsi="Times New Roman"/>
            <w:noProof/>
            <w:webHidden/>
            <w:sz w:val="24"/>
            <w:szCs w:val="24"/>
          </w:rPr>
          <w:tab/>
        </w:r>
        <w:r w:rsidRPr="00C95B47">
          <w:rPr>
            <w:rFonts w:ascii="Times New Roman" w:hAnsi="Times New Roman"/>
            <w:noProof/>
            <w:webHidden/>
            <w:sz w:val="24"/>
            <w:szCs w:val="24"/>
          </w:rPr>
          <w:fldChar w:fldCharType="begin"/>
        </w:r>
        <w:r w:rsidR="00C95B47" w:rsidRPr="00C95B47">
          <w:rPr>
            <w:rFonts w:ascii="Times New Roman" w:hAnsi="Times New Roman"/>
            <w:noProof/>
            <w:webHidden/>
            <w:sz w:val="24"/>
            <w:szCs w:val="24"/>
          </w:rPr>
          <w:instrText xml:space="preserve"> PAGEREF _Toc498310998 \h </w:instrText>
        </w:r>
        <w:r w:rsidRPr="00C95B47">
          <w:rPr>
            <w:rFonts w:ascii="Times New Roman" w:hAnsi="Times New Roman"/>
            <w:noProof/>
            <w:webHidden/>
            <w:sz w:val="24"/>
            <w:szCs w:val="24"/>
          </w:rPr>
        </w:r>
        <w:r w:rsidRPr="00C95B47">
          <w:rPr>
            <w:rFonts w:ascii="Times New Roman" w:hAnsi="Times New Roman"/>
            <w:noProof/>
            <w:webHidden/>
            <w:sz w:val="24"/>
            <w:szCs w:val="24"/>
          </w:rPr>
          <w:fldChar w:fldCharType="separate"/>
        </w:r>
        <w:r w:rsidR="00FC2FF0">
          <w:rPr>
            <w:rFonts w:ascii="Times New Roman" w:hAnsi="Times New Roman"/>
            <w:noProof/>
            <w:webHidden/>
            <w:sz w:val="24"/>
            <w:szCs w:val="24"/>
          </w:rPr>
          <w:t>14</w:t>
        </w:r>
        <w:r w:rsidRPr="00C95B47">
          <w:rPr>
            <w:rFonts w:ascii="Times New Roman" w:hAnsi="Times New Roman"/>
            <w:noProof/>
            <w:webHidden/>
            <w:sz w:val="24"/>
            <w:szCs w:val="24"/>
          </w:rPr>
          <w:fldChar w:fldCharType="end"/>
        </w:r>
      </w:hyperlink>
    </w:p>
    <w:p w:rsidR="00C95B47" w:rsidRPr="00C95B47" w:rsidRDefault="009F2142" w:rsidP="00C95B47">
      <w:pPr>
        <w:pStyle w:val="28"/>
        <w:tabs>
          <w:tab w:val="left" w:pos="960"/>
          <w:tab w:val="right" w:leader="dot" w:pos="9628"/>
        </w:tabs>
        <w:ind w:left="0"/>
        <w:rPr>
          <w:rFonts w:ascii="Times New Roman" w:eastAsiaTheme="minorEastAsia" w:hAnsi="Times New Roman"/>
          <w:noProof/>
          <w:sz w:val="24"/>
          <w:szCs w:val="24"/>
          <w:lang w:eastAsia="ru-RU"/>
        </w:rPr>
      </w:pPr>
      <w:hyperlink w:anchor="_Toc498310999" w:history="1">
        <w:r w:rsidR="00C95B47" w:rsidRPr="00C95B47">
          <w:rPr>
            <w:rStyle w:val="af"/>
            <w:rFonts w:ascii="Times New Roman" w:hAnsi="Times New Roman"/>
            <w:noProof/>
            <w:sz w:val="24"/>
            <w:szCs w:val="24"/>
          </w:rPr>
          <w:t>1.2.</w:t>
        </w:r>
        <w:r w:rsidR="00C95B47">
          <w:rPr>
            <w:rFonts w:ascii="Times New Roman" w:eastAsiaTheme="minorEastAsia" w:hAnsi="Times New Roman"/>
            <w:noProof/>
            <w:sz w:val="24"/>
            <w:szCs w:val="24"/>
            <w:lang w:eastAsia="ru-RU"/>
          </w:rPr>
          <w:t xml:space="preserve"> </w:t>
        </w:r>
        <w:r w:rsidR="00C95B47" w:rsidRPr="00C95B47">
          <w:rPr>
            <w:rStyle w:val="af"/>
            <w:rFonts w:ascii="Times New Roman" w:hAnsi="Times New Roman"/>
            <w:noProof/>
            <w:sz w:val="24"/>
            <w:szCs w:val="24"/>
          </w:rPr>
          <w:t>Природные условия и ресурсы</w:t>
        </w:r>
        <w:r w:rsidR="00C95B47" w:rsidRPr="00C95B47">
          <w:rPr>
            <w:rFonts w:ascii="Times New Roman" w:hAnsi="Times New Roman"/>
            <w:noProof/>
            <w:webHidden/>
            <w:sz w:val="24"/>
            <w:szCs w:val="24"/>
          </w:rPr>
          <w:tab/>
        </w:r>
        <w:r w:rsidRPr="00C95B47">
          <w:rPr>
            <w:rFonts w:ascii="Times New Roman" w:hAnsi="Times New Roman"/>
            <w:noProof/>
            <w:webHidden/>
            <w:sz w:val="24"/>
            <w:szCs w:val="24"/>
          </w:rPr>
          <w:fldChar w:fldCharType="begin"/>
        </w:r>
        <w:r w:rsidR="00C95B47" w:rsidRPr="00C95B47">
          <w:rPr>
            <w:rFonts w:ascii="Times New Roman" w:hAnsi="Times New Roman"/>
            <w:noProof/>
            <w:webHidden/>
            <w:sz w:val="24"/>
            <w:szCs w:val="24"/>
          </w:rPr>
          <w:instrText xml:space="preserve"> PAGEREF _Toc498310999 \h </w:instrText>
        </w:r>
        <w:r w:rsidRPr="00C95B47">
          <w:rPr>
            <w:rFonts w:ascii="Times New Roman" w:hAnsi="Times New Roman"/>
            <w:noProof/>
            <w:webHidden/>
            <w:sz w:val="24"/>
            <w:szCs w:val="24"/>
          </w:rPr>
        </w:r>
        <w:r w:rsidRPr="00C95B47">
          <w:rPr>
            <w:rFonts w:ascii="Times New Roman" w:hAnsi="Times New Roman"/>
            <w:noProof/>
            <w:webHidden/>
            <w:sz w:val="24"/>
            <w:szCs w:val="24"/>
          </w:rPr>
          <w:fldChar w:fldCharType="separate"/>
        </w:r>
        <w:r w:rsidR="00FC2FF0">
          <w:rPr>
            <w:rFonts w:ascii="Times New Roman" w:hAnsi="Times New Roman"/>
            <w:noProof/>
            <w:webHidden/>
            <w:sz w:val="24"/>
            <w:szCs w:val="24"/>
          </w:rPr>
          <w:t>16</w:t>
        </w:r>
        <w:r w:rsidRPr="00C95B47">
          <w:rPr>
            <w:rFonts w:ascii="Times New Roman" w:hAnsi="Times New Roman"/>
            <w:noProof/>
            <w:webHidden/>
            <w:sz w:val="24"/>
            <w:szCs w:val="24"/>
          </w:rPr>
          <w:fldChar w:fldCharType="end"/>
        </w:r>
      </w:hyperlink>
    </w:p>
    <w:p w:rsidR="00C95B47" w:rsidRPr="00C95B47" w:rsidRDefault="009F2142" w:rsidP="00C95B47">
      <w:pPr>
        <w:pStyle w:val="35"/>
        <w:tabs>
          <w:tab w:val="left" w:pos="1200"/>
          <w:tab w:val="right" w:leader="dot" w:pos="9628"/>
        </w:tabs>
        <w:ind w:left="0"/>
        <w:rPr>
          <w:rFonts w:ascii="Times New Roman" w:eastAsiaTheme="minorEastAsia" w:hAnsi="Times New Roman"/>
          <w:noProof/>
          <w:sz w:val="24"/>
          <w:szCs w:val="24"/>
          <w:lang w:eastAsia="ru-RU"/>
        </w:rPr>
      </w:pPr>
      <w:hyperlink w:anchor="_Toc498311000" w:history="1">
        <w:r w:rsidR="00C95B47" w:rsidRPr="00C95B47">
          <w:rPr>
            <w:rStyle w:val="af"/>
            <w:rFonts w:ascii="Times New Roman" w:hAnsi="Times New Roman"/>
            <w:noProof/>
            <w:sz w:val="24"/>
            <w:szCs w:val="24"/>
          </w:rPr>
          <w:t>1.2.1.</w:t>
        </w:r>
        <w:r w:rsidR="00C95B47">
          <w:rPr>
            <w:rFonts w:ascii="Times New Roman" w:eastAsiaTheme="minorEastAsia" w:hAnsi="Times New Roman"/>
            <w:noProof/>
            <w:sz w:val="24"/>
            <w:szCs w:val="24"/>
            <w:lang w:eastAsia="ru-RU"/>
          </w:rPr>
          <w:t xml:space="preserve"> </w:t>
        </w:r>
        <w:r w:rsidR="00C95B47" w:rsidRPr="00C95B47">
          <w:rPr>
            <w:rStyle w:val="af"/>
            <w:rFonts w:ascii="Times New Roman" w:hAnsi="Times New Roman"/>
            <w:noProof/>
            <w:sz w:val="24"/>
            <w:szCs w:val="24"/>
          </w:rPr>
          <w:t>Климат</w:t>
        </w:r>
        <w:r w:rsidR="00C95B47" w:rsidRPr="00C95B47">
          <w:rPr>
            <w:rFonts w:ascii="Times New Roman" w:hAnsi="Times New Roman"/>
            <w:noProof/>
            <w:webHidden/>
            <w:sz w:val="24"/>
            <w:szCs w:val="24"/>
          </w:rPr>
          <w:tab/>
        </w:r>
        <w:r w:rsidRPr="00C95B47">
          <w:rPr>
            <w:rFonts w:ascii="Times New Roman" w:hAnsi="Times New Roman"/>
            <w:noProof/>
            <w:webHidden/>
            <w:sz w:val="24"/>
            <w:szCs w:val="24"/>
          </w:rPr>
          <w:fldChar w:fldCharType="begin"/>
        </w:r>
        <w:r w:rsidR="00C95B47" w:rsidRPr="00C95B47">
          <w:rPr>
            <w:rFonts w:ascii="Times New Roman" w:hAnsi="Times New Roman"/>
            <w:noProof/>
            <w:webHidden/>
            <w:sz w:val="24"/>
            <w:szCs w:val="24"/>
          </w:rPr>
          <w:instrText xml:space="preserve"> PAGEREF _Toc498311000 \h </w:instrText>
        </w:r>
        <w:r w:rsidRPr="00C95B47">
          <w:rPr>
            <w:rFonts w:ascii="Times New Roman" w:hAnsi="Times New Roman"/>
            <w:noProof/>
            <w:webHidden/>
            <w:sz w:val="24"/>
            <w:szCs w:val="24"/>
          </w:rPr>
        </w:r>
        <w:r w:rsidRPr="00C95B47">
          <w:rPr>
            <w:rFonts w:ascii="Times New Roman" w:hAnsi="Times New Roman"/>
            <w:noProof/>
            <w:webHidden/>
            <w:sz w:val="24"/>
            <w:szCs w:val="24"/>
          </w:rPr>
          <w:fldChar w:fldCharType="separate"/>
        </w:r>
        <w:r w:rsidR="00FC2FF0">
          <w:rPr>
            <w:rFonts w:ascii="Times New Roman" w:hAnsi="Times New Roman"/>
            <w:noProof/>
            <w:webHidden/>
            <w:sz w:val="24"/>
            <w:szCs w:val="24"/>
          </w:rPr>
          <w:t>16</w:t>
        </w:r>
        <w:r w:rsidRPr="00C95B47">
          <w:rPr>
            <w:rFonts w:ascii="Times New Roman" w:hAnsi="Times New Roman"/>
            <w:noProof/>
            <w:webHidden/>
            <w:sz w:val="24"/>
            <w:szCs w:val="24"/>
          </w:rPr>
          <w:fldChar w:fldCharType="end"/>
        </w:r>
      </w:hyperlink>
    </w:p>
    <w:p w:rsidR="00C95B47" w:rsidRPr="00C95B47" w:rsidRDefault="009F2142" w:rsidP="00C95B47">
      <w:pPr>
        <w:pStyle w:val="35"/>
        <w:tabs>
          <w:tab w:val="left" w:pos="1200"/>
          <w:tab w:val="right" w:leader="dot" w:pos="9628"/>
        </w:tabs>
        <w:ind w:left="0"/>
        <w:rPr>
          <w:rFonts w:ascii="Times New Roman" w:eastAsiaTheme="minorEastAsia" w:hAnsi="Times New Roman"/>
          <w:noProof/>
          <w:sz w:val="24"/>
          <w:szCs w:val="24"/>
          <w:lang w:eastAsia="ru-RU"/>
        </w:rPr>
      </w:pPr>
      <w:hyperlink w:anchor="_Toc498311001" w:history="1">
        <w:r w:rsidR="00C95B47" w:rsidRPr="00C95B47">
          <w:rPr>
            <w:rStyle w:val="af"/>
            <w:rFonts w:ascii="Times New Roman" w:hAnsi="Times New Roman"/>
            <w:noProof/>
            <w:spacing w:val="1"/>
            <w:sz w:val="24"/>
            <w:szCs w:val="24"/>
          </w:rPr>
          <w:t>1.2.2.</w:t>
        </w:r>
        <w:r w:rsidR="00C95B47">
          <w:rPr>
            <w:rFonts w:ascii="Times New Roman" w:eastAsiaTheme="minorEastAsia" w:hAnsi="Times New Roman"/>
            <w:noProof/>
            <w:sz w:val="24"/>
            <w:szCs w:val="24"/>
            <w:lang w:eastAsia="ru-RU"/>
          </w:rPr>
          <w:t xml:space="preserve"> </w:t>
        </w:r>
        <w:r w:rsidR="00C95B47" w:rsidRPr="00C95B47">
          <w:rPr>
            <w:rStyle w:val="af"/>
            <w:rFonts w:ascii="Times New Roman" w:hAnsi="Times New Roman"/>
            <w:noProof/>
            <w:spacing w:val="1"/>
            <w:sz w:val="24"/>
            <w:szCs w:val="24"/>
          </w:rPr>
          <w:t>Инженерно-геологические условия</w:t>
        </w:r>
        <w:r w:rsidR="00C95B47" w:rsidRPr="00C95B47">
          <w:rPr>
            <w:rFonts w:ascii="Times New Roman" w:hAnsi="Times New Roman"/>
            <w:noProof/>
            <w:webHidden/>
            <w:sz w:val="24"/>
            <w:szCs w:val="24"/>
          </w:rPr>
          <w:tab/>
        </w:r>
        <w:r w:rsidRPr="00C95B47">
          <w:rPr>
            <w:rFonts w:ascii="Times New Roman" w:hAnsi="Times New Roman"/>
            <w:noProof/>
            <w:webHidden/>
            <w:sz w:val="24"/>
            <w:szCs w:val="24"/>
          </w:rPr>
          <w:fldChar w:fldCharType="begin"/>
        </w:r>
        <w:r w:rsidR="00C95B47" w:rsidRPr="00C95B47">
          <w:rPr>
            <w:rFonts w:ascii="Times New Roman" w:hAnsi="Times New Roman"/>
            <w:noProof/>
            <w:webHidden/>
            <w:sz w:val="24"/>
            <w:szCs w:val="24"/>
          </w:rPr>
          <w:instrText xml:space="preserve"> PAGEREF _Toc498311001 \h </w:instrText>
        </w:r>
        <w:r w:rsidRPr="00C95B47">
          <w:rPr>
            <w:rFonts w:ascii="Times New Roman" w:hAnsi="Times New Roman"/>
            <w:noProof/>
            <w:webHidden/>
            <w:sz w:val="24"/>
            <w:szCs w:val="24"/>
          </w:rPr>
        </w:r>
        <w:r w:rsidRPr="00C95B47">
          <w:rPr>
            <w:rFonts w:ascii="Times New Roman" w:hAnsi="Times New Roman"/>
            <w:noProof/>
            <w:webHidden/>
            <w:sz w:val="24"/>
            <w:szCs w:val="24"/>
          </w:rPr>
          <w:fldChar w:fldCharType="separate"/>
        </w:r>
        <w:r w:rsidR="00FC2FF0">
          <w:rPr>
            <w:rFonts w:ascii="Times New Roman" w:hAnsi="Times New Roman"/>
            <w:noProof/>
            <w:webHidden/>
            <w:sz w:val="24"/>
            <w:szCs w:val="24"/>
          </w:rPr>
          <w:t>17</w:t>
        </w:r>
        <w:r w:rsidRPr="00C95B47">
          <w:rPr>
            <w:rFonts w:ascii="Times New Roman" w:hAnsi="Times New Roman"/>
            <w:noProof/>
            <w:webHidden/>
            <w:sz w:val="24"/>
            <w:szCs w:val="24"/>
          </w:rPr>
          <w:fldChar w:fldCharType="end"/>
        </w:r>
      </w:hyperlink>
    </w:p>
    <w:p w:rsidR="00C95B47" w:rsidRPr="00C95B47" w:rsidRDefault="009F2142" w:rsidP="00C95B47">
      <w:pPr>
        <w:pStyle w:val="35"/>
        <w:tabs>
          <w:tab w:val="left" w:pos="1200"/>
          <w:tab w:val="right" w:leader="dot" w:pos="9628"/>
        </w:tabs>
        <w:ind w:left="0"/>
        <w:rPr>
          <w:rFonts w:ascii="Times New Roman" w:eastAsiaTheme="minorEastAsia" w:hAnsi="Times New Roman"/>
          <w:noProof/>
          <w:sz w:val="24"/>
          <w:szCs w:val="24"/>
          <w:lang w:eastAsia="ru-RU"/>
        </w:rPr>
      </w:pPr>
      <w:hyperlink w:anchor="_Toc498311002" w:history="1">
        <w:r w:rsidR="00C95B47" w:rsidRPr="00C95B47">
          <w:rPr>
            <w:rStyle w:val="af"/>
            <w:rFonts w:ascii="Times New Roman" w:hAnsi="Times New Roman"/>
            <w:noProof/>
            <w:spacing w:val="1"/>
            <w:sz w:val="24"/>
            <w:szCs w:val="24"/>
          </w:rPr>
          <w:t>1.2.3.</w:t>
        </w:r>
        <w:r w:rsidR="00C95B47">
          <w:rPr>
            <w:rFonts w:ascii="Times New Roman" w:eastAsiaTheme="minorEastAsia" w:hAnsi="Times New Roman"/>
            <w:noProof/>
            <w:sz w:val="24"/>
            <w:szCs w:val="24"/>
            <w:lang w:eastAsia="ru-RU"/>
          </w:rPr>
          <w:t xml:space="preserve"> </w:t>
        </w:r>
        <w:r w:rsidR="00C95B47" w:rsidRPr="00C95B47">
          <w:rPr>
            <w:rStyle w:val="af"/>
            <w:rFonts w:ascii="Times New Roman" w:hAnsi="Times New Roman"/>
            <w:noProof/>
            <w:spacing w:val="1"/>
            <w:sz w:val="24"/>
            <w:szCs w:val="24"/>
          </w:rPr>
          <w:t>Гидрография, гидрогеологические условия</w:t>
        </w:r>
        <w:r w:rsidR="00C95B47" w:rsidRPr="00C95B47">
          <w:rPr>
            <w:rFonts w:ascii="Times New Roman" w:hAnsi="Times New Roman"/>
            <w:noProof/>
            <w:webHidden/>
            <w:sz w:val="24"/>
            <w:szCs w:val="24"/>
          </w:rPr>
          <w:tab/>
        </w:r>
        <w:r w:rsidRPr="00C95B47">
          <w:rPr>
            <w:rFonts w:ascii="Times New Roman" w:hAnsi="Times New Roman"/>
            <w:noProof/>
            <w:webHidden/>
            <w:sz w:val="24"/>
            <w:szCs w:val="24"/>
          </w:rPr>
          <w:fldChar w:fldCharType="begin"/>
        </w:r>
        <w:r w:rsidR="00C95B47" w:rsidRPr="00C95B47">
          <w:rPr>
            <w:rFonts w:ascii="Times New Roman" w:hAnsi="Times New Roman"/>
            <w:noProof/>
            <w:webHidden/>
            <w:sz w:val="24"/>
            <w:szCs w:val="24"/>
          </w:rPr>
          <w:instrText xml:space="preserve"> PAGEREF _Toc498311002 \h </w:instrText>
        </w:r>
        <w:r w:rsidRPr="00C95B47">
          <w:rPr>
            <w:rFonts w:ascii="Times New Roman" w:hAnsi="Times New Roman"/>
            <w:noProof/>
            <w:webHidden/>
            <w:sz w:val="24"/>
            <w:szCs w:val="24"/>
          </w:rPr>
        </w:r>
        <w:r w:rsidRPr="00C95B47">
          <w:rPr>
            <w:rFonts w:ascii="Times New Roman" w:hAnsi="Times New Roman"/>
            <w:noProof/>
            <w:webHidden/>
            <w:sz w:val="24"/>
            <w:szCs w:val="24"/>
          </w:rPr>
          <w:fldChar w:fldCharType="separate"/>
        </w:r>
        <w:r w:rsidR="00FC2FF0">
          <w:rPr>
            <w:rFonts w:ascii="Times New Roman" w:hAnsi="Times New Roman"/>
            <w:noProof/>
            <w:webHidden/>
            <w:sz w:val="24"/>
            <w:szCs w:val="24"/>
          </w:rPr>
          <w:t>18</w:t>
        </w:r>
        <w:r w:rsidRPr="00C95B47">
          <w:rPr>
            <w:rFonts w:ascii="Times New Roman" w:hAnsi="Times New Roman"/>
            <w:noProof/>
            <w:webHidden/>
            <w:sz w:val="24"/>
            <w:szCs w:val="24"/>
          </w:rPr>
          <w:fldChar w:fldCharType="end"/>
        </w:r>
      </w:hyperlink>
    </w:p>
    <w:p w:rsidR="00C95B47" w:rsidRPr="00C95B47" w:rsidRDefault="009F2142" w:rsidP="00C95B47">
      <w:pPr>
        <w:pStyle w:val="35"/>
        <w:tabs>
          <w:tab w:val="left" w:pos="1200"/>
          <w:tab w:val="right" w:leader="dot" w:pos="9628"/>
        </w:tabs>
        <w:ind w:left="0"/>
        <w:rPr>
          <w:rFonts w:ascii="Times New Roman" w:eastAsiaTheme="minorEastAsia" w:hAnsi="Times New Roman"/>
          <w:noProof/>
          <w:sz w:val="24"/>
          <w:szCs w:val="24"/>
          <w:lang w:eastAsia="ru-RU"/>
        </w:rPr>
      </w:pPr>
      <w:hyperlink w:anchor="_Toc498311003" w:history="1">
        <w:r w:rsidR="00C95B47" w:rsidRPr="00C95B47">
          <w:rPr>
            <w:rStyle w:val="af"/>
            <w:rFonts w:ascii="Times New Roman" w:hAnsi="Times New Roman"/>
            <w:noProof/>
            <w:spacing w:val="1"/>
            <w:sz w:val="24"/>
            <w:szCs w:val="24"/>
          </w:rPr>
          <w:t>1.2.4.</w:t>
        </w:r>
        <w:r w:rsidR="00C95B47">
          <w:rPr>
            <w:rFonts w:ascii="Times New Roman" w:eastAsiaTheme="minorEastAsia" w:hAnsi="Times New Roman"/>
            <w:noProof/>
            <w:sz w:val="24"/>
            <w:szCs w:val="24"/>
            <w:lang w:eastAsia="ru-RU"/>
          </w:rPr>
          <w:t xml:space="preserve"> </w:t>
        </w:r>
        <w:r w:rsidR="00C95B47" w:rsidRPr="00C95B47">
          <w:rPr>
            <w:rStyle w:val="af"/>
            <w:rFonts w:ascii="Times New Roman" w:hAnsi="Times New Roman"/>
            <w:noProof/>
            <w:spacing w:val="1"/>
            <w:sz w:val="24"/>
            <w:szCs w:val="24"/>
          </w:rPr>
          <w:t>Почвы</w:t>
        </w:r>
        <w:r w:rsidR="00C95B47" w:rsidRPr="00C95B47">
          <w:rPr>
            <w:rFonts w:ascii="Times New Roman" w:hAnsi="Times New Roman"/>
            <w:noProof/>
            <w:webHidden/>
            <w:sz w:val="24"/>
            <w:szCs w:val="24"/>
          </w:rPr>
          <w:tab/>
        </w:r>
        <w:r w:rsidRPr="00C95B47">
          <w:rPr>
            <w:rFonts w:ascii="Times New Roman" w:hAnsi="Times New Roman"/>
            <w:noProof/>
            <w:webHidden/>
            <w:sz w:val="24"/>
            <w:szCs w:val="24"/>
          </w:rPr>
          <w:fldChar w:fldCharType="begin"/>
        </w:r>
        <w:r w:rsidR="00C95B47" w:rsidRPr="00C95B47">
          <w:rPr>
            <w:rFonts w:ascii="Times New Roman" w:hAnsi="Times New Roman"/>
            <w:noProof/>
            <w:webHidden/>
            <w:sz w:val="24"/>
            <w:szCs w:val="24"/>
          </w:rPr>
          <w:instrText xml:space="preserve"> PAGEREF _Toc498311003 \h </w:instrText>
        </w:r>
        <w:r w:rsidRPr="00C95B47">
          <w:rPr>
            <w:rFonts w:ascii="Times New Roman" w:hAnsi="Times New Roman"/>
            <w:noProof/>
            <w:webHidden/>
            <w:sz w:val="24"/>
            <w:szCs w:val="24"/>
          </w:rPr>
        </w:r>
        <w:r w:rsidRPr="00C95B47">
          <w:rPr>
            <w:rFonts w:ascii="Times New Roman" w:hAnsi="Times New Roman"/>
            <w:noProof/>
            <w:webHidden/>
            <w:sz w:val="24"/>
            <w:szCs w:val="24"/>
          </w:rPr>
          <w:fldChar w:fldCharType="separate"/>
        </w:r>
        <w:r w:rsidR="00FC2FF0">
          <w:rPr>
            <w:rFonts w:ascii="Times New Roman" w:hAnsi="Times New Roman"/>
            <w:noProof/>
            <w:webHidden/>
            <w:sz w:val="24"/>
            <w:szCs w:val="24"/>
          </w:rPr>
          <w:t>20</w:t>
        </w:r>
        <w:r w:rsidRPr="00C95B47">
          <w:rPr>
            <w:rFonts w:ascii="Times New Roman" w:hAnsi="Times New Roman"/>
            <w:noProof/>
            <w:webHidden/>
            <w:sz w:val="24"/>
            <w:szCs w:val="24"/>
          </w:rPr>
          <w:fldChar w:fldCharType="end"/>
        </w:r>
      </w:hyperlink>
    </w:p>
    <w:p w:rsidR="00C95B47" w:rsidRPr="00C95B47" w:rsidRDefault="009F2142" w:rsidP="00C95B47">
      <w:pPr>
        <w:pStyle w:val="35"/>
        <w:tabs>
          <w:tab w:val="left" w:pos="1200"/>
          <w:tab w:val="right" w:leader="dot" w:pos="9628"/>
        </w:tabs>
        <w:ind w:left="0"/>
        <w:rPr>
          <w:rFonts w:ascii="Times New Roman" w:eastAsiaTheme="minorEastAsia" w:hAnsi="Times New Roman"/>
          <w:noProof/>
          <w:sz w:val="24"/>
          <w:szCs w:val="24"/>
          <w:lang w:eastAsia="ru-RU"/>
        </w:rPr>
      </w:pPr>
      <w:hyperlink w:anchor="_Toc498311004" w:history="1">
        <w:r w:rsidR="00C95B47" w:rsidRPr="00C95B47">
          <w:rPr>
            <w:rStyle w:val="af"/>
            <w:rFonts w:ascii="Times New Roman" w:hAnsi="Times New Roman"/>
            <w:noProof/>
            <w:spacing w:val="1"/>
            <w:sz w:val="24"/>
            <w:szCs w:val="24"/>
          </w:rPr>
          <w:t>1.2.5.</w:t>
        </w:r>
        <w:r w:rsidR="00C95B47">
          <w:rPr>
            <w:rFonts w:ascii="Times New Roman" w:eastAsiaTheme="minorEastAsia" w:hAnsi="Times New Roman"/>
            <w:noProof/>
            <w:sz w:val="24"/>
            <w:szCs w:val="24"/>
            <w:lang w:eastAsia="ru-RU"/>
          </w:rPr>
          <w:t xml:space="preserve"> </w:t>
        </w:r>
        <w:r w:rsidR="00C95B47" w:rsidRPr="00C95B47">
          <w:rPr>
            <w:rStyle w:val="af"/>
            <w:rFonts w:ascii="Times New Roman" w:hAnsi="Times New Roman"/>
            <w:noProof/>
            <w:spacing w:val="1"/>
            <w:sz w:val="24"/>
            <w:szCs w:val="24"/>
          </w:rPr>
          <w:t>Растительность</w:t>
        </w:r>
        <w:r w:rsidR="00C95B47" w:rsidRPr="00C95B47">
          <w:rPr>
            <w:rFonts w:ascii="Times New Roman" w:hAnsi="Times New Roman"/>
            <w:noProof/>
            <w:webHidden/>
            <w:sz w:val="24"/>
            <w:szCs w:val="24"/>
          </w:rPr>
          <w:tab/>
        </w:r>
        <w:r w:rsidRPr="00C95B47">
          <w:rPr>
            <w:rFonts w:ascii="Times New Roman" w:hAnsi="Times New Roman"/>
            <w:noProof/>
            <w:webHidden/>
            <w:sz w:val="24"/>
            <w:szCs w:val="24"/>
          </w:rPr>
          <w:fldChar w:fldCharType="begin"/>
        </w:r>
        <w:r w:rsidR="00C95B47" w:rsidRPr="00C95B47">
          <w:rPr>
            <w:rFonts w:ascii="Times New Roman" w:hAnsi="Times New Roman"/>
            <w:noProof/>
            <w:webHidden/>
            <w:sz w:val="24"/>
            <w:szCs w:val="24"/>
          </w:rPr>
          <w:instrText xml:space="preserve"> PAGEREF _Toc498311004 \h </w:instrText>
        </w:r>
        <w:r w:rsidRPr="00C95B47">
          <w:rPr>
            <w:rFonts w:ascii="Times New Roman" w:hAnsi="Times New Roman"/>
            <w:noProof/>
            <w:webHidden/>
            <w:sz w:val="24"/>
            <w:szCs w:val="24"/>
          </w:rPr>
        </w:r>
        <w:r w:rsidRPr="00C95B47">
          <w:rPr>
            <w:rFonts w:ascii="Times New Roman" w:hAnsi="Times New Roman"/>
            <w:noProof/>
            <w:webHidden/>
            <w:sz w:val="24"/>
            <w:szCs w:val="24"/>
          </w:rPr>
          <w:fldChar w:fldCharType="separate"/>
        </w:r>
        <w:r w:rsidR="00FC2FF0">
          <w:rPr>
            <w:rFonts w:ascii="Times New Roman" w:hAnsi="Times New Roman"/>
            <w:noProof/>
            <w:webHidden/>
            <w:sz w:val="24"/>
            <w:szCs w:val="24"/>
          </w:rPr>
          <w:t>20</w:t>
        </w:r>
        <w:r w:rsidRPr="00C95B47">
          <w:rPr>
            <w:rFonts w:ascii="Times New Roman" w:hAnsi="Times New Roman"/>
            <w:noProof/>
            <w:webHidden/>
            <w:sz w:val="24"/>
            <w:szCs w:val="24"/>
          </w:rPr>
          <w:fldChar w:fldCharType="end"/>
        </w:r>
      </w:hyperlink>
    </w:p>
    <w:p w:rsidR="00C95B47" w:rsidRPr="00C95B47" w:rsidRDefault="009F2142" w:rsidP="00C95B47">
      <w:pPr>
        <w:pStyle w:val="35"/>
        <w:tabs>
          <w:tab w:val="right" w:leader="dot" w:pos="9628"/>
        </w:tabs>
        <w:ind w:left="0"/>
        <w:rPr>
          <w:rFonts w:ascii="Times New Roman" w:eastAsiaTheme="minorEastAsia" w:hAnsi="Times New Roman"/>
          <w:noProof/>
          <w:sz w:val="24"/>
          <w:szCs w:val="24"/>
          <w:lang w:eastAsia="ru-RU"/>
        </w:rPr>
      </w:pPr>
      <w:hyperlink w:anchor="_Toc498311005" w:history="1">
        <w:r w:rsidR="00C95B47" w:rsidRPr="00C95B47">
          <w:rPr>
            <w:rStyle w:val="af"/>
            <w:rFonts w:ascii="Times New Roman" w:hAnsi="Times New Roman"/>
            <w:noProof/>
            <w:spacing w:val="1"/>
            <w:sz w:val="24"/>
            <w:szCs w:val="24"/>
          </w:rPr>
          <w:t>1.2.6. Выводы</w:t>
        </w:r>
        <w:r w:rsidR="00C95B47" w:rsidRPr="00C95B47">
          <w:rPr>
            <w:rFonts w:ascii="Times New Roman" w:hAnsi="Times New Roman"/>
            <w:noProof/>
            <w:webHidden/>
            <w:sz w:val="24"/>
            <w:szCs w:val="24"/>
          </w:rPr>
          <w:tab/>
        </w:r>
        <w:r w:rsidRPr="00C95B47">
          <w:rPr>
            <w:rFonts w:ascii="Times New Roman" w:hAnsi="Times New Roman"/>
            <w:noProof/>
            <w:webHidden/>
            <w:sz w:val="24"/>
            <w:szCs w:val="24"/>
          </w:rPr>
          <w:fldChar w:fldCharType="begin"/>
        </w:r>
        <w:r w:rsidR="00C95B47" w:rsidRPr="00C95B47">
          <w:rPr>
            <w:rFonts w:ascii="Times New Roman" w:hAnsi="Times New Roman"/>
            <w:noProof/>
            <w:webHidden/>
            <w:sz w:val="24"/>
            <w:szCs w:val="24"/>
          </w:rPr>
          <w:instrText xml:space="preserve"> PAGEREF _Toc498311005 \h </w:instrText>
        </w:r>
        <w:r w:rsidRPr="00C95B47">
          <w:rPr>
            <w:rFonts w:ascii="Times New Roman" w:hAnsi="Times New Roman"/>
            <w:noProof/>
            <w:webHidden/>
            <w:sz w:val="24"/>
            <w:szCs w:val="24"/>
          </w:rPr>
        </w:r>
        <w:r w:rsidRPr="00C95B47">
          <w:rPr>
            <w:rFonts w:ascii="Times New Roman" w:hAnsi="Times New Roman"/>
            <w:noProof/>
            <w:webHidden/>
            <w:sz w:val="24"/>
            <w:szCs w:val="24"/>
          </w:rPr>
          <w:fldChar w:fldCharType="separate"/>
        </w:r>
        <w:r w:rsidR="00FC2FF0">
          <w:rPr>
            <w:rFonts w:ascii="Times New Roman" w:hAnsi="Times New Roman"/>
            <w:noProof/>
            <w:webHidden/>
            <w:sz w:val="24"/>
            <w:szCs w:val="24"/>
          </w:rPr>
          <w:t>21</w:t>
        </w:r>
        <w:r w:rsidRPr="00C95B47">
          <w:rPr>
            <w:rFonts w:ascii="Times New Roman" w:hAnsi="Times New Roman"/>
            <w:noProof/>
            <w:webHidden/>
            <w:sz w:val="24"/>
            <w:szCs w:val="24"/>
          </w:rPr>
          <w:fldChar w:fldCharType="end"/>
        </w:r>
      </w:hyperlink>
    </w:p>
    <w:p w:rsidR="00C95B47" w:rsidRPr="00C95B47" w:rsidRDefault="009F2142" w:rsidP="00C95B47">
      <w:pPr>
        <w:pStyle w:val="28"/>
        <w:tabs>
          <w:tab w:val="right" w:leader="dot" w:pos="9628"/>
        </w:tabs>
        <w:ind w:left="0"/>
        <w:rPr>
          <w:rFonts w:ascii="Times New Roman" w:eastAsiaTheme="minorEastAsia" w:hAnsi="Times New Roman"/>
          <w:noProof/>
          <w:sz w:val="24"/>
          <w:szCs w:val="24"/>
          <w:lang w:eastAsia="ru-RU"/>
        </w:rPr>
      </w:pPr>
      <w:hyperlink w:anchor="_Toc498311006" w:history="1">
        <w:r w:rsidR="00C95B47" w:rsidRPr="00C95B47">
          <w:rPr>
            <w:rStyle w:val="af"/>
            <w:rFonts w:ascii="Times New Roman" w:hAnsi="Times New Roman"/>
            <w:bCs/>
            <w:noProof/>
            <w:sz w:val="24"/>
            <w:szCs w:val="24"/>
          </w:rPr>
          <w:t>1.3. Анализ существующей градостроительной ситуации</w:t>
        </w:r>
        <w:r w:rsidR="00C95B47" w:rsidRPr="00C95B47">
          <w:rPr>
            <w:rFonts w:ascii="Times New Roman" w:hAnsi="Times New Roman"/>
            <w:noProof/>
            <w:webHidden/>
            <w:sz w:val="24"/>
            <w:szCs w:val="24"/>
          </w:rPr>
          <w:tab/>
        </w:r>
        <w:r w:rsidRPr="00C95B47">
          <w:rPr>
            <w:rFonts w:ascii="Times New Roman" w:hAnsi="Times New Roman"/>
            <w:noProof/>
            <w:webHidden/>
            <w:sz w:val="24"/>
            <w:szCs w:val="24"/>
          </w:rPr>
          <w:fldChar w:fldCharType="begin"/>
        </w:r>
        <w:r w:rsidR="00C95B47" w:rsidRPr="00C95B47">
          <w:rPr>
            <w:rFonts w:ascii="Times New Roman" w:hAnsi="Times New Roman"/>
            <w:noProof/>
            <w:webHidden/>
            <w:sz w:val="24"/>
            <w:szCs w:val="24"/>
          </w:rPr>
          <w:instrText xml:space="preserve"> PAGEREF _Toc498311006 \h </w:instrText>
        </w:r>
        <w:r w:rsidRPr="00C95B47">
          <w:rPr>
            <w:rFonts w:ascii="Times New Roman" w:hAnsi="Times New Roman"/>
            <w:noProof/>
            <w:webHidden/>
            <w:sz w:val="24"/>
            <w:szCs w:val="24"/>
          </w:rPr>
        </w:r>
        <w:r w:rsidRPr="00C95B47">
          <w:rPr>
            <w:rFonts w:ascii="Times New Roman" w:hAnsi="Times New Roman"/>
            <w:noProof/>
            <w:webHidden/>
            <w:sz w:val="24"/>
            <w:szCs w:val="24"/>
          </w:rPr>
          <w:fldChar w:fldCharType="separate"/>
        </w:r>
        <w:r w:rsidR="00FC2FF0">
          <w:rPr>
            <w:rFonts w:ascii="Times New Roman" w:hAnsi="Times New Roman"/>
            <w:noProof/>
            <w:webHidden/>
            <w:sz w:val="24"/>
            <w:szCs w:val="24"/>
          </w:rPr>
          <w:t>21</w:t>
        </w:r>
        <w:r w:rsidRPr="00C95B47">
          <w:rPr>
            <w:rFonts w:ascii="Times New Roman" w:hAnsi="Times New Roman"/>
            <w:noProof/>
            <w:webHidden/>
            <w:sz w:val="24"/>
            <w:szCs w:val="24"/>
          </w:rPr>
          <w:fldChar w:fldCharType="end"/>
        </w:r>
      </w:hyperlink>
    </w:p>
    <w:p w:rsidR="00C95B47" w:rsidRPr="00C95B47" w:rsidRDefault="009F2142" w:rsidP="00C95B47">
      <w:pPr>
        <w:pStyle w:val="35"/>
        <w:tabs>
          <w:tab w:val="right" w:leader="dot" w:pos="9628"/>
        </w:tabs>
        <w:ind w:left="0"/>
        <w:rPr>
          <w:rFonts w:ascii="Times New Roman" w:eastAsiaTheme="minorEastAsia" w:hAnsi="Times New Roman"/>
          <w:noProof/>
          <w:sz w:val="24"/>
          <w:szCs w:val="24"/>
          <w:lang w:eastAsia="ru-RU"/>
        </w:rPr>
      </w:pPr>
      <w:hyperlink w:anchor="_Toc498311007" w:history="1">
        <w:r w:rsidR="00C95B47" w:rsidRPr="00C95B47">
          <w:rPr>
            <w:rStyle w:val="af"/>
            <w:rFonts w:ascii="Times New Roman" w:hAnsi="Times New Roman"/>
            <w:noProof/>
            <w:sz w:val="24"/>
            <w:szCs w:val="24"/>
          </w:rPr>
          <w:t>1.3.1. Описание границ Никольского сельского поселения</w:t>
        </w:r>
        <w:r w:rsidR="00C95B47" w:rsidRPr="00C95B47">
          <w:rPr>
            <w:rFonts w:ascii="Times New Roman" w:hAnsi="Times New Roman"/>
            <w:noProof/>
            <w:webHidden/>
            <w:sz w:val="24"/>
            <w:szCs w:val="24"/>
          </w:rPr>
          <w:tab/>
        </w:r>
        <w:r w:rsidRPr="00C95B47">
          <w:rPr>
            <w:rFonts w:ascii="Times New Roman" w:hAnsi="Times New Roman"/>
            <w:noProof/>
            <w:webHidden/>
            <w:sz w:val="24"/>
            <w:szCs w:val="24"/>
          </w:rPr>
          <w:fldChar w:fldCharType="begin"/>
        </w:r>
        <w:r w:rsidR="00C95B47" w:rsidRPr="00C95B47">
          <w:rPr>
            <w:rFonts w:ascii="Times New Roman" w:hAnsi="Times New Roman"/>
            <w:noProof/>
            <w:webHidden/>
            <w:sz w:val="24"/>
            <w:szCs w:val="24"/>
          </w:rPr>
          <w:instrText xml:space="preserve"> PAGEREF _Toc498311007 \h </w:instrText>
        </w:r>
        <w:r w:rsidRPr="00C95B47">
          <w:rPr>
            <w:rFonts w:ascii="Times New Roman" w:hAnsi="Times New Roman"/>
            <w:noProof/>
            <w:webHidden/>
            <w:sz w:val="24"/>
            <w:szCs w:val="24"/>
          </w:rPr>
        </w:r>
        <w:r w:rsidRPr="00C95B47">
          <w:rPr>
            <w:rFonts w:ascii="Times New Roman" w:hAnsi="Times New Roman"/>
            <w:noProof/>
            <w:webHidden/>
            <w:sz w:val="24"/>
            <w:szCs w:val="24"/>
          </w:rPr>
          <w:fldChar w:fldCharType="separate"/>
        </w:r>
        <w:r w:rsidR="00FC2FF0">
          <w:rPr>
            <w:rFonts w:ascii="Times New Roman" w:hAnsi="Times New Roman"/>
            <w:noProof/>
            <w:webHidden/>
            <w:sz w:val="24"/>
            <w:szCs w:val="24"/>
          </w:rPr>
          <w:t>21</w:t>
        </w:r>
        <w:r w:rsidRPr="00C95B47">
          <w:rPr>
            <w:rFonts w:ascii="Times New Roman" w:hAnsi="Times New Roman"/>
            <w:noProof/>
            <w:webHidden/>
            <w:sz w:val="24"/>
            <w:szCs w:val="24"/>
          </w:rPr>
          <w:fldChar w:fldCharType="end"/>
        </w:r>
      </w:hyperlink>
    </w:p>
    <w:p w:rsidR="00C95B47" w:rsidRPr="00C95B47" w:rsidRDefault="009F2142" w:rsidP="00C95B47">
      <w:pPr>
        <w:pStyle w:val="35"/>
        <w:tabs>
          <w:tab w:val="right" w:leader="dot" w:pos="9628"/>
        </w:tabs>
        <w:ind w:left="0"/>
        <w:rPr>
          <w:rFonts w:ascii="Times New Roman" w:eastAsiaTheme="minorEastAsia" w:hAnsi="Times New Roman"/>
          <w:noProof/>
          <w:sz w:val="24"/>
          <w:szCs w:val="24"/>
          <w:lang w:eastAsia="ru-RU"/>
        </w:rPr>
      </w:pPr>
      <w:hyperlink w:anchor="_Toc498311008" w:history="1">
        <w:r w:rsidR="00C95B47" w:rsidRPr="00C95B47">
          <w:rPr>
            <w:rStyle w:val="af"/>
            <w:rFonts w:ascii="Times New Roman" w:hAnsi="Times New Roman"/>
            <w:bCs/>
            <w:noProof/>
            <w:sz w:val="24"/>
            <w:szCs w:val="24"/>
          </w:rPr>
          <w:t>1.3.2.Функционально-планировочная организация территории</w:t>
        </w:r>
        <w:r w:rsidR="00C95B47" w:rsidRPr="00C95B47">
          <w:rPr>
            <w:rFonts w:ascii="Times New Roman" w:hAnsi="Times New Roman"/>
            <w:noProof/>
            <w:webHidden/>
            <w:sz w:val="24"/>
            <w:szCs w:val="24"/>
          </w:rPr>
          <w:tab/>
        </w:r>
        <w:r w:rsidRPr="00C95B47">
          <w:rPr>
            <w:rFonts w:ascii="Times New Roman" w:hAnsi="Times New Roman"/>
            <w:noProof/>
            <w:webHidden/>
            <w:sz w:val="24"/>
            <w:szCs w:val="24"/>
          </w:rPr>
          <w:fldChar w:fldCharType="begin"/>
        </w:r>
        <w:r w:rsidR="00C95B47" w:rsidRPr="00C95B47">
          <w:rPr>
            <w:rFonts w:ascii="Times New Roman" w:hAnsi="Times New Roman"/>
            <w:noProof/>
            <w:webHidden/>
            <w:sz w:val="24"/>
            <w:szCs w:val="24"/>
          </w:rPr>
          <w:instrText xml:space="preserve"> PAGEREF _Toc498311008 \h </w:instrText>
        </w:r>
        <w:r w:rsidRPr="00C95B47">
          <w:rPr>
            <w:rFonts w:ascii="Times New Roman" w:hAnsi="Times New Roman"/>
            <w:noProof/>
            <w:webHidden/>
            <w:sz w:val="24"/>
            <w:szCs w:val="24"/>
          </w:rPr>
        </w:r>
        <w:r w:rsidRPr="00C95B47">
          <w:rPr>
            <w:rFonts w:ascii="Times New Roman" w:hAnsi="Times New Roman"/>
            <w:noProof/>
            <w:webHidden/>
            <w:sz w:val="24"/>
            <w:szCs w:val="24"/>
          </w:rPr>
          <w:fldChar w:fldCharType="separate"/>
        </w:r>
        <w:r w:rsidR="00FC2FF0">
          <w:rPr>
            <w:rFonts w:ascii="Times New Roman" w:hAnsi="Times New Roman"/>
            <w:noProof/>
            <w:webHidden/>
            <w:sz w:val="24"/>
            <w:szCs w:val="24"/>
          </w:rPr>
          <w:t>21</w:t>
        </w:r>
        <w:r w:rsidRPr="00C95B47">
          <w:rPr>
            <w:rFonts w:ascii="Times New Roman" w:hAnsi="Times New Roman"/>
            <w:noProof/>
            <w:webHidden/>
            <w:sz w:val="24"/>
            <w:szCs w:val="24"/>
          </w:rPr>
          <w:fldChar w:fldCharType="end"/>
        </w:r>
      </w:hyperlink>
    </w:p>
    <w:p w:rsidR="00C95B47" w:rsidRPr="00C95B47" w:rsidRDefault="009F2142" w:rsidP="00C95B47">
      <w:pPr>
        <w:pStyle w:val="35"/>
        <w:tabs>
          <w:tab w:val="right" w:leader="dot" w:pos="9628"/>
        </w:tabs>
        <w:ind w:left="0"/>
        <w:rPr>
          <w:rFonts w:ascii="Times New Roman" w:eastAsiaTheme="minorEastAsia" w:hAnsi="Times New Roman"/>
          <w:noProof/>
          <w:sz w:val="24"/>
          <w:szCs w:val="24"/>
          <w:lang w:eastAsia="ru-RU"/>
        </w:rPr>
      </w:pPr>
      <w:hyperlink w:anchor="_Toc498311009" w:history="1">
        <w:r w:rsidR="00C95B47" w:rsidRPr="00C95B47">
          <w:rPr>
            <w:rStyle w:val="af"/>
            <w:rFonts w:ascii="Times New Roman" w:hAnsi="Times New Roman"/>
            <w:noProof/>
            <w:sz w:val="24"/>
            <w:szCs w:val="24"/>
          </w:rPr>
          <w:t>1.3.3. Анализ современного функционального использования территорий  Никольского сельского поселения</w:t>
        </w:r>
        <w:r w:rsidR="00C95B47" w:rsidRPr="00C95B47">
          <w:rPr>
            <w:rFonts w:ascii="Times New Roman" w:hAnsi="Times New Roman"/>
            <w:noProof/>
            <w:webHidden/>
            <w:sz w:val="24"/>
            <w:szCs w:val="24"/>
          </w:rPr>
          <w:tab/>
        </w:r>
        <w:r w:rsidRPr="00C95B47">
          <w:rPr>
            <w:rFonts w:ascii="Times New Roman" w:hAnsi="Times New Roman"/>
            <w:noProof/>
            <w:webHidden/>
            <w:sz w:val="24"/>
            <w:szCs w:val="24"/>
          </w:rPr>
          <w:fldChar w:fldCharType="begin"/>
        </w:r>
        <w:r w:rsidR="00C95B47" w:rsidRPr="00C95B47">
          <w:rPr>
            <w:rFonts w:ascii="Times New Roman" w:hAnsi="Times New Roman"/>
            <w:noProof/>
            <w:webHidden/>
            <w:sz w:val="24"/>
            <w:szCs w:val="24"/>
          </w:rPr>
          <w:instrText xml:space="preserve"> PAGEREF _Toc498311009 \h </w:instrText>
        </w:r>
        <w:r w:rsidRPr="00C95B47">
          <w:rPr>
            <w:rFonts w:ascii="Times New Roman" w:hAnsi="Times New Roman"/>
            <w:noProof/>
            <w:webHidden/>
            <w:sz w:val="24"/>
            <w:szCs w:val="24"/>
          </w:rPr>
        </w:r>
        <w:r w:rsidRPr="00C95B47">
          <w:rPr>
            <w:rFonts w:ascii="Times New Roman" w:hAnsi="Times New Roman"/>
            <w:noProof/>
            <w:webHidden/>
            <w:sz w:val="24"/>
            <w:szCs w:val="24"/>
          </w:rPr>
          <w:fldChar w:fldCharType="separate"/>
        </w:r>
        <w:r w:rsidR="00FC2FF0">
          <w:rPr>
            <w:rFonts w:ascii="Times New Roman" w:hAnsi="Times New Roman"/>
            <w:noProof/>
            <w:webHidden/>
            <w:sz w:val="24"/>
            <w:szCs w:val="24"/>
          </w:rPr>
          <w:t>23</w:t>
        </w:r>
        <w:r w:rsidRPr="00C95B47">
          <w:rPr>
            <w:rFonts w:ascii="Times New Roman" w:hAnsi="Times New Roman"/>
            <w:noProof/>
            <w:webHidden/>
            <w:sz w:val="24"/>
            <w:szCs w:val="24"/>
          </w:rPr>
          <w:fldChar w:fldCharType="end"/>
        </w:r>
      </w:hyperlink>
    </w:p>
    <w:p w:rsidR="00C95B47" w:rsidRPr="00C95B47" w:rsidRDefault="009F2142" w:rsidP="00C95B47">
      <w:pPr>
        <w:pStyle w:val="35"/>
        <w:tabs>
          <w:tab w:val="right" w:leader="dot" w:pos="9628"/>
        </w:tabs>
        <w:ind w:left="0"/>
        <w:rPr>
          <w:rFonts w:ascii="Times New Roman" w:eastAsiaTheme="minorEastAsia" w:hAnsi="Times New Roman"/>
          <w:noProof/>
          <w:sz w:val="24"/>
          <w:szCs w:val="24"/>
          <w:lang w:eastAsia="ru-RU"/>
        </w:rPr>
      </w:pPr>
      <w:hyperlink w:anchor="_Toc498311010" w:history="1">
        <w:r w:rsidR="00C95B47" w:rsidRPr="00C95B47">
          <w:rPr>
            <w:rStyle w:val="af"/>
            <w:rFonts w:ascii="Times New Roman" w:hAnsi="Times New Roman"/>
            <w:bCs/>
            <w:noProof/>
            <w:sz w:val="24"/>
            <w:szCs w:val="24"/>
          </w:rPr>
          <w:t>1.3.4. Анализ строительно-планировочных условий и возможностей территориального развития поселения</w:t>
        </w:r>
        <w:r w:rsidR="00C95B47" w:rsidRPr="00C95B47">
          <w:rPr>
            <w:rFonts w:ascii="Times New Roman" w:hAnsi="Times New Roman"/>
            <w:noProof/>
            <w:webHidden/>
            <w:sz w:val="24"/>
            <w:szCs w:val="24"/>
          </w:rPr>
          <w:tab/>
        </w:r>
        <w:r w:rsidRPr="00C95B47">
          <w:rPr>
            <w:rFonts w:ascii="Times New Roman" w:hAnsi="Times New Roman"/>
            <w:noProof/>
            <w:webHidden/>
            <w:sz w:val="24"/>
            <w:szCs w:val="24"/>
          </w:rPr>
          <w:fldChar w:fldCharType="begin"/>
        </w:r>
        <w:r w:rsidR="00C95B47" w:rsidRPr="00C95B47">
          <w:rPr>
            <w:rFonts w:ascii="Times New Roman" w:hAnsi="Times New Roman"/>
            <w:noProof/>
            <w:webHidden/>
            <w:sz w:val="24"/>
            <w:szCs w:val="24"/>
          </w:rPr>
          <w:instrText xml:space="preserve"> PAGEREF _Toc498311010 \h </w:instrText>
        </w:r>
        <w:r w:rsidRPr="00C95B47">
          <w:rPr>
            <w:rFonts w:ascii="Times New Roman" w:hAnsi="Times New Roman"/>
            <w:noProof/>
            <w:webHidden/>
            <w:sz w:val="24"/>
            <w:szCs w:val="24"/>
          </w:rPr>
        </w:r>
        <w:r w:rsidRPr="00C95B47">
          <w:rPr>
            <w:rFonts w:ascii="Times New Roman" w:hAnsi="Times New Roman"/>
            <w:noProof/>
            <w:webHidden/>
            <w:sz w:val="24"/>
            <w:szCs w:val="24"/>
          </w:rPr>
          <w:fldChar w:fldCharType="separate"/>
        </w:r>
        <w:r w:rsidR="00FC2FF0">
          <w:rPr>
            <w:rFonts w:ascii="Times New Roman" w:hAnsi="Times New Roman"/>
            <w:noProof/>
            <w:webHidden/>
            <w:sz w:val="24"/>
            <w:szCs w:val="24"/>
          </w:rPr>
          <w:t>27</w:t>
        </w:r>
        <w:r w:rsidRPr="00C95B47">
          <w:rPr>
            <w:rFonts w:ascii="Times New Roman" w:hAnsi="Times New Roman"/>
            <w:noProof/>
            <w:webHidden/>
            <w:sz w:val="24"/>
            <w:szCs w:val="24"/>
          </w:rPr>
          <w:fldChar w:fldCharType="end"/>
        </w:r>
      </w:hyperlink>
    </w:p>
    <w:p w:rsidR="00C95B47" w:rsidRPr="00C95B47" w:rsidRDefault="009F2142" w:rsidP="00C95B47">
      <w:pPr>
        <w:pStyle w:val="28"/>
        <w:tabs>
          <w:tab w:val="right" w:leader="dot" w:pos="9628"/>
        </w:tabs>
        <w:ind w:left="0"/>
        <w:rPr>
          <w:rFonts w:ascii="Times New Roman" w:eastAsiaTheme="minorEastAsia" w:hAnsi="Times New Roman"/>
          <w:noProof/>
          <w:sz w:val="24"/>
          <w:szCs w:val="24"/>
          <w:lang w:eastAsia="ru-RU"/>
        </w:rPr>
      </w:pPr>
      <w:hyperlink w:anchor="_Toc498311011" w:history="1">
        <w:r w:rsidR="00C95B47" w:rsidRPr="00C95B47">
          <w:rPr>
            <w:rStyle w:val="af"/>
            <w:rFonts w:ascii="Times New Roman" w:hAnsi="Times New Roman"/>
            <w:noProof/>
            <w:sz w:val="24"/>
            <w:szCs w:val="24"/>
          </w:rPr>
          <w:t>1.4. Анализ социально-экономического состояния территории</w:t>
        </w:r>
        <w:r w:rsidR="00C95B47" w:rsidRPr="00C95B47">
          <w:rPr>
            <w:rFonts w:ascii="Times New Roman" w:hAnsi="Times New Roman"/>
            <w:noProof/>
            <w:webHidden/>
            <w:sz w:val="24"/>
            <w:szCs w:val="24"/>
          </w:rPr>
          <w:tab/>
        </w:r>
        <w:r w:rsidRPr="00C95B47">
          <w:rPr>
            <w:rFonts w:ascii="Times New Roman" w:hAnsi="Times New Roman"/>
            <w:noProof/>
            <w:webHidden/>
            <w:sz w:val="24"/>
            <w:szCs w:val="24"/>
          </w:rPr>
          <w:fldChar w:fldCharType="begin"/>
        </w:r>
        <w:r w:rsidR="00C95B47" w:rsidRPr="00C95B47">
          <w:rPr>
            <w:rFonts w:ascii="Times New Roman" w:hAnsi="Times New Roman"/>
            <w:noProof/>
            <w:webHidden/>
            <w:sz w:val="24"/>
            <w:szCs w:val="24"/>
          </w:rPr>
          <w:instrText xml:space="preserve"> PAGEREF _Toc498311011 \h </w:instrText>
        </w:r>
        <w:r w:rsidRPr="00C95B47">
          <w:rPr>
            <w:rFonts w:ascii="Times New Roman" w:hAnsi="Times New Roman"/>
            <w:noProof/>
            <w:webHidden/>
            <w:sz w:val="24"/>
            <w:szCs w:val="24"/>
          </w:rPr>
        </w:r>
        <w:r w:rsidRPr="00C95B47">
          <w:rPr>
            <w:rFonts w:ascii="Times New Roman" w:hAnsi="Times New Roman"/>
            <w:noProof/>
            <w:webHidden/>
            <w:sz w:val="24"/>
            <w:szCs w:val="24"/>
          </w:rPr>
          <w:fldChar w:fldCharType="separate"/>
        </w:r>
        <w:r w:rsidR="00FC2FF0">
          <w:rPr>
            <w:rFonts w:ascii="Times New Roman" w:hAnsi="Times New Roman"/>
            <w:noProof/>
            <w:webHidden/>
            <w:sz w:val="24"/>
            <w:szCs w:val="24"/>
          </w:rPr>
          <w:t>29</w:t>
        </w:r>
        <w:r w:rsidRPr="00C95B47">
          <w:rPr>
            <w:rFonts w:ascii="Times New Roman" w:hAnsi="Times New Roman"/>
            <w:noProof/>
            <w:webHidden/>
            <w:sz w:val="24"/>
            <w:szCs w:val="24"/>
          </w:rPr>
          <w:fldChar w:fldCharType="end"/>
        </w:r>
      </w:hyperlink>
    </w:p>
    <w:p w:rsidR="00C95B47" w:rsidRPr="00C95B47" w:rsidRDefault="009F2142" w:rsidP="00C95B47">
      <w:pPr>
        <w:pStyle w:val="35"/>
        <w:tabs>
          <w:tab w:val="right" w:leader="dot" w:pos="9628"/>
        </w:tabs>
        <w:ind w:left="0"/>
        <w:rPr>
          <w:rFonts w:ascii="Times New Roman" w:eastAsiaTheme="minorEastAsia" w:hAnsi="Times New Roman"/>
          <w:noProof/>
          <w:sz w:val="24"/>
          <w:szCs w:val="24"/>
          <w:lang w:eastAsia="ru-RU"/>
        </w:rPr>
      </w:pPr>
      <w:hyperlink w:anchor="_Toc498311012" w:history="1">
        <w:r w:rsidR="00C95B47" w:rsidRPr="00C95B47">
          <w:rPr>
            <w:rStyle w:val="af"/>
            <w:rFonts w:ascii="Times New Roman" w:hAnsi="Times New Roman"/>
            <w:bCs/>
            <w:noProof/>
            <w:sz w:val="24"/>
            <w:szCs w:val="24"/>
          </w:rPr>
          <w:t>1.4.1. Население и современная демографическая ситуация</w:t>
        </w:r>
        <w:r w:rsidR="00C95B47" w:rsidRPr="00C95B47">
          <w:rPr>
            <w:rFonts w:ascii="Times New Roman" w:hAnsi="Times New Roman"/>
            <w:noProof/>
            <w:webHidden/>
            <w:sz w:val="24"/>
            <w:szCs w:val="24"/>
          </w:rPr>
          <w:tab/>
        </w:r>
        <w:r w:rsidRPr="00C95B47">
          <w:rPr>
            <w:rFonts w:ascii="Times New Roman" w:hAnsi="Times New Roman"/>
            <w:noProof/>
            <w:webHidden/>
            <w:sz w:val="24"/>
            <w:szCs w:val="24"/>
          </w:rPr>
          <w:fldChar w:fldCharType="begin"/>
        </w:r>
        <w:r w:rsidR="00C95B47" w:rsidRPr="00C95B47">
          <w:rPr>
            <w:rFonts w:ascii="Times New Roman" w:hAnsi="Times New Roman"/>
            <w:noProof/>
            <w:webHidden/>
            <w:sz w:val="24"/>
            <w:szCs w:val="24"/>
          </w:rPr>
          <w:instrText xml:space="preserve"> PAGEREF _Toc498311012 \h </w:instrText>
        </w:r>
        <w:r w:rsidRPr="00C95B47">
          <w:rPr>
            <w:rFonts w:ascii="Times New Roman" w:hAnsi="Times New Roman"/>
            <w:noProof/>
            <w:webHidden/>
            <w:sz w:val="24"/>
            <w:szCs w:val="24"/>
          </w:rPr>
        </w:r>
        <w:r w:rsidRPr="00C95B47">
          <w:rPr>
            <w:rFonts w:ascii="Times New Roman" w:hAnsi="Times New Roman"/>
            <w:noProof/>
            <w:webHidden/>
            <w:sz w:val="24"/>
            <w:szCs w:val="24"/>
          </w:rPr>
          <w:fldChar w:fldCharType="separate"/>
        </w:r>
        <w:r w:rsidR="00FC2FF0">
          <w:rPr>
            <w:rFonts w:ascii="Times New Roman" w:hAnsi="Times New Roman"/>
            <w:noProof/>
            <w:webHidden/>
            <w:sz w:val="24"/>
            <w:szCs w:val="24"/>
          </w:rPr>
          <w:t>29</w:t>
        </w:r>
        <w:r w:rsidRPr="00C95B47">
          <w:rPr>
            <w:rFonts w:ascii="Times New Roman" w:hAnsi="Times New Roman"/>
            <w:noProof/>
            <w:webHidden/>
            <w:sz w:val="24"/>
            <w:szCs w:val="24"/>
          </w:rPr>
          <w:fldChar w:fldCharType="end"/>
        </w:r>
      </w:hyperlink>
    </w:p>
    <w:p w:rsidR="00C95B47" w:rsidRPr="00C95B47" w:rsidRDefault="009F2142" w:rsidP="00C95B47">
      <w:pPr>
        <w:pStyle w:val="35"/>
        <w:tabs>
          <w:tab w:val="right" w:leader="dot" w:pos="9628"/>
        </w:tabs>
        <w:ind w:left="0"/>
        <w:rPr>
          <w:rFonts w:ascii="Times New Roman" w:eastAsiaTheme="minorEastAsia" w:hAnsi="Times New Roman"/>
          <w:noProof/>
          <w:sz w:val="24"/>
          <w:szCs w:val="24"/>
          <w:lang w:eastAsia="ru-RU"/>
        </w:rPr>
      </w:pPr>
      <w:hyperlink w:anchor="_Toc498311013" w:history="1">
        <w:r w:rsidR="00C95B47" w:rsidRPr="00C95B47">
          <w:rPr>
            <w:rStyle w:val="af"/>
            <w:rFonts w:ascii="Times New Roman" w:hAnsi="Times New Roman"/>
            <w:noProof/>
            <w:sz w:val="24"/>
            <w:szCs w:val="24"/>
          </w:rPr>
          <w:t>1.4.2. Анализ экономической базы развития поселения</w:t>
        </w:r>
        <w:r w:rsidR="00C95B47" w:rsidRPr="00C95B47">
          <w:rPr>
            <w:rFonts w:ascii="Times New Roman" w:hAnsi="Times New Roman"/>
            <w:noProof/>
            <w:webHidden/>
            <w:sz w:val="24"/>
            <w:szCs w:val="24"/>
          </w:rPr>
          <w:tab/>
        </w:r>
        <w:r w:rsidRPr="00C95B47">
          <w:rPr>
            <w:rFonts w:ascii="Times New Roman" w:hAnsi="Times New Roman"/>
            <w:noProof/>
            <w:webHidden/>
            <w:sz w:val="24"/>
            <w:szCs w:val="24"/>
          </w:rPr>
          <w:fldChar w:fldCharType="begin"/>
        </w:r>
        <w:r w:rsidR="00C95B47" w:rsidRPr="00C95B47">
          <w:rPr>
            <w:rFonts w:ascii="Times New Roman" w:hAnsi="Times New Roman"/>
            <w:noProof/>
            <w:webHidden/>
            <w:sz w:val="24"/>
            <w:szCs w:val="24"/>
          </w:rPr>
          <w:instrText xml:space="preserve"> PAGEREF _Toc498311013 \h </w:instrText>
        </w:r>
        <w:r w:rsidRPr="00C95B47">
          <w:rPr>
            <w:rFonts w:ascii="Times New Roman" w:hAnsi="Times New Roman"/>
            <w:noProof/>
            <w:webHidden/>
            <w:sz w:val="24"/>
            <w:szCs w:val="24"/>
          </w:rPr>
        </w:r>
        <w:r w:rsidRPr="00C95B47">
          <w:rPr>
            <w:rFonts w:ascii="Times New Roman" w:hAnsi="Times New Roman"/>
            <w:noProof/>
            <w:webHidden/>
            <w:sz w:val="24"/>
            <w:szCs w:val="24"/>
          </w:rPr>
          <w:fldChar w:fldCharType="separate"/>
        </w:r>
        <w:r w:rsidR="00FC2FF0">
          <w:rPr>
            <w:rFonts w:ascii="Times New Roman" w:hAnsi="Times New Roman"/>
            <w:noProof/>
            <w:webHidden/>
            <w:sz w:val="24"/>
            <w:szCs w:val="24"/>
          </w:rPr>
          <w:t>31</w:t>
        </w:r>
        <w:r w:rsidRPr="00C95B47">
          <w:rPr>
            <w:rFonts w:ascii="Times New Roman" w:hAnsi="Times New Roman"/>
            <w:noProof/>
            <w:webHidden/>
            <w:sz w:val="24"/>
            <w:szCs w:val="24"/>
          </w:rPr>
          <w:fldChar w:fldCharType="end"/>
        </w:r>
      </w:hyperlink>
    </w:p>
    <w:p w:rsidR="00C95B47" w:rsidRPr="00C95B47" w:rsidRDefault="009F2142" w:rsidP="00C95B47">
      <w:pPr>
        <w:pStyle w:val="35"/>
        <w:tabs>
          <w:tab w:val="right" w:leader="dot" w:pos="9628"/>
        </w:tabs>
        <w:ind w:left="0"/>
        <w:rPr>
          <w:rFonts w:ascii="Times New Roman" w:eastAsiaTheme="minorEastAsia" w:hAnsi="Times New Roman"/>
          <w:noProof/>
          <w:sz w:val="24"/>
          <w:szCs w:val="24"/>
          <w:lang w:eastAsia="ru-RU"/>
        </w:rPr>
      </w:pPr>
      <w:hyperlink w:anchor="_Toc498311014" w:history="1">
        <w:r w:rsidR="00C95B47" w:rsidRPr="00C95B47">
          <w:rPr>
            <w:rStyle w:val="af"/>
            <w:rFonts w:ascii="Times New Roman" w:hAnsi="Times New Roman"/>
            <w:noProof/>
            <w:sz w:val="24"/>
            <w:szCs w:val="24"/>
          </w:rPr>
          <w:t>1.4.3. Анализ системы культурно-бытового обслуживания</w:t>
        </w:r>
        <w:r w:rsidR="00C95B47" w:rsidRPr="00C95B47">
          <w:rPr>
            <w:rFonts w:ascii="Times New Roman" w:hAnsi="Times New Roman"/>
            <w:noProof/>
            <w:webHidden/>
            <w:sz w:val="24"/>
            <w:szCs w:val="24"/>
          </w:rPr>
          <w:tab/>
        </w:r>
        <w:r w:rsidRPr="00C95B47">
          <w:rPr>
            <w:rFonts w:ascii="Times New Roman" w:hAnsi="Times New Roman"/>
            <w:noProof/>
            <w:webHidden/>
            <w:sz w:val="24"/>
            <w:szCs w:val="24"/>
          </w:rPr>
          <w:fldChar w:fldCharType="begin"/>
        </w:r>
        <w:r w:rsidR="00C95B47" w:rsidRPr="00C95B47">
          <w:rPr>
            <w:rFonts w:ascii="Times New Roman" w:hAnsi="Times New Roman"/>
            <w:noProof/>
            <w:webHidden/>
            <w:sz w:val="24"/>
            <w:szCs w:val="24"/>
          </w:rPr>
          <w:instrText xml:space="preserve"> PAGEREF _Toc498311014 \h </w:instrText>
        </w:r>
        <w:r w:rsidRPr="00C95B47">
          <w:rPr>
            <w:rFonts w:ascii="Times New Roman" w:hAnsi="Times New Roman"/>
            <w:noProof/>
            <w:webHidden/>
            <w:sz w:val="24"/>
            <w:szCs w:val="24"/>
          </w:rPr>
        </w:r>
        <w:r w:rsidRPr="00C95B47">
          <w:rPr>
            <w:rFonts w:ascii="Times New Roman" w:hAnsi="Times New Roman"/>
            <w:noProof/>
            <w:webHidden/>
            <w:sz w:val="24"/>
            <w:szCs w:val="24"/>
          </w:rPr>
          <w:fldChar w:fldCharType="separate"/>
        </w:r>
        <w:r w:rsidR="00FC2FF0">
          <w:rPr>
            <w:rFonts w:ascii="Times New Roman" w:hAnsi="Times New Roman"/>
            <w:noProof/>
            <w:webHidden/>
            <w:sz w:val="24"/>
            <w:szCs w:val="24"/>
          </w:rPr>
          <w:t>32</w:t>
        </w:r>
        <w:r w:rsidRPr="00C95B47">
          <w:rPr>
            <w:rFonts w:ascii="Times New Roman" w:hAnsi="Times New Roman"/>
            <w:noProof/>
            <w:webHidden/>
            <w:sz w:val="24"/>
            <w:szCs w:val="24"/>
          </w:rPr>
          <w:fldChar w:fldCharType="end"/>
        </w:r>
      </w:hyperlink>
    </w:p>
    <w:p w:rsidR="00C95B47" w:rsidRPr="00C95B47" w:rsidRDefault="009F2142" w:rsidP="00C95B47">
      <w:pPr>
        <w:pStyle w:val="41"/>
        <w:tabs>
          <w:tab w:val="right" w:leader="dot" w:pos="9628"/>
        </w:tabs>
        <w:ind w:left="0"/>
        <w:rPr>
          <w:rFonts w:eastAsiaTheme="minorEastAsia"/>
          <w:noProof/>
        </w:rPr>
      </w:pPr>
      <w:hyperlink w:anchor="_Toc498311015" w:history="1">
        <w:r w:rsidR="00C95B47" w:rsidRPr="00C95B47">
          <w:rPr>
            <w:rStyle w:val="af"/>
            <w:iCs/>
            <w:noProof/>
          </w:rPr>
          <w:t>1.4.3.1. Система образования</w:t>
        </w:r>
        <w:r w:rsidR="00C95B47" w:rsidRPr="00C95B47">
          <w:rPr>
            <w:noProof/>
            <w:webHidden/>
          </w:rPr>
          <w:tab/>
        </w:r>
        <w:r w:rsidRPr="00C95B47">
          <w:rPr>
            <w:noProof/>
            <w:webHidden/>
          </w:rPr>
          <w:fldChar w:fldCharType="begin"/>
        </w:r>
        <w:r w:rsidR="00C95B47" w:rsidRPr="00C95B47">
          <w:rPr>
            <w:noProof/>
            <w:webHidden/>
          </w:rPr>
          <w:instrText xml:space="preserve"> PAGEREF _Toc498311015 \h </w:instrText>
        </w:r>
        <w:r w:rsidRPr="00C95B47">
          <w:rPr>
            <w:noProof/>
            <w:webHidden/>
          </w:rPr>
        </w:r>
        <w:r w:rsidRPr="00C95B47">
          <w:rPr>
            <w:noProof/>
            <w:webHidden/>
          </w:rPr>
          <w:fldChar w:fldCharType="separate"/>
        </w:r>
        <w:r w:rsidR="00FC2FF0">
          <w:rPr>
            <w:noProof/>
            <w:webHidden/>
          </w:rPr>
          <w:t>33</w:t>
        </w:r>
        <w:r w:rsidRPr="00C95B47">
          <w:rPr>
            <w:noProof/>
            <w:webHidden/>
          </w:rPr>
          <w:fldChar w:fldCharType="end"/>
        </w:r>
      </w:hyperlink>
    </w:p>
    <w:p w:rsidR="00C95B47" w:rsidRPr="00C95B47" w:rsidRDefault="009F2142" w:rsidP="00C95B47">
      <w:pPr>
        <w:pStyle w:val="41"/>
        <w:tabs>
          <w:tab w:val="right" w:leader="dot" w:pos="9628"/>
        </w:tabs>
        <w:ind w:left="0"/>
        <w:rPr>
          <w:rFonts w:eastAsiaTheme="minorEastAsia"/>
          <w:noProof/>
        </w:rPr>
      </w:pPr>
      <w:hyperlink w:anchor="_Toc498311016" w:history="1">
        <w:r w:rsidR="00C95B47" w:rsidRPr="00C95B47">
          <w:rPr>
            <w:rStyle w:val="af"/>
            <w:iCs/>
            <w:noProof/>
          </w:rPr>
          <w:t>1.4.3.2. Система здравоохранения</w:t>
        </w:r>
        <w:r w:rsidR="00C95B47" w:rsidRPr="00C95B47">
          <w:rPr>
            <w:noProof/>
            <w:webHidden/>
          </w:rPr>
          <w:tab/>
        </w:r>
        <w:r w:rsidRPr="00C95B47">
          <w:rPr>
            <w:noProof/>
            <w:webHidden/>
          </w:rPr>
          <w:fldChar w:fldCharType="begin"/>
        </w:r>
        <w:r w:rsidR="00C95B47" w:rsidRPr="00C95B47">
          <w:rPr>
            <w:noProof/>
            <w:webHidden/>
          </w:rPr>
          <w:instrText xml:space="preserve"> PAGEREF _Toc498311016 \h </w:instrText>
        </w:r>
        <w:r w:rsidRPr="00C95B47">
          <w:rPr>
            <w:noProof/>
            <w:webHidden/>
          </w:rPr>
        </w:r>
        <w:r w:rsidRPr="00C95B47">
          <w:rPr>
            <w:noProof/>
            <w:webHidden/>
          </w:rPr>
          <w:fldChar w:fldCharType="separate"/>
        </w:r>
        <w:r w:rsidR="00FC2FF0">
          <w:rPr>
            <w:noProof/>
            <w:webHidden/>
          </w:rPr>
          <w:t>34</w:t>
        </w:r>
        <w:r w:rsidRPr="00C95B47">
          <w:rPr>
            <w:noProof/>
            <w:webHidden/>
          </w:rPr>
          <w:fldChar w:fldCharType="end"/>
        </w:r>
      </w:hyperlink>
    </w:p>
    <w:p w:rsidR="00C95B47" w:rsidRPr="00C95B47" w:rsidRDefault="009F2142" w:rsidP="00C95B47">
      <w:pPr>
        <w:pStyle w:val="41"/>
        <w:tabs>
          <w:tab w:val="right" w:leader="dot" w:pos="9628"/>
        </w:tabs>
        <w:ind w:left="0"/>
        <w:rPr>
          <w:rFonts w:eastAsiaTheme="minorEastAsia"/>
          <w:noProof/>
        </w:rPr>
      </w:pPr>
      <w:hyperlink w:anchor="_Toc498311017" w:history="1">
        <w:r w:rsidR="00C95B47" w:rsidRPr="00C95B47">
          <w:rPr>
            <w:rStyle w:val="af"/>
            <w:iCs/>
            <w:noProof/>
          </w:rPr>
          <w:t>1.4.3.3. Физическая культура и спорт</w:t>
        </w:r>
        <w:r w:rsidR="00C95B47" w:rsidRPr="00C95B47">
          <w:rPr>
            <w:noProof/>
            <w:webHidden/>
          </w:rPr>
          <w:tab/>
        </w:r>
        <w:r w:rsidRPr="00C95B47">
          <w:rPr>
            <w:noProof/>
            <w:webHidden/>
          </w:rPr>
          <w:fldChar w:fldCharType="begin"/>
        </w:r>
        <w:r w:rsidR="00C95B47" w:rsidRPr="00C95B47">
          <w:rPr>
            <w:noProof/>
            <w:webHidden/>
          </w:rPr>
          <w:instrText xml:space="preserve"> PAGEREF _Toc498311017 \h </w:instrText>
        </w:r>
        <w:r w:rsidRPr="00C95B47">
          <w:rPr>
            <w:noProof/>
            <w:webHidden/>
          </w:rPr>
        </w:r>
        <w:r w:rsidRPr="00C95B47">
          <w:rPr>
            <w:noProof/>
            <w:webHidden/>
          </w:rPr>
          <w:fldChar w:fldCharType="separate"/>
        </w:r>
        <w:r w:rsidR="00FC2FF0">
          <w:rPr>
            <w:noProof/>
            <w:webHidden/>
          </w:rPr>
          <w:t>34</w:t>
        </w:r>
        <w:r w:rsidRPr="00C95B47">
          <w:rPr>
            <w:noProof/>
            <w:webHidden/>
          </w:rPr>
          <w:fldChar w:fldCharType="end"/>
        </w:r>
      </w:hyperlink>
    </w:p>
    <w:p w:rsidR="00C95B47" w:rsidRPr="00C95B47" w:rsidRDefault="009F2142" w:rsidP="00C95B47">
      <w:pPr>
        <w:pStyle w:val="41"/>
        <w:tabs>
          <w:tab w:val="right" w:leader="dot" w:pos="9628"/>
        </w:tabs>
        <w:ind w:left="0"/>
        <w:rPr>
          <w:rFonts w:eastAsiaTheme="minorEastAsia"/>
          <w:noProof/>
        </w:rPr>
      </w:pPr>
      <w:hyperlink w:anchor="_Toc498311018" w:history="1">
        <w:r w:rsidR="00C95B47" w:rsidRPr="00C95B47">
          <w:rPr>
            <w:rStyle w:val="af"/>
            <w:iCs/>
            <w:noProof/>
          </w:rPr>
          <w:t>1.4.3.4. Организация досуга</w:t>
        </w:r>
        <w:r w:rsidR="00C95B47" w:rsidRPr="00C95B47">
          <w:rPr>
            <w:noProof/>
            <w:webHidden/>
          </w:rPr>
          <w:tab/>
        </w:r>
        <w:r w:rsidRPr="00C95B47">
          <w:rPr>
            <w:noProof/>
            <w:webHidden/>
          </w:rPr>
          <w:fldChar w:fldCharType="begin"/>
        </w:r>
        <w:r w:rsidR="00C95B47" w:rsidRPr="00C95B47">
          <w:rPr>
            <w:noProof/>
            <w:webHidden/>
          </w:rPr>
          <w:instrText xml:space="preserve"> PAGEREF _Toc498311018 \h </w:instrText>
        </w:r>
        <w:r w:rsidRPr="00C95B47">
          <w:rPr>
            <w:noProof/>
            <w:webHidden/>
          </w:rPr>
        </w:r>
        <w:r w:rsidRPr="00C95B47">
          <w:rPr>
            <w:noProof/>
            <w:webHidden/>
          </w:rPr>
          <w:fldChar w:fldCharType="separate"/>
        </w:r>
        <w:r w:rsidR="00FC2FF0">
          <w:rPr>
            <w:noProof/>
            <w:webHidden/>
          </w:rPr>
          <w:t>35</w:t>
        </w:r>
        <w:r w:rsidRPr="00C95B47">
          <w:rPr>
            <w:noProof/>
            <w:webHidden/>
          </w:rPr>
          <w:fldChar w:fldCharType="end"/>
        </w:r>
      </w:hyperlink>
    </w:p>
    <w:p w:rsidR="00C95B47" w:rsidRPr="00C95B47" w:rsidRDefault="009F2142" w:rsidP="00C95B47">
      <w:pPr>
        <w:pStyle w:val="41"/>
        <w:tabs>
          <w:tab w:val="right" w:leader="dot" w:pos="9628"/>
        </w:tabs>
        <w:ind w:left="0"/>
        <w:rPr>
          <w:rFonts w:eastAsiaTheme="minorEastAsia"/>
          <w:noProof/>
        </w:rPr>
      </w:pPr>
      <w:hyperlink w:anchor="_Toc498311019" w:history="1">
        <w:r w:rsidR="00C95B47" w:rsidRPr="00C95B47">
          <w:rPr>
            <w:rStyle w:val="af"/>
            <w:iCs/>
            <w:noProof/>
          </w:rPr>
          <w:t>1.4.3.5. Бытовое обслуживание</w:t>
        </w:r>
        <w:r w:rsidR="00C95B47" w:rsidRPr="00C95B47">
          <w:rPr>
            <w:noProof/>
            <w:webHidden/>
          </w:rPr>
          <w:tab/>
        </w:r>
        <w:r w:rsidRPr="00C95B47">
          <w:rPr>
            <w:noProof/>
            <w:webHidden/>
          </w:rPr>
          <w:fldChar w:fldCharType="begin"/>
        </w:r>
        <w:r w:rsidR="00C95B47" w:rsidRPr="00C95B47">
          <w:rPr>
            <w:noProof/>
            <w:webHidden/>
          </w:rPr>
          <w:instrText xml:space="preserve"> PAGEREF _Toc498311019 \h </w:instrText>
        </w:r>
        <w:r w:rsidRPr="00C95B47">
          <w:rPr>
            <w:noProof/>
            <w:webHidden/>
          </w:rPr>
        </w:r>
        <w:r w:rsidRPr="00C95B47">
          <w:rPr>
            <w:noProof/>
            <w:webHidden/>
          </w:rPr>
          <w:fldChar w:fldCharType="separate"/>
        </w:r>
        <w:r w:rsidR="00FC2FF0">
          <w:rPr>
            <w:noProof/>
            <w:webHidden/>
          </w:rPr>
          <w:t>36</w:t>
        </w:r>
        <w:r w:rsidRPr="00C95B47">
          <w:rPr>
            <w:noProof/>
            <w:webHidden/>
          </w:rPr>
          <w:fldChar w:fldCharType="end"/>
        </w:r>
      </w:hyperlink>
    </w:p>
    <w:p w:rsidR="00C95B47" w:rsidRPr="00C95B47" w:rsidRDefault="009F2142" w:rsidP="00C95B47">
      <w:pPr>
        <w:pStyle w:val="28"/>
        <w:tabs>
          <w:tab w:val="right" w:leader="dot" w:pos="9628"/>
        </w:tabs>
        <w:ind w:left="0"/>
        <w:rPr>
          <w:rFonts w:ascii="Times New Roman" w:eastAsiaTheme="minorEastAsia" w:hAnsi="Times New Roman"/>
          <w:noProof/>
          <w:sz w:val="24"/>
          <w:szCs w:val="24"/>
          <w:lang w:eastAsia="ru-RU"/>
        </w:rPr>
      </w:pPr>
      <w:hyperlink w:anchor="_Toc498311020" w:history="1">
        <w:r w:rsidR="00C95B47" w:rsidRPr="00C95B47">
          <w:rPr>
            <w:rStyle w:val="af"/>
            <w:rFonts w:ascii="Times New Roman" w:hAnsi="Times New Roman"/>
            <w:noProof/>
            <w:sz w:val="24"/>
            <w:szCs w:val="24"/>
          </w:rPr>
          <w:t>1.5. Существующие объекты федеральной, региональной и муниципальной собственности на территории Никольского сельского поселения</w:t>
        </w:r>
        <w:r w:rsidR="00C95B47" w:rsidRPr="00C95B47">
          <w:rPr>
            <w:rFonts w:ascii="Times New Roman" w:hAnsi="Times New Roman"/>
            <w:noProof/>
            <w:webHidden/>
            <w:sz w:val="24"/>
            <w:szCs w:val="24"/>
          </w:rPr>
          <w:tab/>
        </w:r>
        <w:r w:rsidRPr="00C95B47">
          <w:rPr>
            <w:rFonts w:ascii="Times New Roman" w:hAnsi="Times New Roman"/>
            <w:noProof/>
            <w:webHidden/>
            <w:sz w:val="24"/>
            <w:szCs w:val="24"/>
          </w:rPr>
          <w:fldChar w:fldCharType="begin"/>
        </w:r>
        <w:r w:rsidR="00C95B47" w:rsidRPr="00C95B47">
          <w:rPr>
            <w:rFonts w:ascii="Times New Roman" w:hAnsi="Times New Roman"/>
            <w:noProof/>
            <w:webHidden/>
            <w:sz w:val="24"/>
            <w:szCs w:val="24"/>
          </w:rPr>
          <w:instrText xml:space="preserve"> PAGEREF _Toc498311020 \h </w:instrText>
        </w:r>
        <w:r w:rsidRPr="00C95B47">
          <w:rPr>
            <w:rFonts w:ascii="Times New Roman" w:hAnsi="Times New Roman"/>
            <w:noProof/>
            <w:webHidden/>
            <w:sz w:val="24"/>
            <w:szCs w:val="24"/>
          </w:rPr>
        </w:r>
        <w:r w:rsidRPr="00C95B47">
          <w:rPr>
            <w:rFonts w:ascii="Times New Roman" w:hAnsi="Times New Roman"/>
            <w:noProof/>
            <w:webHidden/>
            <w:sz w:val="24"/>
            <w:szCs w:val="24"/>
          </w:rPr>
          <w:fldChar w:fldCharType="separate"/>
        </w:r>
        <w:r w:rsidR="00FC2FF0">
          <w:rPr>
            <w:rFonts w:ascii="Times New Roman" w:hAnsi="Times New Roman"/>
            <w:noProof/>
            <w:webHidden/>
            <w:sz w:val="24"/>
            <w:szCs w:val="24"/>
          </w:rPr>
          <w:t>38</w:t>
        </w:r>
        <w:r w:rsidRPr="00C95B47">
          <w:rPr>
            <w:rFonts w:ascii="Times New Roman" w:hAnsi="Times New Roman"/>
            <w:noProof/>
            <w:webHidden/>
            <w:sz w:val="24"/>
            <w:szCs w:val="24"/>
          </w:rPr>
          <w:fldChar w:fldCharType="end"/>
        </w:r>
      </w:hyperlink>
    </w:p>
    <w:p w:rsidR="00C95B47" w:rsidRPr="00C95B47" w:rsidRDefault="009F2142" w:rsidP="00C95B47">
      <w:pPr>
        <w:pStyle w:val="28"/>
        <w:tabs>
          <w:tab w:val="right" w:leader="dot" w:pos="9628"/>
        </w:tabs>
        <w:ind w:left="0"/>
        <w:rPr>
          <w:rFonts w:ascii="Times New Roman" w:eastAsiaTheme="minorEastAsia" w:hAnsi="Times New Roman"/>
          <w:noProof/>
          <w:sz w:val="24"/>
          <w:szCs w:val="24"/>
          <w:lang w:eastAsia="ru-RU"/>
        </w:rPr>
      </w:pPr>
      <w:hyperlink w:anchor="_Toc498311021" w:history="1">
        <w:r w:rsidR="00C95B47" w:rsidRPr="00C95B47">
          <w:rPr>
            <w:rStyle w:val="af"/>
            <w:rFonts w:ascii="Times New Roman" w:hAnsi="Times New Roman"/>
            <w:noProof/>
            <w:sz w:val="24"/>
            <w:szCs w:val="24"/>
          </w:rPr>
          <w:t>1.6. Жилой фонд</w:t>
        </w:r>
        <w:r w:rsidR="00C95B47" w:rsidRPr="00C95B47">
          <w:rPr>
            <w:rFonts w:ascii="Times New Roman" w:hAnsi="Times New Roman"/>
            <w:noProof/>
            <w:webHidden/>
            <w:sz w:val="24"/>
            <w:szCs w:val="24"/>
          </w:rPr>
          <w:tab/>
        </w:r>
        <w:r w:rsidRPr="00C95B47">
          <w:rPr>
            <w:rFonts w:ascii="Times New Roman" w:hAnsi="Times New Roman"/>
            <w:noProof/>
            <w:webHidden/>
            <w:sz w:val="24"/>
            <w:szCs w:val="24"/>
          </w:rPr>
          <w:fldChar w:fldCharType="begin"/>
        </w:r>
        <w:r w:rsidR="00C95B47" w:rsidRPr="00C95B47">
          <w:rPr>
            <w:rFonts w:ascii="Times New Roman" w:hAnsi="Times New Roman"/>
            <w:noProof/>
            <w:webHidden/>
            <w:sz w:val="24"/>
            <w:szCs w:val="24"/>
          </w:rPr>
          <w:instrText xml:space="preserve"> PAGEREF _Toc498311021 \h </w:instrText>
        </w:r>
        <w:r w:rsidRPr="00C95B47">
          <w:rPr>
            <w:rFonts w:ascii="Times New Roman" w:hAnsi="Times New Roman"/>
            <w:noProof/>
            <w:webHidden/>
            <w:sz w:val="24"/>
            <w:szCs w:val="24"/>
          </w:rPr>
        </w:r>
        <w:r w:rsidRPr="00C95B47">
          <w:rPr>
            <w:rFonts w:ascii="Times New Roman" w:hAnsi="Times New Roman"/>
            <w:noProof/>
            <w:webHidden/>
            <w:sz w:val="24"/>
            <w:szCs w:val="24"/>
          </w:rPr>
          <w:fldChar w:fldCharType="separate"/>
        </w:r>
        <w:r w:rsidR="00FC2FF0">
          <w:rPr>
            <w:rFonts w:ascii="Times New Roman" w:hAnsi="Times New Roman"/>
            <w:noProof/>
            <w:webHidden/>
            <w:sz w:val="24"/>
            <w:szCs w:val="24"/>
          </w:rPr>
          <w:t>39</w:t>
        </w:r>
        <w:r w:rsidRPr="00C95B47">
          <w:rPr>
            <w:rFonts w:ascii="Times New Roman" w:hAnsi="Times New Roman"/>
            <w:noProof/>
            <w:webHidden/>
            <w:sz w:val="24"/>
            <w:szCs w:val="24"/>
          </w:rPr>
          <w:fldChar w:fldCharType="end"/>
        </w:r>
      </w:hyperlink>
    </w:p>
    <w:p w:rsidR="00C95B47" w:rsidRPr="00C95B47" w:rsidRDefault="009F2142" w:rsidP="00C95B47">
      <w:pPr>
        <w:pStyle w:val="28"/>
        <w:tabs>
          <w:tab w:val="left" w:pos="960"/>
          <w:tab w:val="right" w:leader="dot" w:pos="9628"/>
        </w:tabs>
        <w:ind w:left="0"/>
        <w:rPr>
          <w:rFonts w:ascii="Times New Roman" w:eastAsiaTheme="minorEastAsia" w:hAnsi="Times New Roman"/>
          <w:noProof/>
          <w:sz w:val="24"/>
          <w:szCs w:val="24"/>
          <w:lang w:eastAsia="ru-RU"/>
        </w:rPr>
      </w:pPr>
      <w:hyperlink w:anchor="_Toc498311022" w:history="1">
        <w:r w:rsidR="00C95B47" w:rsidRPr="00C95B47">
          <w:rPr>
            <w:rStyle w:val="af"/>
            <w:rFonts w:ascii="Times New Roman" w:hAnsi="Times New Roman"/>
            <w:noProof/>
            <w:sz w:val="24"/>
            <w:szCs w:val="24"/>
          </w:rPr>
          <w:t>1.7.</w:t>
        </w:r>
        <w:r w:rsidR="00C95B47">
          <w:rPr>
            <w:rFonts w:ascii="Times New Roman" w:eastAsiaTheme="minorEastAsia" w:hAnsi="Times New Roman"/>
            <w:noProof/>
            <w:sz w:val="24"/>
            <w:szCs w:val="24"/>
            <w:lang w:eastAsia="ru-RU"/>
          </w:rPr>
          <w:t xml:space="preserve"> </w:t>
        </w:r>
        <w:r w:rsidR="00C95B47" w:rsidRPr="00C95B47">
          <w:rPr>
            <w:rStyle w:val="af"/>
            <w:rFonts w:ascii="Times New Roman" w:hAnsi="Times New Roman"/>
            <w:noProof/>
            <w:sz w:val="24"/>
            <w:szCs w:val="24"/>
          </w:rPr>
          <w:t>Анализ состояния транспортной инфраструктуры</w:t>
        </w:r>
        <w:r w:rsidR="00C95B47" w:rsidRPr="00C95B47">
          <w:rPr>
            <w:rFonts w:ascii="Times New Roman" w:hAnsi="Times New Roman"/>
            <w:noProof/>
            <w:webHidden/>
            <w:sz w:val="24"/>
            <w:szCs w:val="24"/>
          </w:rPr>
          <w:tab/>
        </w:r>
        <w:r w:rsidRPr="00C95B47">
          <w:rPr>
            <w:rFonts w:ascii="Times New Roman" w:hAnsi="Times New Roman"/>
            <w:noProof/>
            <w:webHidden/>
            <w:sz w:val="24"/>
            <w:szCs w:val="24"/>
          </w:rPr>
          <w:fldChar w:fldCharType="begin"/>
        </w:r>
        <w:r w:rsidR="00C95B47" w:rsidRPr="00C95B47">
          <w:rPr>
            <w:rFonts w:ascii="Times New Roman" w:hAnsi="Times New Roman"/>
            <w:noProof/>
            <w:webHidden/>
            <w:sz w:val="24"/>
            <w:szCs w:val="24"/>
          </w:rPr>
          <w:instrText xml:space="preserve"> PAGEREF _Toc498311022 \h </w:instrText>
        </w:r>
        <w:r w:rsidRPr="00C95B47">
          <w:rPr>
            <w:rFonts w:ascii="Times New Roman" w:hAnsi="Times New Roman"/>
            <w:noProof/>
            <w:webHidden/>
            <w:sz w:val="24"/>
            <w:szCs w:val="24"/>
          </w:rPr>
        </w:r>
        <w:r w:rsidRPr="00C95B47">
          <w:rPr>
            <w:rFonts w:ascii="Times New Roman" w:hAnsi="Times New Roman"/>
            <w:noProof/>
            <w:webHidden/>
            <w:sz w:val="24"/>
            <w:szCs w:val="24"/>
          </w:rPr>
          <w:fldChar w:fldCharType="separate"/>
        </w:r>
        <w:r w:rsidR="00FC2FF0">
          <w:rPr>
            <w:rFonts w:ascii="Times New Roman" w:hAnsi="Times New Roman"/>
            <w:noProof/>
            <w:webHidden/>
            <w:sz w:val="24"/>
            <w:szCs w:val="24"/>
          </w:rPr>
          <w:t>39</w:t>
        </w:r>
        <w:r w:rsidRPr="00C95B47">
          <w:rPr>
            <w:rFonts w:ascii="Times New Roman" w:hAnsi="Times New Roman"/>
            <w:noProof/>
            <w:webHidden/>
            <w:sz w:val="24"/>
            <w:szCs w:val="24"/>
          </w:rPr>
          <w:fldChar w:fldCharType="end"/>
        </w:r>
      </w:hyperlink>
    </w:p>
    <w:p w:rsidR="00C95B47" w:rsidRPr="00C95B47" w:rsidRDefault="009F2142" w:rsidP="00C95B47">
      <w:pPr>
        <w:pStyle w:val="35"/>
        <w:tabs>
          <w:tab w:val="right" w:leader="dot" w:pos="9628"/>
        </w:tabs>
        <w:ind w:left="0"/>
        <w:rPr>
          <w:rFonts w:ascii="Times New Roman" w:eastAsiaTheme="minorEastAsia" w:hAnsi="Times New Roman"/>
          <w:noProof/>
          <w:sz w:val="24"/>
          <w:szCs w:val="24"/>
          <w:lang w:eastAsia="ru-RU"/>
        </w:rPr>
      </w:pPr>
      <w:hyperlink w:anchor="_Toc498311023" w:history="1">
        <w:r w:rsidR="00C95B47" w:rsidRPr="00C95B47">
          <w:rPr>
            <w:rStyle w:val="af"/>
            <w:rFonts w:ascii="Times New Roman" w:hAnsi="Times New Roman"/>
            <w:noProof/>
            <w:sz w:val="24"/>
            <w:szCs w:val="24"/>
          </w:rPr>
          <w:t>1.7.1. Внешний транспорт и улично-дорожная сеть</w:t>
        </w:r>
        <w:r w:rsidR="00C95B47" w:rsidRPr="00C95B47">
          <w:rPr>
            <w:rFonts w:ascii="Times New Roman" w:hAnsi="Times New Roman"/>
            <w:noProof/>
            <w:webHidden/>
            <w:sz w:val="24"/>
            <w:szCs w:val="24"/>
          </w:rPr>
          <w:tab/>
        </w:r>
        <w:r w:rsidRPr="00C95B47">
          <w:rPr>
            <w:rFonts w:ascii="Times New Roman" w:hAnsi="Times New Roman"/>
            <w:noProof/>
            <w:webHidden/>
            <w:sz w:val="24"/>
            <w:szCs w:val="24"/>
          </w:rPr>
          <w:fldChar w:fldCharType="begin"/>
        </w:r>
        <w:r w:rsidR="00C95B47" w:rsidRPr="00C95B47">
          <w:rPr>
            <w:rFonts w:ascii="Times New Roman" w:hAnsi="Times New Roman"/>
            <w:noProof/>
            <w:webHidden/>
            <w:sz w:val="24"/>
            <w:szCs w:val="24"/>
          </w:rPr>
          <w:instrText xml:space="preserve"> PAGEREF _Toc498311023 \h </w:instrText>
        </w:r>
        <w:r w:rsidRPr="00C95B47">
          <w:rPr>
            <w:rFonts w:ascii="Times New Roman" w:hAnsi="Times New Roman"/>
            <w:noProof/>
            <w:webHidden/>
            <w:sz w:val="24"/>
            <w:szCs w:val="24"/>
          </w:rPr>
        </w:r>
        <w:r w:rsidRPr="00C95B47">
          <w:rPr>
            <w:rFonts w:ascii="Times New Roman" w:hAnsi="Times New Roman"/>
            <w:noProof/>
            <w:webHidden/>
            <w:sz w:val="24"/>
            <w:szCs w:val="24"/>
          </w:rPr>
          <w:fldChar w:fldCharType="separate"/>
        </w:r>
        <w:r w:rsidR="00FC2FF0">
          <w:rPr>
            <w:rFonts w:ascii="Times New Roman" w:hAnsi="Times New Roman"/>
            <w:noProof/>
            <w:webHidden/>
            <w:sz w:val="24"/>
            <w:szCs w:val="24"/>
          </w:rPr>
          <w:t>39</w:t>
        </w:r>
        <w:r w:rsidRPr="00C95B47">
          <w:rPr>
            <w:rFonts w:ascii="Times New Roman" w:hAnsi="Times New Roman"/>
            <w:noProof/>
            <w:webHidden/>
            <w:sz w:val="24"/>
            <w:szCs w:val="24"/>
          </w:rPr>
          <w:fldChar w:fldCharType="end"/>
        </w:r>
      </w:hyperlink>
    </w:p>
    <w:p w:rsidR="00C95B47" w:rsidRPr="00C95B47" w:rsidRDefault="009F2142" w:rsidP="00C95B47">
      <w:pPr>
        <w:pStyle w:val="35"/>
        <w:tabs>
          <w:tab w:val="right" w:leader="dot" w:pos="9628"/>
        </w:tabs>
        <w:ind w:left="0"/>
        <w:rPr>
          <w:rFonts w:ascii="Times New Roman" w:eastAsiaTheme="minorEastAsia" w:hAnsi="Times New Roman"/>
          <w:noProof/>
          <w:sz w:val="24"/>
          <w:szCs w:val="24"/>
          <w:lang w:eastAsia="ru-RU"/>
        </w:rPr>
      </w:pPr>
      <w:hyperlink w:anchor="_Toc498311024" w:history="1">
        <w:r w:rsidR="00C95B47" w:rsidRPr="00C95B47">
          <w:rPr>
            <w:rStyle w:val="af"/>
            <w:rFonts w:ascii="Times New Roman" w:hAnsi="Times New Roman"/>
            <w:noProof/>
            <w:sz w:val="24"/>
            <w:szCs w:val="24"/>
          </w:rPr>
          <w:t>1.7.2. Анализ организации пассажирского сообщения</w:t>
        </w:r>
        <w:r w:rsidR="00C95B47" w:rsidRPr="00C95B47">
          <w:rPr>
            <w:rFonts w:ascii="Times New Roman" w:hAnsi="Times New Roman"/>
            <w:noProof/>
            <w:webHidden/>
            <w:sz w:val="24"/>
            <w:szCs w:val="24"/>
          </w:rPr>
          <w:tab/>
        </w:r>
        <w:r w:rsidRPr="00C95B47">
          <w:rPr>
            <w:rFonts w:ascii="Times New Roman" w:hAnsi="Times New Roman"/>
            <w:noProof/>
            <w:webHidden/>
            <w:sz w:val="24"/>
            <w:szCs w:val="24"/>
          </w:rPr>
          <w:fldChar w:fldCharType="begin"/>
        </w:r>
        <w:r w:rsidR="00C95B47" w:rsidRPr="00C95B47">
          <w:rPr>
            <w:rFonts w:ascii="Times New Roman" w:hAnsi="Times New Roman"/>
            <w:noProof/>
            <w:webHidden/>
            <w:sz w:val="24"/>
            <w:szCs w:val="24"/>
          </w:rPr>
          <w:instrText xml:space="preserve"> PAGEREF _Toc498311024 \h </w:instrText>
        </w:r>
        <w:r w:rsidRPr="00C95B47">
          <w:rPr>
            <w:rFonts w:ascii="Times New Roman" w:hAnsi="Times New Roman"/>
            <w:noProof/>
            <w:webHidden/>
            <w:sz w:val="24"/>
            <w:szCs w:val="24"/>
          </w:rPr>
        </w:r>
        <w:r w:rsidRPr="00C95B47">
          <w:rPr>
            <w:rFonts w:ascii="Times New Roman" w:hAnsi="Times New Roman"/>
            <w:noProof/>
            <w:webHidden/>
            <w:sz w:val="24"/>
            <w:szCs w:val="24"/>
          </w:rPr>
          <w:fldChar w:fldCharType="separate"/>
        </w:r>
        <w:r w:rsidR="00FC2FF0">
          <w:rPr>
            <w:rFonts w:ascii="Times New Roman" w:hAnsi="Times New Roman"/>
            <w:noProof/>
            <w:webHidden/>
            <w:sz w:val="24"/>
            <w:szCs w:val="24"/>
          </w:rPr>
          <w:t>42</w:t>
        </w:r>
        <w:r w:rsidRPr="00C95B47">
          <w:rPr>
            <w:rFonts w:ascii="Times New Roman" w:hAnsi="Times New Roman"/>
            <w:noProof/>
            <w:webHidden/>
            <w:sz w:val="24"/>
            <w:szCs w:val="24"/>
          </w:rPr>
          <w:fldChar w:fldCharType="end"/>
        </w:r>
      </w:hyperlink>
    </w:p>
    <w:p w:rsidR="00C95B47" w:rsidRPr="00C95B47" w:rsidRDefault="009F2142" w:rsidP="00C95B47">
      <w:pPr>
        <w:pStyle w:val="35"/>
        <w:tabs>
          <w:tab w:val="right" w:leader="dot" w:pos="9628"/>
        </w:tabs>
        <w:ind w:left="0"/>
        <w:rPr>
          <w:rFonts w:ascii="Times New Roman" w:eastAsiaTheme="minorEastAsia" w:hAnsi="Times New Roman"/>
          <w:noProof/>
          <w:sz w:val="24"/>
          <w:szCs w:val="24"/>
          <w:lang w:eastAsia="ru-RU"/>
        </w:rPr>
      </w:pPr>
      <w:hyperlink w:anchor="_Toc498311025" w:history="1">
        <w:r w:rsidR="00C95B47" w:rsidRPr="00C95B47">
          <w:rPr>
            <w:rStyle w:val="af"/>
            <w:rFonts w:ascii="Times New Roman" w:hAnsi="Times New Roman"/>
            <w:noProof/>
            <w:sz w:val="24"/>
            <w:szCs w:val="24"/>
          </w:rPr>
          <w:t>1.7.3. Выводы по обеспеченности территории транспортной инфраструктурой</w:t>
        </w:r>
        <w:r w:rsidR="00C95B47" w:rsidRPr="00C95B47">
          <w:rPr>
            <w:rFonts w:ascii="Times New Roman" w:hAnsi="Times New Roman"/>
            <w:noProof/>
            <w:webHidden/>
            <w:sz w:val="24"/>
            <w:szCs w:val="24"/>
          </w:rPr>
          <w:tab/>
        </w:r>
        <w:r w:rsidRPr="00C95B47">
          <w:rPr>
            <w:rFonts w:ascii="Times New Roman" w:hAnsi="Times New Roman"/>
            <w:noProof/>
            <w:webHidden/>
            <w:sz w:val="24"/>
            <w:szCs w:val="24"/>
          </w:rPr>
          <w:fldChar w:fldCharType="begin"/>
        </w:r>
        <w:r w:rsidR="00C95B47" w:rsidRPr="00C95B47">
          <w:rPr>
            <w:rFonts w:ascii="Times New Roman" w:hAnsi="Times New Roman"/>
            <w:noProof/>
            <w:webHidden/>
            <w:sz w:val="24"/>
            <w:szCs w:val="24"/>
          </w:rPr>
          <w:instrText xml:space="preserve"> PAGEREF _Toc498311025 \h </w:instrText>
        </w:r>
        <w:r w:rsidRPr="00C95B47">
          <w:rPr>
            <w:rFonts w:ascii="Times New Roman" w:hAnsi="Times New Roman"/>
            <w:noProof/>
            <w:webHidden/>
            <w:sz w:val="24"/>
            <w:szCs w:val="24"/>
          </w:rPr>
        </w:r>
        <w:r w:rsidRPr="00C95B47">
          <w:rPr>
            <w:rFonts w:ascii="Times New Roman" w:hAnsi="Times New Roman"/>
            <w:noProof/>
            <w:webHidden/>
            <w:sz w:val="24"/>
            <w:szCs w:val="24"/>
          </w:rPr>
          <w:fldChar w:fldCharType="separate"/>
        </w:r>
        <w:r w:rsidR="00FC2FF0">
          <w:rPr>
            <w:rFonts w:ascii="Times New Roman" w:hAnsi="Times New Roman"/>
            <w:noProof/>
            <w:webHidden/>
            <w:sz w:val="24"/>
            <w:szCs w:val="24"/>
          </w:rPr>
          <w:t>42</w:t>
        </w:r>
        <w:r w:rsidRPr="00C95B47">
          <w:rPr>
            <w:rFonts w:ascii="Times New Roman" w:hAnsi="Times New Roman"/>
            <w:noProof/>
            <w:webHidden/>
            <w:sz w:val="24"/>
            <w:szCs w:val="24"/>
          </w:rPr>
          <w:fldChar w:fldCharType="end"/>
        </w:r>
      </w:hyperlink>
    </w:p>
    <w:p w:rsidR="00C95B47" w:rsidRPr="00C95B47" w:rsidRDefault="009F2142" w:rsidP="00C95B47">
      <w:pPr>
        <w:pStyle w:val="28"/>
        <w:tabs>
          <w:tab w:val="right" w:leader="dot" w:pos="9628"/>
        </w:tabs>
        <w:ind w:left="0"/>
        <w:rPr>
          <w:rFonts w:ascii="Times New Roman" w:eastAsiaTheme="minorEastAsia" w:hAnsi="Times New Roman"/>
          <w:noProof/>
          <w:sz w:val="24"/>
          <w:szCs w:val="24"/>
          <w:lang w:eastAsia="ru-RU"/>
        </w:rPr>
      </w:pPr>
      <w:hyperlink w:anchor="_Toc498311026" w:history="1">
        <w:r w:rsidR="00C95B47" w:rsidRPr="00C95B47">
          <w:rPr>
            <w:rStyle w:val="af"/>
            <w:rFonts w:ascii="Times New Roman" w:hAnsi="Times New Roman"/>
            <w:noProof/>
            <w:sz w:val="24"/>
            <w:szCs w:val="24"/>
          </w:rPr>
          <w:t>1.8. Анализ организации ритуальных услуг и содержание мест захоронения</w:t>
        </w:r>
        <w:r w:rsidR="00C95B47" w:rsidRPr="00C95B47">
          <w:rPr>
            <w:rFonts w:ascii="Times New Roman" w:hAnsi="Times New Roman"/>
            <w:noProof/>
            <w:webHidden/>
            <w:sz w:val="24"/>
            <w:szCs w:val="24"/>
          </w:rPr>
          <w:tab/>
        </w:r>
        <w:r w:rsidRPr="00C95B47">
          <w:rPr>
            <w:rFonts w:ascii="Times New Roman" w:hAnsi="Times New Roman"/>
            <w:noProof/>
            <w:webHidden/>
            <w:sz w:val="24"/>
            <w:szCs w:val="24"/>
          </w:rPr>
          <w:fldChar w:fldCharType="begin"/>
        </w:r>
        <w:r w:rsidR="00C95B47" w:rsidRPr="00C95B47">
          <w:rPr>
            <w:rFonts w:ascii="Times New Roman" w:hAnsi="Times New Roman"/>
            <w:noProof/>
            <w:webHidden/>
            <w:sz w:val="24"/>
            <w:szCs w:val="24"/>
          </w:rPr>
          <w:instrText xml:space="preserve"> PAGEREF _Toc498311026 \h </w:instrText>
        </w:r>
        <w:r w:rsidRPr="00C95B47">
          <w:rPr>
            <w:rFonts w:ascii="Times New Roman" w:hAnsi="Times New Roman"/>
            <w:noProof/>
            <w:webHidden/>
            <w:sz w:val="24"/>
            <w:szCs w:val="24"/>
          </w:rPr>
        </w:r>
        <w:r w:rsidRPr="00C95B47">
          <w:rPr>
            <w:rFonts w:ascii="Times New Roman" w:hAnsi="Times New Roman"/>
            <w:noProof/>
            <w:webHidden/>
            <w:sz w:val="24"/>
            <w:szCs w:val="24"/>
          </w:rPr>
          <w:fldChar w:fldCharType="separate"/>
        </w:r>
        <w:r w:rsidR="00FC2FF0">
          <w:rPr>
            <w:rFonts w:ascii="Times New Roman" w:hAnsi="Times New Roman"/>
            <w:noProof/>
            <w:webHidden/>
            <w:sz w:val="24"/>
            <w:szCs w:val="24"/>
          </w:rPr>
          <w:t>42</w:t>
        </w:r>
        <w:r w:rsidRPr="00C95B47">
          <w:rPr>
            <w:rFonts w:ascii="Times New Roman" w:hAnsi="Times New Roman"/>
            <w:noProof/>
            <w:webHidden/>
            <w:sz w:val="24"/>
            <w:szCs w:val="24"/>
          </w:rPr>
          <w:fldChar w:fldCharType="end"/>
        </w:r>
      </w:hyperlink>
    </w:p>
    <w:p w:rsidR="00C95B47" w:rsidRPr="00C95B47" w:rsidRDefault="009F2142" w:rsidP="00C95B47">
      <w:pPr>
        <w:pStyle w:val="28"/>
        <w:tabs>
          <w:tab w:val="right" w:leader="dot" w:pos="9628"/>
        </w:tabs>
        <w:ind w:left="0"/>
        <w:rPr>
          <w:rFonts w:ascii="Times New Roman" w:eastAsiaTheme="minorEastAsia" w:hAnsi="Times New Roman"/>
          <w:noProof/>
          <w:sz w:val="24"/>
          <w:szCs w:val="24"/>
          <w:lang w:eastAsia="ru-RU"/>
        </w:rPr>
      </w:pPr>
      <w:hyperlink w:anchor="_Toc498311027" w:history="1">
        <w:r w:rsidR="00C95B47" w:rsidRPr="00C95B47">
          <w:rPr>
            <w:rStyle w:val="af"/>
            <w:rFonts w:ascii="Times New Roman" w:hAnsi="Times New Roman"/>
            <w:noProof/>
            <w:sz w:val="24"/>
            <w:szCs w:val="24"/>
          </w:rPr>
          <w:t>1.9. Анализ организации в границах поселения электро-, тепло-, газо- и водоснабжения населения, водоотведения, снабжения населения топливом</w:t>
        </w:r>
        <w:r w:rsidR="00C95B47" w:rsidRPr="00C95B47">
          <w:rPr>
            <w:rFonts w:ascii="Times New Roman" w:hAnsi="Times New Roman"/>
            <w:noProof/>
            <w:webHidden/>
            <w:sz w:val="24"/>
            <w:szCs w:val="24"/>
          </w:rPr>
          <w:tab/>
        </w:r>
        <w:r w:rsidRPr="00C95B47">
          <w:rPr>
            <w:rFonts w:ascii="Times New Roman" w:hAnsi="Times New Roman"/>
            <w:noProof/>
            <w:webHidden/>
            <w:sz w:val="24"/>
            <w:szCs w:val="24"/>
          </w:rPr>
          <w:fldChar w:fldCharType="begin"/>
        </w:r>
        <w:r w:rsidR="00C95B47" w:rsidRPr="00C95B47">
          <w:rPr>
            <w:rFonts w:ascii="Times New Roman" w:hAnsi="Times New Roman"/>
            <w:noProof/>
            <w:webHidden/>
            <w:sz w:val="24"/>
            <w:szCs w:val="24"/>
          </w:rPr>
          <w:instrText xml:space="preserve"> PAGEREF _Toc498311027 \h </w:instrText>
        </w:r>
        <w:r w:rsidRPr="00C95B47">
          <w:rPr>
            <w:rFonts w:ascii="Times New Roman" w:hAnsi="Times New Roman"/>
            <w:noProof/>
            <w:webHidden/>
            <w:sz w:val="24"/>
            <w:szCs w:val="24"/>
          </w:rPr>
        </w:r>
        <w:r w:rsidRPr="00C95B47">
          <w:rPr>
            <w:rFonts w:ascii="Times New Roman" w:hAnsi="Times New Roman"/>
            <w:noProof/>
            <w:webHidden/>
            <w:sz w:val="24"/>
            <w:szCs w:val="24"/>
          </w:rPr>
          <w:fldChar w:fldCharType="separate"/>
        </w:r>
        <w:r w:rsidR="00FC2FF0">
          <w:rPr>
            <w:rFonts w:ascii="Times New Roman" w:hAnsi="Times New Roman"/>
            <w:noProof/>
            <w:webHidden/>
            <w:sz w:val="24"/>
            <w:szCs w:val="24"/>
          </w:rPr>
          <w:t>43</w:t>
        </w:r>
        <w:r w:rsidRPr="00C95B47">
          <w:rPr>
            <w:rFonts w:ascii="Times New Roman" w:hAnsi="Times New Roman"/>
            <w:noProof/>
            <w:webHidden/>
            <w:sz w:val="24"/>
            <w:szCs w:val="24"/>
          </w:rPr>
          <w:fldChar w:fldCharType="end"/>
        </w:r>
      </w:hyperlink>
    </w:p>
    <w:p w:rsidR="00C95B47" w:rsidRPr="00C95B47" w:rsidRDefault="009F2142" w:rsidP="00C95B47">
      <w:pPr>
        <w:pStyle w:val="35"/>
        <w:tabs>
          <w:tab w:val="right" w:leader="dot" w:pos="9628"/>
        </w:tabs>
        <w:ind w:left="0"/>
        <w:rPr>
          <w:rFonts w:ascii="Times New Roman" w:eastAsiaTheme="minorEastAsia" w:hAnsi="Times New Roman"/>
          <w:noProof/>
          <w:sz w:val="24"/>
          <w:szCs w:val="24"/>
          <w:lang w:eastAsia="ru-RU"/>
        </w:rPr>
      </w:pPr>
      <w:hyperlink w:anchor="_Toc498311028" w:history="1">
        <w:r w:rsidR="00C95B47" w:rsidRPr="00C95B47">
          <w:rPr>
            <w:rStyle w:val="af"/>
            <w:rFonts w:ascii="Times New Roman" w:hAnsi="Times New Roman"/>
            <w:noProof/>
            <w:sz w:val="24"/>
            <w:szCs w:val="24"/>
          </w:rPr>
          <w:t>1.9.1. Водоснабжение</w:t>
        </w:r>
        <w:r w:rsidR="00C95B47" w:rsidRPr="00C95B47">
          <w:rPr>
            <w:rFonts w:ascii="Times New Roman" w:hAnsi="Times New Roman"/>
            <w:noProof/>
            <w:webHidden/>
            <w:sz w:val="24"/>
            <w:szCs w:val="24"/>
          </w:rPr>
          <w:tab/>
        </w:r>
        <w:r w:rsidRPr="00C95B47">
          <w:rPr>
            <w:rFonts w:ascii="Times New Roman" w:hAnsi="Times New Roman"/>
            <w:noProof/>
            <w:webHidden/>
            <w:sz w:val="24"/>
            <w:szCs w:val="24"/>
          </w:rPr>
          <w:fldChar w:fldCharType="begin"/>
        </w:r>
        <w:r w:rsidR="00C95B47" w:rsidRPr="00C95B47">
          <w:rPr>
            <w:rFonts w:ascii="Times New Roman" w:hAnsi="Times New Roman"/>
            <w:noProof/>
            <w:webHidden/>
            <w:sz w:val="24"/>
            <w:szCs w:val="24"/>
          </w:rPr>
          <w:instrText xml:space="preserve"> PAGEREF _Toc498311028 \h </w:instrText>
        </w:r>
        <w:r w:rsidRPr="00C95B47">
          <w:rPr>
            <w:rFonts w:ascii="Times New Roman" w:hAnsi="Times New Roman"/>
            <w:noProof/>
            <w:webHidden/>
            <w:sz w:val="24"/>
            <w:szCs w:val="24"/>
          </w:rPr>
        </w:r>
        <w:r w:rsidRPr="00C95B47">
          <w:rPr>
            <w:rFonts w:ascii="Times New Roman" w:hAnsi="Times New Roman"/>
            <w:noProof/>
            <w:webHidden/>
            <w:sz w:val="24"/>
            <w:szCs w:val="24"/>
          </w:rPr>
          <w:fldChar w:fldCharType="separate"/>
        </w:r>
        <w:r w:rsidR="00FC2FF0">
          <w:rPr>
            <w:rFonts w:ascii="Times New Roman" w:hAnsi="Times New Roman"/>
            <w:noProof/>
            <w:webHidden/>
            <w:sz w:val="24"/>
            <w:szCs w:val="24"/>
          </w:rPr>
          <w:t>43</w:t>
        </w:r>
        <w:r w:rsidRPr="00C95B47">
          <w:rPr>
            <w:rFonts w:ascii="Times New Roman" w:hAnsi="Times New Roman"/>
            <w:noProof/>
            <w:webHidden/>
            <w:sz w:val="24"/>
            <w:szCs w:val="24"/>
          </w:rPr>
          <w:fldChar w:fldCharType="end"/>
        </w:r>
      </w:hyperlink>
    </w:p>
    <w:p w:rsidR="00C95B47" w:rsidRPr="00C95B47" w:rsidRDefault="009F2142" w:rsidP="00C95B47">
      <w:pPr>
        <w:pStyle w:val="35"/>
        <w:tabs>
          <w:tab w:val="right" w:leader="dot" w:pos="9628"/>
        </w:tabs>
        <w:ind w:left="0"/>
        <w:rPr>
          <w:rFonts w:ascii="Times New Roman" w:eastAsiaTheme="minorEastAsia" w:hAnsi="Times New Roman"/>
          <w:noProof/>
          <w:sz w:val="24"/>
          <w:szCs w:val="24"/>
          <w:lang w:eastAsia="ru-RU"/>
        </w:rPr>
      </w:pPr>
      <w:hyperlink w:anchor="_Toc498311029" w:history="1">
        <w:r w:rsidR="00C95B47" w:rsidRPr="00C95B47">
          <w:rPr>
            <w:rStyle w:val="af"/>
            <w:rFonts w:ascii="Times New Roman" w:hAnsi="Times New Roman"/>
            <w:noProof/>
            <w:sz w:val="24"/>
            <w:szCs w:val="24"/>
          </w:rPr>
          <w:t>1.9.2. Канализация</w:t>
        </w:r>
        <w:r w:rsidR="00C95B47" w:rsidRPr="00C95B47">
          <w:rPr>
            <w:rFonts w:ascii="Times New Roman" w:hAnsi="Times New Roman"/>
            <w:noProof/>
            <w:webHidden/>
            <w:sz w:val="24"/>
            <w:szCs w:val="24"/>
          </w:rPr>
          <w:tab/>
        </w:r>
        <w:r w:rsidRPr="00C95B47">
          <w:rPr>
            <w:rFonts w:ascii="Times New Roman" w:hAnsi="Times New Roman"/>
            <w:noProof/>
            <w:webHidden/>
            <w:sz w:val="24"/>
            <w:szCs w:val="24"/>
          </w:rPr>
          <w:fldChar w:fldCharType="begin"/>
        </w:r>
        <w:r w:rsidR="00C95B47" w:rsidRPr="00C95B47">
          <w:rPr>
            <w:rFonts w:ascii="Times New Roman" w:hAnsi="Times New Roman"/>
            <w:noProof/>
            <w:webHidden/>
            <w:sz w:val="24"/>
            <w:szCs w:val="24"/>
          </w:rPr>
          <w:instrText xml:space="preserve"> PAGEREF _Toc498311029 \h </w:instrText>
        </w:r>
        <w:r w:rsidRPr="00C95B47">
          <w:rPr>
            <w:rFonts w:ascii="Times New Roman" w:hAnsi="Times New Roman"/>
            <w:noProof/>
            <w:webHidden/>
            <w:sz w:val="24"/>
            <w:szCs w:val="24"/>
          </w:rPr>
        </w:r>
        <w:r w:rsidRPr="00C95B47">
          <w:rPr>
            <w:rFonts w:ascii="Times New Roman" w:hAnsi="Times New Roman"/>
            <w:noProof/>
            <w:webHidden/>
            <w:sz w:val="24"/>
            <w:szCs w:val="24"/>
          </w:rPr>
          <w:fldChar w:fldCharType="separate"/>
        </w:r>
        <w:r w:rsidR="00FC2FF0">
          <w:rPr>
            <w:rFonts w:ascii="Times New Roman" w:hAnsi="Times New Roman"/>
            <w:noProof/>
            <w:webHidden/>
            <w:sz w:val="24"/>
            <w:szCs w:val="24"/>
          </w:rPr>
          <w:t>45</w:t>
        </w:r>
        <w:r w:rsidRPr="00C95B47">
          <w:rPr>
            <w:rFonts w:ascii="Times New Roman" w:hAnsi="Times New Roman"/>
            <w:noProof/>
            <w:webHidden/>
            <w:sz w:val="24"/>
            <w:szCs w:val="24"/>
          </w:rPr>
          <w:fldChar w:fldCharType="end"/>
        </w:r>
      </w:hyperlink>
    </w:p>
    <w:p w:rsidR="00C95B47" w:rsidRPr="00C95B47" w:rsidRDefault="009F2142" w:rsidP="00C95B47">
      <w:pPr>
        <w:pStyle w:val="35"/>
        <w:tabs>
          <w:tab w:val="right" w:leader="dot" w:pos="9628"/>
        </w:tabs>
        <w:ind w:left="0"/>
        <w:rPr>
          <w:rFonts w:ascii="Times New Roman" w:eastAsiaTheme="minorEastAsia" w:hAnsi="Times New Roman"/>
          <w:noProof/>
          <w:sz w:val="24"/>
          <w:szCs w:val="24"/>
          <w:lang w:eastAsia="ru-RU"/>
        </w:rPr>
      </w:pPr>
      <w:hyperlink w:anchor="_Toc498311030" w:history="1">
        <w:r w:rsidR="00C95B47" w:rsidRPr="00C95B47">
          <w:rPr>
            <w:rStyle w:val="af"/>
            <w:rFonts w:ascii="Times New Roman" w:hAnsi="Times New Roman"/>
            <w:noProof/>
            <w:sz w:val="24"/>
            <w:szCs w:val="24"/>
          </w:rPr>
          <w:t>1.9.3. Теплоснабжение</w:t>
        </w:r>
        <w:r w:rsidR="00C95B47" w:rsidRPr="00C95B47">
          <w:rPr>
            <w:rFonts w:ascii="Times New Roman" w:hAnsi="Times New Roman"/>
            <w:noProof/>
            <w:webHidden/>
            <w:sz w:val="24"/>
            <w:szCs w:val="24"/>
          </w:rPr>
          <w:tab/>
        </w:r>
        <w:r w:rsidRPr="00C95B47">
          <w:rPr>
            <w:rFonts w:ascii="Times New Roman" w:hAnsi="Times New Roman"/>
            <w:noProof/>
            <w:webHidden/>
            <w:sz w:val="24"/>
            <w:szCs w:val="24"/>
          </w:rPr>
          <w:fldChar w:fldCharType="begin"/>
        </w:r>
        <w:r w:rsidR="00C95B47" w:rsidRPr="00C95B47">
          <w:rPr>
            <w:rFonts w:ascii="Times New Roman" w:hAnsi="Times New Roman"/>
            <w:noProof/>
            <w:webHidden/>
            <w:sz w:val="24"/>
            <w:szCs w:val="24"/>
          </w:rPr>
          <w:instrText xml:space="preserve"> PAGEREF _Toc498311030 \h </w:instrText>
        </w:r>
        <w:r w:rsidRPr="00C95B47">
          <w:rPr>
            <w:rFonts w:ascii="Times New Roman" w:hAnsi="Times New Roman"/>
            <w:noProof/>
            <w:webHidden/>
            <w:sz w:val="24"/>
            <w:szCs w:val="24"/>
          </w:rPr>
        </w:r>
        <w:r w:rsidRPr="00C95B47">
          <w:rPr>
            <w:rFonts w:ascii="Times New Roman" w:hAnsi="Times New Roman"/>
            <w:noProof/>
            <w:webHidden/>
            <w:sz w:val="24"/>
            <w:szCs w:val="24"/>
          </w:rPr>
          <w:fldChar w:fldCharType="separate"/>
        </w:r>
        <w:r w:rsidR="00FC2FF0">
          <w:rPr>
            <w:rFonts w:ascii="Times New Roman" w:hAnsi="Times New Roman"/>
            <w:noProof/>
            <w:webHidden/>
            <w:sz w:val="24"/>
            <w:szCs w:val="24"/>
          </w:rPr>
          <w:t>45</w:t>
        </w:r>
        <w:r w:rsidRPr="00C95B47">
          <w:rPr>
            <w:rFonts w:ascii="Times New Roman" w:hAnsi="Times New Roman"/>
            <w:noProof/>
            <w:webHidden/>
            <w:sz w:val="24"/>
            <w:szCs w:val="24"/>
          </w:rPr>
          <w:fldChar w:fldCharType="end"/>
        </w:r>
      </w:hyperlink>
    </w:p>
    <w:p w:rsidR="00C95B47" w:rsidRPr="00C95B47" w:rsidRDefault="009F2142" w:rsidP="00C95B47">
      <w:pPr>
        <w:pStyle w:val="35"/>
        <w:tabs>
          <w:tab w:val="right" w:leader="dot" w:pos="9628"/>
        </w:tabs>
        <w:ind w:left="0"/>
        <w:rPr>
          <w:rFonts w:ascii="Times New Roman" w:eastAsiaTheme="minorEastAsia" w:hAnsi="Times New Roman"/>
          <w:noProof/>
          <w:sz w:val="24"/>
          <w:szCs w:val="24"/>
          <w:lang w:eastAsia="ru-RU"/>
        </w:rPr>
      </w:pPr>
      <w:hyperlink w:anchor="_Toc498311031" w:history="1">
        <w:r w:rsidR="00C95B47" w:rsidRPr="00C95B47">
          <w:rPr>
            <w:rStyle w:val="af"/>
            <w:rFonts w:ascii="Times New Roman" w:hAnsi="Times New Roman"/>
            <w:noProof/>
            <w:sz w:val="24"/>
            <w:szCs w:val="24"/>
          </w:rPr>
          <w:t>1.9.4. Газоснабжение</w:t>
        </w:r>
        <w:r w:rsidR="00C95B47" w:rsidRPr="00C95B47">
          <w:rPr>
            <w:rFonts w:ascii="Times New Roman" w:hAnsi="Times New Roman"/>
            <w:noProof/>
            <w:webHidden/>
            <w:sz w:val="24"/>
            <w:szCs w:val="24"/>
          </w:rPr>
          <w:tab/>
        </w:r>
        <w:r w:rsidRPr="00C95B47">
          <w:rPr>
            <w:rFonts w:ascii="Times New Roman" w:hAnsi="Times New Roman"/>
            <w:noProof/>
            <w:webHidden/>
            <w:sz w:val="24"/>
            <w:szCs w:val="24"/>
          </w:rPr>
          <w:fldChar w:fldCharType="begin"/>
        </w:r>
        <w:r w:rsidR="00C95B47" w:rsidRPr="00C95B47">
          <w:rPr>
            <w:rFonts w:ascii="Times New Roman" w:hAnsi="Times New Roman"/>
            <w:noProof/>
            <w:webHidden/>
            <w:sz w:val="24"/>
            <w:szCs w:val="24"/>
          </w:rPr>
          <w:instrText xml:space="preserve"> PAGEREF _Toc498311031 \h </w:instrText>
        </w:r>
        <w:r w:rsidRPr="00C95B47">
          <w:rPr>
            <w:rFonts w:ascii="Times New Roman" w:hAnsi="Times New Roman"/>
            <w:noProof/>
            <w:webHidden/>
            <w:sz w:val="24"/>
            <w:szCs w:val="24"/>
          </w:rPr>
        </w:r>
        <w:r w:rsidRPr="00C95B47">
          <w:rPr>
            <w:rFonts w:ascii="Times New Roman" w:hAnsi="Times New Roman"/>
            <w:noProof/>
            <w:webHidden/>
            <w:sz w:val="24"/>
            <w:szCs w:val="24"/>
          </w:rPr>
          <w:fldChar w:fldCharType="separate"/>
        </w:r>
        <w:r w:rsidR="00FC2FF0">
          <w:rPr>
            <w:rFonts w:ascii="Times New Roman" w:hAnsi="Times New Roman"/>
            <w:noProof/>
            <w:webHidden/>
            <w:sz w:val="24"/>
            <w:szCs w:val="24"/>
          </w:rPr>
          <w:t>46</w:t>
        </w:r>
        <w:r w:rsidRPr="00C95B47">
          <w:rPr>
            <w:rFonts w:ascii="Times New Roman" w:hAnsi="Times New Roman"/>
            <w:noProof/>
            <w:webHidden/>
            <w:sz w:val="24"/>
            <w:szCs w:val="24"/>
          </w:rPr>
          <w:fldChar w:fldCharType="end"/>
        </w:r>
      </w:hyperlink>
    </w:p>
    <w:p w:rsidR="00C95B47" w:rsidRPr="00C95B47" w:rsidRDefault="009F2142" w:rsidP="00C95B47">
      <w:pPr>
        <w:pStyle w:val="35"/>
        <w:tabs>
          <w:tab w:val="right" w:leader="dot" w:pos="9628"/>
        </w:tabs>
        <w:ind w:left="0"/>
        <w:rPr>
          <w:rFonts w:ascii="Times New Roman" w:eastAsiaTheme="minorEastAsia" w:hAnsi="Times New Roman"/>
          <w:noProof/>
          <w:sz w:val="24"/>
          <w:szCs w:val="24"/>
          <w:lang w:eastAsia="ru-RU"/>
        </w:rPr>
      </w:pPr>
      <w:hyperlink w:anchor="_Toc498311032" w:history="1">
        <w:r w:rsidR="00C95B47" w:rsidRPr="00C95B47">
          <w:rPr>
            <w:rStyle w:val="af"/>
            <w:rFonts w:ascii="Times New Roman" w:hAnsi="Times New Roman"/>
            <w:noProof/>
            <w:sz w:val="24"/>
            <w:szCs w:val="24"/>
          </w:rPr>
          <w:t>1.9.5. Электроснабжение</w:t>
        </w:r>
        <w:r w:rsidR="00C95B47" w:rsidRPr="00C95B47">
          <w:rPr>
            <w:rFonts w:ascii="Times New Roman" w:hAnsi="Times New Roman"/>
            <w:noProof/>
            <w:webHidden/>
            <w:sz w:val="24"/>
            <w:szCs w:val="24"/>
          </w:rPr>
          <w:tab/>
        </w:r>
        <w:r w:rsidRPr="00C95B47">
          <w:rPr>
            <w:rFonts w:ascii="Times New Roman" w:hAnsi="Times New Roman"/>
            <w:noProof/>
            <w:webHidden/>
            <w:sz w:val="24"/>
            <w:szCs w:val="24"/>
          </w:rPr>
          <w:fldChar w:fldCharType="begin"/>
        </w:r>
        <w:r w:rsidR="00C95B47" w:rsidRPr="00C95B47">
          <w:rPr>
            <w:rFonts w:ascii="Times New Roman" w:hAnsi="Times New Roman"/>
            <w:noProof/>
            <w:webHidden/>
            <w:sz w:val="24"/>
            <w:szCs w:val="24"/>
          </w:rPr>
          <w:instrText xml:space="preserve"> PAGEREF _Toc498311032 \h </w:instrText>
        </w:r>
        <w:r w:rsidRPr="00C95B47">
          <w:rPr>
            <w:rFonts w:ascii="Times New Roman" w:hAnsi="Times New Roman"/>
            <w:noProof/>
            <w:webHidden/>
            <w:sz w:val="24"/>
            <w:szCs w:val="24"/>
          </w:rPr>
        </w:r>
        <w:r w:rsidRPr="00C95B47">
          <w:rPr>
            <w:rFonts w:ascii="Times New Roman" w:hAnsi="Times New Roman"/>
            <w:noProof/>
            <w:webHidden/>
            <w:sz w:val="24"/>
            <w:szCs w:val="24"/>
          </w:rPr>
          <w:fldChar w:fldCharType="separate"/>
        </w:r>
        <w:r w:rsidR="00FC2FF0">
          <w:rPr>
            <w:rFonts w:ascii="Times New Roman" w:hAnsi="Times New Roman"/>
            <w:noProof/>
            <w:webHidden/>
            <w:sz w:val="24"/>
            <w:szCs w:val="24"/>
          </w:rPr>
          <w:t>46</w:t>
        </w:r>
        <w:r w:rsidRPr="00C95B47">
          <w:rPr>
            <w:rFonts w:ascii="Times New Roman" w:hAnsi="Times New Roman"/>
            <w:noProof/>
            <w:webHidden/>
            <w:sz w:val="24"/>
            <w:szCs w:val="24"/>
          </w:rPr>
          <w:fldChar w:fldCharType="end"/>
        </w:r>
      </w:hyperlink>
    </w:p>
    <w:p w:rsidR="00C95B47" w:rsidRPr="00C95B47" w:rsidRDefault="009F2142" w:rsidP="00C95B47">
      <w:pPr>
        <w:pStyle w:val="35"/>
        <w:tabs>
          <w:tab w:val="right" w:leader="dot" w:pos="9628"/>
        </w:tabs>
        <w:ind w:left="0"/>
        <w:rPr>
          <w:rFonts w:ascii="Times New Roman" w:eastAsiaTheme="minorEastAsia" w:hAnsi="Times New Roman"/>
          <w:noProof/>
          <w:sz w:val="24"/>
          <w:szCs w:val="24"/>
          <w:lang w:eastAsia="ru-RU"/>
        </w:rPr>
      </w:pPr>
      <w:hyperlink w:anchor="_Toc498311033" w:history="1">
        <w:r w:rsidR="00C95B47" w:rsidRPr="00C95B47">
          <w:rPr>
            <w:rStyle w:val="af"/>
            <w:rFonts w:ascii="Times New Roman" w:hAnsi="Times New Roman"/>
            <w:noProof/>
            <w:sz w:val="24"/>
            <w:szCs w:val="24"/>
          </w:rPr>
          <w:t>1.9.6. Связь, радиофикация, телерадиовещание</w:t>
        </w:r>
        <w:r w:rsidR="00C95B47" w:rsidRPr="00C95B47">
          <w:rPr>
            <w:rFonts w:ascii="Times New Roman" w:hAnsi="Times New Roman"/>
            <w:noProof/>
            <w:webHidden/>
            <w:sz w:val="24"/>
            <w:szCs w:val="24"/>
          </w:rPr>
          <w:tab/>
        </w:r>
        <w:r w:rsidRPr="00C95B47">
          <w:rPr>
            <w:rFonts w:ascii="Times New Roman" w:hAnsi="Times New Roman"/>
            <w:noProof/>
            <w:webHidden/>
            <w:sz w:val="24"/>
            <w:szCs w:val="24"/>
          </w:rPr>
          <w:fldChar w:fldCharType="begin"/>
        </w:r>
        <w:r w:rsidR="00C95B47" w:rsidRPr="00C95B47">
          <w:rPr>
            <w:rFonts w:ascii="Times New Roman" w:hAnsi="Times New Roman"/>
            <w:noProof/>
            <w:webHidden/>
            <w:sz w:val="24"/>
            <w:szCs w:val="24"/>
          </w:rPr>
          <w:instrText xml:space="preserve"> PAGEREF _Toc498311033 \h </w:instrText>
        </w:r>
        <w:r w:rsidRPr="00C95B47">
          <w:rPr>
            <w:rFonts w:ascii="Times New Roman" w:hAnsi="Times New Roman"/>
            <w:noProof/>
            <w:webHidden/>
            <w:sz w:val="24"/>
            <w:szCs w:val="24"/>
          </w:rPr>
        </w:r>
        <w:r w:rsidRPr="00C95B47">
          <w:rPr>
            <w:rFonts w:ascii="Times New Roman" w:hAnsi="Times New Roman"/>
            <w:noProof/>
            <w:webHidden/>
            <w:sz w:val="24"/>
            <w:szCs w:val="24"/>
          </w:rPr>
          <w:fldChar w:fldCharType="separate"/>
        </w:r>
        <w:r w:rsidR="00FC2FF0">
          <w:rPr>
            <w:rFonts w:ascii="Times New Roman" w:hAnsi="Times New Roman"/>
            <w:noProof/>
            <w:webHidden/>
            <w:sz w:val="24"/>
            <w:szCs w:val="24"/>
          </w:rPr>
          <w:t>50</w:t>
        </w:r>
        <w:r w:rsidRPr="00C95B47">
          <w:rPr>
            <w:rFonts w:ascii="Times New Roman" w:hAnsi="Times New Roman"/>
            <w:noProof/>
            <w:webHidden/>
            <w:sz w:val="24"/>
            <w:szCs w:val="24"/>
          </w:rPr>
          <w:fldChar w:fldCharType="end"/>
        </w:r>
      </w:hyperlink>
    </w:p>
    <w:p w:rsidR="00C95B47" w:rsidRPr="00C95B47" w:rsidRDefault="009F2142" w:rsidP="00C95B47">
      <w:pPr>
        <w:pStyle w:val="28"/>
        <w:tabs>
          <w:tab w:val="right" w:leader="dot" w:pos="9628"/>
        </w:tabs>
        <w:ind w:left="0"/>
        <w:rPr>
          <w:rFonts w:ascii="Times New Roman" w:eastAsiaTheme="minorEastAsia" w:hAnsi="Times New Roman"/>
          <w:noProof/>
          <w:sz w:val="24"/>
          <w:szCs w:val="24"/>
          <w:lang w:eastAsia="ru-RU"/>
        </w:rPr>
      </w:pPr>
      <w:hyperlink w:anchor="_Toc498311034" w:history="1">
        <w:r w:rsidR="00C95B47" w:rsidRPr="00C95B47">
          <w:rPr>
            <w:rStyle w:val="af"/>
            <w:rFonts w:ascii="Times New Roman" w:hAnsi="Times New Roman"/>
            <w:noProof/>
            <w:sz w:val="24"/>
            <w:szCs w:val="24"/>
          </w:rPr>
          <w:t>1.10.  Анализ санитарно-экологического состояния природной среды</w:t>
        </w:r>
        <w:r w:rsidR="00C95B47" w:rsidRPr="00C95B47">
          <w:rPr>
            <w:rFonts w:ascii="Times New Roman" w:hAnsi="Times New Roman"/>
            <w:noProof/>
            <w:webHidden/>
            <w:sz w:val="24"/>
            <w:szCs w:val="24"/>
          </w:rPr>
          <w:tab/>
        </w:r>
        <w:r w:rsidRPr="00C95B47">
          <w:rPr>
            <w:rFonts w:ascii="Times New Roman" w:hAnsi="Times New Roman"/>
            <w:noProof/>
            <w:webHidden/>
            <w:sz w:val="24"/>
            <w:szCs w:val="24"/>
          </w:rPr>
          <w:fldChar w:fldCharType="begin"/>
        </w:r>
        <w:r w:rsidR="00C95B47" w:rsidRPr="00C95B47">
          <w:rPr>
            <w:rFonts w:ascii="Times New Roman" w:hAnsi="Times New Roman"/>
            <w:noProof/>
            <w:webHidden/>
            <w:sz w:val="24"/>
            <w:szCs w:val="24"/>
          </w:rPr>
          <w:instrText xml:space="preserve"> PAGEREF _Toc498311034 \h </w:instrText>
        </w:r>
        <w:r w:rsidRPr="00C95B47">
          <w:rPr>
            <w:rFonts w:ascii="Times New Roman" w:hAnsi="Times New Roman"/>
            <w:noProof/>
            <w:webHidden/>
            <w:sz w:val="24"/>
            <w:szCs w:val="24"/>
          </w:rPr>
        </w:r>
        <w:r w:rsidRPr="00C95B47">
          <w:rPr>
            <w:rFonts w:ascii="Times New Roman" w:hAnsi="Times New Roman"/>
            <w:noProof/>
            <w:webHidden/>
            <w:sz w:val="24"/>
            <w:szCs w:val="24"/>
          </w:rPr>
          <w:fldChar w:fldCharType="separate"/>
        </w:r>
        <w:r w:rsidR="00FC2FF0">
          <w:rPr>
            <w:rFonts w:ascii="Times New Roman" w:hAnsi="Times New Roman"/>
            <w:noProof/>
            <w:webHidden/>
            <w:sz w:val="24"/>
            <w:szCs w:val="24"/>
          </w:rPr>
          <w:t>53</w:t>
        </w:r>
        <w:r w:rsidRPr="00C95B47">
          <w:rPr>
            <w:rFonts w:ascii="Times New Roman" w:hAnsi="Times New Roman"/>
            <w:noProof/>
            <w:webHidden/>
            <w:sz w:val="24"/>
            <w:szCs w:val="24"/>
          </w:rPr>
          <w:fldChar w:fldCharType="end"/>
        </w:r>
      </w:hyperlink>
    </w:p>
    <w:p w:rsidR="00C95B47" w:rsidRPr="00C95B47" w:rsidRDefault="009F2142" w:rsidP="00C95B47">
      <w:pPr>
        <w:pStyle w:val="35"/>
        <w:tabs>
          <w:tab w:val="right" w:leader="dot" w:pos="9628"/>
        </w:tabs>
        <w:ind w:left="0"/>
        <w:rPr>
          <w:rFonts w:ascii="Times New Roman" w:eastAsiaTheme="minorEastAsia" w:hAnsi="Times New Roman"/>
          <w:noProof/>
          <w:sz w:val="24"/>
          <w:szCs w:val="24"/>
          <w:lang w:eastAsia="ru-RU"/>
        </w:rPr>
      </w:pPr>
      <w:hyperlink w:anchor="_Toc498311035" w:history="1">
        <w:r w:rsidR="00C95B47" w:rsidRPr="00C95B47">
          <w:rPr>
            <w:rStyle w:val="af"/>
            <w:rFonts w:ascii="Times New Roman" w:hAnsi="Times New Roman"/>
            <w:noProof/>
            <w:sz w:val="24"/>
            <w:szCs w:val="24"/>
          </w:rPr>
          <w:t>1.10.1. Состояние почвенного покрова</w:t>
        </w:r>
        <w:r w:rsidR="00C95B47" w:rsidRPr="00C95B47">
          <w:rPr>
            <w:rFonts w:ascii="Times New Roman" w:hAnsi="Times New Roman"/>
            <w:noProof/>
            <w:webHidden/>
            <w:sz w:val="24"/>
            <w:szCs w:val="24"/>
          </w:rPr>
          <w:tab/>
        </w:r>
        <w:r w:rsidRPr="00C95B47">
          <w:rPr>
            <w:rFonts w:ascii="Times New Roman" w:hAnsi="Times New Roman"/>
            <w:noProof/>
            <w:webHidden/>
            <w:sz w:val="24"/>
            <w:szCs w:val="24"/>
          </w:rPr>
          <w:fldChar w:fldCharType="begin"/>
        </w:r>
        <w:r w:rsidR="00C95B47" w:rsidRPr="00C95B47">
          <w:rPr>
            <w:rFonts w:ascii="Times New Roman" w:hAnsi="Times New Roman"/>
            <w:noProof/>
            <w:webHidden/>
            <w:sz w:val="24"/>
            <w:szCs w:val="24"/>
          </w:rPr>
          <w:instrText xml:space="preserve"> PAGEREF _Toc498311035 \h </w:instrText>
        </w:r>
        <w:r w:rsidRPr="00C95B47">
          <w:rPr>
            <w:rFonts w:ascii="Times New Roman" w:hAnsi="Times New Roman"/>
            <w:noProof/>
            <w:webHidden/>
            <w:sz w:val="24"/>
            <w:szCs w:val="24"/>
          </w:rPr>
        </w:r>
        <w:r w:rsidRPr="00C95B47">
          <w:rPr>
            <w:rFonts w:ascii="Times New Roman" w:hAnsi="Times New Roman"/>
            <w:noProof/>
            <w:webHidden/>
            <w:sz w:val="24"/>
            <w:szCs w:val="24"/>
          </w:rPr>
          <w:fldChar w:fldCharType="separate"/>
        </w:r>
        <w:r w:rsidR="00FC2FF0">
          <w:rPr>
            <w:rFonts w:ascii="Times New Roman" w:hAnsi="Times New Roman"/>
            <w:noProof/>
            <w:webHidden/>
            <w:sz w:val="24"/>
            <w:szCs w:val="24"/>
          </w:rPr>
          <w:t>53</w:t>
        </w:r>
        <w:r w:rsidRPr="00C95B47">
          <w:rPr>
            <w:rFonts w:ascii="Times New Roman" w:hAnsi="Times New Roman"/>
            <w:noProof/>
            <w:webHidden/>
            <w:sz w:val="24"/>
            <w:szCs w:val="24"/>
          </w:rPr>
          <w:fldChar w:fldCharType="end"/>
        </w:r>
      </w:hyperlink>
    </w:p>
    <w:p w:rsidR="00C95B47" w:rsidRPr="00C95B47" w:rsidRDefault="009F2142" w:rsidP="00C95B47">
      <w:pPr>
        <w:pStyle w:val="35"/>
        <w:tabs>
          <w:tab w:val="right" w:leader="dot" w:pos="9628"/>
        </w:tabs>
        <w:ind w:left="0"/>
        <w:rPr>
          <w:rFonts w:ascii="Times New Roman" w:eastAsiaTheme="minorEastAsia" w:hAnsi="Times New Roman"/>
          <w:noProof/>
          <w:sz w:val="24"/>
          <w:szCs w:val="24"/>
          <w:lang w:eastAsia="ru-RU"/>
        </w:rPr>
      </w:pPr>
      <w:hyperlink w:anchor="_Toc498311036" w:history="1">
        <w:r w:rsidR="00C95B47" w:rsidRPr="00C95B47">
          <w:rPr>
            <w:rStyle w:val="af"/>
            <w:rFonts w:ascii="Times New Roman" w:hAnsi="Times New Roman"/>
            <w:noProof/>
            <w:sz w:val="24"/>
            <w:szCs w:val="24"/>
          </w:rPr>
          <w:t>1.10.2. Атмосферный воздух</w:t>
        </w:r>
        <w:r w:rsidR="00C95B47" w:rsidRPr="00C95B47">
          <w:rPr>
            <w:rFonts w:ascii="Times New Roman" w:hAnsi="Times New Roman"/>
            <w:noProof/>
            <w:webHidden/>
            <w:sz w:val="24"/>
            <w:szCs w:val="24"/>
          </w:rPr>
          <w:tab/>
        </w:r>
        <w:r w:rsidRPr="00C95B47">
          <w:rPr>
            <w:rFonts w:ascii="Times New Roman" w:hAnsi="Times New Roman"/>
            <w:noProof/>
            <w:webHidden/>
            <w:sz w:val="24"/>
            <w:szCs w:val="24"/>
          </w:rPr>
          <w:fldChar w:fldCharType="begin"/>
        </w:r>
        <w:r w:rsidR="00C95B47" w:rsidRPr="00C95B47">
          <w:rPr>
            <w:rFonts w:ascii="Times New Roman" w:hAnsi="Times New Roman"/>
            <w:noProof/>
            <w:webHidden/>
            <w:sz w:val="24"/>
            <w:szCs w:val="24"/>
          </w:rPr>
          <w:instrText xml:space="preserve"> PAGEREF _Toc498311036 \h </w:instrText>
        </w:r>
        <w:r w:rsidRPr="00C95B47">
          <w:rPr>
            <w:rFonts w:ascii="Times New Roman" w:hAnsi="Times New Roman"/>
            <w:noProof/>
            <w:webHidden/>
            <w:sz w:val="24"/>
            <w:szCs w:val="24"/>
          </w:rPr>
        </w:r>
        <w:r w:rsidRPr="00C95B47">
          <w:rPr>
            <w:rFonts w:ascii="Times New Roman" w:hAnsi="Times New Roman"/>
            <w:noProof/>
            <w:webHidden/>
            <w:sz w:val="24"/>
            <w:szCs w:val="24"/>
          </w:rPr>
          <w:fldChar w:fldCharType="separate"/>
        </w:r>
        <w:r w:rsidR="00FC2FF0">
          <w:rPr>
            <w:rFonts w:ascii="Times New Roman" w:hAnsi="Times New Roman"/>
            <w:noProof/>
            <w:webHidden/>
            <w:sz w:val="24"/>
            <w:szCs w:val="24"/>
          </w:rPr>
          <w:t>54</w:t>
        </w:r>
        <w:r w:rsidRPr="00C95B47">
          <w:rPr>
            <w:rFonts w:ascii="Times New Roman" w:hAnsi="Times New Roman"/>
            <w:noProof/>
            <w:webHidden/>
            <w:sz w:val="24"/>
            <w:szCs w:val="24"/>
          </w:rPr>
          <w:fldChar w:fldCharType="end"/>
        </w:r>
      </w:hyperlink>
    </w:p>
    <w:p w:rsidR="00C95B47" w:rsidRPr="00C95B47" w:rsidRDefault="009F2142" w:rsidP="00C95B47">
      <w:pPr>
        <w:pStyle w:val="35"/>
        <w:tabs>
          <w:tab w:val="right" w:leader="dot" w:pos="9628"/>
        </w:tabs>
        <w:ind w:left="0"/>
        <w:rPr>
          <w:rFonts w:ascii="Times New Roman" w:eastAsiaTheme="minorEastAsia" w:hAnsi="Times New Roman"/>
          <w:noProof/>
          <w:sz w:val="24"/>
          <w:szCs w:val="24"/>
          <w:lang w:eastAsia="ru-RU"/>
        </w:rPr>
      </w:pPr>
      <w:hyperlink w:anchor="_Toc498311037" w:history="1">
        <w:r w:rsidR="00C95B47" w:rsidRPr="00C95B47">
          <w:rPr>
            <w:rStyle w:val="af"/>
            <w:rFonts w:ascii="Times New Roman" w:hAnsi="Times New Roman"/>
            <w:noProof/>
            <w:sz w:val="24"/>
            <w:szCs w:val="24"/>
          </w:rPr>
          <w:t>1.10.3. Качество поверхностных водных объектов</w:t>
        </w:r>
        <w:r w:rsidR="00C95B47" w:rsidRPr="00C95B47">
          <w:rPr>
            <w:rFonts w:ascii="Times New Roman" w:hAnsi="Times New Roman"/>
            <w:noProof/>
            <w:webHidden/>
            <w:sz w:val="24"/>
            <w:szCs w:val="24"/>
          </w:rPr>
          <w:tab/>
        </w:r>
        <w:r w:rsidRPr="00C95B47">
          <w:rPr>
            <w:rFonts w:ascii="Times New Roman" w:hAnsi="Times New Roman"/>
            <w:noProof/>
            <w:webHidden/>
            <w:sz w:val="24"/>
            <w:szCs w:val="24"/>
          </w:rPr>
          <w:fldChar w:fldCharType="begin"/>
        </w:r>
        <w:r w:rsidR="00C95B47" w:rsidRPr="00C95B47">
          <w:rPr>
            <w:rFonts w:ascii="Times New Roman" w:hAnsi="Times New Roman"/>
            <w:noProof/>
            <w:webHidden/>
            <w:sz w:val="24"/>
            <w:szCs w:val="24"/>
          </w:rPr>
          <w:instrText xml:space="preserve"> PAGEREF _Toc498311037 \h </w:instrText>
        </w:r>
        <w:r w:rsidRPr="00C95B47">
          <w:rPr>
            <w:rFonts w:ascii="Times New Roman" w:hAnsi="Times New Roman"/>
            <w:noProof/>
            <w:webHidden/>
            <w:sz w:val="24"/>
            <w:szCs w:val="24"/>
          </w:rPr>
        </w:r>
        <w:r w:rsidRPr="00C95B47">
          <w:rPr>
            <w:rFonts w:ascii="Times New Roman" w:hAnsi="Times New Roman"/>
            <w:noProof/>
            <w:webHidden/>
            <w:sz w:val="24"/>
            <w:szCs w:val="24"/>
          </w:rPr>
          <w:fldChar w:fldCharType="separate"/>
        </w:r>
        <w:r w:rsidR="00FC2FF0">
          <w:rPr>
            <w:rFonts w:ascii="Times New Roman" w:hAnsi="Times New Roman"/>
            <w:noProof/>
            <w:webHidden/>
            <w:sz w:val="24"/>
            <w:szCs w:val="24"/>
          </w:rPr>
          <w:t>55</w:t>
        </w:r>
        <w:r w:rsidRPr="00C95B47">
          <w:rPr>
            <w:rFonts w:ascii="Times New Roman" w:hAnsi="Times New Roman"/>
            <w:noProof/>
            <w:webHidden/>
            <w:sz w:val="24"/>
            <w:szCs w:val="24"/>
          </w:rPr>
          <w:fldChar w:fldCharType="end"/>
        </w:r>
      </w:hyperlink>
    </w:p>
    <w:p w:rsidR="00C95B47" w:rsidRPr="00C95B47" w:rsidRDefault="009F2142" w:rsidP="00C95B47">
      <w:pPr>
        <w:pStyle w:val="35"/>
        <w:tabs>
          <w:tab w:val="right" w:leader="dot" w:pos="9628"/>
        </w:tabs>
        <w:ind w:left="0"/>
        <w:rPr>
          <w:rFonts w:ascii="Times New Roman" w:eastAsiaTheme="minorEastAsia" w:hAnsi="Times New Roman"/>
          <w:noProof/>
          <w:sz w:val="24"/>
          <w:szCs w:val="24"/>
          <w:lang w:eastAsia="ru-RU"/>
        </w:rPr>
      </w:pPr>
      <w:hyperlink w:anchor="_Toc498311038" w:history="1">
        <w:r w:rsidR="00C95B47" w:rsidRPr="00C95B47">
          <w:rPr>
            <w:rStyle w:val="af"/>
            <w:rFonts w:ascii="Times New Roman" w:hAnsi="Times New Roman"/>
            <w:noProof/>
            <w:sz w:val="24"/>
            <w:szCs w:val="24"/>
          </w:rPr>
          <w:t>1.10.4. Водные ресурсы</w:t>
        </w:r>
        <w:r w:rsidR="00C95B47" w:rsidRPr="00C95B47">
          <w:rPr>
            <w:rFonts w:ascii="Times New Roman" w:hAnsi="Times New Roman"/>
            <w:noProof/>
            <w:webHidden/>
            <w:sz w:val="24"/>
            <w:szCs w:val="24"/>
          </w:rPr>
          <w:tab/>
        </w:r>
        <w:r w:rsidRPr="00C95B47">
          <w:rPr>
            <w:rFonts w:ascii="Times New Roman" w:hAnsi="Times New Roman"/>
            <w:noProof/>
            <w:webHidden/>
            <w:sz w:val="24"/>
            <w:szCs w:val="24"/>
          </w:rPr>
          <w:fldChar w:fldCharType="begin"/>
        </w:r>
        <w:r w:rsidR="00C95B47" w:rsidRPr="00C95B47">
          <w:rPr>
            <w:rFonts w:ascii="Times New Roman" w:hAnsi="Times New Roman"/>
            <w:noProof/>
            <w:webHidden/>
            <w:sz w:val="24"/>
            <w:szCs w:val="24"/>
          </w:rPr>
          <w:instrText xml:space="preserve"> PAGEREF _Toc498311038 \h </w:instrText>
        </w:r>
        <w:r w:rsidRPr="00C95B47">
          <w:rPr>
            <w:rFonts w:ascii="Times New Roman" w:hAnsi="Times New Roman"/>
            <w:noProof/>
            <w:webHidden/>
            <w:sz w:val="24"/>
            <w:szCs w:val="24"/>
          </w:rPr>
        </w:r>
        <w:r w:rsidRPr="00C95B47">
          <w:rPr>
            <w:rFonts w:ascii="Times New Roman" w:hAnsi="Times New Roman"/>
            <w:noProof/>
            <w:webHidden/>
            <w:sz w:val="24"/>
            <w:szCs w:val="24"/>
          </w:rPr>
          <w:fldChar w:fldCharType="separate"/>
        </w:r>
        <w:r w:rsidR="00FC2FF0">
          <w:rPr>
            <w:rFonts w:ascii="Times New Roman" w:hAnsi="Times New Roman"/>
            <w:noProof/>
            <w:webHidden/>
            <w:sz w:val="24"/>
            <w:szCs w:val="24"/>
          </w:rPr>
          <w:t>55</w:t>
        </w:r>
        <w:r w:rsidRPr="00C95B47">
          <w:rPr>
            <w:rFonts w:ascii="Times New Roman" w:hAnsi="Times New Roman"/>
            <w:noProof/>
            <w:webHidden/>
            <w:sz w:val="24"/>
            <w:szCs w:val="24"/>
          </w:rPr>
          <w:fldChar w:fldCharType="end"/>
        </w:r>
      </w:hyperlink>
    </w:p>
    <w:p w:rsidR="00C95B47" w:rsidRPr="00C95B47" w:rsidRDefault="009F2142" w:rsidP="00C95B47">
      <w:pPr>
        <w:pStyle w:val="35"/>
        <w:tabs>
          <w:tab w:val="right" w:leader="dot" w:pos="9628"/>
        </w:tabs>
        <w:ind w:left="0"/>
        <w:rPr>
          <w:rFonts w:ascii="Times New Roman" w:eastAsiaTheme="minorEastAsia" w:hAnsi="Times New Roman"/>
          <w:noProof/>
          <w:sz w:val="24"/>
          <w:szCs w:val="24"/>
          <w:lang w:eastAsia="ru-RU"/>
        </w:rPr>
      </w:pPr>
      <w:hyperlink w:anchor="_Toc498311039" w:history="1">
        <w:r w:rsidR="00C95B47" w:rsidRPr="00C95B47">
          <w:rPr>
            <w:rStyle w:val="af"/>
            <w:rFonts w:ascii="Times New Roman" w:hAnsi="Times New Roman"/>
            <w:noProof/>
            <w:sz w:val="24"/>
            <w:szCs w:val="24"/>
          </w:rPr>
          <w:t>1.10.5. Шумовая обстановка</w:t>
        </w:r>
        <w:r w:rsidR="00C95B47" w:rsidRPr="00C95B47">
          <w:rPr>
            <w:rFonts w:ascii="Times New Roman" w:hAnsi="Times New Roman"/>
            <w:noProof/>
            <w:webHidden/>
            <w:sz w:val="24"/>
            <w:szCs w:val="24"/>
          </w:rPr>
          <w:tab/>
        </w:r>
        <w:r w:rsidRPr="00C95B47">
          <w:rPr>
            <w:rFonts w:ascii="Times New Roman" w:hAnsi="Times New Roman"/>
            <w:noProof/>
            <w:webHidden/>
            <w:sz w:val="24"/>
            <w:szCs w:val="24"/>
          </w:rPr>
          <w:fldChar w:fldCharType="begin"/>
        </w:r>
        <w:r w:rsidR="00C95B47" w:rsidRPr="00C95B47">
          <w:rPr>
            <w:rFonts w:ascii="Times New Roman" w:hAnsi="Times New Roman"/>
            <w:noProof/>
            <w:webHidden/>
            <w:sz w:val="24"/>
            <w:szCs w:val="24"/>
          </w:rPr>
          <w:instrText xml:space="preserve"> PAGEREF _Toc498311039 \h </w:instrText>
        </w:r>
        <w:r w:rsidRPr="00C95B47">
          <w:rPr>
            <w:rFonts w:ascii="Times New Roman" w:hAnsi="Times New Roman"/>
            <w:noProof/>
            <w:webHidden/>
            <w:sz w:val="24"/>
            <w:szCs w:val="24"/>
          </w:rPr>
        </w:r>
        <w:r w:rsidRPr="00C95B47">
          <w:rPr>
            <w:rFonts w:ascii="Times New Roman" w:hAnsi="Times New Roman"/>
            <w:noProof/>
            <w:webHidden/>
            <w:sz w:val="24"/>
            <w:szCs w:val="24"/>
          </w:rPr>
          <w:fldChar w:fldCharType="separate"/>
        </w:r>
        <w:r w:rsidR="00FC2FF0">
          <w:rPr>
            <w:rFonts w:ascii="Times New Roman" w:hAnsi="Times New Roman"/>
            <w:noProof/>
            <w:webHidden/>
            <w:sz w:val="24"/>
            <w:szCs w:val="24"/>
          </w:rPr>
          <w:t>55</w:t>
        </w:r>
        <w:r w:rsidRPr="00C95B47">
          <w:rPr>
            <w:rFonts w:ascii="Times New Roman" w:hAnsi="Times New Roman"/>
            <w:noProof/>
            <w:webHidden/>
            <w:sz w:val="24"/>
            <w:szCs w:val="24"/>
          </w:rPr>
          <w:fldChar w:fldCharType="end"/>
        </w:r>
      </w:hyperlink>
    </w:p>
    <w:p w:rsidR="00C95B47" w:rsidRPr="00C95B47" w:rsidRDefault="009F2142" w:rsidP="00C95B47">
      <w:pPr>
        <w:pStyle w:val="28"/>
        <w:tabs>
          <w:tab w:val="right" w:leader="dot" w:pos="9628"/>
        </w:tabs>
        <w:ind w:left="0"/>
        <w:rPr>
          <w:rFonts w:ascii="Times New Roman" w:eastAsiaTheme="minorEastAsia" w:hAnsi="Times New Roman"/>
          <w:noProof/>
          <w:sz w:val="24"/>
          <w:szCs w:val="24"/>
          <w:lang w:eastAsia="ru-RU"/>
        </w:rPr>
      </w:pPr>
      <w:hyperlink w:anchor="_Toc498311040" w:history="1">
        <w:r w:rsidR="00C95B47" w:rsidRPr="00C95B47">
          <w:rPr>
            <w:rStyle w:val="af"/>
            <w:rFonts w:ascii="Times New Roman" w:hAnsi="Times New Roman"/>
            <w:noProof/>
            <w:sz w:val="24"/>
            <w:szCs w:val="24"/>
          </w:rPr>
          <w:t>1.11. Оценка организации санитарной очистки территории</w:t>
        </w:r>
        <w:r w:rsidR="00C95B47" w:rsidRPr="00C95B47">
          <w:rPr>
            <w:rFonts w:ascii="Times New Roman" w:hAnsi="Times New Roman"/>
            <w:noProof/>
            <w:webHidden/>
            <w:sz w:val="24"/>
            <w:szCs w:val="24"/>
          </w:rPr>
          <w:tab/>
        </w:r>
        <w:r w:rsidRPr="00C95B47">
          <w:rPr>
            <w:rFonts w:ascii="Times New Roman" w:hAnsi="Times New Roman"/>
            <w:noProof/>
            <w:webHidden/>
            <w:sz w:val="24"/>
            <w:szCs w:val="24"/>
          </w:rPr>
          <w:fldChar w:fldCharType="begin"/>
        </w:r>
        <w:r w:rsidR="00C95B47" w:rsidRPr="00C95B47">
          <w:rPr>
            <w:rFonts w:ascii="Times New Roman" w:hAnsi="Times New Roman"/>
            <w:noProof/>
            <w:webHidden/>
            <w:sz w:val="24"/>
            <w:szCs w:val="24"/>
          </w:rPr>
          <w:instrText xml:space="preserve"> PAGEREF _Toc498311040 \h </w:instrText>
        </w:r>
        <w:r w:rsidRPr="00C95B47">
          <w:rPr>
            <w:rFonts w:ascii="Times New Roman" w:hAnsi="Times New Roman"/>
            <w:noProof/>
            <w:webHidden/>
            <w:sz w:val="24"/>
            <w:szCs w:val="24"/>
          </w:rPr>
        </w:r>
        <w:r w:rsidRPr="00C95B47">
          <w:rPr>
            <w:rFonts w:ascii="Times New Roman" w:hAnsi="Times New Roman"/>
            <w:noProof/>
            <w:webHidden/>
            <w:sz w:val="24"/>
            <w:szCs w:val="24"/>
          </w:rPr>
          <w:fldChar w:fldCharType="separate"/>
        </w:r>
        <w:r w:rsidR="00FC2FF0">
          <w:rPr>
            <w:rFonts w:ascii="Times New Roman" w:hAnsi="Times New Roman"/>
            <w:noProof/>
            <w:webHidden/>
            <w:sz w:val="24"/>
            <w:szCs w:val="24"/>
          </w:rPr>
          <w:t>56</w:t>
        </w:r>
        <w:r w:rsidRPr="00C95B47">
          <w:rPr>
            <w:rFonts w:ascii="Times New Roman" w:hAnsi="Times New Roman"/>
            <w:noProof/>
            <w:webHidden/>
            <w:sz w:val="24"/>
            <w:szCs w:val="24"/>
          </w:rPr>
          <w:fldChar w:fldCharType="end"/>
        </w:r>
      </w:hyperlink>
    </w:p>
    <w:p w:rsidR="00C95B47" w:rsidRPr="00C95B47" w:rsidRDefault="009F2142" w:rsidP="00C95B47">
      <w:pPr>
        <w:pStyle w:val="28"/>
        <w:tabs>
          <w:tab w:val="right" w:leader="dot" w:pos="9628"/>
        </w:tabs>
        <w:ind w:left="0"/>
        <w:rPr>
          <w:rFonts w:ascii="Times New Roman" w:eastAsiaTheme="minorEastAsia" w:hAnsi="Times New Roman"/>
          <w:noProof/>
          <w:sz w:val="24"/>
          <w:szCs w:val="24"/>
          <w:lang w:eastAsia="ru-RU"/>
        </w:rPr>
      </w:pPr>
      <w:hyperlink w:anchor="_Toc498311041" w:history="1">
        <w:r w:rsidR="00C95B47" w:rsidRPr="00C95B47">
          <w:rPr>
            <w:rStyle w:val="af"/>
            <w:rFonts w:ascii="Times New Roman" w:hAnsi="Times New Roman"/>
            <w:noProof/>
            <w:sz w:val="24"/>
            <w:szCs w:val="24"/>
          </w:rPr>
          <w:t>1.12. Природно-экологический каркас территории</w:t>
        </w:r>
        <w:r w:rsidR="00C95B47" w:rsidRPr="00C95B47">
          <w:rPr>
            <w:rFonts w:ascii="Times New Roman" w:hAnsi="Times New Roman"/>
            <w:noProof/>
            <w:webHidden/>
            <w:sz w:val="24"/>
            <w:szCs w:val="24"/>
          </w:rPr>
          <w:tab/>
        </w:r>
        <w:r w:rsidRPr="00C95B47">
          <w:rPr>
            <w:rFonts w:ascii="Times New Roman" w:hAnsi="Times New Roman"/>
            <w:noProof/>
            <w:webHidden/>
            <w:sz w:val="24"/>
            <w:szCs w:val="24"/>
          </w:rPr>
          <w:fldChar w:fldCharType="begin"/>
        </w:r>
        <w:r w:rsidR="00C95B47" w:rsidRPr="00C95B47">
          <w:rPr>
            <w:rFonts w:ascii="Times New Roman" w:hAnsi="Times New Roman"/>
            <w:noProof/>
            <w:webHidden/>
            <w:sz w:val="24"/>
            <w:szCs w:val="24"/>
          </w:rPr>
          <w:instrText xml:space="preserve"> PAGEREF _Toc498311041 \h </w:instrText>
        </w:r>
        <w:r w:rsidRPr="00C95B47">
          <w:rPr>
            <w:rFonts w:ascii="Times New Roman" w:hAnsi="Times New Roman"/>
            <w:noProof/>
            <w:webHidden/>
            <w:sz w:val="24"/>
            <w:szCs w:val="24"/>
          </w:rPr>
        </w:r>
        <w:r w:rsidRPr="00C95B47">
          <w:rPr>
            <w:rFonts w:ascii="Times New Roman" w:hAnsi="Times New Roman"/>
            <w:noProof/>
            <w:webHidden/>
            <w:sz w:val="24"/>
            <w:szCs w:val="24"/>
          </w:rPr>
          <w:fldChar w:fldCharType="separate"/>
        </w:r>
        <w:r w:rsidR="00FC2FF0">
          <w:rPr>
            <w:rFonts w:ascii="Times New Roman" w:hAnsi="Times New Roman"/>
            <w:noProof/>
            <w:webHidden/>
            <w:sz w:val="24"/>
            <w:szCs w:val="24"/>
          </w:rPr>
          <w:t>61</w:t>
        </w:r>
        <w:r w:rsidRPr="00C95B47">
          <w:rPr>
            <w:rFonts w:ascii="Times New Roman" w:hAnsi="Times New Roman"/>
            <w:noProof/>
            <w:webHidden/>
            <w:sz w:val="24"/>
            <w:szCs w:val="24"/>
          </w:rPr>
          <w:fldChar w:fldCharType="end"/>
        </w:r>
      </w:hyperlink>
    </w:p>
    <w:p w:rsidR="00C95B47" w:rsidRPr="00C95B47" w:rsidRDefault="009F2142" w:rsidP="00C95B47">
      <w:pPr>
        <w:pStyle w:val="35"/>
        <w:tabs>
          <w:tab w:val="right" w:leader="dot" w:pos="9628"/>
        </w:tabs>
        <w:ind w:left="0"/>
        <w:rPr>
          <w:rFonts w:ascii="Times New Roman" w:eastAsiaTheme="minorEastAsia" w:hAnsi="Times New Roman"/>
          <w:noProof/>
          <w:sz w:val="24"/>
          <w:szCs w:val="24"/>
          <w:lang w:eastAsia="ru-RU"/>
        </w:rPr>
      </w:pPr>
      <w:hyperlink w:anchor="_Toc498311042" w:history="1">
        <w:r w:rsidR="00C95B47" w:rsidRPr="00C95B47">
          <w:rPr>
            <w:rStyle w:val="af"/>
            <w:rFonts w:ascii="Times New Roman" w:hAnsi="Times New Roman"/>
            <w:noProof/>
            <w:sz w:val="24"/>
            <w:szCs w:val="24"/>
          </w:rPr>
          <w:t xml:space="preserve">1.12.1.  Анализ системы озеленения населенных пунктов Никольского сельского </w:t>
        </w:r>
        <w:r w:rsidR="00C95B47">
          <w:rPr>
            <w:rStyle w:val="af"/>
            <w:rFonts w:ascii="Times New Roman" w:hAnsi="Times New Roman"/>
            <w:noProof/>
            <w:sz w:val="24"/>
            <w:szCs w:val="24"/>
          </w:rPr>
          <w:t xml:space="preserve">               </w:t>
        </w:r>
        <w:r w:rsidR="00C95B47" w:rsidRPr="00C95B47">
          <w:rPr>
            <w:rStyle w:val="af"/>
            <w:rFonts w:ascii="Times New Roman" w:hAnsi="Times New Roman"/>
            <w:noProof/>
            <w:sz w:val="24"/>
            <w:szCs w:val="24"/>
          </w:rPr>
          <w:t>поселения</w:t>
        </w:r>
        <w:r w:rsidR="00C95B47" w:rsidRPr="00C95B47">
          <w:rPr>
            <w:rFonts w:ascii="Times New Roman" w:hAnsi="Times New Roman"/>
            <w:noProof/>
            <w:webHidden/>
            <w:sz w:val="24"/>
            <w:szCs w:val="24"/>
          </w:rPr>
          <w:tab/>
        </w:r>
        <w:r w:rsidRPr="00C95B47">
          <w:rPr>
            <w:rFonts w:ascii="Times New Roman" w:hAnsi="Times New Roman"/>
            <w:noProof/>
            <w:webHidden/>
            <w:sz w:val="24"/>
            <w:szCs w:val="24"/>
          </w:rPr>
          <w:fldChar w:fldCharType="begin"/>
        </w:r>
        <w:r w:rsidR="00C95B47" w:rsidRPr="00C95B47">
          <w:rPr>
            <w:rFonts w:ascii="Times New Roman" w:hAnsi="Times New Roman"/>
            <w:noProof/>
            <w:webHidden/>
            <w:sz w:val="24"/>
            <w:szCs w:val="24"/>
          </w:rPr>
          <w:instrText xml:space="preserve"> PAGEREF _Toc498311042 \h </w:instrText>
        </w:r>
        <w:r w:rsidRPr="00C95B47">
          <w:rPr>
            <w:rFonts w:ascii="Times New Roman" w:hAnsi="Times New Roman"/>
            <w:noProof/>
            <w:webHidden/>
            <w:sz w:val="24"/>
            <w:szCs w:val="24"/>
          </w:rPr>
        </w:r>
        <w:r w:rsidRPr="00C95B47">
          <w:rPr>
            <w:rFonts w:ascii="Times New Roman" w:hAnsi="Times New Roman"/>
            <w:noProof/>
            <w:webHidden/>
            <w:sz w:val="24"/>
            <w:szCs w:val="24"/>
          </w:rPr>
          <w:fldChar w:fldCharType="separate"/>
        </w:r>
        <w:r w:rsidR="00FC2FF0">
          <w:rPr>
            <w:rFonts w:ascii="Times New Roman" w:hAnsi="Times New Roman"/>
            <w:noProof/>
            <w:webHidden/>
            <w:sz w:val="24"/>
            <w:szCs w:val="24"/>
          </w:rPr>
          <w:t>62</w:t>
        </w:r>
        <w:r w:rsidRPr="00C95B47">
          <w:rPr>
            <w:rFonts w:ascii="Times New Roman" w:hAnsi="Times New Roman"/>
            <w:noProof/>
            <w:webHidden/>
            <w:sz w:val="24"/>
            <w:szCs w:val="24"/>
          </w:rPr>
          <w:fldChar w:fldCharType="end"/>
        </w:r>
      </w:hyperlink>
    </w:p>
    <w:p w:rsidR="00C95B47" w:rsidRPr="00C95B47" w:rsidRDefault="009F2142" w:rsidP="00C95B47">
      <w:pPr>
        <w:pStyle w:val="28"/>
        <w:tabs>
          <w:tab w:val="right" w:leader="dot" w:pos="9628"/>
        </w:tabs>
        <w:ind w:left="0"/>
        <w:rPr>
          <w:rFonts w:ascii="Times New Roman" w:eastAsiaTheme="minorEastAsia" w:hAnsi="Times New Roman"/>
          <w:noProof/>
          <w:sz w:val="24"/>
          <w:szCs w:val="24"/>
          <w:lang w:eastAsia="ru-RU"/>
        </w:rPr>
      </w:pPr>
      <w:hyperlink w:anchor="_Toc498311043" w:history="1">
        <w:r w:rsidR="00C95B47" w:rsidRPr="00C95B47">
          <w:rPr>
            <w:rStyle w:val="af"/>
            <w:rFonts w:ascii="Times New Roman" w:hAnsi="Times New Roman"/>
            <w:noProof/>
            <w:sz w:val="24"/>
            <w:szCs w:val="24"/>
          </w:rPr>
          <w:t>1.13. Зоны с особыми условиями использования территории</w:t>
        </w:r>
        <w:r w:rsidR="00C95B47" w:rsidRPr="00C95B47">
          <w:rPr>
            <w:rFonts w:ascii="Times New Roman" w:hAnsi="Times New Roman"/>
            <w:noProof/>
            <w:webHidden/>
            <w:sz w:val="24"/>
            <w:szCs w:val="24"/>
          </w:rPr>
          <w:tab/>
        </w:r>
        <w:r w:rsidRPr="00C95B47">
          <w:rPr>
            <w:rFonts w:ascii="Times New Roman" w:hAnsi="Times New Roman"/>
            <w:noProof/>
            <w:webHidden/>
            <w:sz w:val="24"/>
            <w:szCs w:val="24"/>
          </w:rPr>
          <w:fldChar w:fldCharType="begin"/>
        </w:r>
        <w:r w:rsidR="00C95B47" w:rsidRPr="00C95B47">
          <w:rPr>
            <w:rFonts w:ascii="Times New Roman" w:hAnsi="Times New Roman"/>
            <w:noProof/>
            <w:webHidden/>
            <w:sz w:val="24"/>
            <w:szCs w:val="24"/>
          </w:rPr>
          <w:instrText xml:space="preserve"> PAGEREF _Toc498311043 \h </w:instrText>
        </w:r>
        <w:r w:rsidRPr="00C95B47">
          <w:rPr>
            <w:rFonts w:ascii="Times New Roman" w:hAnsi="Times New Roman"/>
            <w:noProof/>
            <w:webHidden/>
            <w:sz w:val="24"/>
            <w:szCs w:val="24"/>
          </w:rPr>
        </w:r>
        <w:r w:rsidRPr="00C95B47">
          <w:rPr>
            <w:rFonts w:ascii="Times New Roman" w:hAnsi="Times New Roman"/>
            <w:noProof/>
            <w:webHidden/>
            <w:sz w:val="24"/>
            <w:szCs w:val="24"/>
          </w:rPr>
          <w:fldChar w:fldCharType="separate"/>
        </w:r>
        <w:r w:rsidR="00FC2FF0">
          <w:rPr>
            <w:rFonts w:ascii="Times New Roman" w:hAnsi="Times New Roman"/>
            <w:noProof/>
            <w:webHidden/>
            <w:sz w:val="24"/>
            <w:szCs w:val="24"/>
          </w:rPr>
          <w:t>63</w:t>
        </w:r>
        <w:r w:rsidRPr="00C95B47">
          <w:rPr>
            <w:rFonts w:ascii="Times New Roman" w:hAnsi="Times New Roman"/>
            <w:noProof/>
            <w:webHidden/>
            <w:sz w:val="24"/>
            <w:szCs w:val="24"/>
          </w:rPr>
          <w:fldChar w:fldCharType="end"/>
        </w:r>
      </w:hyperlink>
    </w:p>
    <w:p w:rsidR="00C95B47" w:rsidRPr="00C95B47" w:rsidRDefault="009F2142" w:rsidP="00C95B47">
      <w:pPr>
        <w:pStyle w:val="35"/>
        <w:tabs>
          <w:tab w:val="right" w:leader="dot" w:pos="9628"/>
        </w:tabs>
        <w:ind w:left="0"/>
        <w:rPr>
          <w:rFonts w:ascii="Times New Roman" w:eastAsiaTheme="minorEastAsia" w:hAnsi="Times New Roman"/>
          <w:noProof/>
          <w:sz w:val="24"/>
          <w:szCs w:val="24"/>
          <w:lang w:eastAsia="ru-RU"/>
        </w:rPr>
      </w:pPr>
      <w:hyperlink w:anchor="_Toc498311044" w:history="1">
        <w:r w:rsidR="00C95B47" w:rsidRPr="00C95B47">
          <w:rPr>
            <w:rStyle w:val="af"/>
            <w:rFonts w:ascii="Times New Roman" w:hAnsi="Times New Roman"/>
            <w:bCs/>
            <w:noProof/>
            <w:sz w:val="24"/>
            <w:szCs w:val="24"/>
          </w:rPr>
          <w:t>1.13.1. Объекты культурного наследия (памятники истории и культуры) народов Российской Федерации и зоны их охраны</w:t>
        </w:r>
        <w:r w:rsidR="00C95B47" w:rsidRPr="00C95B47">
          <w:rPr>
            <w:rFonts w:ascii="Times New Roman" w:hAnsi="Times New Roman"/>
            <w:noProof/>
            <w:webHidden/>
            <w:sz w:val="24"/>
            <w:szCs w:val="24"/>
          </w:rPr>
          <w:tab/>
        </w:r>
        <w:r w:rsidRPr="00C95B47">
          <w:rPr>
            <w:rFonts w:ascii="Times New Roman" w:hAnsi="Times New Roman"/>
            <w:noProof/>
            <w:webHidden/>
            <w:sz w:val="24"/>
            <w:szCs w:val="24"/>
          </w:rPr>
          <w:fldChar w:fldCharType="begin"/>
        </w:r>
        <w:r w:rsidR="00C95B47" w:rsidRPr="00C95B47">
          <w:rPr>
            <w:rFonts w:ascii="Times New Roman" w:hAnsi="Times New Roman"/>
            <w:noProof/>
            <w:webHidden/>
            <w:sz w:val="24"/>
            <w:szCs w:val="24"/>
          </w:rPr>
          <w:instrText xml:space="preserve"> PAGEREF _Toc498311044 \h </w:instrText>
        </w:r>
        <w:r w:rsidRPr="00C95B47">
          <w:rPr>
            <w:rFonts w:ascii="Times New Roman" w:hAnsi="Times New Roman"/>
            <w:noProof/>
            <w:webHidden/>
            <w:sz w:val="24"/>
            <w:szCs w:val="24"/>
          </w:rPr>
        </w:r>
        <w:r w:rsidRPr="00C95B47">
          <w:rPr>
            <w:rFonts w:ascii="Times New Roman" w:hAnsi="Times New Roman"/>
            <w:noProof/>
            <w:webHidden/>
            <w:sz w:val="24"/>
            <w:szCs w:val="24"/>
          </w:rPr>
          <w:fldChar w:fldCharType="separate"/>
        </w:r>
        <w:r w:rsidR="00FC2FF0">
          <w:rPr>
            <w:rFonts w:ascii="Times New Roman" w:hAnsi="Times New Roman"/>
            <w:noProof/>
            <w:webHidden/>
            <w:sz w:val="24"/>
            <w:szCs w:val="24"/>
          </w:rPr>
          <w:t>64</w:t>
        </w:r>
        <w:r w:rsidRPr="00C95B47">
          <w:rPr>
            <w:rFonts w:ascii="Times New Roman" w:hAnsi="Times New Roman"/>
            <w:noProof/>
            <w:webHidden/>
            <w:sz w:val="24"/>
            <w:szCs w:val="24"/>
          </w:rPr>
          <w:fldChar w:fldCharType="end"/>
        </w:r>
      </w:hyperlink>
    </w:p>
    <w:p w:rsidR="00C95B47" w:rsidRPr="00C95B47" w:rsidRDefault="009F2142" w:rsidP="00C95B47">
      <w:pPr>
        <w:pStyle w:val="35"/>
        <w:tabs>
          <w:tab w:val="right" w:leader="dot" w:pos="9628"/>
        </w:tabs>
        <w:ind w:left="0"/>
        <w:rPr>
          <w:rFonts w:ascii="Times New Roman" w:eastAsiaTheme="minorEastAsia" w:hAnsi="Times New Roman"/>
          <w:noProof/>
          <w:sz w:val="24"/>
          <w:szCs w:val="24"/>
          <w:lang w:eastAsia="ru-RU"/>
        </w:rPr>
      </w:pPr>
      <w:hyperlink w:anchor="_Toc498311045" w:history="1">
        <w:r w:rsidR="00C95B47" w:rsidRPr="00C95B47">
          <w:rPr>
            <w:rStyle w:val="af"/>
            <w:rFonts w:ascii="Times New Roman" w:hAnsi="Times New Roman"/>
            <w:noProof/>
            <w:sz w:val="24"/>
            <w:szCs w:val="24"/>
          </w:rPr>
          <w:t>1.13.2. Особо охраняемые природные территории и режим хозяйственной деятельности</w:t>
        </w:r>
        <w:r w:rsidR="00C95B47" w:rsidRPr="00C95B47">
          <w:rPr>
            <w:rFonts w:ascii="Times New Roman" w:hAnsi="Times New Roman"/>
            <w:noProof/>
            <w:webHidden/>
            <w:sz w:val="24"/>
            <w:szCs w:val="24"/>
          </w:rPr>
          <w:tab/>
        </w:r>
        <w:r w:rsidRPr="00C95B47">
          <w:rPr>
            <w:rFonts w:ascii="Times New Roman" w:hAnsi="Times New Roman"/>
            <w:noProof/>
            <w:webHidden/>
            <w:sz w:val="24"/>
            <w:szCs w:val="24"/>
          </w:rPr>
          <w:fldChar w:fldCharType="begin"/>
        </w:r>
        <w:r w:rsidR="00C95B47" w:rsidRPr="00C95B47">
          <w:rPr>
            <w:rFonts w:ascii="Times New Roman" w:hAnsi="Times New Roman"/>
            <w:noProof/>
            <w:webHidden/>
            <w:sz w:val="24"/>
            <w:szCs w:val="24"/>
          </w:rPr>
          <w:instrText xml:space="preserve"> PAGEREF _Toc498311045 \h </w:instrText>
        </w:r>
        <w:r w:rsidRPr="00C95B47">
          <w:rPr>
            <w:rFonts w:ascii="Times New Roman" w:hAnsi="Times New Roman"/>
            <w:noProof/>
            <w:webHidden/>
            <w:sz w:val="24"/>
            <w:szCs w:val="24"/>
          </w:rPr>
        </w:r>
        <w:r w:rsidRPr="00C95B47">
          <w:rPr>
            <w:rFonts w:ascii="Times New Roman" w:hAnsi="Times New Roman"/>
            <w:noProof/>
            <w:webHidden/>
            <w:sz w:val="24"/>
            <w:szCs w:val="24"/>
          </w:rPr>
          <w:fldChar w:fldCharType="separate"/>
        </w:r>
        <w:r w:rsidR="00FC2FF0">
          <w:rPr>
            <w:rFonts w:ascii="Times New Roman" w:hAnsi="Times New Roman"/>
            <w:noProof/>
            <w:webHidden/>
            <w:sz w:val="24"/>
            <w:szCs w:val="24"/>
          </w:rPr>
          <w:t>73</w:t>
        </w:r>
        <w:r w:rsidRPr="00C95B47">
          <w:rPr>
            <w:rFonts w:ascii="Times New Roman" w:hAnsi="Times New Roman"/>
            <w:noProof/>
            <w:webHidden/>
            <w:sz w:val="24"/>
            <w:szCs w:val="24"/>
          </w:rPr>
          <w:fldChar w:fldCharType="end"/>
        </w:r>
      </w:hyperlink>
    </w:p>
    <w:p w:rsidR="00C95B47" w:rsidRPr="00C95B47" w:rsidRDefault="009F2142" w:rsidP="00C95B47">
      <w:pPr>
        <w:pStyle w:val="35"/>
        <w:tabs>
          <w:tab w:val="right" w:leader="dot" w:pos="9628"/>
        </w:tabs>
        <w:ind w:left="0"/>
        <w:rPr>
          <w:rFonts w:ascii="Times New Roman" w:eastAsiaTheme="minorEastAsia" w:hAnsi="Times New Roman"/>
          <w:noProof/>
          <w:sz w:val="24"/>
          <w:szCs w:val="24"/>
          <w:lang w:eastAsia="ru-RU"/>
        </w:rPr>
      </w:pPr>
      <w:hyperlink w:anchor="_Toc498311046" w:history="1">
        <w:r w:rsidR="00C95B47" w:rsidRPr="00C95B47">
          <w:rPr>
            <w:rStyle w:val="af"/>
            <w:rFonts w:ascii="Times New Roman" w:hAnsi="Times New Roman"/>
            <w:noProof/>
            <w:sz w:val="24"/>
            <w:szCs w:val="24"/>
          </w:rPr>
          <w:t>1.13.3. Водоохранные зоны, береговые полосы, прибрежные защитные полосы</w:t>
        </w:r>
        <w:r w:rsidR="00C95B47" w:rsidRPr="00C95B47">
          <w:rPr>
            <w:rFonts w:ascii="Times New Roman" w:hAnsi="Times New Roman"/>
            <w:noProof/>
            <w:webHidden/>
            <w:sz w:val="24"/>
            <w:szCs w:val="24"/>
          </w:rPr>
          <w:tab/>
        </w:r>
        <w:r w:rsidRPr="00C95B47">
          <w:rPr>
            <w:rFonts w:ascii="Times New Roman" w:hAnsi="Times New Roman"/>
            <w:noProof/>
            <w:webHidden/>
            <w:sz w:val="24"/>
            <w:szCs w:val="24"/>
          </w:rPr>
          <w:fldChar w:fldCharType="begin"/>
        </w:r>
        <w:r w:rsidR="00C95B47" w:rsidRPr="00C95B47">
          <w:rPr>
            <w:rFonts w:ascii="Times New Roman" w:hAnsi="Times New Roman"/>
            <w:noProof/>
            <w:webHidden/>
            <w:sz w:val="24"/>
            <w:szCs w:val="24"/>
          </w:rPr>
          <w:instrText xml:space="preserve"> PAGEREF _Toc498311046 \h </w:instrText>
        </w:r>
        <w:r w:rsidRPr="00C95B47">
          <w:rPr>
            <w:rFonts w:ascii="Times New Roman" w:hAnsi="Times New Roman"/>
            <w:noProof/>
            <w:webHidden/>
            <w:sz w:val="24"/>
            <w:szCs w:val="24"/>
          </w:rPr>
        </w:r>
        <w:r w:rsidRPr="00C95B47">
          <w:rPr>
            <w:rFonts w:ascii="Times New Roman" w:hAnsi="Times New Roman"/>
            <w:noProof/>
            <w:webHidden/>
            <w:sz w:val="24"/>
            <w:szCs w:val="24"/>
          </w:rPr>
          <w:fldChar w:fldCharType="separate"/>
        </w:r>
        <w:r w:rsidR="00FC2FF0">
          <w:rPr>
            <w:rFonts w:ascii="Times New Roman" w:hAnsi="Times New Roman"/>
            <w:noProof/>
            <w:webHidden/>
            <w:sz w:val="24"/>
            <w:szCs w:val="24"/>
          </w:rPr>
          <w:t>73</w:t>
        </w:r>
        <w:r w:rsidRPr="00C95B47">
          <w:rPr>
            <w:rFonts w:ascii="Times New Roman" w:hAnsi="Times New Roman"/>
            <w:noProof/>
            <w:webHidden/>
            <w:sz w:val="24"/>
            <w:szCs w:val="24"/>
          </w:rPr>
          <w:fldChar w:fldCharType="end"/>
        </w:r>
      </w:hyperlink>
    </w:p>
    <w:p w:rsidR="00C95B47" w:rsidRPr="00C95B47" w:rsidRDefault="009F2142" w:rsidP="00C95B47">
      <w:pPr>
        <w:pStyle w:val="35"/>
        <w:tabs>
          <w:tab w:val="right" w:leader="dot" w:pos="9628"/>
        </w:tabs>
        <w:ind w:left="0"/>
        <w:rPr>
          <w:rFonts w:ascii="Times New Roman" w:eastAsiaTheme="minorEastAsia" w:hAnsi="Times New Roman"/>
          <w:noProof/>
          <w:sz w:val="24"/>
          <w:szCs w:val="24"/>
          <w:lang w:eastAsia="ru-RU"/>
        </w:rPr>
      </w:pPr>
      <w:hyperlink w:anchor="_Toc498311047" w:history="1">
        <w:r w:rsidR="00C95B47" w:rsidRPr="00C95B47">
          <w:rPr>
            <w:rStyle w:val="af"/>
            <w:rFonts w:ascii="Times New Roman" w:hAnsi="Times New Roman"/>
            <w:noProof/>
            <w:sz w:val="24"/>
            <w:szCs w:val="24"/>
          </w:rPr>
          <w:t>1.13.4. Зоны санитарной охраны источников питьевого водоснабжения</w:t>
        </w:r>
        <w:r w:rsidR="00C95B47" w:rsidRPr="00C95B47">
          <w:rPr>
            <w:rFonts w:ascii="Times New Roman" w:hAnsi="Times New Roman"/>
            <w:noProof/>
            <w:webHidden/>
            <w:sz w:val="24"/>
            <w:szCs w:val="24"/>
          </w:rPr>
          <w:tab/>
        </w:r>
        <w:r w:rsidRPr="00C95B47">
          <w:rPr>
            <w:rFonts w:ascii="Times New Roman" w:hAnsi="Times New Roman"/>
            <w:noProof/>
            <w:webHidden/>
            <w:sz w:val="24"/>
            <w:szCs w:val="24"/>
          </w:rPr>
          <w:fldChar w:fldCharType="begin"/>
        </w:r>
        <w:r w:rsidR="00C95B47" w:rsidRPr="00C95B47">
          <w:rPr>
            <w:rFonts w:ascii="Times New Roman" w:hAnsi="Times New Roman"/>
            <w:noProof/>
            <w:webHidden/>
            <w:sz w:val="24"/>
            <w:szCs w:val="24"/>
          </w:rPr>
          <w:instrText xml:space="preserve"> PAGEREF _Toc498311047 \h </w:instrText>
        </w:r>
        <w:r w:rsidRPr="00C95B47">
          <w:rPr>
            <w:rFonts w:ascii="Times New Roman" w:hAnsi="Times New Roman"/>
            <w:noProof/>
            <w:webHidden/>
            <w:sz w:val="24"/>
            <w:szCs w:val="24"/>
          </w:rPr>
        </w:r>
        <w:r w:rsidRPr="00C95B47">
          <w:rPr>
            <w:rFonts w:ascii="Times New Roman" w:hAnsi="Times New Roman"/>
            <w:noProof/>
            <w:webHidden/>
            <w:sz w:val="24"/>
            <w:szCs w:val="24"/>
          </w:rPr>
          <w:fldChar w:fldCharType="separate"/>
        </w:r>
        <w:r w:rsidR="00FC2FF0">
          <w:rPr>
            <w:rFonts w:ascii="Times New Roman" w:hAnsi="Times New Roman"/>
            <w:noProof/>
            <w:webHidden/>
            <w:sz w:val="24"/>
            <w:szCs w:val="24"/>
          </w:rPr>
          <w:t>78</w:t>
        </w:r>
        <w:r w:rsidRPr="00C95B47">
          <w:rPr>
            <w:rFonts w:ascii="Times New Roman" w:hAnsi="Times New Roman"/>
            <w:noProof/>
            <w:webHidden/>
            <w:sz w:val="24"/>
            <w:szCs w:val="24"/>
          </w:rPr>
          <w:fldChar w:fldCharType="end"/>
        </w:r>
      </w:hyperlink>
    </w:p>
    <w:p w:rsidR="00C95B47" w:rsidRPr="00C95B47" w:rsidRDefault="009F2142" w:rsidP="00C95B47">
      <w:pPr>
        <w:pStyle w:val="35"/>
        <w:tabs>
          <w:tab w:val="right" w:leader="dot" w:pos="9628"/>
        </w:tabs>
        <w:ind w:left="0"/>
        <w:rPr>
          <w:rFonts w:ascii="Times New Roman" w:eastAsiaTheme="minorEastAsia" w:hAnsi="Times New Roman"/>
          <w:noProof/>
          <w:sz w:val="24"/>
          <w:szCs w:val="24"/>
          <w:lang w:eastAsia="ru-RU"/>
        </w:rPr>
      </w:pPr>
      <w:hyperlink w:anchor="_Toc498311048" w:history="1">
        <w:r w:rsidR="00C95B47" w:rsidRPr="00C95B47">
          <w:rPr>
            <w:rStyle w:val="af"/>
            <w:rFonts w:ascii="Times New Roman" w:hAnsi="Times New Roman"/>
            <w:noProof/>
            <w:sz w:val="24"/>
            <w:szCs w:val="24"/>
          </w:rPr>
          <w:t>1.13.5. Санитарно-защитные зоны</w:t>
        </w:r>
        <w:r w:rsidR="00C95B47" w:rsidRPr="00C95B47">
          <w:rPr>
            <w:rFonts w:ascii="Times New Roman" w:hAnsi="Times New Roman"/>
            <w:noProof/>
            <w:webHidden/>
            <w:sz w:val="24"/>
            <w:szCs w:val="24"/>
          </w:rPr>
          <w:tab/>
        </w:r>
        <w:r w:rsidRPr="00C95B47">
          <w:rPr>
            <w:rFonts w:ascii="Times New Roman" w:hAnsi="Times New Roman"/>
            <w:noProof/>
            <w:webHidden/>
            <w:sz w:val="24"/>
            <w:szCs w:val="24"/>
          </w:rPr>
          <w:fldChar w:fldCharType="begin"/>
        </w:r>
        <w:r w:rsidR="00C95B47" w:rsidRPr="00C95B47">
          <w:rPr>
            <w:rFonts w:ascii="Times New Roman" w:hAnsi="Times New Roman"/>
            <w:noProof/>
            <w:webHidden/>
            <w:sz w:val="24"/>
            <w:szCs w:val="24"/>
          </w:rPr>
          <w:instrText xml:space="preserve"> PAGEREF _Toc498311048 \h </w:instrText>
        </w:r>
        <w:r w:rsidRPr="00C95B47">
          <w:rPr>
            <w:rFonts w:ascii="Times New Roman" w:hAnsi="Times New Roman"/>
            <w:noProof/>
            <w:webHidden/>
            <w:sz w:val="24"/>
            <w:szCs w:val="24"/>
          </w:rPr>
        </w:r>
        <w:r w:rsidRPr="00C95B47">
          <w:rPr>
            <w:rFonts w:ascii="Times New Roman" w:hAnsi="Times New Roman"/>
            <w:noProof/>
            <w:webHidden/>
            <w:sz w:val="24"/>
            <w:szCs w:val="24"/>
          </w:rPr>
          <w:fldChar w:fldCharType="separate"/>
        </w:r>
        <w:r w:rsidR="00FC2FF0">
          <w:rPr>
            <w:rFonts w:ascii="Times New Roman" w:hAnsi="Times New Roman"/>
            <w:noProof/>
            <w:webHidden/>
            <w:sz w:val="24"/>
            <w:szCs w:val="24"/>
          </w:rPr>
          <w:t>85</w:t>
        </w:r>
        <w:r w:rsidRPr="00C95B47">
          <w:rPr>
            <w:rFonts w:ascii="Times New Roman" w:hAnsi="Times New Roman"/>
            <w:noProof/>
            <w:webHidden/>
            <w:sz w:val="24"/>
            <w:szCs w:val="24"/>
          </w:rPr>
          <w:fldChar w:fldCharType="end"/>
        </w:r>
      </w:hyperlink>
    </w:p>
    <w:p w:rsidR="00C95B47" w:rsidRPr="00C95B47" w:rsidRDefault="009F2142" w:rsidP="00C95B47">
      <w:pPr>
        <w:pStyle w:val="35"/>
        <w:tabs>
          <w:tab w:val="right" w:leader="dot" w:pos="9628"/>
        </w:tabs>
        <w:ind w:left="0"/>
        <w:rPr>
          <w:rFonts w:ascii="Times New Roman" w:eastAsiaTheme="minorEastAsia" w:hAnsi="Times New Roman"/>
          <w:noProof/>
          <w:sz w:val="24"/>
          <w:szCs w:val="24"/>
          <w:lang w:eastAsia="ru-RU"/>
        </w:rPr>
      </w:pPr>
      <w:hyperlink w:anchor="_Toc498311049" w:history="1">
        <w:r w:rsidR="00C95B47" w:rsidRPr="00C95B47">
          <w:rPr>
            <w:rStyle w:val="af"/>
            <w:rFonts w:ascii="Times New Roman" w:hAnsi="Times New Roman"/>
            <w:noProof/>
            <w:sz w:val="24"/>
            <w:szCs w:val="24"/>
          </w:rPr>
          <w:t>1.13.6. Придорожные полосы от автомобильных дорог</w:t>
        </w:r>
        <w:r w:rsidR="00C95B47" w:rsidRPr="00C95B47">
          <w:rPr>
            <w:rFonts w:ascii="Times New Roman" w:hAnsi="Times New Roman"/>
            <w:noProof/>
            <w:webHidden/>
            <w:sz w:val="24"/>
            <w:szCs w:val="24"/>
          </w:rPr>
          <w:tab/>
        </w:r>
        <w:r w:rsidRPr="00C95B47">
          <w:rPr>
            <w:rFonts w:ascii="Times New Roman" w:hAnsi="Times New Roman"/>
            <w:noProof/>
            <w:webHidden/>
            <w:sz w:val="24"/>
            <w:szCs w:val="24"/>
          </w:rPr>
          <w:fldChar w:fldCharType="begin"/>
        </w:r>
        <w:r w:rsidR="00C95B47" w:rsidRPr="00C95B47">
          <w:rPr>
            <w:rFonts w:ascii="Times New Roman" w:hAnsi="Times New Roman"/>
            <w:noProof/>
            <w:webHidden/>
            <w:sz w:val="24"/>
            <w:szCs w:val="24"/>
          </w:rPr>
          <w:instrText xml:space="preserve"> PAGEREF _Toc498311049 \h </w:instrText>
        </w:r>
        <w:r w:rsidRPr="00C95B47">
          <w:rPr>
            <w:rFonts w:ascii="Times New Roman" w:hAnsi="Times New Roman"/>
            <w:noProof/>
            <w:webHidden/>
            <w:sz w:val="24"/>
            <w:szCs w:val="24"/>
          </w:rPr>
        </w:r>
        <w:r w:rsidRPr="00C95B47">
          <w:rPr>
            <w:rFonts w:ascii="Times New Roman" w:hAnsi="Times New Roman"/>
            <w:noProof/>
            <w:webHidden/>
            <w:sz w:val="24"/>
            <w:szCs w:val="24"/>
          </w:rPr>
          <w:fldChar w:fldCharType="separate"/>
        </w:r>
        <w:r w:rsidR="00FC2FF0">
          <w:rPr>
            <w:rFonts w:ascii="Times New Roman" w:hAnsi="Times New Roman"/>
            <w:noProof/>
            <w:webHidden/>
            <w:sz w:val="24"/>
            <w:szCs w:val="24"/>
          </w:rPr>
          <w:t>88</w:t>
        </w:r>
        <w:r w:rsidRPr="00C95B47">
          <w:rPr>
            <w:rFonts w:ascii="Times New Roman" w:hAnsi="Times New Roman"/>
            <w:noProof/>
            <w:webHidden/>
            <w:sz w:val="24"/>
            <w:szCs w:val="24"/>
          </w:rPr>
          <w:fldChar w:fldCharType="end"/>
        </w:r>
      </w:hyperlink>
    </w:p>
    <w:p w:rsidR="00C95B47" w:rsidRPr="00C95B47" w:rsidRDefault="009F2142" w:rsidP="00C95B47">
      <w:pPr>
        <w:pStyle w:val="35"/>
        <w:tabs>
          <w:tab w:val="right" w:leader="dot" w:pos="9628"/>
        </w:tabs>
        <w:ind w:left="0"/>
        <w:rPr>
          <w:rFonts w:ascii="Times New Roman" w:eastAsiaTheme="minorEastAsia" w:hAnsi="Times New Roman"/>
          <w:noProof/>
          <w:sz w:val="24"/>
          <w:szCs w:val="24"/>
          <w:lang w:eastAsia="ru-RU"/>
        </w:rPr>
      </w:pPr>
      <w:hyperlink w:anchor="_Toc498311050" w:history="1">
        <w:r w:rsidR="00C95B47" w:rsidRPr="00C95B47">
          <w:rPr>
            <w:rStyle w:val="af"/>
            <w:rFonts w:ascii="Times New Roman" w:hAnsi="Times New Roman"/>
            <w:noProof/>
            <w:sz w:val="24"/>
            <w:szCs w:val="24"/>
          </w:rPr>
          <w:t>1.13.7. Зоны месторождений полезных ископаемых</w:t>
        </w:r>
        <w:r w:rsidR="00C95B47" w:rsidRPr="00C95B47">
          <w:rPr>
            <w:rFonts w:ascii="Times New Roman" w:hAnsi="Times New Roman"/>
            <w:noProof/>
            <w:webHidden/>
            <w:sz w:val="24"/>
            <w:szCs w:val="24"/>
          </w:rPr>
          <w:tab/>
        </w:r>
        <w:r w:rsidRPr="00C95B47">
          <w:rPr>
            <w:rFonts w:ascii="Times New Roman" w:hAnsi="Times New Roman"/>
            <w:noProof/>
            <w:webHidden/>
            <w:sz w:val="24"/>
            <w:szCs w:val="24"/>
          </w:rPr>
          <w:fldChar w:fldCharType="begin"/>
        </w:r>
        <w:r w:rsidR="00C95B47" w:rsidRPr="00C95B47">
          <w:rPr>
            <w:rFonts w:ascii="Times New Roman" w:hAnsi="Times New Roman"/>
            <w:noProof/>
            <w:webHidden/>
            <w:sz w:val="24"/>
            <w:szCs w:val="24"/>
          </w:rPr>
          <w:instrText xml:space="preserve"> PAGEREF _Toc498311050 \h </w:instrText>
        </w:r>
        <w:r w:rsidRPr="00C95B47">
          <w:rPr>
            <w:rFonts w:ascii="Times New Roman" w:hAnsi="Times New Roman"/>
            <w:noProof/>
            <w:webHidden/>
            <w:sz w:val="24"/>
            <w:szCs w:val="24"/>
          </w:rPr>
        </w:r>
        <w:r w:rsidRPr="00C95B47">
          <w:rPr>
            <w:rFonts w:ascii="Times New Roman" w:hAnsi="Times New Roman"/>
            <w:noProof/>
            <w:webHidden/>
            <w:sz w:val="24"/>
            <w:szCs w:val="24"/>
          </w:rPr>
          <w:fldChar w:fldCharType="separate"/>
        </w:r>
        <w:r w:rsidR="00FC2FF0">
          <w:rPr>
            <w:rFonts w:ascii="Times New Roman" w:hAnsi="Times New Roman"/>
            <w:noProof/>
            <w:webHidden/>
            <w:sz w:val="24"/>
            <w:szCs w:val="24"/>
          </w:rPr>
          <w:t>89</w:t>
        </w:r>
        <w:r w:rsidRPr="00C95B47">
          <w:rPr>
            <w:rFonts w:ascii="Times New Roman" w:hAnsi="Times New Roman"/>
            <w:noProof/>
            <w:webHidden/>
            <w:sz w:val="24"/>
            <w:szCs w:val="24"/>
          </w:rPr>
          <w:fldChar w:fldCharType="end"/>
        </w:r>
      </w:hyperlink>
    </w:p>
    <w:p w:rsidR="00C95B47" w:rsidRPr="00C95B47" w:rsidRDefault="009F2142" w:rsidP="00C95B47">
      <w:pPr>
        <w:pStyle w:val="35"/>
        <w:tabs>
          <w:tab w:val="right" w:leader="dot" w:pos="9628"/>
        </w:tabs>
        <w:ind w:left="0"/>
        <w:rPr>
          <w:rFonts w:ascii="Times New Roman" w:eastAsiaTheme="minorEastAsia" w:hAnsi="Times New Roman"/>
          <w:noProof/>
          <w:sz w:val="24"/>
          <w:szCs w:val="24"/>
          <w:lang w:eastAsia="ru-RU"/>
        </w:rPr>
      </w:pPr>
      <w:hyperlink w:anchor="_Toc498311051" w:history="1">
        <w:r w:rsidR="00C95B47" w:rsidRPr="00C95B47">
          <w:rPr>
            <w:rStyle w:val="af"/>
            <w:rFonts w:ascii="Times New Roman" w:hAnsi="Times New Roman"/>
            <w:noProof/>
            <w:sz w:val="24"/>
            <w:szCs w:val="24"/>
          </w:rPr>
          <w:t>1.13.8. Технические охранные зоны инженерных сетей</w:t>
        </w:r>
        <w:r w:rsidR="00C95B47" w:rsidRPr="00C95B47">
          <w:rPr>
            <w:rFonts w:ascii="Times New Roman" w:hAnsi="Times New Roman"/>
            <w:noProof/>
            <w:webHidden/>
            <w:sz w:val="24"/>
            <w:szCs w:val="24"/>
          </w:rPr>
          <w:tab/>
        </w:r>
        <w:r w:rsidRPr="00C95B47">
          <w:rPr>
            <w:rFonts w:ascii="Times New Roman" w:hAnsi="Times New Roman"/>
            <w:noProof/>
            <w:webHidden/>
            <w:sz w:val="24"/>
            <w:szCs w:val="24"/>
          </w:rPr>
          <w:fldChar w:fldCharType="begin"/>
        </w:r>
        <w:r w:rsidR="00C95B47" w:rsidRPr="00C95B47">
          <w:rPr>
            <w:rFonts w:ascii="Times New Roman" w:hAnsi="Times New Roman"/>
            <w:noProof/>
            <w:webHidden/>
            <w:sz w:val="24"/>
            <w:szCs w:val="24"/>
          </w:rPr>
          <w:instrText xml:space="preserve"> PAGEREF _Toc498311051 \h </w:instrText>
        </w:r>
        <w:r w:rsidRPr="00C95B47">
          <w:rPr>
            <w:rFonts w:ascii="Times New Roman" w:hAnsi="Times New Roman"/>
            <w:noProof/>
            <w:webHidden/>
            <w:sz w:val="24"/>
            <w:szCs w:val="24"/>
          </w:rPr>
        </w:r>
        <w:r w:rsidRPr="00C95B47">
          <w:rPr>
            <w:rFonts w:ascii="Times New Roman" w:hAnsi="Times New Roman"/>
            <w:noProof/>
            <w:webHidden/>
            <w:sz w:val="24"/>
            <w:szCs w:val="24"/>
          </w:rPr>
          <w:fldChar w:fldCharType="separate"/>
        </w:r>
        <w:r w:rsidR="00FC2FF0">
          <w:rPr>
            <w:rFonts w:ascii="Times New Roman" w:hAnsi="Times New Roman"/>
            <w:noProof/>
            <w:webHidden/>
            <w:sz w:val="24"/>
            <w:szCs w:val="24"/>
          </w:rPr>
          <w:t>93</w:t>
        </w:r>
        <w:r w:rsidRPr="00C95B47">
          <w:rPr>
            <w:rFonts w:ascii="Times New Roman" w:hAnsi="Times New Roman"/>
            <w:noProof/>
            <w:webHidden/>
            <w:sz w:val="24"/>
            <w:szCs w:val="24"/>
          </w:rPr>
          <w:fldChar w:fldCharType="end"/>
        </w:r>
      </w:hyperlink>
    </w:p>
    <w:p w:rsidR="00C95B47" w:rsidRPr="00C95B47" w:rsidRDefault="009F2142" w:rsidP="00C95B47">
      <w:pPr>
        <w:pStyle w:val="12"/>
        <w:tabs>
          <w:tab w:val="right" w:leader="dot" w:pos="9628"/>
        </w:tabs>
        <w:rPr>
          <w:rFonts w:eastAsiaTheme="minorEastAsia"/>
          <w:b w:val="0"/>
          <w:bCs w:val="0"/>
          <w:caps w:val="0"/>
          <w:noProof/>
          <w:szCs w:val="24"/>
        </w:rPr>
      </w:pPr>
      <w:hyperlink w:anchor="_Toc498311052" w:history="1">
        <w:r w:rsidR="00C95B47" w:rsidRPr="00C95B47">
          <w:rPr>
            <w:rStyle w:val="af"/>
            <w:b w:val="0"/>
            <w:noProof/>
            <w:szCs w:val="24"/>
          </w:rPr>
          <w:t>2. Обоснование вариантов решения задач территориального планирования, а также перечень мероприятий по территориальному планированию</w:t>
        </w:r>
        <w:r w:rsidR="00C95B47" w:rsidRPr="00C95B47">
          <w:rPr>
            <w:b w:val="0"/>
            <w:noProof/>
            <w:webHidden/>
            <w:szCs w:val="24"/>
          </w:rPr>
          <w:tab/>
        </w:r>
        <w:r w:rsidRPr="00C95B47">
          <w:rPr>
            <w:b w:val="0"/>
            <w:noProof/>
            <w:webHidden/>
            <w:szCs w:val="24"/>
          </w:rPr>
          <w:fldChar w:fldCharType="begin"/>
        </w:r>
        <w:r w:rsidR="00C95B47" w:rsidRPr="00C95B47">
          <w:rPr>
            <w:b w:val="0"/>
            <w:noProof/>
            <w:webHidden/>
            <w:szCs w:val="24"/>
          </w:rPr>
          <w:instrText xml:space="preserve"> PAGEREF _Toc498311052 \h </w:instrText>
        </w:r>
        <w:r w:rsidRPr="00C95B47">
          <w:rPr>
            <w:b w:val="0"/>
            <w:noProof/>
            <w:webHidden/>
            <w:szCs w:val="24"/>
          </w:rPr>
        </w:r>
        <w:r w:rsidRPr="00C95B47">
          <w:rPr>
            <w:b w:val="0"/>
            <w:noProof/>
            <w:webHidden/>
            <w:szCs w:val="24"/>
          </w:rPr>
          <w:fldChar w:fldCharType="separate"/>
        </w:r>
        <w:r w:rsidR="00FC2FF0">
          <w:rPr>
            <w:b w:val="0"/>
            <w:noProof/>
            <w:webHidden/>
            <w:szCs w:val="24"/>
          </w:rPr>
          <w:t>95</w:t>
        </w:r>
        <w:r w:rsidRPr="00C95B47">
          <w:rPr>
            <w:b w:val="0"/>
            <w:noProof/>
            <w:webHidden/>
            <w:szCs w:val="24"/>
          </w:rPr>
          <w:fldChar w:fldCharType="end"/>
        </w:r>
      </w:hyperlink>
    </w:p>
    <w:p w:rsidR="00C95B47" w:rsidRPr="00C95B47" w:rsidRDefault="009F2142" w:rsidP="00C95B47">
      <w:pPr>
        <w:pStyle w:val="28"/>
        <w:tabs>
          <w:tab w:val="left" w:pos="960"/>
          <w:tab w:val="right" w:leader="dot" w:pos="9628"/>
        </w:tabs>
        <w:ind w:left="0"/>
        <w:rPr>
          <w:rFonts w:ascii="Times New Roman" w:eastAsiaTheme="minorEastAsia" w:hAnsi="Times New Roman"/>
          <w:noProof/>
          <w:sz w:val="24"/>
          <w:szCs w:val="24"/>
          <w:lang w:eastAsia="ru-RU"/>
        </w:rPr>
      </w:pPr>
      <w:hyperlink w:anchor="_Toc498311053" w:history="1">
        <w:r w:rsidR="00C95B47" w:rsidRPr="00C95B47">
          <w:rPr>
            <w:rStyle w:val="af"/>
            <w:rFonts w:ascii="Times New Roman" w:hAnsi="Times New Roman"/>
            <w:noProof/>
            <w:sz w:val="24"/>
            <w:szCs w:val="24"/>
          </w:rPr>
          <w:t>2.1.</w:t>
        </w:r>
        <w:r w:rsidR="00C95B47">
          <w:rPr>
            <w:rFonts w:ascii="Times New Roman" w:eastAsiaTheme="minorEastAsia" w:hAnsi="Times New Roman"/>
            <w:noProof/>
            <w:sz w:val="24"/>
            <w:szCs w:val="24"/>
            <w:lang w:eastAsia="ru-RU"/>
          </w:rPr>
          <w:t xml:space="preserve"> </w:t>
        </w:r>
        <w:r w:rsidR="00C95B47" w:rsidRPr="00C95B47">
          <w:rPr>
            <w:rStyle w:val="af"/>
            <w:rFonts w:ascii="Times New Roman" w:hAnsi="Times New Roman"/>
            <w:noProof/>
            <w:sz w:val="24"/>
            <w:szCs w:val="24"/>
          </w:rPr>
          <w:t>Функционально-планировочная организация территории</w:t>
        </w:r>
        <w:r w:rsidR="00C95B47" w:rsidRPr="00C95B47">
          <w:rPr>
            <w:rFonts w:ascii="Times New Roman" w:hAnsi="Times New Roman"/>
            <w:noProof/>
            <w:webHidden/>
            <w:sz w:val="24"/>
            <w:szCs w:val="24"/>
          </w:rPr>
          <w:tab/>
        </w:r>
        <w:r w:rsidRPr="00C95B47">
          <w:rPr>
            <w:rFonts w:ascii="Times New Roman" w:hAnsi="Times New Roman"/>
            <w:noProof/>
            <w:webHidden/>
            <w:sz w:val="24"/>
            <w:szCs w:val="24"/>
          </w:rPr>
          <w:fldChar w:fldCharType="begin"/>
        </w:r>
        <w:r w:rsidR="00C95B47" w:rsidRPr="00C95B47">
          <w:rPr>
            <w:rFonts w:ascii="Times New Roman" w:hAnsi="Times New Roman"/>
            <w:noProof/>
            <w:webHidden/>
            <w:sz w:val="24"/>
            <w:szCs w:val="24"/>
          </w:rPr>
          <w:instrText xml:space="preserve"> PAGEREF _Toc498311053 \h </w:instrText>
        </w:r>
        <w:r w:rsidRPr="00C95B47">
          <w:rPr>
            <w:rFonts w:ascii="Times New Roman" w:hAnsi="Times New Roman"/>
            <w:noProof/>
            <w:webHidden/>
            <w:sz w:val="24"/>
            <w:szCs w:val="24"/>
          </w:rPr>
        </w:r>
        <w:r w:rsidRPr="00C95B47">
          <w:rPr>
            <w:rFonts w:ascii="Times New Roman" w:hAnsi="Times New Roman"/>
            <w:noProof/>
            <w:webHidden/>
            <w:sz w:val="24"/>
            <w:szCs w:val="24"/>
          </w:rPr>
          <w:fldChar w:fldCharType="separate"/>
        </w:r>
        <w:r w:rsidR="00FC2FF0">
          <w:rPr>
            <w:rFonts w:ascii="Times New Roman" w:hAnsi="Times New Roman"/>
            <w:noProof/>
            <w:webHidden/>
            <w:sz w:val="24"/>
            <w:szCs w:val="24"/>
          </w:rPr>
          <w:t>95</w:t>
        </w:r>
        <w:r w:rsidRPr="00C95B47">
          <w:rPr>
            <w:rFonts w:ascii="Times New Roman" w:hAnsi="Times New Roman"/>
            <w:noProof/>
            <w:webHidden/>
            <w:sz w:val="24"/>
            <w:szCs w:val="24"/>
          </w:rPr>
          <w:fldChar w:fldCharType="end"/>
        </w:r>
      </w:hyperlink>
    </w:p>
    <w:p w:rsidR="00C95B47" w:rsidRPr="00C95B47" w:rsidRDefault="009F2142" w:rsidP="00C95B47">
      <w:pPr>
        <w:pStyle w:val="35"/>
        <w:tabs>
          <w:tab w:val="right" w:leader="dot" w:pos="9628"/>
        </w:tabs>
        <w:ind w:left="0"/>
        <w:rPr>
          <w:rFonts w:ascii="Times New Roman" w:eastAsiaTheme="minorEastAsia" w:hAnsi="Times New Roman"/>
          <w:noProof/>
          <w:sz w:val="24"/>
          <w:szCs w:val="24"/>
          <w:lang w:eastAsia="ru-RU"/>
        </w:rPr>
      </w:pPr>
      <w:hyperlink w:anchor="_Toc498311054" w:history="1">
        <w:r w:rsidR="00C95B47" w:rsidRPr="00C95B47">
          <w:rPr>
            <w:rStyle w:val="af"/>
            <w:rFonts w:ascii="Times New Roman" w:hAnsi="Times New Roman"/>
            <w:noProof/>
            <w:sz w:val="24"/>
            <w:szCs w:val="24"/>
          </w:rPr>
          <w:t>2.1.1. Задачи по развитию и преобразованию функционально-планировочной структуры</w:t>
        </w:r>
        <w:r w:rsidR="00C95B47" w:rsidRPr="00C95B47">
          <w:rPr>
            <w:rFonts w:ascii="Times New Roman" w:hAnsi="Times New Roman"/>
            <w:noProof/>
            <w:webHidden/>
            <w:sz w:val="24"/>
            <w:szCs w:val="24"/>
          </w:rPr>
          <w:tab/>
        </w:r>
        <w:r w:rsidRPr="00C95B47">
          <w:rPr>
            <w:rFonts w:ascii="Times New Roman" w:hAnsi="Times New Roman"/>
            <w:noProof/>
            <w:webHidden/>
            <w:sz w:val="24"/>
            <w:szCs w:val="24"/>
          </w:rPr>
          <w:fldChar w:fldCharType="begin"/>
        </w:r>
        <w:r w:rsidR="00C95B47" w:rsidRPr="00C95B47">
          <w:rPr>
            <w:rFonts w:ascii="Times New Roman" w:hAnsi="Times New Roman"/>
            <w:noProof/>
            <w:webHidden/>
            <w:sz w:val="24"/>
            <w:szCs w:val="24"/>
          </w:rPr>
          <w:instrText xml:space="preserve"> PAGEREF _Toc498311054 \h </w:instrText>
        </w:r>
        <w:r w:rsidRPr="00C95B47">
          <w:rPr>
            <w:rFonts w:ascii="Times New Roman" w:hAnsi="Times New Roman"/>
            <w:noProof/>
            <w:webHidden/>
            <w:sz w:val="24"/>
            <w:szCs w:val="24"/>
          </w:rPr>
        </w:r>
        <w:r w:rsidRPr="00C95B47">
          <w:rPr>
            <w:rFonts w:ascii="Times New Roman" w:hAnsi="Times New Roman"/>
            <w:noProof/>
            <w:webHidden/>
            <w:sz w:val="24"/>
            <w:szCs w:val="24"/>
          </w:rPr>
          <w:fldChar w:fldCharType="separate"/>
        </w:r>
        <w:r w:rsidR="00FC2FF0">
          <w:rPr>
            <w:rFonts w:ascii="Times New Roman" w:hAnsi="Times New Roman"/>
            <w:noProof/>
            <w:webHidden/>
            <w:sz w:val="24"/>
            <w:szCs w:val="24"/>
          </w:rPr>
          <w:t>95</w:t>
        </w:r>
        <w:r w:rsidRPr="00C95B47">
          <w:rPr>
            <w:rFonts w:ascii="Times New Roman" w:hAnsi="Times New Roman"/>
            <w:noProof/>
            <w:webHidden/>
            <w:sz w:val="24"/>
            <w:szCs w:val="24"/>
          </w:rPr>
          <w:fldChar w:fldCharType="end"/>
        </w:r>
      </w:hyperlink>
    </w:p>
    <w:p w:rsidR="00C95B47" w:rsidRPr="00C95B47" w:rsidRDefault="009F2142" w:rsidP="00C95B47">
      <w:pPr>
        <w:pStyle w:val="35"/>
        <w:tabs>
          <w:tab w:val="right" w:leader="dot" w:pos="9628"/>
        </w:tabs>
        <w:ind w:left="0"/>
        <w:rPr>
          <w:rFonts w:ascii="Times New Roman" w:eastAsiaTheme="minorEastAsia" w:hAnsi="Times New Roman"/>
          <w:noProof/>
          <w:sz w:val="24"/>
          <w:szCs w:val="24"/>
          <w:lang w:eastAsia="ru-RU"/>
        </w:rPr>
      </w:pPr>
      <w:hyperlink w:anchor="_Toc498311055" w:history="1">
        <w:r w:rsidR="00C95B47" w:rsidRPr="00C95B47">
          <w:rPr>
            <w:rStyle w:val="af"/>
            <w:rFonts w:ascii="Times New Roman" w:hAnsi="Times New Roman"/>
            <w:noProof/>
            <w:sz w:val="24"/>
            <w:szCs w:val="24"/>
          </w:rPr>
          <w:t>2.1.2. Обоснование решений по функционально-планировочной организации территории</w:t>
        </w:r>
        <w:r w:rsidR="00C95B47" w:rsidRPr="00C95B47">
          <w:rPr>
            <w:rFonts w:ascii="Times New Roman" w:hAnsi="Times New Roman"/>
            <w:noProof/>
            <w:webHidden/>
            <w:sz w:val="24"/>
            <w:szCs w:val="24"/>
          </w:rPr>
          <w:tab/>
        </w:r>
        <w:r w:rsidRPr="00C95B47">
          <w:rPr>
            <w:rFonts w:ascii="Times New Roman" w:hAnsi="Times New Roman"/>
            <w:noProof/>
            <w:webHidden/>
            <w:sz w:val="24"/>
            <w:szCs w:val="24"/>
          </w:rPr>
          <w:fldChar w:fldCharType="begin"/>
        </w:r>
        <w:r w:rsidR="00C95B47" w:rsidRPr="00C95B47">
          <w:rPr>
            <w:rFonts w:ascii="Times New Roman" w:hAnsi="Times New Roman"/>
            <w:noProof/>
            <w:webHidden/>
            <w:sz w:val="24"/>
            <w:szCs w:val="24"/>
          </w:rPr>
          <w:instrText xml:space="preserve"> PAGEREF _Toc498311055 \h </w:instrText>
        </w:r>
        <w:r w:rsidRPr="00C95B47">
          <w:rPr>
            <w:rFonts w:ascii="Times New Roman" w:hAnsi="Times New Roman"/>
            <w:noProof/>
            <w:webHidden/>
            <w:sz w:val="24"/>
            <w:szCs w:val="24"/>
          </w:rPr>
        </w:r>
        <w:r w:rsidRPr="00C95B47">
          <w:rPr>
            <w:rFonts w:ascii="Times New Roman" w:hAnsi="Times New Roman"/>
            <w:noProof/>
            <w:webHidden/>
            <w:sz w:val="24"/>
            <w:szCs w:val="24"/>
          </w:rPr>
          <w:fldChar w:fldCharType="separate"/>
        </w:r>
        <w:r w:rsidR="00FC2FF0">
          <w:rPr>
            <w:rFonts w:ascii="Times New Roman" w:hAnsi="Times New Roman"/>
            <w:noProof/>
            <w:webHidden/>
            <w:sz w:val="24"/>
            <w:szCs w:val="24"/>
          </w:rPr>
          <w:t>95</w:t>
        </w:r>
        <w:r w:rsidRPr="00C95B47">
          <w:rPr>
            <w:rFonts w:ascii="Times New Roman" w:hAnsi="Times New Roman"/>
            <w:noProof/>
            <w:webHidden/>
            <w:sz w:val="24"/>
            <w:szCs w:val="24"/>
          </w:rPr>
          <w:fldChar w:fldCharType="end"/>
        </w:r>
      </w:hyperlink>
    </w:p>
    <w:p w:rsidR="00C95B47" w:rsidRPr="00C95B47" w:rsidRDefault="009F2142" w:rsidP="00C95B47">
      <w:pPr>
        <w:pStyle w:val="35"/>
        <w:tabs>
          <w:tab w:val="right" w:leader="dot" w:pos="9628"/>
        </w:tabs>
        <w:ind w:left="0"/>
        <w:rPr>
          <w:rFonts w:ascii="Times New Roman" w:eastAsiaTheme="minorEastAsia" w:hAnsi="Times New Roman"/>
          <w:noProof/>
          <w:sz w:val="24"/>
          <w:szCs w:val="24"/>
          <w:lang w:eastAsia="ru-RU"/>
        </w:rPr>
      </w:pPr>
      <w:hyperlink w:anchor="_Toc498311056" w:history="1">
        <w:r w:rsidR="00C95B47" w:rsidRPr="00C95B47">
          <w:rPr>
            <w:rStyle w:val="af"/>
            <w:rFonts w:ascii="Times New Roman" w:hAnsi="Times New Roman"/>
            <w:noProof/>
            <w:sz w:val="24"/>
            <w:szCs w:val="24"/>
          </w:rPr>
          <w:t>2.1.3. Мероприятия по развитию функционально-планировочной структуры Никольского сельского поселения</w:t>
        </w:r>
        <w:r w:rsidR="00C95B47" w:rsidRPr="00C95B47">
          <w:rPr>
            <w:rFonts w:ascii="Times New Roman" w:hAnsi="Times New Roman"/>
            <w:noProof/>
            <w:webHidden/>
            <w:sz w:val="24"/>
            <w:szCs w:val="24"/>
          </w:rPr>
          <w:tab/>
        </w:r>
        <w:r w:rsidRPr="00C95B47">
          <w:rPr>
            <w:rFonts w:ascii="Times New Roman" w:hAnsi="Times New Roman"/>
            <w:noProof/>
            <w:webHidden/>
            <w:sz w:val="24"/>
            <w:szCs w:val="24"/>
          </w:rPr>
          <w:fldChar w:fldCharType="begin"/>
        </w:r>
        <w:r w:rsidR="00C95B47" w:rsidRPr="00C95B47">
          <w:rPr>
            <w:rFonts w:ascii="Times New Roman" w:hAnsi="Times New Roman"/>
            <w:noProof/>
            <w:webHidden/>
            <w:sz w:val="24"/>
            <w:szCs w:val="24"/>
          </w:rPr>
          <w:instrText xml:space="preserve"> PAGEREF _Toc498311056 \h </w:instrText>
        </w:r>
        <w:r w:rsidRPr="00C95B47">
          <w:rPr>
            <w:rFonts w:ascii="Times New Roman" w:hAnsi="Times New Roman"/>
            <w:noProof/>
            <w:webHidden/>
            <w:sz w:val="24"/>
            <w:szCs w:val="24"/>
          </w:rPr>
        </w:r>
        <w:r w:rsidRPr="00C95B47">
          <w:rPr>
            <w:rFonts w:ascii="Times New Roman" w:hAnsi="Times New Roman"/>
            <w:noProof/>
            <w:webHidden/>
            <w:sz w:val="24"/>
            <w:szCs w:val="24"/>
          </w:rPr>
          <w:fldChar w:fldCharType="separate"/>
        </w:r>
        <w:r w:rsidR="00FC2FF0">
          <w:rPr>
            <w:rFonts w:ascii="Times New Roman" w:hAnsi="Times New Roman"/>
            <w:noProof/>
            <w:webHidden/>
            <w:sz w:val="24"/>
            <w:szCs w:val="24"/>
          </w:rPr>
          <w:t>100</w:t>
        </w:r>
        <w:r w:rsidRPr="00C95B47">
          <w:rPr>
            <w:rFonts w:ascii="Times New Roman" w:hAnsi="Times New Roman"/>
            <w:noProof/>
            <w:webHidden/>
            <w:sz w:val="24"/>
            <w:szCs w:val="24"/>
          </w:rPr>
          <w:fldChar w:fldCharType="end"/>
        </w:r>
      </w:hyperlink>
    </w:p>
    <w:p w:rsidR="00C95B47" w:rsidRPr="00C95B47" w:rsidRDefault="009F2142" w:rsidP="00C95B47">
      <w:pPr>
        <w:pStyle w:val="41"/>
        <w:tabs>
          <w:tab w:val="right" w:leader="dot" w:pos="9628"/>
        </w:tabs>
        <w:ind w:left="0"/>
        <w:rPr>
          <w:rFonts w:eastAsiaTheme="minorEastAsia"/>
          <w:noProof/>
        </w:rPr>
      </w:pPr>
      <w:hyperlink w:anchor="_Toc498311057" w:history="1">
        <w:r w:rsidR="00C95B47" w:rsidRPr="00C95B47">
          <w:rPr>
            <w:rStyle w:val="af"/>
            <w:noProof/>
          </w:rPr>
          <w:t>2.1.3.1. Функционально-планировочное развитие населенных пунктов Никольского сельского поселения</w:t>
        </w:r>
        <w:r w:rsidR="00C95B47" w:rsidRPr="00C95B47">
          <w:rPr>
            <w:noProof/>
            <w:webHidden/>
          </w:rPr>
          <w:tab/>
        </w:r>
        <w:r w:rsidRPr="00C95B47">
          <w:rPr>
            <w:noProof/>
            <w:webHidden/>
          </w:rPr>
          <w:fldChar w:fldCharType="begin"/>
        </w:r>
        <w:r w:rsidR="00C95B47" w:rsidRPr="00C95B47">
          <w:rPr>
            <w:noProof/>
            <w:webHidden/>
          </w:rPr>
          <w:instrText xml:space="preserve"> PAGEREF _Toc498311057 \h </w:instrText>
        </w:r>
        <w:r w:rsidRPr="00C95B47">
          <w:rPr>
            <w:noProof/>
            <w:webHidden/>
          </w:rPr>
        </w:r>
        <w:r w:rsidRPr="00C95B47">
          <w:rPr>
            <w:noProof/>
            <w:webHidden/>
          </w:rPr>
          <w:fldChar w:fldCharType="separate"/>
        </w:r>
        <w:r w:rsidR="00FC2FF0">
          <w:rPr>
            <w:noProof/>
            <w:webHidden/>
          </w:rPr>
          <w:t>104</w:t>
        </w:r>
        <w:r w:rsidRPr="00C95B47">
          <w:rPr>
            <w:noProof/>
            <w:webHidden/>
          </w:rPr>
          <w:fldChar w:fldCharType="end"/>
        </w:r>
      </w:hyperlink>
    </w:p>
    <w:p w:rsidR="00C95B47" w:rsidRPr="00C95B47" w:rsidRDefault="009F2142" w:rsidP="00C95B47">
      <w:pPr>
        <w:pStyle w:val="35"/>
        <w:tabs>
          <w:tab w:val="right" w:leader="dot" w:pos="9628"/>
        </w:tabs>
        <w:ind w:left="0"/>
        <w:rPr>
          <w:rFonts w:ascii="Times New Roman" w:eastAsiaTheme="minorEastAsia" w:hAnsi="Times New Roman"/>
          <w:noProof/>
          <w:sz w:val="24"/>
          <w:szCs w:val="24"/>
          <w:lang w:eastAsia="ru-RU"/>
        </w:rPr>
      </w:pPr>
      <w:hyperlink w:anchor="_Toc498311058" w:history="1">
        <w:r w:rsidR="00C95B47" w:rsidRPr="00C95B47">
          <w:rPr>
            <w:rStyle w:val="af"/>
            <w:rFonts w:ascii="Times New Roman" w:hAnsi="Times New Roman"/>
            <w:noProof/>
            <w:sz w:val="24"/>
            <w:szCs w:val="24"/>
          </w:rPr>
          <w:t>2.1.4. Мероприятия по переводу земель. Обоснование предложений по переводу земель Никольского сельского поселения</w:t>
        </w:r>
        <w:r w:rsidR="00C95B47" w:rsidRPr="00C95B47">
          <w:rPr>
            <w:rFonts w:ascii="Times New Roman" w:hAnsi="Times New Roman"/>
            <w:noProof/>
            <w:webHidden/>
            <w:sz w:val="24"/>
            <w:szCs w:val="24"/>
          </w:rPr>
          <w:tab/>
        </w:r>
        <w:r w:rsidRPr="00C95B47">
          <w:rPr>
            <w:rFonts w:ascii="Times New Roman" w:hAnsi="Times New Roman"/>
            <w:noProof/>
            <w:webHidden/>
            <w:sz w:val="24"/>
            <w:szCs w:val="24"/>
          </w:rPr>
          <w:fldChar w:fldCharType="begin"/>
        </w:r>
        <w:r w:rsidR="00C95B47" w:rsidRPr="00C95B47">
          <w:rPr>
            <w:rFonts w:ascii="Times New Roman" w:hAnsi="Times New Roman"/>
            <w:noProof/>
            <w:webHidden/>
            <w:sz w:val="24"/>
            <w:szCs w:val="24"/>
          </w:rPr>
          <w:instrText xml:space="preserve"> PAGEREF _Toc498311058 \h </w:instrText>
        </w:r>
        <w:r w:rsidRPr="00C95B47">
          <w:rPr>
            <w:rFonts w:ascii="Times New Roman" w:hAnsi="Times New Roman"/>
            <w:noProof/>
            <w:webHidden/>
            <w:sz w:val="24"/>
            <w:szCs w:val="24"/>
          </w:rPr>
        </w:r>
        <w:r w:rsidRPr="00C95B47">
          <w:rPr>
            <w:rFonts w:ascii="Times New Roman" w:hAnsi="Times New Roman"/>
            <w:noProof/>
            <w:webHidden/>
            <w:sz w:val="24"/>
            <w:szCs w:val="24"/>
          </w:rPr>
          <w:fldChar w:fldCharType="separate"/>
        </w:r>
        <w:r w:rsidR="00FC2FF0">
          <w:rPr>
            <w:rFonts w:ascii="Times New Roman" w:hAnsi="Times New Roman"/>
            <w:noProof/>
            <w:webHidden/>
            <w:sz w:val="24"/>
            <w:szCs w:val="24"/>
          </w:rPr>
          <w:t>106</w:t>
        </w:r>
        <w:r w:rsidRPr="00C95B47">
          <w:rPr>
            <w:rFonts w:ascii="Times New Roman" w:hAnsi="Times New Roman"/>
            <w:noProof/>
            <w:webHidden/>
            <w:sz w:val="24"/>
            <w:szCs w:val="24"/>
          </w:rPr>
          <w:fldChar w:fldCharType="end"/>
        </w:r>
      </w:hyperlink>
    </w:p>
    <w:p w:rsidR="00C95B47" w:rsidRPr="00C95B47" w:rsidRDefault="009F2142" w:rsidP="00C95B47">
      <w:pPr>
        <w:pStyle w:val="28"/>
        <w:tabs>
          <w:tab w:val="right" w:leader="dot" w:pos="9628"/>
        </w:tabs>
        <w:ind w:left="0"/>
        <w:rPr>
          <w:rFonts w:ascii="Times New Roman" w:eastAsiaTheme="minorEastAsia" w:hAnsi="Times New Roman"/>
          <w:noProof/>
          <w:sz w:val="24"/>
          <w:szCs w:val="24"/>
          <w:lang w:eastAsia="ru-RU"/>
        </w:rPr>
      </w:pPr>
      <w:hyperlink w:anchor="_Toc498311059" w:history="1">
        <w:r w:rsidR="00C95B47" w:rsidRPr="00C95B47">
          <w:rPr>
            <w:rStyle w:val="af"/>
            <w:rFonts w:ascii="Times New Roman" w:hAnsi="Times New Roman"/>
            <w:noProof/>
            <w:sz w:val="24"/>
            <w:szCs w:val="24"/>
          </w:rPr>
          <w:t>2.2. Социально-экономическое развитие</w:t>
        </w:r>
        <w:r w:rsidR="00C95B47" w:rsidRPr="00C95B47">
          <w:rPr>
            <w:rFonts w:ascii="Times New Roman" w:hAnsi="Times New Roman"/>
            <w:noProof/>
            <w:webHidden/>
            <w:sz w:val="24"/>
            <w:szCs w:val="24"/>
          </w:rPr>
          <w:tab/>
        </w:r>
        <w:r w:rsidRPr="00C95B47">
          <w:rPr>
            <w:rFonts w:ascii="Times New Roman" w:hAnsi="Times New Roman"/>
            <w:noProof/>
            <w:webHidden/>
            <w:sz w:val="24"/>
            <w:szCs w:val="24"/>
          </w:rPr>
          <w:fldChar w:fldCharType="begin"/>
        </w:r>
        <w:r w:rsidR="00C95B47" w:rsidRPr="00C95B47">
          <w:rPr>
            <w:rFonts w:ascii="Times New Roman" w:hAnsi="Times New Roman"/>
            <w:noProof/>
            <w:webHidden/>
            <w:sz w:val="24"/>
            <w:szCs w:val="24"/>
          </w:rPr>
          <w:instrText xml:space="preserve"> PAGEREF _Toc498311059 \h </w:instrText>
        </w:r>
        <w:r w:rsidRPr="00C95B47">
          <w:rPr>
            <w:rFonts w:ascii="Times New Roman" w:hAnsi="Times New Roman"/>
            <w:noProof/>
            <w:webHidden/>
            <w:sz w:val="24"/>
            <w:szCs w:val="24"/>
          </w:rPr>
        </w:r>
        <w:r w:rsidRPr="00C95B47">
          <w:rPr>
            <w:rFonts w:ascii="Times New Roman" w:hAnsi="Times New Roman"/>
            <w:noProof/>
            <w:webHidden/>
            <w:sz w:val="24"/>
            <w:szCs w:val="24"/>
          </w:rPr>
          <w:fldChar w:fldCharType="separate"/>
        </w:r>
        <w:r w:rsidR="00FC2FF0">
          <w:rPr>
            <w:rFonts w:ascii="Times New Roman" w:hAnsi="Times New Roman"/>
            <w:noProof/>
            <w:webHidden/>
            <w:sz w:val="24"/>
            <w:szCs w:val="24"/>
          </w:rPr>
          <w:t>112</w:t>
        </w:r>
        <w:r w:rsidRPr="00C95B47">
          <w:rPr>
            <w:rFonts w:ascii="Times New Roman" w:hAnsi="Times New Roman"/>
            <w:noProof/>
            <w:webHidden/>
            <w:sz w:val="24"/>
            <w:szCs w:val="24"/>
          </w:rPr>
          <w:fldChar w:fldCharType="end"/>
        </w:r>
      </w:hyperlink>
    </w:p>
    <w:p w:rsidR="00C95B47" w:rsidRPr="00C95B47" w:rsidRDefault="009F2142" w:rsidP="00C95B47">
      <w:pPr>
        <w:pStyle w:val="35"/>
        <w:tabs>
          <w:tab w:val="right" w:leader="dot" w:pos="9628"/>
        </w:tabs>
        <w:ind w:left="0"/>
        <w:rPr>
          <w:rFonts w:ascii="Times New Roman" w:eastAsiaTheme="minorEastAsia" w:hAnsi="Times New Roman"/>
          <w:noProof/>
          <w:sz w:val="24"/>
          <w:szCs w:val="24"/>
          <w:lang w:eastAsia="ru-RU"/>
        </w:rPr>
      </w:pPr>
      <w:hyperlink w:anchor="_Toc498311060" w:history="1">
        <w:r w:rsidR="00C95B47" w:rsidRPr="00C95B47">
          <w:rPr>
            <w:rStyle w:val="af"/>
            <w:rFonts w:ascii="Times New Roman" w:hAnsi="Times New Roman"/>
            <w:bCs/>
            <w:noProof/>
            <w:snapToGrid w:val="0"/>
            <w:sz w:val="24"/>
            <w:szCs w:val="24"/>
          </w:rPr>
          <w:t>2.2.1. Обоснование вариантов изменения численности населения</w:t>
        </w:r>
        <w:r w:rsidR="00C95B47" w:rsidRPr="00C95B47">
          <w:rPr>
            <w:rFonts w:ascii="Times New Roman" w:hAnsi="Times New Roman"/>
            <w:noProof/>
            <w:webHidden/>
            <w:sz w:val="24"/>
            <w:szCs w:val="24"/>
          </w:rPr>
          <w:tab/>
        </w:r>
        <w:r w:rsidRPr="00C95B47">
          <w:rPr>
            <w:rFonts w:ascii="Times New Roman" w:hAnsi="Times New Roman"/>
            <w:noProof/>
            <w:webHidden/>
            <w:sz w:val="24"/>
            <w:szCs w:val="24"/>
          </w:rPr>
          <w:fldChar w:fldCharType="begin"/>
        </w:r>
        <w:r w:rsidR="00C95B47" w:rsidRPr="00C95B47">
          <w:rPr>
            <w:rFonts w:ascii="Times New Roman" w:hAnsi="Times New Roman"/>
            <w:noProof/>
            <w:webHidden/>
            <w:sz w:val="24"/>
            <w:szCs w:val="24"/>
          </w:rPr>
          <w:instrText xml:space="preserve"> PAGEREF _Toc498311060 \h </w:instrText>
        </w:r>
        <w:r w:rsidRPr="00C95B47">
          <w:rPr>
            <w:rFonts w:ascii="Times New Roman" w:hAnsi="Times New Roman"/>
            <w:noProof/>
            <w:webHidden/>
            <w:sz w:val="24"/>
            <w:szCs w:val="24"/>
          </w:rPr>
        </w:r>
        <w:r w:rsidRPr="00C95B47">
          <w:rPr>
            <w:rFonts w:ascii="Times New Roman" w:hAnsi="Times New Roman"/>
            <w:noProof/>
            <w:webHidden/>
            <w:sz w:val="24"/>
            <w:szCs w:val="24"/>
          </w:rPr>
          <w:fldChar w:fldCharType="separate"/>
        </w:r>
        <w:r w:rsidR="00FC2FF0">
          <w:rPr>
            <w:rFonts w:ascii="Times New Roman" w:hAnsi="Times New Roman"/>
            <w:noProof/>
            <w:webHidden/>
            <w:sz w:val="24"/>
            <w:szCs w:val="24"/>
          </w:rPr>
          <w:t>112</w:t>
        </w:r>
        <w:r w:rsidRPr="00C95B47">
          <w:rPr>
            <w:rFonts w:ascii="Times New Roman" w:hAnsi="Times New Roman"/>
            <w:noProof/>
            <w:webHidden/>
            <w:sz w:val="24"/>
            <w:szCs w:val="24"/>
          </w:rPr>
          <w:fldChar w:fldCharType="end"/>
        </w:r>
      </w:hyperlink>
    </w:p>
    <w:p w:rsidR="00C95B47" w:rsidRPr="00C95B47" w:rsidRDefault="009F2142" w:rsidP="00C95B47">
      <w:pPr>
        <w:pStyle w:val="35"/>
        <w:tabs>
          <w:tab w:val="right" w:leader="dot" w:pos="9628"/>
        </w:tabs>
        <w:ind w:left="0"/>
        <w:rPr>
          <w:rFonts w:ascii="Times New Roman" w:eastAsiaTheme="minorEastAsia" w:hAnsi="Times New Roman"/>
          <w:noProof/>
          <w:sz w:val="24"/>
          <w:szCs w:val="24"/>
          <w:lang w:eastAsia="ru-RU"/>
        </w:rPr>
      </w:pPr>
      <w:hyperlink w:anchor="_Toc498311061" w:history="1">
        <w:r w:rsidR="00C95B47" w:rsidRPr="00C95B47">
          <w:rPr>
            <w:rStyle w:val="af"/>
            <w:rFonts w:ascii="Times New Roman" w:hAnsi="Times New Roman"/>
            <w:noProof/>
            <w:snapToGrid w:val="0"/>
            <w:sz w:val="24"/>
            <w:szCs w:val="24"/>
          </w:rPr>
          <w:t>2.2.2. Демографический прогноз</w:t>
        </w:r>
        <w:r w:rsidR="00C95B47" w:rsidRPr="00C95B47">
          <w:rPr>
            <w:rFonts w:ascii="Times New Roman" w:hAnsi="Times New Roman"/>
            <w:noProof/>
            <w:webHidden/>
            <w:sz w:val="24"/>
            <w:szCs w:val="24"/>
          </w:rPr>
          <w:tab/>
        </w:r>
        <w:r w:rsidRPr="00C95B47">
          <w:rPr>
            <w:rFonts w:ascii="Times New Roman" w:hAnsi="Times New Roman"/>
            <w:noProof/>
            <w:webHidden/>
            <w:sz w:val="24"/>
            <w:szCs w:val="24"/>
          </w:rPr>
          <w:fldChar w:fldCharType="begin"/>
        </w:r>
        <w:r w:rsidR="00C95B47" w:rsidRPr="00C95B47">
          <w:rPr>
            <w:rFonts w:ascii="Times New Roman" w:hAnsi="Times New Roman"/>
            <w:noProof/>
            <w:webHidden/>
            <w:sz w:val="24"/>
            <w:szCs w:val="24"/>
          </w:rPr>
          <w:instrText xml:space="preserve"> PAGEREF _Toc498311061 \h </w:instrText>
        </w:r>
        <w:r w:rsidRPr="00C95B47">
          <w:rPr>
            <w:rFonts w:ascii="Times New Roman" w:hAnsi="Times New Roman"/>
            <w:noProof/>
            <w:webHidden/>
            <w:sz w:val="24"/>
            <w:szCs w:val="24"/>
          </w:rPr>
        </w:r>
        <w:r w:rsidRPr="00C95B47">
          <w:rPr>
            <w:rFonts w:ascii="Times New Roman" w:hAnsi="Times New Roman"/>
            <w:noProof/>
            <w:webHidden/>
            <w:sz w:val="24"/>
            <w:szCs w:val="24"/>
          </w:rPr>
          <w:fldChar w:fldCharType="separate"/>
        </w:r>
        <w:r w:rsidR="00FC2FF0">
          <w:rPr>
            <w:rFonts w:ascii="Times New Roman" w:hAnsi="Times New Roman"/>
            <w:noProof/>
            <w:webHidden/>
            <w:sz w:val="24"/>
            <w:szCs w:val="24"/>
          </w:rPr>
          <w:t>113</w:t>
        </w:r>
        <w:r w:rsidRPr="00C95B47">
          <w:rPr>
            <w:rFonts w:ascii="Times New Roman" w:hAnsi="Times New Roman"/>
            <w:noProof/>
            <w:webHidden/>
            <w:sz w:val="24"/>
            <w:szCs w:val="24"/>
          </w:rPr>
          <w:fldChar w:fldCharType="end"/>
        </w:r>
      </w:hyperlink>
    </w:p>
    <w:p w:rsidR="00C95B47" w:rsidRPr="00C95B47" w:rsidRDefault="009F2142" w:rsidP="00C95B47">
      <w:pPr>
        <w:pStyle w:val="35"/>
        <w:tabs>
          <w:tab w:val="right" w:leader="dot" w:pos="9628"/>
        </w:tabs>
        <w:ind w:left="0"/>
        <w:rPr>
          <w:rFonts w:ascii="Times New Roman" w:eastAsiaTheme="minorEastAsia" w:hAnsi="Times New Roman"/>
          <w:noProof/>
          <w:sz w:val="24"/>
          <w:szCs w:val="24"/>
          <w:lang w:eastAsia="ru-RU"/>
        </w:rPr>
      </w:pPr>
      <w:hyperlink w:anchor="_Toc498311062" w:history="1">
        <w:r w:rsidR="00C95B47" w:rsidRPr="00C95B47">
          <w:rPr>
            <w:rStyle w:val="af"/>
            <w:rFonts w:ascii="Times New Roman" w:hAnsi="Times New Roman"/>
            <w:noProof/>
            <w:snapToGrid w:val="0"/>
            <w:sz w:val="24"/>
            <w:szCs w:val="24"/>
          </w:rPr>
          <w:t xml:space="preserve">2.2.3. </w:t>
        </w:r>
        <w:r w:rsidR="00C95B47" w:rsidRPr="00C95B47">
          <w:rPr>
            <w:rStyle w:val="af"/>
            <w:rFonts w:ascii="Times New Roman" w:hAnsi="Times New Roman"/>
            <w:noProof/>
            <w:sz w:val="24"/>
            <w:szCs w:val="24"/>
          </w:rPr>
          <w:t>Развитие экономической базы</w:t>
        </w:r>
        <w:r w:rsidR="00C95B47" w:rsidRPr="00C95B47">
          <w:rPr>
            <w:rFonts w:ascii="Times New Roman" w:hAnsi="Times New Roman"/>
            <w:noProof/>
            <w:webHidden/>
            <w:sz w:val="24"/>
            <w:szCs w:val="24"/>
          </w:rPr>
          <w:tab/>
        </w:r>
        <w:r w:rsidRPr="00C95B47">
          <w:rPr>
            <w:rFonts w:ascii="Times New Roman" w:hAnsi="Times New Roman"/>
            <w:noProof/>
            <w:webHidden/>
            <w:sz w:val="24"/>
            <w:szCs w:val="24"/>
          </w:rPr>
          <w:fldChar w:fldCharType="begin"/>
        </w:r>
        <w:r w:rsidR="00C95B47" w:rsidRPr="00C95B47">
          <w:rPr>
            <w:rFonts w:ascii="Times New Roman" w:hAnsi="Times New Roman"/>
            <w:noProof/>
            <w:webHidden/>
            <w:sz w:val="24"/>
            <w:szCs w:val="24"/>
          </w:rPr>
          <w:instrText xml:space="preserve"> PAGEREF _Toc498311062 \h </w:instrText>
        </w:r>
        <w:r w:rsidRPr="00C95B47">
          <w:rPr>
            <w:rFonts w:ascii="Times New Roman" w:hAnsi="Times New Roman"/>
            <w:noProof/>
            <w:webHidden/>
            <w:sz w:val="24"/>
            <w:szCs w:val="24"/>
          </w:rPr>
        </w:r>
        <w:r w:rsidRPr="00C95B47">
          <w:rPr>
            <w:rFonts w:ascii="Times New Roman" w:hAnsi="Times New Roman"/>
            <w:noProof/>
            <w:webHidden/>
            <w:sz w:val="24"/>
            <w:szCs w:val="24"/>
          </w:rPr>
          <w:fldChar w:fldCharType="separate"/>
        </w:r>
        <w:r w:rsidR="00FC2FF0">
          <w:rPr>
            <w:rFonts w:ascii="Times New Roman" w:hAnsi="Times New Roman"/>
            <w:noProof/>
            <w:webHidden/>
            <w:sz w:val="24"/>
            <w:szCs w:val="24"/>
          </w:rPr>
          <w:t>115</w:t>
        </w:r>
        <w:r w:rsidRPr="00C95B47">
          <w:rPr>
            <w:rFonts w:ascii="Times New Roman" w:hAnsi="Times New Roman"/>
            <w:noProof/>
            <w:webHidden/>
            <w:sz w:val="24"/>
            <w:szCs w:val="24"/>
          </w:rPr>
          <w:fldChar w:fldCharType="end"/>
        </w:r>
      </w:hyperlink>
    </w:p>
    <w:p w:rsidR="00C95B47" w:rsidRPr="00C95B47" w:rsidRDefault="009F2142" w:rsidP="00C95B47">
      <w:pPr>
        <w:pStyle w:val="35"/>
        <w:tabs>
          <w:tab w:val="right" w:leader="dot" w:pos="9628"/>
        </w:tabs>
        <w:ind w:left="0"/>
        <w:rPr>
          <w:rFonts w:ascii="Times New Roman" w:eastAsiaTheme="minorEastAsia" w:hAnsi="Times New Roman"/>
          <w:noProof/>
          <w:sz w:val="24"/>
          <w:szCs w:val="24"/>
          <w:lang w:eastAsia="ru-RU"/>
        </w:rPr>
      </w:pPr>
      <w:hyperlink w:anchor="_Toc498311063" w:history="1">
        <w:r w:rsidR="00C95B47" w:rsidRPr="00C95B47">
          <w:rPr>
            <w:rStyle w:val="af"/>
            <w:rFonts w:ascii="Times New Roman" w:hAnsi="Times New Roman"/>
            <w:noProof/>
            <w:sz w:val="24"/>
            <w:szCs w:val="24"/>
          </w:rPr>
          <w:t>2.2.4. Развитие системы социального и культурно-бытового обслуживания</w:t>
        </w:r>
        <w:r w:rsidR="00C95B47" w:rsidRPr="00C95B47">
          <w:rPr>
            <w:rFonts w:ascii="Times New Roman" w:hAnsi="Times New Roman"/>
            <w:noProof/>
            <w:webHidden/>
            <w:sz w:val="24"/>
            <w:szCs w:val="24"/>
          </w:rPr>
          <w:tab/>
        </w:r>
        <w:r w:rsidRPr="00C95B47">
          <w:rPr>
            <w:rFonts w:ascii="Times New Roman" w:hAnsi="Times New Roman"/>
            <w:noProof/>
            <w:webHidden/>
            <w:sz w:val="24"/>
            <w:szCs w:val="24"/>
          </w:rPr>
          <w:fldChar w:fldCharType="begin"/>
        </w:r>
        <w:r w:rsidR="00C95B47" w:rsidRPr="00C95B47">
          <w:rPr>
            <w:rFonts w:ascii="Times New Roman" w:hAnsi="Times New Roman"/>
            <w:noProof/>
            <w:webHidden/>
            <w:sz w:val="24"/>
            <w:szCs w:val="24"/>
          </w:rPr>
          <w:instrText xml:space="preserve"> PAGEREF _Toc498311063 \h </w:instrText>
        </w:r>
        <w:r w:rsidRPr="00C95B47">
          <w:rPr>
            <w:rFonts w:ascii="Times New Roman" w:hAnsi="Times New Roman"/>
            <w:noProof/>
            <w:webHidden/>
            <w:sz w:val="24"/>
            <w:szCs w:val="24"/>
          </w:rPr>
        </w:r>
        <w:r w:rsidRPr="00C95B47">
          <w:rPr>
            <w:rFonts w:ascii="Times New Roman" w:hAnsi="Times New Roman"/>
            <w:noProof/>
            <w:webHidden/>
            <w:sz w:val="24"/>
            <w:szCs w:val="24"/>
          </w:rPr>
          <w:fldChar w:fldCharType="separate"/>
        </w:r>
        <w:r w:rsidR="00FC2FF0">
          <w:rPr>
            <w:rFonts w:ascii="Times New Roman" w:hAnsi="Times New Roman"/>
            <w:noProof/>
            <w:webHidden/>
            <w:sz w:val="24"/>
            <w:szCs w:val="24"/>
          </w:rPr>
          <w:t>116</w:t>
        </w:r>
        <w:r w:rsidRPr="00C95B47">
          <w:rPr>
            <w:rFonts w:ascii="Times New Roman" w:hAnsi="Times New Roman"/>
            <w:noProof/>
            <w:webHidden/>
            <w:sz w:val="24"/>
            <w:szCs w:val="24"/>
          </w:rPr>
          <w:fldChar w:fldCharType="end"/>
        </w:r>
      </w:hyperlink>
    </w:p>
    <w:p w:rsidR="00C95B47" w:rsidRPr="00C95B47" w:rsidRDefault="009F2142" w:rsidP="00C95B47">
      <w:pPr>
        <w:pStyle w:val="41"/>
        <w:tabs>
          <w:tab w:val="right" w:leader="dot" w:pos="9628"/>
        </w:tabs>
        <w:ind w:left="0"/>
        <w:rPr>
          <w:rFonts w:eastAsiaTheme="minorEastAsia"/>
          <w:noProof/>
        </w:rPr>
      </w:pPr>
      <w:hyperlink w:anchor="_Toc498311064" w:history="1">
        <w:r w:rsidR="00C95B47" w:rsidRPr="00C95B47">
          <w:rPr>
            <w:rStyle w:val="af"/>
            <w:noProof/>
          </w:rPr>
          <w:t xml:space="preserve">2.2.4.1. </w:t>
        </w:r>
        <w:r w:rsidR="00C95B47" w:rsidRPr="00C95B47">
          <w:rPr>
            <w:rStyle w:val="af"/>
            <w:bCs/>
            <w:noProof/>
          </w:rPr>
          <w:t>Образование</w:t>
        </w:r>
        <w:r w:rsidR="00C95B47" w:rsidRPr="00C95B47">
          <w:rPr>
            <w:noProof/>
            <w:webHidden/>
          </w:rPr>
          <w:tab/>
        </w:r>
        <w:r w:rsidRPr="00C95B47">
          <w:rPr>
            <w:noProof/>
            <w:webHidden/>
          </w:rPr>
          <w:fldChar w:fldCharType="begin"/>
        </w:r>
        <w:r w:rsidR="00C95B47" w:rsidRPr="00C95B47">
          <w:rPr>
            <w:noProof/>
            <w:webHidden/>
          </w:rPr>
          <w:instrText xml:space="preserve"> PAGEREF _Toc498311064 \h </w:instrText>
        </w:r>
        <w:r w:rsidRPr="00C95B47">
          <w:rPr>
            <w:noProof/>
            <w:webHidden/>
          </w:rPr>
        </w:r>
        <w:r w:rsidRPr="00C95B47">
          <w:rPr>
            <w:noProof/>
            <w:webHidden/>
          </w:rPr>
          <w:fldChar w:fldCharType="separate"/>
        </w:r>
        <w:r w:rsidR="00FC2FF0">
          <w:rPr>
            <w:noProof/>
            <w:webHidden/>
          </w:rPr>
          <w:t>120</w:t>
        </w:r>
        <w:r w:rsidRPr="00C95B47">
          <w:rPr>
            <w:noProof/>
            <w:webHidden/>
          </w:rPr>
          <w:fldChar w:fldCharType="end"/>
        </w:r>
      </w:hyperlink>
    </w:p>
    <w:p w:rsidR="00C95B47" w:rsidRPr="00C95B47" w:rsidRDefault="009F2142" w:rsidP="00C95B47">
      <w:pPr>
        <w:pStyle w:val="41"/>
        <w:tabs>
          <w:tab w:val="right" w:leader="dot" w:pos="9628"/>
        </w:tabs>
        <w:ind w:left="0"/>
        <w:rPr>
          <w:rFonts w:eastAsiaTheme="minorEastAsia"/>
          <w:noProof/>
        </w:rPr>
      </w:pPr>
      <w:hyperlink w:anchor="_Toc498311065" w:history="1">
        <w:r w:rsidR="00C95B47" w:rsidRPr="00C95B47">
          <w:rPr>
            <w:rStyle w:val="af"/>
            <w:noProof/>
          </w:rPr>
          <w:t>2.2.4.2. Здравоохранение</w:t>
        </w:r>
        <w:r w:rsidR="00C95B47" w:rsidRPr="00C95B47">
          <w:rPr>
            <w:noProof/>
            <w:webHidden/>
          </w:rPr>
          <w:tab/>
        </w:r>
        <w:r w:rsidRPr="00C95B47">
          <w:rPr>
            <w:noProof/>
            <w:webHidden/>
          </w:rPr>
          <w:fldChar w:fldCharType="begin"/>
        </w:r>
        <w:r w:rsidR="00C95B47" w:rsidRPr="00C95B47">
          <w:rPr>
            <w:noProof/>
            <w:webHidden/>
          </w:rPr>
          <w:instrText xml:space="preserve"> PAGEREF _Toc498311065 \h </w:instrText>
        </w:r>
        <w:r w:rsidRPr="00C95B47">
          <w:rPr>
            <w:noProof/>
            <w:webHidden/>
          </w:rPr>
        </w:r>
        <w:r w:rsidRPr="00C95B47">
          <w:rPr>
            <w:noProof/>
            <w:webHidden/>
          </w:rPr>
          <w:fldChar w:fldCharType="separate"/>
        </w:r>
        <w:r w:rsidR="00FC2FF0">
          <w:rPr>
            <w:noProof/>
            <w:webHidden/>
          </w:rPr>
          <w:t>120</w:t>
        </w:r>
        <w:r w:rsidRPr="00C95B47">
          <w:rPr>
            <w:noProof/>
            <w:webHidden/>
          </w:rPr>
          <w:fldChar w:fldCharType="end"/>
        </w:r>
      </w:hyperlink>
    </w:p>
    <w:p w:rsidR="00C95B47" w:rsidRPr="00C95B47" w:rsidRDefault="009F2142" w:rsidP="00C95B47">
      <w:pPr>
        <w:pStyle w:val="41"/>
        <w:tabs>
          <w:tab w:val="right" w:leader="dot" w:pos="9628"/>
        </w:tabs>
        <w:ind w:left="0"/>
        <w:rPr>
          <w:rFonts w:eastAsiaTheme="minorEastAsia"/>
          <w:noProof/>
        </w:rPr>
      </w:pPr>
      <w:hyperlink w:anchor="_Toc498311066" w:history="1">
        <w:r w:rsidR="00C95B47" w:rsidRPr="00C95B47">
          <w:rPr>
            <w:rStyle w:val="af"/>
            <w:noProof/>
          </w:rPr>
          <w:t>2.2.4.3. Физкультура и спорт</w:t>
        </w:r>
        <w:r w:rsidR="00C95B47" w:rsidRPr="00C95B47">
          <w:rPr>
            <w:noProof/>
            <w:webHidden/>
          </w:rPr>
          <w:tab/>
        </w:r>
        <w:r w:rsidRPr="00C95B47">
          <w:rPr>
            <w:noProof/>
            <w:webHidden/>
          </w:rPr>
          <w:fldChar w:fldCharType="begin"/>
        </w:r>
        <w:r w:rsidR="00C95B47" w:rsidRPr="00C95B47">
          <w:rPr>
            <w:noProof/>
            <w:webHidden/>
          </w:rPr>
          <w:instrText xml:space="preserve"> PAGEREF _Toc498311066 \h </w:instrText>
        </w:r>
        <w:r w:rsidRPr="00C95B47">
          <w:rPr>
            <w:noProof/>
            <w:webHidden/>
          </w:rPr>
        </w:r>
        <w:r w:rsidRPr="00C95B47">
          <w:rPr>
            <w:noProof/>
            <w:webHidden/>
          </w:rPr>
          <w:fldChar w:fldCharType="separate"/>
        </w:r>
        <w:r w:rsidR="00FC2FF0">
          <w:rPr>
            <w:noProof/>
            <w:webHidden/>
          </w:rPr>
          <w:t>120</w:t>
        </w:r>
        <w:r w:rsidRPr="00C95B47">
          <w:rPr>
            <w:noProof/>
            <w:webHidden/>
          </w:rPr>
          <w:fldChar w:fldCharType="end"/>
        </w:r>
      </w:hyperlink>
    </w:p>
    <w:p w:rsidR="00C95B47" w:rsidRPr="00C95B47" w:rsidRDefault="009F2142" w:rsidP="00C95B47">
      <w:pPr>
        <w:pStyle w:val="41"/>
        <w:tabs>
          <w:tab w:val="right" w:leader="dot" w:pos="9628"/>
        </w:tabs>
        <w:ind w:left="0"/>
        <w:rPr>
          <w:rFonts w:eastAsiaTheme="minorEastAsia"/>
          <w:noProof/>
        </w:rPr>
      </w:pPr>
      <w:hyperlink w:anchor="_Toc498311067" w:history="1">
        <w:r w:rsidR="00C95B47" w:rsidRPr="00C95B47">
          <w:rPr>
            <w:rStyle w:val="af"/>
            <w:noProof/>
          </w:rPr>
          <w:t>2.2.4.4. Культура</w:t>
        </w:r>
        <w:r w:rsidR="00C95B47" w:rsidRPr="00C95B47">
          <w:rPr>
            <w:noProof/>
            <w:webHidden/>
          </w:rPr>
          <w:tab/>
        </w:r>
        <w:r w:rsidRPr="00C95B47">
          <w:rPr>
            <w:noProof/>
            <w:webHidden/>
          </w:rPr>
          <w:fldChar w:fldCharType="begin"/>
        </w:r>
        <w:r w:rsidR="00C95B47" w:rsidRPr="00C95B47">
          <w:rPr>
            <w:noProof/>
            <w:webHidden/>
          </w:rPr>
          <w:instrText xml:space="preserve"> PAGEREF _Toc498311067 \h </w:instrText>
        </w:r>
        <w:r w:rsidRPr="00C95B47">
          <w:rPr>
            <w:noProof/>
            <w:webHidden/>
          </w:rPr>
        </w:r>
        <w:r w:rsidRPr="00C95B47">
          <w:rPr>
            <w:noProof/>
            <w:webHidden/>
          </w:rPr>
          <w:fldChar w:fldCharType="separate"/>
        </w:r>
        <w:r w:rsidR="00FC2FF0">
          <w:rPr>
            <w:noProof/>
            <w:webHidden/>
          </w:rPr>
          <w:t>121</w:t>
        </w:r>
        <w:r w:rsidRPr="00C95B47">
          <w:rPr>
            <w:noProof/>
            <w:webHidden/>
          </w:rPr>
          <w:fldChar w:fldCharType="end"/>
        </w:r>
      </w:hyperlink>
    </w:p>
    <w:p w:rsidR="00C95B47" w:rsidRPr="00C95B47" w:rsidRDefault="009F2142" w:rsidP="00C95B47">
      <w:pPr>
        <w:pStyle w:val="41"/>
        <w:tabs>
          <w:tab w:val="right" w:leader="dot" w:pos="9628"/>
        </w:tabs>
        <w:ind w:left="0"/>
        <w:rPr>
          <w:rFonts w:eastAsiaTheme="minorEastAsia"/>
          <w:noProof/>
        </w:rPr>
      </w:pPr>
      <w:hyperlink w:anchor="_Toc498311068" w:history="1">
        <w:r w:rsidR="00C95B47" w:rsidRPr="00C95B47">
          <w:rPr>
            <w:rStyle w:val="af"/>
            <w:noProof/>
          </w:rPr>
          <w:t>2.2.4.5. Бытовое обслуживание</w:t>
        </w:r>
        <w:r w:rsidR="00C95B47" w:rsidRPr="00C95B47">
          <w:rPr>
            <w:noProof/>
            <w:webHidden/>
          </w:rPr>
          <w:tab/>
        </w:r>
        <w:r w:rsidRPr="00C95B47">
          <w:rPr>
            <w:noProof/>
            <w:webHidden/>
          </w:rPr>
          <w:fldChar w:fldCharType="begin"/>
        </w:r>
        <w:r w:rsidR="00C95B47" w:rsidRPr="00C95B47">
          <w:rPr>
            <w:noProof/>
            <w:webHidden/>
          </w:rPr>
          <w:instrText xml:space="preserve"> PAGEREF _Toc498311068 \h </w:instrText>
        </w:r>
        <w:r w:rsidRPr="00C95B47">
          <w:rPr>
            <w:noProof/>
            <w:webHidden/>
          </w:rPr>
        </w:r>
        <w:r w:rsidRPr="00C95B47">
          <w:rPr>
            <w:noProof/>
            <w:webHidden/>
          </w:rPr>
          <w:fldChar w:fldCharType="separate"/>
        </w:r>
        <w:r w:rsidR="00FC2FF0">
          <w:rPr>
            <w:noProof/>
            <w:webHidden/>
          </w:rPr>
          <w:t>122</w:t>
        </w:r>
        <w:r w:rsidRPr="00C95B47">
          <w:rPr>
            <w:noProof/>
            <w:webHidden/>
          </w:rPr>
          <w:fldChar w:fldCharType="end"/>
        </w:r>
      </w:hyperlink>
    </w:p>
    <w:p w:rsidR="00C95B47" w:rsidRPr="00C95B47" w:rsidRDefault="009F2142" w:rsidP="00C95B47">
      <w:pPr>
        <w:pStyle w:val="41"/>
        <w:tabs>
          <w:tab w:val="right" w:leader="dot" w:pos="9628"/>
        </w:tabs>
        <w:ind w:left="0"/>
        <w:rPr>
          <w:rFonts w:eastAsiaTheme="minorEastAsia"/>
          <w:noProof/>
        </w:rPr>
      </w:pPr>
      <w:hyperlink w:anchor="_Toc498311069" w:history="1">
        <w:r w:rsidR="00C95B47" w:rsidRPr="00C95B47">
          <w:rPr>
            <w:rStyle w:val="af"/>
            <w:noProof/>
          </w:rPr>
          <w:t>2.2.4.6. Социальная защита населения</w:t>
        </w:r>
        <w:r w:rsidR="00C95B47" w:rsidRPr="00C95B47">
          <w:rPr>
            <w:noProof/>
            <w:webHidden/>
          </w:rPr>
          <w:tab/>
        </w:r>
        <w:r w:rsidRPr="00C95B47">
          <w:rPr>
            <w:noProof/>
            <w:webHidden/>
          </w:rPr>
          <w:fldChar w:fldCharType="begin"/>
        </w:r>
        <w:r w:rsidR="00C95B47" w:rsidRPr="00C95B47">
          <w:rPr>
            <w:noProof/>
            <w:webHidden/>
          </w:rPr>
          <w:instrText xml:space="preserve"> PAGEREF _Toc498311069 \h </w:instrText>
        </w:r>
        <w:r w:rsidRPr="00C95B47">
          <w:rPr>
            <w:noProof/>
            <w:webHidden/>
          </w:rPr>
        </w:r>
        <w:r w:rsidRPr="00C95B47">
          <w:rPr>
            <w:noProof/>
            <w:webHidden/>
          </w:rPr>
          <w:fldChar w:fldCharType="separate"/>
        </w:r>
        <w:r w:rsidR="00FC2FF0">
          <w:rPr>
            <w:noProof/>
            <w:webHidden/>
          </w:rPr>
          <w:t>122</w:t>
        </w:r>
        <w:r w:rsidRPr="00C95B47">
          <w:rPr>
            <w:noProof/>
            <w:webHidden/>
          </w:rPr>
          <w:fldChar w:fldCharType="end"/>
        </w:r>
      </w:hyperlink>
    </w:p>
    <w:p w:rsidR="00C95B47" w:rsidRPr="00C95B47" w:rsidRDefault="009F2142" w:rsidP="00C95B47">
      <w:pPr>
        <w:pStyle w:val="35"/>
        <w:tabs>
          <w:tab w:val="right" w:leader="dot" w:pos="9628"/>
        </w:tabs>
        <w:ind w:left="0"/>
        <w:rPr>
          <w:rFonts w:ascii="Times New Roman" w:eastAsiaTheme="minorEastAsia" w:hAnsi="Times New Roman"/>
          <w:noProof/>
          <w:sz w:val="24"/>
          <w:szCs w:val="24"/>
          <w:lang w:eastAsia="ru-RU"/>
        </w:rPr>
      </w:pPr>
      <w:hyperlink w:anchor="_Toc498311070" w:history="1">
        <w:r w:rsidR="00C95B47" w:rsidRPr="00C95B47">
          <w:rPr>
            <w:rStyle w:val="af"/>
            <w:rFonts w:ascii="Times New Roman" w:hAnsi="Times New Roman"/>
            <w:noProof/>
            <w:sz w:val="24"/>
            <w:szCs w:val="24"/>
          </w:rPr>
          <w:t>2.2.5. Организация ритуальных услуг и содержание мест захоронения</w:t>
        </w:r>
        <w:r w:rsidR="00C95B47" w:rsidRPr="00C95B47">
          <w:rPr>
            <w:rFonts w:ascii="Times New Roman" w:hAnsi="Times New Roman"/>
            <w:noProof/>
            <w:webHidden/>
            <w:sz w:val="24"/>
            <w:szCs w:val="24"/>
          </w:rPr>
          <w:tab/>
        </w:r>
        <w:r w:rsidRPr="00C95B47">
          <w:rPr>
            <w:rFonts w:ascii="Times New Roman" w:hAnsi="Times New Roman"/>
            <w:noProof/>
            <w:webHidden/>
            <w:sz w:val="24"/>
            <w:szCs w:val="24"/>
          </w:rPr>
          <w:fldChar w:fldCharType="begin"/>
        </w:r>
        <w:r w:rsidR="00C95B47" w:rsidRPr="00C95B47">
          <w:rPr>
            <w:rFonts w:ascii="Times New Roman" w:hAnsi="Times New Roman"/>
            <w:noProof/>
            <w:webHidden/>
            <w:sz w:val="24"/>
            <w:szCs w:val="24"/>
          </w:rPr>
          <w:instrText xml:space="preserve"> PAGEREF _Toc498311070 \h </w:instrText>
        </w:r>
        <w:r w:rsidRPr="00C95B47">
          <w:rPr>
            <w:rFonts w:ascii="Times New Roman" w:hAnsi="Times New Roman"/>
            <w:noProof/>
            <w:webHidden/>
            <w:sz w:val="24"/>
            <w:szCs w:val="24"/>
          </w:rPr>
        </w:r>
        <w:r w:rsidRPr="00C95B47">
          <w:rPr>
            <w:rFonts w:ascii="Times New Roman" w:hAnsi="Times New Roman"/>
            <w:noProof/>
            <w:webHidden/>
            <w:sz w:val="24"/>
            <w:szCs w:val="24"/>
          </w:rPr>
          <w:fldChar w:fldCharType="separate"/>
        </w:r>
        <w:r w:rsidR="00FC2FF0">
          <w:rPr>
            <w:rFonts w:ascii="Times New Roman" w:hAnsi="Times New Roman"/>
            <w:noProof/>
            <w:webHidden/>
            <w:sz w:val="24"/>
            <w:szCs w:val="24"/>
          </w:rPr>
          <w:t>123</w:t>
        </w:r>
        <w:r w:rsidRPr="00C95B47">
          <w:rPr>
            <w:rFonts w:ascii="Times New Roman" w:hAnsi="Times New Roman"/>
            <w:noProof/>
            <w:webHidden/>
            <w:sz w:val="24"/>
            <w:szCs w:val="24"/>
          </w:rPr>
          <w:fldChar w:fldCharType="end"/>
        </w:r>
      </w:hyperlink>
    </w:p>
    <w:p w:rsidR="00C95B47" w:rsidRPr="00C95B47" w:rsidRDefault="009F2142" w:rsidP="00C95B47">
      <w:pPr>
        <w:pStyle w:val="35"/>
        <w:tabs>
          <w:tab w:val="right" w:leader="dot" w:pos="9628"/>
        </w:tabs>
        <w:ind w:left="0"/>
        <w:rPr>
          <w:rFonts w:ascii="Times New Roman" w:eastAsiaTheme="minorEastAsia" w:hAnsi="Times New Roman"/>
          <w:noProof/>
          <w:sz w:val="24"/>
          <w:szCs w:val="24"/>
          <w:lang w:eastAsia="ru-RU"/>
        </w:rPr>
      </w:pPr>
      <w:hyperlink w:anchor="_Toc498311071" w:history="1">
        <w:r w:rsidR="00C95B47" w:rsidRPr="00C95B47">
          <w:rPr>
            <w:rStyle w:val="af"/>
            <w:rFonts w:ascii="Times New Roman" w:hAnsi="Times New Roman"/>
            <w:bCs/>
            <w:noProof/>
            <w:sz w:val="24"/>
            <w:szCs w:val="24"/>
          </w:rPr>
          <w:t>2.2.6.  Жилищный фонд и жилищное строительство</w:t>
        </w:r>
        <w:r w:rsidR="00C95B47" w:rsidRPr="00C95B47">
          <w:rPr>
            <w:rFonts w:ascii="Times New Roman" w:hAnsi="Times New Roman"/>
            <w:noProof/>
            <w:webHidden/>
            <w:sz w:val="24"/>
            <w:szCs w:val="24"/>
          </w:rPr>
          <w:tab/>
        </w:r>
        <w:r w:rsidRPr="00C95B47">
          <w:rPr>
            <w:rFonts w:ascii="Times New Roman" w:hAnsi="Times New Roman"/>
            <w:noProof/>
            <w:webHidden/>
            <w:sz w:val="24"/>
            <w:szCs w:val="24"/>
          </w:rPr>
          <w:fldChar w:fldCharType="begin"/>
        </w:r>
        <w:r w:rsidR="00C95B47" w:rsidRPr="00C95B47">
          <w:rPr>
            <w:rFonts w:ascii="Times New Roman" w:hAnsi="Times New Roman"/>
            <w:noProof/>
            <w:webHidden/>
            <w:sz w:val="24"/>
            <w:szCs w:val="24"/>
          </w:rPr>
          <w:instrText xml:space="preserve"> PAGEREF _Toc498311071 \h </w:instrText>
        </w:r>
        <w:r w:rsidRPr="00C95B47">
          <w:rPr>
            <w:rFonts w:ascii="Times New Roman" w:hAnsi="Times New Roman"/>
            <w:noProof/>
            <w:webHidden/>
            <w:sz w:val="24"/>
            <w:szCs w:val="24"/>
          </w:rPr>
        </w:r>
        <w:r w:rsidRPr="00C95B47">
          <w:rPr>
            <w:rFonts w:ascii="Times New Roman" w:hAnsi="Times New Roman"/>
            <w:noProof/>
            <w:webHidden/>
            <w:sz w:val="24"/>
            <w:szCs w:val="24"/>
          </w:rPr>
          <w:fldChar w:fldCharType="separate"/>
        </w:r>
        <w:r w:rsidR="00FC2FF0">
          <w:rPr>
            <w:rFonts w:ascii="Times New Roman" w:hAnsi="Times New Roman"/>
            <w:noProof/>
            <w:webHidden/>
            <w:sz w:val="24"/>
            <w:szCs w:val="24"/>
          </w:rPr>
          <w:t>123</w:t>
        </w:r>
        <w:r w:rsidRPr="00C95B47">
          <w:rPr>
            <w:rFonts w:ascii="Times New Roman" w:hAnsi="Times New Roman"/>
            <w:noProof/>
            <w:webHidden/>
            <w:sz w:val="24"/>
            <w:szCs w:val="24"/>
          </w:rPr>
          <w:fldChar w:fldCharType="end"/>
        </w:r>
      </w:hyperlink>
    </w:p>
    <w:p w:rsidR="00C95B47" w:rsidRPr="00C95B47" w:rsidRDefault="009F2142" w:rsidP="00C95B47">
      <w:pPr>
        <w:pStyle w:val="28"/>
        <w:tabs>
          <w:tab w:val="right" w:leader="dot" w:pos="9628"/>
        </w:tabs>
        <w:ind w:left="0"/>
        <w:rPr>
          <w:rFonts w:ascii="Times New Roman" w:eastAsiaTheme="minorEastAsia" w:hAnsi="Times New Roman"/>
          <w:noProof/>
          <w:sz w:val="24"/>
          <w:szCs w:val="24"/>
          <w:lang w:eastAsia="ru-RU"/>
        </w:rPr>
      </w:pPr>
      <w:hyperlink w:anchor="_Toc498311072" w:history="1">
        <w:r w:rsidR="00C95B47" w:rsidRPr="00C95B47">
          <w:rPr>
            <w:rStyle w:val="af"/>
            <w:rFonts w:ascii="Times New Roman" w:hAnsi="Times New Roman"/>
            <w:noProof/>
            <w:sz w:val="24"/>
            <w:szCs w:val="24"/>
          </w:rPr>
          <w:t>2.3. Развитие транспортной инфраструктуры</w:t>
        </w:r>
        <w:r w:rsidR="00C95B47" w:rsidRPr="00C95B47">
          <w:rPr>
            <w:rFonts w:ascii="Times New Roman" w:hAnsi="Times New Roman"/>
            <w:noProof/>
            <w:webHidden/>
            <w:sz w:val="24"/>
            <w:szCs w:val="24"/>
          </w:rPr>
          <w:tab/>
        </w:r>
        <w:r w:rsidRPr="00C95B47">
          <w:rPr>
            <w:rFonts w:ascii="Times New Roman" w:hAnsi="Times New Roman"/>
            <w:noProof/>
            <w:webHidden/>
            <w:sz w:val="24"/>
            <w:szCs w:val="24"/>
          </w:rPr>
          <w:fldChar w:fldCharType="begin"/>
        </w:r>
        <w:r w:rsidR="00C95B47" w:rsidRPr="00C95B47">
          <w:rPr>
            <w:rFonts w:ascii="Times New Roman" w:hAnsi="Times New Roman"/>
            <w:noProof/>
            <w:webHidden/>
            <w:sz w:val="24"/>
            <w:szCs w:val="24"/>
          </w:rPr>
          <w:instrText xml:space="preserve"> PAGEREF _Toc498311072 \h </w:instrText>
        </w:r>
        <w:r w:rsidRPr="00C95B47">
          <w:rPr>
            <w:rFonts w:ascii="Times New Roman" w:hAnsi="Times New Roman"/>
            <w:noProof/>
            <w:webHidden/>
            <w:sz w:val="24"/>
            <w:szCs w:val="24"/>
          </w:rPr>
        </w:r>
        <w:r w:rsidRPr="00C95B47">
          <w:rPr>
            <w:rFonts w:ascii="Times New Roman" w:hAnsi="Times New Roman"/>
            <w:noProof/>
            <w:webHidden/>
            <w:sz w:val="24"/>
            <w:szCs w:val="24"/>
          </w:rPr>
          <w:fldChar w:fldCharType="separate"/>
        </w:r>
        <w:r w:rsidR="00FC2FF0">
          <w:rPr>
            <w:rFonts w:ascii="Times New Roman" w:hAnsi="Times New Roman"/>
            <w:noProof/>
            <w:webHidden/>
            <w:sz w:val="24"/>
            <w:szCs w:val="24"/>
          </w:rPr>
          <w:t>125</w:t>
        </w:r>
        <w:r w:rsidRPr="00C95B47">
          <w:rPr>
            <w:rFonts w:ascii="Times New Roman" w:hAnsi="Times New Roman"/>
            <w:noProof/>
            <w:webHidden/>
            <w:sz w:val="24"/>
            <w:szCs w:val="24"/>
          </w:rPr>
          <w:fldChar w:fldCharType="end"/>
        </w:r>
      </w:hyperlink>
    </w:p>
    <w:p w:rsidR="00C95B47" w:rsidRPr="00C95B47" w:rsidRDefault="009F2142" w:rsidP="00C95B47">
      <w:pPr>
        <w:pStyle w:val="35"/>
        <w:tabs>
          <w:tab w:val="right" w:leader="dot" w:pos="9628"/>
        </w:tabs>
        <w:ind w:left="0"/>
        <w:rPr>
          <w:rFonts w:ascii="Times New Roman" w:eastAsiaTheme="minorEastAsia" w:hAnsi="Times New Roman"/>
          <w:noProof/>
          <w:sz w:val="24"/>
          <w:szCs w:val="24"/>
          <w:lang w:eastAsia="ru-RU"/>
        </w:rPr>
      </w:pPr>
      <w:hyperlink w:anchor="_Toc498311073" w:history="1">
        <w:r w:rsidR="00C95B47" w:rsidRPr="00C95B47">
          <w:rPr>
            <w:rStyle w:val="af"/>
            <w:rFonts w:ascii="Times New Roman" w:hAnsi="Times New Roman"/>
            <w:noProof/>
            <w:sz w:val="24"/>
            <w:szCs w:val="24"/>
          </w:rPr>
          <w:t>2.3.1. Задачи по развитию и размещению транспортной инфраструктуры</w:t>
        </w:r>
        <w:r w:rsidR="00C95B47" w:rsidRPr="00C95B47">
          <w:rPr>
            <w:rFonts w:ascii="Times New Roman" w:hAnsi="Times New Roman"/>
            <w:noProof/>
            <w:webHidden/>
            <w:sz w:val="24"/>
            <w:szCs w:val="24"/>
          </w:rPr>
          <w:tab/>
        </w:r>
        <w:r w:rsidRPr="00C95B47">
          <w:rPr>
            <w:rFonts w:ascii="Times New Roman" w:hAnsi="Times New Roman"/>
            <w:noProof/>
            <w:webHidden/>
            <w:sz w:val="24"/>
            <w:szCs w:val="24"/>
          </w:rPr>
          <w:fldChar w:fldCharType="begin"/>
        </w:r>
        <w:r w:rsidR="00C95B47" w:rsidRPr="00C95B47">
          <w:rPr>
            <w:rFonts w:ascii="Times New Roman" w:hAnsi="Times New Roman"/>
            <w:noProof/>
            <w:webHidden/>
            <w:sz w:val="24"/>
            <w:szCs w:val="24"/>
          </w:rPr>
          <w:instrText xml:space="preserve"> PAGEREF _Toc498311073 \h </w:instrText>
        </w:r>
        <w:r w:rsidRPr="00C95B47">
          <w:rPr>
            <w:rFonts w:ascii="Times New Roman" w:hAnsi="Times New Roman"/>
            <w:noProof/>
            <w:webHidden/>
            <w:sz w:val="24"/>
            <w:szCs w:val="24"/>
          </w:rPr>
        </w:r>
        <w:r w:rsidRPr="00C95B47">
          <w:rPr>
            <w:rFonts w:ascii="Times New Roman" w:hAnsi="Times New Roman"/>
            <w:noProof/>
            <w:webHidden/>
            <w:sz w:val="24"/>
            <w:szCs w:val="24"/>
          </w:rPr>
          <w:fldChar w:fldCharType="separate"/>
        </w:r>
        <w:r w:rsidR="00FC2FF0">
          <w:rPr>
            <w:rFonts w:ascii="Times New Roman" w:hAnsi="Times New Roman"/>
            <w:noProof/>
            <w:webHidden/>
            <w:sz w:val="24"/>
            <w:szCs w:val="24"/>
          </w:rPr>
          <w:t>125</w:t>
        </w:r>
        <w:r w:rsidRPr="00C95B47">
          <w:rPr>
            <w:rFonts w:ascii="Times New Roman" w:hAnsi="Times New Roman"/>
            <w:noProof/>
            <w:webHidden/>
            <w:sz w:val="24"/>
            <w:szCs w:val="24"/>
          </w:rPr>
          <w:fldChar w:fldCharType="end"/>
        </w:r>
      </w:hyperlink>
    </w:p>
    <w:p w:rsidR="00C95B47" w:rsidRPr="00C95B47" w:rsidRDefault="009F2142" w:rsidP="00C95B47">
      <w:pPr>
        <w:pStyle w:val="35"/>
        <w:tabs>
          <w:tab w:val="right" w:leader="dot" w:pos="9628"/>
        </w:tabs>
        <w:ind w:left="0"/>
        <w:rPr>
          <w:rFonts w:ascii="Times New Roman" w:eastAsiaTheme="minorEastAsia" w:hAnsi="Times New Roman"/>
          <w:noProof/>
          <w:sz w:val="24"/>
          <w:szCs w:val="24"/>
          <w:lang w:eastAsia="ru-RU"/>
        </w:rPr>
      </w:pPr>
      <w:hyperlink w:anchor="_Toc498311074" w:history="1">
        <w:r w:rsidR="00C95B47" w:rsidRPr="00C95B47">
          <w:rPr>
            <w:rStyle w:val="af"/>
            <w:rFonts w:ascii="Times New Roman" w:hAnsi="Times New Roman"/>
            <w:noProof/>
            <w:sz w:val="24"/>
            <w:szCs w:val="24"/>
          </w:rPr>
          <w:t>2.3.2. Обоснование проектных решений по развитию транспортной инфраструктуры</w:t>
        </w:r>
        <w:r w:rsidR="00C95B47" w:rsidRPr="00C95B47">
          <w:rPr>
            <w:rFonts w:ascii="Times New Roman" w:hAnsi="Times New Roman"/>
            <w:noProof/>
            <w:webHidden/>
            <w:sz w:val="24"/>
            <w:szCs w:val="24"/>
          </w:rPr>
          <w:tab/>
        </w:r>
        <w:r w:rsidRPr="00C95B47">
          <w:rPr>
            <w:rFonts w:ascii="Times New Roman" w:hAnsi="Times New Roman"/>
            <w:noProof/>
            <w:webHidden/>
            <w:sz w:val="24"/>
            <w:szCs w:val="24"/>
          </w:rPr>
          <w:fldChar w:fldCharType="begin"/>
        </w:r>
        <w:r w:rsidR="00C95B47" w:rsidRPr="00C95B47">
          <w:rPr>
            <w:rFonts w:ascii="Times New Roman" w:hAnsi="Times New Roman"/>
            <w:noProof/>
            <w:webHidden/>
            <w:sz w:val="24"/>
            <w:szCs w:val="24"/>
          </w:rPr>
          <w:instrText xml:space="preserve"> PAGEREF _Toc498311074 \h </w:instrText>
        </w:r>
        <w:r w:rsidRPr="00C95B47">
          <w:rPr>
            <w:rFonts w:ascii="Times New Roman" w:hAnsi="Times New Roman"/>
            <w:noProof/>
            <w:webHidden/>
            <w:sz w:val="24"/>
            <w:szCs w:val="24"/>
          </w:rPr>
        </w:r>
        <w:r w:rsidRPr="00C95B47">
          <w:rPr>
            <w:rFonts w:ascii="Times New Roman" w:hAnsi="Times New Roman"/>
            <w:noProof/>
            <w:webHidden/>
            <w:sz w:val="24"/>
            <w:szCs w:val="24"/>
          </w:rPr>
          <w:fldChar w:fldCharType="separate"/>
        </w:r>
        <w:r w:rsidR="00FC2FF0">
          <w:rPr>
            <w:rFonts w:ascii="Times New Roman" w:hAnsi="Times New Roman"/>
            <w:noProof/>
            <w:webHidden/>
            <w:sz w:val="24"/>
            <w:szCs w:val="24"/>
          </w:rPr>
          <w:t>125</w:t>
        </w:r>
        <w:r w:rsidRPr="00C95B47">
          <w:rPr>
            <w:rFonts w:ascii="Times New Roman" w:hAnsi="Times New Roman"/>
            <w:noProof/>
            <w:webHidden/>
            <w:sz w:val="24"/>
            <w:szCs w:val="24"/>
          </w:rPr>
          <w:fldChar w:fldCharType="end"/>
        </w:r>
      </w:hyperlink>
    </w:p>
    <w:p w:rsidR="00C95B47" w:rsidRPr="00C95B47" w:rsidRDefault="009F2142" w:rsidP="00C95B47">
      <w:pPr>
        <w:pStyle w:val="41"/>
        <w:tabs>
          <w:tab w:val="right" w:leader="dot" w:pos="9628"/>
        </w:tabs>
        <w:ind w:left="0"/>
        <w:rPr>
          <w:rFonts w:eastAsiaTheme="minorEastAsia"/>
          <w:noProof/>
        </w:rPr>
      </w:pPr>
      <w:hyperlink w:anchor="_Toc498311075" w:history="1">
        <w:r w:rsidR="00C95B47" w:rsidRPr="00C95B47">
          <w:rPr>
            <w:rStyle w:val="af"/>
            <w:noProof/>
          </w:rPr>
          <w:t>2.3.3. Мероприятия по развитию объектов транспортной инфраструктуры</w:t>
        </w:r>
        <w:r w:rsidR="00C95B47" w:rsidRPr="00C95B47">
          <w:rPr>
            <w:noProof/>
            <w:webHidden/>
          </w:rPr>
          <w:tab/>
        </w:r>
        <w:r w:rsidRPr="00C95B47">
          <w:rPr>
            <w:noProof/>
            <w:webHidden/>
          </w:rPr>
          <w:fldChar w:fldCharType="begin"/>
        </w:r>
        <w:r w:rsidR="00C95B47" w:rsidRPr="00C95B47">
          <w:rPr>
            <w:noProof/>
            <w:webHidden/>
          </w:rPr>
          <w:instrText xml:space="preserve"> PAGEREF _Toc498311075 \h </w:instrText>
        </w:r>
        <w:r w:rsidRPr="00C95B47">
          <w:rPr>
            <w:noProof/>
            <w:webHidden/>
          </w:rPr>
        </w:r>
        <w:r w:rsidRPr="00C95B47">
          <w:rPr>
            <w:noProof/>
            <w:webHidden/>
          </w:rPr>
          <w:fldChar w:fldCharType="separate"/>
        </w:r>
        <w:r w:rsidR="00FC2FF0">
          <w:rPr>
            <w:noProof/>
            <w:webHidden/>
          </w:rPr>
          <w:t>126</w:t>
        </w:r>
        <w:r w:rsidRPr="00C95B47">
          <w:rPr>
            <w:noProof/>
            <w:webHidden/>
          </w:rPr>
          <w:fldChar w:fldCharType="end"/>
        </w:r>
      </w:hyperlink>
    </w:p>
    <w:p w:rsidR="00C95B47" w:rsidRPr="00C95B47" w:rsidRDefault="009F2142" w:rsidP="00C95B47">
      <w:pPr>
        <w:pStyle w:val="41"/>
        <w:tabs>
          <w:tab w:val="right" w:leader="dot" w:pos="9628"/>
        </w:tabs>
        <w:ind w:left="0"/>
        <w:rPr>
          <w:rFonts w:eastAsiaTheme="minorEastAsia"/>
          <w:noProof/>
        </w:rPr>
      </w:pPr>
      <w:hyperlink w:anchor="_Toc498311076" w:history="1">
        <w:r w:rsidR="00C95B47" w:rsidRPr="00C95B47">
          <w:rPr>
            <w:rStyle w:val="af"/>
            <w:noProof/>
          </w:rPr>
          <w:t>2.3.3.1. Развитие внешнего транспорта</w:t>
        </w:r>
        <w:r w:rsidR="00C95B47" w:rsidRPr="00C95B47">
          <w:rPr>
            <w:noProof/>
            <w:webHidden/>
          </w:rPr>
          <w:tab/>
        </w:r>
        <w:r w:rsidRPr="00C95B47">
          <w:rPr>
            <w:noProof/>
            <w:webHidden/>
          </w:rPr>
          <w:fldChar w:fldCharType="begin"/>
        </w:r>
        <w:r w:rsidR="00C95B47" w:rsidRPr="00C95B47">
          <w:rPr>
            <w:noProof/>
            <w:webHidden/>
          </w:rPr>
          <w:instrText xml:space="preserve"> PAGEREF _Toc498311076 \h </w:instrText>
        </w:r>
        <w:r w:rsidRPr="00C95B47">
          <w:rPr>
            <w:noProof/>
            <w:webHidden/>
          </w:rPr>
        </w:r>
        <w:r w:rsidRPr="00C95B47">
          <w:rPr>
            <w:noProof/>
            <w:webHidden/>
          </w:rPr>
          <w:fldChar w:fldCharType="separate"/>
        </w:r>
        <w:r w:rsidR="00FC2FF0">
          <w:rPr>
            <w:noProof/>
            <w:webHidden/>
          </w:rPr>
          <w:t>126</w:t>
        </w:r>
        <w:r w:rsidRPr="00C95B47">
          <w:rPr>
            <w:noProof/>
            <w:webHidden/>
          </w:rPr>
          <w:fldChar w:fldCharType="end"/>
        </w:r>
      </w:hyperlink>
    </w:p>
    <w:p w:rsidR="00C95B47" w:rsidRPr="00C95B47" w:rsidRDefault="009F2142" w:rsidP="00C95B47">
      <w:pPr>
        <w:pStyle w:val="41"/>
        <w:tabs>
          <w:tab w:val="right" w:leader="dot" w:pos="9628"/>
        </w:tabs>
        <w:ind w:left="0"/>
        <w:rPr>
          <w:rFonts w:eastAsiaTheme="minorEastAsia"/>
          <w:noProof/>
        </w:rPr>
      </w:pPr>
      <w:hyperlink w:anchor="_Toc498311077" w:history="1">
        <w:r w:rsidR="00C95B47" w:rsidRPr="00C95B47">
          <w:rPr>
            <w:rStyle w:val="af"/>
            <w:noProof/>
          </w:rPr>
          <w:t>2.3.3.2. Развитие пассажирского транспорта</w:t>
        </w:r>
        <w:r w:rsidR="00C95B47" w:rsidRPr="00C95B47">
          <w:rPr>
            <w:noProof/>
            <w:webHidden/>
          </w:rPr>
          <w:tab/>
        </w:r>
        <w:r w:rsidRPr="00C95B47">
          <w:rPr>
            <w:noProof/>
            <w:webHidden/>
          </w:rPr>
          <w:fldChar w:fldCharType="begin"/>
        </w:r>
        <w:r w:rsidR="00C95B47" w:rsidRPr="00C95B47">
          <w:rPr>
            <w:noProof/>
            <w:webHidden/>
          </w:rPr>
          <w:instrText xml:space="preserve"> PAGEREF _Toc498311077 \h </w:instrText>
        </w:r>
        <w:r w:rsidRPr="00C95B47">
          <w:rPr>
            <w:noProof/>
            <w:webHidden/>
          </w:rPr>
        </w:r>
        <w:r w:rsidRPr="00C95B47">
          <w:rPr>
            <w:noProof/>
            <w:webHidden/>
          </w:rPr>
          <w:fldChar w:fldCharType="separate"/>
        </w:r>
        <w:r w:rsidR="00FC2FF0">
          <w:rPr>
            <w:noProof/>
            <w:webHidden/>
          </w:rPr>
          <w:t>127</w:t>
        </w:r>
        <w:r w:rsidRPr="00C95B47">
          <w:rPr>
            <w:noProof/>
            <w:webHidden/>
          </w:rPr>
          <w:fldChar w:fldCharType="end"/>
        </w:r>
      </w:hyperlink>
    </w:p>
    <w:p w:rsidR="00C95B47" w:rsidRPr="00C95B47" w:rsidRDefault="009F2142" w:rsidP="00C95B47">
      <w:pPr>
        <w:pStyle w:val="28"/>
        <w:tabs>
          <w:tab w:val="right" w:leader="dot" w:pos="9628"/>
        </w:tabs>
        <w:ind w:left="0"/>
        <w:rPr>
          <w:rFonts w:ascii="Times New Roman" w:eastAsiaTheme="minorEastAsia" w:hAnsi="Times New Roman"/>
          <w:noProof/>
          <w:sz w:val="24"/>
          <w:szCs w:val="24"/>
          <w:lang w:eastAsia="ru-RU"/>
        </w:rPr>
      </w:pPr>
      <w:hyperlink w:anchor="_Toc498311078" w:history="1">
        <w:r w:rsidR="00C95B47" w:rsidRPr="00C95B47">
          <w:rPr>
            <w:rStyle w:val="af"/>
            <w:rFonts w:ascii="Times New Roman" w:hAnsi="Times New Roman"/>
            <w:noProof/>
            <w:sz w:val="24"/>
            <w:szCs w:val="24"/>
          </w:rPr>
          <w:t>2.4. Обоснование вариантов решения задач по организации в границах поселения электро-, тепло-, газо- и водоснабжения населения, водоотведения, снабжения населения топливом</w:t>
        </w:r>
        <w:r w:rsidR="00C95B47" w:rsidRPr="00C95B47">
          <w:rPr>
            <w:rFonts w:ascii="Times New Roman" w:hAnsi="Times New Roman"/>
            <w:noProof/>
            <w:webHidden/>
            <w:sz w:val="24"/>
            <w:szCs w:val="24"/>
          </w:rPr>
          <w:tab/>
        </w:r>
        <w:r w:rsidRPr="00C95B47">
          <w:rPr>
            <w:rFonts w:ascii="Times New Roman" w:hAnsi="Times New Roman"/>
            <w:noProof/>
            <w:webHidden/>
            <w:sz w:val="24"/>
            <w:szCs w:val="24"/>
          </w:rPr>
          <w:fldChar w:fldCharType="begin"/>
        </w:r>
        <w:r w:rsidR="00C95B47" w:rsidRPr="00C95B47">
          <w:rPr>
            <w:rFonts w:ascii="Times New Roman" w:hAnsi="Times New Roman"/>
            <w:noProof/>
            <w:webHidden/>
            <w:sz w:val="24"/>
            <w:szCs w:val="24"/>
          </w:rPr>
          <w:instrText xml:space="preserve"> PAGEREF _Toc498311078 \h </w:instrText>
        </w:r>
        <w:r w:rsidRPr="00C95B47">
          <w:rPr>
            <w:rFonts w:ascii="Times New Roman" w:hAnsi="Times New Roman"/>
            <w:noProof/>
            <w:webHidden/>
            <w:sz w:val="24"/>
            <w:szCs w:val="24"/>
          </w:rPr>
        </w:r>
        <w:r w:rsidRPr="00C95B47">
          <w:rPr>
            <w:rFonts w:ascii="Times New Roman" w:hAnsi="Times New Roman"/>
            <w:noProof/>
            <w:webHidden/>
            <w:sz w:val="24"/>
            <w:szCs w:val="24"/>
          </w:rPr>
          <w:fldChar w:fldCharType="separate"/>
        </w:r>
        <w:r w:rsidR="00FC2FF0">
          <w:rPr>
            <w:rFonts w:ascii="Times New Roman" w:hAnsi="Times New Roman"/>
            <w:noProof/>
            <w:webHidden/>
            <w:sz w:val="24"/>
            <w:szCs w:val="24"/>
          </w:rPr>
          <w:t>128</w:t>
        </w:r>
        <w:r w:rsidRPr="00C95B47">
          <w:rPr>
            <w:rFonts w:ascii="Times New Roman" w:hAnsi="Times New Roman"/>
            <w:noProof/>
            <w:webHidden/>
            <w:sz w:val="24"/>
            <w:szCs w:val="24"/>
          </w:rPr>
          <w:fldChar w:fldCharType="end"/>
        </w:r>
      </w:hyperlink>
    </w:p>
    <w:p w:rsidR="00C95B47" w:rsidRPr="00C95B47" w:rsidRDefault="009F2142" w:rsidP="00C95B47">
      <w:pPr>
        <w:pStyle w:val="35"/>
        <w:tabs>
          <w:tab w:val="right" w:leader="dot" w:pos="9628"/>
        </w:tabs>
        <w:ind w:left="0"/>
        <w:rPr>
          <w:rFonts w:ascii="Times New Roman" w:eastAsiaTheme="minorEastAsia" w:hAnsi="Times New Roman"/>
          <w:noProof/>
          <w:sz w:val="24"/>
          <w:szCs w:val="24"/>
          <w:lang w:eastAsia="ru-RU"/>
        </w:rPr>
      </w:pPr>
      <w:hyperlink w:anchor="_Toc498311079" w:history="1">
        <w:r w:rsidR="00C95B47" w:rsidRPr="00C95B47">
          <w:rPr>
            <w:rStyle w:val="af"/>
            <w:rFonts w:ascii="Times New Roman" w:hAnsi="Times New Roman"/>
            <w:noProof/>
            <w:sz w:val="24"/>
            <w:szCs w:val="24"/>
          </w:rPr>
          <w:t>2.4.1. Водоснабжение</w:t>
        </w:r>
        <w:r w:rsidR="00C95B47" w:rsidRPr="00C95B47">
          <w:rPr>
            <w:rFonts w:ascii="Times New Roman" w:hAnsi="Times New Roman"/>
            <w:noProof/>
            <w:webHidden/>
            <w:sz w:val="24"/>
            <w:szCs w:val="24"/>
          </w:rPr>
          <w:tab/>
        </w:r>
        <w:r w:rsidRPr="00C95B47">
          <w:rPr>
            <w:rFonts w:ascii="Times New Roman" w:hAnsi="Times New Roman"/>
            <w:noProof/>
            <w:webHidden/>
            <w:sz w:val="24"/>
            <w:szCs w:val="24"/>
          </w:rPr>
          <w:fldChar w:fldCharType="begin"/>
        </w:r>
        <w:r w:rsidR="00C95B47" w:rsidRPr="00C95B47">
          <w:rPr>
            <w:rFonts w:ascii="Times New Roman" w:hAnsi="Times New Roman"/>
            <w:noProof/>
            <w:webHidden/>
            <w:sz w:val="24"/>
            <w:szCs w:val="24"/>
          </w:rPr>
          <w:instrText xml:space="preserve"> PAGEREF _Toc498311079 \h </w:instrText>
        </w:r>
        <w:r w:rsidRPr="00C95B47">
          <w:rPr>
            <w:rFonts w:ascii="Times New Roman" w:hAnsi="Times New Roman"/>
            <w:noProof/>
            <w:webHidden/>
            <w:sz w:val="24"/>
            <w:szCs w:val="24"/>
          </w:rPr>
        </w:r>
        <w:r w:rsidRPr="00C95B47">
          <w:rPr>
            <w:rFonts w:ascii="Times New Roman" w:hAnsi="Times New Roman"/>
            <w:noProof/>
            <w:webHidden/>
            <w:sz w:val="24"/>
            <w:szCs w:val="24"/>
          </w:rPr>
          <w:fldChar w:fldCharType="separate"/>
        </w:r>
        <w:r w:rsidR="00FC2FF0">
          <w:rPr>
            <w:rFonts w:ascii="Times New Roman" w:hAnsi="Times New Roman"/>
            <w:noProof/>
            <w:webHidden/>
            <w:sz w:val="24"/>
            <w:szCs w:val="24"/>
          </w:rPr>
          <w:t>128</w:t>
        </w:r>
        <w:r w:rsidRPr="00C95B47">
          <w:rPr>
            <w:rFonts w:ascii="Times New Roman" w:hAnsi="Times New Roman"/>
            <w:noProof/>
            <w:webHidden/>
            <w:sz w:val="24"/>
            <w:szCs w:val="24"/>
          </w:rPr>
          <w:fldChar w:fldCharType="end"/>
        </w:r>
      </w:hyperlink>
    </w:p>
    <w:p w:rsidR="00C95B47" w:rsidRPr="00C95B47" w:rsidRDefault="009F2142" w:rsidP="00C95B47">
      <w:pPr>
        <w:pStyle w:val="35"/>
        <w:tabs>
          <w:tab w:val="right" w:leader="dot" w:pos="9628"/>
        </w:tabs>
        <w:ind w:left="0"/>
        <w:rPr>
          <w:rFonts w:ascii="Times New Roman" w:eastAsiaTheme="minorEastAsia" w:hAnsi="Times New Roman"/>
          <w:noProof/>
          <w:sz w:val="24"/>
          <w:szCs w:val="24"/>
          <w:lang w:eastAsia="ru-RU"/>
        </w:rPr>
      </w:pPr>
      <w:hyperlink w:anchor="_Toc498311080" w:history="1">
        <w:r w:rsidR="00C95B47" w:rsidRPr="00C95B47">
          <w:rPr>
            <w:rStyle w:val="af"/>
            <w:rFonts w:ascii="Times New Roman" w:hAnsi="Times New Roman"/>
            <w:noProof/>
            <w:sz w:val="24"/>
            <w:szCs w:val="24"/>
          </w:rPr>
          <w:t>2.4.2. Канализация</w:t>
        </w:r>
        <w:r w:rsidR="00C95B47" w:rsidRPr="00C95B47">
          <w:rPr>
            <w:rFonts w:ascii="Times New Roman" w:hAnsi="Times New Roman"/>
            <w:noProof/>
            <w:webHidden/>
            <w:sz w:val="24"/>
            <w:szCs w:val="24"/>
          </w:rPr>
          <w:tab/>
        </w:r>
        <w:r w:rsidRPr="00C95B47">
          <w:rPr>
            <w:rFonts w:ascii="Times New Roman" w:hAnsi="Times New Roman"/>
            <w:noProof/>
            <w:webHidden/>
            <w:sz w:val="24"/>
            <w:szCs w:val="24"/>
          </w:rPr>
          <w:fldChar w:fldCharType="begin"/>
        </w:r>
        <w:r w:rsidR="00C95B47" w:rsidRPr="00C95B47">
          <w:rPr>
            <w:rFonts w:ascii="Times New Roman" w:hAnsi="Times New Roman"/>
            <w:noProof/>
            <w:webHidden/>
            <w:sz w:val="24"/>
            <w:szCs w:val="24"/>
          </w:rPr>
          <w:instrText xml:space="preserve"> PAGEREF _Toc498311080 \h </w:instrText>
        </w:r>
        <w:r w:rsidRPr="00C95B47">
          <w:rPr>
            <w:rFonts w:ascii="Times New Roman" w:hAnsi="Times New Roman"/>
            <w:noProof/>
            <w:webHidden/>
            <w:sz w:val="24"/>
            <w:szCs w:val="24"/>
          </w:rPr>
        </w:r>
        <w:r w:rsidRPr="00C95B47">
          <w:rPr>
            <w:rFonts w:ascii="Times New Roman" w:hAnsi="Times New Roman"/>
            <w:noProof/>
            <w:webHidden/>
            <w:sz w:val="24"/>
            <w:szCs w:val="24"/>
          </w:rPr>
          <w:fldChar w:fldCharType="separate"/>
        </w:r>
        <w:r w:rsidR="00FC2FF0">
          <w:rPr>
            <w:rFonts w:ascii="Times New Roman" w:hAnsi="Times New Roman"/>
            <w:noProof/>
            <w:webHidden/>
            <w:sz w:val="24"/>
            <w:szCs w:val="24"/>
          </w:rPr>
          <w:t>133</w:t>
        </w:r>
        <w:r w:rsidRPr="00C95B47">
          <w:rPr>
            <w:rFonts w:ascii="Times New Roman" w:hAnsi="Times New Roman"/>
            <w:noProof/>
            <w:webHidden/>
            <w:sz w:val="24"/>
            <w:szCs w:val="24"/>
          </w:rPr>
          <w:fldChar w:fldCharType="end"/>
        </w:r>
      </w:hyperlink>
    </w:p>
    <w:p w:rsidR="00C95B47" w:rsidRPr="00C95B47" w:rsidRDefault="009F2142" w:rsidP="00C95B47">
      <w:pPr>
        <w:pStyle w:val="35"/>
        <w:tabs>
          <w:tab w:val="right" w:leader="dot" w:pos="9628"/>
        </w:tabs>
        <w:ind w:left="0"/>
        <w:rPr>
          <w:rFonts w:ascii="Times New Roman" w:eastAsiaTheme="minorEastAsia" w:hAnsi="Times New Roman"/>
          <w:noProof/>
          <w:sz w:val="24"/>
          <w:szCs w:val="24"/>
          <w:lang w:eastAsia="ru-RU"/>
        </w:rPr>
      </w:pPr>
      <w:hyperlink w:anchor="_Toc498311081" w:history="1">
        <w:r w:rsidR="00C95B47" w:rsidRPr="00C95B47">
          <w:rPr>
            <w:rStyle w:val="af"/>
            <w:rFonts w:ascii="Times New Roman" w:hAnsi="Times New Roman"/>
            <w:noProof/>
            <w:sz w:val="24"/>
            <w:szCs w:val="24"/>
          </w:rPr>
          <w:t>2.4.3. Теплоснабжение</w:t>
        </w:r>
        <w:r w:rsidR="00C95B47" w:rsidRPr="00C95B47">
          <w:rPr>
            <w:rFonts w:ascii="Times New Roman" w:hAnsi="Times New Roman"/>
            <w:noProof/>
            <w:webHidden/>
            <w:sz w:val="24"/>
            <w:szCs w:val="24"/>
          </w:rPr>
          <w:tab/>
        </w:r>
        <w:r w:rsidRPr="00C95B47">
          <w:rPr>
            <w:rFonts w:ascii="Times New Roman" w:hAnsi="Times New Roman"/>
            <w:noProof/>
            <w:webHidden/>
            <w:sz w:val="24"/>
            <w:szCs w:val="24"/>
          </w:rPr>
          <w:fldChar w:fldCharType="begin"/>
        </w:r>
        <w:r w:rsidR="00C95B47" w:rsidRPr="00C95B47">
          <w:rPr>
            <w:rFonts w:ascii="Times New Roman" w:hAnsi="Times New Roman"/>
            <w:noProof/>
            <w:webHidden/>
            <w:sz w:val="24"/>
            <w:szCs w:val="24"/>
          </w:rPr>
          <w:instrText xml:space="preserve"> PAGEREF _Toc498311081 \h </w:instrText>
        </w:r>
        <w:r w:rsidRPr="00C95B47">
          <w:rPr>
            <w:rFonts w:ascii="Times New Roman" w:hAnsi="Times New Roman"/>
            <w:noProof/>
            <w:webHidden/>
            <w:sz w:val="24"/>
            <w:szCs w:val="24"/>
          </w:rPr>
        </w:r>
        <w:r w:rsidRPr="00C95B47">
          <w:rPr>
            <w:rFonts w:ascii="Times New Roman" w:hAnsi="Times New Roman"/>
            <w:noProof/>
            <w:webHidden/>
            <w:sz w:val="24"/>
            <w:szCs w:val="24"/>
          </w:rPr>
          <w:fldChar w:fldCharType="separate"/>
        </w:r>
        <w:r w:rsidR="00FC2FF0">
          <w:rPr>
            <w:rFonts w:ascii="Times New Roman" w:hAnsi="Times New Roman"/>
            <w:noProof/>
            <w:webHidden/>
            <w:sz w:val="24"/>
            <w:szCs w:val="24"/>
          </w:rPr>
          <w:t>140</w:t>
        </w:r>
        <w:r w:rsidRPr="00C95B47">
          <w:rPr>
            <w:rFonts w:ascii="Times New Roman" w:hAnsi="Times New Roman"/>
            <w:noProof/>
            <w:webHidden/>
            <w:sz w:val="24"/>
            <w:szCs w:val="24"/>
          </w:rPr>
          <w:fldChar w:fldCharType="end"/>
        </w:r>
      </w:hyperlink>
    </w:p>
    <w:p w:rsidR="00C95B47" w:rsidRPr="00C95B47" w:rsidRDefault="009F2142" w:rsidP="00C95B47">
      <w:pPr>
        <w:pStyle w:val="35"/>
        <w:tabs>
          <w:tab w:val="right" w:leader="dot" w:pos="9628"/>
        </w:tabs>
        <w:ind w:left="0"/>
        <w:rPr>
          <w:rFonts w:ascii="Times New Roman" w:eastAsiaTheme="minorEastAsia" w:hAnsi="Times New Roman"/>
          <w:noProof/>
          <w:sz w:val="24"/>
          <w:szCs w:val="24"/>
          <w:lang w:eastAsia="ru-RU"/>
        </w:rPr>
      </w:pPr>
      <w:hyperlink w:anchor="_Toc498311082" w:history="1">
        <w:r w:rsidR="00C95B47" w:rsidRPr="00C95B47">
          <w:rPr>
            <w:rStyle w:val="af"/>
            <w:rFonts w:ascii="Times New Roman" w:hAnsi="Times New Roman"/>
            <w:noProof/>
            <w:sz w:val="24"/>
            <w:szCs w:val="24"/>
          </w:rPr>
          <w:t>2.4.4. Газоснабжение</w:t>
        </w:r>
        <w:r w:rsidR="00C95B47" w:rsidRPr="00C95B47">
          <w:rPr>
            <w:rFonts w:ascii="Times New Roman" w:hAnsi="Times New Roman"/>
            <w:noProof/>
            <w:webHidden/>
            <w:sz w:val="24"/>
            <w:szCs w:val="24"/>
          </w:rPr>
          <w:tab/>
        </w:r>
        <w:r w:rsidRPr="00C95B47">
          <w:rPr>
            <w:rFonts w:ascii="Times New Roman" w:hAnsi="Times New Roman"/>
            <w:noProof/>
            <w:webHidden/>
            <w:sz w:val="24"/>
            <w:szCs w:val="24"/>
          </w:rPr>
          <w:fldChar w:fldCharType="begin"/>
        </w:r>
        <w:r w:rsidR="00C95B47" w:rsidRPr="00C95B47">
          <w:rPr>
            <w:rFonts w:ascii="Times New Roman" w:hAnsi="Times New Roman"/>
            <w:noProof/>
            <w:webHidden/>
            <w:sz w:val="24"/>
            <w:szCs w:val="24"/>
          </w:rPr>
          <w:instrText xml:space="preserve"> PAGEREF _Toc498311082 \h </w:instrText>
        </w:r>
        <w:r w:rsidRPr="00C95B47">
          <w:rPr>
            <w:rFonts w:ascii="Times New Roman" w:hAnsi="Times New Roman"/>
            <w:noProof/>
            <w:webHidden/>
            <w:sz w:val="24"/>
            <w:szCs w:val="24"/>
          </w:rPr>
        </w:r>
        <w:r w:rsidRPr="00C95B47">
          <w:rPr>
            <w:rFonts w:ascii="Times New Roman" w:hAnsi="Times New Roman"/>
            <w:noProof/>
            <w:webHidden/>
            <w:sz w:val="24"/>
            <w:szCs w:val="24"/>
          </w:rPr>
          <w:fldChar w:fldCharType="separate"/>
        </w:r>
        <w:r w:rsidR="00FC2FF0">
          <w:rPr>
            <w:rFonts w:ascii="Times New Roman" w:hAnsi="Times New Roman"/>
            <w:noProof/>
            <w:webHidden/>
            <w:sz w:val="24"/>
            <w:szCs w:val="24"/>
          </w:rPr>
          <w:t>142</w:t>
        </w:r>
        <w:r w:rsidRPr="00C95B47">
          <w:rPr>
            <w:rFonts w:ascii="Times New Roman" w:hAnsi="Times New Roman"/>
            <w:noProof/>
            <w:webHidden/>
            <w:sz w:val="24"/>
            <w:szCs w:val="24"/>
          </w:rPr>
          <w:fldChar w:fldCharType="end"/>
        </w:r>
      </w:hyperlink>
    </w:p>
    <w:p w:rsidR="00C95B47" w:rsidRPr="00C95B47" w:rsidRDefault="009F2142" w:rsidP="00C95B47">
      <w:pPr>
        <w:pStyle w:val="35"/>
        <w:tabs>
          <w:tab w:val="right" w:leader="dot" w:pos="9628"/>
        </w:tabs>
        <w:ind w:left="0"/>
        <w:rPr>
          <w:rFonts w:ascii="Times New Roman" w:eastAsiaTheme="minorEastAsia" w:hAnsi="Times New Roman"/>
          <w:noProof/>
          <w:sz w:val="24"/>
          <w:szCs w:val="24"/>
          <w:lang w:eastAsia="ru-RU"/>
        </w:rPr>
      </w:pPr>
      <w:hyperlink w:anchor="_Toc498311083" w:history="1">
        <w:r w:rsidR="00C95B47" w:rsidRPr="00C95B47">
          <w:rPr>
            <w:rStyle w:val="af"/>
            <w:rFonts w:ascii="Times New Roman" w:hAnsi="Times New Roman"/>
            <w:noProof/>
            <w:sz w:val="24"/>
            <w:szCs w:val="24"/>
          </w:rPr>
          <w:t>2.4.5. Электроснабжение</w:t>
        </w:r>
        <w:r w:rsidR="00C95B47" w:rsidRPr="00C95B47">
          <w:rPr>
            <w:rFonts w:ascii="Times New Roman" w:hAnsi="Times New Roman"/>
            <w:noProof/>
            <w:webHidden/>
            <w:sz w:val="24"/>
            <w:szCs w:val="24"/>
          </w:rPr>
          <w:tab/>
        </w:r>
        <w:r w:rsidRPr="00C95B47">
          <w:rPr>
            <w:rFonts w:ascii="Times New Roman" w:hAnsi="Times New Roman"/>
            <w:noProof/>
            <w:webHidden/>
            <w:sz w:val="24"/>
            <w:szCs w:val="24"/>
          </w:rPr>
          <w:fldChar w:fldCharType="begin"/>
        </w:r>
        <w:r w:rsidR="00C95B47" w:rsidRPr="00C95B47">
          <w:rPr>
            <w:rFonts w:ascii="Times New Roman" w:hAnsi="Times New Roman"/>
            <w:noProof/>
            <w:webHidden/>
            <w:sz w:val="24"/>
            <w:szCs w:val="24"/>
          </w:rPr>
          <w:instrText xml:space="preserve"> PAGEREF _Toc498311083 \h </w:instrText>
        </w:r>
        <w:r w:rsidRPr="00C95B47">
          <w:rPr>
            <w:rFonts w:ascii="Times New Roman" w:hAnsi="Times New Roman"/>
            <w:noProof/>
            <w:webHidden/>
            <w:sz w:val="24"/>
            <w:szCs w:val="24"/>
          </w:rPr>
        </w:r>
        <w:r w:rsidRPr="00C95B47">
          <w:rPr>
            <w:rFonts w:ascii="Times New Roman" w:hAnsi="Times New Roman"/>
            <w:noProof/>
            <w:webHidden/>
            <w:sz w:val="24"/>
            <w:szCs w:val="24"/>
          </w:rPr>
          <w:fldChar w:fldCharType="separate"/>
        </w:r>
        <w:r w:rsidR="00FC2FF0">
          <w:rPr>
            <w:rFonts w:ascii="Times New Roman" w:hAnsi="Times New Roman"/>
            <w:noProof/>
            <w:webHidden/>
            <w:sz w:val="24"/>
            <w:szCs w:val="24"/>
          </w:rPr>
          <w:t>146</w:t>
        </w:r>
        <w:r w:rsidRPr="00C95B47">
          <w:rPr>
            <w:rFonts w:ascii="Times New Roman" w:hAnsi="Times New Roman"/>
            <w:noProof/>
            <w:webHidden/>
            <w:sz w:val="24"/>
            <w:szCs w:val="24"/>
          </w:rPr>
          <w:fldChar w:fldCharType="end"/>
        </w:r>
      </w:hyperlink>
    </w:p>
    <w:p w:rsidR="00C95B47" w:rsidRPr="00C95B47" w:rsidRDefault="009F2142" w:rsidP="00C95B47">
      <w:pPr>
        <w:pStyle w:val="35"/>
        <w:tabs>
          <w:tab w:val="right" w:leader="dot" w:pos="9628"/>
        </w:tabs>
        <w:ind w:left="0"/>
        <w:rPr>
          <w:rFonts w:ascii="Times New Roman" w:eastAsiaTheme="minorEastAsia" w:hAnsi="Times New Roman"/>
          <w:noProof/>
          <w:sz w:val="24"/>
          <w:szCs w:val="24"/>
          <w:lang w:eastAsia="ru-RU"/>
        </w:rPr>
      </w:pPr>
      <w:hyperlink w:anchor="_Toc498311084" w:history="1">
        <w:r w:rsidR="00C95B47" w:rsidRPr="00C95B47">
          <w:rPr>
            <w:rStyle w:val="af"/>
            <w:rFonts w:ascii="Times New Roman" w:hAnsi="Times New Roman"/>
            <w:noProof/>
            <w:sz w:val="24"/>
            <w:szCs w:val="24"/>
          </w:rPr>
          <w:t>2.4.6. Связь, радиофикация, телерадиовещание</w:t>
        </w:r>
        <w:r w:rsidR="00C95B47" w:rsidRPr="00C95B47">
          <w:rPr>
            <w:rFonts w:ascii="Times New Roman" w:hAnsi="Times New Roman"/>
            <w:noProof/>
            <w:webHidden/>
            <w:sz w:val="24"/>
            <w:szCs w:val="24"/>
          </w:rPr>
          <w:tab/>
        </w:r>
        <w:r w:rsidRPr="00C95B47">
          <w:rPr>
            <w:rFonts w:ascii="Times New Roman" w:hAnsi="Times New Roman"/>
            <w:noProof/>
            <w:webHidden/>
            <w:sz w:val="24"/>
            <w:szCs w:val="24"/>
          </w:rPr>
          <w:fldChar w:fldCharType="begin"/>
        </w:r>
        <w:r w:rsidR="00C95B47" w:rsidRPr="00C95B47">
          <w:rPr>
            <w:rFonts w:ascii="Times New Roman" w:hAnsi="Times New Roman"/>
            <w:noProof/>
            <w:webHidden/>
            <w:sz w:val="24"/>
            <w:szCs w:val="24"/>
          </w:rPr>
          <w:instrText xml:space="preserve"> PAGEREF _Toc498311084 \h </w:instrText>
        </w:r>
        <w:r w:rsidRPr="00C95B47">
          <w:rPr>
            <w:rFonts w:ascii="Times New Roman" w:hAnsi="Times New Roman"/>
            <w:noProof/>
            <w:webHidden/>
            <w:sz w:val="24"/>
            <w:szCs w:val="24"/>
          </w:rPr>
        </w:r>
        <w:r w:rsidRPr="00C95B47">
          <w:rPr>
            <w:rFonts w:ascii="Times New Roman" w:hAnsi="Times New Roman"/>
            <w:noProof/>
            <w:webHidden/>
            <w:sz w:val="24"/>
            <w:szCs w:val="24"/>
          </w:rPr>
          <w:fldChar w:fldCharType="separate"/>
        </w:r>
        <w:r w:rsidR="00FC2FF0">
          <w:rPr>
            <w:rFonts w:ascii="Times New Roman" w:hAnsi="Times New Roman"/>
            <w:noProof/>
            <w:webHidden/>
            <w:sz w:val="24"/>
            <w:szCs w:val="24"/>
          </w:rPr>
          <w:t>154</w:t>
        </w:r>
        <w:r w:rsidRPr="00C95B47">
          <w:rPr>
            <w:rFonts w:ascii="Times New Roman" w:hAnsi="Times New Roman"/>
            <w:noProof/>
            <w:webHidden/>
            <w:sz w:val="24"/>
            <w:szCs w:val="24"/>
          </w:rPr>
          <w:fldChar w:fldCharType="end"/>
        </w:r>
      </w:hyperlink>
    </w:p>
    <w:p w:rsidR="00C95B47" w:rsidRPr="00C95B47" w:rsidRDefault="009F2142" w:rsidP="00C95B47">
      <w:pPr>
        <w:pStyle w:val="35"/>
        <w:tabs>
          <w:tab w:val="right" w:leader="dot" w:pos="9628"/>
        </w:tabs>
        <w:ind w:left="0"/>
        <w:rPr>
          <w:rFonts w:ascii="Times New Roman" w:eastAsiaTheme="minorEastAsia" w:hAnsi="Times New Roman"/>
          <w:noProof/>
          <w:sz w:val="24"/>
          <w:szCs w:val="24"/>
          <w:lang w:eastAsia="ru-RU"/>
        </w:rPr>
      </w:pPr>
      <w:hyperlink w:anchor="_Toc498311085" w:history="1">
        <w:r w:rsidR="00C95B47" w:rsidRPr="00C95B47">
          <w:rPr>
            <w:rStyle w:val="af"/>
            <w:rFonts w:ascii="Times New Roman" w:hAnsi="Times New Roman"/>
            <w:i/>
            <w:noProof/>
            <w:sz w:val="24"/>
            <w:szCs w:val="24"/>
          </w:rPr>
          <w:t>Мероприятия по развитию систем телефонизации</w:t>
        </w:r>
        <w:r w:rsidR="00C95B47" w:rsidRPr="00C95B47">
          <w:rPr>
            <w:rFonts w:ascii="Times New Roman" w:hAnsi="Times New Roman"/>
            <w:noProof/>
            <w:webHidden/>
            <w:sz w:val="24"/>
            <w:szCs w:val="24"/>
          </w:rPr>
          <w:tab/>
        </w:r>
        <w:r w:rsidRPr="00C95B47">
          <w:rPr>
            <w:rFonts w:ascii="Times New Roman" w:hAnsi="Times New Roman"/>
            <w:noProof/>
            <w:webHidden/>
            <w:sz w:val="24"/>
            <w:szCs w:val="24"/>
          </w:rPr>
          <w:fldChar w:fldCharType="begin"/>
        </w:r>
        <w:r w:rsidR="00C95B47" w:rsidRPr="00C95B47">
          <w:rPr>
            <w:rFonts w:ascii="Times New Roman" w:hAnsi="Times New Roman"/>
            <w:noProof/>
            <w:webHidden/>
            <w:sz w:val="24"/>
            <w:szCs w:val="24"/>
          </w:rPr>
          <w:instrText xml:space="preserve"> PAGEREF _Toc498311085 \h </w:instrText>
        </w:r>
        <w:r w:rsidRPr="00C95B47">
          <w:rPr>
            <w:rFonts w:ascii="Times New Roman" w:hAnsi="Times New Roman"/>
            <w:noProof/>
            <w:webHidden/>
            <w:sz w:val="24"/>
            <w:szCs w:val="24"/>
          </w:rPr>
        </w:r>
        <w:r w:rsidRPr="00C95B47">
          <w:rPr>
            <w:rFonts w:ascii="Times New Roman" w:hAnsi="Times New Roman"/>
            <w:noProof/>
            <w:webHidden/>
            <w:sz w:val="24"/>
            <w:szCs w:val="24"/>
          </w:rPr>
          <w:fldChar w:fldCharType="separate"/>
        </w:r>
        <w:r w:rsidR="00FC2FF0">
          <w:rPr>
            <w:rFonts w:ascii="Times New Roman" w:hAnsi="Times New Roman"/>
            <w:noProof/>
            <w:webHidden/>
            <w:sz w:val="24"/>
            <w:szCs w:val="24"/>
          </w:rPr>
          <w:t>154</w:t>
        </w:r>
        <w:r w:rsidRPr="00C95B47">
          <w:rPr>
            <w:rFonts w:ascii="Times New Roman" w:hAnsi="Times New Roman"/>
            <w:noProof/>
            <w:webHidden/>
            <w:sz w:val="24"/>
            <w:szCs w:val="24"/>
          </w:rPr>
          <w:fldChar w:fldCharType="end"/>
        </w:r>
      </w:hyperlink>
    </w:p>
    <w:p w:rsidR="00C95B47" w:rsidRPr="00C95B47" w:rsidRDefault="009F2142" w:rsidP="00C95B47">
      <w:pPr>
        <w:pStyle w:val="35"/>
        <w:tabs>
          <w:tab w:val="right" w:leader="dot" w:pos="9628"/>
        </w:tabs>
        <w:ind w:left="0"/>
        <w:rPr>
          <w:rFonts w:ascii="Times New Roman" w:eastAsiaTheme="minorEastAsia" w:hAnsi="Times New Roman"/>
          <w:noProof/>
          <w:sz w:val="24"/>
          <w:szCs w:val="24"/>
          <w:lang w:eastAsia="ru-RU"/>
        </w:rPr>
      </w:pPr>
      <w:hyperlink w:anchor="_Toc498311086" w:history="1">
        <w:r w:rsidR="00C95B47" w:rsidRPr="00C95B47">
          <w:rPr>
            <w:rStyle w:val="af"/>
            <w:rFonts w:ascii="Times New Roman" w:hAnsi="Times New Roman"/>
            <w:i/>
            <w:noProof/>
            <w:sz w:val="24"/>
            <w:szCs w:val="24"/>
          </w:rPr>
          <w:t>Мероприятия по развитию систем радиофикации и телевидения</w:t>
        </w:r>
        <w:r w:rsidR="00C95B47" w:rsidRPr="00C95B47">
          <w:rPr>
            <w:rFonts w:ascii="Times New Roman" w:hAnsi="Times New Roman"/>
            <w:noProof/>
            <w:webHidden/>
            <w:sz w:val="24"/>
            <w:szCs w:val="24"/>
          </w:rPr>
          <w:tab/>
        </w:r>
        <w:r w:rsidRPr="00C95B47">
          <w:rPr>
            <w:rFonts w:ascii="Times New Roman" w:hAnsi="Times New Roman"/>
            <w:noProof/>
            <w:webHidden/>
            <w:sz w:val="24"/>
            <w:szCs w:val="24"/>
          </w:rPr>
          <w:fldChar w:fldCharType="begin"/>
        </w:r>
        <w:r w:rsidR="00C95B47" w:rsidRPr="00C95B47">
          <w:rPr>
            <w:rFonts w:ascii="Times New Roman" w:hAnsi="Times New Roman"/>
            <w:noProof/>
            <w:webHidden/>
            <w:sz w:val="24"/>
            <w:szCs w:val="24"/>
          </w:rPr>
          <w:instrText xml:space="preserve"> PAGEREF _Toc498311086 \h </w:instrText>
        </w:r>
        <w:r w:rsidRPr="00C95B47">
          <w:rPr>
            <w:rFonts w:ascii="Times New Roman" w:hAnsi="Times New Roman"/>
            <w:noProof/>
            <w:webHidden/>
            <w:sz w:val="24"/>
            <w:szCs w:val="24"/>
          </w:rPr>
        </w:r>
        <w:r w:rsidRPr="00C95B47">
          <w:rPr>
            <w:rFonts w:ascii="Times New Roman" w:hAnsi="Times New Roman"/>
            <w:noProof/>
            <w:webHidden/>
            <w:sz w:val="24"/>
            <w:szCs w:val="24"/>
          </w:rPr>
          <w:fldChar w:fldCharType="separate"/>
        </w:r>
        <w:r w:rsidR="00FC2FF0">
          <w:rPr>
            <w:rFonts w:ascii="Times New Roman" w:hAnsi="Times New Roman"/>
            <w:noProof/>
            <w:webHidden/>
            <w:sz w:val="24"/>
            <w:szCs w:val="24"/>
          </w:rPr>
          <w:t>155</w:t>
        </w:r>
        <w:r w:rsidRPr="00C95B47">
          <w:rPr>
            <w:rFonts w:ascii="Times New Roman" w:hAnsi="Times New Roman"/>
            <w:noProof/>
            <w:webHidden/>
            <w:sz w:val="24"/>
            <w:szCs w:val="24"/>
          </w:rPr>
          <w:fldChar w:fldCharType="end"/>
        </w:r>
      </w:hyperlink>
    </w:p>
    <w:p w:rsidR="00C95B47" w:rsidRPr="00C95B47" w:rsidRDefault="009F2142" w:rsidP="00C95B47">
      <w:pPr>
        <w:pStyle w:val="28"/>
        <w:tabs>
          <w:tab w:val="right" w:leader="dot" w:pos="9628"/>
        </w:tabs>
        <w:ind w:left="0"/>
        <w:rPr>
          <w:rFonts w:ascii="Times New Roman" w:eastAsiaTheme="minorEastAsia" w:hAnsi="Times New Roman"/>
          <w:noProof/>
          <w:sz w:val="24"/>
          <w:szCs w:val="24"/>
          <w:lang w:eastAsia="ru-RU"/>
        </w:rPr>
      </w:pPr>
      <w:hyperlink w:anchor="_Toc498311087" w:history="1">
        <w:r w:rsidR="00C95B47" w:rsidRPr="00C95B47">
          <w:rPr>
            <w:rStyle w:val="af"/>
            <w:rFonts w:ascii="Times New Roman" w:hAnsi="Times New Roman"/>
            <w:noProof/>
            <w:sz w:val="24"/>
            <w:szCs w:val="24"/>
          </w:rPr>
          <w:t>2.5. Характеристика зон с особыми условиями использования территорий, установление которых требуется в связи с размещением объектов местного значения</w:t>
        </w:r>
        <w:r w:rsidR="00C95B47" w:rsidRPr="00C95B47">
          <w:rPr>
            <w:rFonts w:ascii="Times New Roman" w:hAnsi="Times New Roman"/>
            <w:noProof/>
            <w:webHidden/>
            <w:sz w:val="24"/>
            <w:szCs w:val="24"/>
          </w:rPr>
          <w:tab/>
        </w:r>
        <w:r w:rsidRPr="00C95B47">
          <w:rPr>
            <w:rFonts w:ascii="Times New Roman" w:hAnsi="Times New Roman"/>
            <w:noProof/>
            <w:webHidden/>
            <w:sz w:val="24"/>
            <w:szCs w:val="24"/>
          </w:rPr>
          <w:fldChar w:fldCharType="begin"/>
        </w:r>
        <w:r w:rsidR="00C95B47" w:rsidRPr="00C95B47">
          <w:rPr>
            <w:rFonts w:ascii="Times New Roman" w:hAnsi="Times New Roman"/>
            <w:noProof/>
            <w:webHidden/>
            <w:sz w:val="24"/>
            <w:szCs w:val="24"/>
          </w:rPr>
          <w:instrText xml:space="preserve"> PAGEREF _Toc498311087 \h </w:instrText>
        </w:r>
        <w:r w:rsidRPr="00C95B47">
          <w:rPr>
            <w:rFonts w:ascii="Times New Roman" w:hAnsi="Times New Roman"/>
            <w:noProof/>
            <w:webHidden/>
            <w:sz w:val="24"/>
            <w:szCs w:val="24"/>
          </w:rPr>
        </w:r>
        <w:r w:rsidRPr="00C95B47">
          <w:rPr>
            <w:rFonts w:ascii="Times New Roman" w:hAnsi="Times New Roman"/>
            <w:noProof/>
            <w:webHidden/>
            <w:sz w:val="24"/>
            <w:szCs w:val="24"/>
          </w:rPr>
          <w:fldChar w:fldCharType="separate"/>
        </w:r>
        <w:r w:rsidR="00FC2FF0">
          <w:rPr>
            <w:rFonts w:ascii="Times New Roman" w:hAnsi="Times New Roman"/>
            <w:noProof/>
            <w:webHidden/>
            <w:sz w:val="24"/>
            <w:szCs w:val="24"/>
          </w:rPr>
          <w:t>156</w:t>
        </w:r>
        <w:r w:rsidRPr="00C95B47">
          <w:rPr>
            <w:rFonts w:ascii="Times New Roman" w:hAnsi="Times New Roman"/>
            <w:noProof/>
            <w:webHidden/>
            <w:sz w:val="24"/>
            <w:szCs w:val="24"/>
          </w:rPr>
          <w:fldChar w:fldCharType="end"/>
        </w:r>
      </w:hyperlink>
    </w:p>
    <w:p w:rsidR="00C95B47" w:rsidRPr="00C95B47" w:rsidRDefault="009F2142" w:rsidP="00C95B47">
      <w:pPr>
        <w:pStyle w:val="28"/>
        <w:tabs>
          <w:tab w:val="right" w:leader="dot" w:pos="9628"/>
        </w:tabs>
        <w:ind w:left="0"/>
        <w:rPr>
          <w:rFonts w:ascii="Times New Roman" w:eastAsiaTheme="minorEastAsia" w:hAnsi="Times New Roman"/>
          <w:noProof/>
          <w:sz w:val="24"/>
          <w:szCs w:val="24"/>
          <w:lang w:eastAsia="ru-RU"/>
        </w:rPr>
      </w:pPr>
      <w:hyperlink w:anchor="_Toc498311088" w:history="1">
        <w:r w:rsidR="00C95B47" w:rsidRPr="00C95B47">
          <w:rPr>
            <w:rStyle w:val="af"/>
            <w:rFonts w:ascii="Times New Roman" w:hAnsi="Times New Roman"/>
            <w:noProof/>
            <w:sz w:val="24"/>
            <w:szCs w:val="24"/>
          </w:rPr>
          <w:t>2.6. Улучшение экологической обстановки и охрана окружающей среды</w:t>
        </w:r>
        <w:r w:rsidR="00C95B47" w:rsidRPr="00C95B47">
          <w:rPr>
            <w:rFonts w:ascii="Times New Roman" w:hAnsi="Times New Roman"/>
            <w:noProof/>
            <w:webHidden/>
            <w:sz w:val="24"/>
            <w:szCs w:val="24"/>
          </w:rPr>
          <w:tab/>
        </w:r>
        <w:r w:rsidRPr="00C95B47">
          <w:rPr>
            <w:rFonts w:ascii="Times New Roman" w:hAnsi="Times New Roman"/>
            <w:noProof/>
            <w:webHidden/>
            <w:sz w:val="24"/>
            <w:szCs w:val="24"/>
          </w:rPr>
          <w:fldChar w:fldCharType="begin"/>
        </w:r>
        <w:r w:rsidR="00C95B47" w:rsidRPr="00C95B47">
          <w:rPr>
            <w:rFonts w:ascii="Times New Roman" w:hAnsi="Times New Roman"/>
            <w:noProof/>
            <w:webHidden/>
            <w:sz w:val="24"/>
            <w:szCs w:val="24"/>
          </w:rPr>
          <w:instrText xml:space="preserve"> PAGEREF _Toc498311088 \h </w:instrText>
        </w:r>
        <w:r w:rsidRPr="00C95B47">
          <w:rPr>
            <w:rFonts w:ascii="Times New Roman" w:hAnsi="Times New Roman"/>
            <w:noProof/>
            <w:webHidden/>
            <w:sz w:val="24"/>
            <w:szCs w:val="24"/>
          </w:rPr>
        </w:r>
        <w:r w:rsidRPr="00C95B47">
          <w:rPr>
            <w:rFonts w:ascii="Times New Roman" w:hAnsi="Times New Roman"/>
            <w:noProof/>
            <w:webHidden/>
            <w:sz w:val="24"/>
            <w:szCs w:val="24"/>
          </w:rPr>
          <w:fldChar w:fldCharType="separate"/>
        </w:r>
        <w:r w:rsidR="00FC2FF0">
          <w:rPr>
            <w:rFonts w:ascii="Times New Roman" w:hAnsi="Times New Roman"/>
            <w:noProof/>
            <w:webHidden/>
            <w:sz w:val="24"/>
            <w:szCs w:val="24"/>
          </w:rPr>
          <w:t>162</w:t>
        </w:r>
        <w:r w:rsidRPr="00C95B47">
          <w:rPr>
            <w:rFonts w:ascii="Times New Roman" w:hAnsi="Times New Roman"/>
            <w:noProof/>
            <w:webHidden/>
            <w:sz w:val="24"/>
            <w:szCs w:val="24"/>
          </w:rPr>
          <w:fldChar w:fldCharType="end"/>
        </w:r>
      </w:hyperlink>
    </w:p>
    <w:p w:rsidR="00C95B47" w:rsidRPr="00C95B47" w:rsidRDefault="009F2142" w:rsidP="00C95B47">
      <w:pPr>
        <w:pStyle w:val="35"/>
        <w:tabs>
          <w:tab w:val="right" w:leader="dot" w:pos="9628"/>
        </w:tabs>
        <w:ind w:left="0"/>
        <w:rPr>
          <w:rFonts w:ascii="Times New Roman" w:eastAsiaTheme="minorEastAsia" w:hAnsi="Times New Roman"/>
          <w:noProof/>
          <w:sz w:val="24"/>
          <w:szCs w:val="24"/>
          <w:lang w:eastAsia="ru-RU"/>
        </w:rPr>
      </w:pPr>
      <w:hyperlink w:anchor="_Toc498311089" w:history="1">
        <w:r w:rsidR="00C95B47" w:rsidRPr="00C95B47">
          <w:rPr>
            <w:rStyle w:val="af"/>
            <w:rFonts w:ascii="Times New Roman" w:hAnsi="Times New Roman"/>
            <w:noProof/>
            <w:sz w:val="24"/>
            <w:szCs w:val="24"/>
          </w:rPr>
          <w:t>2.6.1. Задачи по улучшению экологической обстановки и охране окружающей среды</w:t>
        </w:r>
        <w:r w:rsidR="00C95B47" w:rsidRPr="00C95B47">
          <w:rPr>
            <w:rFonts w:ascii="Times New Roman" w:hAnsi="Times New Roman"/>
            <w:noProof/>
            <w:webHidden/>
            <w:sz w:val="24"/>
            <w:szCs w:val="24"/>
          </w:rPr>
          <w:tab/>
        </w:r>
        <w:r w:rsidRPr="00C95B47">
          <w:rPr>
            <w:rFonts w:ascii="Times New Roman" w:hAnsi="Times New Roman"/>
            <w:noProof/>
            <w:webHidden/>
            <w:sz w:val="24"/>
            <w:szCs w:val="24"/>
          </w:rPr>
          <w:fldChar w:fldCharType="begin"/>
        </w:r>
        <w:r w:rsidR="00C95B47" w:rsidRPr="00C95B47">
          <w:rPr>
            <w:rFonts w:ascii="Times New Roman" w:hAnsi="Times New Roman"/>
            <w:noProof/>
            <w:webHidden/>
            <w:sz w:val="24"/>
            <w:szCs w:val="24"/>
          </w:rPr>
          <w:instrText xml:space="preserve"> PAGEREF _Toc498311089 \h </w:instrText>
        </w:r>
        <w:r w:rsidRPr="00C95B47">
          <w:rPr>
            <w:rFonts w:ascii="Times New Roman" w:hAnsi="Times New Roman"/>
            <w:noProof/>
            <w:webHidden/>
            <w:sz w:val="24"/>
            <w:szCs w:val="24"/>
          </w:rPr>
        </w:r>
        <w:r w:rsidRPr="00C95B47">
          <w:rPr>
            <w:rFonts w:ascii="Times New Roman" w:hAnsi="Times New Roman"/>
            <w:noProof/>
            <w:webHidden/>
            <w:sz w:val="24"/>
            <w:szCs w:val="24"/>
          </w:rPr>
          <w:fldChar w:fldCharType="separate"/>
        </w:r>
        <w:r w:rsidR="00FC2FF0">
          <w:rPr>
            <w:rFonts w:ascii="Times New Roman" w:hAnsi="Times New Roman"/>
            <w:noProof/>
            <w:webHidden/>
            <w:sz w:val="24"/>
            <w:szCs w:val="24"/>
          </w:rPr>
          <w:t>162</w:t>
        </w:r>
        <w:r w:rsidRPr="00C95B47">
          <w:rPr>
            <w:rFonts w:ascii="Times New Roman" w:hAnsi="Times New Roman"/>
            <w:noProof/>
            <w:webHidden/>
            <w:sz w:val="24"/>
            <w:szCs w:val="24"/>
          </w:rPr>
          <w:fldChar w:fldCharType="end"/>
        </w:r>
      </w:hyperlink>
    </w:p>
    <w:p w:rsidR="00C95B47" w:rsidRPr="00C95B47" w:rsidRDefault="009F2142" w:rsidP="00C95B47">
      <w:pPr>
        <w:pStyle w:val="35"/>
        <w:tabs>
          <w:tab w:val="right" w:leader="dot" w:pos="9628"/>
        </w:tabs>
        <w:ind w:left="0"/>
        <w:rPr>
          <w:rFonts w:ascii="Times New Roman" w:eastAsiaTheme="minorEastAsia" w:hAnsi="Times New Roman"/>
          <w:noProof/>
          <w:sz w:val="24"/>
          <w:szCs w:val="24"/>
          <w:lang w:eastAsia="ru-RU"/>
        </w:rPr>
      </w:pPr>
      <w:hyperlink w:anchor="_Toc498311090" w:history="1">
        <w:r w:rsidR="00C95B47" w:rsidRPr="00C95B47">
          <w:rPr>
            <w:rStyle w:val="af"/>
            <w:rFonts w:ascii="Times New Roman" w:hAnsi="Times New Roman"/>
            <w:noProof/>
            <w:sz w:val="24"/>
            <w:szCs w:val="24"/>
          </w:rPr>
          <w:t xml:space="preserve">2.6.2. Мероприятия по улучшению экологической обстановки и охране окружающей </w:t>
        </w:r>
        <w:r w:rsidR="00C95B47">
          <w:rPr>
            <w:rStyle w:val="af"/>
            <w:rFonts w:ascii="Times New Roman" w:hAnsi="Times New Roman"/>
            <w:noProof/>
            <w:sz w:val="24"/>
            <w:szCs w:val="24"/>
          </w:rPr>
          <w:t xml:space="preserve">               </w:t>
        </w:r>
        <w:r w:rsidR="00C95B47" w:rsidRPr="00C95B47">
          <w:rPr>
            <w:rStyle w:val="af"/>
            <w:rFonts w:ascii="Times New Roman" w:hAnsi="Times New Roman"/>
            <w:noProof/>
            <w:sz w:val="24"/>
            <w:szCs w:val="24"/>
          </w:rPr>
          <w:t>среды</w:t>
        </w:r>
        <w:r w:rsidR="00C95B47" w:rsidRPr="00C95B47">
          <w:rPr>
            <w:rFonts w:ascii="Times New Roman" w:hAnsi="Times New Roman"/>
            <w:noProof/>
            <w:webHidden/>
            <w:sz w:val="24"/>
            <w:szCs w:val="24"/>
          </w:rPr>
          <w:tab/>
        </w:r>
        <w:r w:rsidRPr="00C95B47">
          <w:rPr>
            <w:rFonts w:ascii="Times New Roman" w:hAnsi="Times New Roman"/>
            <w:noProof/>
            <w:webHidden/>
            <w:sz w:val="24"/>
            <w:szCs w:val="24"/>
          </w:rPr>
          <w:fldChar w:fldCharType="begin"/>
        </w:r>
        <w:r w:rsidR="00C95B47" w:rsidRPr="00C95B47">
          <w:rPr>
            <w:rFonts w:ascii="Times New Roman" w:hAnsi="Times New Roman"/>
            <w:noProof/>
            <w:webHidden/>
            <w:sz w:val="24"/>
            <w:szCs w:val="24"/>
          </w:rPr>
          <w:instrText xml:space="preserve"> PAGEREF _Toc498311090 \h </w:instrText>
        </w:r>
        <w:r w:rsidRPr="00C95B47">
          <w:rPr>
            <w:rFonts w:ascii="Times New Roman" w:hAnsi="Times New Roman"/>
            <w:noProof/>
            <w:webHidden/>
            <w:sz w:val="24"/>
            <w:szCs w:val="24"/>
          </w:rPr>
        </w:r>
        <w:r w:rsidRPr="00C95B47">
          <w:rPr>
            <w:rFonts w:ascii="Times New Roman" w:hAnsi="Times New Roman"/>
            <w:noProof/>
            <w:webHidden/>
            <w:sz w:val="24"/>
            <w:szCs w:val="24"/>
          </w:rPr>
          <w:fldChar w:fldCharType="separate"/>
        </w:r>
        <w:r w:rsidR="00FC2FF0">
          <w:rPr>
            <w:rFonts w:ascii="Times New Roman" w:hAnsi="Times New Roman"/>
            <w:noProof/>
            <w:webHidden/>
            <w:sz w:val="24"/>
            <w:szCs w:val="24"/>
          </w:rPr>
          <w:t>162</w:t>
        </w:r>
        <w:r w:rsidRPr="00C95B47">
          <w:rPr>
            <w:rFonts w:ascii="Times New Roman" w:hAnsi="Times New Roman"/>
            <w:noProof/>
            <w:webHidden/>
            <w:sz w:val="24"/>
            <w:szCs w:val="24"/>
          </w:rPr>
          <w:fldChar w:fldCharType="end"/>
        </w:r>
      </w:hyperlink>
    </w:p>
    <w:p w:rsidR="00C95B47" w:rsidRPr="00C95B47" w:rsidRDefault="009F2142" w:rsidP="00C95B47">
      <w:pPr>
        <w:pStyle w:val="35"/>
        <w:tabs>
          <w:tab w:val="right" w:leader="dot" w:pos="9628"/>
        </w:tabs>
        <w:ind w:left="0"/>
        <w:rPr>
          <w:rFonts w:ascii="Times New Roman" w:eastAsiaTheme="minorEastAsia" w:hAnsi="Times New Roman"/>
          <w:noProof/>
          <w:sz w:val="24"/>
          <w:szCs w:val="24"/>
          <w:lang w:eastAsia="ru-RU"/>
        </w:rPr>
      </w:pPr>
      <w:hyperlink w:anchor="_Toc498311091" w:history="1">
        <w:r w:rsidR="00C95B47" w:rsidRPr="00C95B47">
          <w:rPr>
            <w:rStyle w:val="af"/>
            <w:rFonts w:ascii="Times New Roman" w:hAnsi="Times New Roman"/>
            <w:noProof/>
            <w:sz w:val="24"/>
            <w:szCs w:val="24"/>
          </w:rPr>
          <w:t>2.6.3. Мероприятия по охране атмосферного воздуха</w:t>
        </w:r>
        <w:r w:rsidR="00C95B47" w:rsidRPr="00C95B47">
          <w:rPr>
            <w:rFonts w:ascii="Times New Roman" w:hAnsi="Times New Roman"/>
            <w:noProof/>
            <w:webHidden/>
            <w:sz w:val="24"/>
            <w:szCs w:val="24"/>
          </w:rPr>
          <w:tab/>
        </w:r>
        <w:r w:rsidRPr="00C95B47">
          <w:rPr>
            <w:rFonts w:ascii="Times New Roman" w:hAnsi="Times New Roman"/>
            <w:noProof/>
            <w:webHidden/>
            <w:sz w:val="24"/>
            <w:szCs w:val="24"/>
          </w:rPr>
          <w:fldChar w:fldCharType="begin"/>
        </w:r>
        <w:r w:rsidR="00C95B47" w:rsidRPr="00C95B47">
          <w:rPr>
            <w:rFonts w:ascii="Times New Roman" w:hAnsi="Times New Roman"/>
            <w:noProof/>
            <w:webHidden/>
            <w:sz w:val="24"/>
            <w:szCs w:val="24"/>
          </w:rPr>
          <w:instrText xml:space="preserve"> PAGEREF _Toc498311091 \h </w:instrText>
        </w:r>
        <w:r w:rsidRPr="00C95B47">
          <w:rPr>
            <w:rFonts w:ascii="Times New Roman" w:hAnsi="Times New Roman"/>
            <w:noProof/>
            <w:webHidden/>
            <w:sz w:val="24"/>
            <w:szCs w:val="24"/>
          </w:rPr>
        </w:r>
        <w:r w:rsidRPr="00C95B47">
          <w:rPr>
            <w:rFonts w:ascii="Times New Roman" w:hAnsi="Times New Roman"/>
            <w:noProof/>
            <w:webHidden/>
            <w:sz w:val="24"/>
            <w:szCs w:val="24"/>
          </w:rPr>
          <w:fldChar w:fldCharType="separate"/>
        </w:r>
        <w:r w:rsidR="00FC2FF0">
          <w:rPr>
            <w:rFonts w:ascii="Times New Roman" w:hAnsi="Times New Roman"/>
            <w:noProof/>
            <w:webHidden/>
            <w:sz w:val="24"/>
            <w:szCs w:val="24"/>
          </w:rPr>
          <w:t>163</w:t>
        </w:r>
        <w:r w:rsidRPr="00C95B47">
          <w:rPr>
            <w:rFonts w:ascii="Times New Roman" w:hAnsi="Times New Roman"/>
            <w:noProof/>
            <w:webHidden/>
            <w:sz w:val="24"/>
            <w:szCs w:val="24"/>
          </w:rPr>
          <w:fldChar w:fldCharType="end"/>
        </w:r>
      </w:hyperlink>
    </w:p>
    <w:p w:rsidR="00C95B47" w:rsidRPr="00C95B47" w:rsidRDefault="009F2142" w:rsidP="00C95B47">
      <w:pPr>
        <w:pStyle w:val="35"/>
        <w:tabs>
          <w:tab w:val="right" w:leader="dot" w:pos="9628"/>
        </w:tabs>
        <w:ind w:left="0"/>
        <w:rPr>
          <w:rFonts w:ascii="Times New Roman" w:eastAsiaTheme="minorEastAsia" w:hAnsi="Times New Roman"/>
          <w:noProof/>
          <w:sz w:val="24"/>
          <w:szCs w:val="24"/>
          <w:lang w:eastAsia="ru-RU"/>
        </w:rPr>
      </w:pPr>
      <w:hyperlink w:anchor="_Toc498311092" w:history="1">
        <w:r w:rsidR="00C95B47" w:rsidRPr="00C95B47">
          <w:rPr>
            <w:rStyle w:val="af"/>
            <w:rFonts w:ascii="Times New Roman" w:hAnsi="Times New Roman"/>
            <w:noProof/>
            <w:sz w:val="24"/>
            <w:szCs w:val="24"/>
          </w:rPr>
          <w:t>2.6.4. Мероприятия по охране водных объектов и улучшение качества питьевого водоснабжения</w:t>
        </w:r>
        <w:r w:rsidR="00C95B47" w:rsidRPr="00C95B47">
          <w:rPr>
            <w:rFonts w:ascii="Times New Roman" w:hAnsi="Times New Roman"/>
            <w:noProof/>
            <w:webHidden/>
            <w:sz w:val="24"/>
            <w:szCs w:val="24"/>
          </w:rPr>
          <w:tab/>
        </w:r>
        <w:r w:rsidRPr="00C95B47">
          <w:rPr>
            <w:rFonts w:ascii="Times New Roman" w:hAnsi="Times New Roman"/>
            <w:noProof/>
            <w:webHidden/>
            <w:sz w:val="24"/>
            <w:szCs w:val="24"/>
          </w:rPr>
          <w:fldChar w:fldCharType="begin"/>
        </w:r>
        <w:r w:rsidR="00C95B47" w:rsidRPr="00C95B47">
          <w:rPr>
            <w:rFonts w:ascii="Times New Roman" w:hAnsi="Times New Roman"/>
            <w:noProof/>
            <w:webHidden/>
            <w:sz w:val="24"/>
            <w:szCs w:val="24"/>
          </w:rPr>
          <w:instrText xml:space="preserve"> PAGEREF _Toc498311092 \h </w:instrText>
        </w:r>
        <w:r w:rsidRPr="00C95B47">
          <w:rPr>
            <w:rFonts w:ascii="Times New Roman" w:hAnsi="Times New Roman"/>
            <w:noProof/>
            <w:webHidden/>
            <w:sz w:val="24"/>
            <w:szCs w:val="24"/>
          </w:rPr>
        </w:r>
        <w:r w:rsidRPr="00C95B47">
          <w:rPr>
            <w:rFonts w:ascii="Times New Roman" w:hAnsi="Times New Roman"/>
            <w:noProof/>
            <w:webHidden/>
            <w:sz w:val="24"/>
            <w:szCs w:val="24"/>
          </w:rPr>
          <w:fldChar w:fldCharType="separate"/>
        </w:r>
        <w:r w:rsidR="00FC2FF0">
          <w:rPr>
            <w:rFonts w:ascii="Times New Roman" w:hAnsi="Times New Roman"/>
            <w:noProof/>
            <w:webHidden/>
            <w:sz w:val="24"/>
            <w:szCs w:val="24"/>
          </w:rPr>
          <w:t>163</w:t>
        </w:r>
        <w:r w:rsidRPr="00C95B47">
          <w:rPr>
            <w:rFonts w:ascii="Times New Roman" w:hAnsi="Times New Roman"/>
            <w:noProof/>
            <w:webHidden/>
            <w:sz w:val="24"/>
            <w:szCs w:val="24"/>
          </w:rPr>
          <w:fldChar w:fldCharType="end"/>
        </w:r>
      </w:hyperlink>
    </w:p>
    <w:p w:rsidR="00C95B47" w:rsidRPr="00C95B47" w:rsidRDefault="009F2142" w:rsidP="00C95B47">
      <w:pPr>
        <w:pStyle w:val="35"/>
        <w:tabs>
          <w:tab w:val="right" w:leader="dot" w:pos="9628"/>
        </w:tabs>
        <w:ind w:left="0"/>
        <w:rPr>
          <w:rFonts w:ascii="Times New Roman" w:eastAsiaTheme="minorEastAsia" w:hAnsi="Times New Roman"/>
          <w:noProof/>
          <w:sz w:val="24"/>
          <w:szCs w:val="24"/>
          <w:lang w:eastAsia="ru-RU"/>
        </w:rPr>
      </w:pPr>
      <w:hyperlink w:anchor="_Toc498311093" w:history="1">
        <w:r w:rsidR="00C95B47" w:rsidRPr="00C95B47">
          <w:rPr>
            <w:rStyle w:val="af"/>
            <w:rFonts w:ascii="Times New Roman" w:hAnsi="Times New Roman"/>
            <w:noProof/>
            <w:sz w:val="24"/>
            <w:szCs w:val="24"/>
          </w:rPr>
          <w:t>2.6.5. Мероприятия по охране почв</w:t>
        </w:r>
        <w:r w:rsidR="00C95B47" w:rsidRPr="00C95B47">
          <w:rPr>
            <w:rFonts w:ascii="Times New Roman" w:hAnsi="Times New Roman"/>
            <w:noProof/>
            <w:webHidden/>
            <w:sz w:val="24"/>
            <w:szCs w:val="24"/>
          </w:rPr>
          <w:tab/>
        </w:r>
        <w:r w:rsidRPr="00C95B47">
          <w:rPr>
            <w:rFonts w:ascii="Times New Roman" w:hAnsi="Times New Roman"/>
            <w:noProof/>
            <w:webHidden/>
            <w:sz w:val="24"/>
            <w:szCs w:val="24"/>
          </w:rPr>
          <w:fldChar w:fldCharType="begin"/>
        </w:r>
        <w:r w:rsidR="00C95B47" w:rsidRPr="00C95B47">
          <w:rPr>
            <w:rFonts w:ascii="Times New Roman" w:hAnsi="Times New Roman"/>
            <w:noProof/>
            <w:webHidden/>
            <w:sz w:val="24"/>
            <w:szCs w:val="24"/>
          </w:rPr>
          <w:instrText xml:space="preserve"> PAGEREF _Toc498311093 \h </w:instrText>
        </w:r>
        <w:r w:rsidRPr="00C95B47">
          <w:rPr>
            <w:rFonts w:ascii="Times New Roman" w:hAnsi="Times New Roman"/>
            <w:noProof/>
            <w:webHidden/>
            <w:sz w:val="24"/>
            <w:szCs w:val="24"/>
          </w:rPr>
        </w:r>
        <w:r w:rsidRPr="00C95B47">
          <w:rPr>
            <w:rFonts w:ascii="Times New Roman" w:hAnsi="Times New Roman"/>
            <w:noProof/>
            <w:webHidden/>
            <w:sz w:val="24"/>
            <w:szCs w:val="24"/>
          </w:rPr>
          <w:fldChar w:fldCharType="separate"/>
        </w:r>
        <w:r w:rsidR="00FC2FF0">
          <w:rPr>
            <w:rFonts w:ascii="Times New Roman" w:hAnsi="Times New Roman"/>
            <w:noProof/>
            <w:webHidden/>
            <w:sz w:val="24"/>
            <w:szCs w:val="24"/>
          </w:rPr>
          <w:t>163</w:t>
        </w:r>
        <w:r w:rsidRPr="00C95B47">
          <w:rPr>
            <w:rFonts w:ascii="Times New Roman" w:hAnsi="Times New Roman"/>
            <w:noProof/>
            <w:webHidden/>
            <w:sz w:val="24"/>
            <w:szCs w:val="24"/>
          </w:rPr>
          <w:fldChar w:fldCharType="end"/>
        </w:r>
      </w:hyperlink>
    </w:p>
    <w:p w:rsidR="00C95B47" w:rsidRPr="00C95B47" w:rsidRDefault="009F2142" w:rsidP="00C95B47">
      <w:pPr>
        <w:pStyle w:val="35"/>
        <w:tabs>
          <w:tab w:val="right" w:leader="dot" w:pos="9628"/>
        </w:tabs>
        <w:ind w:left="0"/>
        <w:rPr>
          <w:rFonts w:ascii="Times New Roman" w:eastAsiaTheme="minorEastAsia" w:hAnsi="Times New Roman"/>
          <w:noProof/>
          <w:sz w:val="24"/>
          <w:szCs w:val="24"/>
          <w:lang w:eastAsia="ru-RU"/>
        </w:rPr>
      </w:pPr>
      <w:hyperlink w:anchor="_Toc498311094" w:history="1">
        <w:r w:rsidR="00C95B47" w:rsidRPr="00C95B47">
          <w:rPr>
            <w:rStyle w:val="af"/>
            <w:rFonts w:ascii="Times New Roman" w:hAnsi="Times New Roman"/>
            <w:noProof/>
            <w:sz w:val="24"/>
            <w:szCs w:val="24"/>
          </w:rPr>
          <w:t>2.6.6. Мероприятия по защите от шума</w:t>
        </w:r>
        <w:r w:rsidR="00C95B47" w:rsidRPr="00C95B47">
          <w:rPr>
            <w:rFonts w:ascii="Times New Roman" w:hAnsi="Times New Roman"/>
            <w:noProof/>
            <w:webHidden/>
            <w:sz w:val="24"/>
            <w:szCs w:val="24"/>
          </w:rPr>
          <w:tab/>
        </w:r>
        <w:r w:rsidRPr="00C95B47">
          <w:rPr>
            <w:rFonts w:ascii="Times New Roman" w:hAnsi="Times New Roman"/>
            <w:noProof/>
            <w:webHidden/>
            <w:sz w:val="24"/>
            <w:szCs w:val="24"/>
          </w:rPr>
          <w:fldChar w:fldCharType="begin"/>
        </w:r>
        <w:r w:rsidR="00C95B47" w:rsidRPr="00C95B47">
          <w:rPr>
            <w:rFonts w:ascii="Times New Roman" w:hAnsi="Times New Roman"/>
            <w:noProof/>
            <w:webHidden/>
            <w:sz w:val="24"/>
            <w:szCs w:val="24"/>
          </w:rPr>
          <w:instrText xml:space="preserve"> PAGEREF _Toc498311094 \h </w:instrText>
        </w:r>
        <w:r w:rsidRPr="00C95B47">
          <w:rPr>
            <w:rFonts w:ascii="Times New Roman" w:hAnsi="Times New Roman"/>
            <w:noProof/>
            <w:webHidden/>
            <w:sz w:val="24"/>
            <w:szCs w:val="24"/>
          </w:rPr>
        </w:r>
        <w:r w:rsidRPr="00C95B47">
          <w:rPr>
            <w:rFonts w:ascii="Times New Roman" w:hAnsi="Times New Roman"/>
            <w:noProof/>
            <w:webHidden/>
            <w:sz w:val="24"/>
            <w:szCs w:val="24"/>
          </w:rPr>
          <w:fldChar w:fldCharType="separate"/>
        </w:r>
        <w:r w:rsidR="00FC2FF0">
          <w:rPr>
            <w:rFonts w:ascii="Times New Roman" w:hAnsi="Times New Roman"/>
            <w:noProof/>
            <w:webHidden/>
            <w:sz w:val="24"/>
            <w:szCs w:val="24"/>
          </w:rPr>
          <w:t>163</w:t>
        </w:r>
        <w:r w:rsidRPr="00C95B47">
          <w:rPr>
            <w:rFonts w:ascii="Times New Roman" w:hAnsi="Times New Roman"/>
            <w:noProof/>
            <w:webHidden/>
            <w:sz w:val="24"/>
            <w:szCs w:val="24"/>
          </w:rPr>
          <w:fldChar w:fldCharType="end"/>
        </w:r>
      </w:hyperlink>
    </w:p>
    <w:p w:rsidR="00C95B47" w:rsidRPr="00C95B47" w:rsidRDefault="009F2142" w:rsidP="00C95B47">
      <w:pPr>
        <w:pStyle w:val="35"/>
        <w:tabs>
          <w:tab w:val="right" w:leader="dot" w:pos="9628"/>
        </w:tabs>
        <w:ind w:left="0"/>
        <w:rPr>
          <w:rFonts w:ascii="Times New Roman" w:eastAsiaTheme="minorEastAsia" w:hAnsi="Times New Roman"/>
          <w:noProof/>
          <w:sz w:val="24"/>
          <w:szCs w:val="24"/>
          <w:lang w:eastAsia="ru-RU"/>
        </w:rPr>
      </w:pPr>
      <w:hyperlink w:anchor="_Toc498311095" w:history="1">
        <w:r w:rsidR="00C95B47" w:rsidRPr="00C95B47">
          <w:rPr>
            <w:rStyle w:val="af"/>
            <w:rFonts w:ascii="Times New Roman" w:hAnsi="Times New Roman"/>
            <w:noProof/>
            <w:sz w:val="24"/>
            <w:szCs w:val="24"/>
          </w:rPr>
          <w:t>2.6.7. Мероприятия по обеспечению соблюдения режима санитарно-защитных зон предприятий и санитарных разрывов</w:t>
        </w:r>
        <w:r w:rsidR="00C95B47" w:rsidRPr="00C95B47">
          <w:rPr>
            <w:rFonts w:ascii="Times New Roman" w:hAnsi="Times New Roman"/>
            <w:noProof/>
            <w:webHidden/>
            <w:sz w:val="24"/>
            <w:szCs w:val="24"/>
          </w:rPr>
          <w:tab/>
        </w:r>
        <w:r w:rsidRPr="00C95B47">
          <w:rPr>
            <w:rFonts w:ascii="Times New Roman" w:hAnsi="Times New Roman"/>
            <w:noProof/>
            <w:webHidden/>
            <w:sz w:val="24"/>
            <w:szCs w:val="24"/>
          </w:rPr>
          <w:fldChar w:fldCharType="begin"/>
        </w:r>
        <w:r w:rsidR="00C95B47" w:rsidRPr="00C95B47">
          <w:rPr>
            <w:rFonts w:ascii="Times New Roman" w:hAnsi="Times New Roman"/>
            <w:noProof/>
            <w:webHidden/>
            <w:sz w:val="24"/>
            <w:szCs w:val="24"/>
          </w:rPr>
          <w:instrText xml:space="preserve"> PAGEREF _Toc498311095 \h </w:instrText>
        </w:r>
        <w:r w:rsidRPr="00C95B47">
          <w:rPr>
            <w:rFonts w:ascii="Times New Roman" w:hAnsi="Times New Roman"/>
            <w:noProof/>
            <w:webHidden/>
            <w:sz w:val="24"/>
            <w:szCs w:val="24"/>
          </w:rPr>
        </w:r>
        <w:r w:rsidRPr="00C95B47">
          <w:rPr>
            <w:rFonts w:ascii="Times New Roman" w:hAnsi="Times New Roman"/>
            <w:noProof/>
            <w:webHidden/>
            <w:sz w:val="24"/>
            <w:szCs w:val="24"/>
          </w:rPr>
          <w:fldChar w:fldCharType="separate"/>
        </w:r>
        <w:r w:rsidR="00FC2FF0">
          <w:rPr>
            <w:rFonts w:ascii="Times New Roman" w:hAnsi="Times New Roman"/>
            <w:noProof/>
            <w:webHidden/>
            <w:sz w:val="24"/>
            <w:szCs w:val="24"/>
          </w:rPr>
          <w:t>164</w:t>
        </w:r>
        <w:r w:rsidRPr="00C95B47">
          <w:rPr>
            <w:rFonts w:ascii="Times New Roman" w:hAnsi="Times New Roman"/>
            <w:noProof/>
            <w:webHidden/>
            <w:sz w:val="24"/>
            <w:szCs w:val="24"/>
          </w:rPr>
          <w:fldChar w:fldCharType="end"/>
        </w:r>
      </w:hyperlink>
    </w:p>
    <w:p w:rsidR="00C95B47" w:rsidRPr="00C95B47" w:rsidRDefault="009F2142" w:rsidP="00C95B47">
      <w:pPr>
        <w:pStyle w:val="28"/>
        <w:tabs>
          <w:tab w:val="right" w:leader="dot" w:pos="9628"/>
        </w:tabs>
        <w:ind w:left="0"/>
        <w:rPr>
          <w:rFonts w:ascii="Times New Roman" w:eastAsiaTheme="minorEastAsia" w:hAnsi="Times New Roman"/>
          <w:noProof/>
          <w:sz w:val="24"/>
          <w:szCs w:val="24"/>
          <w:lang w:eastAsia="ru-RU"/>
        </w:rPr>
      </w:pPr>
      <w:hyperlink w:anchor="_Toc498311096" w:history="1">
        <w:r w:rsidR="00C95B47" w:rsidRPr="00C95B47">
          <w:rPr>
            <w:rStyle w:val="af"/>
            <w:rFonts w:ascii="Times New Roman" w:hAnsi="Times New Roman"/>
            <w:noProof/>
            <w:sz w:val="24"/>
            <w:szCs w:val="24"/>
          </w:rPr>
          <w:t>2.7. Развитие зеленых насаждений Никольского сельского поселения</w:t>
        </w:r>
        <w:r w:rsidR="00C95B47" w:rsidRPr="00C95B47">
          <w:rPr>
            <w:rFonts w:ascii="Times New Roman" w:hAnsi="Times New Roman"/>
            <w:noProof/>
            <w:webHidden/>
            <w:sz w:val="24"/>
            <w:szCs w:val="24"/>
          </w:rPr>
          <w:tab/>
        </w:r>
        <w:r w:rsidRPr="00C95B47">
          <w:rPr>
            <w:rFonts w:ascii="Times New Roman" w:hAnsi="Times New Roman"/>
            <w:noProof/>
            <w:webHidden/>
            <w:sz w:val="24"/>
            <w:szCs w:val="24"/>
          </w:rPr>
          <w:fldChar w:fldCharType="begin"/>
        </w:r>
        <w:r w:rsidR="00C95B47" w:rsidRPr="00C95B47">
          <w:rPr>
            <w:rFonts w:ascii="Times New Roman" w:hAnsi="Times New Roman"/>
            <w:noProof/>
            <w:webHidden/>
            <w:sz w:val="24"/>
            <w:szCs w:val="24"/>
          </w:rPr>
          <w:instrText xml:space="preserve"> PAGEREF _Toc498311096 \h </w:instrText>
        </w:r>
        <w:r w:rsidRPr="00C95B47">
          <w:rPr>
            <w:rFonts w:ascii="Times New Roman" w:hAnsi="Times New Roman"/>
            <w:noProof/>
            <w:webHidden/>
            <w:sz w:val="24"/>
            <w:szCs w:val="24"/>
          </w:rPr>
        </w:r>
        <w:r w:rsidRPr="00C95B47">
          <w:rPr>
            <w:rFonts w:ascii="Times New Roman" w:hAnsi="Times New Roman"/>
            <w:noProof/>
            <w:webHidden/>
            <w:sz w:val="24"/>
            <w:szCs w:val="24"/>
          </w:rPr>
          <w:fldChar w:fldCharType="separate"/>
        </w:r>
        <w:r w:rsidR="00FC2FF0">
          <w:rPr>
            <w:rFonts w:ascii="Times New Roman" w:hAnsi="Times New Roman"/>
            <w:noProof/>
            <w:webHidden/>
            <w:sz w:val="24"/>
            <w:szCs w:val="24"/>
          </w:rPr>
          <w:t>168</w:t>
        </w:r>
        <w:r w:rsidRPr="00C95B47">
          <w:rPr>
            <w:rFonts w:ascii="Times New Roman" w:hAnsi="Times New Roman"/>
            <w:noProof/>
            <w:webHidden/>
            <w:sz w:val="24"/>
            <w:szCs w:val="24"/>
          </w:rPr>
          <w:fldChar w:fldCharType="end"/>
        </w:r>
      </w:hyperlink>
    </w:p>
    <w:p w:rsidR="00C95B47" w:rsidRPr="00C95B47" w:rsidRDefault="009F2142" w:rsidP="00C95B47">
      <w:pPr>
        <w:pStyle w:val="35"/>
        <w:tabs>
          <w:tab w:val="right" w:leader="dot" w:pos="9628"/>
        </w:tabs>
        <w:ind w:left="0"/>
        <w:rPr>
          <w:rFonts w:ascii="Times New Roman" w:eastAsiaTheme="minorEastAsia" w:hAnsi="Times New Roman"/>
          <w:noProof/>
          <w:sz w:val="24"/>
          <w:szCs w:val="24"/>
          <w:lang w:eastAsia="ru-RU"/>
        </w:rPr>
      </w:pPr>
      <w:hyperlink w:anchor="_Toc498311097" w:history="1">
        <w:r w:rsidR="00C95B47" w:rsidRPr="00C95B47">
          <w:rPr>
            <w:rStyle w:val="af"/>
            <w:rFonts w:ascii="Times New Roman" w:hAnsi="Times New Roman"/>
            <w:noProof/>
            <w:sz w:val="24"/>
            <w:szCs w:val="24"/>
          </w:rPr>
          <w:t>2.7.1. Задачи по развитию зеленых насаждений</w:t>
        </w:r>
        <w:r w:rsidR="00C95B47" w:rsidRPr="00C95B47">
          <w:rPr>
            <w:rFonts w:ascii="Times New Roman" w:hAnsi="Times New Roman"/>
            <w:noProof/>
            <w:webHidden/>
            <w:sz w:val="24"/>
            <w:szCs w:val="24"/>
          </w:rPr>
          <w:tab/>
        </w:r>
        <w:r w:rsidRPr="00C95B47">
          <w:rPr>
            <w:rFonts w:ascii="Times New Roman" w:hAnsi="Times New Roman"/>
            <w:noProof/>
            <w:webHidden/>
            <w:sz w:val="24"/>
            <w:szCs w:val="24"/>
          </w:rPr>
          <w:fldChar w:fldCharType="begin"/>
        </w:r>
        <w:r w:rsidR="00C95B47" w:rsidRPr="00C95B47">
          <w:rPr>
            <w:rFonts w:ascii="Times New Roman" w:hAnsi="Times New Roman"/>
            <w:noProof/>
            <w:webHidden/>
            <w:sz w:val="24"/>
            <w:szCs w:val="24"/>
          </w:rPr>
          <w:instrText xml:space="preserve"> PAGEREF _Toc498311097 \h </w:instrText>
        </w:r>
        <w:r w:rsidRPr="00C95B47">
          <w:rPr>
            <w:rFonts w:ascii="Times New Roman" w:hAnsi="Times New Roman"/>
            <w:noProof/>
            <w:webHidden/>
            <w:sz w:val="24"/>
            <w:szCs w:val="24"/>
          </w:rPr>
        </w:r>
        <w:r w:rsidRPr="00C95B47">
          <w:rPr>
            <w:rFonts w:ascii="Times New Roman" w:hAnsi="Times New Roman"/>
            <w:noProof/>
            <w:webHidden/>
            <w:sz w:val="24"/>
            <w:szCs w:val="24"/>
          </w:rPr>
          <w:fldChar w:fldCharType="separate"/>
        </w:r>
        <w:r w:rsidR="00FC2FF0">
          <w:rPr>
            <w:rFonts w:ascii="Times New Roman" w:hAnsi="Times New Roman"/>
            <w:noProof/>
            <w:webHidden/>
            <w:sz w:val="24"/>
            <w:szCs w:val="24"/>
          </w:rPr>
          <w:t>168</w:t>
        </w:r>
        <w:r w:rsidRPr="00C95B47">
          <w:rPr>
            <w:rFonts w:ascii="Times New Roman" w:hAnsi="Times New Roman"/>
            <w:noProof/>
            <w:webHidden/>
            <w:sz w:val="24"/>
            <w:szCs w:val="24"/>
          </w:rPr>
          <w:fldChar w:fldCharType="end"/>
        </w:r>
      </w:hyperlink>
    </w:p>
    <w:p w:rsidR="00C95B47" w:rsidRPr="00C95B47" w:rsidRDefault="009F2142" w:rsidP="00C95B47">
      <w:pPr>
        <w:pStyle w:val="35"/>
        <w:tabs>
          <w:tab w:val="right" w:leader="dot" w:pos="9628"/>
        </w:tabs>
        <w:ind w:left="0"/>
        <w:rPr>
          <w:rFonts w:ascii="Times New Roman" w:eastAsiaTheme="minorEastAsia" w:hAnsi="Times New Roman"/>
          <w:noProof/>
          <w:sz w:val="24"/>
          <w:szCs w:val="24"/>
          <w:lang w:eastAsia="ru-RU"/>
        </w:rPr>
      </w:pPr>
      <w:hyperlink w:anchor="_Toc498311098" w:history="1">
        <w:r w:rsidR="00C95B47" w:rsidRPr="00C95B47">
          <w:rPr>
            <w:rStyle w:val="af"/>
            <w:rFonts w:ascii="Times New Roman" w:hAnsi="Times New Roman"/>
            <w:noProof/>
            <w:sz w:val="24"/>
            <w:szCs w:val="24"/>
          </w:rPr>
          <w:t>2.7.2. Мероприятия по сохранению и развитию зелёных насаждений</w:t>
        </w:r>
        <w:r w:rsidR="00C95B47" w:rsidRPr="00C95B47">
          <w:rPr>
            <w:rFonts w:ascii="Times New Roman" w:hAnsi="Times New Roman"/>
            <w:noProof/>
            <w:webHidden/>
            <w:sz w:val="24"/>
            <w:szCs w:val="24"/>
          </w:rPr>
          <w:tab/>
        </w:r>
        <w:r w:rsidRPr="00C95B47">
          <w:rPr>
            <w:rFonts w:ascii="Times New Roman" w:hAnsi="Times New Roman"/>
            <w:noProof/>
            <w:webHidden/>
            <w:sz w:val="24"/>
            <w:szCs w:val="24"/>
          </w:rPr>
          <w:fldChar w:fldCharType="begin"/>
        </w:r>
        <w:r w:rsidR="00C95B47" w:rsidRPr="00C95B47">
          <w:rPr>
            <w:rFonts w:ascii="Times New Roman" w:hAnsi="Times New Roman"/>
            <w:noProof/>
            <w:webHidden/>
            <w:sz w:val="24"/>
            <w:szCs w:val="24"/>
          </w:rPr>
          <w:instrText xml:space="preserve"> PAGEREF _Toc498311098 \h </w:instrText>
        </w:r>
        <w:r w:rsidRPr="00C95B47">
          <w:rPr>
            <w:rFonts w:ascii="Times New Roman" w:hAnsi="Times New Roman"/>
            <w:noProof/>
            <w:webHidden/>
            <w:sz w:val="24"/>
            <w:szCs w:val="24"/>
          </w:rPr>
        </w:r>
        <w:r w:rsidRPr="00C95B47">
          <w:rPr>
            <w:rFonts w:ascii="Times New Roman" w:hAnsi="Times New Roman"/>
            <w:noProof/>
            <w:webHidden/>
            <w:sz w:val="24"/>
            <w:szCs w:val="24"/>
          </w:rPr>
          <w:fldChar w:fldCharType="separate"/>
        </w:r>
        <w:r w:rsidR="00FC2FF0">
          <w:rPr>
            <w:rFonts w:ascii="Times New Roman" w:hAnsi="Times New Roman"/>
            <w:noProof/>
            <w:webHidden/>
            <w:sz w:val="24"/>
            <w:szCs w:val="24"/>
          </w:rPr>
          <w:t>168</w:t>
        </w:r>
        <w:r w:rsidRPr="00C95B47">
          <w:rPr>
            <w:rFonts w:ascii="Times New Roman" w:hAnsi="Times New Roman"/>
            <w:noProof/>
            <w:webHidden/>
            <w:sz w:val="24"/>
            <w:szCs w:val="24"/>
          </w:rPr>
          <w:fldChar w:fldCharType="end"/>
        </w:r>
      </w:hyperlink>
    </w:p>
    <w:p w:rsidR="00C95B47" w:rsidRPr="00C95B47" w:rsidRDefault="009F2142" w:rsidP="00C95B47">
      <w:pPr>
        <w:pStyle w:val="28"/>
        <w:tabs>
          <w:tab w:val="right" w:leader="dot" w:pos="9628"/>
        </w:tabs>
        <w:ind w:left="0"/>
        <w:rPr>
          <w:rFonts w:ascii="Times New Roman" w:eastAsiaTheme="minorEastAsia" w:hAnsi="Times New Roman"/>
          <w:noProof/>
          <w:sz w:val="24"/>
          <w:szCs w:val="24"/>
          <w:lang w:eastAsia="ru-RU"/>
        </w:rPr>
      </w:pPr>
      <w:hyperlink w:anchor="_Toc498311099" w:history="1">
        <w:r w:rsidR="00C95B47" w:rsidRPr="00C95B47">
          <w:rPr>
            <w:rStyle w:val="af"/>
            <w:rFonts w:ascii="Times New Roman" w:hAnsi="Times New Roman"/>
            <w:noProof/>
            <w:sz w:val="24"/>
            <w:szCs w:val="24"/>
          </w:rPr>
          <w:t>2.8. Санитарная очистка территории</w:t>
        </w:r>
        <w:r w:rsidR="00C95B47" w:rsidRPr="00C95B47">
          <w:rPr>
            <w:rFonts w:ascii="Times New Roman" w:hAnsi="Times New Roman"/>
            <w:noProof/>
            <w:webHidden/>
            <w:sz w:val="24"/>
            <w:szCs w:val="24"/>
          </w:rPr>
          <w:tab/>
        </w:r>
        <w:r w:rsidRPr="00C95B47">
          <w:rPr>
            <w:rFonts w:ascii="Times New Roman" w:hAnsi="Times New Roman"/>
            <w:noProof/>
            <w:webHidden/>
            <w:sz w:val="24"/>
            <w:szCs w:val="24"/>
          </w:rPr>
          <w:fldChar w:fldCharType="begin"/>
        </w:r>
        <w:r w:rsidR="00C95B47" w:rsidRPr="00C95B47">
          <w:rPr>
            <w:rFonts w:ascii="Times New Roman" w:hAnsi="Times New Roman"/>
            <w:noProof/>
            <w:webHidden/>
            <w:sz w:val="24"/>
            <w:szCs w:val="24"/>
          </w:rPr>
          <w:instrText xml:space="preserve"> PAGEREF _Toc498311099 \h </w:instrText>
        </w:r>
        <w:r w:rsidRPr="00C95B47">
          <w:rPr>
            <w:rFonts w:ascii="Times New Roman" w:hAnsi="Times New Roman"/>
            <w:noProof/>
            <w:webHidden/>
            <w:sz w:val="24"/>
            <w:szCs w:val="24"/>
          </w:rPr>
        </w:r>
        <w:r w:rsidRPr="00C95B47">
          <w:rPr>
            <w:rFonts w:ascii="Times New Roman" w:hAnsi="Times New Roman"/>
            <w:noProof/>
            <w:webHidden/>
            <w:sz w:val="24"/>
            <w:szCs w:val="24"/>
          </w:rPr>
          <w:fldChar w:fldCharType="separate"/>
        </w:r>
        <w:r w:rsidR="00FC2FF0">
          <w:rPr>
            <w:rFonts w:ascii="Times New Roman" w:hAnsi="Times New Roman"/>
            <w:noProof/>
            <w:webHidden/>
            <w:sz w:val="24"/>
            <w:szCs w:val="24"/>
          </w:rPr>
          <w:t>175</w:t>
        </w:r>
        <w:r w:rsidRPr="00C95B47">
          <w:rPr>
            <w:rFonts w:ascii="Times New Roman" w:hAnsi="Times New Roman"/>
            <w:noProof/>
            <w:webHidden/>
            <w:sz w:val="24"/>
            <w:szCs w:val="24"/>
          </w:rPr>
          <w:fldChar w:fldCharType="end"/>
        </w:r>
      </w:hyperlink>
    </w:p>
    <w:p w:rsidR="00C95B47" w:rsidRPr="00C95B47" w:rsidRDefault="009F2142" w:rsidP="00C95B47">
      <w:pPr>
        <w:pStyle w:val="28"/>
        <w:tabs>
          <w:tab w:val="right" w:leader="dot" w:pos="9628"/>
        </w:tabs>
        <w:ind w:left="0"/>
        <w:rPr>
          <w:rFonts w:ascii="Times New Roman" w:eastAsiaTheme="minorEastAsia" w:hAnsi="Times New Roman"/>
          <w:noProof/>
          <w:sz w:val="24"/>
          <w:szCs w:val="24"/>
          <w:lang w:eastAsia="ru-RU"/>
        </w:rPr>
      </w:pPr>
      <w:hyperlink w:anchor="_Toc498311100" w:history="1">
        <w:r w:rsidR="00C95B47" w:rsidRPr="00C95B47">
          <w:rPr>
            <w:rStyle w:val="af"/>
            <w:rFonts w:ascii="Times New Roman" w:hAnsi="Times New Roman"/>
            <w:bCs/>
            <w:iCs/>
            <w:noProof/>
            <w:sz w:val="24"/>
            <w:szCs w:val="24"/>
          </w:rPr>
          <w:t>2.9. Инженерная подготовка территории</w:t>
        </w:r>
        <w:r w:rsidR="00C95B47" w:rsidRPr="00C95B47">
          <w:rPr>
            <w:rFonts w:ascii="Times New Roman" w:hAnsi="Times New Roman"/>
            <w:noProof/>
            <w:webHidden/>
            <w:sz w:val="24"/>
            <w:szCs w:val="24"/>
          </w:rPr>
          <w:tab/>
        </w:r>
        <w:r w:rsidRPr="00C95B47">
          <w:rPr>
            <w:rFonts w:ascii="Times New Roman" w:hAnsi="Times New Roman"/>
            <w:noProof/>
            <w:webHidden/>
            <w:sz w:val="24"/>
            <w:szCs w:val="24"/>
          </w:rPr>
          <w:fldChar w:fldCharType="begin"/>
        </w:r>
        <w:r w:rsidR="00C95B47" w:rsidRPr="00C95B47">
          <w:rPr>
            <w:rFonts w:ascii="Times New Roman" w:hAnsi="Times New Roman"/>
            <w:noProof/>
            <w:webHidden/>
            <w:sz w:val="24"/>
            <w:szCs w:val="24"/>
          </w:rPr>
          <w:instrText xml:space="preserve"> PAGEREF _Toc498311100 \h </w:instrText>
        </w:r>
        <w:r w:rsidRPr="00C95B47">
          <w:rPr>
            <w:rFonts w:ascii="Times New Roman" w:hAnsi="Times New Roman"/>
            <w:noProof/>
            <w:webHidden/>
            <w:sz w:val="24"/>
            <w:szCs w:val="24"/>
          </w:rPr>
        </w:r>
        <w:r w:rsidRPr="00C95B47">
          <w:rPr>
            <w:rFonts w:ascii="Times New Roman" w:hAnsi="Times New Roman"/>
            <w:noProof/>
            <w:webHidden/>
            <w:sz w:val="24"/>
            <w:szCs w:val="24"/>
          </w:rPr>
          <w:fldChar w:fldCharType="separate"/>
        </w:r>
        <w:r w:rsidR="00FC2FF0">
          <w:rPr>
            <w:rFonts w:ascii="Times New Roman" w:hAnsi="Times New Roman"/>
            <w:noProof/>
            <w:webHidden/>
            <w:sz w:val="24"/>
            <w:szCs w:val="24"/>
          </w:rPr>
          <w:t>177</w:t>
        </w:r>
        <w:r w:rsidRPr="00C95B47">
          <w:rPr>
            <w:rFonts w:ascii="Times New Roman" w:hAnsi="Times New Roman"/>
            <w:noProof/>
            <w:webHidden/>
            <w:sz w:val="24"/>
            <w:szCs w:val="24"/>
          </w:rPr>
          <w:fldChar w:fldCharType="end"/>
        </w:r>
      </w:hyperlink>
    </w:p>
    <w:p w:rsidR="00C95B47" w:rsidRPr="00C95B47" w:rsidRDefault="009F2142" w:rsidP="00C95B47">
      <w:pPr>
        <w:pStyle w:val="28"/>
        <w:tabs>
          <w:tab w:val="right" w:leader="dot" w:pos="9628"/>
        </w:tabs>
        <w:ind w:left="0"/>
        <w:rPr>
          <w:rFonts w:ascii="Times New Roman" w:eastAsiaTheme="minorEastAsia" w:hAnsi="Times New Roman"/>
          <w:noProof/>
          <w:sz w:val="24"/>
          <w:szCs w:val="24"/>
          <w:lang w:eastAsia="ru-RU"/>
        </w:rPr>
      </w:pPr>
      <w:hyperlink w:anchor="_Toc498311101" w:history="1">
        <w:r w:rsidR="00C95B47" w:rsidRPr="00C95B47">
          <w:rPr>
            <w:rStyle w:val="af"/>
            <w:rFonts w:ascii="Times New Roman" w:hAnsi="Times New Roman"/>
            <w:bCs/>
            <w:iCs/>
            <w:noProof/>
            <w:sz w:val="24"/>
            <w:szCs w:val="24"/>
          </w:rPr>
          <w:t>2.10. Мероприятия по предотвращению чрезвычайных ситуаций природного и техногенного характера</w:t>
        </w:r>
        <w:r w:rsidR="00C95B47" w:rsidRPr="00C95B47">
          <w:rPr>
            <w:rFonts w:ascii="Times New Roman" w:hAnsi="Times New Roman"/>
            <w:noProof/>
            <w:webHidden/>
            <w:sz w:val="24"/>
            <w:szCs w:val="24"/>
          </w:rPr>
          <w:tab/>
        </w:r>
        <w:r w:rsidRPr="00C95B47">
          <w:rPr>
            <w:rFonts w:ascii="Times New Roman" w:hAnsi="Times New Roman"/>
            <w:noProof/>
            <w:webHidden/>
            <w:sz w:val="24"/>
            <w:szCs w:val="24"/>
          </w:rPr>
          <w:fldChar w:fldCharType="begin"/>
        </w:r>
        <w:r w:rsidR="00C95B47" w:rsidRPr="00C95B47">
          <w:rPr>
            <w:rFonts w:ascii="Times New Roman" w:hAnsi="Times New Roman"/>
            <w:noProof/>
            <w:webHidden/>
            <w:sz w:val="24"/>
            <w:szCs w:val="24"/>
          </w:rPr>
          <w:instrText xml:space="preserve"> PAGEREF _Toc498311101 \h </w:instrText>
        </w:r>
        <w:r w:rsidRPr="00C95B47">
          <w:rPr>
            <w:rFonts w:ascii="Times New Roman" w:hAnsi="Times New Roman"/>
            <w:noProof/>
            <w:webHidden/>
            <w:sz w:val="24"/>
            <w:szCs w:val="24"/>
          </w:rPr>
        </w:r>
        <w:r w:rsidRPr="00C95B47">
          <w:rPr>
            <w:rFonts w:ascii="Times New Roman" w:hAnsi="Times New Roman"/>
            <w:noProof/>
            <w:webHidden/>
            <w:sz w:val="24"/>
            <w:szCs w:val="24"/>
          </w:rPr>
          <w:fldChar w:fldCharType="separate"/>
        </w:r>
        <w:r w:rsidR="00FC2FF0">
          <w:rPr>
            <w:rFonts w:ascii="Times New Roman" w:hAnsi="Times New Roman"/>
            <w:noProof/>
            <w:webHidden/>
            <w:sz w:val="24"/>
            <w:szCs w:val="24"/>
          </w:rPr>
          <w:t>178</w:t>
        </w:r>
        <w:r w:rsidRPr="00C95B47">
          <w:rPr>
            <w:rFonts w:ascii="Times New Roman" w:hAnsi="Times New Roman"/>
            <w:noProof/>
            <w:webHidden/>
            <w:sz w:val="24"/>
            <w:szCs w:val="24"/>
          </w:rPr>
          <w:fldChar w:fldCharType="end"/>
        </w:r>
      </w:hyperlink>
    </w:p>
    <w:p w:rsidR="00C95B47" w:rsidRPr="00C95B47" w:rsidRDefault="009F2142" w:rsidP="00C95B47">
      <w:pPr>
        <w:pStyle w:val="35"/>
        <w:tabs>
          <w:tab w:val="right" w:leader="dot" w:pos="9628"/>
        </w:tabs>
        <w:ind w:left="0"/>
        <w:rPr>
          <w:rFonts w:ascii="Times New Roman" w:eastAsiaTheme="minorEastAsia" w:hAnsi="Times New Roman"/>
          <w:noProof/>
          <w:sz w:val="24"/>
          <w:szCs w:val="24"/>
          <w:lang w:eastAsia="ru-RU"/>
        </w:rPr>
      </w:pPr>
      <w:hyperlink w:anchor="_Toc498311102" w:history="1">
        <w:r w:rsidR="00C95B47" w:rsidRPr="00C95B47">
          <w:rPr>
            <w:rStyle w:val="af"/>
            <w:rFonts w:ascii="Times New Roman" w:hAnsi="Times New Roman"/>
            <w:noProof/>
            <w:sz w:val="24"/>
            <w:szCs w:val="24"/>
          </w:rPr>
          <w:t>2.10.1. Факторы риска возникновения ЧС</w:t>
        </w:r>
        <w:r w:rsidR="00C95B47" w:rsidRPr="00C95B47">
          <w:rPr>
            <w:rFonts w:ascii="Times New Roman" w:hAnsi="Times New Roman"/>
            <w:noProof/>
            <w:webHidden/>
            <w:sz w:val="24"/>
            <w:szCs w:val="24"/>
          </w:rPr>
          <w:tab/>
        </w:r>
        <w:r w:rsidRPr="00C95B47">
          <w:rPr>
            <w:rFonts w:ascii="Times New Roman" w:hAnsi="Times New Roman"/>
            <w:noProof/>
            <w:webHidden/>
            <w:sz w:val="24"/>
            <w:szCs w:val="24"/>
          </w:rPr>
          <w:fldChar w:fldCharType="begin"/>
        </w:r>
        <w:r w:rsidR="00C95B47" w:rsidRPr="00C95B47">
          <w:rPr>
            <w:rFonts w:ascii="Times New Roman" w:hAnsi="Times New Roman"/>
            <w:noProof/>
            <w:webHidden/>
            <w:sz w:val="24"/>
            <w:szCs w:val="24"/>
          </w:rPr>
          <w:instrText xml:space="preserve"> PAGEREF _Toc498311102 \h </w:instrText>
        </w:r>
        <w:r w:rsidRPr="00C95B47">
          <w:rPr>
            <w:rFonts w:ascii="Times New Roman" w:hAnsi="Times New Roman"/>
            <w:noProof/>
            <w:webHidden/>
            <w:sz w:val="24"/>
            <w:szCs w:val="24"/>
          </w:rPr>
        </w:r>
        <w:r w:rsidRPr="00C95B47">
          <w:rPr>
            <w:rFonts w:ascii="Times New Roman" w:hAnsi="Times New Roman"/>
            <w:noProof/>
            <w:webHidden/>
            <w:sz w:val="24"/>
            <w:szCs w:val="24"/>
          </w:rPr>
          <w:fldChar w:fldCharType="separate"/>
        </w:r>
        <w:r w:rsidR="00FC2FF0">
          <w:rPr>
            <w:rFonts w:ascii="Times New Roman" w:hAnsi="Times New Roman"/>
            <w:noProof/>
            <w:webHidden/>
            <w:sz w:val="24"/>
            <w:szCs w:val="24"/>
          </w:rPr>
          <w:t>178</w:t>
        </w:r>
        <w:r w:rsidRPr="00C95B47">
          <w:rPr>
            <w:rFonts w:ascii="Times New Roman" w:hAnsi="Times New Roman"/>
            <w:noProof/>
            <w:webHidden/>
            <w:sz w:val="24"/>
            <w:szCs w:val="24"/>
          </w:rPr>
          <w:fldChar w:fldCharType="end"/>
        </w:r>
      </w:hyperlink>
    </w:p>
    <w:p w:rsidR="00C95B47" w:rsidRDefault="009F2142" w:rsidP="00C95B47">
      <w:pPr>
        <w:pStyle w:val="35"/>
        <w:tabs>
          <w:tab w:val="right" w:leader="dot" w:pos="9628"/>
        </w:tabs>
        <w:ind w:left="0"/>
        <w:rPr>
          <w:rFonts w:asciiTheme="minorHAnsi" w:eastAsiaTheme="minorEastAsia" w:hAnsiTheme="minorHAnsi" w:cstheme="minorBidi"/>
          <w:noProof/>
          <w:lang w:eastAsia="ru-RU"/>
        </w:rPr>
      </w:pPr>
      <w:hyperlink w:anchor="_Toc498311103" w:history="1">
        <w:r w:rsidR="00C95B47" w:rsidRPr="00C95B47">
          <w:rPr>
            <w:rStyle w:val="af"/>
            <w:rFonts w:ascii="Times New Roman" w:hAnsi="Times New Roman"/>
            <w:noProof/>
            <w:sz w:val="24"/>
            <w:szCs w:val="24"/>
          </w:rPr>
          <w:t>2.10.2. Мероприятия по предупреждению чрезвычайных ситуаций природного и техногенного характера</w:t>
        </w:r>
        <w:r w:rsidR="00C95B47" w:rsidRPr="00C95B47">
          <w:rPr>
            <w:rFonts w:ascii="Times New Roman" w:hAnsi="Times New Roman"/>
            <w:noProof/>
            <w:webHidden/>
            <w:sz w:val="24"/>
            <w:szCs w:val="24"/>
          </w:rPr>
          <w:tab/>
        </w:r>
        <w:r w:rsidRPr="00C95B47">
          <w:rPr>
            <w:rFonts w:ascii="Times New Roman" w:hAnsi="Times New Roman"/>
            <w:noProof/>
            <w:webHidden/>
            <w:sz w:val="24"/>
            <w:szCs w:val="24"/>
          </w:rPr>
          <w:fldChar w:fldCharType="begin"/>
        </w:r>
        <w:r w:rsidR="00C95B47" w:rsidRPr="00C95B47">
          <w:rPr>
            <w:rFonts w:ascii="Times New Roman" w:hAnsi="Times New Roman"/>
            <w:noProof/>
            <w:webHidden/>
            <w:sz w:val="24"/>
            <w:szCs w:val="24"/>
          </w:rPr>
          <w:instrText xml:space="preserve"> PAGEREF _Toc498311103 \h </w:instrText>
        </w:r>
        <w:r w:rsidRPr="00C95B47">
          <w:rPr>
            <w:rFonts w:ascii="Times New Roman" w:hAnsi="Times New Roman"/>
            <w:noProof/>
            <w:webHidden/>
            <w:sz w:val="24"/>
            <w:szCs w:val="24"/>
          </w:rPr>
        </w:r>
        <w:r w:rsidRPr="00C95B47">
          <w:rPr>
            <w:rFonts w:ascii="Times New Roman" w:hAnsi="Times New Roman"/>
            <w:noProof/>
            <w:webHidden/>
            <w:sz w:val="24"/>
            <w:szCs w:val="24"/>
          </w:rPr>
          <w:fldChar w:fldCharType="separate"/>
        </w:r>
        <w:r w:rsidR="00FC2FF0">
          <w:rPr>
            <w:rFonts w:ascii="Times New Roman" w:hAnsi="Times New Roman"/>
            <w:noProof/>
            <w:webHidden/>
            <w:sz w:val="24"/>
            <w:szCs w:val="24"/>
          </w:rPr>
          <w:t>185</w:t>
        </w:r>
        <w:r w:rsidRPr="00C95B47">
          <w:rPr>
            <w:rFonts w:ascii="Times New Roman" w:hAnsi="Times New Roman"/>
            <w:noProof/>
            <w:webHidden/>
            <w:sz w:val="24"/>
            <w:szCs w:val="24"/>
          </w:rPr>
          <w:fldChar w:fldCharType="end"/>
        </w:r>
      </w:hyperlink>
    </w:p>
    <w:p w:rsidR="00887184" w:rsidRPr="00232E2B" w:rsidRDefault="009F2142" w:rsidP="004F1117">
      <w:pPr>
        <w:tabs>
          <w:tab w:val="right" w:leader="dot" w:pos="9639"/>
        </w:tabs>
        <w:jc w:val="center"/>
        <w:outlineLvl w:val="0"/>
        <w:rPr>
          <w:b/>
          <w:sz w:val="28"/>
          <w:szCs w:val="28"/>
        </w:rPr>
      </w:pPr>
      <w:r w:rsidRPr="004F1117">
        <w:rPr>
          <w:color w:val="FF0000"/>
        </w:rPr>
        <w:fldChar w:fldCharType="end"/>
      </w:r>
      <w:r w:rsidR="007F3112" w:rsidRPr="00970279">
        <w:rPr>
          <w:color w:val="FF0000"/>
        </w:rPr>
        <w:br w:type="page"/>
      </w:r>
      <w:bookmarkStart w:id="3" w:name="_Toc286309935"/>
      <w:bookmarkStart w:id="4" w:name="_Toc286310079"/>
      <w:bookmarkStart w:id="5" w:name="_Toc498310996"/>
      <w:r w:rsidR="00C85F3D" w:rsidRPr="00232E2B">
        <w:rPr>
          <w:b/>
          <w:sz w:val="28"/>
          <w:szCs w:val="28"/>
        </w:rPr>
        <w:lastRenderedPageBreak/>
        <w:t>Введение</w:t>
      </w:r>
      <w:bookmarkEnd w:id="1"/>
      <w:bookmarkEnd w:id="2"/>
      <w:bookmarkEnd w:id="3"/>
      <w:bookmarkEnd w:id="4"/>
      <w:bookmarkEnd w:id="5"/>
    </w:p>
    <w:p w:rsidR="00887184" w:rsidRPr="00970279" w:rsidRDefault="00887184" w:rsidP="0040113C">
      <w:pPr>
        <w:jc w:val="center"/>
        <w:rPr>
          <w:b/>
          <w:color w:val="FF0000"/>
        </w:rPr>
      </w:pPr>
    </w:p>
    <w:p w:rsidR="007818AF" w:rsidRPr="00F877F1" w:rsidRDefault="00A66AA8" w:rsidP="007818AF">
      <w:pPr>
        <w:suppressAutoHyphens/>
        <w:spacing w:line="288" w:lineRule="auto"/>
        <w:ind w:firstLine="709"/>
        <w:jc w:val="both"/>
      </w:pPr>
      <w:r>
        <w:t xml:space="preserve">Внесение изменений в </w:t>
      </w:r>
      <w:r w:rsidR="007818AF" w:rsidRPr="00F877F1">
        <w:t xml:space="preserve">Генеральный план </w:t>
      </w:r>
      <w:r w:rsidR="007818AF">
        <w:t>Никольского</w:t>
      </w:r>
      <w:r w:rsidR="007818AF" w:rsidRPr="00F877F1">
        <w:t xml:space="preserve"> сельского поселения </w:t>
      </w:r>
      <w:r w:rsidR="007818AF">
        <w:t>Сычевского</w:t>
      </w:r>
      <w:r w:rsidR="007818AF" w:rsidRPr="00F877F1">
        <w:t xml:space="preserve"> района Смоленской области разработан </w:t>
      </w:r>
      <w:r w:rsidR="007818AF" w:rsidRPr="00651A83">
        <w:t>ООО «ГРАДОСТРОИТЕЛЬСТВО И КАДАСТР»</w:t>
      </w:r>
      <w:r w:rsidR="007818AF" w:rsidRPr="00F877F1">
        <w:t xml:space="preserve"> на основании </w:t>
      </w:r>
      <w:r w:rsidR="000A782A" w:rsidRPr="000A782A">
        <w:t>Договора от 1</w:t>
      </w:r>
      <w:r w:rsidR="00AF50DD">
        <w:t>6.06.2023</w:t>
      </w:r>
      <w:r w:rsidR="000A782A" w:rsidRPr="000A782A">
        <w:t>г</w:t>
      </w:r>
      <w:r w:rsidR="007818AF" w:rsidRPr="00F877F1">
        <w:t>.</w:t>
      </w:r>
    </w:p>
    <w:p w:rsidR="000A782A" w:rsidRDefault="000A782A" w:rsidP="000A782A">
      <w:pPr>
        <w:suppressAutoHyphens/>
        <w:spacing w:line="288" w:lineRule="auto"/>
        <w:ind w:firstLine="709"/>
        <w:contextualSpacing/>
        <w:jc w:val="both"/>
      </w:pPr>
      <w:r w:rsidRPr="00333542">
        <w:t xml:space="preserve">В основу настоящего документа положена концепция генерального плана </w:t>
      </w:r>
      <w:r>
        <w:rPr>
          <w:szCs w:val="28"/>
        </w:rPr>
        <w:t>Никольского</w:t>
      </w:r>
      <w:r w:rsidRPr="001B1D75">
        <w:rPr>
          <w:szCs w:val="28"/>
        </w:rPr>
        <w:t xml:space="preserve"> сельского поселения</w:t>
      </w:r>
      <w:r>
        <w:rPr>
          <w:szCs w:val="28"/>
        </w:rPr>
        <w:t xml:space="preserve"> Сычевского района Смоленской области</w:t>
      </w:r>
      <w:r w:rsidRPr="00333542">
        <w:t>,</w:t>
      </w:r>
      <w:r w:rsidRPr="00CF53A5">
        <w:t xml:space="preserve"> </w:t>
      </w:r>
      <w:r w:rsidRPr="00333542">
        <w:t>разработанног</w:t>
      </w:r>
      <w:proofErr w:type="gramStart"/>
      <w:r w:rsidRPr="00333542">
        <w:t xml:space="preserve">о </w:t>
      </w:r>
      <w:r>
        <w:t xml:space="preserve">                          </w:t>
      </w:r>
      <w:r w:rsidRPr="00651A83">
        <w:t>ООО</w:t>
      </w:r>
      <w:proofErr w:type="gramEnd"/>
      <w:r w:rsidRPr="00651A83">
        <w:t xml:space="preserve"> «ГРАДОСТРОИТЕЛЬСТВО И КАДАСТР»</w:t>
      </w:r>
      <w:r>
        <w:t xml:space="preserve"> в 2017 г</w:t>
      </w:r>
      <w:r w:rsidR="00AF50DD">
        <w:t xml:space="preserve">. (в редакции </w:t>
      </w:r>
      <w:r w:rsidR="00AF50DD">
        <w:rPr>
          <w:bCs/>
          <w:lang w:bidi="he-IL"/>
        </w:rPr>
        <w:t>Р</w:t>
      </w:r>
      <w:r w:rsidR="00AF50DD" w:rsidRPr="00D46E22">
        <w:rPr>
          <w:bCs/>
          <w:lang w:bidi="he-IL"/>
        </w:rPr>
        <w:t>ешени</w:t>
      </w:r>
      <w:r w:rsidR="00AF50DD">
        <w:rPr>
          <w:bCs/>
          <w:lang w:bidi="he-IL"/>
        </w:rPr>
        <w:t>я</w:t>
      </w:r>
      <w:r w:rsidR="00AF50DD" w:rsidRPr="00D46E22">
        <w:rPr>
          <w:bCs/>
          <w:lang w:bidi="he-IL"/>
        </w:rPr>
        <w:t xml:space="preserve"> </w:t>
      </w:r>
      <w:r w:rsidR="00AF50DD" w:rsidRPr="00D65794">
        <w:rPr>
          <w:bCs/>
          <w:lang w:bidi="he-IL"/>
        </w:rPr>
        <w:t>Сычевской районной Думы</w:t>
      </w:r>
      <w:r w:rsidR="00AF50DD">
        <w:rPr>
          <w:bCs/>
          <w:lang w:bidi="he-IL"/>
        </w:rPr>
        <w:t xml:space="preserve"> </w:t>
      </w:r>
      <w:r w:rsidR="00AF50DD">
        <w:t xml:space="preserve">№35 от 28.07.2021 года). При этом </w:t>
      </w:r>
      <w:r w:rsidR="00AF50DD">
        <w:rPr>
          <w:bCs/>
          <w:lang w:bidi="he-IL"/>
        </w:rPr>
        <w:t xml:space="preserve">в соответствии с </w:t>
      </w:r>
      <w:r w:rsidR="00AF50DD" w:rsidRPr="00D6254C">
        <w:rPr>
          <w:bCs/>
          <w:lang w:bidi="he-IL"/>
        </w:rPr>
        <w:t>Постановление</w:t>
      </w:r>
      <w:r w:rsidR="00AF50DD">
        <w:rPr>
          <w:bCs/>
          <w:lang w:bidi="he-IL"/>
        </w:rPr>
        <w:t>м</w:t>
      </w:r>
      <w:r w:rsidR="00AF50DD" w:rsidRPr="00D6254C">
        <w:rPr>
          <w:bCs/>
          <w:lang w:bidi="he-IL"/>
        </w:rPr>
        <w:t xml:space="preserve"> Администрации </w:t>
      </w:r>
      <w:r w:rsidR="00AF50DD" w:rsidRPr="00D65794">
        <w:rPr>
          <w:bCs/>
          <w:lang w:bidi="he-IL"/>
        </w:rPr>
        <w:t>муниципального района</w:t>
      </w:r>
      <w:r w:rsidR="00AF50DD" w:rsidRPr="00D6254C">
        <w:rPr>
          <w:lang w:bidi="he-IL"/>
        </w:rPr>
        <w:t xml:space="preserve"> «</w:t>
      </w:r>
      <w:r w:rsidR="00AF50DD">
        <w:rPr>
          <w:lang w:bidi="he-IL"/>
        </w:rPr>
        <w:t>Сычевский</w:t>
      </w:r>
      <w:r w:rsidR="00AF50DD" w:rsidRPr="00D6254C">
        <w:rPr>
          <w:lang w:bidi="he-IL"/>
        </w:rPr>
        <w:t xml:space="preserve"> район»</w:t>
      </w:r>
      <w:r w:rsidR="00AF50DD">
        <w:rPr>
          <w:lang w:bidi="he-IL"/>
        </w:rPr>
        <w:t xml:space="preserve"> Смоленской области </w:t>
      </w:r>
      <w:r w:rsidR="00AF50DD" w:rsidRPr="00D6254C">
        <w:rPr>
          <w:bCs/>
          <w:lang w:bidi="he-IL"/>
        </w:rPr>
        <w:t>от</w:t>
      </w:r>
      <w:r w:rsidR="00AF50DD">
        <w:rPr>
          <w:bCs/>
          <w:lang w:bidi="he-IL"/>
        </w:rPr>
        <w:t xml:space="preserve"> 19 июня 2023 </w:t>
      </w:r>
      <w:r w:rsidR="00AF50DD" w:rsidRPr="00D6254C">
        <w:rPr>
          <w:bCs/>
          <w:lang w:bidi="he-IL"/>
        </w:rPr>
        <w:t>года №</w:t>
      </w:r>
      <w:r w:rsidR="00AF50DD">
        <w:rPr>
          <w:bCs/>
          <w:lang w:bidi="he-IL"/>
        </w:rPr>
        <w:t>281</w:t>
      </w:r>
      <w:r w:rsidR="00AF50DD" w:rsidRPr="00D6254C">
        <w:rPr>
          <w:bCs/>
          <w:lang w:bidi="he-IL"/>
        </w:rPr>
        <w:t xml:space="preserve"> «О подготовке </w:t>
      </w:r>
      <w:r w:rsidR="00AF50DD">
        <w:rPr>
          <w:bCs/>
          <w:lang w:bidi="he-IL"/>
        </w:rPr>
        <w:t>проекта внесения изменений в Г</w:t>
      </w:r>
      <w:r w:rsidR="00AF50DD" w:rsidRPr="00D6254C">
        <w:rPr>
          <w:bCs/>
          <w:lang w:bidi="he-IL"/>
        </w:rPr>
        <w:t>енеральн</w:t>
      </w:r>
      <w:r w:rsidR="00AF50DD">
        <w:rPr>
          <w:bCs/>
          <w:lang w:bidi="he-IL"/>
        </w:rPr>
        <w:t>ый</w:t>
      </w:r>
      <w:r w:rsidR="00AF50DD" w:rsidRPr="00D6254C">
        <w:rPr>
          <w:bCs/>
          <w:lang w:bidi="he-IL"/>
        </w:rPr>
        <w:t xml:space="preserve"> план</w:t>
      </w:r>
      <w:r w:rsidR="00AF50DD">
        <w:rPr>
          <w:bCs/>
          <w:lang w:bidi="he-IL"/>
        </w:rPr>
        <w:t xml:space="preserve">, проекта Правил землепользования и застройки </w:t>
      </w:r>
      <w:r w:rsidR="00AF50DD">
        <w:rPr>
          <w:szCs w:val="28"/>
        </w:rPr>
        <w:t>Никольского</w:t>
      </w:r>
      <w:r w:rsidR="00AF50DD" w:rsidRPr="001B1D75">
        <w:rPr>
          <w:szCs w:val="28"/>
        </w:rPr>
        <w:t xml:space="preserve"> сельского поселения</w:t>
      </w:r>
      <w:r w:rsidR="00AF50DD">
        <w:rPr>
          <w:szCs w:val="28"/>
        </w:rPr>
        <w:t xml:space="preserve"> Сычевского района Смоленской области</w:t>
      </w:r>
      <w:r w:rsidR="00AF50DD">
        <w:rPr>
          <w:bCs/>
          <w:lang w:bidi="he-IL"/>
        </w:rPr>
        <w:t xml:space="preserve">» утверждены изменения, </w:t>
      </w:r>
      <w:r w:rsidR="00AF50DD">
        <w:t>предусматривающие:</w:t>
      </w:r>
    </w:p>
    <w:p w:rsidR="00D250C4" w:rsidRDefault="00D250C4" w:rsidP="00D250C4">
      <w:pPr>
        <w:pStyle w:val="aff3"/>
        <w:spacing w:before="0" w:beforeAutospacing="0" w:after="0" w:afterAutospacing="0" w:line="276" w:lineRule="auto"/>
        <w:ind w:firstLine="709"/>
        <w:jc w:val="both"/>
      </w:pPr>
      <w:r>
        <w:t xml:space="preserve">- </w:t>
      </w:r>
      <w:r w:rsidRPr="001178E7">
        <w:t>изменение функциональной зоны Ж</w:t>
      </w:r>
      <w:proofErr w:type="gramStart"/>
      <w:r w:rsidRPr="001178E7">
        <w:t>1</w:t>
      </w:r>
      <w:proofErr w:type="gramEnd"/>
      <w:r w:rsidRPr="001178E7">
        <w:t xml:space="preserve">, зоны застройки индивидуальными жилыми домами, на функциональную зону Т1, зону объектов автомобильного транспорта, для земельного участка с кадастровым номером 67:19:1020101:176 площадью 700 кв. м, адрес (местонахождение) объекта: Российская Федерация, Смоленская область, муниципальный район Сычевский, сельское поселение Никольское, деревня Перевесье, для отображения съезда с основной дороги в д. Перевесье, отнесения указанной дороги на «Карте планируемого размещения объектов капитального строительства федерального, регионального, местного значения: автомобильных дорог общего пользования, мостов и иных транспортных инженерных сооружений» к «улице </w:t>
      </w:r>
      <w:proofErr w:type="gramStart"/>
      <w:r w:rsidRPr="001178E7">
        <w:t>в</w:t>
      </w:r>
      <w:proofErr w:type="gramEnd"/>
      <w:r w:rsidRPr="001178E7">
        <w:t xml:space="preserve"> </w:t>
      </w:r>
      <w:proofErr w:type="gramStart"/>
      <w:r w:rsidRPr="001178E7">
        <w:t>жилой</w:t>
      </w:r>
      <w:proofErr w:type="gramEnd"/>
      <w:r w:rsidRPr="001178E7">
        <w:t xml:space="preserve"> застройке»</w:t>
      </w:r>
      <w:r>
        <w:t>;</w:t>
      </w:r>
    </w:p>
    <w:p w:rsidR="00D250C4" w:rsidRDefault="00D250C4" w:rsidP="00D250C4">
      <w:pPr>
        <w:pStyle w:val="aff3"/>
        <w:spacing w:before="0" w:beforeAutospacing="0" w:after="0" w:afterAutospacing="0" w:line="276" w:lineRule="auto"/>
        <w:ind w:firstLine="709"/>
        <w:jc w:val="both"/>
      </w:pPr>
      <w:r>
        <w:t xml:space="preserve">- </w:t>
      </w:r>
      <w:r w:rsidRPr="001178E7">
        <w:t xml:space="preserve">изменение функциональной зоны </w:t>
      </w:r>
      <w:r>
        <w:t>О</w:t>
      </w:r>
      <w:proofErr w:type="gramStart"/>
      <w:r w:rsidRPr="001178E7">
        <w:t>1</w:t>
      </w:r>
      <w:proofErr w:type="gramEnd"/>
      <w:r w:rsidRPr="001178E7">
        <w:t>, многофункциональн</w:t>
      </w:r>
      <w:r>
        <w:t>ой</w:t>
      </w:r>
      <w:r w:rsidRPr="001178E7">
        <w:t xml:space="preserve"> общественно-делов</w:t>
      </w:r>
      <w:r>
        <w:t>ой</w:t>
      </w:r>
      <w:r w:rsidRPr="001178E7">
        <w:t xml:space="preserve"> зон</w:t>
      </w:r>
      <w:r>
        <w:t>ы</w:t>
      </w:r>
      <w:r w:rsidRPr="001178E7">
        <w:t>, на функциональную зону Ж1, зон</w:t>
      </w:r>
      <w:r>
        <w:t>у</w:t>
      </w:r>
      <w:r w:rsidRPr="001178E7">
        <w:t xml:space="preserve"> застройки индивидуальными жилыми домами, для земельного участка с кадастровым номером 67:19:0720101:262</w:t>
      </w:r>
      <w:r>
        <w:t xml:space="preserve"> </w:t>
      </w:r>
      <w:r w:rsidRPr="001178E7">
        <w:t>площадью 340 кв. м адрес (местонахождение) объекта: Российская Федерация, Смоленская область, муниципальный район Сычевский, сельское поселение Никольское, деревня Хлепень, улица Центральная, земельный участок 36</w:t>
      </w:r>
      <w:r>
        <w:t>;</w:t>
      </w:r>
    </w:p>
    <w:p w:rsidR="00D250C4" w:rsidRPr="009E0FE0" w:rsidRDefault="00D250C4" w:rsidP="00D250C4">
      <w:pPr>
        <w:suppressAutoHyphens/>
        <w:spacing w:line="288" w:lineRule="auto"/>
        <w:ind w:firstLine="709"/>
        <w:contextualSpacing/>
        <w:jc w:val="both"/>
        <w:rPr>
          <w:bCs/>
          <w:lang w:bidi="he-IL"/>
        </w:rPr>
      </w:pPr>
      <w:r>
        <w:t xml:space="preserve">- установление в пределах </w:t>
      </w:r>
      <w:r w:rsidRPr="001178E7">
        <w:t>земельного участка с кадастровым номером 67:19:0030102:41</w:t>
      </w:r>
      <w:r>
        <w:t xml:space="preserve"> </w:t>
      </w:r>
      <w:r w:rsidRPr="001178E7">
        <w:t>функциональной зоны Ж</w:t>
      </w:r>
      <w:proofErr w:type="gramStart"/>
      <w:r w:rsidRPr="001178E7">
        <w:t>1</w:t>
      </w:r>
      <w:proofErr w:type="gramEnd"/>
      <w:r w:rsidRPr="001178E7">
        <w:t>, зоны застройки индивидуальными жилыми домами</w:t>
      </w:r>
      <w:r>
        <w:t>.</w:t>
      </w:r>
    </w:p>
    <w:p w:rsidR="009C2460" w:rsidRDefault="009C2460" w:rsidP="00AD23E6">
      <w:pPr>
        <w:suppressAutoHyphens/>
        <w:spacing w:line="288" w:lineRule="auto"/>
        <w:ind w:firstLine="709"/>
        <w:jc w:val="both"/>
        <w:rPr>
          <w:b/>
          <w:i/>
        </w:rPr>
      </w:pPr>
    </w:p>
    <w:p w:rsidR="00AD23E6" w:rsidRDefault="00AD23E6" w:rsidP="00AD23E6">
      <w:pPr>
        <w:suppressAutoHyphens/>
        <w:spacing w:line="288" w:lineRule="auto"/>
        <w:ind w:firstLine="709"/>
        <w:jc w:val="both"/>
        <w:rPr>
          <w:b/>
          <w:i/>
        </w:rPr>
      </w:pPr>
      <w:r w:rsidRPr="00BB1E9F">
        <w:rPr>
          <w:b/>
          <w:i/>
        </w:rPr>
        <w:t xml:space="preserve">С учетом вышесказанного внесены соответствующие изменения в текстовые материалы Генерального плана </w:t>
      </w:r>
      <w:r w:rsidRPr="00AD23E6">
        <w:rPr>
          <w:b/>
          <w:i/>
        </w:rPr>
        <w:t>Никольского</w:t>
      </w:r>
      <w:r w:rsidRPr="00C57451">
        <w:rPr>
          <w:b/>
          <w:i/>
        </w:rPr>
        <w:t xml:space="preserve"> сельского поселения Сычевского района Смоленской области</w:t>
      </w:r>
      <w:r w:rsidRPr="00BB1E9F">
        <w:rPr>
          <w:b/>
          <w:i/>
        </w:rPr>
        <w:t xml:space="preserve">, утвержденного </w:t>
      </w:r>
      <w:r w:rsidRPr="00C57451">
        <w:rPr>
          <w:b/>
          <w:i/>
        </w:rPr>
        <w:t xml:space="preserve">Решением Сычевской районной Думы </w:t>
      </w:r>
      <w:r w:rsidRPr="0034047E">
        <w:rPr>
          <w:b/>
          <w:i/>
        </w:rPr>
        <w:t>№133 от 30.10.2017 года</w:t>
      </w:r>
      <w:r w:rsidR="00555DEB">
        <w:rPr>
          <w:b/>
          <w:i/>
        </w:rPr>
        <w:t xml:space="preserve"> </w:t>
      </w:r>
      <w:r w:rsidR="00555DEB" w:rsidRPr="0001582B">
        <w:rPr>
          <w:b/>
          <w:i/>
        </w:rPr>
        <w:t>(в редакции Решения Сычевской районной Думы №35 от 28.07.2021 года)</w:t>
      </w:r>
      <w:r w:rsidRPr="00BB1E9F">
        <w:rPr>
          <w:b/>
          <w:i/>
        </w:rPr>
        <w:t>, Том II «Материалы по обоснованию генерального плана» изложен в новой (настоящей) редакции.</w:t>
      </w:r>
    </w:p>
    <w:p w:rsidR="00D250C4" w:rsidRPr="004862EE" w:rsidRDefault="00D250C4" w:rsidP="00AD23E6">
      <w:pPr>
        <w:suppressAutoHyphens/>
        <w:spacing w:line="288" w:lineRule="auto"/>
        <w:ind w:firstLine="709"/>
        <w:jc w:val="both"/>
        <w:rPr>
          <w:b/>
          <w:i/>
        </w:rPr>
      </w:pPr>
    </w:p>
    <w:p w:rsidR="00AF50DD" w:rsidRPr="00B65B13" w:rsidRDefault="00AF50DD" w:rsidP="00AF50DD">
      <w:pPr>
        <w:pStyle w:val="afffb"/>
        <w:spacing w:line="288" w:lineRule="auto"/>
        <w:ind w:right="9" w:firstLine="709"/>
        <w:contextualSpacing/>
        <w:jc w:val="both"/>
        <w:rPr>
          <w:bCs/>
          <w:lang w:bidi="he-IL"/>
        </w:rPr>
      </w:pPr>
      <w:r>
        <w:rPr>
          <w:bCs/>
          <w:lang w:bidi="he-IL"/>
        </w:rPr>
        <w:t>Р</w:t>
      </w:r>
      <w:r w:rsidRPr="00D46E22">
        <w:rPr>
          <w:bCs/>
          <w:lang w:bidi="he-IL"/>
        </w:rPr>
        <w:t xml:space="preserve">ешением </w:t>
      </w:r>
      <w:r w:rsidRPr="00D65794">
        <w:rPr>
          <w:bCs/>
          <w:lang w:bidi="he-IL"/>
        </w:rPr>
        <w:t>Сычевской районной Думы</w:t>
      </w:r>
      <w:r>
        <w:rPr>
          <w:bCs/>
          <w:lang w:bidi="he-IL"/>
        </w:rPr>
        <w:t xml:space="preserve"> </w:t>
      </w:r>
      <w:r>
        <w:t>№35 от 28.07.2021 года</w:t>
      </w:r>
      <w:r>
        <w:rPr>
          <w:bCs/>
          <w:lang w:bidi="he-IL"/>
        </w:rPr>
        <w:t xml:space="preserve">, в соответствии с </w:t>
      </w:r>
      <w:r w:rsidRPr="00D6254C">
        <w:rPr>
          <w:bCs/>
          <w:lang w:bidi="he-IL"/>
        </w:rPr>
        <w:t>Постановление</w:t>
      </w:r>
      <w:r>
        <w:rPr>
          <w:bCs/>
          <w:lang w:bidi="he-IL"/>
        </w:rPr>
        <w:t>м</w:t>
      </w:r>
      <w:r w:rsidRPr="00D6254C">
        <w:rPr>
          <w:bCs/>
          <w:lang w:bidi="he-IL"/>
        </w:rPr>
        <w:t xml:space="preserve"> Администрации </w:t>
      </w:r>
      <w:r w:rsidRPr="00D65794">
        <w:rPr>
          <w:bCs/>
          <w:lang w:bidi="he-IL"/>
        </w:rPr>
        <w:t>муниципального района</w:t>
      </w:r>
      <w:r w:rsidRPr="00D6254C">
        <w:rPr>
          <w:lang w:bidi="he-IL"/>
        </w:rPr>
        <w:t xml:space="preserve"> «</w:t>
      </w:r>
      <w:r>
        <w:rPr>
          <w:lang w:bidi="he-IL"/>
        </w:rPr>
        <w:t>Сычевский</w:t>
      </w:r>
      <w:r w:rsidRPr="00D6254C">
        <w:rPr>
          <w:lang w:bidi="he-IL"/>
        </w:rPr>
        <w:t xml:space="preserve"> район»</w:t>
      </w:r>
      <w:r>
        <w:rPr>
          <w:lang w:bidi="he-IL"/>
        </w:rPr>
        <w:t xml:space="preserve"> Смоленской области </w:t>
      </w:r>
      <w:r w:rsidRPr="00D6254C">
        <w:rPr>
          <w:bCs/>
          <w:lang w:bidi="he-IL"/>
        </w:rPr>
        <w:t>от</w:t>
      </w:r>
      <w:r>
        <w:rPr>
          <w:bCs/>
          <w:lang w:bidi="he-IL"/>
        </w:rPr>
        <w:t xml:space="preserve"> 16 июня 2020 </w:t>
      </w:r>
      <w:r w:rsidRPr="00D6254C">
        <w:rPr>
          <w:bCs/>
          <w:lang w:bidi="he-IL"/>
        </w:rPr>
        <w:t>года №</w:t>
      </w:r>
      <w:r>
        <w:rPr>
          <w:bCs/>
          <w:lang w:bidi="he-IL"/>
        </w:rPr>
        <w:t>288</w:t>
      </w:r>
      <w:r w:rsidRPr="00D6254C">
        <w:rPr>
          <w:bCs/>
          <w:lang w:bidi="he-IL"/>
        </w:rPr>
        <w:t xml:space="preserve"> «О подготовке </w:t>
      </w:r>
      <w:r>
        <w:rPr>
          <w:bCs/>
          <w:lang w:bidi="he-IL"/>
        </w:rPr>
        <w:t>проектов г</w:t>
      </w:r>
      <w:r w:rsidRPr="00D6254C">
        <w:rPr>
          <w:bCs/>
          <w:lang w:bidi="he-IL"/>
        </w:rPr>
        <w:t>енеральн</w:t>
      </w:r>
      <w:r>
        <w:rPr>
          <w:bCs/>
          <w:lang w:bidi="he-IL"/>
        </w:rPr>
        <w:t>ого</w:t>
      </w:r>
      <w:r w:rsidRPr="00D6254C">
        <w:rPr>
          <w:bCs/>
          <w:lang w:bidi="he-IL"/>
        </w:rPr>
        <w:t xml:space="preserve"> план</w:t>
      </w:r>
      <w:r>
        <w:rPr>
          <w:bCs/>
          <w:lang w:bidi="he-IL"/>
        </w:rPr>
        <w:t>а</w:t>
      </w:r>
      <w:r w:rsidRPr="00D6254C">
        <w:rPr>
          <w:bCs/>
          <w:lang w:bidi="he-IL"/>
        </w:rPr>
        <w:t xml:space="preserve"> </w:t>
      </w:r>
      <w:r>
        <w:rPr>
          <w:bCs/>
          <w:lang w:bidi="he-IL"/>
        </w:rPr>
        <w:t xml:space="preserve">и правил </w:t>
      </w:r>
      <w:r>
        <w:rPr>
          <w:bCs/>
          <w:lang w:bidi="he-IL"/>
        </w:rPr>
        <w:lastRenderedPageBreak/>
        <w:t xml:space="preserve">землепользования и застройки </w:t>
      </w:r>
      <w:r>
        <w:rPr>
          <w:szCs w:val="28"/>
        </w:rPr>
        <w:t>Никольского</w:t>
      </w:r>
      <w:r w:rsidRPr="001B1D75">
        <w:rPr>
          <w:szCs w:val="28"/>
        </w:rPr>
        <w:t xml:space="preserve"> сельского поселения</w:t>
      </w:r>
      <w:r>
        <w:rPr>
          <w:szCs w:val="28"/>
        </w:rPr>
        <w:t xml:space="preserve"> Сычевского района Смоленской области в новой редакции</w:t>
      </w:r>
      <w:r>
        <w:rPr>
          <w:bCs/>
          <w:lang w:bidi="he-IL"/>
        </w:rPr>
        <w:t xml:space="preserve">» утверждены изменения, </w:t>
      </w:r>
      <w:r>
        <w:t>предусматривающие:</w:t>
      </w:r>
    </w:p>
    <w:p w:rsidR="000052D1" w:rsidRPr="00513BCA" w:rsidRDefault="000052D1" w:rsidP="000052D1">
      <w:pPr>
        <w:spacing w:line="276" w:lineRule="auto"/>
        <w:ind w:firstLine="709"/>
        <w:jc w:val="both"/>
      </w:pPr>
      <w:r w:rsidRPr="00513BCA">
        <w:t xml:space="preserve">1.1. Описание и отображения функциональных зон согласно пункту 133 Приложения к приказу Министерства регионального развития Российской Федерации от 09.01.2018 г. </w:t>
      </w:r>
      <w:r w:rsidRPr="00513BCA">
        <w:br/>
        <w:t>№ 10 «Требования к описанию и отображению в документах территориального планиров</w:t>
      </w:r>
      <w:r w:rsidRPr="00513BCA">
        <w:t>а</w:t>
      </w:r>
      <w:r w:rsidRPr="00513BCA">
        <w:t>ния объектов федерального значения, объектов регионального значения, объектов местного значения»;</w:t>
      </w:r>
    </w:p>
    <w:p w:rsidR="000052D1" w:rsidRPr="00513BCA" w:rsidRDefault="000052D1" w:rsidP="000052D1">
      <w:pPr>
        <w:spacing w:line="276" w:lineRule="auto"/>
        <w:ind w:firstLine="709"/>
        <w:jc w:val="both"/>
      </w:pPr>
      <w:r w:rsidRPr="00513BCA">
        <w:t>1.2. Уточнение границ функциональных зон, границ населенных пунктов, путем и</w:t>
      </w:r>
      <w:r w:rsidRPr="00513BCA">
        <w:t>с</w:t>
      </w:r>
      <w:r w:rsidRPr="00513BCA">
        <w:t>пользования актуальных в настоящее время ортофотопланов, материалов цифровой базы данных спутниковых изображений, а также векторных материалов кадастрового деления;</w:t>
      </w:r>
    </w:p>
    <w:p w:rsidR="000052D1" w:rsidRPr="00513BCA" w:rsidRDefault="000052D1" w:rsidP="000052D1">
      <w:pPr>
        <w:spacing w:line="276" w:lineRule="auto"/>
        <w:ind w:firstLine="709"/>
        <w:jc w:val="both"/>
      </w:pPr>
      <w:r w:rsidRPr="00513BCA">
        <w:t xml:space="preserve">1.3. </w:t>
      </w:r>
      <w:proofErr w:type="gramStart"/>
      <w:r w:rsidRPr="00513BCA">
        <w:t>Исключение из границ населенных пунктов, установленных в генеральном плане Никольского сельского поселения Сычевского района Смоленской области, утвержденном Решением Сычевской районной Думы №133 от 30.10.2017 года, территорий общей площ</w:t>
      </w:r>
      <w:r w:rsidRPr="00513BCA">
        <w:t>а</w:t>
      </w:r>
      <w:r w:rsidRPr="00513BCA">
        <w:t>дью 816,29 га, которые планируется отнести к категории земель сельскохозяйственного н</w:t>
      </w:r>
      <w:r w:rsidRPr="00513BCA">
        <w:t>а</w:t>
      </w:r>
      <w:r w:rsidRPr="00513BCA">
        <w:t>значения, вследствие нецелесообразности использования для индивидуального жилищного строительства, а именно:</w:t>
      </w:r>
      <w:proofErr w:type="gramEnd"/>
    </w:p>
    <w:p w:rsidR="000052D1" w:rsidRPr="00513BCA" w:rsidRDefault="000052D1" w:rsidP="000052D1">
      <w:pPr>
        <w:spacing w:line="276" w:lineRule="auto"/>
        <w:ind w:firstLine="709"/>
        <w:jc w:val="both"/>
      </w:pPr>
      <w:r w:rsidRPr="00513BCA">
        <w:t>- из границ д. Перевесье - территории площадью 44,17 га;</w:t>
      </w:r>
    </w:p>
    <w:p w:rsidR="000052D1" w:rsidRPr="00513BCA" w:rsidRDefault="000052D1" w:rsidP="000052D1">
      <w:pPr>
        <w:spacing w:line="276" w:lineRule="auto"/>
        <w:ind w:firstLine="709"/>
        <w:jc w:val="both"/>
      </w:pPr>
      <w:r w:rsidRPr="00513BCA">
        <w:t>- из границ д. Пырьево - территории площадью 6,70 га;</w:t>
      </w:r>
    </w:p>
    <w:p w:rsidR="000052D1" w:rsidRPr="00513BCA" w:rsidRDefault="000052D1" w:rsidP="000052D1">
      <w:pPr>
        <w:spacing w:line="276" w:lineRule="auto"/>
        <w:ind w:firstLine="709"/>
        <w:jc w:val="both"/>
      </w:pPr>
      <w:r w:rsidRPr="00513BCA">
        <w:t>- из границ д. Попцово - часть многоконтурного участка 67:19:0030102:305 площадью 17,42 га, находящего в собственности Администрации муниципального образования «С</w:t>
      </w:r>
      <w:r w:rsidRPr="00513BCA">
        <w:t>ы</w:t>
      </w:r>
      <w:r w:rsidRPr="00513BCA">
        <w:t>чевский район» Смоленской области;</w:t>
      </w:r>
    </w:p>
    <w:p w:rsidR="000052D1" w:rsidRPr="00513BCA" w:rsidRDefault="000052D1" w:rsidP="000052D1">
      <w:pPr>
        <w:spacing w:line="276" w:lineRule="auto"/>
        <w:ind w:firstLine="709"/>
        <w:jc w:val="both"/>
      </w:pPr>
      <w:r w:rsidRPr="00513BCA">
        <w:t>- из границ д. Субботники - территорий общей площадью 105,20 га (в т.ч. земельный участок 67:19:0030102:304 площадью 46,70 га, находящийся в собственности Администр</w:t>
      </w:r>
      <w:r w:rsidRPr="00513BCA">
        <w:t>а</w:t>
      </w:r>
      <w:r w:rsidRPr="00513BCA">
        <w:t xml:space="preserve">ции муниципального образования «Сычевский район» Смоленской области);- </w:t>
      </w:r>
    </w:p>
    <w:p w:rsidR="000052D1" w:rsidRPr="00513BCA" w:rsidRDefault="000052D1" w:rsidP="000052D1">
      <w:pPr>
        <w:spacing w:line="276" w:lineRule="auto"/>
        <w:ind w:firstLine="709"/>
        <w:jc w:val="both"/>
      </w:pPr>
      <w:r w:rsidRPr="00513BCA">
        <w:t xml:space="preserve">- из границ д. Кукино - территорий общей площадью 205,43 га </w:t>
      </w:r>
      <w:proofErr w:type="gramStart"/>
      <w:r w:rsidRPr="00513BCA">
        <w:t xml:space="preserve">( </w:t>
      </w:r>
      <w:proofErr w:type="gramEnd"/>
      <w:r w:rsidRPr="00513BCA">
        <w:t>в т.ч. земельные уч</w:t>
      </w:r>
      <w:r w:rsidRPr="00513BCA">
        <w:t>а</w:t>
      </w:r>
      <w:r w:rsidRPr="00513BCA">
        <w:t>стки 67:19:0030102:194 площадью 29,49 га, 67:19:0030102:215 площадью 61,43 га, 67:19:0030102:208  площадью 12,81 га и 67:19:0030102:302 площадью 42,06 га – в соответс</w:t>
      </w:r>
      <w:r w:rsidRPr="00513BCA">
        <w:t>т</w:t>
      </w:r>
      <w:r w:rsidRPr="00513BCA">
        <w:t>вии с обращением ЗАО «Тропарево» об исключении указанных участков из границ населе</w:t>
      </w:r>
      <w:r w:rsidRPr="00513BCA">
        <w:t>н</w:t>
      </w:r>
      <w:r w:rsidRPr="00513BCA">
        <w:t>ного пункта);</w:t>
      </w:r>
    </w:p>
    <w:p w:rsidR="000052D1" w:rsidRPr="00513BCA" w:rsidRDefault="000052D1" w:rsidP="000052D1">
      <w:pPr>
        <w:spacing w:line="276" w:lineRule="auto"/>
        <w:ind w:firstLine="709"/>
        <w:jc w:val="both"/>
      </w:pPr>
      <w:r w:rsidRPr="00513BCA">
        <w:t>- из границ д. Ноздринка - территорий общей площадью 17,76 га</w:t>
      </w:r>
    </w:p>
    <w:p w:rsidR="000052D1" w:rsidRPr="00513BCA" w:rsidRDefault="000052D1" w:rsidP="000052D1">
      <w:pPr>
        <w:spacing w:line="276" w:lineRule="auto"/>
        <w:ind w:firstLine="709"/>
        <w:jc w:val="both"/>
      </w:pPr>
      <w:r w:rsidRPr="00513BCA">
        <w:t xml:space="preserve">- из границ д. Бобышево - территорий общей площадью 166,58 га </w:t>
      </w:r>
      <w:proofErr w:type="gramStart"/>
      <w:r w:rsidRPr="00513BCA">
        <w:t xml:space="preserve">( </w:t>
      </w:r>
      <w:proofErr w:type="gramEnd"/>
      <w:r w:rsidRPr="00513BCA">
        <w:t>в т.ч. земельные участки 67:19:0030102:46 площадью 73,08 га, и 67:19:0030102:45 площадью 92,78 га – в с</w:t>
      </w:r>
      <w:r w:rsidRPr="00513BCA">
        <w:t>о</w:t>
      </w:r>
      <w:r w:rsidRPr="00513BCA">
        <w:t>ответствии с обращением ЗАО «Тропарево» об исключении указанных участков из границ населенного пункта);</w:t>
      </w:r>
    </w:p>
    <w:p w:rsidR="000052D1" w:rsidRPr="00513BCA" w:rsidRDefault="000052D1" w:rsidP="000052D1">
      <w:pPr>
        <w:spacing w:line="276" w:lineRule="auto"/>
        <w:ind w:firstLine="709"/>
        <w:jc w:val="both"/>
      </w:pPr>
      <w:r w:rsidRPr="00513BCA">
        <w:t>- из границ д. Соколино - земельный участок 67:19:0030102:57 площадью 64,98 га – в соответствии с обращением ЗАО «Тропарево» об исключении указанного участка из границ населенного пункта);</w:t>
      </w:r>
    </w:p>
    <w:p w:rsidR="000052D1" w:rsidRPr="00513BCA" w:rsidRDefault="000052D1" w:rsidP="000052D1">
      <w:pPr>
        <w:spacing w:line="276" w:lineRule="auto"/>
        <w:ind w:firstLine="709"/>
        <w:jc w:val="both"/>
      </w:pPr>
      <w:r w:rsidRPr="00513BCA">
        <w:t>- из границ д. Прудище - территории площадью 6,57 га;</w:t>
      </w:r>
    </w:p>
    <w:p w:rsidR="000052D1" w:rsidRPr="00513BCA" w:rsidRDefault="000052D1" w:rsidP="000052D1">
      <w:pPr>
        <w:spacing w:line="276" w:lineRule="auto"/>
        <w:ind w:firstLine="709"/>
        <w:jc w:val="both"/>
      </w:pPr>
      <w:r w:rsidRPr="00513BCA">
        <w:t>- из границ д. Подберезье - территории площадью 49,37 га.</w:t>
      </w:r>
    </w:p>
    <w:p w:rsidR="000052D1" w:rsidRPr="00513BCA" w:rsidRDefault="000052D1" w:rsidP="000052D1">
      <w:pPr>
        <w:spacing w:line="276" w:lineRule="auto"/>
        <w:ind w:firstLine="709"/>
        <w:jc w:val="both"/>
      </w:pPr>
      <w:r w:rsidRPr="00513BCA">
        <w:t xml:space="preserve">- из границ д. Ярыгино - территорий общей площадью 98,20 га </w:t>
      </w:r>
      <w:proofErr w:type="gramStart"/>
      <w:r w:rsidRPr="00513BCA">
        <w:t xml:space="preserve">( </w:t>
      </w:r>
      <w:proofErr w:type="gramEnd"/>
      <w:r w:rsidRPr="00513BCA">
        <w:t>в т.ч. земельные уч</w:t>
      </w:r>
      <w:r w:rsidRPr="00513BCA">
        <w:t>а</w:t>
      </w:r>
      <w:r w:rsidRPr="00513BCA">
        <w:t xml:space="preserve">стки 67:19:0030102:73 площадью 53,54 га, 67:19:0030102:74 площадью 25,80 га , 67:19:0030102:70 площадью 0,57 га, 67:19:0030102:71 площадью 0,79 га, 67:19:0030102:72 </w:t>
      </w:r>
      <w:r w:rsidRPr="00513BCA">
        <w:lastRenderedPageBreak/>
        <w:t>площадью 0,40 га – в соответствии с обращением ЗАО «Тропарево» об исключении указа</w:t>
      </w:r>
      <w:r w:rsidRPr="00513BCA">
        <w:t>н</w:t>
      </w:r>
      <w:r w:rsidRPr="00513BCA">
        <w:t>ных участков из границ населенного пункта);</w:t>
      </w:r>
    </w:p>
    <w:p w:rsidR="000052D1" w:rsidRPr="00513BCA" w:rsidRDefault="000052D1" w:rsidP="000052D1">
      <w:pPr>
        <w:spacing w:line="276" w:lineRule="auto"/>
        <w:ind w:firstLine="709"/>
        <w:jc w:val="both"/>
      </w:pPr>
      <w:r w:rsidRPr="00513BCA">
        <w:t xml:space="preserve">- из границ д. Колокольня - территорий общей площадью 33,91 га </w:t>
      </w:r>
      <w:proofErr w:type="gramStart"/>
      <w:r w:rsidRPr="00513BCA">
        <w:t xml:space="preserve">( </w:t>
      </w:r>
      <w:proofErr w:type="gramEnd"/>
      <w:r w:rsidRPr="00513BCA">
        <w:t>в т.ч. земельные участки 67:19:0030102:78 площадью 20,80 га, 67:19:0030102:79 площадью 4,03 га и 67:19:0030102:77 площадью 6,76 га – в соответствии с обращением ЗАО «Тропарево» об и</w:t>
      </w:r>
      <w:r w:rsidRPr="00513BCA">
        <w:t>с</w:t>
      </w:r>
      <w:r w:rsidRPr="00513BCA">
        <w:t>ключении указанных участков из границ населенного пункта);</w:t>
      </w:r>
    </w:p>
    <w:p w:rsidR="000052D1" w:rsidRDefault="000052D1" w:rsidP="000052D1">
      <w:pPr>
        <w:spacing w:line="276" w:lineRule="auto"/>
        <w:ind w:firstLine="709"/>
        <w:jc w:val="both"/>
      </w:pPr>
      <w:r w:rsidRPr="00513BCA">
        <w:t xml:space="preserve">1.4. </w:t>
      </w:r>
      <w:proofErr w:type="gramStart"/>
      <w:r w:rsidRPr="00513BCA">
        <w:t>Включение в границы д. Настасьино, установленные в генеральном плане Никольского сельского поселения Сычевского района Смоленской области, утвержденном Решением Сычевской районной Думы №133 от 30.10.2017 года, земельного участка с кадас</w:t>
      </w:r>
      <w:r w:rsidRPr="00513BCA">
        <w:t>т</w:t>
      </w:r>
      <w:r w:rsidRPr="00513BCA">
        <w:t>ровым номером 67:19:0030101:1876 площадью 40 046 кв. м., расположенного по адресу:</w:t>
      </w:r>
      <w:proofErr w:type="gramEnd"/>
      <w:r w:rsidRPr="00513BCA">
        <w:t xml:space="preserve"> Смоленская область, р-н Сычевский, с/</w:t>
      </w:r>
      <w:proofErr w:type="gramStart"/>
      <w:r w:rsidRPr="00513BCA">
        <w:t>п</w:t>
      </w:r>
      <w:proofErr w:type="gramEnd"/>
      <w:r w:rsidRPr="00513BCA">
        <w:t xml:space="preserve"> Никольское, в связи со строительством подъездной дороги и индивидуального жилищного строительства (в соответствии с обращением Данил</w:t>
      </w:r>
      <w:r w:rsidRPr="00513BCA">
        <w:t>о</w:t>
      </w:r>
      <w:r w:rsidRPr="00513BCA">
        <w:t>вой С.В.).</w:t>
      </w:r>
    </w:p>
    <w:p w:rsidR="00AD23E6" w:rsidRDefault="00AD23E6" w:rsidP="00942266">
      <w:pPr>
        <w:spacing w:line="288" w:lineRule="auto"/>
        <w:ind w:firstLine="709"/>
        <w:jc w:val="both"/>
      </w:pPr>
    </w:p>
    <w:p w:rsidR="00D02E6B" w:rsidRPr="007818AF" w:rsidRDefault="00D02E6B" w:rsidP="00942266">
      <w:pPr>
        <w:spacing w:line="288" w:lineRule="auto"/>
        <w:ind w:firstLine="709"/>
        <w:jc w:val="both"/>
      </w:pPr>
      <w:r w:rsidRPr="007818AF">
        <w:t>Генеральный план поселения согласно Градостроительному кодексу Российской Федерации является документом территориального планирования муниципального образования и направлен на определение назначения территорий, исходя из совокупности социальных, экономических, экологических и иных факторов в целях:</w:t>
      </w:r>
    </w:p>
    <w:p w:rsidR="00D02E6B" w:rsidRPr="007818AF" w:rsidRDefault="00D02E6B" w:rsidP="00942266">
      <w:pPr>
        <w:spacing w:line="288" w:lineRule="auto"/>
        <w:ind w:firstLine="840"/>
        <w:jc w:val="both"/>
      </w:pPr>
      <w:r w:rsidRPr="007818AF">
        <w:t>- обеспечения устойчивого развития территорий, (т.е. безопасности и благоприятных условий жизнедеятельности человека, ограничение негативного воздействия хозяйственной и иной деятельности на окружающую среду и обеспечение охраны и рационального использования природных ресурсов в интересах настоящего и будущего поколений);</w:t>
      </w:r>
    </w:p>
    <w:p w:rsidR="00445C04" w:rsidRPr="007818AF" w:rsidRDefault="00D02E6B" w:rsidP="00942266">
      <w:pPr>
        <w:spacing w:line="288" w:lineRule="auto"/>
        <w:ind w:firstLine="840"/>
        <w:jc w:val="both"/>
      </w:pPr>
      <w:r w:rsidRPr="007818AF">
        <w:t>- развития инженерной, транспортной и социальной инфраструктур, обеспечения учета интересов граждан и их объединений, Российской Федерации, субъектов Российской Федерации, муниципальных образований.</w:t>
      </w:r>
    </w:p>
    <w:p w:rsidR="007818AF" w:rsidRPr="005A5F71" w:rsidRDefault="007818AF" w:rsidP="007818AF">
      <w:pPr>
        <w:widowControl w:val="0"/>
        <w:autoSpaceDE w:val="0"/>
        <w:autoSpaceDN w:val="0"/>
        <w:adjustRightInd w:val="0"/>
        <w:spacing w:line="288" w:lineRule="auto"/>
        <w:ind w:firstLine="709"/>
        <w:contextualSpacing/>
        <w:jc w:val="both"/>
        <w:rPr>
          <w:i/>
        </w:rPr>
      </w:pPr>
      <w:proofErr w:type="gramStart"/>
      <w:r w:rsidRPr="005A5F71">
        <w:t>Генеральный план поселения разработан в границах т</w:t>
      </w:r>
      <w:r w:rsidRPr="005A5F71">
        <w:rPr>
          <w:i/>
        </w:rPr>
        <w:t xml:space="preserve">ерритории </w:t>
      </w:r>
      <w:r>
        <w:rPr>
          <w:i/>
        </w:rPr>
        <w:t>Никольского</w:t>
      </w:r>
      <w:r w:rsidRPr="005A5F71">
        <w:rPr>
          <w:i/>
        </w:rPr>
        <w:t xml:space="preserve"> сельского поселения Сычевского района Смоленской области, вновь образованного в соответствии с Областным законом Смоленской области № 69-з от 28 мая 2015 года</w:t>
      </w:r>
      <w:r w:rsidRPr="005A5F71">
        <w:t xml:space="preserve"> «О преобразовании муниципальных образований Сычевского района Смоленской области, об установлении численности и срока полномочий депутатов представительных органов первого созыва вновь образованных муниципальных образований Сычевского района Смоленской области, а также порядка избрания</w:t>
      </w:r>
      <w:proofErr w:type="gramEnd"/>
      <w:r w:rsidRPr="005A5F71">
        <w:t xml:space="preserve">, полномочий и срока полномочий первых глав вновь образованных муниципальных образований Сычевского района Смоленской области» </w:t>
      </w:r>
      <w:r w:rsidRPr="00073EA2">
        <w:rPr>
          <w:i/>
        </w:rPr>
        <w:t>путем объединения Никольского сельского поселения Сычевского района Смоленской области, Субботниковского сельского поселения Сычевского района Смоленской области и Хлепенского сельского поселения Сычевского района Смоленской области</w:t>
      </w:r>
    </w:p>
    <w:p w:rsidR="007818AF" w:rsidRPr="00651A83" w:rsidRDefault="007818AF" w:rsidP="007818AF">
      <w:pPr>
        <w:spacing w:line="288" w:lineRule="auto"/>
        <w:ind w:firstLine="709"/>
        <w:contextualSpacing/>
        <w:jc w:val="both"/>
      </w:pPr>
      <w:r w:rsidRPr="005A5F71">
        <w:t xml:space="preserve">Исходный год разработки </w:t>
      </w:r>
      <w:r w:rsidRPr="00651A83">
        <w:t>генерального плана поселения – 20</w:t>
      </w:r>
      <w:r w:rsidR="0034047E">
        <w:t xml:space="preserve">21 </w:t>
      </w:r>
      <w:r w:rsidRPr="00651A83">
        <w:t>г.</w:t>
      </w:r>
    </w:p>
    <w:p w:rsidR="007818AF" w:rsidRPr="00651A83" w:rsidRDefault="007818AF" w:rsidP="007818AF">
      <w:pPr>
        <w:spacing w:line="288" w:lineRule="auto"/>
        <w:ind w:firstLine="709"/>
        <w:contextualSpacing/>
        <w:jc w:val="both"/>
      </w:pPr>
      <w:r w:rsidRPr="00651A83">
        <w:t>Срок реализации генерального плана рассчитан на 20 лет и разбит на 2 этапа:</w:t>
      </w:r>
    </w:p>
    <w:p w:rsidR="007818AF" w:rsidRPr="00651A83" w:rsidRDefault="007818AF" w:rsidP="007818AF">
      <w:pPr>
        <w:suppressAutoHyphens/>
        <w:spacing w:line="288" w:lineRule="auto"/>
        <w:ind w:firstLine="709"/>
        <w:contextualSpacing/>
        <w:jc w:val="both"/>
      </w:pPr>
      <w:r w:rsidRPr="00651A83">
        <w:t xml:space="preserve">- первая очередь – период, на который определены первоочередные мероприятия по реализации генерального плана </w:t>
      </w:r>
      <w:r>
        <w:t>Никольского</w:t>
      </w:r>
      <w:r w:rsidRPr="00651A83">
        <w:t xml:space="preserve"> сельского поселения – 20</w:t>
      </w:r>
      <w:r w:rsidR="0034047E">
        <w:t>21</w:t>
      </w:r>
      <w:r w:rsidRPr="00651A83">
        <w:t xml:space="preserve"> - 20</w:t>
      </w:r>
      <w:r w:rsidR="0034047E">
        <w:t>31</w:t>
      </w:r>
      <w:r w:rsidRPr="00651A83">
        <w:t xml:space="preserve"> гг.;</w:t>
      </w:r>
    </w:p>
    <w:p w:rsidR="007818AF" w:rsidRPr="00651A83" w:rsidRDefault="007818AF" w:rsidP="007818AF">
      <w:pPr>
        <w:suppressAutoHyphens/>
        <w:spacing w:line="288" w:lineRule="auto"/>
        <w:ind w:firstLine="840"/>
        <w:jc w:val="both"/>
      </w:pPr>
      <w:r w:rsidRPr="00651A83">
        <w:lastRenderedPageBreak/>
        <w:t xml:space="preserve">- расчетный срок – период, на который рассчитаны все основные проектные решения генерального плана </w:t>
      </w:r>
      <w:r>
        <w:t>Никольского</w:t>
      </w:r>
      <w:r w:rsidRPr="00651A83">
        <w:t xml:space="preserve"> сельского поселения – 20</w:t>
      </w:r>
      <w:r w:rsidR="0034047E">
        <w:t>21</w:t>
      </w:r>
      <w:r w:rsidRPr="00651A83">
        <w:t xml:space="preserve"> - 20</w:t>
      </w:r>
      <w:r w:rsidR="0034047E">
        <w:t>41</w:t>
      </w:r>
      <w:r w:rsidRPr="00651A83">
        <w:t xml:space="preserve"> год;</w:t>
      </w:r>
    </w:p>
    <w:p w:rsidR="007818AF" w:rsidRPr="00651A83" w:rsidRDefault="007818AF" w:rsidP="007818AF">
      <w:pPr>
        <w:suppressAutoHyphens/>
        <w:spacing w:line="288" w:lineRule="auto"/>
        <w:ind w:firstLine="708"/>
        <w:jc w:val="both"/>
      </w:pPr>
      <w:r w:rsidRPr="00651A83">
        <w:t>Перспективное развитие территории за пределами сроков реализации генерального плана – 20</w:t>
      </w:r>
      <w:r w:rsidR="009C12F5">
        <w:t>41</w:t>
      </w:r>
      <w:r w:rsidRPr="00651A83">
        <w:t>- 20</w:t>
      </w:r>
      <w:r w:rsidR="009C12F5">
        <w:t>51</w:t>
      </w:r>
      <w:r w:rsidRPr="00651A83">
        <w:t xml:space="preserve"> год.</w:t>
      </w:r>
    </w:p>
    <w:p w:rsidR="00A0366E" w:rsidRPr="007818AF" w:rsidRDefault="00116864" w:rsidP="00942266">
      <w:pPr>
        <w:suppressAutoHyphens/>
        <w:spacing w:line="288" w:lineRule="auto"/>
        <w:ind w:firstLine="708"/>
        <w:jc w:val="both"/>
      </w:pPr>
      <w:r w:rsidRPr="007818AF">
        <w:t>Решения генерального плана предполагают дальнейшую детализацию и уточнение на последующих стадиях проектирования в других видах градостроительной документации и в специализированных проектах.</w:t>
      </w:r>
    </w:p>
    <w:p w:rsidR="00CB7C1F" w:rsidRPr="007818AF" w:rsidRDefault="005E6A61" w:rsidP="00942266">
      <w:pPr>
        <w:suppressAutoHyphens/>
        <w:spacing w:line="288" w:lineRule="auto"/>
        <w:ind w:firstLine="708"/>
        <w:jc w:val="both"/>
      </w:pPr>
      <w:r w:rsidRPr="007818AF">
        <w:t>Г</w:t>
      </w:r>
      <w:r w:rsidR="00CB7C1F" w:rsidRPr="007818AF">
        <w:t>енеральн</w:t>
      </w:r>
      <w:r w:rsidRPr="007818AF">
        <w:t>ый</w:t>
      </w:r>
      <w:r w:rsidR="00CB7C1F" w:rsidRPr="007818AF">
        <w:t xml:space="preserve"> план</w:t>
      </w:r>
      <w:r w:rsidR="002742FE" w:rsidRPr="007818AF">
        <w:t xml:space="preserve"> </w:t>
      </w:r>
      <w:r w:rsidR="00970279" w:rsidRPr="007818AF">
        <w:t>Никольского</w:t>
      </w:r>
      <w:r w:rsidR="00910BB6" w:rsidRPr="007818AF">
        <w:t xml:space="preserve"> сельского поселения</w:t>
      </w:r>
      <w:r w:rsidR="00441C03" w:rsidRPr="007818AF">
        <w:t xml:space="preserve"> </w:t>
      </w:r>
      <w:r w:rsidR="00CB7C1F" w:rsidRPr="007818AF">
        <w:t>разработан в соответствии с действующим законодательством Российской Федерации, в т.ч.</w:t>
      </w:r>
      <w:r w:rsidR="00945DF6" w:rsidRPr="007818AF">
        <w:t xml:space="preserve"> </w:t>
      </w:r>
      <w:r w:rsidR="00EB16E0" w:rsidRPr="007818AF">
        <w:t>с учётом требований</w:t>
      </w:r>
      <w:r w:rsidR="00CB7C1F" w:rsidRPr="007818AF">
        <w:t>:</w:t>
      </w:r>
    </w:p>
    <w:p w:rsidR="00CB7C1F" w:rsidRPr="007818AF" w:rsidRDefault="00CB7C1F" w:rsidP="00942266">
      <w:pPr>
        <w:spacing w:line="288" w:lineRule="auto"/>
        <w:ind w:firstLine="709"/>
        <w:jc w:val="both"/>
        <w:rPr>
          <w:b/>
        </w:rPr>
      </w:pPr>
      <w:r w:rsidRPr="007818AF">
        <w:rPr>
          <w:b/>
        </w:rPr>
        <w:t>Федеральных законов:</w:t>
      </w:r>
    </w:p>
    <w:p w:rsidR="00CB7C1F" w:rsidRPr="007818AF" w:rsidRDefault="00003C4F" w:rsidP="00942266">
      <w:pPr>
        <w:numPr>
          <w:ilvl w:val="0"/>
          <w:numId w:val="5"/>
        </w:numPr>
        <w:spacing w:line="288" w:lineRule="auto"/>
        <w:ind w:left="1080"/>
        <w:jc w:val="both"/>
      </w:pPr>
      <w:r w:rsidRPr="007818AF">
        <w:t xml:space="preserve">Градостроительный кодекс </w:t>
      </w:r>
      <w:r w:rsidR="00D40A11" w:rsidRPr="007818AF">
        <w:t>Российской Федерации от 29.12.2004 N 190-ФЗ</w:t>
      </w:r>
      <w:r w:rsidR="007554D4" w:rsidRPr="007818AF">
        <w:t xml:space="preserve"> с изменениями и дополнениями;</w:t>
      </w:r>
    </w:p>
    <w:p w:rsidR="00D40A11" w:rsidRPr="007818AF" w:rsidRDefault="00D40A11" w:rsidP="00942266">
      <w:pPr>
        <w:numPr>
          <w:ilvl w:val="0"/>
          <w:numId w:val="5"/>
        </w:numPr>
        <w:spacing w:line="288" w:lineRule="auto"/>
        <w:ind w:left="1080"/>
        <w:jc w:val="both"/>
      </w:pPr>
      <w:r w:rsidRPr="007818AF">
        <w:t>Земельный кодекс Российской Федерации от 25.10.2001 г. № 136</w:t>
      </w:r>
      <w:r w:rsidR="007554D4" w:rsidRPr="007818AF">
        <w:t>-</w:t>
      </w:r>
      <w:r w:rsidRPr="007818AF">
        <w:t>ФЗ</w:t>
      </w:r>
      <w:r w:rsidR="007554D4" w:rsidRPr="007818AF">
        <w:t xml:space="preserve"> с изменениями и дополнениями</w:t>
      </w:r>
      <w:r w:rsidRPr="007818AF">
        <w:t>;</w:t>
      </w:r>
    </w:p>
    <w:p w:rsidR="007B093C" w:rsidRPr="007818AF" w:rsidRDefault="007B093C" w:rsidP="00515AF5">
      <w:pPr>
        <w:numPr>
          <w:ilvl w:val="0"/>
          <w:numId w:val="5"/>
        </w:numPr>
        <w:spacing w:line="288" w:lineRule="auto"/>
        <w:ind w:left="1080"/>
        <w:jc w:val="both"/>
      </w:pPr>
      <w:r w:rsidRPr="007818AF">
        <w:t>Водный кодекс Российской Федерации от 03.06.2006 г. № 74 –ФЗ</w:t>
      </w:r>
      <w:r w:rsidR="007554D4" w:rsidRPr="007818AF">
        <w:t xml:space="preserve"> с изменениями и дополнениями</w:t>
      </w:r>
      <w:r w:rsidRPr="007818AF">
        <w:t>;</w:t>
      </w:r>
    </w:p>
    <w:p w:rsidR="00D40A11" w:rsidRPr="007818AF" w:rsidRDefault="00A32DF1" w:rsidP="00942266">
      <w:pPr>
        <w:numPr>
          <w:ilvl w:val="0"/>
          <w:numId w:val="5"/>
        </w:numPr>
        <w:spacing w:line="288" w:lineRule="auto"/>
        <w:ind w:left="1080"/>
        <w:jc w:val="both"/>
      </w:pPr>
      <w:r w:rsidRPr="007818AF">
        <w:t>Лесной кодекс Российской Федерации от 04.12.2006 г. № 200–ФЗ</w:t>
      </w:r>
      <w:r w:rsidR="007554D4" w:rsidRPr="007818AF">
        <w:t xml:space="preserve"> с изменениями и дополнениями</w:t>
      </w:r>
      <w:r w:rsidRPr="007818AF">
        <w:t>;</w:t>
      </w:r>
    </w:p>
    <w:p w:rsidR="00A32DF1" w:rsidRPr="007818AF" w:rsidRDefault="00DA014A" w:rsidP="00942266">
      <w:pPr>
        <w:numPr>
          <w:ilvl w:val="0"/>
          <w:numId w:val="5"/>
        </w:numPr>
        <w:spacing w:line="288" w:lineRule="auto"/>
        <w:ind w:left="1080"/>
        <w:jc w:val="both"/>
      </w:pPr>
      <w:r w:rsidRPr="007818AF">
        <w:t xml:space="preserve">ФЗ </w:t>
      </w:r>
      <w:r w:rsidR="00C07833" w:rsidRPr="007818AF">
        <w:t>«</w:t>
      </w:r>
      <w:r w:rsidR="00EF1AD8" w:rsidRPr="007818AF">
        <w:t>О санитарно-эпидемиологическом благополучии населения</w:t>
      </w:r>
      <w:r w:rsidR="00C07833" w:rsidRPr="007818AF">
        <w:t>»</w:t>
      </w:r>
      <w:r w:rsidR="00EF1AD8" w:rsidRPr="007818AF">
        <w:t xml:space="preserve"> </w:t>
      </w:r>
      <w:r w:rsidR="00C07833" w:rsidRPr="007818AF">
        <w:t xml:space="preserve">от 30.03. </w:t>
      </w:r>
      <w:smartTag w:uri="urn:schemas-microsoft-com:office:smarttags" w:element="metricconverter">
        <w:smartTagPr>
          <w:attr w:name="ProductID" w:val="1999 г"/>
        </w:smartTagPr>
        <w:r w:rsidR="00C07833" w:rsidRPr="007818AF">
          <w:t>1999 г</w:t>
        </w:r>
      </w:smartTag>
      <w:r w:rsidR="00C07833" w:rsidRPr="007818AF">
        <w:t xml:space="preserve">. </w:t>
      </w:r>
      <w:r w:rsidR="00EF1AD8" w:rsidRPr="007818AF">
        <w:t>№ 52-ФЗ</w:t>
      </w:r>
      <w:r w:rsidR="007554D4" w:rsidRPr="007818AF">
        <w:t xml:space="preserve"> с изменениями и дополнениями</w:t>
      </w:r>
      <w:r w:rsidR="00C07833" w:rsidRPr="007818AF">
        <w:t>;</w:t>
      </w:r>
    </w:p>
    <w:p w:rsidR="00C07833" w:rsidRPr="007818AF" w:rsidRDefault="00DA014A" w:rsidP="00942266">
      <w:pPr>
        <w:numPr>
          <w:ilvl w:val="0"/>
          <w:numId w:val="5"/>
        </w:numPr>
        <w:spacing w:line="288" w:lineRule="auto"/>
        <w:ind w:left="1080"/>
        <w:jc w:val="both"/>
      </w:pPr>
      <w:r w:rsidRPr="007818AF">
        <w:t xml:space="preserve">ФЗ </w:t>
      </w:r>
      <w:r w:rsidR="00C07833" w:rsidRPr="007818AF">
        <w: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от 08.11.2007г. № 257-ФЗ</w:t>
      </w:r>
      <w:r w:rsidR="00EF21EB" w:rsidRPr="007818AF">
        <w:t xml:space="preserve"> с изменениями и дополнениями</w:t>
      </w:r>
      <w:r w:rsidR="00C07833" w:rsidRPr="007818AF">
        <w:t>;</w:t>
      </w:r>
    </w:p>
    <w:p w:rsidR="00CD2316" w:rsidRPr="007818AF" w:rsidRDefault="00DA7235" w:rsidP="00942266">
      <w:pPr>
        <w:numPr>
          <w:ilvl w:val="0"/>
          <w:numId w:val="5"/>
        </w:numPr>
        <w:overflowPunct w:val="0"/>
        <w:autoSpaceDE w:val="0"/>
        <w:autoSpaceDN w:val="0"/>
        <w:adjustRightInd w:val="0"/>
        <w:spacing w:line="288" w:lineRule="auto"/>
        <w:ind w:left="1080"/>
        <w:jc w:val="both"/>
        <w:textAlignment w:val="baseline"/>
      </w:pPr>
      <w:r w:rsidRPr="007818AF">
        <w:t xml:space="preserve"> </w:t>
      </w:r>
      <w:r w:rsidR="00CD2316" w:rsidRPr="007818AF">
        <w:t>ФЗ</w:t>
      </w:r>
      <w:r w:rsidR="00CD2316" w:rsidRPr="007818AF">
        <w:rPr>
          <w:rFonts w:eastAsia="SimSun"/>
        </w:rPr>
        <w:t xml:space="preserve"> </w:t>
      </w:r>
      <w:r w:rsidR="00CD2316" w:rsidRPr="007818AF">
        <w:t>«О безопасности дорожного движения» от 10 декабря 2007 года № 196-ФЗ</w:t>
      </w:r>
      <w:r w:rsidR="00EF21EB" w:rsidRPr="007818AF">
        <w:t xml:space="preserve"> с изменениями и дополнениями</w:t>
      </w:r>
      <w:r w:rsidR="00CD2316" w:rsidRPr="007818AF">
        <w:t>;</w:t>
      </w:r>
    </w:p>
    <w:p w:rsidR="007D11A7" w:rsidRPr="007818AF" w:rsidRDefault="00DA7235" w:rsidP="00942266">
      <w:pPr>
        <w:numPr>
          <w:ilvl w:val="0"/>
          <w:numId w:val="5"/>
        </w:numPr>
        <w:tabs>
          <w:tab w:val="left" w:pos="284"/>
        </w:tabs>
        <w:autoSpaceDE w:val="0"/>
        <w:autoSpaceDN w:val="0"/>
        <w:adjustRightInd w:val="0"/>
        <w:spacing w:line="288" w:lineRule="auto"/>
        <w:ind w:left="1080"/>
        <w:jc w:val="both"/>
      </w:pPr>
      <w:r w:rsidRPr="007818AF">
        <w:t xml:space="preserve"> </w:t>
      </w:r>
      <w:r w:rsidR="00DA014A" w:rsidRPr="007818AF">
        <w:t>ФЗ</w:t>
      </w:r>
      <w:r w:rsidR="007D11A7" w:rsidRPr="007818AF">
        <w:t xml:space="preserve"> «Об общих принципах организации местного самоуправления в Российской Федерации» от 6 октября 2003 года №131-ФЗ</w:t>
      </w:r>
      <w:r w:rsidR="00F7664B" w:rsidRPr="007818AF">
        <w:t xml:space="preserve"> с изменениями и дополнениями</w:t>
      </w:r>
      <w:r w:rsidR="007D11A7" w:rsidRPr="007818AF">
        <w:t>;</w:t>
      </w:r>
    </w:p>
    <w:p w:rsidR="00C07833" w:rsidRPr="007818AF" w:rsidRDefault="007D11A7" w:rsidP="00942266">
      <w:pPr>
        <w:numPr>
          <w:ilvl w:val="0"/>
          <w:numId w:val="5"/>
        </w:numPr>
        <w:spacing w:line="288" w:lineRule="auto"/>
        <w:ind w:left="1080"/>
        <w:jc w:val="both"/>
      </w:pPr>
      <w:r w:rsidRPr="007818AF">
        <w:t xml:space="preserve"> </w:t>
      </w:r>
      <w:r w:rsidR="00DA014A" w:rsidRPr="007818AF">
        <w:t xml:space="preserve">ФЗ </w:t>
      </w:r>
      <w:r w:rsidRPr="007818AF">
        <w:t>«Об охране окружающей среды» от 10.01.02 года № 7-ФЗ</w:t>
      </w:r>
      <w:r w:rsidR="000C3429" w:rsidRPr="007818AF">
        <w:t xml:space="preserve"> с изменениями и дополнениями</w:t>
      </w:r>
      <w:r w:rsidRPr="007818AF">
        <w:t>;</w:t>
      </w:r>
    </w:p>
    <w:p w:rsidR="00CD2316" w:rsidRPr="007818AF" w:rsidRDefault="00CD2316" w:rsidP="00942266">
      <w:pPr>
        <w:numPr>
          <w:ilvl w:val="0"/>
          <w:numId w:val="5"/>
        </w:numPr>
        <w:overflowPunct w:val="0"/>
        <w:autoSpaceDE w:val="0"/>
        <w:autoSpaceDN w:val="0"/>
        <w:adjustRightInd w:val="0"/>
        <w:spacing w:line="288" w:lineRule="auto"/>
        <w:ind w:left="1080"/>
        <w:jc w:val="both"/>
        <w:textAlignment w:val="baseline"/>
      </w:pPr>
      <w:r w:rsidRPr="007818AF">
        <w:t xml:space="preserve"> ФЗ «О защите населения и территорий от чрезвычайных ситуаций природного и техногенного характера» от 21 декабря 1994 года № 68-ФЗ</w:t>
      </w:r>
      <w:r w:rsidR="00F7062F" w:rsidRPr="007818AF">
        <w:t xml:space="preserve"> с изменениями и дополнениями</w:t>
      </w:r>
      <w:r w:rsidRPr="007818AF">
        <w:t>;</w:t>
      </w:r>
    </w:p>
    <w:p w:rsidR="00636648" w:rsidRPr="007818AF" w:rsidRDefault="00636648" w:rsidP="00942266">
      <w:pPr>
        <w:numPr>
          <w:ilvl w:val="0"/>
          <w:numId w:val="5"/>
        </w:numPr>
        <w:overflowPunct w:val="0"/>
        <w:autoSpaceDE w:val="0"/>
        <w:autoSpaceDN w:val="0"/>
        <w:adjustRightInd w:val="0"/>
        <w:spacing w:line="288" w:lineRule="auto"/>
        <w:ind w:left="1080"/>
        <w:jc w:val="both"/>
        <w:textAlignment w:val="baseline"/>
      </w:pPr>
      <w:r w:rsidRPr="007818AF">
        <w:t>ФЗ «</w:t>
      </w:r>
      <w:r w:rsidR="001D7F6D" w:rsidRPr="007818AF">
        <w:t>Об объектах культурного наследия (памятниках истории и культуры) народов Российской Федерации</w:t>
      </w:r>
      <w:r w:rsidRPr="007818AF">
        <w:t xml:space="preserve">» </w:t>
      </w:r>
      <w:r w:rsidR="001D7F6D" w:rsidRPr="007818AF">
        <w:t xml:space="preserve">от 25.06.2002 </w:t>
      </w:r>
      <w:r w:rsidR="00BC2EB6" w:rsidRPr="007818AF">
        <w:t>№</w:t>
      </w:r>
      <w:r w:rsidR="001D7F6D" w:rsidRPr="007818AF">
        <w:t xml:space="preserve"> 73-ФЗ</w:t>
      </w:r>
      <w:r w:rsidR="009134EF" w:rsidRPr="007818AF">
        <w:t xml:space="preserve"> с изменениями и дополнениями</w:t>
      </w:r>
      <w:r w:rsidR="00942266" w:rsidRPr="007818AF">
        <w:t>.</w:t>
      </w:r>
    </w:p>
    <w:p w:rsidR="00942266" w:rsidRPr="007818AF" w:rsidRDefault="00942266" w:rsidP="00942266">
      <w:pPr>
        <w:overflowPunct w:val="0"/>
        <w:autoSpaceDE w:val="0"/>
        <w:autoSpaceDN w:val="0"/>
        <w:adjustRightInd w:val="0"/>
        <w:spacing w:line="288" w:lineRule="auto"/>
        <w:ind w:left="1080"/>
        <w:jc w:val="both"/>
        <w:textAlignment w:val="baseline"/>
      </w:pPr>
    </w:p>
    <w:p w:rsidR="00EB16E0" w:rsidRPr="007818AF" w:rsidRDefault="00EB16E0" w:rsidP="00942266">
      <w:pPr>
        <w:spacing w:line="288" w:lineRule="auto"/>
        <w:ind w:firstLine="709"/>
        <w:jc w:val="both"/>
        <w:rPr>
          <w:b/>
        </w:rPr>
      </w:pPr>
      <w:r w:rsidRPr="007818AF">
        <w:rPr>
          <w:b/>
        </w:rPr>
        <w:t>Областных законов</w:t>
      </w:r>
    </w:p>
    <w:p w:rsidR="00CD3332" w:rsidRPr="007818AF" w:rsidRDefault="00351D03" w:rsidP="00634AA2">
      <w:pPr>
        <w:numPr>
          <w:ilvl w:val="0"/>
          <w:numId w:val="16"/>
        </w:numPr>
        <w:spacing w:line="288" w:lineRule="auto"/>
        <w:ind w:left="1080"/>
        <w:jc w:val="both"/>
      </w:pPr>
      <w:r w:rsidRPr="007818AF">
        <w:t>З</w:t>
      </w:r>
      <w:r w:rsidR="00BC4B90" w:rsidRPr="007818AF">
        <w:t xml:space="preserve">акон </w:t>
      </w:r>
      <w:r w:rsidR="00910BB6" w:rsidRPr="007818AF">
        <w:t>Смоленской</w:t>
      </w:r>
      <w:r w:rsidR="00BC4B90" w:rsidRPr="007818AF">
        <w:t xml:space="preserve"> области </w:t>
      </w:r>
      <w:r w:rsidR="008D695E" w:rsidRPr="007818AF">
        <w:t>от 2</w:t>
      </w:r>
      <w:r w:rsidR="00BC2EB6" w:rsidRPr="007818AF">
        <w:t>5</w:t>
      </w:r>
      <w:r w:rsidR="008D695E" w:rsidRPr="007818AF">
        <w:t xml:space="preserve"> </w:t>
      </w:r>
      <w:r w:rsidR="00BC2EB6" w:rsidRPr="007818AF">
        <w:t>дека</w:t>
      </w:r>
      <w:r w:rsidR="008D695E" w:rsidRPr="007818AF">
        <w:t xml:space="preserve">бря </w:t>
      </w:r>
      <w:smartTag w:uri="urn:schemas-microsoft-com:office:smarttags" w:element="metricconverter">
        <w:smartTagPr>
          <w:attr w:name="ProductID" w:val="2006 г"/>
        </w:smartTagPr>
        <w:r w:rsidR="008D695E" w:rsidRPr="007818AF">
          <w:t>200</w:t>
        </w:r>
        <w:r w:rsidR="00BC2EB6" w:rsidRPr="007818AF">
          <w:t>6</w:t>
        </w:r>
        <w:r w:rsidR="008D695E" w:rsidRPr="007818AF">
          <w:t xml:space="preserve"> г</w:t>
        </w:r>
      </w:smartTag>
      <w:r w:rsidR="008D695E" w:rsidRPr="007818AF">
        <w:t xml:space="preserve">. </w:t>
      </w:r>
      <w:r w:rsidR="00BC2EB6" w:rsidRPr="007818AF">
        <w:t>№</w:t>
      </w:r>
      <w:r w:rsidR="008D695E" w:rsidRPr="007818AF">
        <w:t xml:space="preserve"> </w:t>
      </w:r>
      <w:r w:rsidR="00BC2EB6" w:rsidRPr="007818AF">
        <w:t>155-з</w:t>
      </w:r>
      <w:r w:rsidR="008D695E" w:rsidRPr="007818AF">
        <w:t xml:space="preserve"> </w:t>
      </w:r>
      <w:r w:rsidR="00BC4B90" w:rsidRPr="007818AF">
        <w:t>«О градостроительной деятельности</w:t>
      </w:r>
      <w:r w:rsidR="00BC2EB6" w:rsidRPr="007818AF">
        <w:t xml:space="preserve"> на территории Смоленской области</w:t>
      </w:r>
      <w:r w:rsidR="00A273BE" w:rsidRPr="007818AF">
        <w:t xml:space="preserve"> (в ред. </w:t>
      </w:r>
      <w:hyperlink r:id="rId13" w:history="1">
        <w:r w:rsidR="00A273BE" w:rsidRPr="007818AF">
          <w:t xml:space="preserve">законов Смоленской </w:t>
        </w:r>
        <w:r w:rsidR="00A273BE" w:rsidRPr="007818AF">
          <w:lastRenderedPageBreak/>
          <w:t>области от 25.06.2007 № 59-з</w:t>
        </w:r>
      </w:hyperlink>
      <w:r w:rsidR="00A273BE" w:rsidRPr="007818AF">
        <w:t>, </w:t>
      </w:r>
      <w:hyperlink r:id="rId14" w:history="1">
        <w:r w:rsidR="00A273BE" w:rsidRPr="007818AF">
          <w:t>от 28.05.2009 № 33-з</w:t>
        </w:r>
      </w:hyperlink>
      <w:r w:rsidR="00A273BE" w:rsidRPr="007818AF">
        <w:t>, </w:t>
      </w:r>
      <w:hyperlink r:id="rId15" w:history="1">
        <w:r w:rsidR="00A273BE" w:rsidRPr="007818AF">
          <w:t>от 06.10.2010 № 77-з</w:t>
        </w:r>
      </w:hyperlink>
      <w:r w:rsidR="00A273BE" w:rsidRPr="007818AF">
        <w:t>, </w:t>
      </w:r>
      <w:hyperlink r:id="rId16" w:history="1">
        <w:proofErr w:type="gramStart"/>
        <w:r w:rsidR="00A273BE" w:rsidRPr="007818AF">
          <w:t>от</w:t>
        </w:r>
        <w:proofErr w:type="gramEnd"/>
        <w:r w:rsidR="00A273BE" w:rsidRPr="007818AF">
          <w:t xml:space="preserve"> 20.11.2013 № 135-з</w:t>
        </w:r>
      </w:hyperlink>
      <w:r w:rsidR="00A273BE" w:rsidRPr="007818AF">
        <w:t>, </w:t>
      </w:r>
      <w:hyperlink r:id="rId17" w:history="1">
        <w:r w:rsidR="00A273BE" w:rsidRPr="007818AF">
          <w:t>от 10.07.2014 № 107-з</w:t>
        </w:r>
      </w:hyperlink>
      <w:r w:rsidR="00A273BE" w:rsidRPr="007818AF">
        <w:t>, </w:t>
      </w:r>
      <w:hyperlink r:id="rId18" w:history="1">
        <w:r w:rsidR="00A273BE" w:rsidRPr="007818AF">
          <w:t>от 24.02.2015 № 7-з</w:t>
        </w:r>
      </w:hyperlink>
      <w:r w:rsidR="00A273BE" w:rsidRPr="007818AF">
        <w:t>, </w:t>
      </w:r>
      <w:hyperlink r:id="rId19" w:history="1">
        <w:r w:rsidR="00A273BE" w:rsidRPr="007818AF">
          <w:t>от 30.04.2015                     № 43-з</w:t>
        </w:r>
      </w:hyperlink>
      <w:r w:rsidR="00A273BE" w:rsidRPr="007818AF">
        <w:t>, </w:t>
      </w:r>
      <w:hyperlink r:id="rId20" w:history="1">
        <w:r w:rsidR="00A273BE" w:rsidRPr="007818AF">
          <w:t>от 30.04.2015 № 44-з</w:t>
        </w:r>
      </w:hyperlink>
      <w:r w:rsidR="00A273BE" w:rsidRPr="007818AF">
        <w:t>, </w:t>
      </w:r>
      <w:hyperlink r:id="rId21" w:history="1">
        <w:r w:rsidR="00A273BE" w:rsidRPr="007818AF">
          <w:t>от 30.04.2015 № 46-з</w:t>
        </w:r>
      </w:hyperlink>
      <w:r w:rsidR="005322A8" w:rsidRPr="007818AF">
        <w:t xml:space="preserve"> и др.</w:t>
      </w:r>
      <w:r w:rsidR="00A273BE" w:rsidRPr="007818AF">
        <w:t>)</w:t>
      </w:r>
      <w:r w:rsidR="00C616CB" w:rsidRPr="007818AF">
        <w:t>;</w:t>
      </w:r>
    </w:p>
    <w:p w:rsidR="007818AF" w:rsidRPr="007818AF" w:rsidRDefault="007818AF" w:rsidP="007818AF">
      <w:pPr>
        <w:numPr>
          <w:ilvl w:val="0"/>
          <w:numId w:val="16"/>
        </w:numPr>
        <w:spacing w:line="288" w:lineRule="auto"/>
        <w:ind w:left="1080"/>
        <w:jc w:val="both"/>
      </w:pPr>
      <w:r w:rsidRPr="007818AF">
        <w:t xml:space="preserve">Закон Смоленской области от 20 декабря </w:t>
      </w:r>
      <w:smartTag w:uri="urn:schemas-microsoft-com:office:smarttags" w:element="metricconverter">
        <w:smartTagPr>
          <w:attr w:name="ProductID" w:val="2004 г"/>
        </w:smartTagPr>
        <w:r w:rsidRPr="007818AF">
          <w:t>2004 г</w:t>
        </w:r>
      </w:smartTag>
      <w:r w:rsidRPr="007818AF">
        <w:t>. № 106-з (ред. от 29.04.2006) «О наделении статусом муниципального района муниципального образования "Сычевский район" Смоленской области, об установлении границ муниципальных образований, территории которых входят в его состав, и наделении их соответствующим статусом»;</w:t>
      </w:r>
    </w:p>
    <w:p w:rsidR="009A1DCF" w:rsidRPr="007818AF" w:rsidRDefault="00621D4E" w:rsidP="00634AA2">
      <w:pPr>
        <w:numPr>
          <w:ilvl w:val="0"/>
          <w:numId w:val="16"/>
        </w:numPr>
        <w:spacing w:line="288" w:lineRule="auto"/>
        <w:ind w:left="1080"/>
        <w:jc w:val="both"/>
      </w:pPr>
      <w:r w:rsidRPr="007818AF">
        <w:t>П</w:t>
      </w:r>
      <w:r w:rsidR="00AF25AE" w:rsidRPr="007818AF">
        <w:t xml:space="preserve">остановление </w:t>
      </w:r>
      <w:r w:rsidRPr="007818AF">
        <w:t>Администрации</w:t>
      </w:r>
      <w:r w:rsidR="00AF25AE" w:rsidRPr="007818AF">
        <w:t xml:space="preserve"> </w:t>
      </w:r>
      <w:r w:rsidR="00910BB6" w:rsidRPr="007818AF">
        <w:t>Смоленской</w:t>
      </w:r>
      <w:r w:rsidR="00AF25AE" w:rsidRPr="007818AF">
        <w:t xml:space="preserve"> области от </w:t>
      </w:r>
      <w:r w:rsidR="00DD0540" w:rsidRPr="007818AF">
        <w:t>28.02</w:t>
      </w:r>
      <w:r w:rsidRPr="007818AF">
        <w:t>.20</w:t>
      </w:r>
      <w:r w:rsidR="00DD0540" w:rsidRPr="007818AF">
        <w:t>14</w:t>
      </w:r>
      <w:r w:rsidR="00AF25AE" w:rsidRPr="007818AF">
        <w:t xml:space="preserve"> </w:t>
      </w:r>
      <w:r w:rsidRPr="007818AF">
        <w:t>№</w:t>
      </w:r>
      <w:r w:rsidR="00AF25AE" w:rsidRPr="007818AF">
        <w:t xml:space="preserve"> </w:t>
      </w:r>
      <w:r w:rsidR="00DD0540" w:rsidRPr="007818AF">
        <w:t>141</w:t>
      </w:r>
      <w:r w:rsidRPr="007818AF">
        <w:t xml:space="preserve"> «Об утверждении нормативов градостроительного проектирования Смоленской области</w:t>
      </w:r>
      <w:r w:rsidR="00DD0540" w:rsidRPr="007818AF">
        <w:t xml:space="preserve"> «Планировка и застройка городов и иных населенных пунктов Смоленской области» в новой редакции</w:t>
      </w:r>
      <w:r w:rsidRPr="007818AF">
        <w:t>»</w:t>
      </w:r>
      <w:r w:rsidR="00DD0540" w:rsidRPr="007818AF">
        <w:t>.</w:t>
      </w:r>
    </w:p>
    <w:p w:rsidR="005322A8" w:rsidRPr="007818AF" w:rsidRDefault="005322A8" w:rsidP="00942266">
      <w:pPr>
        <w:spacing w:line="288" w:lineRule="auto"/>
        <w:ind w:left="1080"/>
        <w:jc w:val="both"/>
      </w:pPr>
    </w:p>
    <w:p w:rsidR="00CB7C1F" w:rsidRPr="007818AF" w:rsidRDefault="004E29AA" w:rsidP="00942266">
      <w:pPr>
        <w:spacing w:line="288" w:lineRule="auto"/>
        <w:ind w:firstLine="709"/>
        <w:jc w:val="both"/>
        <w:rPr>
          <w:b/>
        </w:rPr>
      </w:pPr>
      <w:r w:rsidRPr="007818AF">
        <w:rPr>
          <w:b/>
        </w:rPr>
        <w:t>Иных нормативно-правовых актов и технических регламентов</w:t>
      </w:r>
    </w:p>
    <w:p w:rsidR="004C5F11" w:rsidRPr="007818AF" w:rsidRDefault="004C5F11" w:rsidP="00634AA2">
      <w:pPr>
        <w:numPr>
          <w:ilvl w:val="0"/>
          <w:numId w:val="17"/>
        </w:numPr>
        <w:spacing w:line="288" w:lineRule="auto"/>
        <w:ind w:left="1080"/>
        <w:jc w:val="both"/>
      </w:pPr>
      <w:r w:rsidRPr="007818AF">
        <w:t>СП 42.13330.2011. Свод правил. Градостроительство. Планировка и застройка городских и сельских поселений. Актуализированная редакция СНиП 2.07.01-89* (утв. Приказом Минрегиона РФ от 28.12.2010 N 820)</w:t>
      </w:r>
      <w:r w:rsidR="001D7F6D" w:rsidRPr="007818AF">
        <w:t>;</w:t>
      </w:r>
    </w:p>
    <w:p w:rsidR="00CB7C1F" w:rsidRPr="007818AF" w:rsidRDefault="007D11A7" w:rsidP="00634AA2">
      <w:pPr>
        <w:numPr>
          <w:ilvl w:val="0"/>
          <w:numId w:val="17"/>
        </w:numPr>
        <w:spacing w:line="288" w:lineRule="auto"/>
        <w:ind w:left="1080"/>
        <w:jc w:val="both"/>
      </w:pPr>
      <w:r w:rsidRPr="007818AF">
        <w:t>Постановление Госстроя РФ «Об утверждении Инструкции о порядке разработки, согласования, экспертизы и утверждения градостроительной документации» от 29 октября 2002 года №150 (СНиП 11-04-2003);</w:t>
      </w:r>
    </w:p>
    <w:p w:rsidR="007D11A7" w:rsidRPr="007818AF" w:rsidRDefault="007D11A7" w:rsidP="00634AA2">
      <w:pPr>
        <w:numPr>
          <w:ilvl w:val="0"/>
          <w:numId w:val="17"/>
        </w:numPr>
        <w:spacing w:line="288" w:lineRule="auto"/>
        <w:ind w:left="1080"/>
        <w:jc w:val="both"/>
      </w:pPr>
      <w:r w:rsidRPr="007818AF">
        <w:t xml:space="preserve">Постановление Главного государственного санитарного врача РФ от 25.09.2007 </w:t>
      </w:r>
      <w:r w:rsidR="005A73AC" w:rsidRPr="007818AF">
        <w:t xml:space="preserve"> №</w:t>
      </w:r>
      <w:r w:rsidRPr="007818AF">
        <w:t>74 «О введении в действие новой редакции санитарно-эпидемиологических правил и нормативов СанПиН 2.2.1/2.1.1.1200-03 «Санитарно-защитные зоны и санитарная классификация предприятий, сооружений и иных объектов»;</w:t>
      </w:r>
    </w:p>
    <w:p w:rsidR="006543B2" w:rsidRPr="007818AF" w:rsidRDefault="006543B2" w:rsidP="00634AA2">
      <w:pPr>
        <w:numPr>
          <w:ilvl w:val="0"/>
          <w:numId w:val="17"/>
        </w:numPr>
        <w:spacing w:line="288" w:lineRule="auto"/>
        <w:ind w:left="1080"/>
        <w:jc w:val="both"/>
      </w:pPr>
      <w:r w:rsidRPr="007818AF">
        <w:t>СНиП 11-02-96 «Инженерн</w:t>
      </w:r>
      <w:r w:rsidR="005A73AC" w:rsidRPr="007818AF">
        <w:t xml:space="preserve">ые </w:t>
      </w:r>
      <w:r w:rsidRPr="007818AF">
        <w:t xml:space="preserve">изыскания для строительства. Основные положения», М., Минстрой России, </w:t>
      </w:r>
      <w:smartTag w:uri="urn:schemas-microsoft-com:office:smarttags" w:element="metricconverter">
        <w:smartTagPr>
          <w:attr w:name="ProductID" w:val="1997 г"/>
        </w:smartTagPr>
        <w:r w:rsidRPr="007818AF">
          <w:t>1997 г</w:t>
        </w:r>
      </w:smartTag>
      <w:r w:rsidRPr="007818AF">
        <w:t>.;</w:t>
      </w:r>
    </w:p>
    <w:p w:rsidR="006543B2" w:rsidRPr="007818AF" w:rsidRDefault="006543B2" w:rsidP="00634AA2">
      <w:pPr>
        <w:numPr>
          <w:ilvl w:val="0"/>
          <w:numId w:val="17"/>
        </w:numPr>
        <w:spacing w:line="288" w:lineRule="auto"/>
        <w:ind w:left="1080"/>
        <w:jc w:val="both"/>
      </w:pPr>
      <w:r w:rsidRPr="007818AF">
        <w:t>СНиП 2.04.02-84 «Водоснабжение. Наружные сети и сооружения»;</w:t>
      </w:r>
    </w:p>
    <w:p w:rsidR="006543B2" w:rsidRPr="007818AF" w:rsidRDefault="000D5D96" w:rsidP="000D5D96">
      <w:pPr>
        <w:numPr>
          <w:ilvl w:val="0"/>
          <w:numId w:val="17"/>
        </w:numPr>
        <w:spacing w:line="288" w:lineRule="auto"/>
        <w:ind w:left="1080"/>
        <w:jc w:val="both"/>
      </w:pPr>
      <w:r w:rsidRPr="007818AF">
        <w:t>СП 32.13330.2012 «Канализация. Наружные сети и сооружения» Актуализированная редакция СНиП 2.04.03-85</w:t>
      </w:r>
      <w:r w:rsidR="006543B2" w:rsidRPr="007818AF">
        <w:t>;</w:t>
      </w:r>
    </w:p>
    <w:p w:rsidR="006543B2" w:rsidRPr="007818AF" w:rsidRDefault="001E087B" w:rsidP="00634AA2">
      <w:pPr>
        <w:numPr>
          <w:ilvl w:val="0"/>
          <w:numId w:val="17"/>
        </w:numPr>
        <w:spacing w:line="288" w:lineRule="auto"/>
        <w:ind w:left="1080"/>
        <w:jc w:val="both"/>
      </w:pPr>
      <w:r w:rsidRPr="007818AF">
        <w:t>М</w:t>
      </w:r>
      <w:r w:rsidR="006543B2" w:rsidRPr="007818AF">
        <w:t>етодика расчета потребности тепловой энергии на отопление, вентиляцию и горячее водоснабжение жилых и общественных зданий и сооружений</w:t>
      </w:r>
      <w:r w:rsidR="00F4077B" w:rsidRPr="007818AF">
        <w:t>, утвержденная Главгосэнергонадзором России 14.10.1996</w:t>
      </w:r>
      <w:r w:rsidR="006543B2" w:rsidRPr="007818AF">
        <w:t>;</w:t>
      </w:r>
    </w:p>
    <w:p w:rsidR="00B50792" w:rsidRPr="007818AF" w:rsidRDefault="00B50792" w:rsidP="00634AA2">
      <w:pPr>
        <w:pStyle w:val="aff4"/>
        <w:numPr>
          <w:ilvl w:val="0"/>
          <w:numId w:val="17"/>
        </w:numPr>
        <w:spacing w:line="288" w:lineRule="auto"/>
        <w:ind w:left="1080"/>
        <w:rPr>
          <w:sz w:val="24"/>
          <w:szCs w:val="24"/>
        </w:rPr>
      </w:pPr>
      <w:r w:rsidRPr="007818AF">
        <w:rPr>
          <w:sz w:val="24"/>
          <w:szCs w:val="24"/>
        </w:rPr>
        <w:t>СанПин 2971-84 «Санитарные нормы и правила защиты населения от воздействия электрического поля, создаваемого воздушными линиями электропередачи переменного тока промышленной частоты»;</w:t>
      </w:r>
    </w:p>
    <w:p w:rsidR="00B50792" w:rsidRPr="007818AF" w:rsidRDefault="00B50792" w:rsidP="00CD6449">
      <w:pPr>
        <w:pStyle w:val="aff4"/>
        <w:numPr>
          <w:ilvl w:val="0"/>
          <w:numId w:val="17"/>
        </w:numPr>
        <w:spacing w:line="288" w:lineRule="auto"/>
        <w:ind w:left="1080"/>
        <w:rPr>
          <w:sz w:val="24"/>
          <w:szCs w:val="24"/>
        </w:rPr>
      </w:pPr>
      <w:r w:rsidRPr="007818AF">
        <w:rPr>
          <w:sz w:val="24"/>
          <w:szCs w:val="24"/>
        </w:rPr>
        <w:t>СанПиН 2.1.4.1110</w:t>
      </w:r>
      <w:r w:rsidR="00CD6449" w:rsidRPr="007818AF">
        <w:rPr>
          <w:sz w:val="24"/>
          <w:szCs w:val="24"/>
        </w:rPr>
        <w:t>-02 «Зоны</w:t>
      </w:r>
      <w:r w:rsidRPr="007818AF">
        <w:rPr>
          <w:sz w:val="24"/>
          <w:szCs w:val="24"/>
        </w:rPr>
        <w:t xml:space="preserve"> санитарной охраны источников водоснабжения и водопроводов питьевого назначения»</w:t>
      </w:r>
      <w:r w:rsidR="00CD6449" w:rsidRPr="007818AF">
        <w:rPr>
          <w:sz w:val="24"/>
          <w:szCs w:val="24"/>
        </w:rPr>
        <w:t xml:space="preserve"> (с изменениями на 25 сентября 2014 года)</w:t>
      </w:r>
      <w:r w:rsidRPr="007818AF">
        <w:rPr>
          <w:sz w:val="24"/>
          <w:szCs w:val="24"/>
        </w:rPr>
        <w:t xml:space="preserve">; </w:t>
      </w:r>
    </w:p>
    <w:p w:rsidR="00B50792" w:rsidRPr="007818AF" w:rsidRDefault="00B50792" w:rsidP="00634AA2">
      <w:pPr>
        <w:pStyle w:val="aff4"/>
        <w:numPr>
          <w:ilvl w:val="0"/>
          <w:numId w:val="17"/>
        </w:numPr>
        <w:spacing w:line="288" w:lineRule="auto"/>
        <w:ind w:left="1080"/>
        <w:rPr>
          <w:sz w:val="24"/>
          <w:szCs w:val="24"/>
        </w:rPr>
      </w:pPr>
      <w:r w:rsidRPr="007818AF">
        <w:rPr>
          <w:sz w:val="24"/>
          <w:szCs w:val="24"/>
        </w:rPr>
        <w:t>СанПиН 2.1.6.1032-01 «Гигиенические требования к обеспечению качества атмосферного воздуха населенных мест»;</w:t>
      </w:r>
    </w:p>
    <w:p w:rsidR="00B50792" w:rsidRPr="007818AF" w:rsidRDefault="00B50792" w:rsidP="001F271B">
      <w:pPr>
        <w:pStyle w:val="aff4"/>
        <w:numPr>
          <w:ilvl w:val="0"/>
          <w:numId w:val="17"/>
        </w:numPr>
        <w:spacing w:line="288" w:lineRule="auto"/>
        <w:ind w:left="1080"/>
        <w:rPr>
          <w:sz w:val="24"/>
          <w:szCs w:val="24"/>
        </w:rPr>
      </w:pPr>
      <w:r w:rsidRPr="007818AF">
        <w:rPr>
          <w:sz w:val="24"/>
          <w:szCs w:val="24"/>
        </w:rPr>
        <w:lastRenderedPageBreak/>
        <w:t xml:space="preserve">«Методика определения нормативной потребности субъектов Российской Федерации в объектах социальной инфраструктуры» от 19 октября </w:t>
      </w:r>
      <w:smartTag w:uri="urn:schemas-microsoft-com:office:smarttags" w:element="metricconverter">
        <w:smartTagPr>
          <w:attr w:name="ProductID" w:val="1999 г"/>
        </w:smartTagPr>
        <w:r w:rsidRPr="007818AF">
          <w:rPr>
            <w:sz w:val="24"/>
            <w:szCs w:val="24"/>
          </w:rPr>
          <w:t>1999 г</w:t>
        </w:r>
      </w:smartTag>
      <w:r w:rsidR="00B44058" w:rsidRPr="007818AF">
        <w:rPr>
          <w:sz w:val="24"/>
          <w:szCs w:val="24"/>
        </w:rPr>
        <w:t xml:space="preserve">. </w:t>
      </w:r>
      <w:r w:rsidR="001F271B" w:rsidRPr="007818AF">
        <w:rPr>
          <w:sz w:val="24"/>
          <w:szCs w:val="24"/>
        </w:rPr>
        <w:t>(с изменениями на 23 ноября 2009 года)</w:t>
      </w:r>
      <w:r w:rsidRPr="007818AF">
        <w:rPr>
          <w:sz w:val="24"/>
          <w:szCs w:val="24"/>
        </w:rPr>
        <w:t>;</w:t>
      </w:r>
    </w:p>
    <w:p w:rsidR="007956F9" w:rsidRPr="00BB26AD" w:rsidRDefault="007956F9" w:rsidP="007956F9">
      <w:pPr>
        <w:numPr>
          <w:ilvl w:val="0"/>
          <w:numId w:val="17"/>
        </w:numPr>
        <w:spacing w:line="288" w:lineRule="auto"/>
        <w:ind w:left="1080"/>
        <w:jc w:val="both"/>
      </w:pPr>
      <w:r w:rsidRPr="00BB26AD">
        <w:t>Приложение к приказу Минэкономразвития России от 09.01.2018 № 10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 признании утратившим силу приказа Минэкономразвития России от 7 декабря 2016 г. № 793»;</w:t>
      </w:r>
    </w:p>
    <w:p w:rsidR="007956F9" w:rsidRPr="00BB26AD" w:rsidRDefault="007956F9" w:rsidP="007956F9">
      <w:pPr>
        <w:numPr>
          <w:ilvl w:val="0"/>
          <w:numId w:val="17"/>
        </w:numPr>
        <w:spacing w:line="288" w:lineRule="auto"/>
        <w:ind w:left="1080"/>
        <w:jc w:val="both"/>
      </w:pPr>
      <w:r w:rsidRPr="00BB26AD">
        <w:t>и другие.</w:t>
      </w:r>
    </w:p>
    <w:p w:rsidR="00EB16E0" w:rsidRPr="007818AF" w:rsidRDefault="00EB16E0" w:rsidP="00942266">
      <w:pPr>
        <w:spacing w:line="288" w:lineRule="auto"/>
        <w:ind w:firstLine="709"/>
        <w:jc w:val="both"/>
      </w:pPr>
      <w:r w:rsidRPr="007818AF">
        <w:t xml:space="preserve">При </w:t>
      </w:r>
      <w:r w:rsidR="00062EC0" w:rsidRPr="007818AF">
        <w:t>подготовке</w:t>
      </w:r>
      <w:r w:rsidRPr="007818AF">
        <w:t xml:space="preserve"> </w:t>
      </w:r>
      <w:r w:rsidR="005E6A61" w:rsidRPr="007818AF">
        <w:t>г</w:t>
      </w:r>
      <w:r w:rsidRPr="007818AF">
        <w:t xml:space="preserve">енерального плана </w:t>
      </w:r>
      <w:r w:rsidR="00970279" w:rsidRPr="007818AF">
        <w:t>Никольского</w:t>
      </w:r>
      <w:r w:rsidR="00910BB6" w:rsidRPr="007818AF">
        <w:t xml:space="preserve"> сельского поселения</w:t>
      </w:r>
      <w:r w:rsidR="00441C03" w:rsidRPr="007818AF">
        <w:t xml:space="preserve"> </w:t>
      </w:r>
      <w:r w:rsidRPr="007818AF">
        <w:t>учтена ранее разработанная градостроительная документация, в т.ч.:</w:t>
      </w:r>
    </w:p>
    <w:p w:rsidR="00EB16E0" w:rsidRPr="007818AF" w:rsidRDefault="00EB16E0" w:rsidP="00942266">
      <w:pPr>
        <w:numPr>
          <w:ilvl w:val="0"/>
          <w:numId w:val="5"/>
        </w:numPr>
        <w:spacing w:line="288" w:lineRule="auto"/>
        <w:jc w:val="both"/>
      </w:pPr>
      <w:r w:rsidRPr="007818AF">
        <w:t xml:space="preserve">Схема территориального планирования </w:t>
      </w:r>
      <w:r w:rsidR="00910BB6" w:rsidRPr="007818AF">
        <w:t>Смоленской</w:t>
      </w:r>
      <w:r w:rsidRPr="007818AF">
        <w:t xml:space="preserve"> области, разработанная </w:t>
      </w:r>
      <w:r w:rsidR="00647BA5" w:rsidRPr="007818AF">
        <w:t xml:space="preserve">Центральным научно-исследовательским и проектным институтом по градостроительству </w:t>
      </w:r>
      <w:r w:rsidR="000F5F2C" w:rsidRPr="007818AF">
        <w:t>Российской академии</w:t>
      </w:r>
      <w:r w:rsidR="00647BA5" w:rsidRPr="007818AF">
        <w:t xml:space="preserve"> архитектуры и строительных наук</w:t>
      </w:r>
      <w:r w:rsidR="00BE2A0D" w:rsidRPr="007818AF">
        <w:t xml:space="preserve"> в </w:t>
      </w:r>
      <w:smartTag w:uri="urn:schemas-microsoft-com:office:smarttags" w:element="metricconverter">
        <w:smartTagPr>
          <w:attr w:name="ProductID" w:val="2007 г"/>
        </w:smartTagPr>
        <w:r w:rsidR="00BE2A0D" w:rsidRPr="007818AF">
          <w:t>200</w:t>
        </w:r>
        <w:r w:rsidR="00647BA5" w:rsidRPr="007818AF">
          <w:t>7</w:t>
        </w:r>
        <w:r w:rsidR="00BE2A0D" w:rsidRPr="007818AF">
          <w:t xml:space="preserve"> </w:t>
        </w:r>
        <w:r w:rsidRPr="007818AF">
          <w:t>г</w:t>
        </w:r>
      </w:smartTag>
      <w:r w:rsidR="00522A70" w:rsidRPr="007818AF">
        <w:t>.;</w:t>
      </w:r>
      <w:r w:rsidR="00647BA5" w:rsidRPr="007818AF">
        <w:t xml:space="preserve"> научно-исследовательская работа по подготовке проекта «Внесение изменений в схему территориального планирования Смоленской области»</w:t>
      </w:r>
      <w:r w:rsidR="008C2C4B" w:rsidRPr="007818AF">
        <w:t>, подготовленная ООО «ИТП «Град», и утвержденная в 2013 году;</w:t>
      </w:r>
    </w:p>
    <w:p w:rsidR="00EB16E0" w:rsidRDefault="00EB16E0" w:rsidP="00942266">
      <w:pPr>
        <w:numPr>
          <w:ilvl w:val="0"/>
          <w:numId w:val="5"/>
        </w:numPr>
        <w:spacing w:line="288" w:lineRule="auto"/>
        <w:jc w:val="both"/>
      </w:pPr>
      <w:r w:rsidRPr="007818AF">
        <w:t xml:space="preserve">Схема территориального планирования </w:t>
      </w:r>
      <w:r w:rsidR="000160CB" w:rsidRPr="007818AF">
        <w:t>Сычевского</w:t>
      </w:r>
      <w:r w:rsidRPr="007818AF">
        <w:t xml:space="preserve"> район</w:t>
      </w:r>
      <w:r w:rsidR="0008361B" w:rsidRPr="007818AF">
        <w:t>а</w:t>
      </w:r>
      <w:r w:rsidRPr="007818AF">
        <w:t xml:space="preserve"> </w:t>
      </w:r>
      <w:r w:rsidR="00910BB6" w:rsidRPr="007818AF">
        <w:t>Смоленской</w:t>
      </w:r>
      <w:r w:rsidRPr="007818AF">
        <w:t xml:space="preserve"> области, разраб</w:t>
      </w:r>
      <w:r w:rsidR="00A972B2" w:rsidRPr="007818AF">
        <w:t>отанная</w:t>
      </w:r>
      <w:r w:rsidRPr="007818AF">
        <w:t xml:space="preserve"> </w:t>
      </w:r>
      <w:r w:rsidR="00914722" w:rsidRPr="007818AF">
        <w:t>ООО «Центр ГеоКонструкций»</w:t>
      </w:r>
      <w:r w:rsidR="00F23DA1" w:rsidRPr="007818AF">
        <w:t xml:space="preserve"> в 2009 году</w:t>
      </w:r>
      <w:r w:rsidR="00EB0600" w:rsidRPr="007818AF">
        <w:t>.</w:t>
      </w:r>
    </w:p>
    <w:p w:rsidR="007956F9" w:rsidRPr="007818AF" w:rsidRDefault="007956F9" w:rsidP="00942266">
      <w:pPr>
        <w:numPr>
          <w:ilvl w:val="0"/>
          <w:numId w:val="5"/>
        </w:numPr>
        <w:spacing w:line="288" w:lineRule="auto"/>
        <w:jc w:val="both"/>
      </w:pPr>
      <w:r>
        <w:t xml:space="preserve">Генеральный план </w:t>
      </w:r>
      <w:r w:rsidRPr="007956F9">
        <w:t>Никольского сельского поселения Сычевского района Смоленской област</w:t>
      </w:r>
      <w:r>
        <w:t xml:space="preserve">и, </w:t>
      </w:r>
      <w:r w:rsidRPr="007818AF">
        <w:t>разраб</w:t>
      </w:r>
      <w:r>
        <w:t xml:space="preserve">отанный </w:t>
      </w:r>
      <w:r w:rsidRPr="00651A83">
        <w:t>ООО «ГРАДОСТРОИТЕЛЬСТВО И КАДАСТР»</w:t>
      </w:r>
      <w:r>
        <w:t xml:space="preserve"> в 2017 году.</w:t>
      </w:r>
    </w:p>
    <w:p w:rsidR="001D5C1D" w:rsidRPr="007818AF" w:rsidRDefault="00062EC0" w:rsidP="00942266">
      <w:pPr>
        <w:spacing w:line="288" w:lineRule="auto"/>
        <w:ind w:firstLine="708"/>
        <w:jc w:val="both"/>
      </w:pPr>
      <w:r w:rsidRPr="007818AF">
        <w:t>Кроме того</w:t>
      </w:r>
      <w:r w:rsidR="00E13CE6" w:rsidRPr="007818AF">
        <w:t>,</w:t>
      </w:r>
      <w:r w:rsidRPr="007818AF">
        <w:t xml:space="preserve"> при разработке проекта генерального плана </w:t>
      </w:r>
      <w:r w:rsidR="00970279" w:rsidRPr="007818AF">
        <w:t>Никольского</w:t>
      </w:r>
      <w:r w:rsidR="00910BB6" w:rsidRPr="007818AF">
        <w:t xml:space="preserve"> сельского поселения</w:t>
      </w:r>
      <w:r w:rsidR="00441C03" w:rsidRPr="007818AF">
        <w:t xml:space="preserve"> </w:t>
      </w:r>
      <w:r w:rsidRPr="007818AF">
        <w:t xml:space="preserve">учтены положения </w:t>
      </w:r>
      <w:r w:rsidR="001D5C1D" w:rsidRPr="007818AF">
        <w:t xml:space="preserve">областных программ, областных проектов, стратегий, концепций, реализуемых в </w:t>
      </w:r>
      <w:r w:rsidR="00910BB6" w:rsidRPr="007818AF">
        <w:t>Смоленской</w:t>
      </w:r>
      <w:r w:rsidR="001D5C1D" w:rsidRPr="007818AF">
        <w:t xml:space="preserve"> области </w:t>
      </w:r>
      <w:r w:rsidR="00BC551A" w:rsidRPr="007818AF">
        <w:t>в период разработки генерального плана</w:t>
      </w:r>
      <w:r w:rsidR="001D5C1D" w:rsidRPr="007818AF">
        <w:t>, в т.ч.:</w:t>
      </w:r>
    </w:p>
    <w:p w:rsidR="001D5C1D" w:rsidRPr="007818AF" w:rsidRDefault="009B6E9F" w:rsidP="00634AA2">
      <w:pPr>
        <w:numPr>
          <w:ilvl w:val="0"/>
          <w:numId w:val="15"/>
        </w:numPr>
        <w:spacing w:line="288" w:lineRule="auto"/>
        <w:jc w:val="both"/>
      </w:pPr>
      <w:r w:rsidRPr="007818AF">
        <w:t xml:space="preserve"> </w:t>
      </w:r>
      <w:r w:rsidR="001D5C1D" w:rsidRPr="007818AF">
        <w:t>«Стратеги</w:t>
      </w:r>
      <w:r w:rsidR="006F3442" w:rsidRPr="007818AF">
        <w:t>и</w:t>
      </w:r>
      <w:r w:rsidR="001D5C1D" w:rsidRPr="007818AF">
        <w:t xml:space="preserve"> социально-экономического развития </w:t>
      </w:r>
      <w:r w:rsidR="00910BB6" w:rsidRPr="007818AF">
        <w:t>Смоленской</w:t>
      </w:r>
      <w:r w:rsidR="001D5C1D" w:rsidRPr="007818AF">
        <w:t xml:space="preserve"> области до </w:t>
      </w:r>
      <w:r w:rsidR="00927025" w:rsidRPr="007818AF">
        <w:t xml:space="preserve">                           </w:t>
      </w:r>
      <w:r w:rsidR="001D5C1D" w:rsidRPr="007818AF">
        <w:t>202</w:t>
      </w:r>
      <w:r w:rsidR="00F47278" w:rsidRPr="007818AF">
        <w:t>0</w:t>
      </w:r>
      <w:r w:rsidR="001D5C1D" w:rsidRPr="007818AF">
        <w:t xml:space="preserve"> года», утверждённой постановлением </w:t>
      </w:r>
      <w:r w:rsidR="007C09B1" w:rsidRPr="007818AF">
        <w:t>администрации</w:t>
      </w:r>
      <w:r w:rsidR="001D5C1D" w:rsidRPr="007818AF">
        <w:t xml:space="preserve"> </w:t>
      </w:r>
      <w:r w:rsidR="00910BB6" w:rsidRPr="007818AF">
        <w:t>Смоленской</w:t>
      </w:r>
      <w:r w:rsidR="00907122" w:rsidRPr="007818AF">
        <w:t xml:space="preserve"> </w:t>
      </w:r>
      <w:r w:rsidR="001D5C1D" w:rsidRPr="007818AF">
        <w:t xml:space="preserve">области </w:t>
      </w:r>
      <w:r w:rsidR="00FC2A20" w:rsidRPr="007818AF">
        <w:t xml:space="preserve">от </w:t>
      </w:r>
      <w:r w:rsidR="00170180" w:rsidRPr="007818AF">
        <w:t>26</w:t>
      </w:r>
      <w:r w:rsidR="00FC2A20" w:rsidRPr="007818AF">
        <w:t xml:space="preserve"> </w:t>
      </w:r>
      <w:r w:rsidR="00170180" w:rsidRPr="007818AF">
        <w:t>ноября</w:t>
      </w:r>
      <w:r w:rsidR="00FC2A20" w:rsidRPr="007818AF">
        <w:t xml:space="preserve"> 20</w:t>
      </w:r>
      <w:r w:rsidR="00170180" w:rsidRPr="007818AF">
        <w:t>07</w:t>
      </w:r>
      <w:r w:rsidR="007C09B1" w:rsidRPr="007818AF">
        <w:t xml:space="preserve"> года № </w:t>
      </w:r>
      <w:r w:rsidR="00FC2A20" w:rsidRPr="007818AF">
        <w:t>4</w:t>
      </w:r>
      <w:r w:rsidR="00170180" w:rsidRPr="007818AF">
        <w:t>18</w:t>
      </w:r>
      <w:r w:rsidR="001D7F6D" w:rsidRPr="007818AF">
        <w:t>;</w:t>
      </w:r>
    </w:p>
    <w:p w:rsidR="00654A46" w:rsidRPr="007818AF" w:rsidRDefault="00654A46" w:rsidP="00634AA2">
      <w:pPr>
        <w:numPr>
          <w:ilvl w:val="0"/>
          <w:numId w:val="15"/>
        </w:numPr>
        <w:spacing w:line="288" w:lineRule="auto"/>
        <w:jc w:val="both"/>
      </w:pPr>
      <w:r w:rsidRPr="007818AF">
        <w:t xml:space="preserve">Областной государственной программы </w:t>
      </w:r>
      <w:r w:rsidR="00F129BE" w:rsidRPr="007818AF">
        <w:t>«</w:t>
      </w:r>
      <w:r w:rsidRPr="007818AF">
        <w:t>Экономическое развитие Смоленской области, включая создание благоприятного предприниматель</w:t>
      </w:r>
      <w:r w:rsidR="00F129BE" w:rsidRPr="007818AF">
        <w:t>ского и инвестиционного климата</w:t>
      </w:r>
      <w:r w:rsidR="00A615F7" w:rsidRPr="007818AF">
        <w:t>»</w:t>
      </w:r>
      <w:r w:rsidRPr="007818AF">
        <w:t xml:space="preserve"> на 2014-2020 годы</w:t>
      </w:r>
      <w:r w:rsidR="007C09B1" w:rsidRPr="007818AF">
        <w:t>, утверждённой постановлением администрации Смоленской области от 8 ноября 2013 года № 894;</w:t>
      </w:r>
    </w:p>
    <w:p w:rsidR="00880791" w:rsidRPr="007818AF" w:rsidRDefault="00880791" w:rsidP="00634AA2">
      <w:pPr>
        <w:numPr>
          <w:ilvl w:val="0"/>
          <w:numId w:val="15"/>
        </w:numPr>
        <w:spacing w:line="288" w:lineRule="auto"/>
        <w:jc w:val="both"/>
      </w:pPr>
      <w:r w:rsidRPr="007818AF">
        <w:t>Целев</w:t>
      </w:r>
      <w:r w:rsidR="00CE48FA" w:rsidRPr="007818AF">
        <w:t>ой</w:t>
      </w:r>
      <w:r w:rsidRPr="007818AF">
        <w:t xml:space="preserve"> программ</w:t>
      </w:r>
      <w:r w:rsidR="00CE48FA" w:rsidRPr="007818AF">
        <w:t>ы</w:t>
      </w:r>
      <w:r w:rsidRPr="007818AF">
        <w:t xml:space="preserve"> «Развитие субъектов малого и среднего предпринимательства в Смоленской области» на 2013–2016 годы;</w:t>
      </w:r>
    </w:p>
    <w:p w:rsidR="00FF5866" w:rsidRPr="007818AF" w:rsidRDefault="00FF5866" w:rsidP="00634AA2">
      <w:pPr>
        <w:numPr>
          <w:ilvl w:val="0"/>
          <w:numId w:val="15"/>
        </w:numPr>
        <w:spacing w:line="288" w:lineRule="auto"/>
        <w:jc w:val="both"/>
      </w:pPr>
      <w:r w:rsidRPr="007818AF">
        <w:t>Долгосрочн</w:t>
      </w:r>
      <w:r w:rsidR="00CE48FA" w:rsidRPr="007818AF">
        <w:t>ой</w:t>
      </w:r>
      <w:r w:rsidRPr="007818AF">
        <w:t xml:space="preserve"> областн</w:t>
      </w:r>
      <w:r w:rsidR="00CE48FA" w:rsidRPr="007818AF">
        <w:t>ой</w:t>
      </w:r>
      <w:r w:rsidRPr="007818AF">
        <w:t xml:space="preserve"> целев</w:t>
      </w:r>
      <w:r w:rsidR="00CE48FA" w:rsidRPr="007818AF">
        <w:t>ой</w:t>
      </w:r>
      <w:r w:rsidRPr="007818AF">
        <w:t xml:space="preserve"> программ</w:t>
      </w:r>
      <w:r w:rsidR="00CE48FA" w:rsidRPr="007818AF">
        <w:t>ы</w:t>
      </w:r>
      <w:r w:rsidR="002E2329" w:rsidRPr="007818AF">
        <w:t xml:space="preserve"> «Совершенствование и </w:t>
      </w:r>
      <w:r w:rsidR="000F5F2C" w:rsidRPr="007818AF">
        <w:t>развитие сети</w:t>
      </w:r>
      <w:r w:rsidR="002E2329" w:rsidRPr="007818AF">
        <w:t xml:space="preserve"> автомобильных дорог</w:t>
      </w:r>
      <w:r w:rsidR="00FC1916" w:rsidRPr="007818AF">
        <w:t xml:space="preserve"> общего пользования в Смоленской области» </w:t>
      </w:r>
      <w:r w:rsidR="000F5F2C" w:rsidRPr="007818AF">
        <w:t>на 2013</w:t>
      </w:r>
      <w:r w:rsidR="00FC1916" w:rsidRPr="007818AF">
        <w:t xml:space="preserve">  -  2015 годы</w:t>
      </w:r>
      <w:r w:rsidR="00C16E7B" w:rsidRPr="007818AF">
        <w:t xml:space="preserve"> (в ред. </w:t>
      </w:r>
      <w:hyperlink r:id="rId22" w:history="1">
        <w:r w:rsidR="00C16E7B" w:rsidRPr="007818AF">
          <w:t>постановления</w:t>
        </w:r>
      </w:hyperlink>
      <w:r w:rsidR="00C16E7B" w:rsidRPr="007818AF">
        <w:t xml:space="preserve"> Администрации Смоленской области от 22.11.2012 № 897)</w:t>
      </w:r>
      <w:r w:rsidR="00FC1916" w:rsidRPr="007818AF">
        <w:t>;</w:t>
      </w:r>
    </w:p>
    <w:p w:rsidR="003957D1" w:rsidRPr="007818AF" w:rsidRDefault="003957D1" w:rsidP="00634AA2">
      <w:pPr>
        <w:pStyle w:val="a"/>
        <w:numPr>
          <w:ilvl w:val="0"/>
          <w:numId w:val="15"/>
        </w:numPr>
        <w:spacing w:line="288" w:lineRule="auto"/>
      </w:pPr>
      <w:r w:rsidRPr="007818AF">
        <w:lastRenderedPageBreak/>
        <w:t>Региональной целевой программы «Развитие жилищного строительства в Смоленской области» на 2011-2015 годы;</w:t>
      </w:r>
    </w:p>
    <w:p w:rsidR="00727902" w:rsidRPr="007818AF" w:rsidRDefault="003957D1" w:rsidP="00634AA2">
      <w:pPr>
        <w:numPr>
          <w:ilvl w:val="0"/>
          <w:numId w:val="15"/>
        </w:numPr>
        <w:spacing w:line="288" w:lineRule="auto"/>
        <w:ind w:left="1423" w:hanging="357"/>
        <w:jc w:val="both"/>
      </w:pPr>
      <w:r w:rsidRPr="007818AF">
        <w:t>Региональной программы "Энергосбережение и повышение энергетической эффективности в Смоленской области" на 2010-2020 годы.</w:t>
      </w:r>
      <w:r w:rsidR="00727902" w:rsidRPr="007818AF">
        <w:t xml:space="preserve">                           </w:t>
      </w:r>
    </w:p>
    <w:p w:rsidR="00942266" w:rsidRPr="00970279" w:rsidRDefault="00942266" w:rsidP="00942266">
      <w:pPr>
        <w:snapToGrid w:val="0"/>
        <w:spacing w:line="288" w:lineRule="auto"/>
        <w:ind w:firstLine="709"/>
        <w:jc w:val="both"/>
        <w:rPr>
          <w:color w:val="FF0000"/>
        </w:rPr>
      </w:pPr>
    </w:p>
    <w:p w:rsidR="009149D5" w:rsidRPr="007818AF" w:rsidRDefault="009149D5" w:rsidP="00942266">
      <w:pPr>
        <w:snapToGrid w:val="0"/>
        <w:spacing w:line="288" w:lineRule="auto"/>
        <w:ind w:firstLine="709"/>
        <w:jc w:val="both"/>
      </w:pPr>
      <w:proofErr w:type="gramStart"/>
      <w:r w:rsidRPr="007818AF">
        <w:t xml:space="preserve">Генеральный план поселения разработан на основе оцифровки картографических материалов масштаба 1:10000 на территорию поселения на бумажной основе и масштаба 1:2000 </w:t>
      </w:r>
      <w:r w:rsidR="000F5F2C" w:rsidRPr="007818AF">
        <w:t>на населенные</w:t>
      </w:r>
      <w:r w:rsidRPr="007818AF">
        <w:t xml:space="preserve"> пункты в виде ортофотопланов или растровых материалов топографических планов прошлых лет, предоставляемых Заказчиком; материалов цифровой базы данных спутниковых изображений с КА «GeoEye», «WorldView-1», «WorldView-2», «QuickBird»  2009 – 201</w:t>
      </w:r>
      <w:r w:rsidR="001C2C88" w:rsidRPr="007818AF">
        <w:t>4</w:t>
      </w:r>
      <w:r w:rsidRPr="007818AF">
        <w:t>гг, а так же векторных материалов кадастрового деления.</w:t>
      </w:r>
      <w:proofErr w:type="gramEnd"/>
    </w:p>
    <w:p w:rsidR="009149D5" w:rsidRPr="007818AF" w:rsidRDefault="009149D5" w:rsidP="00942266">
      <w:pPr>
        <w:snapToGrid w:val="0"/>
        <w:spacing w:line="288" w:lineRule="auto"/>
        <w:ind w:firstLine="709"/>
        <w:jc w:val="both"/>
      </w:pPr>
      <w:r w:rsidRPr="007818AF">
        <w:t>В результате созданная цифровая картографическая основа для разработки электронной версии схем генерального плана и правил землепользования и застройки поселения  полностью соответствует современному состоянию местности, выполнена в местной системе координат СК-6</w:t>
      </w:r>
      <w:r w:rsidR="001C2C88" w:rsidRPr="007818AF">
        <w:t>3</w:t>
      </w:r>
      <w:r w:rsidRPr="007818AF">
        <w:t>.</w:t>
      </w:r>
    </w:p>
    <w:p w:rsidR="00772B5A" w:rsidRPr="007818AF" w:rsidRDefault="003278E6" w:rsidP="004C1BAC">
      <w:pPr>
        <w:suppressAutoHyphens/>
        <w:spacing w:line="288" w:lineRule="auto"/>
        <w:ind w:firstLine="709"/>
        <w:jc w:val="both"/>
      </w:pPr>
      <w:r w:rsidRPr="007818AF">
        <w:t xml:space="preserve">Графические материалы генерального плана поселения выполнены с применением геоинформационных технологий в программе  MapInfo Professional. </w:t>
      </w:r>
      <w:r w:rsidR="00595341" w:rsidRPr="007818AF">
        <w:t xml:space="preserve"> </w:t>
      </w:r>
    </w:p>
    <w:p w:rsidR="00557881" w:rsidRPr="00970279" w:rsidRDefault="00557881" w:rsidP="004C1BAC">
      <w:pPr>
        <w:suppressAutoHyphens/>
        <w:spacing w:line="288" w:lineRule="auto"/>
        <w:ind w:firstLine="709"/>
        <w:jc w:val="both"/>
        <w:rPr>
          <w:color w:val="FF0000"/>
        </w:rPr>
      </w:pPr>
    </w:p>
    <w:p w:rsidR="00772B5A" w:rsidRPr="00970279" w:rsidRDefault="003E6628" w:rsidP="003D4163">
      <w:pPr>
        <w:numPr>
          <w:ilvl w:val="0"/>
          <w:numId w:val="6"/>
        </w:numPr>
        <w:ind w:left="0" w:firstLine="0"/>
        <w:jc w:val="center"/>
        <w:outlineLvl w:val="0"/>
        <w:rPr>
          <w:b/>
        </w:rPr>
      </w:pPr>
      <w:bookmarkStart w:id="6" w:name="_Toc286309936"/>
      <w:bookmarkStart w:id="7" w:name="_Toc286310080"/>
      <w:bookmarkStart w:id="8" w:name="_Toc498310997"/>
      <w:r w:rsidRPr="00970279">
        <w:rPr>
          <w:b/>
        </w:rPr>
        <w:t>А</w:t>
      </w:r>
      <w:r w:rsidR="00772B5A" w:rsidRPr="00970279">
        <w:rPr>
          <w:b/>
        </w:rPr>
        <w:t>нализ состояния территории</w:t>
      </w:r>
      <w:r w:rsidR="002A0A60" w:rsidRPr="00970279">
        <w:rPr>
          <w:b/>
        </w:rPr>
        <w:t>, проблем и направлений её комплексного развития</w:t>
      </w:r>
      <w:bookmarkEnd w:id="6"/>
      <w:bookmarkEnd w:id="7"/>
      <w:bookmarkEnd w:id="8"/>
    </w:p>
    <w:p w:rsidR="002A0A60" w:rsidRPr="00970279" w:rsidRDefault="002A0A60" w:rsidP="002A0A60">
      <w:pPr>
        <w:ind w:left="709"/>
        <w:jc w:val="center"/>
        <w:outlineLvl w:val="0"/>
        <w:rPr>
          <w:b/>
        </w:rPr>
      </w:pPr>
    </w:p>
    <w:p w:rsidR="00A648B3" w:rsidRPr="00970279" w:rsidRDefault="002A0A60" w:rsidP="00942266">
      <w:pPr>
        <w:autoSpaceDE w:val="0"/>
        <w:autoSpaceDN w:val="0"/>
        <w:adjustRightInd w:val="0"/>
        <w:spacing w:line="288" w:lineRule="auto"/>
        <w:ind w:firstLine="709"/>
        <w:jc w:val="both"/>
      </w:pPr>
      <w:r w:rsidRPr="00970279">
        <w:t xml:space="preserve">Анализ состояния территории </w:t>
      </w:r>
      <w:r w:rsidR="00970279" w:rsidRPr="00970279">
        <w:rPr>
          <w:szCs w:val="28"/>
        </w:rPr>
        <w:t>Никольского</w:t>
      </w:r>
      <w:r w:rsidR="00910BB6" w:rsidRPr="00970279">
        <w:rPr>
          <w:szCs w:val="28"/>
        </w:rPr>
        <w:t xml:space="preserve"> сельского поселения</w:t>
      </w:r>
      <w:r w:rsidRPr="00970279">
        <w:t xml:space="preserve">, проблем и направлений ее комплексного развития (комплексная оценка территории) проводится с целью определения типологических, ценностных и балансовых характеристик территории поселения, анализа сложившейся градостроительной ситуации и определения параметров развития территории поселения в средне- и краткосрочной перспективе. </w:t>
      </w:r>
    </w:p>
    <w:p w:rsidR="00A648B3" w:rsidRPr="00970279" w:rsidRDefault="00A648B3" w:rsidP="00942266">
      <w:pPr>
        <w:autoSpaceDE w:val="0"/>
        <w:autoSpaceDN w:val="0"/>
        <w:adjustRightInd w:val="0"/>
        <w:spacing w:line="288" w:lineRule="auto"/>
        <w:ind w:firstLine="709"/>
        <w:jc w:val="both"/>
      </w:pPr>
      <w:r w:rsidRPr="00970279">
        <w:t>Н</w:t>
      </w:r>
      <w:r w:rsidR="002A0A60" w:rsidRPr="00970279">
        <w:t>астоящий раздел содержит ана</w:t>
      </w:r>
      <w:r w:rsidRPr="00970279">
        <w:t>лиз существующего положения территории, в т.ч. оценку природно-ресурсного потенциала территории, обеспеченности населения жильем, транспортной, инженерной, социальной и производственной инфраструктурами, а также экологического состояния территории.</w:t>
      </w:r>
    </w:p>
    <w:p w:rsidR="00894FAA" w:rsidRPr="00970279" w:rsidRDefault="00481005" w:rsidP="00942266">
      <w:pPr>
        <w:autoSpaceDE w:val="0"/>
        <w:autoSpaceDN w:val="0"/>
        <w:adjustRightInd w:val="0"/>
        <w:spacing w:line="288" w:lineRule="auto"/>
        <w:ind w:firstLine="709"/>
        <w:jc w:val="both"/>
      </w:pPr>
      <w:r w:rsidRPr="00970279">
        <w:t>Кроме того</w:t>
      </w:r>
      <w:r w:rsidR="00C17897" w:rsidRPr="00970279">
        <w:t>,</w:t>
      </w:r>
      <w:r w:rsidRPr="00970279">
        <w:t xml:space="preserve"> данный раздел направлен на  выявление существующих проблем развития территории </w:t>
      </w:r>
      <w:r w:rsidR="002C2634" w:rsidRPr="00970279">
        <w:t xml:space="preserve">с целью формирования мероприятий, </w:t>
      </w:r>
      <w:r w:rsidR="00894FAA" w:rsidRPr="00970279">
        <w:t>предназначенных для</w:t>
      </w:r>
      <w:r w:rsidR="002C2634" w:rsidRPr="00970279">
        <w:t xml:space="preserve"> их решени</w:t>
      </w:r>
      <w:r w:rsidR="00894FAA" w:rsidRPr="00970279">
        <w:t>я.</w:t>
      </w:r>
    </w:p>
    <w:p w:rsidR="00A648B3" w:rsidRPr="00970279" w:rsidRDefault="00894FAA" w:rsidP="00942266">
      <w:pPr>
        <w:autoSpaceDE w:val="0"/>
        <w:autoSpaceDN w:val="0"/>
        <w:adjustRightInd w:val="0"/>
        <w:spacing w:line="288" w:lineRule="auto"/>
        <w:ind w:firstLine="709"/>
        <w:jc w:val="both"/>
      </w:pPr>
      <w:proofErr w:type="gramStart"/>
      <w:r w:rsidRPr="00970279">
        <w:t>П</w:t>
      </w:r>
      <w:r w:rsidR="002A0A60" w:rsidRPr="00970279">
        <w:t>ри выполнении комплексной оценки выявляются территории, в границах которых устанавливаются ограничения на осуществление градостроительной деятельности –</w:t>
      </w:r>
      <w:r w:rsidR="00A648B3" w:rsidRPr="00970279">
        <w:t xml:space="preserve"> зоны с о</w:t>
      </w:r>
      <w:r w:rsidR="0075491E" w:rsidRPr="00970279">
        <w:t>со</w:t>
      </w:r>
      <w:r w:rsidR="00A648B3" w:rsidRPr="00970279">
        <w:t xml:space="preserve">быми условиями использования территории,  в т.ч. охранные, санитарно-защитные зоны, зоны охраны объектов культурного наследия (памятников истории и культуры) народов Российской Федерации, водоохранные зоны, зоны санитарной охраны источников питьевого и хозяйственно-бытового водоснабжения, иные зоны, устанавливаемые в соответствии с </w:t>
      </w:r>
      <w:r w:rsidR="00E27979" w:rsidRPr="00970279">
        <w:t xml:space="preserve">действующим </w:t>
      </w:r>
      <w:r w:rsidR="00A648B3" w:rsidRPr="00970279">
        <w:t>законодательством Российской Федерации.</w:t>
      </w:r>
      <w:proofErr w:type="gramEnd"/>
    </w:p>
    <w:p w:rsidR="00FC7D6E" w:rsidRPr="00660C78" w:rsidRDefault="00FC7D6E" w:rsidP="00942266">
      <w:pPr>
        <w:autoSpaceDE w:val="0"/>
        <w:autoSpaceDN w:val="0"/>
        <w:adjustRightInd w:val="0"/>
        <w:spacing w:line="288" w:lineRule="auto"/>
        <w:ind w:firstLine="709"/>
        <w:jc w:val="both"/>
      </w:pPr>
    </w:p>
    <w:p w:rsidR="00C35C8B" w:rsidRPr="00660C78" w:rsidRDefault="00C35C8B" w:rsidP="003D4163">
      <w:pPr>
        <w:numPr>
          <w:ilvl w:val="1"/>
          <w:numId w:val="6"/>
        </w:numPr>
        <w:spacing w:line="360" w:lineRule="auto"/>
        <w:ind w:left="0" w:firstLine="0"/>
        <w:jc w:val="center"/>
        <w:outlineLvl w:val="1"/>
        <w:rPr>
          <w:b/>
        </w:rPr>
      </w:pPr>
      <w:bookmarkStart w:id="9" w:name="_Toc286309937"/>
      <w:bookmarkStart w:id="10" w:name="_Toc286310081"/>
      <w:bookmarkStart w:id="11" w:name="_Toc498310998"/>
      <w:r w:rsidRPr="00660C78">
        <w:rPr>
          <w:b/>
        </w:rPr>
        <w:lastRenderedPageBreak/>
        <w:t>Общая характеристика территории</w:t>
      </w:r>
      <w:bookmarkEnd w:id="9"/>
      <w:bookmarkEnd w:id="10"/>
      <w:bookmarkEnd w:id="11"/>
      <w:r w:rsidRPr="00660C78">
        <w:rPr>
          <w:b/>
        </w:rPr>
        <w:t xml:space="preserve"> </w:t>
      </w:r>
    </w:p>
    <w:p w:rsidR="007267CC" w:rsidRPr="00660C78" w:rsidRDefault="007267CC" w:rsidP="007267CC">
      <w:pPr>
        <w:tabs>
          <w:tab w:val="left" w:pos="2760"/>
        </w:tabs>
        <w:spacing w:line="288" w:lineRule="auto"/>
        <w:ind w:firstLine="709"/>
        <w:contextualSpacing/>
        <w:jc w:val="both"/>
      </w:pPr>
      <w:r w:rsidRPr="00660C78">
        <w:t xml:space="preserve">Территория </w:t>
      </w:r>
      <w:r w:rsidR="00970279" w:rsidRPr="00660C78">
        <w:t>Никольского</w:t>
      </w:r>
      <w:r w:rsidRPr="00660C78">
        <w:t xml:space="preserve"> сельского поселения расположена в </w:t>
      </w:r>
      <w:r w:rsidR="00527106">
        <w:t>северо-восточной</w:t>
      </w:r>
      <w:r w:rsidRPr="00660C78">
        <w:t xml:space="preserve"> части Сычевского района и имеет смежные границы:</w:t>
      </w:r>
    </w:p>
    <w:p w:rsidR="007267CC" w:rsidRPr="00660C78" w:rsidRDefault="007267CC" w:rsidP="007267CC">
      <w:pPr>
        <w:tabs>
          <w:tab w:val="left" w:pos="2760"/>
        </w:tabs>
        <w:spacing w:line="288" w:lineRule="auto"/>
        <w:ind w:firstLine="709"/>
        <w:contextualSpacing/>
        <w:jc w:val="both"/>
      </w:pPr>
      <w:r w:rsidRPr="00660C78">
        <w:t xml:space="preserve">- на </w:t>
      </w:r>
      <w:r w:rsidR="00970279" w:rsidRPr="00660C78">
        <w:t>юге</w:t>
      </w:r>
      <w:r w:rsidRPr="00660C78">
        <w:t xml:space="preserve"> - с </w:t>
      </w:r>
      <w:r w:rsidR="00970279" w:rsidRPr="00660C78">
        <w:t>Дугинским сельским поселением</w:t>
      </w:r>
      <w:r w:rsidRPr="00660C78">
        <w:t>;</w:t>
      </w:r>
    </w:p>
    <w:p w:rsidR="00970279" w:rsidRPr="00660C78" w:rsidRDefault="00970279" w:rsidP="007267CC">
      <w:pPr>
        <w:tabs>
          <w:tab w:val="left" w:pos="2760"/>
        </w:tabs>
        <w:spacing w:line="288" w:lineRule="auto"/>
        <w:ind w:firstLine="709"/>
        <w:contextualSpacing/>
        <w:jc w:val="both"/>
      </w:pPr>
      <w:r w:rsidRPr="00660C78">
        <w:t xml:space="preserve">- на западе – с Мальцевским </w:t>
      </w:r>
      <w:proofErr w:type="gramStart"/>
      <w:r w:rsidRPr="00660C78">
        <w:t>сельскими</w:t>
      </w:r>
      <w:proofErr w:type="gramEnd"/>
      <w:r w:rsidRPr="00660C78">
        <w:t xml:space="preserve"> поселением;</w:t>
      </w:r>
    </w:p>
    <w:p w:rsidR="007267CC" w:rsidRPr="00660C78" w:rsidRDefault="007267CC" w:rsidP="007267CC">
      <w:pPr>
        <w:tabs>
          <w:tab w:val="left" w:pos="2760"/>
        </w:tabs>
        <w:spacing w:line="288" w:lineRule="auto"/>
        <w:ind w:firstLine="709"/>
        <w:contextualSpacing/>
        <w:jc w:val="both"/>
      </w:pPr>
      <w:r w:rsidRPr="00660C78">
        <w:t>- на северо-западе – с Караваевским сельским поселением;</w:t>
      </w:r>
    </w:p>
    <w:p w:rsidR="000E49E9" w:rsidRPr="00660C78" w:rsidRDefault="007267CC" w:rsidP="007267CC">
      <w:pPr>
        <w:tabs>
          <w:tab w:val="left" w:pos="2760"/>
        </w:tabs>
        <w:spacing w:line="288" w:lineRule="auto"/>
        <w:ind w:firstLine="709"/>
        <w:contextualSpacing/>
        <w:jc w:val="both"/>
      </w:pPr>
      <w:r w:rsidRPr="00660C78">
        <w:t>- на север</w:t>
      </w:r>
      <w:r w:rsidR="00660C78" w:rsidRPr="00660C78">
        <w:t>о-востоке, востоке</w:t>
      </w:r>
      <w:r w:rsidRPr="00660C78">
        <w:t xml:space="preserve"> - с </w:t>
      </w:r>
      <w:r w:rsidR="00660C78" w:rsidRPr="00660C78">
        <w:t>Гагаринским районом</w:t>
      </w:r>
      <w:r w:rsidRPr="00660C78">
        <w:t>.</w:t>
      </w:r>
    </w:p>
    <w:p w:rsidR="006028BE" w:rsidRPr="00970279" w:rsidRDefault="007818AF" w:rsidP="008B26DE">
      <w:pPr>
        <w:tabs>
          <w:tab w:val="left" w:pos="2760"/>
        </w:tabs>
        <w:spacing w:line="288" w:lineRule="auto"/>
        <w:ind w:firstLine="709"/>
        <w:contextualSpacing/>
        <w:jc w:val="both"/>
        <w:rPr>
          <w:color w:val="FF0000"/>
        </w:rPr>
      </w:pPr>
      <w:proofErr w:type="gramStart"/>
      <w:r w:rsidRPr="005A5F71">
        <w:t>Генеральный план поселения разработан в границах т</w:t>
      </w:r>
      <w:r w:rsidRPr="005A5F71">
        <w:rPr>
          <w:i/>
        </w:rPr>
        <w:t xml:space="preserve">ерритории </w:t>
      </w:r>
      <w:r>
        <w:rPr>
          <w:i/>
        </w:rPr>
        <w:t>Никольского</w:t>
      </w:r>
      <w:r w:rsidRPr="005A5F71">
        <w:rPr>
          <w:i/>
        </w:rPr>
        <w:t xml:space="preserve"> сельского поселения Сычевского района Смоленской области, вновь образованного в соответствии с Областным законом Смоленской области № 69-з от 28 мая 2015 года</w:t>
      </w:r>
      <w:r w:rsidRPr="005A5F71">
        <w:t xml:space="preserve"> «О преобразовании муниципальных образований Сычевского района Смоленской области, об установлении численности и срока полномочий депутатов представительных органов первого созыва вновь образованных муниципальных образований Сычевского района Смоленской области, а также порядка избрания</w:t>
      </w:r>
      <w:proofErr w:type="gramEnd"/>
      <w:r w:rsidRPr="005A5F71">
        <w:t xml:space="preserve">, </w:t>
      </w:r>
      <w:proofErr w:type="gramStart"/>
      <w:r w:rsidRPr="005A5F71">
        <w:t xml:space="preserve">полномочий и срока полномочий первых глав вновь образованных муниципальных образований Сычевского района Смоленской области» </w:t>
      </w:r>
      <w:r w:rsidRPr="00073EA2">
        <w:rPr>
          <w:i/>
        </w:rPr>
        <w:t>путем объединения Никольского сельского поселения Сычевского района Смоленской области, Субботниковского сельского поселения Сычевского района Смоленской области и Хлепенского сельского поселения Сычевского района Смоленской области</w:t>
      </w:r>
      <w:r w:rsidR="000E49E9" w:rsidRPr="00970279">
        <w:rPr>
          <w:i/>
          <w:color w:val="FF0000"/>
        </w:rPr>
        <w:t>,</w:t>
      </w:r>
      <w:r w:rsidR="00441C03" w:rsidRPr="00970279">
        <w:rPr>
          <w:color w:val="FF0000"/>
        </w:rPr>
        <w:t xml:space="preserve"> </w:t>
      </w:r>
      <w:r w:rsidRPr="00D87363">
        <w:t xml:space="preserve">установлены законом Смоленской области от 20 декабря </w:t>
      </w:r>
      <w:smartTag w:uri="urn:schemas-microsoft-com:office:smarttags" w:element="metricconverter">
        <w:smartTagPr>
          <w:attr w:name="ProductID" w:val="2004 г"/>
        </w:smartTagPr>
        <w:r w:rsidRPr="00D87363">
          <w:t>2004 г</w:t>
        </w:r>
      </w:smartTag>
      <w:r w:rsidRPr="00D87363">
        <w:t xml:space="preserve">. № 106-з (ред. от 29.04.2006) «О наделении статусом муниципального района муниципального </w:t>
      </w:r>
      <w:r w:rsidRPr="002363E7">
        <w:t>образования "Сычевский район</w:t>
      </w:r>
      <w:proofErr w:type="gramEnd"/>
      <w:r w:rsidRPr="002363E7">
        <w:t>" Смоленской области, об установлении границ муниципальных образований, территории которых входят в его состав, и наделении их соответствующим статусом»</w:t>
      </w:r>
      <w:r w:rsidR="00171945" w:rsidRPr="002363E7">
        <w:t>.</w:t>
      </w:r>
    </w:p>
    <w:p w:rsidR="00B27106" w:rsidRPr="00104628" w:rsidRDefault="00B27106" w:rsidP="00B27106">
      <w:pPr>
        <w:spacing w:line="288" w:lineRule="auto"/>
        <w:ind w:firstLine="709"/>
        <w:jc w:val="both"/>
      </w:pPr>
      <w:r w:rsidRPr="00104628">
        <w:t xml:space="preserve">Территория поселения вытянута с севера на юг на </w:t>
      </w:r>
      <w:r w:rsidR="00104628" w:rsidRPr="00104628">
        <w:t>26,6</w:t>
      </w:r>
      <w:r w:rsidRPr="00104628">
        <w:t xml:space="preserve"> км. С запада на восток на              </w:t>
      </w:r>
      <w:r w:rsidR="00104628" w:rsidRPr="00104628">
        <w:t>17,4</w:t>
      </w:r>
      <w:r w:rsidRPr="00104628">
        <w:t xml:space="preserve"> км. Площадь территории поселения по обмеру топографических материалов составляет </w:t>
      </w:r>
      <w:r w:rsidR="00104628" w:rsidRPr="00104628">
        <w:t>29 853,18</w:t>
      </w:r>
      <w:r w:rsidRPr="00104628">
        <w:t xml:space="preserve"> га. Численность населения – </w:t>
      </w:r>
      <w:r w:rsidR="00104628" w:rsidRPr="00104628">
        <w:t>1092</w:t>
      </w:r>
      <w:r w:rsidRPr="00104628">
        <w:t xml:space="preserve"> человек</w:t>
      </w:r>
      <w:r w:rsidR="007956F9">
        <w:t>а</w:t>
      </w:r>
      <w:r w:rsidRPr="00104628">
        <w:t>.</w:t>
      </w:r>
    </w:p>
    <w:p w:rsidR="00B27106" w:rsidRPr="00E1510F" w:rsidRDefault="00B27106" w:rsidP="00B27106">
      <w:pPr>
        <w:spacing w:line="288" w:lineRule="auto"/>
        <w:ind w:firstLine="709"/>
        <w:jc w:val="both"/>
      </w:pPr>
      <w:proofErr w:type="gramStart"/>
      <w:r w:rsidRPr="00104628">
        <w:t xml:space="preserve">В состав </w:t>
      </w:r>
      <w:r w:rsidR="00970279" w:rsidRPr="00104628">
        <w:t>Никольского</w:t>
      </w:r>
      <w:r w:rsidRPr="00104628">
        <w:t xml:space="preserve"> сельского поселения входит </w:t>
      </w:r>
      <w:r w:rsidR="00104628" w:rsidRPr="00104628">
        <w:t>29</w:t>
      </w:r>
      <w:r w:rsidRPr="00104628">
        <w:t xml:space="preserve"> населённы</w:t>
      </w:r>
      <w:r w:rsidR="00104628" w:rsidRPr="00104628">
        <w:t>х</w:t>
      </w:r>
      <w:r w:rsidRPr="00104628">
        <w:t xml:space="preserve"> пункт</w:t>
      </w:r>
      <w:r w:rsidR="00104628" w:rsidRPr="00104628">
        <w:t>а</w:t>
      </w:r>
      <w:r w:rsidRPr="00104628">
        <w:t xml:space="preserve">: </w:t>
      </w:r>
      <w:r w:rsidR="00104628" w:rsidRPr="00104628">
        <w:t>деревня Никольское;  деревня Аристово; деревня Благуша; деревня Бобышево; деревня Бурдово; деревня Дроздово; деревня Жерновка; деревня Зазерки; деревня Колокольня; деревня Кукино; деревня Леушники; деревня Лычники; деревня Маньшино; деревня Настасьино; деревня Никитино; деревня Ноздринка; деревня Перевесье; деревня Подберезье; деревня Половцы; деревня Попсуево; деревня Попцово;</w:t>
      </w:r>
      <w:proofErr w:type="gramEnd"/>
      <w:r w:rsidR="00104628" w:rsidRPr="00104628">
        <w:t xml:space="preserve"> деревня Прудище; деревня Пырьево; деревня Сидорово; деревня Соколино; деревня Софьино; деревня Субботники; деревня Хлепень; </w:t>
      </w:r>
      <w:r w:rsidR="00104628" w:rsidRPr="00E1510F">
        <w:t>деревня Ярыгино</w:t>
      </w:r>
      <w:r w:rsidRPr="00E1510F">
        <w:t xml:space="preserve"> общей площадью </w:t>
      </w:r>
      <w:r w:rsidR="001604D3">
        <w:t>6126,43</w:t>
      </w:r>
      <w:r w:rsidRPr="00E1510F">
        <w:t xml:space="preserve"> га. </w:t>
      </w:r>
    </w:p>
    <w:p w:rsidR="00B27106" w:rsidRPr="00E1510F" w:rsidRDefault="00B27106" w:rsidP="00B27106">
      <w:pPr>
        <w:spacing w:line="288" w:lineRule="auto"/>
        <w:ind w:firstLine="709"/>
        <w:jc w:val="both"/>
      </w:pPr>
      <w:r w:rsidRPr="00E1510F">
        <w:t xml:space="preserve">Административным центром </w:t>
      </w:r>
      <w:r w:rsidR="00970279" w:rsidRPr="00E1510F">
        <w:t>Никольского</w:t>
      </w:r>
      <w:r w:rsidRPr="00E1510F">
        <w:t xml:space="preserve"> сельского поселения является деревня </w:t>
      </w:r>
      <w:r w:rsidR="00104628" w:rsidRPr="00E1510F">
        <w:t>Никольское</w:t>
      </w:r>
      <w:r w:rsidRPr="00E1510F">
        <w:t xml:space="preserve">. Населенный пункт расположен в </w:t>
      </w:r>
      <w:r w:rsidR="00104628" w:rsidRPr="00E1510F">
        <w:t>6</w:t>
      </w:r>
      <w:r w:rsidRPr="00E1510F">
        <w:t xml:space="preserve"> км к </w:t>
      </w:r>
      <w:r w:rsidR="00527106">
        <w:t>северо-востоку</w:t>
      </w:r>
      <w:r w:rsidRPr="00E1510F">
        <w:t xml:space="preserve"> от г. Сычевка.</w:t>
      </w:r>
    </w:p>
    <w:p w:rsidR="00D608ED" w:rsidRDefault="00126B49" w:rsidP="008B26DE">
      <w:pPr>
        <w:spacing w:line="288" w:lineRule="auto"/>
        <w:ind w:firstLine="709"/>
        <w:contextualSpacing/>
        <w:jc w:val="both"/>
      </w:pPr>
      <w:r w:rsidRPr="00E1510F">
        <w:t>Ч</w:t>
      </w:r>
      <w:r w:rsidR="00E22FD4" w:rsidRPr="00E1510F">
        <w:t>исленность населения в разрезе населённых пунктов,</w:t>
      </w:r>
      <w:r w:rsidR="00D608ED" w:rsidRPr="00E1510F">
        <w:t xml:space="preserve"> входящих в состав </w:t>
      </w:r>
      <w:r w:rsidR="00970279" w:rsidRPr="00E1510F">
        <w:t>Никольского</w:t>
      </w:r>
      <w:r w:rsidR="00910BB6" w:rsidRPr="00E1510F">
        <w:t xml:space="preserve"> сельского поселения</w:t>
      </w:r>
      <w:r w:rsidRPr="00E1510F">
        <w:t>,</w:t>
      </w:r>
      <w:r w:rsidR="00441C03" w:rsidRPr="00E1510F">
        <w:t xml:space="preserve"> </w:t>
      </w:r>
      <w:r w:rsidR="00D608ED" w:rsidRPr="00E1510F">
        <w:t>приведен</w:t>
      </w:r>
      <w:r w:rsidRPr="00E1510F">
        <w:t>а</w:t>
      </w:r>
      <w:r w:rsidR="00D608ED" w:rsidRPr="00E1510F">
        <w:t xml:space="preserve"> в таблице 1.</w:t>
      </w:r>
    </w:p>
    <w:p w:rsidR="000052D1" w:rsidRDefault="000052D1" w:rsidP="008B26DE">
      <w:pPr>
        <w:spacing w:line="288" w:lineRule="auto"/>
        <w:ind w:firstLine="709"/>
        <w:contextualSpacing/>
        <w:jc w:val="both"/>
      </w:pPr>
    </w:p>
    <w:p w:rsidR="000052D1" w:rsidRDefault="000052D1" w:rsidP="008B26DE">
      <w:pPr>
        <w:spacing w:line="288" w:lineRule="auto"/>
        <w:ind w:firstLine="709"/>
        <w:contextualSpacing/>
        <w:jc w:val="both"/>
      </w:pPr>
    </w:p>
    <w:p w:rsidR="000052D1" w:rsidRPr="00E1510F" w:rsidRDefault="000052D1" w:rsidP="008B26DE">
      <w:pPr>
        <w:spacing w:line="288" w:lineRule="auto"/>
        <w:ind w:firstLine="709"/>
        <w:contextualSpacing/>
        <w:jc w:val="both"/>
      </w:pPr>
    </w:p>
    <w:p w:rsidR="00D608ED" w:rsidRPr="00E1510F" w:rsidRDefault="00F07435" w:rsidP="00830EC1">
      <w:pPr>
        <w:tabs>
          <w:tab w:val="left" w:pos="4085"/>
        </w:tabs>
        <w:spacing w:line="288" w:lineRule="auto"/>
        <w:ind w:right="-1" w:firstLine="709"/>
        <w:jc w:val="right"/>
        <w:rPr>
          <w:i/>
        </w:rPr>
      </w:pPr>
      <w:r w:rsidRPr="00E1510F">
        <w:rPr>
          <w:i/>
          <w:sz w:val="28"/>
          <w:szCs w:val="28"/>
        </w:rPr>
        <w:lastRenderedPageBreak/>
        <w:tab/>
      </w:r>
      <w:r w:rsidR="00D608ED" w:rsidRPr="00E1510F">
        <w:rPr>
          <w:i/>
        </w:rPr>
        <w:t>Таблица 1</w:t>
      </w:r>
    </w:p>
    <w:p w:rsidR="00F17270" w:rsidRPr="00156CCE" w:rsidRDefault="00E22FD4" w:rsidP="00156CCE">
      <w:pPr>
        <w:jc w:val="center"/>
        <w:rPr>
          <w:b/>
          <w:i/>
        </w:rPr>
      </w:pPr>
      <w:r w:rsidRPr="00E1510F">
        <w:rPr>
          <w:b/>
          <w:i/>
        </w:rPr>
        <w:t xml:space="preserve">Характеристика населённых пунктов </w:t>
      </w:r>
      <w:r w:rsidR="00970279" w:rsidRPr="00E1510F">
        <w:rPr>
          <w:b/>
          <w:i/>
        </w:rPr>
        <w:t>Никольского</w:t>
      </w:r>
      <w:r w:rsidR="00910BB6" w:rsidRPr="00E1510F">
        <w:rPr>
          <w:b/>
          <w:i/>
        </w:rPr>
        <w:t xml:space="preserve"> сельского поселения</w:t>
      </w:r>
      <w:r w:rsidR="00441C03" w:rsidRPr="00E1510F">
        <w:rPr>
          <w:b/>
          <w:i/>
        </w:rPr>
        <w:t xml:space="preserve"> </w:t>
      </w:r>
      <w:r w:rsidRPr="00E1510F">
        <w:rPr>
          <w:b/>
          <w:i/>
        </w:rPr>
        <w:t>по численности населения</w:t>
      </w:r>
    </w:p>
    <w:tbl>
      <w:tblPr>
        <w:tblW w:w="9726" w:type="dxa"/>
        <w:jc w:val="center"/>
        <w:tblInd w:w="5" w:type="dxa"/>
        <w:tblLayout w:type="fixed"/>
        <w:tblCellMar>
          <w:left w:w="0" w:type="dxa"/>
          <w:right w:w="0" w:type="dxa"/>
        </w:tblCellMar>
        <w:tblLook w:val="0000"/>
      </w:tblPr>
      <w:tblGrid>
        <w:gridCol w:w="1311"/>
        <w:gridCol w:w="3416"/>
        <w:gridCol w:w="3109"/>
        <w:gridCol w:w="1890"/>
      </w:tblGrid>
      <w:tr w:rsidR="00E1510F" w:rsidRPr="00E1510F" w:rsidTr="004F136D">
        <w:trPr>
          <w:cantSplit/>
          <w:trHeight w:val="651"/>
          <w:jc w:val="center"/>
        </w:trPr>
        <w:tc>
          <w:tcPr>
            <w:tcW w:w="1311" w:type="dxa"/>
            <w:tcBorders>
              <w:top w:val="single" w:sz="4" w:space="0" w:color="000000"/>
              <w:left w:val="single" w:sz="4" w:space="0" w:color="000000"/>
              <w:bottom w:val="single" w:sz="4" w:space="0" w:color="000000"/>
            </w:tcBorders>
            <w:shd w:val="clear" w:color="auto" w:fill="CCFFCC"/>
            <w:vAlign w:val="center"/>
          </w:tcPr>
          <w:p w:rsidR="00B27106" w:rsidRPr="00E1510F" w:rsidRDefault="00B27106" w:rsidP="004F136D">
            <w:pPr>
              <w:pStyle w:val="510"/>
              <w:spacing w:after="0" w:line="240" w:lineRule="auto"/>
              <w:ind w:left="218" w:hanging="218"/>
              <w:jc w:val="center"/>
              <w:rPr>
                <w:rFonts w:ascii="Times New Roman" w:hAnsi="Times New Roman"/>
                <w:iCs/>
                <w:sz w:val="24"/>
                <w:szCs w:val="24"/>
                <w:lang w:val="ru-RU"/>
              </w:rPr>
            </w:pPr>
            <w:r w:rsidRPr="00E1510F">
              <w:rPr>
                <w:rFonts w:ascii="Times New Roman" w:hAnsi="Times New Roman"/>
                <w:iCs/>
                <w:sz w:val="24"/>
                <w:szCs w:val="24"/>
                <w:lang w:val="ru-RU"/>
              </w:rPr>
              <w:t xml:space="preserve">№№ </w:t>
            </w:r>
            <w:proofErr w:type="gramStart"/>
            <w:r w:rsidRPr="00E1510F">
              <w:rPr>
                <w:rFonts w:ascii="Times New Roman" w:hAnsi="Times New Roman"/>
                <w:iCs/>
                <w:sz w:val="24"/>
                <w:szCs w:val="24"/>
                <w:lang w:val="ru-RU"/>
              </w:rPr>
              <w:t>п</w:t>
            </w:r>
            <w:proofErr w:type="gramEnd"/>
            <w:r w:rsidRPr="00E1510F">
              <w:rPr>
                <w:rFonts w:ascii="Times New Roman" w:hAnsi="Times New Roman"/>
                <w:iCs/>
                <w:sz w:val="24"/>
                <w:szCs w:val="24"/>
                <w:lang w:val="ru-RU"/>
              </w:rPr>
              <w:t>/п</w:t>
            </w:r>
          </w:p>
        </w:tc>
        <w:tc>
          <w:tcPr>
            <w:tcW w:w="3416" w:type="dxa"/>
            <w:tcBorders>
              <w:top w:val="single" w:sz="4" w:space="0" w:color="000000"/>
              <w:left w:val="single" w:sz="4" w:space="0" w:color="000000"/>
              <w:bottom w:val="single" w:sz="4" w:space="0" w:color="000000"/>
            </w:tcBorders>
            <w:shd w:val="clear" w:color="auto" w:fill="CCFFCC"/>
            <w:vAlign w:val="center"/>
          </w:tcPr>
          <w:p w:rsidR="00B27106" w:rsidRPr="00E1510F" w:rsidRDefault="00B27106" w:rsidP="004F136D">
            <w:pPr>
              <w:pStyle w:val="510"/>
              <w:spacing w:after="0" w:line="240" w:lineRule="auto"/>
              <w:jc w:val="center"/>
              <w:rPr>
                <w:rFonts w:ascii="Times New Roman" w:hAnsi="Times New Roman"/>
                <w:iCs/>
                <w:sz w:val="24"/>
                <w:szCs w:val="24"/>
              </w:rPr>
            </w:pPr>
            <w:r w:rsidRPr="00E1510F">
              <w:rPr>
                <w:rFonts w:ascii="Times New Roman" w:hAnsi="Times New Roman"/>
                <w:iCs/>
                <w:sz w:val="24"/>
                <w:szCs w:val="24"/>
                <w:lang w:val="ru-RU"/>
              </w:rPr>
              <w:t>Наименование населенных пунктов</w:t>
            </w:r>
          </w:p>
        </w:tc>
        <w:tc>
          <w:tcPr>
            <w:tcW w:w="3109" w:type="dxa"/>
            <w:tcBorders>
              <w:top w:val="single" w:sz="4" w:space="0" w:color="000000"/>
              <w:left w:val="single" w:sz="4" w:space="0" w:color="000000"/>
              <w:bottom w:val="single" w:sz="4" w:space="0" w:color="000000"/>
              <w:right w:val="single" w:sz="4" w:space="0" w:color="000000"/>
            </w:tcBorders>
            <w:shd w:val="clear" w:color="auto" w:fill="CCFFCC"/>
            <w:vAlign w:val="center"/>
          </w:tcPr>
          <w:p w:rsidR="00B27106" w:rsidRPr="00E1510F" w:rsidRDefault="00B27106" w:rsidP="004F136D">
            <w:pPr>
              <w:jc w:val="center"/>
            </w:pPr>
            <w:r w:rsidRPr="00E1510F">
              <w:rPr>
                <w:iCs/>
              </w:rPr>
              <w:t xml:space="preserve">Площадь, </w:t>
            </w:r>
            <w:proofErr w:type="gramStart"/>
            <w:r w:rsidRPr="00E1510F">
              <w:rPr>
                <w:iCs/>
              </w:rPr>
              <w:t>га</w:t>
            </w:r>
            <w:proofErr w:type="gramEnd"/>
          </w:p>
        </w:tc>
        <w:tc>
          <w:tcPr>
            <w:tcW w:w="1890" w:type="dxa"/>
            <w:tcBorders>
              <w:top w:val="single" w:sz="4" w:space="0" w:color="000000"/>
              <w:left w:val="single" w:sz="4" w:space="0" w:color="000000"/>
              <w:bottom w:val="single" w:sz="4" w:space="0" w:color="000000"/>
              <w:right w:val="single" w:sz="4" w:space="0" w:color="000000"/>
            </w:tcBorders>
            <w:shd w:val="clear" w:color="auto" w:fill="CCFFCC"/>
            <w:vAlign w:val="center"/>
          </w:tcPr>
          <w:p w:rsidR="00B27106" w:rsidRPr="00E1510F" w:rsidRDefault="00B27106" w:rsidP="004F136D">
            <w:pPr>
              <w:jc w:val="center"/>
              <w:rPr>
                <w:iCs/>
              </w:rPr>
            </w:pPr>
            <w:r w:rsidRPr="00E1510F">
              <w:t>Численность населения, чел</w:t>
            </w:r>
          </w:p>
        </w:tc>
      </w:tr>
      <w:tr w:rsidR="001604D3" w:rsidRPr="00E1510F" w:rsidTr="004F136D">
        <w:trPr>
          <w:trHeight w:val="315"/>
          <w:jc w:val="center"/>
        </w:trPr>
        <w:tc>
          <w:tcPr>
            <w:tcW w:w="1311" w:type="dxa"/>
            <w:tcBorders>
              <w:top w:val="single" w:sz="4" w:space="0" w:color="000000"/>
              <w:left w:val="single" w:sz="4" w:space="0" w:color="000000"/>
              <w:bottom w:val="single" w:sz="4" w:space="0" w:color="000000"/>
            </w:tcBorders>
            <w:shd w:val="clear" w:color="auto" w:fill="auto"/>
          </w:tcPr>
          <w:p w:rsidR="001604D3" w:rsidRPr="00E1510F" w:rsidRDefault="001604D3" w:rsidP="005D2840">
            <w:pPr>
              <w:pStyle w:val="a5"/>
              <w:numPr>
                <w:ilvl w:val="0"/>
                <w:numId w:val="37"/>
              </w:numPr>
              <w:spacing w:after="0" w:line="240" w:lineRule="auto"/>
              <w:ind w:hanging="392"/>
              <w:jc w:val="center"/>
              <w:rPr>
                <w:rFonts w:ascii="Times New Roman" w:hAnsi="Times New Roman"/>
                <w:sz w:val="24"/>
                <w:szCs w:val="24"/>
              </w:rPr>
            </w:pPr>
          </w:p>
        </w:tc>
        <w:tc>
          <w:tcPr>
            <w:tcW w:w="3416" w:type="dxa"/>
            <w:tcBorders>
              <w:top w:val="single" w:sz="4" w:space="0" w:color="000000"/>
              <w:left w:val="single" w:sz="4" w:space="0" w:color="000000"/>
              <w:bottom w:val="single" w:sz="4" w:space="0" w:color="000000"/>
            </w:tcBorders>
            <w:shd w:val="clear" w:color="auto" w:fill="auto"/>
          </w:tcPr>
          <w:p w:rsidR="001604D3" w:rsidRPr="00E1510F" w:rsidRDefault="001604D3" w:rsidP="00E1510F">
            <w:pPr>
              <w:ind w:left="151"/>
            </w:pPr>
            <w:r w:rsidRPr="00E1510F">
              <w:t>д. Никольское</w:t>
            </w:r>
          </w:p>
        </w:tc>
        <w:tc>
          <w:tcPr>
            <w:tcW w:w="3109" w:type="dxa"/>
            <w:tcBorders>
              <w:top w:val="single" w:sz="4" w:space="0" w:color="000000"/>
              <w:left w:val="single" w:sz="4" w:space="0" w:color="000000"/>
              <w:bottom w:val="single" w:sz="4" w:space="0" w:color="000000"/>
              <w:right w:val="single" w:sz="4" w:space="0" w:color="000000"/>
            </w:tcBorders>
            <w:shd w:val="clear" w:color="auto" w:fill="auto"/>
          </w:tcPr>
          <w:p w:rsidR="001604D3" w:rsidRPr="00513BCA" w:rsidRDefault="001604D3" w:rsidP="000D2EF2">
            <w:pPr>
              <w:jc w:val="center"/>
            </w:pPr>
            <w:r w:rsidRPr="00513BCA">
              <w:t>876,18</w:t>
            </w:r>
          </w:p>
        </w:tc>
        <w:tc>
          <w:tcPr>
            <w:tcW w:w="1890" w:type="dxa"/>
            <w:tcBorders>
              <w:top w:val="single" w:sz="4" w:space="0" w:color="000000"/>
              <w:left w:val="single" w:sz="4" w:space="0" w:color="000000"/>
              <w:bottom w:val="single" w:sz="4" w:space="0" w:color="000000"/>
              <w:right w:val="single" w:sz="4" w:space="0" w:color="000000"/>
            </w:tcBorders>
          </w:tcPr>
          <w:p w:rsidR="001604D3" w:rsidRPr="00E1510F" w:rsidRDefault="001604D3" w:rsidP="00186F2A">
            <w:pPr>
              <w:tabs>
                <w:tab w:val="left" w:pos="3600"/>
              </w:tabs>
              <w:jc w:val="center"/>
            </w:pPr>
            <w:r w:rsidRPr="00E1510F">
              <w:t>246</w:t>
            </w:r>
          </w:p>
        </w:tc>
      </w:tr>
      <w:tr w:rsidR="001604D3" w:rsidRPr="00E1510F" w:rsidTr="004F136D">
        <w:trPr>
          <w:trHeight w:val="315"/>
          <w:jc w:val="center"/>
        </w:trPr>
        <w:tc>
          <w:tcPr>
            <w:tcW w:w="1311" w:type="dxa"/>
            <w:tcBorders>
              <w:top w:val="single" w:sz="4" w:space="0" w:color="000000"/>
              <w:left w:val="single" w:sz="4" w:space="0" w:color="000000"/>
              <w:bottom w:val="single" w:sz="4" w:space="0" w:color="000000"/>
            </w:tcBorders>
            <w:shd w:val="clear" w:color="auto" w:fill="auto"/>
          </w:tcPr>
          <w:p w:rsidR="001604D3" w:rsidRPr="00E1510F" w:rsidRDefault="001604D3" w:rsidP="005D2840">
            <w:pPr>
              <w:pStyle w:val="a5"/>
              <w:numPr>
                <w:ilvl w:val="0"/>
                <w:numId w:val="37"/>
              </w:numPr>
              <w:spacing w:after="0" w:line="240" w:lineRule="auto"/>
              <w:ind w:hanging="392"/>
              <w:jc w:val="center"/>
              <w:rPr>
                <w:rFonts w:ascii="Times New Roman" w:hAnsi="Times New Roman"/>
                <w:sz w:val="24"/>
                <w:szCs w:val="24"/>
              </w:rPr>
            </w:pPr>
          </w:p>
        </w:tc>
        <w:tc>
          <w:tcPr>
            <w:tcW w:w="3416" w:type="dxa"/>
            <w:tcBorders>
              <w:top w:val="single" w:sz="4" w:space="0" w:color="000000"/>
              <w:left w:val="single" w:sz="4" w:space="0" w:color="000000"/>
              <w:bottom w:val="single" w:sz="4" w:space="0" w:color="000000"/>
            </w:tcBorders>
            <w:shd w:val="clear" w:color="auto" w:fill="auto"/>
          </w:tcPr>
          <w:p w:rsidR="001604D3" w:rsidRPr="00E1510F" w:rsidRDefault="001604D3" w:rsidP="00E1510F">
            <w:pPr>
              <w:ind w:left="151"/>
            </w:pPr>
            <w:r w:rsidRPr="00E1510F">
              <w:t>д. Аристово</w:t>
            </w:r>
          </w:p>
        </w:tc>
        <w:tc>
          <w:tcPr>
            <w:tcW w:w="3109" w:type="dxa"/>
            <w:tcBorders>
              <w:top w:val="single" w:sz="4" w:space="0" w:color="000000"/>
              <w:left w:val="single" w:sz="4" w:space="0" w:color="000000"/>
              <w:bottom w:val="single" w:sz="4" w:space="0" w:color="000000"/>
              <w:right w:val="single" w:sz="4" w:space="0" w:color="000000"/>
            </w:tcBorders>
            <w:shd w:val="clear" w:color="auto" w:fill="auto"/>
          </w:tcPr>
          <w:p w:rsidR="001604D3" w:rsidRPr="00513BCA" w:rsidRDefault="001604D3" w:rsidP="000D2EF2">
            <w:pPr>
              <w:jc w:val="center"/>
            </w:pPr>
            <w:r w:rsidRPr="00513BCA">
              <w:t>527,58</w:t>
            </w:r>
          </w:p>
        </w:tc>
        <w:tc>
          <w:tcPr>
            <w:tcW w:w="1890" w:type="dxa"/>
            <w:tcBorders>
              <w:top w:val="single" w:sz="4" w:space="0" w:color="000000"/>
              <w:left w:val="single" w:sz="4" w:space="0" w:color="000000"/>
              <w:bottom w:val="single" w:sz="4" w:space="0" w:color="000000"/>
              <w:right w:val="single" w:sz="4" w:space="0" w:color="000000"/>
            </w:tcBorders>
          </w:tcPr>
          <w:p w:rsidR="001604D3" w:rsidRPr="00E1510F" w:rsidRDefault="001604D3" w:rsidP="00186F2A">
            <w:pPr>
              <w:tabs>
                <w:tab w:val="left" w:pos="3600"/>
              </w:tabs>
              <w:jc w:val="center"/>
            </w:pPr>
            <w:r w:rsidRPr="00E1510F">
              <w:t>4</w:t>
            </w:r>
          </w:p>
        </w:tc>
      </w:tr>
      <w:tr w:rsidR="001604D3" w:rsidRPr="00E1510F" w:rsidTr="004F136D">
        <w:trPr>
          <w:trHeight w:val="315"/>
          <w:jc w:val="center"/>
        </w:trPr>
        <w:tc>
          <w:tcPr>
            <w:tcW w:w="1311" w:type="dxa"/>
            <w:tcBorders>
              <w:top w:val="single" w:sz="4" w:space="0" w:color="000000"/>
              <w:left w:val="single" w:sz="4" w:space="0" w:color="000000"/>
              <w:bottom w:val="single" w:sz="4" w:space="0" w:color="000000"/>
            </w:tcBorders>
            <w:shd w:val="clear" w:color="auto" w:fill="auto"/>
          </w:tcPr>
          <w:p w:rsidR="001604D3" w:rsidRPr="00E1510F" w:rsidRDefault="001604D3" w:rsidP="005D2840">
            <w:pPr>
              <w:pStyle w:val="a5"/>
              <w:numPr>
                <w:ilvl w:val="0"/>
                <w:numId w:val="37"/>
              </w:numPr>
              <w:spacing w:after="0" w:line="240" w:lineRule="auto"/>
              <w:ind w:hanging="392"/>
              <w:jc w:val="center"/>
              <w:rPr>
                <w:rFonts w:ascii="Times New Roman" w:hAnsi="Times New Roman"/>
                <w:sz w:val="24"/>
                <w:szCs w:val="24"/>
              </w:rPr>
            </w:pPr>
          </w:p>
        </w:tc>
        <w:tc>
          <w:tcPr>
            <w:tcW w:w="3416" w:type="dxa"/>
            <w:tcBorders>
              <w:top w:val="single" w:sz="4" w:space="0" w:color="000000"/>
              <w:left w:val="single" w:sz="4" w:space="0" w:color="000000"/>
              <w:bottom w:val="single" w:sz="4" w:space="0" w:color="000000"/>
            </w:tcBorders>
            <w:shd w:val="clear" w:color="auto" w:fill="auto"/>
          </w:tcPr>
          <w:p w:rsidR="001604D3" w:rsidRPr="00E1510F" w:rsidRDefault="001604D3" w:rsidP="00E1510F">
            <w:pPr>
              <w:ind w:left="151"/>
            </w:pPr>
            <w:r w:rsidRPr="00E1510F">
              <w:t>д. Благуша</w:t>
            </w:r>
          </w:p>
        </w:tc>
        <w:tc>
          <w:tcPr>
            <w:tcW w:w="3109" w:type="dxa"/>
            <w:tcBorders>
              <w:top w:val="single" w:sz="4" w:space="0" w:color="000000"/>
              <w:left w:val="single" w:sz="4" w:space="0" w:color="000000"/>
              <w:bottom w:val="single" w:sz="4" w:space="0" w:color="000000"/>
              <w:right w:val="single" w:sz="4" w:space="0" w:color="000000"/>
            </w:tcBorders>
            <w:shd w:val="clear" w:color="auto" w:fill="auto"/>
          </w:tcPr>
          <w:p w:rsidR="001604D3" w:rsidRPr="00513BCA" w:rsidRDefault="001604D3" w:rsidP="000D2EF2">
            <w:pPr>
              <w:jc w:val="center"/>
            </w:pPr>
            <w:r w:rsidRPr="00513BCA">
              <w:t>448,37</w:t>
            </w:r>
          </w:p>
        </w:tc>
        <w:tc>
          <w:tcPr>
            <w:tcW w:w="1890" w:type="dxa"/>
            <w:tcBorders>
              <w:top w:val="single" w:sz="4" w:space="0" w:color="000000"/>
              <w:left w:val="single" w:sz="4" w:space="0" w:color="000000"/>
              <w:bottom w:val="single" w:sz="4" w:space="0" w:color="000000"/>
              <w:right w:val="single" w:sz="4" w:space="0" w:color="000000"/>
            </w:tcBorders>
          </w:tcPr>
          <w:p w:rsidR="001604D3" w:rsidRPr="00E1510F" w:rsidRDefault="001604D3" w:rsidP="00186F2A">
            <w:pPr>
              <w:tabs>
                <w:tab w:val="left" w:pos="3600"/>
              </w:tabs>
              <w:jc w:val="center"/>
            </w:pPr>
            <w:r w:rsidRPr="00E1510F">
              <w:t>4</w:t>
            </w:r>
          </w:p>
        </w:tc>
      </w:tr>
      <w:tr w:rsidR="001604D3" w:rsidRPr="00E1510F" w:rsidTr="004F136D">
        <w:trPr>
          <w:trHeight w:val="315"/>
          <w:jc w:val="center"/>
        </w:trPr>
        <w:tc>
          <w:tcPr>
            <w:tcW w:w="1311" w:type="dxa"/>
            <w:tcBorders>
              <w:top w:val="single" w:sz="4" w:space="0" w:color="000000"/>
              <w:left w:val="single" w:sz="4" w:space="0" w:color="000000"/>
              <w:bottom w:val="single" w:sz="4" w:space="0" w:color="000000"/>
            </w:tcBorders>
            <w:shd w:val="clear" w:color="auto" w:fill="auto"/>
          </w:tcPr>
          <w:p w:rsidR="001604D3" w:rsidRPr="00E1510F" w:rsidRDefault="001604D3" w:rsidP="005D2840">
            <w:pPr>
              <w:pStyle w:val="a5"/>
              <w:numPr>
                <w:ilvl w:val="0"/>
                <w:numId w:val="37"/>
              </w:numPr>
              <w:spacing w:after="0" w:line="240" w:lineRule="auto"/>
              <w:ind w:hanging="392"/>
              <w:jc w:val="center"/>
              <w:rPr>
                <w:rFonts w:ascii="Times New Roman" w:hAnsi="Times New Roman"/>
                <w:sz w:val="24"/>
                <w:szCs w:val="24"/>
              </w:rPr>
            </w:pPr>
          </w:p>
        </w:tc>
        <w:tc>
          <w:tcPr>
            <w:tcW w:w="3416" w:type="dxa"/>
            <w:tcBorders>
              <w:top w:val="single" w:sz="4" w:space="0" w:color="000000"/>
              <w:left w:val="single" w:sz="4" w:space="0" w:color="000000"/>
              <w:bottom w:val="single" w:sz="4" w:space="0" w:color="000000"/>
            </w:tcBorders>
            <w:shd w:val="clear" w:color="auto" w:fill="auto"/>
          </w:tcPr>
          <w:p w:rsidR="001604D3" w:rsidRPr="00E1510F" w:rsidRDefault="001604D3" w:rsidP="00E1510F">
            <w:pPr>
              <w:ind w:left="151"/>
            </w:pPr>
            <w:r w:rsidRPr="00E1510F">
              <w:t>д. Бобышево</w:t>
            </w:r>
          </w:p>
        </w:tc>
        <w:tc>
          <w:tcPr>
            <w:tcW w:w="3109" w:type="dxa"/>
            <w:tcBorders>
              <w:top w:val="single" w:sz="4" w:space="0" w:color="000000"/>
              <w:left w:val="single" w:sz="4" w:space="0" w:color="000000"/>
              <w:bottom w:val="single" w:sz="4" w:space="0" w:color="000000"/>
              <w:right w:val="single" w:sz="4" w:space="0" w:color="000000"/>
            </w:tcBorders>
            <w:shd w:val="clear" w:color="auto" w:fill="auto"/>
          </w:tcPr>
          <w:p w:rsidR="001604D3" w:rsidRPr="00513BCA" w:rsidRDefault="001604D3" w:rsidP="000D2EF2">
            <w:pPr>
              <w:jc w:val="center"/>
            </w:pPr>
            <w:r w:rsidRPr="00513BCA">
              <w:t>4,63</w:t>
            </w:r>
          </w:p>
        </w:tc>
        <w:tc>
          <w:tcPr>
            <w:tcW w:w="1890" w:type="dxa"/>
            <w:tcBorders>
              <w:top w:val="single" w:sz="4" w:space="0" w:color="000000"/>
              <w:left w:val="single" w:sz="4" w:space="0" w:color="000000"/>
              <w:bottom w:val="single" w:sz="4" w:space="0" w:color="000000"/>
              <w:right w:val="single" w:sz="4" w:space="0" w:color="000000"/>
            </w:tcBorders>
          </w:tcPr>
          <w:p w:rsidR="001604D3" w:rsidRPr="00E1510F" w:rsidRDefault="001604D3" w:rsidP="00186F2A">
            <w:pPr>
              <w:tabs>
                <w:tab w:val="left" w:pos="3600"/>
              </w:tabs>
              <w:jc w:val="center"/>
            </w:pPr>
            <w:r w:rsidRPr="00E1510F">
              <w:t>0</w:t>
            </w:r>
          </w:p>
        </w:tc>
      </w:tr>
      <w:tr w:rsidR="001604D3" w:rsidRPr="00E1510F" w:rsidTr="004F136D">
        <w:trPr>
          <w:trHeight w:val="315"/>
          <w:jc w:val="center"/>
        </w:trPr>
        <w:tc>
          <w:tcPr>
            <w:tcW w:w="1311" w:type="dxa"/>
            <w:tcBorders>
              <w:top w:val="single" w:sz="4" w:space="0" w:color="000000"/>
              <w:left w:val="single" w:sz="4" w:space="0" w:color="000000"/>
              <w:bottom w:val="single" w:sz="4" w:space="0" w:color="000000"/>
            </w:tcBorders>
            <w:shd w:val="clear" w:color="auto" w:fill="auto"/>
          </w:tcPr>
          <w:p w:rsidR="001604D3" w:rsidRPr="00E1510F" w:rsidRDefault="001604D3" w:rsidP="005D2840">
            <w:pPr>
              <w:pStyle w:val="a5"/>
              <w:numPr>
                <w:ilvl w:val="0"/>
                <w:numId w:val="37"/>
              </w:numPr>
              <w:spacing w:after="0" w:line="240" w:lineRule="auto"/>
              <w:ind w:hanging="392"/>
              <w:jc w:val="center"/>
              <w:rPr>
                <w:rFonts w:ascii="Times New Roman" w:hAnsi="Times New Roman"/>
                <w:sz w:val="24"/>
                <w:szCs w:val="24"/>
              </w:rPr>
            </w:pPr>
          </w:p>
        </w:tc>
        <w:tc>
          <w:tcPr>
            <w:tcW w:w="3416" w:type="dxa"/>
            <w:tcBorders>
              <w:top w:val="single" w:sz="4" w:space="0" w:color="000000"/>
              <w:left w:val="single" w:sz="4" w:space="0" w:color="000000"/>
              <w:bottom w:val="single" w:sz="4" w:space="0" w:color="000000"/>
            </w:tcBorders>
            <w:shd w:val="clear" w:color="auto" w:fill="auto"/>
          </w:tcPr>
          <w:p w:rsidR="001604D3" w:rsidRPr="00E1510F" w:rsidRDefault="001604D3" w:rsidP="00E1510F">
            <w:pPr>
              <w:ind w:left="151"/>
            </w:pPr>
            <w:r w:rsidRPr="00E1510F">
              <w:t>д. Бурдово</w:t>
            </w:r>
          </w:p>
        </w:tc>
        <w:tc>
          <w:tcPr>
            <w:tcW w:w="3109" w:type="dxa"/>
            <w:tcBorders>
              <w:top w:val="single" w:sz="4" w:space="0" w:color="000000"/>
              <w:left w:val="single" w:sz="4" w:space="0" w:color="000000"/>
              <w:bottom w:val="single" w:sz="4" w:space="0" w:color="000000"/>
              <w:right w:val="single" w:sz="4" w:space="0" w:color="000000"/>
            </w:tcBorders>
            <w:shd w:val="clear" w:color="auto" w:fill="auto"/>
          </w:tcPr>
          <w:p w:rsidR="001604D3" w:rsidRPr="00513BCA" w:rsidRDefault="001604D3" w:rsidP="000D2EF2">
            <w:pPr>
              <w:jc w:val="center"/>
            </w:pPr>
            <w:r w:rsidRPr="00513BCA">
              <w:t>156,28</w:t>
            </w:r>
          </w:p>
        </w:tc>
        <w:tc>
          <w:tcPr>
            <w:tcW w:w="1890" w:type="dxa"/>
            <w:tcBorders>
              <w:top w:val="single" w:sz="4" w:space="0" w:color="000000"/>
              <w:left w:val="single" w:sz="4" w:space="0" w:color="000000"/>
              <w:bottom w:val="single" w:sz="4" w:space="0" w:color="000000"/>
              <w:right w:val="single" w:sz="4" w:space="0" w:color="000000"/>
            </w:tcBorders>
          </w:tcPr>
          <w:p w:rsidR="001604D3" w:rsidRPr="00E1510F" w:rsidRDefault="001604D3" w:rsidP="00186F2A">
            <w:pPr>
              <w:tabs>
                <w:tab w:val="left" w:pos="3600"/>
              </w:tabs>
              <w:jc w:val="center"/>
            </w:pPr>
            <w:r w:rsidRPr="00E1510F">
              <w:t>0</w:t>
            </w:r>
          </w:p>
        </w:tc>
      </w:tr>
      <w:tr w:rsidR="001604D3" w:rsidRPr="00E1510F" w:rsidTr="004F136D">
        <w:trPr>
          <w:trHeight w:val="315"/>
          <w:jc w:val="center"/>
        </w:trPr>
        <w:tc>
          <w:tcPr>
            <w:tcW w:w="1311" w:type="dxa"/>
            <w:tcBorders>
              <w:top w:val="single" w:sz="4" w:space="0" w:color="000000"/>
              <w:left w:val="single" w:sz="4" w:space="0" w:color="000000"/>
              <w:bottom w:val="single" w:sz="4" w:space="0" w:color="000000"/>
            </w:tcBorders>
            <w:shd w:val="clear" w:color="auto" w:fill="auto"/>
          </w:tcPr>
          <w:p w:rsidR="001604D3" w:rsidRPr="00E1510F" w:rsidRDefault="001604D3" w:rsidP="005D2840">
            <w:pPr>
              <w:pStyle w:val="a5"/>
              <w:numPr>
                <w:ilvl w:val="0"/>
                <w:numId w:val="37"/>
              </w:numPr>
              <w:spacing w:after="0" w:line="240" w:lineRule="auto"/>
              <w:ind w:hanging="392"/>
              <w:jc w:val="center"/>
              <w:rPr>
                <w:rFonts w:ascii="Times New Roman" w:hAnsi="Times New Roman"/>
                <w:sz w:val="24"/>
                <w:szCs w:val="24"/>
              </w:rPr>
            </w:pPr>
          </w:p>
        </w:tc>
        <w:tc>
          <w:tcPr>
            <w:tcW w:w="3416" w:type="dxa"/>
            <w:tcBorders>
              <w:top w:val="single" w:sz="4" w:space="0" w:color="000000"/>
              <w:left w:val="single" w:sz="4" w:space="0" w:color="000000"/>
              <w:bottom w:val="single" w:sz="4" w:space="0" w:color="000000"/>
            </w:tcBorders>
            <w:shd w:val="clear" w:color="auto" w:fill="auto"/>
          </w:tcPr>
          <w:p w:rsidR="001604D3" w:rsidRPr="00E1510F" w:rsidRDefault="001604D3" w:rsidP="00E1510F">
            <w:pPr>
              <w:ind w:left="151"/>
            </w:pPr>
            <w:r w:rsidRPr="00E1510F">
              <w:t>д. Дроздово</w:t>
            </w:r>
          </w:p>
        </w:tc>
        <w:tc>
          <w:tcPr>
            <w:tcW w:w="3109" w:type="dxa"/>
            <w:tcBorders>
              <w:top w:val="single" w:sz="4" w:space="0" w:color="000000"/>
              <w:left w:val="single" w:sz="4" w:space="0" w:color="000000"/>
              <w:bottom w:val="single" w:sz="4" w:space="0" w:color="000000"/>
              <w:right w:val="single" w:sz="4" w:space="0" w:color="000000"/>
            </w:tcBorders>
            <w:shd w:val="clear" w:color="auto" w:fill="auto"/>
          </w:tcPr>
          <w:p w:rsidR="001604D3" w:rsidRPr="00513BCA" w:rsidRDefault="001604D3" w:rsidP="000D2EF2">
            <w:pPr>
              <w:jc w:val="center"/>
            </w:pPr>
            <w:r w:rsidRPr="00513BCA">
              <w:t>40,21</w:t>
            </w:r>
          </w:p>
        </w:tc>
        <w:tc>
          <w:tcPr>
            <w:tcW w:w="1890" w:type="dxa"/>
            <w:tcBorders>
              <w:top w:val="single" w:sz="4" w:space="0" w:color="000000"/>
              <w:left w:val="single" w:sz="4" w:space="0" w:color="000000"/>
              <w:bottom w:val="single" w:sz="4" w:space="0" w:color="000000"/>
              <w:right w:val="single" w:sz="4" w:space="0" w:color="000000"/>
            </w:tcBorders>
          </w:tcPr>
          <w:p w:rsidR="001604D3" w:rsidRPr="00E1510F" w:rsidRDefault="001604D3" w:rsidP="00186F2A">
            <w:pPr>
              <w:tabs>
                <w:tab w:val="left" w:pos="3600"/>
              </w:tabs>
              <w:jc w:val="center"/>
            </w:pPr>
            <w:r w:rsidRPr="00E1510F">
              <w:t>0</w:t>
            </w:r>
          </w:p>
        </w:tc>
      </w:tr>
      <w:tr w:rsidR="001604D3" w:rsidRPr="00E1510F" w:rsidTr="004F136D">
        <w:trPr>
          <w:trHeight w:val="315"/>
          <w:jc w:val="center"/>
        </w:trPr>
        <w:tc>
          <w:tcPr>
            <w:tcW w:w="1311" w:type="dxa"/>
            <w:tcBorders>
              <w:top w:val="single" w:sz="4" w:space="0" w:color="000000"/>
              <w:left w:val="single" w:sz="4" w:space="0" w:color="000000"/>
              <w:bottom w:val="single" w:sz="4" w:space="0" w:color="000000"/>
            </w:tcBorders>
            <w:shd w:val="clear" w:color="auto" w:fill="auto"/>
          </w:tcPr>
          <w:p w:rsidR="001604D3" w:rsidRPr="00E1510F" w:rsidRDefault="001604D3" w:rsidP="005D2840">
            <w:pPr>
              <w:pStyle w:val="a5"/>
              <w:numPr>
                <w:ilvl w:val="0"/>
                <w:numId w:val="37"/>
              </w:numPr>
              <w:spacing w:after="0" w:line="240" w:lineRule="auto"/>
              <w:ind w:hanging="392"/>
              <w:jc w:val="center"/>
              <w:rPr>
                <w:rFonts w:ascii="Times New Roman" w:hAnsi="Times New Roman"/>
                <w:sz w:val="24"/>
                <w:szCs w:val="24"/>
              </w:rPr>
            </w:pPr>
          </w:p>
        </w:tc>
        <w:tc>
          <w:tcPr>
            <w:tcW w:w="3416" w:type="dxa"/>
            <w:tcBorders>
              <w:top w:val="single" w:sz="4" w:space="0" w:color="000000"/>
              <w:left w:val="single" w:sz="4" w:space="0" w:color="000000"/>
              <w:bottom w:val="single" w:sz="4" w:space="0" w:color="000000"/>
            </w:tcBorders>
            <w:shd w:val="clear" w:color="auto" w:fill="auto"/>
          </w:tcPr>
          <w:p w:rsidR="001604D3" w:rsidRPr="00E1510F" w:rsidRDefault="001604D3" w:rsidP="00E1510F">
            <w:pPr>
              <w:ind w:left="151"/>
            </w:pPr>
            <w:r w:rsidRPr="00E1510F">
              <w:t>д. Жерновка</w:t>
            </w:r>
          </w:p>
        </w:tc>
        <w:tc>
          <w:tcPr>
            <w:tcW w:w="3109" w:type="dxa"/>
            <w:tcBorders>
              <w:top w:val="single" w:sz="4" w:space="0" w:color="000000"/>
              <w:left w:val="single" w:sz="4" w:space="0" w:color="000000"/>
              <w:bottom w:val="single" w:sz="4" w:space="0" w:color="000000"/>
              <w:right w:val="single" w:sz="4" w:space="0" w:color="000000"/>
            </w:tcBorders>
            <w:shd w:val="clear" w:color="auto" w:fill="auto"/>
          </w:tcPr>
          <w:p w:rsidR="001604D3" w:rsidRPr="00513BCA" w:rsidRDefault="001604D3" w:rsidP="000D2EF2">
            <w:pPr>
              <w:jc w:val="center"/>
            </w:pPr>
            <w:r w:rsidRPr="00513BCA">
              <w:t>427,13</w:t>
            </w:r>
          </w:p>
        </w:tc>
        <w:tc>
          <w:tcPr>
            <w:tcW w:w="1890" w:type="dxa"/>
            <w:tcBorders>
              <w:top w:val="single" w:sz="4" w:space="0" w:color="000000"/>
              <w:left w:val="single" w:sz="4" w:space="0" w:color="000000"/>
              <w:bottom w:val="single" w:sz="4" w:space="0" w:color="000000"/>
              <w:right w:val="single" w:sz="4" w:space="0" w:color="000000"/>
            </w:tcBorders>
          </w:tcPr>
          <w:p w:rsidR="001604D3" w:rsidRPr="00E1510F" w:rsidRDefault="001604D3" w:rsidP="00186F2A">
            <w:pPr>
              <w:tabs>
                <w:tab w:val="left" w:pos="3600"/>
              </w:tabs>
              <w:jc w:val="center"/>
            </w:pPr>
            <w:r w:rsidRPr="00E1510F">
              <w:t>27</w:t>
            </w:r>
          </w:p>
        </w:tc>
      </w:tr>
      <w:tr w:rsidR="001604D3" w:rsidRPr="00E1510F" w:rsidTr="004F136D">
        <w:trPr>
          <w:trHeight w:val="315"/>
          <w:jc w:val="center"/>
        </w:trPr>
        <w:tc>
          <w:tcPr>
            <w:tcW w:w="1311" w:type="dxa"/>
            <w:tcBorders>
              <w:top w:val="single" w:sz="4" w:space="0" w:color="000000"/>
              <w:left w:val="single" w:sz="4" w:space="0" w:color="000000"/>
              <w:bottom w:val="single" w:sz="4" w:space="0" w:color="000000"/>
            </w:tcBorders>
            <w:shd w:val="clear" w:color="auto" w:fill="auto"/>
          </w:tcPr>
          <w:p w:rsidR="001604D3" w:rsidRPr="00E1510F" w:rsidRDefault="001604D3" w:rsidP="005D2840">
            <w:pPr>
              <w:pStyle w:val="a5"/>
              <w:numPr>
                <w:ilvl w:val="0"/>
                <w:numId w:val="37"/>
              </w:numPr>
              <w:spacing w:after="0" w:line="240" w:lineRule="auto"/>
              <w:ind w:hanging="392"/>
              <w:jc w:val="center"/>
              <w:rPr>
                <w:rFonts w:ascii="Times New Roman" w:hAnsi="Times New Roman"/>
                <w:sz w:val="24"/>
                <w:szCs w:val="24"/>
              </w:rPr>
            </w:pPr>
          </w:p>
        </w:tc>
        <w:tc>
          <w:tcPr>
            <w:tcW w:w="3416" w:type="dxa"/>
            <w:tcBorders>
              <w:top w:val="single" w:sz="4" w:space="0" w:color="000000"/>
              <w:left w:val="single" w:sz="4" w:space="0" w:color="000000"/>
              <w:bottom w:val="single" w:sz="4" w:space="0" w:color="000000"/>
            </w:tcBorders>
            <w:shd w:val="clear" w:color="auto" w:fill="auto"/>
          </w:tcPr>
          <w:p w:rsidR="001604D3" w:rsidRPr="00EE3F54" w:rsidRDefault="001604D3" w:rsidP="00E1510F">
            <w:pPr>
              <w:ind w:left="151"/>
            </w:pPr>
            <w:r w:rsidRPr="00E1510F">
              <w:t>д. Зазерки</w:t>
            </w:r>
          </w:p>
        </w:tc>
        <w:tc>
          <w:tcPr>
            <w:tcW w:w="3109" w:type="dxa"/>
            <w:tcBorders>
              <w:top w:val="single" w:sz="4" w:space="0" w:color="000000"/>
              <w:left w:val="single" w:sz="4" w:space="0" w:color="000000"/>
              <w:bottom w:val="single" w:sz="4" w:space="0" w:color="000000"/>
              <w:right w:val="single" w:sz="4" w:space="0" w:color="000000"/>
            </w:tcBorders>
            <w:shd w:val="clear" w:color="auto" w:fill="auto"/>
          </w:tcPr>
          <w:p w:rsidR="001604D3" w:rsidRPr="00513BCA" w:rsidRDefault="001604D3" w:rsidP="000D2EF2">
            <w:pPr>
              <w:jc w:val="center"/>
            </w:pPr>
            <w:r w:rsidRPr="00513BCA">
              <w:t>132,91</w:t>
            </w:r>
          </w:p>
        </w:tc>
        <w:tc>
          <w:tcPr>
            <w:tcW w:w="1890" w:type="dxa"/>
            <w:tcBorders>
              <w:top w:val="single" w:sz="4" w:space="0" w:color="000000"/>
              <w:left w:val="single" w:sz="4" w:space="0" w:color="000000"/>
              <w:bottom w:val="single" w:sz="4" w:space="0" w:color="000000"/>
              <w:right w:val="single" w:sz="4" w:space="0" w:color="000000"/>
            </w:tcBorders>
          </w:tcPr>
          <w:p w:rsidR="001604D3" w:rsidRPr="00E1510F" w:rsidRDefault="001604D3" w:rsidP="00186F2A">
            <w:pPr>
              <w:tabs>
                <w:tab w:val="left" w:pos="3600"/>
              </w:tabs>
              <w:jc w:val="center"/>
            </w:pPr>
            <w:r w:rsidRPr="00E1510F">
              <w:t>0</w:t>
            </w:r>
          </w:p>
        </w:tc>
      </w:tr>
      <w:tr w:rsidR="001604D3" w:rsidRPr="00E1510F" w:rsidTr="004F136D">
        <w:trPr>
          <w:trHeight w:val="315"/>
          <w:jc w:val="center"/>
        </w:trPr>
        <w:tc>
          <w:tcPr>
            <w:tcW w:w="1311" w:type="dxa"/>
            <w:tcBorders>
              <w:top w:val="single" w:sz="4" w:space="0" w:color="000000"/>
              <w:left w:val="single" w:sz="4" w:space="0" w:color="000000"/>
              <w:bottom w:val="single" w:sz="4" w:space="0" w:color="000000"/>
            </w:tcBorders>
            <w:shd w:val="clear" w:color="auto" w:fill="auto"/>
          </w:tcPr>
          <w:p w:rsidR="001604D3" w:rsidRPr="00E1510F" w:rsidRDefault="001604D3" w:rsidP="005D2840">
            <w:pPr>
              <w:pStyle w:val="a5"/>
              <w:numPr>
                <w:ilvl w:val="0"/>
                <w:numId w:val="37"/>
              </w:numPr>
              <w:spacing w:after="0" w:line="240" w:lineRule="auto"/>
              <w:ind w:hanging="392"/>
              <w:jc w:val="center"/>
              <w:rPr>
                <w:rFonts w:ascii="Times New Roman" w:hAnsi="Times New Roman"/>
                <w:sz w:val="24"/>
                <w:szCs w:val="24"/>
              </w:rPr>
            </w:pPr>
          </w:p>
        </w:tc>
        <w:tc>
          <w:tcPr>
            <w:tcW w:w="3416" w:type="dxa"/>
            <w:tcBorders>
              <w:top w:val="single" w:sz="4" w:space="0" w:color="000000"/>
              <w:left w:val="single" w:sz="4" w:space="0" w:color="000000"/>
              <w:bottom w:val="single" w:sz="4" w:space="0" w:color="000000"/>
            </w:tcBorders>
            <w:shd w:val="clear" w:color="auto" w:fill="auto"/>
          </w:tcPr>
          <w:p w:rsidR="001604D3" w:rsidRPr="00EE3F54" w:rsidRDefault="001604D3" w:rsidP="00E1510F">
            <w:pPr>
              <w:ind w:left="151"/>
              <w:rPr>
                <w:lang w:val="en-US"/>
              </w:rPr>
            </w:pPr>
            <w:r w:rsidRPr="00E1510F">
              <w:t>д. Колокольня</w:t>
            </w:r>
          </w:p>
        </w:tc>
        <w:tc>
          <w:tcPr>
            <w:tcW w:w="3109" w:type="dxa"/>
            <w:tcBorders>
              <w:top w:val="single" w:sz="4" w:space="0" w:color="000000"/>
              <w:left w:val="single" w:sz="4" w:space="0" w:color="000000"/>
              <w:bottom w:val="single" w:sz="4" w:space="0" w:color="000000"/>
              <w:right w:val="single" w:sz="4" w:space="0" w:color="000000"/>
            </w:tcBorders>
            <w:shd w:val="clear" w:color="auto" w:fill="auto"/>
          </w:tcPr>
          <w:p w:rsidR="001604D3" w:rsidRPr="00513BCA" w:rsidRDefault="001604D3" w:rsidP="000D2EF2">
            <w:pPr>
              <w:jc w:val="center"/>
            </w:pPr>
            <w:r w:rsidRPr="00513BCA">
              <w:t>187,79</w:t>
            </w:r>
          </w:p>
        </w:tc>
        <w:tc>
          <w:tcPr>
            <w:tcW w:w="1890" w:type="dxa"/>
            <w:tcBorders>
              <w:top w:val="single" w:sz="4" w:space="0" w:color="000000"/>
              <w:left w:val="single" w:sz="4" w:space="0" w:color="000000"/>
              <w:bottom w:val="single" w:sz="4" w:space="0" w:color="000000"/>
              <w:right w:val="single" w:sz="4" w:space="0" w:color="000000"/>
            </w:tcBorders>
          </w:tcPr>
          <w:p w:rsidR="001604D3" w:rsidRPr="00E1510F" w:rsidRDefault="001604D3" w:rsidP="00186F2A">
            <w:pPr>
              <w:tabs>
                <w:tab w:val="left" w:pos="3600"/>
              </w:tabs>
              <w:jc w:val="center"/>
            </w:pPr>
            <w:r w:rsidRPr="00E1510F">
              <w:t>0</w:t>
            </w:r>
          </w:p>
        </w:tc>
      </w:tr>
      <w:tr w:rsidR="001604D3" w:rsidRPr="00E1510F" w:rsidTr="004F136D">
        <w:trPr>
          <w:trHeight w:val="315"/>
          <w:jc w:val="center"/>
        </w:trPr>
        <w:tc>
          <w:tcPr>
            <w:tcW w:w="1311" w:type="dxa"/>
            <w:tcBorders>
              <w:top w:val="single" w:sz="4" w:space="0" w:color="000000"/>
              <w:left w:val="single" w:sz="4" w:space="0" w:color="000000"/>
              <w:bottom w:val="single" w:sz="4" w:space="0" w:color="000000"/>
            </w:tcBorders>
            <w:shd w:val="clear" w:color="auto" w:fill="auto"/>
          </w:tcPr>
          <w:p w:rsidR="001604D3" w:rsidRPr="00E1510F" w:rsidRDefault="001604D3" w:rsidP="005D2840">
            <w:pPr>
              <w:pStyle w:val="a5"/>
              <w:numPr>
                <w:ilvl w:val="0"/>
                <w:numId w:val="37"/>
              </w:numPr>
              <w:spacing w:after="0" w:line="240" w:lineRule="auto"/>
              <w:ind w:hanging="392"/>
              <w:jc w:val="center"/>
              <w:rPr>
                <w:rFonts w:ascii="Times New Roman" w:hAnsi="Times New Roman"/>
                <w:sz w:val="24"/>
                <w:szCs w:val="24"/>
              </w:rPr>
            </w:pPr>
          </w:p>
        </w:tc>
        <w:tc>
          <w:tcPr>
            <w:tcW w:w="3416" w:type="dxa"/>
            <w:tcBorders>
              <w:top w:val="single" w:sz="4" w:space="0" w:color="000000"/>
              <w:left w:val="single" w:sz="4" w:space="0" w:color="000000"/>
              <w:bottom w:val="single" w:sz="4" w:space="0" w:color="000000"/>
            </w:tcBorders>
            <w:shd w:val="clear" w:color="auto" w:fill="auto"/>
          </w:tcPr>
          <w:p w:rsidR="001604D3" w:rsidRPr="00EE3F54" w:rsidRDefault="001604D3" w:rsidP="00E1510F">
            <w:pPr>
              <w:ind w:left="151"/>
              <w:rPr>
                <w:lang w:val="en-US"/>
              </w:rPr>
            </w:pPr>
            <w:r w:rsidRPr="00E1510F">
              <w:t>д. Кукино</w:t>
            </w:r>
          </w:p>
        </w:tc>
        <w:tc>
          <w:tcPr>
            <w:tcW w:w="3109" w:type="dxa"/>
            <w:tcBorders>
              <w:top w:val="single" w:sz="4" w:space="0" w:color="000000"/>
              <w:left w:val="single" w:sz="4" w:space="0" w:color="000000"/>
              <w:bottom w:val="single" w:sz="4" w:space="0" w:color="000000"/>
              <w:right w:val="single" w:sz="4" w:space="0" w:color="000000"/>
            </w:tcBorders>
            <w:shd w:val="clear" w:color="auto" w:fill="auto"/>
          </w:tcPr>
          <w:p w:rsidR="001604D3" w:rsidRPr="00513BCA" w:rsidRDefault="001604D3" w:rsidP="000D2EF2">
            <w:pPr>
              <w:jc w:val="center"/>
            </w:pPr>
            <w:r w:rsidRPr="00513BCA">
              <w:t>12,76</w:t>
            </w:r>
          </w:p>
        </w:tc>
        <w:tc>
          <w:tcPr>
            <w:tcW w:w="1890" w:type="dxa"/>
            <w:tcBorders>
              <w:top w:val="single" w:sz="4" w:space="0" w:color="000000"/>
              <w:left w:val="single" w:sz="4" w:space="0" w:color="000000"/>
              <w:bottom w:val="single" w:sz="4" w:space="0" w:color="000000"/>
              <w:right w:val="single" w:sz="4" w:space="0" w:color="000000"/>
            </w:tcBorders>
          </w:tcPr>
          <w:p w:rsidR="001604D3" w:rsidRPr="00E1510F" w:rsidRDefault="001604D3" w:rsidP="00186F2A">
            <w:pPr>
              <w:tabs>
                <w:tab w:val="left" w:pos="3600"/>
              </w:tabs>
              <w:jc w:val="center"/>
            </w:pPr>
            <w:r w:rsidRPr="00E1510F">
              <w:t>5</w:t>
            </w:r>
          </w:p>
        </w:tc>
      </w:tr>
      <w:tr w:rsidR="001604D3" w:rsidRPr="00E1510F" w:rsidTr="004F136D">
        <w:trPr>
          <w:trHeight w:val="315"/>
          <w:jc w:val="center"/>
        </w:trPr>
        <w:tc>
          <w:tcPr>
            <w:tcW w:w="1311" w:type="dxa"/>
            <w:tcBorders>
              <w:top w:val="single" w:sz="4" w:space="0" w:color="000000"/>
              <w:left w:val="single" w:sz="4" w:space="0" w:color="000000"/>
              <w:bottom w:val="single" w:sz="4" w:space="0" w:color="000000"/>
            </w:tcBorders>
            <w:shd w:val="clear" w:color="auto" w:fill="auto"/>
          </w:tcPr>
          <w:p w:rsidR="001604D3" w:rsidRPr="00E1510F" w:rsidRDefault="001604D3" w:rsidP="005D2840">
            <w:pPr>
              <w:pStyle w:val="a5"/>
              <w:numPr>
                <w:ilvl w:val="0"/>
                <w:numId w:val="37"/>
              </w:numPr>
              <w:spacing w:after="0" w:line="240" w:lineRule="auto"/>
              <w:ind w:hanging="392"/>
              <w:jc w:val="center"/>
              <w:rPr>
                <w:rFonts w:ascii="Times New Roman" w:hAnsi="Times New Roman"/>
                <w:sz w:val="24"/>
                <w:szCs w:val="24"/>
              </w:rPr>
            </w:pPr>
          </w:p>
        </w:tc>
        <w:tc>
          <w:tcPr>
            <w:tcW w:w="3416" w:type="dxa"/>
            <w:tcBorders>
              <w:top w:val="single" w:sz="4" w:space="0" w:color="000000"/>
              <w:left w:val="single" w:sz="4" w:space="0" w:color="000000"/>
              <w:bottom w:val="single" w:sz="4" w:space="0" w:color="000000"/>
            </w:tcBorders>
            <w:shd w:val="clear" w:color="auto" w:fill="auto"/>
          </w:tcPr>
          <w:p w:rsidR="001604D3" w:rsidRPr="00E1510F" w:rsidRDefault="001604D3" w:rsidP="00E1510F">
            <w:pPr>
              <w:ind w:left="151"/>
            </w:pPr>
            <w:r w:rsidRPr="00E1510F">
              <w:t>д. Леушники</w:t>
            </w:r>
          </w:p>
        </w:tc>
        <w:tc>
          <w:tcPr>
            <w:tcW w:w="3109" w:type="dxa"/>
            <w:tcBorders>
              <w:top w:val="single" w:sz="4" w:space="0" w:color="000000"/>
              <w:left w:val="single" w:sz="4" w:space="0" w:color="000000"/>
              <w:bottom w:val="single" w:sz="4" w:space="0" w:color="000000"/>
              <w:right w:val="single" w:sz="4" w:space="0" w:color="000000"/>
            </w:tcBorders>
            <w:shd w:val="clear" w:color="auto" w:fill="auto"/>
          </w:tcPr>
          <w:p w:rsidR="001604D3" w:rsidRPr="00513BCA" w:rsidRDefault="001604D3" w:rsidP="000D2EF2">
            <w:pPr>
              <w:jc w:val="center"/>
              <w:rPr>
                <w:lang w:val="en-US"/>
              </w:rPr>
            </w:pPr>
            <w:r w:rsidRPr="00513BCA">
              <w:t>20,13</w:t>
            </w:r>
          </w:p>
        </w:tc>
        <w:tc>
          <w:tcPr>
            <w:tcW w:w="1890" w:type="dxa"/>
            <w:tcBorders>
              <w:top w:val="single" w:sz="4" w:space="0" w:color="000000"/>
              <w:left w:val="single" w:sz="4" w:space="0" w:color="000000"/>
              <w:bottom w:val="single" w:sz="4" w:space="0" w:color="000000"/>
              <w:right w:val="single" w:sz="4" w:space="0" w:color="000000"/>
            </w:tcBorders>
          </w:tcPr>
          <w:p w:rsidR="001604D3" w:rsidRPr="00E1510F" w:rsidRDefault="001604D3" w:rsidP="00186F2A">
            <w:pPr>
              <w:tabs>
                <w:tab w:val="left" w:pos="3600"/>
              </w:tabs>
              <w:jc w:val="center"/>
            </w:pPr>
            <w:r w:rsidRPr="00E1510F">
              <w:t>9</w:t>
            </w:r>
          </w:p>
        </w:tc>
      </w:tr>
      <w:tr w:rsidR="001604D3" w:rsidRPr="00E1510F" w:rsidTr="004F136D">
        <w:trPr>
          <w:trHeight w:val="315"/>
          <w:jc w:val="center"/>
        </w:trPr>
        <w:tc>
          <w:tcPr>
            <w:tcW w:w="1311" w:type="dxa"/>
            <w:tcBorders>
              <w:top w:val="single" w:sz="4" w:space="0" w:color="000000"/>
              <w:left w:val="single" w:sz="4" w:space="0" w:color="000000"/>
              <w:bottom w:val="single" w:sz="4" w:space="0" w:color="000000"/>
            </w:tcBorders>
            <w:shd w:val="clear" w:color="auto" w:fill="auto"/>
          </w:tcPr>
          <w:p w:rsidR="001604D3" w:rsidRPr="00E1510F" w:rsidRDefault="001604D3" w:rsidP="005D2840">
            <w:pPr>
              <w:pStyle w:val="a5"/>
              <w:numPr>
                <w:ilvl w:val="0"/>
                <w:numId w:val="37"/>
              </w:numPr>
              <w:spacing w:after="0" w:line="240" w:lineRule="auto"/>
              <w:ind w:hanging="392"/>
              <w:jc w:val="center"/>
              <w:rPr>
                <w:rFonts w:ascii="Times New Roman" w:hAnsi="Times New Roman"/>
                <w:sz w:val="24"/>
                <w:szCs w:val="24"/>
              </w:rPr>
            </w:pPr>
          </w:p>
        </w:tc>
        <w:tc>
          <w:tcPr>
            <w:tcW w:w="3416" w:type="dxa"/>
            <w:tcBorders>
              <w:top w:val="single" w:sz="4" w:space="0" w:color="000000"/>
              <w:left w:val="single" w:sz="4" w:space="0" w:color="000000"/>
              <w:bottom w:val="single" w:sz="4" w:space="0" w:color="000000"/>
            </w:tcBorders>
            <w:shd w:val="clear" w:color="auto" w:fill="auto"/>
          </w:tcPr>
          <w:p w:rsidR="001604D3" w:rsidRPr="00E1510F" w:rsidRDefault="001604D3" w:rsidP="00E1510F">
            <w:pPr>
              <w:ind w:left="151"/>
            </w:pPr>
            <w:r w:rsidRPr="00E1510F">
              <w:t>д. Лычники</w:t>
            </w:r>
          </w:p>
        </w:tc>
        <w:tc>
          <w:tcPr>
            <w:tcW w:w="3109" w:type="dxa"/>
            <w:tcBorders>
              <w:top w:val="single" w:sz="4" w:space="0" w:color="000000"/>
              <w:left w:val="single" w:sz="4" w:space="0" w:color="000000"/>
              <w:bottom w:val="single" w:sz="4" w:space="0" w:color="000000"/>
              <w:right w:val="single" w:sz="4" w:space="0" w:color="000000"/>
            </w:tcBorders>
            <w:shd w:val="clear" w:color="auto" w:fill="auto"/>
          </w:tcPr>
          <w:p w:rsidR="001604D3" w:rsidRPr="00513BCA" w:rsidRDefault="001604D3" w:rsidP="000D2EF2">
            <w:pPr>
              <w:jc w:val="center"/>
            </w:pPr>
            <w:r w:rsidRPr="00513BCA">
              <w:t>23,73</w:t>
            </w:r>
          </w:p>
        </w:tc>
        <w:tc>
          <w:tcPr>
            <w:tcW w:w="1890" w:type="dxa"/>
            <w:tcBorders>
              <w:top w:val="single" w:sz="4" w:space="0" w:color="000000"/>
              <w:left w:val="single" w:sz="4" w:space="0" w:color="000000"/>
              <w:bottom w:val="single" w:sz="4" w:space="0" w:color="000000"/>
              <w:right w:val="single" w:sz="4" w:space="0" w:color="000000"/>
            </w:tcBorders>
          </w:tcPr>
          <w:p w:rsidR="001604D3" w:rsidRPr="00E1510F" w:rsidRDefault="001604D3" w:rsidP="00186F2A">
            <w:pPr>
              <w:tabs>
                <w:tab w:val="left" w:pos="3600"/>
              </w:tabs>
              <w:jc w:val="center"/>
            </w:pPr>
            <w:r w:rsidRPr="00E1510F">
              <w:t>3</w:t>
            </w:r>
          </w:p>
        </w:tc>
      </w:tr>
      <w:tr w:rsidR="001604D3" w:rsidRPr="00E1510F" w:rsidTr="004F136D">
        <w:trPr>
          <w:trHeight w:val="315"/>
          <w:jc w:val="center"/>
        </w:trPr>
        <w:tc>
          <w:tcPr>
            <w:tcW w:w="1311" w:type="dxa"/>
            <w:tcBorders>
              <w:top w:val="single" w:sz="4" w:space="0" w:color="000000"/>
              <w:left w:val="single" w:sz="4" w:space="0" w:color="000000"/>
              <w:bottom w:val="single" w:sz="4" w:space="0" w:color="000000"/>
            </w:tcBorders>
            <w:shd w:val="clear" w:color="auto" w:fill="auto"/>
          </w:tcPr>
          <w:p w:rsidR="001604D3" w:rsidRPr="00E1510F" w:rsidRDefault="001604D3" w:rsidP="005D2840">
            <w:pPr>
              <w:pStyle w:val="a5"/>
              <w:numPr>
                <w:ilvl w:val="0"/>
                <w:numId w:val="37"/>
              </w:numPr>
              <w:spacing w:after="0" w:line="240" w:lineRule="auto"/>
              <w:ind w:hanging="392"/>
              <w:jc w:val="center"/>
              <w:rPr>
                <w:rFonts w:ascii="Times New Roman" w:hAnsi="Times New Roman"/>
                <w:sz w:val="24"/>
                <w:szCs w:val="24"/>
              </w:rPr>
            </w:pPr>
          </w:p>
        </w:tc>
        <w:tc>
          <w:tcPr>
            <w:tcW w:w="3416" w:type="dxa"/>
            <w:tcBorders>
              <w:top w:val="single" w:sz="4" w:space="0" w:color="000000"/>
              <w:left w:val="single" w:sz="4" w:space="0" w:color="000000"/>
              <w:bottom w:val="single" w:sz="4" w:space="0" w:color="000000"/>
            </w:tcBorders>
            <w:shd w:val="clear" w:color="auto" w:fill="auto"/>
          </w:tcPr>
          <w:p w:rsidR="001604D3" w:rsidRPr="00E1510F" w:rsidRDefault="001604D3" w:rsidP="00E1510F">
            <w:pPr>
              <w:ind w:left="151"/>
            </w:pPr>
            <w:r w:rsidRPr="00E1510F">
              <w:t>д. Маньшино</w:t>
            </w:r>
          </w:p>
        </w:tc>
        <w:tc>
          <w:tcPr>
            <w:tcW w:w="3109" w:type="dxa"/>
            <w:tcBorders>
              <w:top w:val="single" w:sz="4" w:space="0" w:color="000000"/>
              <w:left w:val="single" w:sz="4" w:space="0" w:color="000000"/>
              <w:bottom w:val="single" w:sz="4" w:space="0" w:color="000000"/>
              <w:right w:val="single" w:sz="4" w:space="0" w:color="000000"/>
            </w:tcBorders>
            <w:shd w:val="clear" w:color="auto" w:fill="auto"/>
          </w:tcPr>
          <w:p w:rsidR="001604D3" w:rsidRPr="00513BCA" w:rsidRDefault="001604D3" w:rsidP="000D2EF2">
            <w:pPr>
              <w:jc w:val="center"/>
            </w:pPr>
            <w:r w:rsidRPr="00513BCA">
              <w:t>5,54</w:t>
            </w:r>
          </w:p>
        </w:tc>
        <w:tc>
          <w:tcPr>
            <w:tcW w:w="1890" w:type="dxa"/>
            <w:tcBorders>
              <w:top w:val="single" w:sz="4" w:space="0" w:color="000000"/>
              <w:left w:val="single" w:sz="4" w:space="0" w:color="000000"/>
              <w:bottom w:val="single" w:sz="4" w:space="0" w:color="000000"/>
              <w:right w:val="single" w:sz="4" w:space="0" w:color="000000"/>
            </w:tcBorders>
          </w:tcPr>
          <w:p w:rsidR="001604D3" w:rsidRPr="00E1510F" w:rsidRDefault="001604D3" w:rsidP="00186F2A">
            <w:pPr>
              <w:tabs>
                <w:tab w:val="left" w:pos="3600"/>
              </w:tabs>
              <w:ind w:left="-140" w:firstLine="140"/>
              <w:jc w:val="center"/>
            </w:pPr>
            <w:r w:rsidRPr="00E1510F">
              <w:t>0</w:t>
            </w:r>
          </w:p>
        </w:tc>
      </w:tr>
      <w:tr w:rsidR="001604D3" w:rsidRPr="00E1510F" w:rsidTr="004F136D">
        <w:trPr>
          <w:trHeight w:val="315"/>
          <w:jc w:val="center"/>
        </w:trPr>
        <w:tc>
          <w:tcPr>
            <w:tcW w:w="1311" w:type="dxa"/>
            <w:tcBorders>
              <w:top w:val="single" w:sz="4" w:space="0" w:color="000000"/>
              <w:left w:val="single" w:sz="4" w:space="0" w:color="000000"/>
              <w:bottom w:val="single" w:sz="4" w:space="0" w:color="000000"/>
            </w:tcBorders>
            <w:shd w:val="clear" w:color="auto" w:fill="auto"/>
          </w:tcPr>
          <w:p w:rsidR="001604D3" w:rsidRPr="00E1510F" w:rsidRDefault="001604D3" w:rsidP="005D2840">
            <w:pPr>
              <w:pStyle w:val="a5"/>
              <w:numPr>
                <w:ilvl w:val="0"/>
                <w:numId w:val="37"/>
              </w:numPr>
              <w:spacing w:after="0" w:line="240" w:lineRule="auto"/>
              <w:ind w:hanging="392"/>
              <w:jc w:val="center"/>
              <w:rPr>
                <w:rFonts w:ascii="Times New Roman" w:hAnsi="Times New Roman"/>
                <w:sz w:val="24"/>
                <w:szCs w:val="24"/>
              </w:rPr>
            </w:pPr>
          </w:p>
        </w:tc>
        <w:tc>
          <w:tcPr>
            <w:tcW w:w="3416" w:type="dxa"/>
            <w:tcBorders>
              <w:top w:val="single" w:sz="4" w:space="0" w:color="000000"/>
              <w:left w:val="single" w:sz="4" w:space="0" w:color="000000"/>
              <w:bottom w:val="single" w:sz="4" w:space="0" w:color="000000"/>
            </w:tcBorders>
            <w:shd w:val="clear" w:color="auto" w:fill="auto"/>
          </w:tcPr>
          <w:p w:rsidR="001604D3" w:rsidRPr="00E1510F" w:rsidRDefault="001604D3" w:rsidP="00E1510F">
            <w:pPr>
              <w:ind w:left="151"/>
            </w:pPr>
            <w:r w:rsidRPr="00E1510F">
              <w:t>д. Настасьино</w:t>
            </w:r>
          </w:p>
        </w:tc>
        <w:tc>
          <w:tcPr>
            <w:tcW w:w="3109" w:type="dxa"/>
            <w:tcBorders>
              <w:top w:val="single" w:sz="4" w:space="0" w:color="000000"/>
              <w:left w:val="single" w:sz="4" w:space="0" w:color="000000"/>
              <w:bottom w:val="single" w:sz="4" w:space="0" w:color="000000"/>
              <w:right w:val="single" w:sz="4" w:space="0" w:color="000000"/>
            </w:tcBorders>
            <w:shd w:val="clear" w:color="auto" w:fill="auto"/>
          </w:tcPr>
          <w:p w:rsidR="001604D3" w:rsidRPr="00513BCA" w:rsidRDefault="001604D3" w:rsidP="000D2EF2">
            <w:pPr>
              <w:jc w:val="center"/>
            </w:pPr>
            <w:r w:rsidRPr="00513BCA">
              <w:t>156,66</w:t>
            </w:r>
          </w:p>
        </w:tc>
        <w:tc>
          <w:tcPr>
            <w:tcW w:w="1890" w:type="dxa"/>
            <w:tcBorders>
              <w:top w:val="single" w:sz="4" w:space="0" w:color="000000"/>
              <w:left w:val="single" w:sz="4" w:space="0" w:color="000000"/>
              <w:bottom w:val="single" w:sz="4" w:space="0" w:color="000000"/>
              <w:right w:val="single" w:sz="4" w:space="0" w:color="000000"/>
            </w:tcBorders>
          </w:tcPr>
          <w:p w:rsidR="001604D3" w:rsidRPr="00E1510F" w:rsidRDefault="001604D3" w:rsidP="00186F2A">
            <w:pPr>
              <w:tabs>
                <w:tab w:val="left" w:pos="3600"/>
              </w:tabs>
              <w:jc w:val="center"/>
            </w:pPr>
            <w:r w:rsidRPr="00E1510F">
              <w:t>0</w:t>
            </w:r>
          </w:p>
        </w:tc>
      </w:tr>
      <w:tr w:rsidR="001604D3" w:rsidRPr="00E1510F" w:rsidTr="004F136D">
        <w:trPr>
          <w:trHeight w:val="315"/>
          <w:jc w:val="center"/>
        </w:trPr>
        <w:tc>
          <w:tcPr>
            <w:tcW w:w="1311" w:type="dxa"/>
            <w:tcBorders>
              <w:top w:val="single" w:sz="4" w:space="0" w:color="000000"/>
              <w:left w:val="single" w:sz="4" w:space="0" w:color="000000"/>
              <w:bottom w:val="single" w:sz="4" w:space="0" w:color="000000"/>
            </w:tcBorders>
            <w:shd w:val="clear" w:color="auto" w:fill="auto"/>
          </w:tcPr>
          <w:p w:rsidR="001604D3" w:rsidRPr="00E1510F" w:rsidRDefault="001604D3" w:rsidP="005D2840">
            <w:pPr>
              <w:pStyle w:val="a5"/>
              <w:numPr>
                <w:ilvl w:val="0"/>
                <w:numId w:val="37"/>
              </w:numPr>
              <w:spacing w:after="0" w:line="240" w:lineRule="auto"/>
              <w:ind w:hanging="392"/>
              <w:jc w:val="center"/>
              <w:rPr>
                <w:rFonts w:ascii="Times New Roman" w:hAnsi="Times New Roman"/>
                <w:sz w:val="24"/>
                <w:szCs w:val="24"/>
              </w:rPr>
            </w:pPr>
          </w:p>
        </w:tc>
        <w:tc>
          <w:tcPr>
            <w:tcW w:w="3416" w:type="dxa"/>
            <w:tcBorders>
              <w:top w:val="single" w:sz="4" w:space="0" w:color="000000"/>
              <w:left w:val="single" w:sz="4" w:space="0" w:color="000000"/>
              <w:bottom w:val="single" w:sz="4" w:space="0" w:color="000000"/>
            </w:tcBorders>
            <w:shd w:val="clear" w:color="auto" w:fill="auto"/>
          </w:tcPr>
          <w:p w:rsidR="001604D3" w:rsidRPr="00E1510F" w:rsidRDefault="001604D3" w:rsidP="00E1510F">
            <w:pPr>
              <w:ind w:left="151"/>
            </w:pPr>
            <w:r w:rsidRPr="00E1510F">
              <w:t>д. Никитино</w:t>
            </w:r>
          </w:p>
        </w:tc>
        <w:tc>
          <w:tcPr>
            <w:tcW w:w="3109" w:type="dxa"/>
            <w:tcBorders>
              <w:top w:val="single" w:sz="4" w:space="0" w:color="000000"/>
              <w:left w:val="single" w:sz="4" w:space="0" w:color="000000"/>
              <w:bottom w:val="single" w:sz="4" w:space="0" w:color="000000"/>
              <w:right w:val="single" w:sz="4" w:space="0" w:color="000000"/>
            </w:tcBorders>
            <w:shd w:val="clear" w:color="auto" w:fill="auto"/>
          </w:tcPr>
          <w:p w:rsidR="001604D3" w:rsidRPr="00513BCA" w:rsidRDefault="001604D3" w:rsidP="000D2EF2">
            <w:pPr>
              <w:jc w:val="center"/>
            </w:pPr>
            <w:r w:rsidRPr="00513BCA">
              <w:t>30,55</w:t>
            </w:r>
          </w:p>
        </w:tc>
        <w:tc>
          <w:tcPr>
            <w:tcW w:w="1890" w:type="dxa"/>
            <w:tcBorders>
              <w:top w:val="single" w:sz="4" w:space="0" w:color="000000"/>
              <w:left w:val="single" w:sz="4" w:space="0" w:color="000000"/>
              <w:bottom w:val="single" w:sz="4" w:space="0" w:color="000000"/>
              <w:right w:val="single" w:sz="4" w:space="0" w:color="000000"/>
            </w:tcBorders>
          </w:tcPr>
          <w:p w:rsidR="001604D3" w:rsidRPr="00E1510F" w:rsidRDefault="001604D3" w:rsidP="00186F2A">
            <w:pPr>
              <w:tabs>
                <w:tab w:val="left" w:pos="3600"/>
              </w:tabs>
              <w:jc w:val="center"/>
            </w:pPr>
            <w:r w:rsidRPr="00E1510F">
              <w:t>0</w:t>
            </w:r>
          </w:p>
        </w:tc>
      </w:tr>
      <w:tr w:rsidR="001604D3" w:rsidRPr="00E1510F" w:rsidTr="004F136D">
        <w:trPr>
          <w:trHeight w:val="315"/>
          <w:jc w:val="center"/>
        </w:trPr>
        <w:tc>
          <w:tcPr>
            <w:tcW w:w="1311" w:type="dxa"/>
            <w:tcBorders>
              <w:top w:val="single" w:sz="4" w:space="0" w:color="000000"/>
              <w:left w:val="single" w:sz="4" w:space="0" w:color="000000"/>
              <w:bottom w:val="single" w:sz="4" w:space="0" w:color="000000"/>
            </w:tcBorders>
            <w:shd w:val="clear" w:color="auto" w:fill="auto"/>
          </w:tcPr>
          <w:p w:rsidR="001604D3" w:rsidRPr="00E1510F" w:rsidRDefault="001604D3" w:rsidP="005D2840">
            <w:pPr>
              <w:pStyle w:val="a5"/>
              <w:numPr>
                <w:ilvl w:val="0"/>
                <w:numId w:val="37"/>
              </w:numPr>
              <w:spacing w:after="0" w:line="240" w:lineRule="auto"/>
              <w:ind w:hanging="392"/>
              <w:jc w:val="center"/>
              <w:rPr>
                <w:rFonts w:ascii="Times New Roman" w:hAnsi="Times New Roman"/>
                <w:sz w:val="24"/>
                <w:szCs w:val="24"/>
              </w:rPr>
            </w:pPr>
          </w:p>
        </w:tc>
        <w:tc>
          <w:tcPr>
            <w:tcW w:w="3416" w:type="dxa"/>
            <w:tcBorders>
              <w:top w:val="single" w:sz="4" w:space="0" w:color="000000"/>
              <w:left w:val="single" w:sz="4" w:space="0" w:color="000000"/>
              <w:bottom w:val="single" w:sz="4" w:space="0" w:color="000000"/>
            </w:tcBorders>
            <w:shd w:val="clear" w:color="auto" w:fill="auto"/>
          </w:tcPr>
          <w:p w:rsidR="001604D3" w:rsidRPr="00E1510F" w:rsidRDefault="001604D3" w:rsidP="00E1510F">
            <w:pPr>
              <w:ind w:left="151"/>
            </w:pPr>
            <w:r w:rsidRPr="00E1510F">
              <w:t>д. Ноздринка</w:t>
            </w:r>
          </w:p>
        </w:tc>
        <w:tc>
          <w:tcPr>
            <w:tcW w:w="3109" w:type="dxa"/>
            <w:tcBorders>
              <w:top w:val="single" w:sz="4" w:space="0" w:color="000000"/>
              <w:left w:val="single" w:sz="4" w:space="0" w:color="000000"/>
              <w:bottom w:val="single" w:sz="4" w:space="0" w:color="000000"/>
              <w:right w:val="single" w:sz="4" w:space="0" w:color="000000"/>
            </w:tcBorders>
            <w:shd w:val="clear" w:color="auto" w:fill="auto"/>
          </w:tcPr>
          <w:p w:rsidR="001604D3" w:rsidRPr="00513BCA" w:rsidRDefault="001604D3" w:rsidP="000D2EF2">
            <w:pPr>
              <w:jc w:val="center"/>
            </w:pPr>
            <w:r w:rsidRPr="00513BCA">
              <w:t>21,09</w:t>
            </w:r>
          </w:p>
        </w:tc>
        <w:tc>
          <w:tcPr>
            <w:tcW w:w="1890" w:type="dxa"/>
            <w:tcBorders>
              <w:top w:val="single" w:sz="4" w:space="0" w:color="000000"/>
              <w:left w:val="single" w:sz="4" w:space="0" w:color="000000"/>
              <w:bottom w:val="single" w:sz="4" w:space="0" w:color="000000"/>
              <w:right w:val="single" w:sz="4" w:space="0" w:color="000000"/>
            </w:tcBorders>
          </w:tcPr>
          <w:p w:rsidR="001604D3" w:rsidRPr="00E1510F" w:rsidRDefault="001604D3" w:rsidP="00186F2A">
            <w:pPr>
              <w:tabs>
                <w:tab w:val="left" w:pos="3600"/>
              </w:tabs>
              <w:jc w:val="center"/>
            </w:pPr>
            <w:r w:rsidRPr="00E1510F">
              <w:t>14</w:t>
            </w:r>
          </w:p>
        </w:tc>
      </w:tr>
      <w:tr w:rsidR="001604D3" w:rsidRPr="00E1510F" w:rsidTr="004F136D">
        <w:trPr>
          <w:trHeight w:val="315"/>
          <w:jc w:val="center"/>
        </w:trPr>
        <w:tc>
          <w:tcPr>
            <w:tcW w:w="1311" w:type="dxa"/>
            <w:tcBorders>
              <w:top w:val="single" w:sz="4" w:space="0" w:color="000000"/>
              <w:left w:val="single" w:sz="4" w:space="0" w:color="000000"/>
              <w:bottom w:val="single" w:sz="4" w:space="0" w:color="000000"/>
            </w:tcBorders>
            <w:shd w:val="clear" w:color="auto" w:fill="auto"/>
          </w:tcPr>
          <w:p w:rsidR="001604D3" w:rsidRPr="00E1510F" w:rsidRDefault="001604D3" w:rsidP="005D2840">
            <w:pPr>
              <w:pStyle w:val="a5"/>
              <w:numPr>
                <w:ilvl w:val="0"/>
                <w:numId w:val="37"/>
              </w:numPr>
              <w:spacing w:after="0" w:line="240" w:lineRule="auto"/>
              <w:ind w:hanging="392"/>
              <w:jc w:val="center"/>
              <w:rPr>
                <w:rFonts w:ascii="Times New Roman" w:hAnsi="Times New Roman"/>
                <w:sz w:val="24"/>
                <w:szCs w:val="24"/>
              </w:rPr>
            </w:pPr>
          </w:p>
        </w:tc>
        <w:tc>
          <w:tcPr>
            <w:tcW w:w="3416" w:type="dxa"/>
            <w:tcBorders>
              <w:top w:val="single" w:sz="4" w:space="0" w:color="000000"/>
              <w:left w:val="single" w:sz="4" w:space="0" w:color="000000"/>
              <w:bottom w:val="single" w:sz="4" w:space="0" w:color="000000"/>
            </w:tcBorders>
            <w:shd w:val="clear" w:color="auto" w:fill="auto"/>
          </w:tcPr>
          <w:p w:rsidR="001604D3" w:rsidRPr="00E1510F" w:rsidRDefault="001604D3" w:rsidP="00E1510F">
            <w:pPr>
              <w:ind w:left="151"/>
            </w:pPr>
            <w:r w:rsidRPr="00E1510F">
              <w:t>д. Перевесье</w:t>
            </w:r>
          </w:p>
        </w:tc>
        <w:tc>
          <w:tcPr>
            <w:tcW w:w="3109" w:type="dxa"/>
            <w:tcBorders>
              <w:top w:val="single" w:sz="4" w:space="0" w:color="000000"/>
              <w:left w:val="single" w:sz="4" w:space="0" w:color="000000"/>
              <w:bottom w:val="single" w:sz="4" w:space="0" w:color="000000"/>
              <w:right w:val="single" w:sz="4" w:space="0" w:color="000000"/>
            </w:tcBorders>
            <w:shd w:val="clear" w:color="auto" w:fill="auto"/>
          </w:tcPr>
          <w:p w:rsidR="001604D3" w:rsidRPr="00513BCA" w:rsidRDefault="001604D3" w:rsidP="000D2EF2">
            <w:pPr>
              <w:jc w:val="center"/>
            </w:pPr>
            <w:r w:rsidRPr="00513BCA">
              <w:t>34,21</w:t>
            </w:r>
          </w:p>
        </w:tc>
        <w:tc>
          <w:tcPr>
            <w:tcW w:w="1890" w:type="dxa"/>
            <w:tcBorders>
              <w:top w:val="single" w:sz="4" w:space="0" w:color="000000"/>
              <w:left w:val="single" w:sz="4" w:space="0" w:color="000000"/>
              <w:bottom w:val="single" w:sz="4" w:space="0" w:color="000000"/>
              <w:right w:val="single" w:sz="4" w:space="0" w:color="000000"/>
            </w:tcBorders>
          </w:tcPr>
          <w:p w:rsidR="001604D3" w:rsidRPr="00E1510F" w:rsidRDefault="001604D3" w:rsidP="00186F2A">
            <w:pPr>
              <w:tabs>
                <w:tab w:val="left" w:pos="3600"/>
              </w:tabs>
              <w:jc w:val="center"/>
            </w:pPr>
            <w:r w:rsidRPr="00E1510F">
              <w:t>22</w:t>
            </w:r>
          </w:p>
        </w:tc>
      </w:tr>
      <w:tr w:rsidR="001604D3" w:rsidRPr="00E1510F" w:rsidTr="004F136D">
        <w:trPr>
          <w:trHeight w:val="315"/>
          <w:jc w:val="center"/>
        </w:trPr>
        <w:tc>
          <w:tcPr>
            <w:tcW w:w="1311" w:type="dxa"/>
            <w:tcBorders>
              <w:top w:val="single" w:sz="4" w:space="0" w:color="000000"/>
              <w:left w:val="single" w:sz="4" w:space="0" w:color="000000"/>
              <w:bottom w:val="single" w:sz="4" w:space="0" w:color="000000"/>
            </w:tcBorders>
            <w:shd w:val="clear" w:color="auto" w:fill="auto"/>
          </w:tcPr>
          <w:p w:rsidR="001604D3" w:rsidRPr="00E1510F" w:rsidRDefault="001604D3" w:rsidP="005D2840">
            <w:pPr>
              <w:pStyle w:val="a5"/>
              <w:numPr>
                <w:ilvl w:val="0"/>
                <w:numId w:val="37"/>
              </w:numPr>
              <w:spacing w:after="0" w:line="240" w:lineRule="auto"/>
              <w:ind w:hanging="392"/>
              <w:jc w:val="center"/>
              <w:rPr>
                <w:rFonts w:ascii="Times New Roman" w:hAnsi="Times New Roman"/>
                <w:sz w:val="24"/>
                <w:szCs w:val="24"/>
              </w:rPr>
            </w:pPr>
          </w:p>
        </w:tc>
        <w:tc>
          <w:tcPr>
            <w:tcW w:w="3416" w:type="dxa"/>
            <w:tcBorders>
              <w:top w:val="single" w:sz="4" w:space="0" w:color="000000"/>
              <w:left w:val="single" w:sz="4" w:space="0" w:color="000000"/>
              <w:bottom w:val="single" w:sz="4" w:space="0" w:color="000000"/>
            </w:tcBorders>
            <w:shd w:val="clear" w:color="auto" w:fill="auto"/>
          </w:tcPr>
          <w:p w:rsidR="001604D3" w:rsidRPr="00E1510F" w:rsidRDefault="001604D3" w:rsidP="00E1510F">
            <w:pPr>
              <w:ind w:left="151"/>
            </w:pPr>
            <w:r w:rsidRPr="00E1510F">
              <w:t>д. Подберезье</w:t>
            </w:r>
          </w:p>
        </w:tc>
        <w:tc>
          <w:tcPr>
            <w:tcW w:w="3109" w:type="dxa"/>
            <w:tcBorders>
              <w:top w:val="single" w:sz="4" w:space="0" w:color="000000"/>
              <w:left w:val="single" w:sz="4" w:space="0" w:color="000000"/>
              <w:bottom w:val="single" w:sz="4" w:space="0" w:color="000000"/>
              <w:right w:val="single" w:sz="4" w:space="0" w:color="000000"/>
            </w:tcBorders>
            <w:shd w:val="clear" w:color="auto" w:fill="auto"/>
          </w:tcPr>
          <w:p w:rsidR="001604D3" w:rsidRPr="00513BCA" w:rsidRDefault="001604D3" w:rsidP="000D2EF2">
            <w:pPr>
              <w:jc w:val="center"/>
            </w:pPr>
            <w:r w:rsidRPr="00513BCA">
              <w:t>-</w:t>
            </w:r>
          </w:p>
        </w:tc>
        <w:tc>
          <w:tcPr>
            <w:tcW w:w="1890" w:type="dxa"/>
            <w:tcBorders>
              <w:top w:val="single" w:sz="4" w:space="0" w:color="000000"/>
              <w:left w:val="single" w:sz="4" w:space="0" w:color="000000"/>
              <w:bottom w:val="single" w:sz="4" w:space="0" w:color="000000"/>
              <w:right w:val="single" w:sz="4" w:space="0" w:color="000000"/>
            </w:tcBorders>
          </w:tcPr>
          <w:p w:rsidR="001604D3" w:rsidRPr="00E1510F" w:rsidRDefault="001604D3" w:rsidP="00186F2A">
            <w:pPr>
              <w:tabs>
                <w:tab w:val="left" w:pos="3600"/>
              </w:tabs>
              <w:jc w:val="center"/>
            </w:pPr>
            <w:r w:rsidRPr="00E1510F">
              <w:t>0</w:t>
            </w:r>
          </w:p>
        </w:tc>
      </w:tr>
      <w:tr w:rsidR="001604D3" w:rsidRPr="00E1510F" w:rsidTr="004F136D">
        <w:trPr>
          <w:trHeight w:val="315"/>
          <w:jc w:val="center"/>
        </w:trPr>
        <w:tc>
          <w:tcPr>
            <w:tcW w:w="1311" w:type="dxa"/>
            <w:tcBorders>
              <w:top w:val="single" w:sz="4" w:space="0" w:color="000000"/>
              <w:left w:val="single" w:sz="4" w:space="0" w:color="000000"/>
              <w:bottom w:val="single" w:sz="4" w:space="0" w:color="000000"/>
            </w:tcBorders>
            <w:shd w:val="clear" w:color="auto" w:fill="auto"/>
          </w:tcPr>
          <w:p w:rsidR="001604D3" w:rsidRPr="00E1510F" w:rsidRDefault="001604D3" w:rsidP="005D2840">
            <w:pPr>
              <w:pStyle w:val="a5"/>
              <w:numPr>
                <w:ilvl w:val="0"/>
                <w:numId w:val="37"/>
              </w:numPr>
              <w:spacing w:after="0" w:line="240" w:lineRule="auto"/>
              <w:ind w:hanging="392"/>
              <w:jc w:val="center"/>
              <w:rPr>
                <w:rFonts w:ascii="Times New Roman" w:hAnsi="Times New Roman"/>
                <w:sz w:val="24"/>
                <w:szCs w:val="24"/>
              </w:rPr>
            </w:pPr>
          </w:p>
        </w:tc>
        <w:tc>
          <w:tcPr>
            <w:tcW w:w="3416" w:type="dxa"/>
            <w:tcBorders>
              <w:top w:val="single" w:sz="4" w:space="0" w:color="000000"/>
              <w:left w:val="single" w:sz="4" w:space="0" w:color="000000"/>
              <w:bottom w:val="single" w:sz="4" w:space="0" w:color="000000"/>
            </w:tcBorders>
            <w:shd w:val="clear" w:color="auto" w:fill="auto"/>
          </w:tcPr>
          <w:p w:rsidR="001604D3" w:rsidRPr="009F56EA" w:rsidRDefault="001604D3" w:rsidP="00E1510F">
            <w:pPr>
              <w:ind w:left="151"/>
              <w:rPr>
                <w:lang w:val="en-US"/>
              </w:rPr>
            </w:pPr>
            <w:r w:rsidRPr="00E1510F">
              <w:t>д. Половцы</w:t>
            </w:r>
          </w:p>
        </w:tc>
        <w:tc>
          <w:tcPr>
            <w:tcW w:w="3109" w:type="dxa"/>
            <w:tcBorders>
              <w:top w:val="single" w:sz="4" w:space="0" w:color="000000"/>
              <w:left w:val="single" w:sz="4" w:space="0" w:color="000000"/>
              <w:bottom w:val="single" w:sz="4" w:space="0" w:color="000000"/>
              <w:right w:val="single" w:sz="4" w:space="0" w:color="000000"/>
            </w:tcBorders>
            <w:shd w:val="clear" w:color="auto" w:fill="auto"/>
          </w:tcPr>
          <w:p w:rsidR="001604D3" w:rsidRPr="00513BCA" w:rsidRDefault="001604D3" w:rsidP="000D2EF2">
            <w:pPr>
              <w:tabs>
                <w:tab w:val="left" w:pos="1230"/>
                <w:tab w:val="center" w:pos="1549"/>
              </w:tabs>
              <w:jc w:val="center"/>
            </w:pPr>
            <w:r w:rsidRPr="00513BCA">
              <w:t>330,59</w:t>
            </w:r>
          </w:p>
        </w:tc>
        <w:tc>
          <w:tcPr>
            <w:tcW w:w="1890" w:type="dxa"/>
            <w:tcBorders>
              <w:top w:val="single" w:sz="4" w:space="0" w:color="000000"/>
              <w:left w:val="single" w:sz="4" w:space="0" w:color="000000"/>
              <w:bottom w:val="single" w:sz="4" w:space="0" w:color="000000"/>
              <w:right w:val="single" w:sz="4" w:space="0" w:color="000000"/>
            </w:tcBorders>
          </w:tcPr>
          <w:p w:rsidR="001604D3" w:rsidRPr="00E1510F" w:rsidRDefault="001604D3" w:rsidP="00186F2A">
            <w:pPr>
              <w:tabs>
                <w:tab w:val="left" w:pos="3600"/>
              </w:tabs>
              <w:jc w:val="center"/>
            </w:pPr>
            <w:r w:rsidRPr="00E1510F">
              <w:t>1</w:t>
            </w:r>
          </w:p>
        </w:tc>
      </w:tr>
      <w:tr w:rsidR="001604D3" w:rsidRPr="00E1510F" w:rsidTr="004F136D">
        <w:trPr>
          <w:trHeight w:val="315"/>
          <w:jc w:val="center"/>
        </w:trPr>
        <w:tc>
          <w:tcPr>
            <w:tcW w:w="1311" w:type="dxa"/>
            <w:tcBorders>
              <w:top w:val="single" w:sz="4" w:space="0" w:color="000000"/>
              <w:left w:val="single" w:sz="4" w:space="0" w:color="000000"/>
              <w:bottom w:val="single" w:sz="4" w:space="0" w:color="000000"/>
            </w:tcBorders>
            <w:shd w:val="clear" w:color="auto" w:fill="auto"/>
          </w:tcPr>
          <w:p w:rsidR="001604D3" w:rsidRPr="00E1510F" w:rsidRDefault="001604D3" w:rsidP="005D2840">
            <w:pPr>
              <w:pStyle w:val="a5"/>
              <w:numPr>
                <w:ilvl w:val="0"/>
                <w:numId w:val="37"/>
              </w:numPr>
              <w:spacing w:after="0" w:line="240" w:lineRule="auto"/>
              <w:ind w:hanging="392"/>
              <w:jc w:val="center"/>
              <w:rPr>
                <w:rFonts w:ascii="Times New Roman" w:hAnsi="Times New Roman"/>
                <w:sz w:val="24"/>
                <w:szCs w:val="24"/>
              </w:rPr>
            </w:pPr>
          </w:p>
        </w:tc>
        <w:tc>
          <w:tcPr>
            <w:tcW w:w="3416" w:type="dxa"/>
            <w:tcBorders>
              <w:top w:val="single" w:sz="4" w:space="0" w:color="000000"/>
              <w:left w:val="single" w:sz="4" w:space="0" w:color="000000"/>
              <w:bottom w:val="single" w:sz="4" w:space="0" w:color="000000"/>
            </w:tcBorders>
            <w:shd w:val="clear" w:color="auto" w:fill="auto"/>
          </w:tcPr>
          <w:p w:rsidR="001604D3" w:rsidRPr="00E1510F" w:rsidRDefault="001604D3" w:rsidP="00E1510F">
            <w:pPr>
              <w:ind w:left="151"/>
            </w:pPr>
            <w:r w:rsidRPr="00E1510F">
              <w:t>д. Попсуево</w:t>
            </w:r>
          </w:p>
        </w:tc>
        <w:tc>
          <w:tcPr>
            <w:tcW w:w="3109" w:type="dxa"/>
            <w:tcBorders>
              <w:top w:val="single" w:sz="4" w:space="0" w:color="000000"/>
              <w:left w:val="single" w:sz="4" w:space="0" w:color="000000"/>
              <w:bottom w:val="single" w:sz="4" w:space="0" w:color="000000"/>
              <w:right w:val="single" w:sz="4" w:space="0" w:color="000000"/>
            </w:tcBorders>
            <w:shd w:val="clear" w:color="auto" w:fill="auto"/>
          </w:tcPr>
          <w:p w:rsidR="001604D3" w:rsidRPr="00513BCA" w:rsidRDefault="001604D3" w:rsidP="000D2EF2">
            <w:pPr>
              <w:jc w:val="center"/>
              <w:rPr>
                <w:lang w:val="en-US"/>
              </w:rPr>
            </w:pPr>
            <w:r w:rsidRPr="00513BCA">
              <w:t>465,4</w:t>
            </w:r>
            <w:r w:rsidRPr="00513BCA">
              <w:rPr>
                <w:lang w:val="en-US"/>
              </w:rPr>
              <w:t>3</w:t>
            </w:r>
          </w:p>
        </w:tc>
        <w:tc>
          <w:tcPr>
            <w:tcW w:w="1890" w:type="dxa"/>
            <w:tcBorders>
              <w:top w:val="single" w:sz="4" w:space="0" w:color="000000"/>
              <w:left w:val="single" w:sz="4" w:space="0" w:color="000000"/>
              <w:bottom w:val="single" w:sz="4" w:space="0" w:color="000000"/>
              <w:right w:val="single" w:sz="4" w:space="0" w:color="000000"/>
            </w:tcBorders>
          </w:tcPr>
          <w:p w:rsidR="001604D3" w:rsidRPr="00E1510F" w:rsidRDefault="001604D3" w:rsidP="00186F2A">
            <w:pPr>
              <w:tabs>
                <w:tab w:val="left" w:pos="3600"/>
              </w:tabs>
              <w:jc w:val="center"/>
            </w:pPr>
            <w:r w:rsidRPr="00E1510F">
              <w:t>2</w:t>
            </w:r>
          </w:p>
        </w:tc>
      </w:tr>
      <w:tr w:rsidR="001604D3" w:rsidRPr="00E1510F" w:rsidTr="004F136D">
        <w:trPr>
          <w:trHeight w:val="315"/>
          <w:jc w:val="center"/>
        </w:trPr>
        <w:tc>
          <w:tcPr>
            <w:tcW w:w="1311" w:type="dxa"/>
            <w:tcBorders>
              <w:top w:val="single" w:sz="4" w:space="0" w:color="000000"/>
              <w:left w:val="single" w:sz="4" w:space="0" w:color="000000"/>
              <w:bottom w:val="single" w:sz="4" w:space="0" w:color="000000"/>
            </w:tcBorders>
            <w:shd w:val="clear" w:color="auto" w:fill="auto"/>
          </w:tcPr>
          <w:p w:rsidR="001604D3" w:rsidRPr="00E1510F" w:rsidRDefault="001604D3" w:rsidP="005D2840">
            <w:pPr>
              <w:pStyle w:val="a5"/>
              <w:numPr>
                <w:ilvl w:val="0"/>
                <w:numId w:val="37"/>
              </w:numPr>
              <w:spacing w:after="0" w:line="240" w:lineRule="auto"/>
              <w:ind w:hanging="392"/>
              <w:jc w:val="center"/>
              <w:rPr>
                <w:rFonts w:ascii="Times New Roman" w:hAnsi="Times New Roman"/>
                <w:sz w:val="24"/>
                <w:szCs w:val="24"/>
              </w:rPr>
            </w:pPr>
          </w:p>
        </w:tc>
        <w:tc>
          <w:tcPr>
            <w:tcW w:w="3416" w:type="dxa"/>
            <w:tcBorders>
              <w:top w:val="single" w:sz="4" w:space="0" w:color="000000"/>
              <w:left w:val="single" w:sz="4" w:space="0" w:color="000000"/>
              <w:bottom w:val="single" w:sz="4" w:space="0" w:color="000000"/>
            </w:tcBorders>
            <w:shd w:val="clear" w:color="auto" w:fill="auto"/>
          </w:tcPr>
          <w:p w:rsidR="001604D3" w:rsidRPr="00E1510F" w:rsidRDefault="001604D3" w:rsidP="00E1510F">
            <w:pPr>
              <w:ind w:left="151"/>
            </w:pPr>
            <w:r w:rsidRPr="00E1510F">
              <w:t>д. Попцово</w:t>
            </w:r>
          </w:p>
        </w:tc>
        <w:tc>
          <w:tcPr>
            <w:tcW w:w="3109" w:type="dxa"/>
            <w:tcBorders>
              <w:top w:val="single" w:sz="4" w:space="0" w:color="000000"/>
              <w:left w:val="single" w:sz="4" w:space="0" w:color="000000"/>
              <w:bottom w:val="single" w:sz="4" w:space="0" w:color="000000"/>
              <w:right w:val="single" w:sz="4" w:space="0" w:color="000000"/>
            </w:tcBorders>
            <w:shd w:val="clear" w:color="auto" w:fill="auto"/>
          </w:tcPr>
          <w:p w:rsidR="001604D3" w:rsidRPr="00513BCA" w:rsidRDefault="001604D3" w:rsidP="000D2EF2">
            <w:pPr>
              <w:jc w:val="center"/>
            </w:pPr>
            <w:r w:rsidRPr="00513BCA">
              <w:t>45,24</w:t>
            </w:r>
          </w:p>
        </w:tc>
        <w:tc>
          <w:tcPr>
            <w:tcW w:w="1890" w:type="dxa"/>
            <w:tcBorders>
              <w:top w:val="single" w:sz="4" w:space="0" w:color="000000"/>
              <w:left w:val="single" w:sz="4" w:space="0" w:color="000000"/>
              <w:bottom w:val="single" w:sz="4" w:space="0" w:color="000000"/>
              <w:right w:val="single" w:sz="4" w:space="0" w:color="000000"/>
            </w:tcBorders>
          </w:tcPr>
          <w:p w:rsidR="001604D3" w:rsidRPr="00E1510F" w:rsidRDefault="001604D3" w:rsidP="00186F2A">
            <w:pPr>
              <w:tabs>
                <w:tab w:val="left" w:pos="3600"/>
              </w:tabs>
              <w:jc w:val="center"/>
            </w:pPr>
            <w:r w:rsidRPr="00E1510F">
              <w:t>29</w:t>
            </w:r>
          </w:p>
        </w:tc>
      </w:tr>
      <w:tr w:rsidR="001604D3" w:rsidRPr="00E1510F" w:rsidTr="004F136D">
        <w:trPr>
          <w:trHeight w:val="315"/>
          <w:jc w:val="center"/>
        </w:trPr>
        <w:tc>
          <w:tcPr>
            <w:tcW w:w="1311" w:type="dxa"/>
            <w:tcBorders>
              <w:top w:val="single" w:sz="4" w:space="0" w:color="000000"/>
              <w:left w:val="single" w:sz="4" w:space="0" w:color="000000"/>
              <w:bottom w:val="single" w:sz="4" w:space="0" w:color="000000"/>
            </w:tcBorders>
            <w:shd w:val="clear" w:color="auto" w:fill="auto"/>
          </w:tcPr>
          <w:p w:rsidR="001604D3" w:rsidRPr="00E1510F" w:rsidRDefault="001604D3" w:rsidP="005D2840">
            <w:pPr>
              <w:pStyle w:val="a5"/>
              <w:numPr>
                <w:ilvl w:val="0"/>
                <w:numId w:val="37"/>
              </w:numPr>
              <w:spacing w:after="0" w:line="240" w:lineRule="auto"/>
              <w:ind w:hanging="392"/>
              <w:jc w:val="center"/>
              <w:rPr>
                <w:rFonts w:ascii="Times New Roman" w:hAnsi="Times New Roman"/>
                <w:sz w:val="24"/>
                <w:szCs w:val="24"/>
              </w:rPr>
            </w:pPr>
          </w:p>
        </w:tc>
        <w:tc>
          <w:tcPr>
            <w:tcW w:w="3416" w:type="dxa"/>
            <w:tcBorders>
              <w:top w:val="single" w:sz="4" w:space="0" w:color="000000"/>
              <w:left w:val="single" w:sz="4" w:space="0" w:color="000000"/>
              <w:bottom w:val="single" w:sz="4" w:space="0" w:color="000000"/>
            </w:tcBorders>
            <w:shd w:val="clear" w:color="auto" w:fill="auto"/>
          </w:tcPr>
          <w:p w:rsidR="001604D3" w:rsidRPr="00E1510F" w:rsidRDefault="001604D3" w:rsidP="00E1510F">
            <w:pPr>
              <w:ind w:left="151"/>
            </w:pPr>
            <w:r w:rsidRPr="00E1510F">
              <w:t>д. Прудище</w:t>
            </w:r>
          </w:p>
        </w:tc>
        <w:tc>
          <w:tcPr>
            <w:tcW w:w="3109" w:type="dxa"/>
            <w:tcBorders>
              <w:top w:val="single" w:sz="4" w:space="0" w:color="000000"/>
              <w:left w:val="single" w:sz="4" w:space="0" w:color="000000"/>
              <w:bottom w:val="single" w:sz="4" w:space="0" w:color="000000"/>
              <w:right w:val="single" w:sz="4" w:space="0" w:color="000000"/>
            </w:tcBorders>
            <w:shd w:val="clear" w:color="auto" w:fill="auto"/>
          </w:tcPr>
          <w:p w:rsidR="001604D3" w:rsidRPr="00513BCA" w:rsidRDefault="001604D3" w:rsidP="000D2EF2">
            <w:pPr>
              <w:jc w:val="center"/>
            </w:pPr>
            <w:r w:rsidRPr="00513BCA">
              <w:t>3,98</w:t>
            </w:r>
          </w:p>
        </w:tc>
        <w:tc>
          <w:tcPr>
            <w:tcW w:w="1890" w:type="dxa"/>
            <w:tcBorders>
              <w:top w:val="single" w:sz="4" w:space="0" w:color="000000"/>
              <w:left w:val="single" w:sz="4" w:space="0" w:color="000000"/>
              <w:bottom w:val="single" w:sz="4" w:space="0" w:color="000000"/>
              <w:right w:val="single" w:sz="4" w:space="0" w:color="000000"/>
            </w:tcBorders>
          </w:tcPr>
          <w:p w:rsidR="001604D3" w:rsidRPr="00E1510F" w:rsidRDefault="001604D3" w:rsidP="00186F2A">
            <w:pPr>
              <w:tabs>
                <w:tab w:val="left" w:pos="3600"/>
              </w:tabs>
              <w:jc w:val="center"/>
            </w:pPr>
            <w:r w:rsidRPr="00E1510F">
              <w:t>1</w:t>
            </w:r>
          </w:p>
        </w:tc>
      </w:tr>
      <w:tr w:rsidR="001604D3" w:rsidRPr="00E1510F" w:rsidTr="004F136D">
        <w:trPr>
          <w:trHeight w:val="315"/>
          <w:jc w:val="center"/>
        </w:trPr>
        <w:tc>
          <w:tcPr>
            <w:tcW w:w="1311" w:type="dxa"/>
            <w:tcBorders>
              <w:top w:val="single" w:sz="4" w:space="0" w:color="000000"/>
              <w:left w:val="single" w:sz="4" w:space="0" w:color="000000"/>
              <w:bottom w:val="single" w:sz="4" w:space="0" w:color="000000"/>
            </w:tcBorders>
            <w:shd w:val="clear" w:color="auto" w:fill="auto"/>
          </w:tcPr>
          <w:p w:rsidR="001604D3" w:rsidRPr="00E1510F" w:rsidRDefault="001604D3" w:rsidP="005D2840">
            <w:pPr>
              <w:pStyle w:val="a5"/>
              <w:numPr>
                <w:ilvl w:val="0"/>
                <w:numId w:val="37"/>
              </w:numPr>
              <w:spacing w:after="0" w:line="240" w:lineRule="auto"/>
              <w:ind w:hanging="392"/>
              <w:jc w:val="center"/>
              <w:rPr>
                <w:rFonts w:ascii="Times New Roman" w:hAnsi="Times New Roman"/>
                <w:sz w:val="24"/>
                <w:szCs w:val="24"/>
              </w:rPr>
            </w:pPr>
          </w:p>
        </w:tc>
        <w:tc>
          <w:tcPr>
            <w:tcW w:w="3416" w:type="dxa"/>
            <w:tcBorders>
              <w:top w:val="single" w:sz="4" w:space="0" w:color="000000"/>
              <w:left w:val="single" w:sz="4" w:space="0" w:color="000000"/>
              <w:bottom w:val="single" w:sz="4" w:space="0" w:color="000000"/>
            </w:tcBorders>
            <w:shd w:val="clear" w:color="auto" w:fill="auto"/>
          </w:tcPr>
          <w:p w:rsidR="001604D3" w:rsidRPr="00E1510F" w:rsidRDefault="001604D3" w:rsidP="00E1510F">
            <w:pPr>
              <w:ind w:left="151"/>
            </w:pPr>
            <w:r w:rsidRPr="00E1510F">
              <w:t>д. Пырьёво</w:t>
            </w:r>
          </w:p>
        </w:tc>
        <w:tc>
          <w:tcPr>
            <w:tcW w:w="3109" w:type="dxa"/>
            <w:tcBorders>
              <w:top w:val="single" w:sz="4" w:space="0" w:color="000000"/>
              <w:left w:val="single" w:sz="4" w:space="0" w:color="000000"/>
              <w:bottom w:val="single" w:sz="4" w:space="0" w:color="000000"/>
              <w:right w:val="single" w:sz="4" w:space="0" w:color="000000"/>
            </w:tcBorders>
            <w:shd w:val="clear" w:color="auto" w:fill="auto"/>
          </w:tcPr>
          <w:p w:rsidR="001604D3" w:rsidRPr="00513BCA" w:rsidRDefault="001604D3" w:rsidP="000D2EF2">
            <w:pPr>
              <w:jc w:val="center"/>
            </w:pPr>
            <w:r w:rsidRPr="00513BCA">
              <w:t>35,47</w:t>
            </w:r>
          </w:p>
        </w:tc>
        <w:tc>
          <w:tcPr>
            <w:tcW w:w="1890" w:type="dxa"/>
            <w:tcBorders>
              <w:top w:val="single" w:sz="4" w:space="0" w:color="000000"/>
              <w:left w:val="single" w:sz="4" w:space="0" w:color="000000"/>
              <w:bottom w:val="single" w:sz="4" w:space="0" w:color="000000"/>
              <w:right w:val="single" w:sz="4" w:space="0" w:color="000000"/>
            </w:tcBorders>
          </w:tcPr>
          <w:p w:rsidR="001604D3" w:rsidRPr="00E1510F" w:rsidRDefault="001604D3" w:rsidP="00186F2A">
            <w:pPr>
              <w:tabs>
                <w:tab w:val="left" w:pos="3600"/>
              </w:tabs>
              <w:jc w:val="center"/>
            </w:pPr>
            <w:r w:rsidRPr="00E1510F">
              <w:t>20</w:t>
            </w:r>
          </w:p>
        </w:tc>
      </w:tr>
      <w:tr w:rsidR="001604D3" w:rsidRPr="00E1510F" w:rsidTr="004F136D">
        <w:trPr>
          <w:trHeight w:val="315"/>
          <w:jc w:val="center"/>
        </w:trPr>
        <w:tc>
          <w:tcPr>
            <w:tcW w:w="1311" w:type="dxa"/>
            <w:tcBorders>
              <w:top w:val="single" w:sz="4" w:space="0" w:color="000000"/>
              <w:left w:val="single" w:sz="4" w:space="0" w:color="000000"/>
              <w:bottom w:val="single" w:sz="4" w:space="0" w:color="000000"/>
            </w:tcBorders>
            <w:shd w:val="clear" w:color="auto" w:fill="auto"/>
          </w:tcPr>
          <w:p w:rsidR="001604D3" w:rsidRPr="00E1510F" w:rsidRDefault="001604D3" w:rsidP="005D2840">
            <w:pPr>
              <w:pStyle w:val="a5"/>
              <w:numPr>
                <w:ilvl w:val="0"/>
                <w:numId w:val="37"/>
              </w:numPr>
              <w:spacing w:after="0" w:line="240" w:lineRule="auto"/>
              <w:ind w:hanging="392"/>
              <w:jc w:val="center"/>
              <w:rPr>
                <w:rFonts w:ascii="Times New Roman" w:hAnsi="Times New Roman"/>
                <w:sz w:val="24"/>
                <w:szCs w:val="24"/>
              </w:rPr>
            </w:pPr>
          </w:p>
        </w:tc>
        <w:tc>
          <w:tcPr>
            <w:tcW w:w="3416" w:type="dxa"/>
            <w:tcBorders>
              <w:top w:val="single" w:sz="4" w:space="0" w:color="000000"/>
              <w:left w:val="single" w:sz="4" w:space="0" w:color="000000"/>
              <w:bottom w:val="single" w:sz="4" w:space="0" w:color="000000"/>
            </w:tcBorders>
            <w:shd w:val="clear" w:color="auto" w:fill="auto"/>
          </w:tcPr>
          <w:p w:rsidR="001604D3" w:rsidRPr="008415FC" w:rsidRDefault="001604D3" w:rsidP="00E1510F">
            <w:pPr>
              <w:ind w:left="151"/>
              <w:rPr>
                <w:lang w:val="en-US"/>
              </w:rPr>
            </w:pPr>
            <w:r w:rsidRPr="00E1510F">
              <w:t>д. Сидорово</w:t>
            </w:r>
          </w:p>
        </w:tc>
        <w:tc>
          <w:tcPr>
            <w:tcW w:w="3109" w:type="dxa"/>
            <w:tcBorders>
              <w:top w:val="single" w:sz="4" w:space="0" w:color="000000"/>
              <w:left w:val="single" w:sz="4" w:space="0" w:color="000000"/>
              <w:bottom w:val="single" w:sz="4" w:space="0" w:color="000000"/>
              <w:right w:val="single" w:sz="4" w:space="0" w:color="000000"/>
            </w:tcBorders>
            <w:shd w:val="clear" w:color="auto" w:fill="auto"/>
          </w:tcPr>
          <w:p w:rsidR="001604D3" w:rsidRPr="00513BCA" w:rsidRDefault="001604D3" w:rsidP="000D2EF2">
            <w:pPr>
              <w:jc w:val="center"/>
            </w:pPr>
            <w:r w:rsidRPr="00513BCA">
              <w:t>143,55</w:t>
            </w:r>
          </w:p>
        </w:tc>
        <w:tc>
          <w:tcPr>
            <w:tcW w:w="1890" w:type="dxa"/>
            <w:tcBorders>
              <w:top w:val="single" w:sz="4" w:space="0" w:color="000000"/>
              <w:left w:val="single" w:sz="4" w:space="0" w:color="000000"/>
              <w:bottom w:val="single" w:sz="4" w:space="0" w:color="000000"/>
              <w:right w:val="single" w:sz="4" w:space="0" w:color="000000"/>
            </w:tcBorders>
          </w:tcPr>
          <w:p w:rsidR="001604D3" w:rsidRPr="00E1510F" w:rsidRDefault="001604D3" w:rsidP="00186F2A">
            <w:pPr>
              <w:tabs>
                <w:tab w:val="left" w:pos="3600"/>
              </w:tabs>
              <w:jc w:val="center"/>
            </w:pPr>
            <w:r w:rsidRPr="00E1510F">
              <w:t>66</w:t>
            </w:r>
          </w:p>
        </w:tc>
      </w:tr>
      <w:tr w:rsidR="001604D3" w:rsidRPr="00E1510F" w:rsidTr="004F136D">
        <w:trPr>
          <w:trHeight w:val="315"/>
          <w:jc w:val="center"/>
        </w:trPr>
        <w:tc>
          <w:tcPr>
            <w:tcW w:w="1311" w:type="dxa"/>
            <w:tcBorders>
              <w:top w:val="single" w:sz="4" w:space="0" w:color="000000"/>
              <w:left w:val="single" w:sz="4" w:space="0" w:color="000000"/>
              <w:bottom w:val="single" w:sz="4" w:space="0" w:color="000000"/>
            </w:tcBorders>
            <w:shd w:val="clear" w:color="auto" w:fill="auto"/>
          </w:tcPr>
          <w:p w:rsidR="001604D3" w:rsidRPr="00E1510F" w:rsidRDefault="001604D3" w:rsidP="005D2840">
            <w:pPr>
              <w:pStyle w:val="a5"/>
              <w:numPr>
                <w:ilvl w:val="0"/>
                <w:numId w:val="37"/>
              </w:numPr>
              <w:spacing w:after="0" w:line="240" w:lineRule="auto"/>
              <w:ind w:hanging="392"/>
              <w:jc w:val="center"/>
              <w:rPr>
                <w:rFonts w:ascii="Times New Roman" w:hAnsi="Times New Roman"/>
                <w:sz w:val="24"/>
                <w:szCs w:val="24"/>
              </w:rPr>
            </w:pPr>
          </w:p>
        </w:tc>
        <w:tc>
          <w:tcPr>
            <w:tcW w:w="3416" w:type="dxa"/>
            <w:tcBorders>
              <w:top w:val="single" w:sz="4" w:space="0" w:color="000000"/>
              <w:left w:val="single" w:sz="4" w:space="0" w:color="000000"/>
              <w:bottom w:val="single" w:sz="4" w:space="0" w:color="000000"/>
            </w:tcBorders>
            <w:shd w:val="clear" w:color="auto" w:fill="auto"/>
          </w:tcPr>
          <w:p w:rsidR="001604D3" w:rsidRPr="00E1510F" w:rsidRDefault="001604D3" w:rsidP="00E1510F">
            <w:pPr>
              <w:ind w:left="151"/>
            </w:pPr>
            <w:r w:rsidRPr="00E1510F">
              <w:t>д. Соколино</w:t>
            </w:r>
          </w:p>
        </w:tc>
        <w:tc>
          <w:tcPr>
            <w:tcW w:w="3109" w:type="dxa"/>
            <w:tcBorders>
              <w:top w:val="single" w:sz="4" w:space="0" w:color="000000"/>
              <w:left w:val="single" w:sz="4" w:space="0" w:color="000000"/>
              <w:bottom w:val="single" w:sz="4" w:space="0" w:color="000000"/>
              <w:right w:val="single" w:sz="4" w:space="0" w:color="000000"/>
            </w:tcBorders>
            <w:shd w:val="clear" w:color="auto" w:fill="auto"/>
          </w:tcPr>
          <w:p w:rsidR="001604D3" w:rsidRPr="00513BCA" w:rsidRDefault="001604D3" w:rsidP="000D2EF2">
            <w:pPr>
              <w:jc w:val="center"/>
            </w:pPr>
            <w:r w:rsidRPr="00513BCA">
              <w:t>153,12</w:t>
            </w:r>
          </w:p>
        </w:tc>
        <w:tc>
          <w:tcPr>
            <w:tcW w:w="1890" w:type="dxa"/>
            <w:tcBorders>
              <w:top w:val="single" w:sz="4" w:space="0" w:color="000000"/>
              <w:left w:val="single" w:sz="4" w:space="0" w:color="000000"/>
              <w:bottom w:val="single" w:sz="4" w:space="0" w:color="000000"/>
              <w:right w:val="single" w:sz="4" w:space="0" w:color="000000"/>
            </w:tcBorders>
          </w:tcPr>
          <w:p w:rsidR="001604D3" w:rsidRPr="00E1510F" w:rsidRDefault="001604D3" w:rsidP="00186F2A">
            <w:pPr>
              <w:tabs>
                <w:tab w:val="left" w:pos="3600"/>
              </w:tabs>
              <w:jc w:val="center"/>
            </w:pPr>
            <w:r w:rsidRPr="00E1510F">
              <w:t>182</w:t>
            </w:r>
          </w:p>
        </w:tc>
      </w:tr>
      <w:tr w:rsidR="001604D3" w:rsidRPr="00E1510F" w:rsidTr="004F136D">
        <w:trPr>
          <w:trHeight w:val="315"/>
          <w:jc w:val="center"/>
        </w:trPr>
        <w:tc>
          <w:tcPr>
            <w:tcW w:w="1311" w:type="dxa"/>
            <w:tcBorders>
              <w:top w:val="single" w:sz="4" w:space="0" w:color="000000"/>
              <w:left w:val="single" w:sz="4" w:space="0" w:color="000000"/>
              <w:bottom w:val="single" w:sz="4" w:space="0" w:color="000000"/>
            </w:tcBorders>
            <w:shd w:val="clear" w:color="auto" w:fill="auto"/>
          </w:tcPr>
          <w:p w:rsidR="001604D3" w:rsidRPr="00E1510F" w:rsidRDefault="001604D3" w:rsidP="005D2840">
            <w:pPr>
              <w:pStyle w:val="a5"/>
              <w:numPr>
                <w:ilvl w:val="0"/>
                <w:numId w:val="37"/>
              </w:numPr>
              <w:spacing w:after="0" w:line="240" w:lineRule="auto"/>
              <w:ind w:hanging="392"/>
              <w:jc w:val="center"/>
              <w:rPr>
                <w:rFonts w:ascii="Times New Roman" w:hAnsi="Times New Roman"/>
                <w:sz w:val="24"/>
                <w:szCs w:val="24"/>
              </w:rPr>
            </w:pPr>
          </w:p>
        </w:tc>
        <w:tc>
          <w:tcPr>
            <w:tcW w:w="3416" w:type="dxa"/>
            <w:tcBorders>
              <w:top w:val="single" w:sz="4" w:space="0" w:color="000000"/>
              <w:left w:val="single" w:sz="4" w:space="0" w:color="000000"/>
              <w:bottom w:val="single" w:sz="4" w:space="0" w:color="000000"/>
            </w:tcBorders>
            <w:shd w:val="clear" w:color="auto" w:fill="auto"/>
          </w:tcPr>
          <w:p w:rsidR="001604D3" w:rsidRPr="00E1510F" w:rsidRDefault="001604D3" w:rsidP="00E1510F">
            <w:pPr>
              <w:ind w:left="151"/>
            </w:pPr>
            <w:r w:rsidRPr="00E1510F">
              <w:t>д. Софьино</w:t>
            </w:r>
          </w:p>
        </w:tc>
        <w:tc>
          <w:tcPr>
            <w:tcW w:w="3109" w:type="dxa"/>
            <w:tcBorders>
              <w:top w:val="single" w:sz="4" w:space="0" w:color="000000"/>
              <w:left w:val="single" w:sz="4" w:space="0" w:color="000000"/>
              <w:bottom w:val="single" w:sz="4" w:space="0" w:color="000000"/>
              <w:right w:val="single" w:sz="4" w:space="0" w:color="000000"/>
            </w:tcBorders>
            <w:shd w:val="clear" w:color="auto" w:fill="auto"/>
          </w:tcPr>
          <w:p w:rsidR="001604D3" w:rsidRPr="00513BCA" w:rsidRDefault="001604D3" w:rsidP="000D2EF2">
            <w:pPr>
              <w:jc w:val="center"/>
            </w:pPr>
            <w:r w:rsidRPr="00513BCA">
              <w:t>417,41</w:t>
            </w:r>
          </w:p>
        </w:tc>
        <w:tc>
          <w:tcPr>
            <w:tcW w:w="1890" w:type="dxa"/>
            <w:tcBorders>
              <w:top w:val="single" w:sz="4" w:space="0" w:color="000000"/>
              <w:left w:val="single" w:sz="4" w:space="0" w:color="000000"/>
              <w:bottom w:val="single" w:sz="4" w:space="0" w:color="000000"/>
              <w:right w:val="single" w:sz="4" w:space="0" w:color="000000"/>
            </w:tcBorders>
          </w:tcPr>
          <w:p w:rsidR="001604D3" w:rsidRPr="00E1510F" w:rsidRDefault="001604D3" w:rsidP="00186F2A">
            <w:pPr>
              <w:tabs>
                <w:tab w:val="left" w:pos="3600"/>
              </w:tabs>
              <w:jc w:val="center"/>
            </w:pPr>
            <w:r w:rsidRPr="00E1510F">
              <w:t>3</w:t>
            </w:r>
          </w:p>
        </w:tc>
      </w:tr>
      <w:tr w:rsidR="001604D3" w:rsidRPr="00E1510F" w:rsidTr="004F136D">
        <w:trPr>
          <w:trHeight w:val="315"/>
          <w:jc w:val="center"/>
        </w:trPr>
        <w:tc>
          <w:tcPr>
            <w:tcW w:w="1311" w:type="dxa"/>
            <w:tcBorders>
              <w:top w:val="single" w:sz="4" w:space="0" w:color="000000"/>
              <w:left w:val="single" w:sz="4" w:space="0" w:color="000000"/>
              <w:bottom w:val="single" w:sz="4" w:space="0" w:color="000000"/>
            </w:tcBorders>
            <w:shd w:val="clear" w:color="auto" w:fill="auto"/>
          </w:tcPr>
          <w:p w:rsidR="001604D3" w:rsidRPr="00E1510F" w:rsidRDefault="001604D3" w:rsidP="005D2840">
            <w:pPr>
              <w:pStyle w:val="a5"/>
              <w:numPr>
                <w:ilvl w:val="0"/>
                <w:numId w:val="37"/>
              </w:numPr>
              <w:spacing w:after="0" w:line="240" w:lineRule="auto"/>
              <w:ind w:hanging="392"/>
              <w:jc w:val="center"/>
              <w:rPr>
                <w:rFonts w:ascii="Times New Roman" w:hAnsi="Times New Roman"/>
                <w:sz w:val="24"/>
                <w:szCs w:val="24"/>
              </w:rPr>
            </w:pPr>
          </w:p>
        </w:tc>
        <w:tc>
          <w:tcPr>
            <w:tcW w:w="3416" w:type="dxa"/>
            <w:tcBorders>
              <w:top w:val="single" w:sz="4" w:space="0" w:color="000000"/>
              <w:left w:val="single" w:sz="4" w:space="0" w:color="000000"/>
              <w:bottom w:val="single" w:sz="4" w:space="0" w:color="000000"/>
            </w:tcBorders>
            <w:shd w:val="clear" w:color="auto" w:fill="auto"/>
          </w:tcPr>
          <w:p w:rsidR="001604D3" w:rsidRPr="00E1510F" w:rsidRDefault="001604D3" w:rsidP="00E1510F">
            <w:pPr>
              <w:ind w:left="151"/>
            </w:pPr>
            <w:r w:rsidRPr="00E1510F">
              <w:t>д. Субботники</w:t>
            </w:r>
          </w:p>
        </w:tc>
        <w:tc>
          <w:tcPr>
            <w:tcW w:w="3109" w:type="dxa"/>
            <w:tcBorders>
              <w:top w:val="single" w:sz="4" w:space="0" w:color="000000"/>
              <w:left w:val="single" w:sz="4" w:space="0" w:color="000000"/>
              <w:bottom w:val="single" w:sz="4" w:space="0" w:color="000000"/>
              <w:right w:val="single" w:sz="4" w:space="0" w:color="000000"/>
            </w:tcBorders>
            <w:shd w:val="clear" w:color="auto" w:fill="auto"/>
          </w:tcPr>
          <w:p w:rsidR="001604D3" w:rsidRPr="00513BCA" w:rsidRDefault="001604D3" w:rsidP="000D2EF2">
            <w:pPr>
              <w:jc w:val="center"/>
            </w:pPr>
            <w:r>
              <w:t>253,91</w:t>
            </w:r>
          </w:p>
        </w:tc>
        <w:tc>
          <w:tcPr>
            <w:tcW w:w="1890" w:type="dxa"/>
            <w:tcBorders>
              <w:top w:val="single" w:sz="4" w:space="0" w:color="000000"/>
              <w:left w:val="single" w:sz="4" w:space="0" w:color="000000"/>
              <w:bottom w:val="single" w:sz="4" w:space="0" w:color="000000"/>
              <w:right w:val="single" w:sz="4" w:space="0" w:color="000000"/>
            </w:tcBorders>
          </w:tcPr>
          <w:p w:rsidR="001604D3" w:rsidRPr="00E1510F" w:rsidRDefault="001604D3" w:rsidP="00186F2A">
            <w:pPr>
              <w:tabs>
                <w:tab w:val="left" w:pos="3600"/>
              </w:tabs>
              <w:jc w:val="center"/>
              <w:rPr>
                <w:rFonts w:eastAsia="Calibri"/>
              </w:rPr>
            </w:pPr>
            <w:r w:rsidRPr="00E1510F">
              <w:t>279</w:t>
            </w:r>
          </w:p>
        </w:tc>
      </w:tr>
      <w:tr w:rsidR="001604D3" w:rsidRPr="00E1510F" w:rsidTr="004F136D">
        <w:trPr>
          <w:trHeight w:val="315"/>
          <w:jc w:val="center"/>
        </w:trPr>
        <w:tc>
          <w:tcPr>
            <w:tcW w:w="1311" w:type="dxa"/>
            <w:tcBorders>
              <w:top w:val="single" w:sz="4" w:space="0" w:color="000000"/>
              <w:left w:val="single" w:sz="4" w:space="0" w:color="000000"/>
              <w:bottom w:val="single" w:sz="4" w:space="0" w:color="000000"/>
            </w:tcBorders>
            <w:shd w:val="clear" w:color="auto" w:fill="auto"/>
          </w:tcPr>
          <w:p w:rsidR="001604D3" w:rsidRPr="00E1510F" w:rsidRDefault="001604D3" w:rsidP="005D2840">
            <w:pPr>
              <w:pStyle w:val="a5"/>
              <w:numPr>
                <w:ilvl w:val="0"/>
                <w:numId w:val="37"/>
              </w:numPr>
              <w:spacing w:after="0" w:line="240" w:lineRule="auto"/>
              <w:ind w:hanging="392"/>
              <w:jc w:val="center"/>
              <w:rPr>
                <w:rFonts w:ascii="Times New Roman" w:hAnsi="Times New Roman"/>
                <w:sz w:val="24"/>
                <w:szCs w:val="24"/>
              </w:rPr>
            </w:pPr>
          </w:p>
        </w:tc>
        <w:tc>
          <w:tcPr>
            <w:tcW w:w="3416" w:type="dxa"/>
            <w:tcBorders>
              <w:top w:val="single" w:sz="4" w:space="0" w:color="000000"/>
              <w:left w:val="single" w:sz="4" w:space="0" w:color="000000"/>
              <w:bottom w:val="single" w:sz="4" w:space="0" w:color="000000"/>
            </w:tcBorders>
            <w:shd w:val="clear" w:color="auto" w:fill="auto"/>
          </w:tcPr>
          <w:p w:rsidR="001604D3" w:rsidRPr="00E1510F" w:rsidRDefault="001604D3" w:rsidP="00E1510F">
            <w:pPr>
              <w:ind w:left="151"/>
            </w:pPr>
            <w:r w:rsidRPr="00E1510F">
              <w:t>д. Хлепень</w:t>
            </w:r>
          </w:p>
        </w:tc>
        <w:tc>
          <w:tcPr>
            <w:tcW w:w="3109" w:type="dxa"/>
            <w:tcBorders>
              <w:top w:val="single" w:sz="4" w:space="0" w:color="000000"/>
              <w:left w:val="single" w:sz="4" w:space="0" w:color="000000"/>
              <w:bottom w:val="single" w:sz="4" w:space="0" w:color="000000"/>
              <w:right w:val="single" w:sz="4" w:space="0" w:color="000000"/>
            </w:tcBorders>
            <w:shd w:val="clear" w:color="auto" w:fill="auto"/>
          </w:tcPr>
          <w:p w:rsidR="001604D3" w:rsidRPr="00513BCA" w:rsidRDefault="001604D3" w:rsidP="000D2EF2">
            <w:pPr>
              <w:jc w:val="center"/>
              <w:rPr>
                <w:lang w:val="en-US"/>
              </w:rPr>
            </w:pPr>
            <w:r w:rsidRPr="00513BCA">
              <w:t>1084,12</w:t>
            </w:r>
          </w:p>
        </w:tc>
        <w:tc>
          <w:tcPr>
            <w:tcW w:w="1890" w:type="dxa"/>
            <w:tcBorders>
              <w:top w:val="single" w:sz="4" w:space="0" w:color="000000"/>
              <w:left w:val="single" w:sz="4" w:space="0" w:color="000000"/>
              <w:bottom w:val="single" w:sz="4" w:space="0" w:color="000000"/>
              <w:right w:val="single" w:sz="4" w:space="0" w:color="000000"/>
            </w:tcBorders>
          </w:tcPr>
          <w:p w:rsidR="001604D3" w:rsidRPr="00E1510F" w:rsidRDefault="001604D3" w:rsidP="00186F2A">
            <w:pPr>
              <w:tabs>
                <w:tab w:val="left" w:pos="3600"/>
              </w:tabs>
              <w:jc w:val="center"/>
              <w:rPr>
                <w:rFonts w:eastAsia="Calibri"/>
              </w:rPr>
            </w:pPr>
            <w:r w:rsidRPr="00E1510F">
              <w:t>168</w:t>
            </w:r>
          </w:p>
        </w:tc>
      </w:tr>
      <w:tr w:rsidR="001604D3" w:rsidRPr="00E1510F" w:rsidTr="004F136D">
        <w:trPr>
          <w:trHeight w:val="315"/>
          <w:jc w:val="center"/>
        </w:trPr>
        <w:tc>
          <w:tcPr>
            <w:tcW w:w="1311" w:type="dxa"/>
            <w:tcBorders>
              <w:top w:val="single" w:sz="4" w:space="0" w:color="000000"/>
              <w:left w:val="single" w:sz="4" w:space="0" w:color="000000"/>
              <w:bottom w:val="single" w:sz="4" w:space="0" w:color="000000"/>
            </w:tcBorders>
            <w:shd w:val="clear" w:color="auto" w:fill="auto"/>
          </w:tcPr>
          <w:p w:rsidR="001604D3" w:rsidRPr="00E1510F" w:rsidRDefault="001604D3" w:rsidP="005D2840">
            <w:pPr>
              <w:pStyle w:val="a5"/>
              <w:numPr>
                <w:ilvl w:val="0"/>
                <w:numId w:val="37"/>
              </w:numPr>
              <w:spacing w:after="0" w:line="240" w:lineRule="auto"/>
              <w:ind w:hanging="392"/>
              <w:jc w:val="center"/>
              <w:rPr>
                <w:rFonts w:ascii="Times New Roman" w:hAnsi="Times New Roman"/>
                <w:sz w:val="24"/>
                <w:szCs w:val="24"/>
              </w:rPr>
            </w:pPr>
          </w:p>
        </w:tc>
        <w:tc>
          <w:tcPr>
            <w:tcW w:w="3416" w:type="dxa"/>
            <w:tcBorders>
              <w:top w:val="single" w:sz="4" w:space="0" w:color="000000"/>
              <w:left w:val="single" w:sz="4" w:space="0" w:color="000000"/>
              <w:bottom w:val="single" w:sz="4" w:space="0" w:color="000000"/>
            </w:tcBorders>
            <w:shd w:val="clear" w:color="auto" w:fill="auto"/>
          </w:tcPr>
          <w:p w:rsidR="001604D3" w:rsidRPr="00E1510F" w:rsidRDefault="001604D3" w:rsidP="00E1510F">
            <w:pPr>
              <w:ind w:left="151"/>
            </w:pPr>
            <w:r w:rsidRPr="00E1510F">
              <w:t>д. Ярыгино</w:t>
            </w:r>
          </w:p>
        </w:tc>
        <w:tc>
          <w:tcPr>
            <w:tcW w:w="3109" w:type="dxa"/>
            <w:tcBorders>
              <w:top w:val="single" w:sz="4" w:space="0" w:color="000000"/>
              <w:left w:val="single" w:sz="4" w:space="0" w:color="000000"/>
              <w:bottom w:val="single" w:sz="4" w:space="0" w:color="000000"/>
              <w:right w:val="single" w:sz="4" w:space="0" w:color="000000"/>
            </w:tcBorders>
            <w:shd w:val="clear" w:color="auto" w:fill="auto"/>
          </w:tcPr>
          <w:p w:rsidR="001604D3" w:rsidRPr="00513BCA" w:rsidRDefault="001604D3" w:rsidP="000D2EF2">
            <w:pPr>
              <w:jc w:val="center"/>
            </w:pPr>
            <w:r w:rsidRPr="00513BCA">
              <w:t>87,86</w:t>
            </w:r>
          </w:p>
        </w:tc>
        <w:tc>
          <w:tcPr>
            <w:tcW w:w="1890" w:type="dxa"/>
            <w:tcBorders>
              <w:top w:val="single" w:sz="4" w:space="0" w:color="000000"/>
              <w:left w:val="single" w:sz="4" w:space="0" w:color="000000"/>
              <w:bottom w:val="single" w:sz="4" w:space="0" w:color="000000"/>
              <w:right w:val="single" w:sz="4" w:space="0" w:color="000000"/>
            </w:tcBorders>
          </w:tcPr>
          <w:p w:rsidR="001604D3" w:rsidRPr="00E1510F" w:rsidRDefault="001604D3" w:rsidP="00186F2A">
            <w:pPr>
              <w:tabs>
                <w:tab w:val="left" w:pos="3600"/>
              </w:tabs>
              <w:jc w:val="center"/>
              <w:rPr>
                <w:rFonts w:eastAsia="Calibri"/>
              </w:rPr>
            </w:pPr>
            <w:r w:rsidRPr="00E1510F">
              <w:t>7</w:t>
            </w:r>
          </w:p>
        </w:tc>
      </w:tr>
      <w:tr w:rsidR="001604D3" w:rsidRPr="00E1510F" w:rsidTr="004F136D">
        <w:trPr>
          <w:trHeight w:val="315"/>
          <w:jc w:val="center"/>
        </w:trPr>
        <w:tc>
          <w:tcPr>
            <w:tcW w:w="1311" w:type="dxa"/>
            <w:tcBorders>
              <w:top w:val="single" w:sz="4" w:space="0" w:color="000000"/>
              <w:left w:val="single" w:sz="4" w:space="0" w:color="000000"/>
              <w:bottom w:val="single" w:sz="4" w:space="0" w:color="000000"/>
            </w:tcBorders>
            <w:shd w:val="clear" w:color="auto" w:fill="auto"/>
          </w:tcPr>
          <w:p w:rsidR="001604D3" w:rsidRPr="00E1510F" w:rsidRDefault="001604D3" w:rsidP="004F136D">
            <w:pPr>
              <w:jc w:val="center"/>
            </w:pPr>
          </w:p>
        </w:tc>
        <w:tc>
          <w:tcPr>
            <w:tcW w:w="3416" w:type="dxa"/>
            <w:tcBorders>
              <w:top w:val="single" w:sz="4" w:space="0" w:color="000000"/>
              <w:left w:val="single" w:sz="4" w:space="0" w:color="000000"/>
              <w:bottom w:val="single" w:sz="4" w:space="0" w:color="000000"/>
            </w:tcBorders>
            <w:shd w:val="clear" w:color="auto" w:fill="auto"/>
          </w:tcPr>
          <w:p w:rsidR="001604D3" w:rsidRPr="00E1510F" w:rsidRDefault="001604D3" w:rsidP="004F136D">
            <w:pPr>
              <w:ind w:firstLine="151"/>
              <w:jc w:val="both"/>
              <w:rPr>
                <w:b/>
              </w:rPr>
            </w:pPr>
            <w:r w:rsidRPr="00E1510F">
              <w:rPr>
                <w:b/>
              </w:rPr>
              <w:t>Итого</w:t>
            </w:r>
          </w:p>
        </w:tc>
        <w:tc>
          <w:tcPr>
            <w:tcW w:w="3109" w:type="dxa"/>
            <w:tcBorders>
              <w:top w:val="single" w:sz="4" w:space="0" w:color="000000"/>
              <w:left w:val="single" w:sz="4" w:space="0" w:color="000000"/>
              <w:bottom w:val="single" w:sz="4" w:space="0" w:color="000000"/>
              <w:right w:val="single" w:sz="4" w:space="0" w:color="000000"/>
            </w:tcBorders>
            <w:shd w:val="clear" w:color="auto" w:fill="auto"/>
          </w:tcPr>
          <w:p w:rsidR="001604D3" w:rsidRPr="00513BCA" w:rsidRDefault="001604D3" w:rsidP="000D2EF2">
            <w:pPr>
              <w:jc w:val="center"/>
              <w:rPr>
                <w:b/>
                <w:snapToGrid w:val="0"/>
                <w:lang w:val="en-US"/>
              </w:rPr>
            </w:pPr>
            <w:r>
              <w:rPr>
                <w:b/>
              </w:rPr>
              <w:t>6126,43</w:t>
            </w:r>
          </w:p>
        </w:tc>
        <w:tc>
          <w:tcPr>
            <w:tcW w:w="1890" w:type="dxa"/>
            <w:tcBorders>
              <w:top w:val="single" w:sz="4" w:space="0" w:color="000000"/>
              <w:left w:val="single" w:sz="4" w:space="0" w:color="000000"/>
              <w:bottom w:val="single" w:sz="4" w:space="0" w:color="000000"/>
              <w:right w:val="single" w:sz="4" w:space="0" w:color="000000"/>
            </w:tcBorders>
          </w:tcPr>
          <w:p w:rsidR="001604D3" w:rsidRPr="00E1510F" w:rsidRDefault="001604D3" w:rsidP="004F136D">
            <w:pPr>
              <w:jc w:val="center"/>
              <w:rPr>
                <w:b/>
              </w:rPr>
            </w:pPr>
            <w:r w:rsidRPr="00E1510F">
              <w:rPr>
                <w:b/>
              </w:rPr>
              <w:t>1092</w:t>
            </w:r>
          </w:p>
        </w:tc>
      </w:tr>
    </w:tbl>
    <w:p w:rsidR="00F17270" w:rsidRPr="00970279" w:rsidRDefault="00F17270" w:rsidP="00920221">
      <w:pPr>
        <w:jc w:val="center"/>
        <w:rPr>
          <w:b/>
          <w:i/>
          <w:color w:val="FF0000"/>
        </w:rPr>
      </w:pPr>
    </w:p>
    <w:p w:rsidR="00A215FA" w:rsidRPr="00E1510F" w:rsidRDefault="00A215FA" w:rsidP="00A215FA">
      <w:pPr>
        <w:spacing w:line="288" w:lineRule="auto"/>
        <w:ind w:firstLine="709"/>
        <w:jc w:val="both"/>
      </w:pPr>
      <w:r w:rsidRPr="00E1510F">
        <w:t xml:space="preserve">Транспортная инфраструктура </w:t>
      </w:r>
      <w:r w:rsidR="00970279" w:rsidRPr="00E1510F">
        <w:t>Никольского</w:t>
      </w:r>
      <w:r w:rsidRPr="00E1510F">
        <w:t xml:space="preserve"> сельского поселения включает </w:t>
      </w:r>
      <w:r w:rsidR="00B8191C" w:rsidRPr="00E1510F">
        <w:t>2</w:t>
      </w:r>
      <w:r w:rsidRPr="00E1510F">
        <w:t xml:space="preserve"> вида транспорта: </w:t>
      </w:r>
      <w:proofErr w:type="gramStart"/>
      <w:r w:rsidRPr="00E1510F">
        <w:t>железнодорожный</w:t>
      </w:r>
      <w:proofErr w:type="gramEnd"/>
      <w:r w:rsidR="00B8191C" w:rsidRPr="00E1510F">
        <w:t xml:space="preserve"> и </w:t>
      </w:r>
      <w:r w:rsidRPr="00E1510F">
        <w:t xml:space="preserve"> автомобильный, – и принимает нагрузку в направлении межрегиональных, внутриобластных и местных связей.</w:t>
      </w:r>
    </w:p>
    <w:p w:rsidR="00553437" w:rsidRPr="00527106" w:rsidRDefault="00553437" w:rsidP="00F9364E">
      <w:pPr>
        <w:spacing w:line="288" w:lineRule="auto"/>
        <w:ind w:firstLine="709"/>
        <w:jc w:val="both"/>
      </w:pPr>
      <w:proofErr w:type="gramStart"/>
      <w:r w:rsidRPr="00527106">
        <w:t xml:space="preserve">Каркас </w:t>
      </w:r>
      <w:r w:rsidRPr="00232E2B">
        <w:t>транспортной автомобильной сети поселения</w:t>
      </w:r>
      <w:r w:rsidRPr="00527106">
        <w:t xml:space="preserve"> состоит из автомобильн</w:t>
      </w:r>
      <w:r w:rsidR="007009DE" w:rsidRPr="00527106">
        <w:t>ой</w:t>
      </w:r>
      <w:r w:rsidR="00F9364E" w:rsidRPr="00527106">
        <w:t xml:space="preserve"> дорог</w:t>
      </w:r>
      <w:r w:rsidR="007009DE" w:rsidRPr="00527106">
        <w:t>и</w:t>
      </w:r>
      <w:r w:rsidRPr="00527106">
        <w:t xml:space="preserve"> регионального значения I</w:t>
      </w:r>
      <w:r w:rsidR="006A7DEE" w:rsidRPr="00527106">
        <w:rPr>
          <w:lang w:val="en-US"/>
        </w:rPr>
        <w:t>II</w:t>
      </w:r>
      <w:r w:rsidR="00F9364E" w:rsidRPr="00527106">
        <w:t xml:space="preserve"> технической категории </w:t>
      </w:r>
      <w:r w:rsidR="006A7DEE" w:rsidRPr="00527106">
        <w:t>Смоленск - Вязьма - Зубцов (участок Старой Смоле</w:t>
      </w:r>
      <w:r w:rsidR="00E4351A">
        <w:t>нской дороги Смоленск - Вязьма)</w:t>
      </w:r>
      <w:r w:rsidR="00A85DF1" w:rsidRPr="00527106">
        <w:t>,</w:t>
      </w:r>
      <w:r w:rsidR="006A7DEE" w:rsidRPr="00527106">
        <w:t xml:space="preserve"> </w:t>
      </w:r>
      <w:r w:rsidR="00A85DF1" w:rsidRPr="00527106">
        <w:t xml:space="preserve">пересекающей территорию </w:t>
      </w:r>
      <w:r w:rsidR="00A85DF1" w:rsidRPr="00527106">
        <w:lastRenderedPageBreak/>
        <w:t xml:space="preserve">муниципального образования с </w:t>
      </w:r>
      <w:r w:rsidR="00E1510F" w:rsidRPr="00527106">
        <w:t>северо-востока на запад</w:t>
      </w:r>
      <w:r w:rsidR="007009DE" w:rsidRPr="00527106">
        <w:t>, автомобильных дорог межмуниципального значения I</w:t>
      </w:r>
      <w:r w:rsidR="007009DE" w:rsidRPr="00527106">
        <w:rPr>
          <w:lang w:val="en-US"/>
        </w:rPr>
        <w:t>V</w:t>
      </w:r>
      <w:r w:rsidR="007009DE" w:rsidRPr="00527106">
        <w:t xml:space="preserve"> технической категории </w:t>
      </w:r>
      <w:r w:rsidR="00F9364E" w:rsidRPr="00527106">
        <w:t xml:space="preserve"> </w:t>
      </w:r>
      <w:r w:rsidR="006001A2" w:rsidRPr="00527106">
        <w:t xml:space="preserve">"Смоленск - Вязьма - Зубцов (участок Старой Смоленской дороги Смоленск - Вязьма)" </w:t>
      </w:r>
      <w:r w:rsidR="00A85DF1" w:rsidRPr="00527106">
        <w:t>–</w:t>
      </w:r>
      <w:r w:rsidR="006001A2" w:rsidRPr="00527106">
        <w:t xml:space="preserve"> </w:t>
      </w:r>
      <w:r w:rsidR="00E1510F" w:rsidRPr="00527106">
        <w:t>Ярыгино</w:t>
      </w:r>
      <w:r w:rsidR="00583F4A" w:rsidRPr="00527106">
        <w:t xml:space="preserve"> в восточной части поселения</w:t>
      </w:r>
      <w:r w:rsidR="00C12455" w:rsidRPr="00527106">
        <w:t>, "Смоленск - Вязьма - Зубцов (участок Старой Смоленской дороги Смоленск</w:t>
      </w:r>
      <w:proofErr w:type="gramEnd"/>
      <w:r w:rsidR="00C12455" w:rsidRPr="00527106">
        <w:t xml:space="preserve"> - </w:t>
      </w:r>
      <w:proofErr w:type="gramStart"/>
      <w:r w:rsidR="00C12455" w:rsidRPr="00527106">
        <w:t xml:space="preserve">Вязьма)" – </w:t>
      </w:r>
      <w:r w:rsidR="00E1510F" w:rsidRPr="00527106">
        <w:t>Субботники - Ноздринка</w:t>
      </w:r>
      <w:r w:rsidR="009E555A" w:rsidRPr="00527106">
        <w:t xml:space="preserve"> в </w:t>
      </w:r>
      <w:r w:rsidR="00583F4A" w:rsidRPr="00527106">
        <w:t>южной</w:t>
      </w:r>
      <w:r w:rsidR="009E555A" w:rsidRPr="00527106">
        <w:t xml:space="preserve"> части поселения</w:t>
      </w:r>
      <w:r w:rsidRPr="00527106">
        <w:t xml:space="preserve">, </w:t>
      </w:r>
      <w:r w:rsidR="006001A2" w:rsidRPr="00527106">
        <w:t>"Смоленск - Вязьма - Зубцов (участок Старой Смоленской дороги Смоленск - Вя</w:t>
      </w:r>
      <w:r w:rsidR="00472FB4" w:rsidRPr="00527106">
        <w:t>з</w:t>
      </w:r>
      <w:r w:rsidR="006001A2" w:rsidRPr="00527106">
        <w:t>ьма)"-</w:t>
      </w:r>
      <w:r w:rsidR="00A85DF1" w:rsidRPr="00527106">
        <w:rPr>
          <w:rStyle w:val="30"/>
        </w:rPr>
        <w:t xml:space="preserve">  </w:t>
      </w:r>
      <w:r w:rsidR="00E1510F" w:rsidRPr="00527106">
        <w:t xml:space="preserve">Ярыгино" </w:t>
      </w:r>
      <w:r w:rsidR="00583F4A" w:rsidRPr="00527106">
        <w:t>–</w:t>
      </w:r>
      <w:r w:rsidR="00E1510F" w:rsidRPr="00527106">
        <w:t xml:space="preserve"> Соколино</w:t>
      </w:r>
      <w:r w:rsidR="00583F4A" w:rsidRPr="00527106">
        <w:t xml:space="preserve"> в центральной части поселения</w:t>
      </w:r>
      <w:r w:rsidR="006001A2" w:rsidRPr="00527106">
        <w:t xml:space="preserve">, </w:t>
      </w:r>
      <w:r w:rsidR="004D18C2" w:rsidRPr="00527106">
        <w:t>"</w:t>
      </w:r>
      <w:r w:rsidR="006001A2" w:rsidRPr="00527106">
        <w:t xml:space="preserve">Смоленск - Вязьма - Зубцов (участок Старой Смоленской дороги Смоленск - Вязьма)" </w:t>
      </w:r>
      <w:r w:rsidR="00A85DF1" w:rsidRPr="00527106">
        <w:t>–</w:t>
      </w:r>
      <w:r w:rsidR="006001A2" w:rsidRPr="00527106">
        <w:t xml:space="preserve"> </w:t>
      </w:r>
      <w:r w:rsidR="00E1510F" w:rsidRPr="00527106">
        <w:t xml:space="preserve">Ярыгино" </w:t>
      </w:r>
      <w:r w:rsidR="00583F4A" w:rsidRPr="00527106">
        <w:t>–</w:t>
      </w:r>
      <w:r w:rsidR="00E1510F" w:rsidRPr="00527106">
        <w:t xml:space="preserve"> Перевес</w:t>
      </w:r>
      <w:r w:rsidR="00583F4A" w:rsidRPr="00527106">
        <w:t>ье, проходящая с востока на юго-запад поселения</w:t>
      </w:r>
      <w:r w:rsidR="00472FB4" w:rsidRPr="00527106">
        <w:t xml:space="preserve">, </w:t>
      </w:r>
      <w:r w:rsidR="00583F4A" w:rsidRPr="00527106">
        <w:t>"Смоленск - Вязьма - Зубцов (участок Старой Смоленской дороги Смоленск - Вязьма)" – Жерновка, "Смоленск - Вязьма - Зубцов (участок Старой Смоленской дороги С</w:t>
      </w:r>
      <w:r w:rsidR="00E4351A">
        <w:t>моленск - Вязьма)" – Сидорово, Хлепень</w:t>
      </w:r>
      <w:proofErr w:type="gramEnd"/>
      <w:r w:rsidR="00E4351A">
        <w:t xml:space="preserve"> - Аристово в северной части поселения, Сычевка - Никольское</w:t>
      </w:r>
      <w:r w:rsidR="00583F4A" w:rsidRPr="00527106">
        <w:t xml:space="preserve"> в западной части поселения, </w:t>
      </w:r>
      <w:r w:rsidRPr="00527106">
        <w:t>а также улично-дорожной сети населенных пунктов.</w:t>
      </w:r>
    </w:p>
    <w:p w:rsidR="00A215FA" w:rsidRPr="00AA2412" w:rsidRDefault="00A215FA" w:rsidP="00A215FA">
      <w:pPr>
        <w:spacing w:line="288" w:lineRule="auto"/>
        <w:ind w:firstLine="709"/>
        <w:jc w:val="both"/>
      </w:pPr>
      <w:r w:rsidRPr="00AA2412">
        <w:t xml:space="preserve">Железнодорожный транспорт на территории поселения представлен линией "Вязьма — Ржев", находящиеся в управлении Московско-Смоленского отделения Московской Железной дороги - филиала ОАО «РЖД». </w:t>
      </w:r>
    </w:p>
    <w:p w:rsidR="00B8191C" w:rsidRPr="00970279" w:rsidRDefault="00B8191C" w:rsidP="00F9364E">
      <w:pPr>
        <w:spacing w:line="288" w:lineRule="auto"/>
        <w:ind w:firstLine="709"/>
        <w:jc w:val="both"/>
        <w:rPr>
          <w:color w:val="FF0000"/>
        </w:rPr>
      </w:pPr>
    </w:p>
    <w:p w:rsidR="008774F7" w:rsidRPr="00AA2412" w:rsidRDefault="003B32E0" w:rsidP="003D4163">
      <w:pPr>
        <w:numPr>
          <w:ilvl w:val="1"/>
          <w:numId w:val="6"/>
        </w:numPr>
        <w:spacing w:line="360" w:lineRule="auto"/>
        <w:ind w:left="0" w:firstLine="0"/>
        <w:jc w:val="center"/>
        <w:outlineLvl w:val="1"/>
        <w:rPr>
          <w:b/>
        </w:rPr>
      </w:pPr>
      <w:bookmarkStart w:id="12" w:name="_Toc286309938"/>
      <w:bookmarkStart w:id="13" w:name="_Toc286310082"/>
      <w:bookmarkStart w:id="14" w:name="_Toc498310999"/>
      <w:r w:rsidRPr="00AA2412">
        <w:rPr>
          <w:b/>
        </w:rPr>
        <w:t>Природные условия и ресурсы</w:t>
      </w:r>
      <w:bookmarkEnd w:id="12"/>
      <w:bookmarkEnd w:id="13"/>
      <w:bookmarkEnd w:id="14"/>
    </w:p>
    <w:p w:rsidR="00586CFC" w:rsidRPr="00AA2412" w:rsidRDefault="003E6628" w:rsidP="003D4163">
      <w:pPr>
        <w:numPr>
          <w:ilvl w:val="2"/>
          <w:numId w:val="6"/>
        </w:numPr>
        <w:spacing w:line="360" w:lineRule="auto"/>
        <w:ind w:left="0" w:firstLine="0"/>
        <w:jc w:val="center"/>
        <w:outlineLvl w:val="2"/>
        <w:rPr>
          <w:b/>
        </w:rPr>
      </w:pPr>
      <w:bookmarkStart w:id="15" w:name="_Toc286309939"/>
      <w:bookmarkStart w:id="16" w:name="_Toc286310083"/>
      <w:bookmarkStart w:id="17" w:name="_Toc498311000"/>
      <w:r w:rsidRPr="00AA2412">
        <w:rPr>
          <w:b/>
        </w:rPr>
        <w:t>Климат</w:t>
      </w:r>
      <w:bookmarkEnd w:id="15"/>
      <w:bookmarkEnd w:id="16"/>
      <w:bookmarkEnd w:id="17"/>
    </w:p>
    <w:p w:rsidR="00F009D5" w:rsidRPr="00AA2412" w:rsidRDefault="00F009D5" w:rsidP="00F009D5">
      <w:pPr>
        <w:tabs>
          <w:tab w:val="left" w:pos="9639"/>
        </w:tabs>
        <w:spacing w:line="288" w:lineRule="auto"/>
        <w:ind w:right="-1" w:firstLine="720"/>
        <w:contextualSpacing/>
        <w:jc w:val="both"/>
        <w:rPr>
          <w:rFonts w:cs="Arial"/>
        </w:rPr>
      </w:pPr>
      <w:r w:rsidRPr="00AA2412">
        <w:rPr>
          <w:rFonts w:cs="Arial"/>
        </w:rPr>
        <w:t>По данным Смоленского центра по гидрометеорологии и мониторингу окружающей среды климат Сычёвского района (</w:t>
      </w:r>
      <w:r w:rsidR="00970279" w:rsidRPr="00AA2412">
        <w:rPr>
          <w:rFonts w:cs="Arial"/>
        </w:rPr>
        <w:t>Никольского</w:t>
      </w:r>
      <w:r w:rsidRPr="00AA2412">
        <w:rPr>
          <w:rFonts w:cs="Arial"/>
        </w:rPr>
        <w:t xml:space="preserve"> СП) умеренно-континентальный: характеризуется сравнительно теплым летом и умеренно-холодной зимой.</w:t>
      </w:r>
    </w:p>
    <w:p w:rsidR="00F009D5" w:rsidRPr="00AA2412" w:rsidRDefault="00F009D5" w:rsidP="00F009D5">
      <w:pPr>
        <w:tabs>
          <w:tab w:val="left" w:pos="9639"/>
        </w:tabs>
        <w:spacing w:line="288" w:lineRule="auto"/>
        <w:ind w:right="-1" w:firstLine="720"/>
        <w:contextualSpacing/>
        <w:jc w:val="both"/>
        <w:rPr>
          <w:rFonts w:cs="Arial"/>
        </w:rPr>
      </w:pPr>
      <w:r w:rsidRPr="00AA2412">
        <w:rPr>
          <w:rFonts w:cs="Arial"/>
        </w:rPr>
        <w:t>Самый теплый месяц – июль. Самый холодный месяц – январь. Среднегодовая температура +4</w:t>
      </w:r>
      <w:proofErr w:type="gramStart"/>
      <w:r w:rsidRPr="00AA2412">
        <w:rPr>
          <w:rFonts w:cs="Arial"/>
        </w:rPr>
        <w:t>°С</w:t>
      </w:r>
      <w:proofErr w:type="gramEnd"/>
      <w:r w:rsidRPr="00AA2412">
        <w:rPr>
          <w:rFonts w:cs="Arial"/>
        </w:rPr>
        <w:t xml:space="preserve"> – +4.5°С. Абсолютный максимум температур +35°С. Абсолютный минимум температур -45°С. За зимний период бывает около 100 дней с устойчивыми морозами.</w:t>
      </w:r>
    </w:p>
    <w:p w:rsidR="00F009D5" w:rsidRPr="00AA2412" w:rsidRDefault="00394191" w:rsidP="00F009D5">
      <w:pPr>
        <w:spacing w:line="288" w:lineRule="auto"/>
        <w:ind w:firstLine="544"/>
        <w:contextualSpacing/>
        <w:jc w:val="right"/>
        <w:rPr>
          <w:rFonts w:cs="Arial"/>
          <w:i/>
        </w:rPr>
      </w:pPr>
      <w:r w:rsidRPr="00AA2412">
        <w:rPr>
          <w:rFonts w:cs="Arial"/>
          <w:i/>
        </w:rPr>
        <w:t>Таблица 2</w:t>
      </w:r>
    </w:p>
    <w:p w:rsidR="00F009D5" w:rsidRPr="00AA2412" w:rsidRDefault="00F009D5" w:rsidP="00F009D5">
      <w:pPr>
        <w:spacing w:line="288" w:lineRule="auto"/>
        <w:contextualSpacing/>
        <w:jc w:val="center"/>
        <w:rPr>
          <w:rFonts w:cs="Arial"/>
          <w:b/>
          <w:i/>
          <w:sz w:val="22"/>
          <w:szCs w:val="22"/>
        </w:rPr>
      </w:pPr>
      <w:r w:rsidRPr="00AA2412">
        <w:rPr>
          <w:rFonts w:cs="Arial"/>
          <w:b/>
          <w:i/>
          <w:sz w:val="22"/>
          <w:szCs w:val="22"/>
        </w:rPr>
        <w:t>СРЕДНЯЯ МЕСЯЧНАЯ И ГОДОВАЯ ТЕМПЕРАТУРА ВОЗДУХА, °</w:t>
      </w:r>
      <w:proofErr w:type="gramStart"/>
      <w:r w:rsidRPr="00AA2412">
        <w:rPr>
          <w:rFonts w:cs="Arial"/>
          <w:b/>
          <w:i/>
          <w:sz w:val="22"/>
          <w:szCs w:val="22"/>
        </w:rPr>
        <w:t>С</w:t>
      </w:r>
      <w:proofErr w:type="gramEnd"/>
    </w:p>
    <w:tbl>
      <w:tblPr>
        <w:tblW w:w="9299" w:type="dxa"/>
        <w:jc w:val="center"/>
        <w:tblInd w:w="40" w:type="dxa"/>
        <w:tblLayout w:type="fixed"/>
        <w:tblCellMar>
          <w:left w:w="39" w:type="dxa"/>
          <w:right w:w="39" w:type="dxa"/>
        </w:tblCellMar>
        <w:tblLook w:val="0000"/>
      </w:tblPr>
      <w:tblGrid>
        <w:gridCol w:w="1799"/>
        <w:gridCol w:w="534"/>
        <w:gridCol w:w="583"/>
        <w:gridCol w:w="583"/>
        <w:gridCol w:w="583"/>
        <w:gridCol w:w="583"/>
        <w:gridCol w:w="583"/>
        <w:gridCol w:w="583"/>
        <w:gridCol w:w="583"/>
        <w:gridCol w:w="583"/>
        <w:gridCol w:w="583"/>
        <w:gridCol w:w="583"/>
        <w:gridCol w:w="583"/>
        <w:gridCol w:w="553"/>
      </w:tblGrid>
      <w:tr w:rsidR="00970279" w:rsidRPr="00AA2412" w:rsidTr="00F009D5">
        <w:trPr>
          <w:trHeight w:val="609"/>
          <w:jc w:val="center"/>
        </w:trPr>
        <w:tc>
          <w:tcPr>
            <w:tcW w:w="1799" w:type="dxa"/>
            <w:tcBorders>
              <w:top w:val="single" w:sz="6" w:space="0" w:color="auto"/>
              <w:left w:val="single" w:sz="6" w:space="0" w:color="auto"/>
            </w:tcBorders>
            <w:shd w:val="clear" w:color="auto" w:fill="CCFFCC"/>
            <w:vAlign w:val="center"/>
          </w:tcPr>
          <w:p w:rsidR="00F009D5" w:rsidRPr="00AA2412" w:rsidRDefault="00F009D5" w:rsidP="00F009D5">
            <w:pPr>
              <w:jc w:val="center"/>
              <w:rPr>
                <w:rFonts w:cs="Arial"/>
              </w:rPr>
            </w:pPr>
            <w:r w:rsidRPr="00AA2412">
              <w:rPr>
                <w:rFonts w:cs="Arial"/>
              </w:rPr>
              <w:t>Название</w:t>
            </w:r>
          </w:p>
        </w:tc>
        <w:tc>
          <w:tcPr>
            <w:tcW w:w="534" w:type="dxa"/>
            <w:tcBorders>
              <w:top w:val="single" w:sz="6" w:space="0" w:color="auto"/>
              <w:left w:val="single" w:sz="6" w:space="0" w:color="auto"/>
              <w:right w:val="single" w:sz="6" w:space="0" w:color="auto"/>
            </w:tcBorders>
            <w:shd w:val="clear" w:color="auto" w:fill="CCFFCC"/>
            <w:vAlign w:val="center"/>
          </w:tcPr>
          <w:p w:rsidR="00F009D5" w:rsidRPr="00AA2412" w:rsidRDefault="00F009D5" w:rsidP="00F009D5">
            <w:pPr>
              <w:jc w:val="center"/>
              <w:rPr>
                <w:rFonts w:cs="Arial"/>
              </w:rPr>
            </w:pPr>
            <w:r w:rsidRPr="00AA2412">
              <w:rPr>
                <w:rFonts w:cs="Arial"/>
                <w:lang w:val="en-US"/>
              </w:rPr>
              <w:t>I</w:t>
            </w:r>
          </w:p>
        </w:tc>
        <w:tc>
          <w:tcPr>
            <w:tcW w:w="583" w:type="dxa"/>
            <w:tcBorders>
              <w:top w:val="single" w:sz="6" w:space="0" w:color="auto"/>
            </w:tcBorders>
            <w:shd w:val="clear" w:color="auto" w:fill="CCFFCC"/>
            <w:vAlign w:val="center"/>
          </w:tcPr>
          <w:p w:rsidR="00F009D5" w:rsidRPr="00AA2412" w:rsidRDefault="00F009D5" w:rsidP="00F009D5">
            <w:pPr>
              <w:jc w:val="center"/>
              <w:rPr>
                <w:rFonts w:cs="Arial"/>
                <w:lang w:val="en-US"/>
              </w:rPr>
            </w:pPr>
            <w:r w:rsidRPr="00AA2412">
              <w:rPr>
                <w:rFonts w:cs="Arial"/>
                <w:lang w:val="en-US"/>
              </w:rPr>
              <w:t>II</w:t>
            </w:r>
          </w:p>
        </w:tc>
        <w:tc>
          <w:tcPr>
            <w:tcW w:w="583" w:type="dxa"/>
            <w:tcBorders>
              <w:top w:val="single" w:sz="6" w:space="0" w:color="auto"/>
              <w:left w:val="single" w:sz="6" w:space="0" w:color="auto"/>
              <w:right w:val="single" w:sz="6" w:space="0" w:color="auto"/>
            </w:tcBorders>
            <w:shd w:val="clear" w:color="auto" w:fill="CCFFCC"/>
            <w:vAlign w:val="center"/>
          </w:tcPr>
          <w:p w:rsidR="00F009D5" w:rsidRPr="00AA2412" w:rsidRDefault="00F009D5" w:rsidP="00F009D5">
            <w:pPr>
              <w:jc w:val="center"/>
              <w:rPr>
                <w:rFonts w:cs="Arial"/>
                <w:lang w:val="en-US"/>
              </w:rPr>
            </w:pPr>
            <w:r w:rsidRPr="00AA2412">
              <w:rPr>
                <w:rFonts w:cs="Arial"/>
                <w:lang w:val="en-US"/>
              </w:rPr>
              <w:t>III</w:t>
            </w:r>
          </w:p>
        </w:tc>
        <w:tc>
          <w:tcPr>
            <w:tcW w:w="583" w:type="dxa"/>
            <w:tcBorders>
              <w:top w:val="single" w:sz="6" w:space="0" w:color="auto"/>
            </w:tcBorders>
            <w:shd w:val="clear" w:color="auto" w:fill="CCFFCC"/>
            <w:vAlign w:val="center"/>
          </w:tcPr>
          <w:p w:rsidR="00F009D5" w:rsidRPr="00AA2412" w:rsidRDefault="00F009D5" w:rsidP="00F009D5">
            <w:pPr>
              <w:jc w:val="center"/>
              <w:rPr>
                <w:rFonts w:cs="Arial"/>
                <w:lang w:val="en-US"/>
              </w:rPr>
            </w:pPr>
            <w:r w:rsidRPr="00AA2412">
              <w:rPr>
                <w:rFonts w:cs="Arial"/>
                <w:lang w:val="en-US"/>
              </w:rPr>
              <w:t>IV</w:t>
            </w:r>
          </w:p>
        </w:tc>
        <w:tc>
          <w:tcPr>
            <w:tcW w:w="583" w:type="dxa"/>
            <w:tcBorders>
              <w:top w:val="single" w:sz="6" w:space="0" w:color="auto"/>
              <w:left w:val="single" w:sz="6" w:space="0" w:color="auto"/>
              <w:right w:val="single" w:sz="6" w:space="0" w:color="auto"/>
            </w:tcBorders>
            <w:shd w:val="clear" w:color="auto" w:fill="CCFFCC"/>
            <w:vAlign w:val="center"/>
          </w:tcPr>
          <w:p w:rsidR="00F009D5" w:rsidRPr="00AA2412" w:rsidRDefault="00F009D5" w:rsidP="00F009D5">
            <w:pPr>
              <w:jc w:val="center"/>
              <w:rPr>
                <w:rFonts w:cs="Arial"/>
                <w:lang w:val="en-US"/>
              </w:rPr>
            </w:pPr>
            <w:r w:rsidRPr="00AA2412">
              <w:rPr>
                <w:rFonts w:cs="Arial"/>
                <w:lang w:val="en-US"/>
              </w:rPr>
              <w:t>V</w:t>
            </w:r>
          </w:p>
        </w:tc>
        <w:tc>
          <w:tcPr>
            <w:tcW w:w="583" w:type="dxa"/>
            <w:tcBorders>
              <w:top w:val="single" w:sz="6" w:space="0" w:color="auto"/>
            </w:tcBorders>
            <w:shd w:val="clear" w:color="auto" w:fill="CCFFCC"/>
            <w:vAlign w:val="center"/>
          </w:tcPr>
          <w:p w:rsidR="00F009D5" w:rsidRPr="00AA2412" w:rsidRDefault="00F009D5" w:rsidP="00F009D5">
            <w:pPr>
              <w:jc w:val="center"/>
              <w:rPr>
                <w:rFonts w:cs="Arial"/>
                <w:lang w:val="en-US"/>
              </w:rPr>
            </w:pPr>
            <w:r w:rsidRPr="00AA2412">
              <w:rPr>
                <w:rFonts w:cs="Arial"/>
                <w:lang w:val="en-US"/>
              </w:rPr>
              <w:t>VI</w:t>
            </w:r>
          </w:p>
        </w:tc>
        <w:tc>
          <w:tcPr>
            <w:tcW w:w="583" w:type="dxa"/>
            <w:tcBorders>
              <w:top w:val="single" w:sz="6" w:space="0" w:color="auto"/>
              <w:left w:val="single" w:sz="6" w:space="0" w:color="auto"/>
              <w:right w:val="single" w:sz="6" w:space="0" w:color="auto"/>
            </w:tcBorders>
            <w:shd w:val="clear" w:color="auto" w:fill="CCFFCC"/>
            <w:vAlign w:val="center"/>
          </w:tcPr>
          <w:p w:rsidR="00F009D5" w:rsidRPr="00AA2412" w:rsidRDefault="00F009D5" w:rsidP="00F009D5">
            <w:pPr>
              <w:jc w:val="center"/>
              <w:rPr>
                <w:rFonts w:cs="Arial"/>
                <w:lang w:val="en-US"/>
              </w:rPr>
            </w:pPr>
            <w:r w:rsidRPr="00AA2412">
              <w:rPr>
                <w:rFonts w:cs="Arial"/>
                <w:lang w:val="en-US"/>
              </w:rPr>
              <w:t>VII</w:t>
            </w:r>
          </w:p>
        </w:tc>
        <w:tc>
          <w:tcPr>
            <w:tcW w:w="583" w:type="dxa"/>
            <w:tcBorders>
              <w:top w:val="single" w:sz="6" w:space="0" w:color="auto"/>
            </w:tcBorders>
            <w:shd w:val="clear" w:color="auto" w:fill="CCFFCC"/>
            <w:vAlign w:val="center"/>
          </w:tcPr>
          <w:p w:rsidR="00F009D5" w:rsidRPr="00AA2412" w:rsidRDefault="00F009D5" w:rsidP="00F009D5">
            <w:pPr>
              <w:jc w:val="center"/>
              <w:rPr>
                <w:rFonts w:cs="Arial"/>
                <w:lang w:val="en-US"/>
              </w:rPr>
            </w:pPr>
            <w:r w:rsidRPr="00AA2412">
              <w:rPr>
                <w:rFonts w:cs="Arial"/>
                <w:lang w:val="en-US"/>
              </w:rPr>
              <w:t>VIII</w:t>
            </w:r>
          </w:p>
        </w:tc>
        <w:tc>
          <w:tcPr>
            <w:tcW w:w="583" w:type="dxa"/>
            <w:tcBorders>
              <w:top w:val="single" w:sz="6" w:space="0" w:color="auto"/>
              <w:left w:val="single" w:sz="6" w:space="0" w:color="auto"/>
              <w:right w:val="single" w:sz="6" w:space="0" w:color="auto"/>
            </w:tcBorders>
            <w:shd w:val="clear" w:color="auto" w:fill="CCFFCC"/>
            <w:vAlign w:val="center"/>
          </w:tcPr>
          <w:p w:rsidR="00F009D5" w:rsidRPr="00AA2412" w:rsidRDefault="00F009D5" w:rsidP="00F009D5">
            <w:pPr>
              <w:jc w:val="center"/>
              <w:rPr>
                <w:rFonts w:cs="Arial"/>
                <w:lang w:val="en-US"/>
              </w:rPr>
            </w:pPr>
            <w:r w:rsidRPr="00AA2412">
              <w:rPr>
                <w:rFonts w:cs="Arial"/>
                <w:lang w:val="en-US"/>
              </w:rPr>
              <w:t>IX</w:t>
            </w:r>
          </w:p>
        </w:tc>
        <w:tc>
          <w:tcPr>
            <w:tcW w:w="583" w:type="dxa"/>
            <w:tcBorders>
              <w:top w:val="single" w:sz="6" w:space="0" w:color="auto"/>
            </w:tcBorders>
            <w:shd w:val="clear" w:color="auto" w:fill="CCFFCC"/>
            <w:vAlign w:val="center"/>
          </w:tcPr>
          <w:p w:rsidR="00F009D5" w:rsidRPr="00AA2412" w:rsidRDefault="00F009D5" w:rsidP="00F009D5">
            <w:pPr>
              <w:jc w:val="center"/>
              <w:rPr>
                <w:rFonts w:cs="Arial"/>
                <w:lang w:val="en-US"/>
              </w:rPr>
            </w:pPr>
            <w:r w:rsidRPr="00AA2412">
              <w:rPr>
                <w:rFonts w:cs="Arial"/>
                <w:lang w:val="en-US"/>
              </w:rPr>
              <w:t>X</w:t>
            </w:r>
          </w:p>
        </w:tc>
        <w:tc>
          <w:tcPr>
            <w:tcW w:w="583" w:type="dxa"/>
            <w:tcBorders>
              <w:top w:val="single" w:sz="6" w:space="0" w:color="auto"/>
              <w:left w:val="single" w:sz="6" w:space="0" w:color="auto"/>
              <w:right w:val="single" w:sz="6" w:space="0" w:color="auto"/>
            </w:tcBorders>
            <w:shd w:val="clear" w:color="auto" w:fill="CCFFCC"/>
            <w:vAlign w:val="center"/>
          </w:tcPr>
          <w:p w:rsidR="00F009D5" w:rsidRPr="00AA2412" w:rsidRDefault="00F009D5" w:rsidP="00F009D5">
            <w:pPr>
              <w:jc w:val="center"/>
              <w:rPr>
                <w:rFonts w:cs="Arial"/>
                <w:lang w:val="en-US"/>
              </w:rPr>
            </w:pPr>
            <w:r w:rsidRPr="00AA2412">
              <w:rPr>
                <w:rFonts w:cs="Arial"/>
                <w:lang w:val="en-US"/>
              </w:rPr>
              <w:t>XI</w:t>
            </w:r>
          </w:p>
        </w:tc>
        <w:tc>
          <w:tcPr>
            <w:tcW w:w="583" w:type="dxa"/>
            <w:tcBorders>
              <w:top w:val="single" w:sz="6" w:space="0" w:color="auto"/>
            </w:tcBorders>
            <w:shd w:val="clear" w:color="auto" w:fill="CCFFCC"/>
            <w:vAlign w:val="center"/>
          </w:tcPr>
          <w:p w:rsidR="00F009D5" w:rsidRPr="00AA2412" w:rsidRDefault="00F009D5" w:rsidP="00F009D5">
            <w:pPr>
              <w:jc w:val="center"/>
              <w:rPr>
                <w:rFonts w:cs="Arial"/>
                <w:lang w:val="en-US"/>
              </w:rPr>
            </w:pPr>
            <w:r w:rsidRPr="00AA2412">
              <w:rPr>
                <w:rFonts w:cs="Arial"/>
                <w:lang w:val="en-US"/>
              </w:rPr>
              <w:t>XII</w:t>
            </w:r>
          </w:p>
        </w:tc>
        <w:tc>
          <w:tcPr>
            <w:tcW w:w="553" w:type="dxa"/>
            <w:tcBorders>
              <w:top w:val="single" w:sz="6" w:space="0" w:color="auto"/>
              <w:left w:val="single" w:sz="6" w:space="0" w:color="auto"/>
              <w:right w:val="single" w:sz="6" w:space="0" w:color="auto"/>
            </w:tcBorders>
            <w:shd w:val="clear" w:color="auto" w:fill="CCFFCC"/>
            <w:vAlign w:val="center"/>
          </w:tcPr>
          <w:p w:rsidR="00F009D5" w:rsidRPr="00AA2412" w:rsidRDefault="00F009D5" w:rsidP="00F009D5">
            <w:pPr>
              <w:jc w:val="center"/>
              <w:rPr>
                <w:rFonts w:cs="Arial"/>
              </w:rPr>
            </w:pPr>
            <w:r w:rsidRPr="00AA2412">
              <w:rPr>
                <w:rFonts w:cs="Arial"/>
              </w:rPr>
              <w:t>Год</w:t>
            </w:r>
          </w:p>
        </w:tc>
      </w:tr>
      <w:tr w:rsidR="00970279" w:rsidRPr="00AA2412" w:rsidTr="00F009D5">
        <w:trPr>
          <w:trHeight w:val="323"/>
          <w:jc w:val="center"/>
        </w:trPr>
        <w:tc>
          <w:tcPr>
            <w:tcW w:w="1799" w:type="dxa"/>
            <w:tcBorders>
              <w:top w:val="single" w:sz="6" w:space="0" w:color="auto"/>
              <w:left w:val="single" w:sz="6" w:space="0" w:color="auto"/>
              <w:bottom w:val="single" w:sz="6" w:space="0" w:color="auto"/>
            </w:tcBorders>
          </w:tcPr>
          <w:p w:rsidR="00F009D5" w:rsidRPr="00AA2412" w:rsidRDefault="00F009D5" w:rsidP="00634402">
            <w:pPr>
              <w:jc w:val="center"/>
              <w:rPr>
                <w:rFonts w:cs="Arial"/>
              </w:rPr>
            </w:pPr>
            <w:r w:rsidRPr="00AA2412">
              <w:rPr>
                <w:rFonts w:cs="Arial"/>
              </w:rPr>
              <w:t>1</w:t>
            </w:r>
          </w:p>
        </w:tc>
        <w:tc>
          <w:tcPr>
            <w:tcW w:w="534" w:type="dxa"/>
            <w:tcBorders>
              <w:top w:val="single" w:sz="6" w:space="0" w:color="auto"/>
              <w:left w:val="single" w:sz="6" w:space="0" w:color="auto"/>
              <w:bottom w:val="single" w:sz="6" w:space="0" w:color="auto"/>
              <w:right w:val="single" w:sz="6" w:space="0" w:color="auto"/>
            </w:tcBorders>
          </w:tcPr>
          <w:p w:rsidR="00F009D5" w:rsidRPr="00AA2412" w:rsidRDefault="00F009D5" w:rsidP="00634402">
            <w:pPr>
              <w:jc w:val="center"/>
              <w:rPr>
                <w:rFonts w:cs="Arial"/>
              </w:rPr>
            </w:pPr>
            <w:r w:rsidRPr="00AA2412">
              <w:rPr>
                <w:rFonts w:cs="Arial"/>
              </w:rPr>
              <w:t>2</w:t>
            </w:r>
          </w:p>
        </w:tc>
        <w:tc>
          <w:tcPr>
            <w:tcW w:w="583" w:type="dxa"/>
            <w:tcBorders>
              <w:top w:val="single" w:sz="6" w:space="0" w:color="auto"/>
              <w:bottom w:val="single" w:sz="6" w:space="0" w:color="auto"/>
            </w:tcBorders>
          </w:tcPr>
          <w:p w:rsidR="00F009D5" w:rsidRPr="00AA2412" w:rsidRDefault="00F009D5" w:rsidP="00634402">
            <w:pPr>
              <w:jc w:val="center"/>
              <w:rPr>
                <w:rFonts w:cs="Arial"/>
              </w:rPr>
            </w:pPr>
            <w:r w:rsidRPr="00AA2412">
              <w:rPr>
                <w:rFonts w:cs="Arial"/>
              </w:rPr>
              <w:t>3</w:t>
            </w:r>
          </w:p>
        </w:tc>
        <w:tc>
          <w:tcPr>
            <w:tcW w:w="583" w:type="dxa"/>
            <w:tcBorders>
              <w:top w:val="single" w:sz="6" w:space="0" w:color="auto"/>
              <w:left w:val="single" w:sz="6" w:space="0" w:color="auto"/>
              <w:bottom w:val="single" w:sz="6" w:space="0" w:color="auto"/>
              <w:right w:val="single" w:sz="6" w:space="0" w:color="auto"/>
            </w:tcBorders>
          </w:tcPr>
          <w:p w:rsidR="00F009D5" w:rsidRPr="00AA2412" w:rsidRDefault="00F009D5" w:rsidP="00634402">
            <w:pPr>
              <w:jc w:val="center"/>
              <w:rPr>
                <w:rFonts w:cs="Arial"/>
              </w:rPr>
            </w:pPr>
            <w:r w:rsidRPr="00AA2412">
              <w:rPr>
                <w:rFonts w:cs="Arial"/>
              </w:rPr>
              <w:t>4</w:t>
            </w:r>
          </w:p>
        </w:tc>
        <w:tc>
          <w:tcPr>
            <w:tcW w:w="583" w:type="dxa"/>
            <w:tcBorders>
              <w:top w:val="single" w:sz="6" w:space="0" w:color="auto"/>
              <w:bottom w:val="single" w:sz="6" w:space="0" w:color="auto"/>
            </w:tcBorders>
          </w:tcPr>
          <w:p w:rsidR="00F009D5" w:rsidRPr="00AA2412" w:rsidRDefault="00F009D5" w:rsidP="00634402">
            <w:pPr>
              <w:jc w:val="center"/>
              <w:rPr>
                <w:rFonts w:cs="Arial"/>
              </w:rPr>
            </w:pPr>
            <w:r w:rsidRPr="00AA2412">
              <w:rPr>
                <w:rFonts w:cs="Arial"/>
              </w:rPr>
              <w:t>5</w:t>
            </w:r>
          </w:p>
        </w:tc>
        <w:tc>
          <w:tcPr>
            <w:tcW w:w="583" w:type="dxa"/>
            <w:tcBorders>
              <w:top w:val="single" w:sz="6" w:space="0" w:color="auto"/>
              <w:left w:val="single" w:sz="6" w:space="0" w:color="auto"/>
              <w:bottom w:val="single" w:sz="6" w:space="0" w:color="auto"/>
              <w:right w:val="single" w:sz="6" w:space="0" w:color="auto"/>
            </w:tcBorders>
          </w:tcPr>
          <w:p w:rsidR="00F009D5" w:rsidRPr="00AA2412" w:rsidRDefault="00F009D5" w:rsidP="00634402">
            <w:pPr>
              <w:jc w:val="center"/>
              <w:rPr>
                <w:rFonts w:cs="Arial"/>
              </w:rPr>
            </w:pPr>
            <w:r w:rsidRPr="00AA2412">
              <w:rPr>
                <w:rFonts w:cs="Arial"/>
              </w:rPr>
              <w:t>6</w:t>
            </w:r>
          </w:p>
        </w:tc>
        <w:tc>
          <w:tcPr>
            <w:tcW w:w="583" w:type="dxa"/>
            <w:tcBorders>
              <w:top w:val="single" w:sz="6" w:space="0" w:color="auto"/>
              <w:bottom w:val="single" w:sz="6" w:space="0" w:color="auto"/>
            </w:tcBorders>
          </w:tcPr>
          <w:p w:rsidR="00F009D5" w:rsidRPr="00AA2412" w:rsidRDefault="00F009D5" w:rsidP="00634402">
            <w:pPr>
              <w:jc w:val="center"/>
              <w:rPr>
                <w:rFonts w:cs="Arial"/>
              </w:rPr>
            </w:pPr>
            <w:r w:rsidRPr="00AA2412">
              <w:rPr>
                <w:rFonts w:cs="Arial"/>
              </w:rPr>
              <w:t>7</w:t>
            </w:r>
          </w:p>
        </w:tc>
        <w:tc>
          <w:tcPr>
            <w:tcW w:w="583" w:type="dxa"/>
            <w:tcBorders>
              <w:top w:val="single" w:sz="6" w:space="0" w:color="auto"/>
              <w:left w:val="single" w:sz="6" w:space="0" w:color="auto"/>
              <w:bottom w:val="single" w:sz="6" w:space="0" w:color="auto"/>
              <w:right w:val="single" w:sz="6" w:space="0" w:color="auto"/>
            </w:tcBorders>
          </w:tcPr>
          <w:p w:rsidR="00F009D5" w:rsidRPr="00AA2412" w:rsidRDefault="00F009D5" w:rsidP="00634402">
            <w:pPr>
              <w:jc w:val="center"/>
              <w:rPr>
                <w:rFonts w:cs="Arial"/>
              </w:rPr>
            </w:pPr>
            <w:r w:rsidRPr="00AA2412">
              <w:rPr>
                <w:rFonts w:cs="Arial"/>
              </w:rPr>
              <w:t>8</w:t>
            </w:r>
          </w:p>
        </w:tc>
        <w:tc>
          <w:tcPr>
            <w:tcW w:w="583" w:type="dxa"/>
            <w:tcBorders>
              <w:top w:val="single" w:sz="6" w:space="0" w:color="auto"/>
              <w:bottom w:val="single" w:sz="6" w:space="0" w:color="auto"/>
            </w:tcBorders>
          </w:tcPr>
          <w:p w:rsidR="00F009D5" w:rsidRPr="00AA2412" w:rsidRDefault="00F009D5" w:rsidP="00634402">
            <w:pPr>
              <w:jc w:val="center"/>
              <w:rPr>
                <w:rFonts w:cs="Arial"/>
              </w:rPr>
            </w:pPr>
            <w:r w:rsidRPr="00AA2412">
              <w:rPr>
                <w:rFonts w:cs="Arial"/>
              </w:rPr>
              <w:t>9</w:t>
            </w:r>
          </w:p>
        </w:tc>
        <w:tc>
          <w:tcPr>
            <w:tcW w:w="583" w:type="dxa"/>
            <w:tcBorders>
              <w:top w:val="single" w:sz="6" w:space="0" w:color="auto"/>
              <w:left w:val="single" w:sz="6" w:space="0" w:color="auto"/>
              <w:bottom w:val="single" w:sz="6" w:space="0" w:color="auto"/>
              <w:right w:val="single" w:sz="6" w:space="0" w:color="auto"/>
            </w:tcBorders>
          </w:tcPr>
          <w:p w:rsidR="00F009D5" w:rsidRPr="00AA2412" w:rsidRDefault="00F009D5" w:rsidP="00634402">
            <w:pPr>
              <w:jc w:val="center"/>
              <w:rPr>
                <w:rFonts w:cs="Arial"/>
              </w:rPr>
            </w:pPr>
            <w:r w:rsidRPr="00AA2412">
              <w:rPr>
                <w:rFonts w:cs="Arial"/>
              </w:rPr>
              <w:t>10</w:t>
            </w:r>
          </w:p>
        </w:tc>
        <w:tc>
          <w:tcPr>
            <w:tcW w:w="583" w:type="dxa"/>
            <w:tcBorders>
              <w:top w:val="single" w:sz="6" w:space="0" w:color="auto"/>
              <w:bottom w:val="single" w:sz="6" w:space="0" w:color="auto"/>
            </w:tcBorders>
          </w:tcPr>
          <w:p w:rsidR="00F009D5" w:rsidRPr="00AA2412" w:rsidRDefault="00F009D5" w:rsidP="00634402">
            <w:pPr>
              <w:jc w:val="center"/>
              <w:rPr>
                <w:rFonts w:cs="Arial"/>
              </w:rPr>
            </w:pPr>
            <w:r w:rsidRPr="00AA2412">
              <w:rPr>
                <w:rFonts w:cs="Arial"/>
              </w:rPr>
              <w:t>11</w:t>
            </w:r>
          </w:p>
        </w:tc>
        <w:tc>
          <w:tcPr>
            <w:tcW w:w="583" w:type="dxa"/>
            <w:tcBorders>
              <w:top w:val="single" w:sz="6" w:space="0" w:color="auto"/>
              <w:left w:val="single" w:sz="6" w:space="0" w:color="auto"/>
              <w:bottom w:val="single" w:sz="6" w:space="0" w:color="auto"/>
              <w:right w:val="single" w:sz="6" w:space="0" w:color="auto"/>
            </w:tcBorders>
          </w:tcPr>
          <w:p w:rsidR="00F009D5" w:rsidRPr="00AA2412" w:rsidRDefault="00F009D5" w:rsidP="00634402">
            <w:pPr>
              <w:jc w:val="center"/>
              <w:rPr>
                <w:rFonts w:cs="Arial"/>
              </w:rPr>
            </w:pPr>
            <w:r w:rsidRPr="00AA2412">
              <w:rPr>
                <w:rFonts w:cs="Arial"/>
              </w:rPr>
              <w:t>12</w:t>
            </w:r>
          </w:p>
        </w:tc>
        <w:tc>
          <w:tcPr>
            <w:tcW w:w="583" w:type="dxa"/>
            <w:tcBorders>
              <w:top w:val="single" w:sz="6" w:space="0" w:color="auto"/>
              <w:bottom w:val="single" w:sz="6" w:space="0" w:color="auto"/>
            </w:tcBorders>
          </w:tcPr>
          <w:p w:rsidR="00F009D5" w:rsidRPr="00AA2412" w:rsidRDefault="00F009D5" w:rsidP="00634402">
            <w:pPr>
              <w:jc w:val="center"/>
              <w:rPr>
                <w:rFonts w:cs="Arial"/>
              </w:rPr>
            </w:pPr>
            <w:r w:rsidRPr="00AA2412">
              <w:rPr>
                <w:rFonts w:cs="Arial"/>
              </w:rPr>
              <w:t>13</w:t>
            </w:r>
          </w:p>
        </w:tc>
        <w:tc>
          <w:tcPr>
            <w:tcW w:w="553" w:type="dxa"/>
            <w:tcBorders>
              <w:top w:val="single" w:sz="6" w:space="0" w:color="auto"/>
              <w:left w:val="single" w:sz="6" w:space="0" w:color="auto"/>
              <w:bottom w:val="single" w:sz="6" w:space="0" w:color="auto"/>
              <w:right w:val="single" w:sz="6" w:space="0" w:color="auto"/>
            </w:tcBorders>
          </w:tcPr>
          <w:p w:rsidR="00F009D5" w:rsidRPr="00AA2412" w:rsidRDefault="00F009D5" w:rsidP="00634402">
            <w:pPr>
              <w:jc w:val="center"/>
              <w:rPr>
                <w:rFonts w:cs="Arial"/>
              </w:rPr>
            </w:pPr>
            <w:r w:rsidRPr="00AA2412">
              <w:rPr>
                <w:rFonts w:cs="Arial"/>
              </w:rPr>
              <w:t>14</w:t>
            </w:r>
          </w:p>
        </w:tc>
      </w:tr>
      <w:tr w:rsidR="00970279" w:rsidRPr="00AA2412" w:rsidTr="00F009D5">
        <w:trPr>
          <w:trHeight w:val="323"/>
          <w:jc w:val="center"/>
        </w:trPr>
        <w:tc>
          <w:tcPr>
            <w:tcW w:w="1799" w:type="dxa"/>
            <w:tcBorders>
              <w:top w:val="single" w:sz="6" w:space="0" w:color="auto"/>
              <w:left w:val="single" w:sz="6" w:space="0" w:color="auto"/>
              <w:bottom w:val="single" w:sz="6" w:space="0" w:color="auto"/>
            </w:tcBorders>
          </w:tcPr>
          <w:p w:rsidR="00F009D5" w:rsidRPr="00AA2412" w:rsidRDefault="00F009D5" w:rsidP="00634402">
            <w:pPr>
              <w:rPr>
                <w:rFonts w:cs="Arial"/>
              </w:rPr>
            </w:pPr>
            <w:r w:rsidRPr="00AA2412">
              <w:rPr>
                <w:rFonts w:cs="Arial"/>
              </w:rPr>
              <w:t>МО «Сычёвский район»</w:t>
            </w:r>
          </w:p>
        </w:tc>
        <w:tc>
          <w:tcPr>
            <w:tcW w:w="534" w:type="dxa"/>
            <w:tcBorders>
              <w:top w:val="single" w:sz="6" w:space="0" w:color="auto"/>
              <w:left w:val="single" w:sz="6" w:space="0" w:color="auto"/>
              <w:bottom w:val="single" w:sz="6" w:space="0" w:color="auto"/>
              <w:right w:val="single" w:sz="6" w:space="0" w:color="auto"/>
            </w:tcBorders>
          </w:tcPr>
          <w:p w:rsidR="00F009D5" w:rsidRPr="00AA2412" w:rsidRDefault="00F009D5" w:rsidP="00634402">
            <w:pPr>
              <w:jc w:val="center"/>
              <w:rPr>
                <w:rFonts w:cs="Arial"/>
              </w:rPr>
            </w:pPr>
            <w:r w:rsidRPr="00AA2412">
              <w:rPr>
                <w:rFonts w:cs="Arial"/>
              </w:rPr>
              <w:t>-9,8</w:t>
            </w:r>
          </w:p>
        </w:tc>
        <w:tc>
          <w:tcPr>
            <w:tcW w:w="583" w:type="dxa"/>
            <w:tcBorders>
              <w:top w:val="single" w:sz="6" w:space="0" w:color="auto"/>
              <w:bottom w:val="single" w:sz="6" w:space="0" w:color="auto"/>
            </w:tcBorders>
          </w:tcPr>
          <w:p w:rsidR="00F009D5" w:rsidRPr="00AA2412" w:rsidRDefault="00F009D5" w:rsidP="00634402">
            <w:pPr>
              <w:jc w:val="center"/>
              <w:rPr>
                <w:rFonts w:cs="Arial"/>
              </w:rPr>
            </w:pPr>
            <w:r w:rsidRPr="00AA2412">
              <w:rPr>
                <w:rFonts w:cs="Arial"/>
              </w:rPr>
              <w:t>-9,0</w:t>
            </w:r>
          </w:p>
        </w:tc>
        <w:tc>
          <w:tcPr>
            <w:tcW w:w="583" w:type="dxa"/>
            <w:tcBorders>
              <w:top w:val="single" w:sz="6" w:space="0" w:color="auto"/>
              <w:left w:val="single" w:sz="6" w:space="0" w:color="auto"/>
              <w:bottom w:val="single" w:sz="6" w:space="0" w:color="auto"/>
              <w:right w:val="single" w:sz="6" w:space="0" w:color="auto"/>
            </w:tcBorders>
          </w:tcPr>
          <w:p w:rsidR="00F009D5" w:rsidRPr="00AA2412" w:rsidRDefault="00F009D5" w:rsidP="00634402">
            <w:pPr>
              <w:jc w:val="center"/>
              <w:rPr>
                <w:rFonts w:cs="Arial"/>
              </w:rPr>
            </w:pPr>
            <w:r w:rsidRPr="00AA2412">
              <w:rPr>
                <w:rFonts w:cs="Arial"/>
              </w:rPr>
              <w:t>-4,3</w:t>
            </w:r>
          </w:p>
        </w:tc>
        <w:tc>
          <w:tcPr>
            <w:tcW w:w="583" w:type="dxa"/>
            <w:tcBorders>
              <w:top w:val="single" w:sz="6" w:space="0" w:color="auto"/>
              <w:bottom w:val="single" w:sz="6" w:space="0" w:color="auto"/>
            </w:tcBorders>
          </w:tcPr>
          <w:p w:rsidR="00F009D5" w:rsidRPr="00AA2412" w:rsidRDefault="00F009D5" w:rsidP="00634402">
            <w:pPr>
              <w:jc w:val="center"/>
              <w:rPr>
                <w:rFonts w:cs="Arial"/>
              </w:rPr>
            </w:pPr>
            <w:r w:rsidRPr="00AA2412">
              <w:rPr>
                <w:rFonts w:cs="Arial"/>
              </w:rPr>
              <w:t>4,3</w:t>
            </w:r>
          </w:p>
        </w:tc>
        <w:tc>
          <w:tcPr>
            <w:tcW w:w="583" w:type="dxa"/>
            <w:tcBorders>
              <w:top w:val="single" w:sz="6" w:space="0" w:color="auto"/>
              <w:left w:val="single" w:sz="6" w:space="0" w:color="auto"/>
              <w:bottom w:val="single" w:sz="6" w:space="0" w:color="auto"/>
              <w:right w:val="single" w:sz="6" w:space="0" w:color="auto"/>
            </w:tcBorders>
          </w:tcPr>
          <w:p w:rsidR="00F009D5" w:rsidRPr="00AA2412" w:rsidRDefault="00F009D5" w:rsidP="00634402">
            <w:pPr>
              <w:jc w:val="center"/>
              <w:rPr>
                <w:rFonts w:cs="Arial"/>
              </w:rPr>
            </w:pPr>
            <w:r w:rsidRPr="00AA2412">
              <w:rPr>
                <w:rFonts w:cs="Arial"/>
              </w:rPr>
              <w:t>11,3</w:t>
            </w:r>
          </w:p>
        </w:tc>
        <w:tc>
          <w:tcPr>
            <w:tcW w:w="583" w:type="dxa"/>
            <w:tcBorders>
              <w:top w:val="single" w:sz="6" w:space="0" w:color="auto"/>
              <w:bottom w:val="single" w:sz="6" w:space="0" w:color="auto"/>
            </w:tcBorders>
          </w:tcPr>
          <w:p w:rsidR="00F009D5" w:rsidRPr="00AA2412" w:rsidRDefault="00F009D5" w:rsidP="00634402">
            <w:pPr>
              <w:jc w:val="center"/>
              <w:rPr>
                <w:rFonts w:cs="Arial"/>
              </w:rPr>
            </w:pPr>
            <w:r w:rsidRPr="00AA2412">
              <w:rPr>
                <w:rFonts w:cs="Arial"/>
              </w:rPr>
              <w:t>15,4</w:t>
            </w:r>
          </w:p>
        </w:tc>
        <w:tc>
          <w:tcPr>
            <w:tcW w:w="583" w:type="dxa"/>
            <w:tcBorders>
              <w:top w:val="single" w:sz="6" w:space="0" w:color="auto"/>
              <w:left w:val="single" w:sz="6" w:space="0" w:color="auto"/>
              <w:bottom w:val="single" w:sz="6" w:space="0" w:color="auto"/>
              <w:right w:val="single" w:sz="6" w:space="0" w:color="auto"/>
            </w:tcBorders>
          </w:tcPr>
          <w:p w:rsidR="00F009D5" w:rsidRPr="00AA2412" w:rsidRDefault="00F009D5" w:rsidP="00634402">
            <w:pPr>
              <w:jc w:val="center"/>
              <w:rPr>
                <w:rFonts w:cs="Arial"/>
              </w:rPr>
            </w:pPr>
            <w:r w:rsidRPr="00AA2412">
              <w:rPr>
                <w:rFonts w:cs="Arial"/>
              </w:rPr>
              <w:t>16,6</w:t>
            </w:r>
          </w:p>
        </w:tc>
        <w:tc>
          <w:tcPr>
            <w:tcW w:w="583" w:type="dxa"/>
            <w:tcBorders>
              <w:top w:val="single" w:sz="6" w:space="0" w:color="auto"/>
              <w:bottom w:val="single" w:sz="6" w:space="0" w:color="auto"/>
            </w:tcBorders>
          </w:tcPr>
          <w:p w:rsidR="00F009D5" w:rsidRPr="00AA2412" w:rsidRDefault="00F009D5" w:rsidP="00634402">
            <w:pPr>
              <w:jc w:val="center"/>
              <w:rPr>
                <w:rFonts w:cs="Arial"/>
              </w:rPr>
            </w:pPr>
            <w:r w:rsidRPr="00AA2412">
              <w:rPr>
                <w:rFonts w:cs="Arial"/>
              </w:rPr>
              <w:t>15,4</w:t>
            </w:r>
          </w:p>
        </w:tc>
        <w:tc>
          <w:tcPr>
            <w:tcW w:w="583" w:type="dxa"/>
            <w:tcBorders>
              <w:top w:val="single" w:sz="6" w:space="0" w:color="auto"/>
              <w:left w:val="single" w:sz="6" w:space="0" w:color="auto"/>
              <w:bottom w:val="single" w:sz="6" w:space="0" w:color="auto"/>
              <w:right w:val="single" w:sz="6" w:space="0" w:color="auto"/>
            </w:tcBorders>
          </w:tcPr>
          <w:p w:rsidR="00F009D5" w:rsidRPr="00AA2412" w:rsidRDefault="00F009D5" w:rsidP="00634402">
            <w:pPr>
              <w:jc w:val="center"/>
              <w:rPr>
                <w:rFonts w:cs="Arial"/>
              </w:rPr>
            </w:pPr>
            <w:r w:rsidRPr="00AA2412">
              <w:rPr>
                <w:rFonts w:cs="Arial"/>
              </w:rPr>
              <w:t>10,2</w:t>
            </w:r>
          </w:p>
        </w:tc>
        <w:tc>
          <w:tcPr>
            <w:tcW w:w="583" w:type="dxa"/>
            <w:tcBorders>
              <w:top w:val="single" w:sz="6" w:space="0" w:color="auto"/>
              <w:bottom w:val="single" w:sz="6" w:space="0" w:color="auto"/>
            </w:tcBorders>
          </w:tcPr>
          <w:p w:rsidR="00F009D5" w:rsidRPr="00AA2412" w:rsidRDefault="00F009D5" w:rsidP="00634402">
            <w:pPr>
              <w:jc w:val="center"/>
              <w:rPr>
                <w:rFonts w:cs="Arial"/>
              </w:rPr>
            </w:pPr>
            <w:r w:rsidRPr="00AA2412">
              <w:rPr>
                <w:rFonts w:cs="Arial"/>
              </w:rPr>
              <w:t>4,1</w:t>
            </w:r>
          </w:p>
        </w:tc>
        <w:tc>
          <w:tcPr>
            <w:tcW w:w="583" w:type="dxa"/>
            <w:tcBorders>
              <w:top w:val="single" w:sz="6" w:space="0" w:color="auto"/>
              <w:left w:val="single" w:sz="6" w:space="0" w:color="auto"/>
              <w:bottom w:val="single" w:sz="6" w:space="0" w:color="auto"/>
              <w:right w:val="single" w:sz="6" w:space="0" w:color="auto"/>
            </w:tcBorders>
          </w:tcPr>
          <w:p w:rsidR="00F009D5" w:rsidRPr="00AA2412" w:rsidRDefault="00F009D5" w:rsidP="00634402">
            <w:pPr>
              <w:jc w:val="center"/>
              <w:rPr>
                <w:rFonts w:cs="Arial"/>
              </w:rPr>
            </w:pPr>
            <w:r w:rsidRPr="00AA2412">
              <w:rPr>
                <w:rFonts w:cs="Arial"/>
              </w:rPr>
              <w:t>-1,9</w:t>
            </w:r>
          </w:p>
        </w:tc>
        <w:tc>
          <w:tcPr>
            <w:tcW w:w="583" w:type="dxa"/>
            <w:tcBorders>
              <w:top w:val="single" w:sz="6" w:space="0" w:color="auto"/>
              <w:bottom w:val="single" w:sz="6" w:space="0" w:color="auto"/>
            </w:tcBorders>
          </w:tcPr>
          <w:p w:rsidR="00F009D5" w:rsidRPr="00AA2412" w:rsidRDefault="00F009D5" w:rsidP="00634402">
            <w:pPr>
              <w:jc w:val="center"/>
              <w:rPr>
                <w:rFonts w:cs="Arial"/>
              </w:rPr>
            </w:pPr>
            <w:r w:rsidRPr="00AA2412">
              <w:rPr>
                <w:rFonts w:cs="Arial"/>
              </w:rPr>
              <w:t>-6,4</w:t>
            </w:r>
          </w:p>
        </w:tc>
        <w:tc>
          <w:tcPr>
            <w:tcW w:w="553" w:type="dxa"/>
            <w:tcBorders>
              <w:top w:val="single" w:sz="6" w:space="0" w:color="auto"/>
              <w:left w:val="single" w:sz="6" w:space="0" w:color="auto"/>
              <w:bottom w:val="single" w:sz="6" w:space="0" w:color="auto"/>
              <w:right w:val="single" w:sz="6" w:space="0" w:color="auto"/>
            </w:tcBorders>
          </w:tcPr>
          <w:p w:rsidR="00F009D5" w:rsidRPr="00AA2412" w:rsidRDefault="00F009D5" w:rsidP="00634402">
            <w:pPr>
              <w:jc w:val="center"/>
              <w:rPr>
                <w:rFonts w:cs="Arial"/>
              </w:rPr>
            </w:pPr>
            <w:r w:rsidRPr="00AA2412">
              <w:rPr>
                <w:rFonts w:cs="Arial"/>
              </w:rPr>
              <w:t>3,8</w:t>
            </w:r>
          </w:p>
        </w:tc>
      </w:tr>
    </w:tbl>
    <w:p w:rsidR="00F009D5" w:rsidRPr="00AA2412" w:rsidRDefault="00F009D5" w:rsidP="00F009D5">
      <w:pPr>
        <w:rPr>
          <w:rFonts w:ascii="Bookman Old Style" w:hAnsi="Bookman Old Style"/>
        </w:rPr>
      </w:pPr>
    </w:p>
    <w:p w:rsidR="00F009D5" w:rsidRPr="00AA2412" w:rsidRDefault="00F009D5" w:rsidP="00F009D5">
      <w:pPr>
        <w:spacing w:line="288" w:lineRule="auto"/>
        <w:ind w:firstLine="720"/>
        <w:contextualSpacing/>
        <w:jc w:val="both"/>
        <w:rPr>
          <w:rFonts w:cs="Arial"/>
        </w:rPr>
      </w:pPr>
      <w:r w:rsidRPr="00AA2412">
        <w:rPr>
          <w:rFonts w:cs="Arial"/>
        </w:rPr>
        <w:t>Образование устойчивого снежного покрова приходится на первую декаду декабря, но в отдельные годы снег ложится и раньше (около 5 ноября). Держится он в среднем 132 дня. Максимальная высота снежного покрова обычно наблюдается в конце февраля – 40см, в лесах доходит до метра и более. Разрушение устойчивого снежного покрова приходится на начало апреля.</w:t>
      </w:r>
    </w:p>
    <w:p w:rsidR="00F009D5" w:rsidRPr="00AA2412" w:rsidRDefault="00F009D5" w:rsidP="00F009D5">
      <w:pPr>
        <w:spacing w:line="288" w:lineRule="auto"/>
        <w:ind w:firstLine="720"/>
        <w:contextualSpacing/>
        <w:jc w:val="both"/>
        <w:rPr>
          <w:rFonts w:cs="Arial"/>
        </w:rPr>
      </w:pPr>
      <w:r w:rsidRPr="00AA2412">
        <w:rPr>
          <w:rFonts w:cs="Arial"/>
        </w:rPr>
        <w:t xml:space="preserve">Безморозный период длится около 150 дней. Число ясных дней в году – 30-35, количество пасмурных дней достигает 180-185 дней. Годовой ход облачности в процентах </w:t>
      </w:r>
      <w:r w:rsidRPr="00AA2412">
        <w:rPr>
          <w:rFonts w:cs="Arial"/>
        </w:rPr>
        <w:lastRenderedPageBreak/>
        <w:t>полного покрытия неба составляет около 70%. Среднегодовое значение относительной влажности равняется 81%. Годовое количество выпадающих осадков колеблется в пределах 550-575мм. Две трети осадков в году выпадает в виде дождя, одна</w:t>
      </w:r>
      <w:r w:rsidRPr="00AA2412">
        <w:rPr>
          <w:rFonts w:cs="Arial"/>
          <w:bCs/>
        </w:rPr>
        <w:t xml:space="preserve"> треть – в виде снега.</w:t>
      </w:r>
    </w:p>
    <w:p w:rsidR="00F009D5" w:rsidRPr="00AA2412" w:rsidRDefault="00F009D5" w:rsidP="00F009D5">
      <w:pPr>
        <w:spacing w:line="288" w:lineRule="auto"/>
        <w:ind w:firstLine="720"/>
        <w:contextualSpacing/>
        <w:jc w:val="both"/>
        <w:rPr>
          <w:rFonts w:cs="Arial"/>
          <w:bCs/>
        </w:rPr>
      </w:pPr>
      <w:r w:rsidRPr="00AA2412">
        <w:rPr>
          <w:rFonts w:cs="Arial"/>
          <w:bCs/>
        </w:rPr>
        <w:t>Длительность периода с сезонным промерзанием почвы составляет 4-5 месяцев. Начало устойчивого промерзания наблюдается в среднем около 27 ноября, самое позднее – 22 декабря.</w:t>
      </w:r>
    </w:p>
    <w:p w:rsidR="00F009D5" w:rsidRPr="00AA2412" w:rsidRDefault="00F009D5" w:rsidP="00F009D5">
      <w:pPr>
        <w:spacing w:line="288" w:lineRule="auto"/>
        <w:ind w:firstLine="720"/>
        <w:contextualSpacing/>
        <w:jc w:val="both"/>
        <w:rPr>
          <w:rFonts w:cs="Arial"/>
          <w:bCs/>
        </w:rPr>
      </w:pPr>
      <w:r w:rsidRPr="00AA2412">
        <w:rPr>
          <w:rFonts w:cs="Arial"/>
          <w:bCs/>
        </w:rPr>
        <w:t>Преобладающее направление ветра – западный и северо-западный с азимутом 27 град.</w:t>
      </w:r>
    </w:p>
    <w:p w:rsidR="00F009D5" w:rsidRPr="00AA2412" w:rsidRDefault="00F009D5" w:rsidP="00F009D5">
      <w:pPr>
        <w:spacing w:line="288" w:lineRule="auto"/>
        <w:ind w:firstLine="720"/>
        <w:contextualSpacing/>
        <w:jc w:val="both"/>
        <w:rPr>
          <w:rFonts w:cs="Arial"/>
          <w:bCs/>
        </w:rPr>
      </w:pPr>
      <w:r w:rsidRPr="00AA2412">
        <w:rPr>
          <w:rFonts w:cs="Arial"/>
          <w:bCs/>
        </w:rPr>
        <w:t xml:space="preserve">Наибольшая скорость ветра бывает в январе - 5-3 м/сек., наименьшая – в июле и в августе – 3-4 м/сек. На высоте 12-13км со скоростью 28-30 км/час. </w:t>
      </w:r>
    </w:p>
    <w:p w:rsidR="00F009D5" w:rsidRPr="00AA2412" w:rsidRDefault="00F009D5" w:rsidP="00F009D5">
      <w:pPr>
        <w:spacing w:line="288" w:lineRule="auto"/>
        <w:ind w:firstLine="720"/>
        <w:contextualSpacing/>
        <w:jc w:val="both"/>
        <w:rPr>
          <w:rFonts w:cs="Arial"/>
        </w:rPr>
      </w:pPr>
    </w:p>
    <w:p w:rsidR="00232E2B" w:rsidRDefault="00232E2B" w:rsidP="00F009D5">
      <w:pPr>
        <w:spacing w:line="288" w:lineRule="auto"/>
        <w:ind w:firstLine="720"/>
        <w:contextualSpacing/>
        <w:jc w:val="both"/>
        <w:rPr>
          <w:rFonts w:cs="Arial"/>
          <w:u w:val="single"/>
        </w:rPr>
      </w:pPr>
    </w:p>
    <w:p w:rsidR="00F009D5" w:rsidRPr="00AA2412" w:rsidRDefault="00F009D5" w:rsidP="00F009D5">
      <w:pPr>
        <w:spacing w:line="288" w:lineRule="auto"/>
        <w:ind w:firstLine="720"/>
        <w:contextualSpacing/>
        <w:jc w:val="both"/>
        <w:rPr>
          <w:rFonts w:cs="Arial"/>
          <w:u w:val="single"/>
        </w:rPr>
      </w:pPr>
      <w:r w:rsidRPr="00AA2412">
        <w:rPr>
          <w:rFonts w:cs="Arial"/>
          <w:u w:val="single"/>
        </w:rPr>
        <w:t>Выводы:</w:t>
      </w:r>
    </w:p>
    <w:p w:rsidR="00F009D5" w:rsidRPr="00AA2412" w:rsidRDefault="00F009D5" w:rsidP="005D2840">
      <w:pPr>
        <w:numPr>
          <w:ilvl w:val="0"/>
          <w:numId w:val="36"/>
        </w:numPr>
        <w:tabs>
          <w:tab w:val="clear" w:pos="720"/>
        </w:tabs>
        <w:spacing w:line="288" w:lineRule="auto"/>
        <w:ind w:left="0" w:firstLine="720"/>
        <w:contextualSpacing/>
        <w:jc w:val="both"/>
        <w:rPr>
          <w:rFonts w:cs="Arial"/>
        </w:rPr>
      </w:pPr>
      <w:r w:rsidRPr="00AA2412">
        <w:rPr>
          <w:rFonts w:cs="Arial"/>
        </w:rPr>
        <w:t>В соответствии с климатическим районированием территории страны для строительства (СНиП 2.01.01-82) Сычёвский район (</w:t>
      </w:r>
      <w:r w:rsidR="00970279" w:rsidRPr="00AA2412">
        <w:rPr>
          <w:rFonts w:cs="Arial"/>
        </w:rPr>
        <w:t>Никольское</w:t>
      </w:r>
      <w:r w:rsidRPr="00AA2412">
        <w:rPr>
          <w:rFonts w:cs="Arial"/>
        </w:rPr>
        <w:t xml:space="preserve"> СП) попадает в климатический подрайон </w:t>
      </w:r>
      <w:r w:rsidRPr="00AA2412">
        <w:rPr>
          <w:rFonts w:cs="Arial"/>
          <w:lang w:val="en-US"/>
        </w:rPr>
        <w:t>II</w:t>
      </w:r>
      <w:proofErr w:type="gramStart"/>
      <w:r w:rsidRPr="00AA2412">
        <w:rPr>
          <w:rFonts w:cs="Arial"/>
        </w:rPr>
        <w:t xml:space="preserve"> В</w:t>
      </w:r>
      <w:proofErr w:type="gramEnd"/>
      <w:r w:rsidRPr="00AA2412">
        <w:rPr>
          <w:rFonts w:cs="Arial"/>
        </w:rPr>
        <w:t xml:space="preserve"> умеренного климата, характеризующийся как относительно благоприятный для селитебных целей.</w:t>
      </w:r>
    </w:p>
    <w:p w:rsidR="00F009D5" w:rsidRPr="00AA2412" w:rsidRDefault="00F009D5" w:rsidP="005D2840">
      <w:pPr>
        <w:numPr>
          <w:ilvl w:val="0"/>
          <w:numId w:val="36"/>
        </w:numPr>
        <w:tabs>
          <w:tab w:val="clear" w:pos="720"/>
        </w:tabs>
        <w:spacing w:line="288" w:lineRule="auto"/>
        <w:ind w:left="0" w:firstLine="720"/>
        <w:contextualSpacing/>
        <w:jc w:val="both"/>
        <w:rPr>
          <w:rFonts w:cs="Arial"/>
          <w:rtl/>
        </w:rPr>
      </w:pPr>
      <w:r w:rsidRPr="00AA2412">
        <w:rPr>
          <w:rFonts w:cs="Arial"/>
        </w:rPr>
        <w:t>По агроклиматическим условиям Сычёвский район (</w:t>
      </w:r>
      <w:r w:rsidR="00970279" w:rsidRPr="00AA2412">
        <w:rPr>
          <w:rFonts w:cs="Arial"/>
        </w:rPr>
        <w:t>Никольское</w:t>
      </w:r>
      <w:r w:rsidRPr="00AA2412">
        <w:rPr>
          <w:rFonts w:cs="Arial"/>
        </w:rPr>
        <w:t xml:space="preserve"> СП) принадлежит ко </w:t>
      </w:r>
      <w:r w:rsidRPr="00AA2412">
        <w:rPr>
          <w:rFonts w:cs="Arial"/>
          <w:lang w:val="en-US"/>
        </w:rPr>
        <w:t>II</w:t>
      </w:r>
      <w:r w:rsidRPr="00AA2412">
        <w:rPr>
          <w:rFonts w:cs="Arial"/>
        </w:rPr>
        <w:t xml:space="preserve"> агроклиматическому району, который характеризуется суммой температур воздуха за период выше +10°С.</w:t>
      </w:r>
    </w:p>
    <w:p w:rsidR="009B6761" w:rsidRPr="00AA2412" w:rsidRDefault="00F009D5" w:rsidP="005D2840">
      <w:pPr>
        <w:numPr>
          <w:ilvl w:val="0"/>
          <w:numId w:val="36"/>
        </w:numPr>
        <w:tabs>
          <w:tab w:val="clear" w:pos="720"/>
        </w:tabs>
        <w:spacing w:line="288" w:lineRule="auto"/>
        <w:ind w:left="0" w:firstLine="720"/>
        <w:contextualSpacing/>
        <w:jc w:val="both"/>
        <w:rPr>
          <w:rFonts w:cs="Arial"/>
        </w:rPr>
      </w:pPr>
      <w:r w:rsidRPr="00AA2412">
        <w:rPr>
          <w:rFonts w:cs="Arial"/>
        </w:rPr>
        <w:t>В течение года преобладают западный и северо-западный направления ветра.</w:t>
      </w:r>
    </w:p>
    <w:p w:rsidR="00DA2232" w:rsidRPr="00AA2412" w:rsidRDefault="00DA2232" w:rsidP="00CB7C99">
      <w:pPr>
        <w:pStyle w:val="afff5"/>
        <w:spacing w:after="0" w:line="288" w:lineRule="auto"/>
        <w:ind w:firstLine="709"/>
        <w:contextualSpacing/>
        <w:jc w:val="both"/>
      </w:pPr>
    </w:p>
    <w:p w:rsidR="00B47E12" w:rsidRPr="00AA2412" w:rsidRDefault="00753CF1" w:rsidP="00CB7C99">
      <w:pPr>
        <w:numPr>
          <w:ilvl w:val="2"/>
          <w:numId w:val="6"/>
        </w:numPr>
        <w:shd w:val="clear" w:color="auto" w:fill="FFFFFF"/>
        <w:spacing w:line="288" w:lineRule="auto"/>
        <w:ind w:left="0" w:firstLine="0"/>
        <w:contextualSpacing/>
        <w:jc w:val="center"/>
        <w:outlineLvl w:val="2"/>
        <w:rPr>
          <w:b/>
          <w:spacing w:val="1"/>
        </w:rPr>
      </w:pPr>
      <w:bookmarkStart w:id="18" w:name="_Toc498311001"/>
      <w:bookmarkStart w:id="19" w:name="_Toc286309942"/>
      <w:bookmarkStart w:id="20" w:name="_Toc286310086"/>
      <w:r w:rsidRPr="00AA2412">
        <w:rPr>
          <w:b/>
          <w:spacing w:val="1"/>
        </w:rPr>
        <w:t>Инженерно-</w:t>
      </w:r>
      <w:r w:rsidR="004D071C" w:rsidRPr="00AA2412">
        <w:rPr>
          <w:b/>
          <w:spacing w:val="1"/>
        </w:rPr>
        <w:t>геологическ</w:t>
      </w:r>
      <w:r w:rsidRPr="00AA2412">
        <w:rPr>
          <w:b/>
          <w:spacing w:val="1"/>
        </w:rPr>
        <w:t>ие условия</w:t>
      </w:r>
      <w:bookmarkEnd w:id="18"/>
    </w:p>
    <w:p w:rsidR="00CB7C99" w:rsidRPr="00AA2412" w:rsidRDefault="00CB7C99" w:rsidP="00CB7C99">
      <w:pPr>
        <w:spacing w:line="288" w:lineRule="auto"/>
        <w:ind w:firstLine="709"/>
        <w:contextualSpacing/>
        <w:jc w:val="both"/>
      </w:pPr>
      <w:r w:rsidRPr="00AA2412">
        <w:t xml:space="preserve">Рассматриваемая территория относится к центральной части Русской (Восточно-Европейской) платформы (Русской плиты). Мощность фундамента 30 – </w:t>
      </w:r>
      <w:smartTag w:uri="urn:schemas-microsoft-com:office:smarttags" w:element="metricconverter">
        <w:smartTagPr>
          <w:attr w:name="ProductID" w:val="35 км"/>
        </w:smartTagPr>
        <w:r w:rsidRPr="00AA2412">
          <w:t>35 км</w:t>
        </w:r>
      </w:smartTag>
      <w:r w:rsidRPr="00AA2412">
        <w:t xml:space="preserve">. Сложен он метаморфическими породами (гнейсами кварцитами, смятыми в складки и внедрившимися в них магматическими породами - гранитами, габбро). </w:t>
      </w:r>
    </w:p>
    <w:p w:rsidR="00CB7C99" w:rsidRPr="00AA2412" w:rsidRDefault="00CB7C99" w:rsidP="00CB7C99">
      <w:pPr>
        <w:spacing w:line="288" w:lineRule="auto"/>
        <w:ind w:firstLine="709"/>
        <w:contextualSpacing/>
        <w:jc w:val="both"/>
      </w:pPr>
      <w:r w:rsidRPr="00AA2412">
        <w:t xml:space="preserve">Территория поселения принадлежит к каменноугольной системе (карбон) – Московский и Визейский ярусы. Рельеф представлен плоскими слабоволнистыми </w:t>
      </w:r>
      <w:proofErr w:type="gramStart"/>
      <w:r w:rsidRPr="00AA2412">
        <w:t>моренными</w:t>
      </w:r>
      <w:proofErr w:type="gramEnd"/>
      <w:r w:rsidRPr="00AA2412">
        <w:t xml:space="preserve"> равнинами.</w:t>
      </w:r>
    </w:p>
    <w:p w:rsidR="00447EEE" w:rsidRPr="00AA2412" w:rsidRDefault="00447EEE" w:rsidP="00447EEE">
      <w:pPr>
        <w:spacing w:line="288" w:lineRule="auto"/>
        <w:ind w:firstLine="709"/>
        <w:contextualSpacing/>
        <w:jc w:val="both"/>
        <w:rPr>
          <w:b/>
        </w:rPr>
      </w:pPr>
      <w:r w:rsidRPr="00AA2412">
        <w:rPr>
          <w:b/>
        </w:rPr>
        <w:t>Экзогенные геологические процессы</w:t>
      </w:r>
    </w:p>
    <w:p w:rsidR="00447EEE" w:rsidRPr="00AA2412" w:rsidRDefault="00447EEE" w:rsidP="00447EEE">
      <w:pPr>
        <w:spacing w:line="288" w:lineRule="auto"/>
        <w:ind w:firstLine="709"/>
        <w:contextualSpacing/>
        <w:jc w:val="both"/>
      </w:pPr>
      <w:r w:rsidRPr="00AA2412">
        <w:t xml:space="preserve">На территории поселения средняя густота расчленения составляет 0,6 – 0,8 км/км². Наибольшее значение для заболоченности имеет сохранность и характер рельефа ледниковой аккумуляции. Заболоченность тяготеет к областям более поздних оледенений. </w:t>
      </w:r>
    </w:p>
    <w:p w:rsidR="00CB7C99" w:rsidRPr="00970279" w:rsidRDefault="00CB7C99" w:rsidP="00E95D9E">
      <w:pPr>
        <w:spacing w:before="120" w:after="120" w:line="288" w:lineRule="auto"/>
        <w:ind w:firstLine="709"/>
        <w:contextualSpacing/>
        <w:jc w:val="both"/>
        <w:rPr>
          <w:color w:val="FF0000"/>
        </w:rPr>
      </w:pPr>
    </w:p>
    <w:p w:rsidR="00EB030D" w:rsidRPr="00AA2412" w:rsidRDefault="00EB030D" w:rsidP="00D62F54">
      <w:pPr>
        <w:numPr>
          <w:ilvl w:val="2"/>
          <w:numId w:val="6"/>
        </w:numPr>
        <w:shd w:val="clear" w:color="auto" w:fill="FFFFFF"/>
        <w:spacing w:line="288" w:lineRule="auto"/>
        <w:ind w:left="0" w:firstLine="0"/>
        <w:contextualSpacing/>
        <w:jc w:val="center"/>
        <w:outlineLvl w:val="2"/>
        <w:rPr>
          <w:b/>
          <w:spacing w:val="1"/>
        </w:rPr>
      </w:pPr>
      <w:bookmarkStart w:id="21" w:name="_Toc498311002"/>
      <w:r w:rsidRPr="00AA2412">
        <w:rPr>
          <w:b/>
          <w:spacing w:val="1"/>
        </w:rPr>
        <w:t>Гидрография</w:t>
      </w:r>
      <w:bookmarkEnd w:id="19"/>
      <w:bookmarkEnd w:id="20"/>
      <w:r w:rsidR="00D62F54" w:rsidRPr="00AA2412">
        <w:rPr>
          <w:b/>
          <w:spacing w:val="1"/>
        </w:rPr>
        <w:t>, гидрогеологические условия</w:t>
      </w:r>
      <w:bookmarkEnd w:id="21"/>
    </w:p>
    <w:p w:rsidR="00B62CCC" w:rsidRPr="00AA2412" w:rsidRDefault="00B62CCC" w:rsidP="00D62F54">
      <w:pPr>
        <w:spacing w:line="288" w:lineRule="auto"/>
        <w:ind w:firstLine="709"/>
        <w:contextualSpacing/>
        <w:jc w:val="both"/>
        <w:rPr>
          <w:b/>
        </w:rPr>
      </w:pPr>
      <w:bookmarkStart w:id="22" w:name="_Toc286309943"/>
      <w:bookmarkStart w:id="23" w:name="_Toc286310087"/>
      <w:r w:rsidRPr="00AA2412">
        <w:rPr>
          <w:b/>
        </w:rPr>
        <w:t>Гидрогеологические условия</w:t>
      </w:r>
    </w:p>
    <w:p w:rsidR="00D62F54" w:rsidRPr="00AA2412" w:rsidRDefault="00D62F54" w:rsidP="00D62F54">
      <w:pPr>
        <w:pStyle w:val="af1"/>
        <w:suppressAutoHyphens/>
        <w:spacing w:line="288" w:lineRule="auto"/>
        <w:ind w:firstLine="709"/>
        <w:contextualSpacing/>
      </w:pPr>
      <w:r w:rsidRPr="00AA2412">
        <w:t xml:space="preserve">В гидрогеологическом отношении Сычёвский район располагается в пределах периферической зоны западного склона Московского артезианского бассейна. </w:t>
      </w:r>
      <w:proofErr w:type="gramStart"/>
      <w:r w:rsidRPr="00AA2412">
        <w:t>Водоснабжение Сычёвского района осуществляется из окско-тарусского и заволжского водоносных горизонтов залегающих на большой глубине.</w:t>
      </w:r>
      <w:proofErr w:type="gramEnd"/>
    </w:p>
    <w:p w:rsidR="00973DDB" w:rsidRPr="00AA2412" w:rsidRDefault="00D62F54" w:rsidP="00027DA6">
      <w:pPr>
        <w:pStyle w:val="af1"/>
        <w:spacing w:line="288" w:lineRule="auto"/>
        <w:ind w:firstLine="709"/>
        <w:contextualSpacing/>
      </w:pPr>
      <w:r w:rsidRPr="00AA2412">
        <w:lastRenderedPageBreak/>
        <w:t xml:space="preserve">Территория Сычёвского района является как водоразделом крупных речных </w:t>
      </w:r>
      <w:proofErr w:type="gramStart"/>
      <w:r w:rsidRPr="00AA2412">
        <w:t>систем</w:t>
      </w:r>
      <w:proofErr w:type="gramEnd"/>
      <w:r w:rsidRPr="00AA2412">
        <w:t xml:space="preserve"> так и зоной распределения подземного стока в крупные артезианские бассейны. Основная часть подземных вод заключена в толще коренных отложений с породами, обладающими высокой водопроницаемостью и значительной водовместимостью (известняки, доломиты, мергели, мел, песчаники, пески).</w:t>
      </w:r>
    </w:p>
    <w:p w:rsidR="00553437" w:rsidRPr="00AA2412" w:rsidRDefault="00553437" w:rsidP="00027DA6">
      <w:pPr>
        <w:spacing w:line="288" w:lineRule="auto"/>
        <w:ind w:firstLine="709"/>
        <w:contextualSpacing/>
        <w:jc w:val="both"/>
        <w:rPr>
          <w:b/>
        </w:rPr>
      </w:pPr>
    </w:p>
    <w:p w:rsidR="00675BF4" w:rsidRPr="00AA2412" w:rsidRDefault="009F69DE" w:rsidP="00027DA6">
      <w:pPr>
        <w:spacing w:line="288" w:lineRule="auto"/>
        <w:ind w:firstLine="709"/>
        <w:contextualSpacing/>
        <w:jc w:val="both"/>
        <w:rPr>
          <w:b/>
        </w:rPr>
      </w:pPr>
      <w:r w:rsidRPr="00AA2412">
        <w:rPr>
          <w:b/>
        </w:rPr>
        <w:t>Гидрография</w:t>
      </w:r>
    </w:p>
    <w:p w:rsidR="00027DA6" w:rsidRPr="00AA2412" w:rsidRDefault="00027DA6" w:rsidP="00E71A34">
      <w:pPr>
        <w:pStyle w:val="af1"/>
        <w:spacing w:line="288" w:lineRule="auto"/>
        <w:ind w:firstLine="711"/>
        <w:contextualSpacing/>
      </w:pPr>
      <w:r w:rsidRPr="00AA2412">
        <w:t xml:space="preserve">Источником питания рек поселения являются дождевые, талые, снеговые и грунтовые воды. В осенний период обычно повышена водность за счет уменьшения испарения и увеличения осадков. На долю весеннего стока (апрель-май) приходится 50 – 70%, летнего (июнь-август) – 18 – 20%, осеннего (октябрь-ноябрь) и зимнего (декабрь-март) – 20 – 30%. Средние сроки половодья приходятся на конец марта – начало апреля с резким подъемом до пика и относительно медленным спадом. Подъем уровня на малых реках 6 -10 дней, </w:t>
      </w:r>
      <w:proofErr w:type="gramStart"/>
      <w:r w:rsidRPr="00AA2412">
        <w:t>на</w:t>
      </w:r>
      <w:proofErr w:type="gramEnd"/>
      <w:r w:rsidRPr="00AA2412">
        <w:t xml:space="preserve"> основных 14 - 20 дней. Средняя интенсивность подъема 10 – 60 см/сут. Максимальная высота уровня воды весной по сравнению с наиболее </w:t>
      </w:r>
      <w:proofErr w:type="gramStart"/>
      <w:r w:rsidRPr="00AA2412">
        <w:t>низким</w:t>
      </w:r>
      <w:proofErr w:type="gramEnd"/>
      <w:r w:rsidRPr="00AA2412">
        <w:t xml:space="preserve"> меженным в пределах 3 – 6м. Общая продолжительность половодья на реках поселения составляет 30 - 50 дней.</w:t>
      </w:r>
    </w:p>
    <w:p w:rsidR="00027DA6" w:rsidRPr="00AA2412" w:rsidRDefault="00027DA6" w:rsidP="00E71A34">
      <w:pPr>
        <w:pStyle w:val="af1"/>
        <w:spacing w:line="288" w:lineRule="auto"/>
        <w:contextualSpacing/>
      </w:pPr>
      <w:r w:rsidRPr="00AA2412">
        <w:t xml:space="preserve">Продолжительность межени обычно 110 – 130 дней после окончания половодья. Её плавный ход практически ежегодно нарушается дождевыми паводками – 2 – 3 за сезон с продолжительностью 8 – 30 дней. Паводки летнего периода несколько выше, чем осеннего, но последние более продолжительны. Зимняя межень устанавливается в конце ноября – середине декабря и заканчивается во второй половине марта, у неё </w:t>
      </w:r>
      <w:proofErr w:type="gramStart"/>
      <w:r w:rsidRPr="00AA2412">
        <w:t>более  плавные</w:t>
      </w:r>
      <w:proofErr w:type="gramEnd"/>
      <w:r w:rsidRPr="00AA2412">
        <w:t xml:space="preserve"> изменения хода уровня воды. В течение зимы чаще проходит всего один паводок, по высоте он обычно ниже летних паводков.</w:t>
      </w:r>
    </w:p>
    <w:p w:rsidR="00027DA6" w:rsidRPr="00970279" w:rsidRDefault="00027DA6" w:rsidP="00D62F54">
      <w:pPr>
        <w:spacing w:line="288" w:lineRule="auto"/>
        <w:ind w:firstLine="709"/>
        <w:contextualSpacing/>
        <w:jc w:val="both"/>
        <w:rPr>
          <w:b/>
          <w:color w:val="FF0000"/>
        </w:rPr>
      </w:pPr>
    </w:p>
    <w:p w:rsidR="00C967B1" w:rsidRPr="004A0A42" w:rsidRDefault="00C967B1" w:rsidP="00C967B1">
      <w:pPr>
        <w:spacing w:line="288" w:lineRule="auto"/>
        <w:ind w:firstLine="709"/>
        <w:contextualSpacing/>
        <w:jc w:val="both"/>
      </w:pPr>
      <w:proofErr w:type="gramStart"/>
      <w:r w:rsidRPr="004A0A42">
        <w:t xml:space="preserve">Основными реками, протекающими по территории поселения, являются р. </w:t>
      </w:r>
      <w:r>
        <w:t>Вазуза</w:t>
      </w:r>
      <w:r w:rsidRPr="004A0A42">
        <w:t xml:space="preserve">, </w:t>
      </w:r>
      <w:r w:rsidR="00E2262A">
        <w:t xml:space="preserve">               </w:t>
      </w:r>
      <w:r w:rsidRPr="004A0A42">
        <w:t xml:space="preserve">р. </w:t>
      </w:r>
      <w:r>
        <w:t>Гжать</w:t>
      </w:r>
      <w:r w:rsidRPr="004A0A42">
        <w:t xml:space="preserve">, р. </w:t>
      </w:r>
      <w:r>
        <w:t xml:space="preserve">Касня, р. </w:t>
      </w:r>
      <w:r w:rsidR="00E2262A">
        <w:t>Городня, р. Каменка, р</w:t>
      </w:r>
      <w:r w:rsidR="00E2262A" w:rsidRPr="00E2262A">
        <w:t>учей Болгарский</w:t>
      </w:r>
      <w:r>
        <w:t>.</w:t>
      </w:r>
      <w:proofErr w:type="gramEnd"/>
    </w:p>
    <w:p w:rsidR="00C967B1" w:rsidRPr="00775A4E" w:rsidRDefault="00C967B1" w:rsidP="00E2262A">
      <w:pPr>
        <w:spacing w:line="288" w:lineRule="auto"/>
        <w:ind w:firstLine="709"/>
        <w:contextualSpacing/>
        <w:jc w:val="both"/>
      </w:pPr>
      <w:r w:rsidRPr="00E2262A">
        <w:t xml:space="preserve">Река Вазуза–  </w:t>
      </w:r>
      <w:proofErr w:type="gramStart"/>
      <w:r w:rsidRPr="00E2262A">
        <w:t>ре</w:t>
      </w:r>
      <w:proofErr w:type="gramEnd"/>
      <w:r w:rsidRPr="00E2262A">
        <w:t>ка в Смоленской и Тверской областях России, правый приток Волги, одна из чистейших рек России. В среднем течении расположен город Сычёвка. При впадении в Волгу — город Зубцов. Длина реки — 162 км, площадь бассейна — 7120 км². Исток Вазузы находится на северных склонах Смоленской возвышенности, недалеко от д. Марьино Вяземского района Смоленской области. Питание реки снеговое и дождевое, ледостав с ноября по апрель. В 1977 году на реке был построен Вазузский гидроузел, вошедший в состав Вазузской гидросистемы[4]. В трёх километрах выше Зубцова построена плотина Вазузского водохранилища, которое затопило порожистую часть долины Вазузы до устья реки Лосмина около города Сычёвка и всё нижнее течение правого притока — реки Гжать.</w:t>
      </w:r>
    </w:p>
    <w:p w:rsidR="00C967B1" w:rsidRPr="00E2262A" w:rsidRDefault="00C967B1" w:rsidP="00E2262A">
      <w:pPr>
        <w:spacing w:line="288" w:lineRule="auto"/>
        <w:ind w:firstLine="709"/>
        <w:contextualSpacing/>
        <w:jc w:val="both"/>
      </w:pPr>
      <w:r w:rsidRPr="00E2262A">
        <w:t xml:space="preserve">Река Городня - река в Сычевском районе Смоленской области. Длина реки – около 35 км. Левый приток р. Вазуза. </w:t>
      </w:r>
      <w:proofErr w:type="gramStart"/>
      <w:r w:rsidRPr="00E2262A">
        <w:t>Расположена</w:t>
      </w:r>
      <w:proofErr w:type="gramEnd"/>
      <w:r w:rsidRPr="00E2262A">
        <w:t xml:space="preserve"> в северо-восточной части Никольского сельского поселения.</w:t>
      </w:r>
    </w:p>
    <w:p w:rsidR="00C967B1" w:rsidRPr="00E2262A" w:rsidRDefault="00C967B1" w:rsidP="00E2262A">
      <w:pPr>
        <w:spacing w:line="288" w:lineRule="auto"/>
        <w:ind w:firstLine="709"/>
        <w:contextualSpacing/>
        <w:jc w:val="both"/>
      </w:pPr>
      <w:r w:rsidRPr="00E2262A">
        <w:t xml:space="preserve">Река Гжать – река в Тёмкинском и Гагаринском районах Смоленской области, правый приток Вазузы. Выше места впадение Малой Гжати называется </w:t>
      </w:r>
      <w:proofErr w:type="gramStart"/>
      <w:r w:rsidRPr="00E2262A">
        <w:t>Большая</w:t>
      </w:r>
      <w:proofErr w:type="gramEnd"/>
      <w:r w:rsidRPr="00E2262A">
        <w:t xml:space="preserve"> Гжать. Дно главным образом песчаное, берега сухие, заросшие в основном ивняком. Исток в 5 </w:t>
      </w:r>
      <w:r w:rsidRPr="00E2262A">
        <w:lastRenderedPageBreak/>
        <w:t>километрах к югу от деревни Покров, Гагаринского района Смоленской области. Прежде впадала в реку Вазуза. После постройки Вазузского водохранилища (1979—1981) впадает в Вазузское водохранилище в бывшем месте впадения Яузы в 46 км по руслу от прежнего устья. В устье Гжати образовался широкий разлив Вид со спутника. В настоящее время река является подпитывающей Вазузскую Гидротехническую систему, входящую в состав водоисточников города Москвы. Современная длина реки составляет 67 км (113-46), прежняя площадь водосборного бассейна — 2370 км². Ранее была судоходна с 1705 года по 1870. В Гжатске (сейчас Гагарин) была пристань.</w:t>
      </w:r>
    </w:p>
    <w:p w:rsidR="00C967B1" w:rsidRDefault="00C967B1" w:rsidP="00E2262A">
      <w:pPr>
        <w:spacing w:line="288" w:lineRule="auto"/>
        <w:ind w:firstLine="709"/>
        <w:contextualSpacing/>
        <w:jc w:val="both"/>
      </w:pPr>
      <w:r w:rsidRPr="00E2262A">
        <w:t>Река Касня –  река в Смоленской области России в Вяземском, Новодугинском и Сычёвском районах. Правый приток Вазузы. Длина — 107 км, площадь водосборного бассейна — 1480 км². Исток в 5 км к северу от деревни Новое Село Вяземского района на восточном склоне Вяземской возвышенности. Направление течения: север. Впадает в Вазузу в 62 км от её устья, у деревни Соколино Сычёвского района. После наполнения Вазузского водохранилища в нижнем течении разлилась. На Касне проводил свои первые исследования известный почвовед Василий Васильевич Докучаев. По данным государственного водного реестра России относится к Верхневолжскому бассейновому округу, водохозяйственный участок реки — Вазуза от истока до Зубцовского гидроузла, без реки Яуза до Кармановского гидроузла, речной подбассейн реки — Волга до Рыбинского водохранилища. Речной бассейн реки — (Верхняя) Волга до Куйбышевского водохранилища (без бассейна Оки).</w:t>
      </w:r>
    </w:p>
    <w:p w:rsidR="00C967B1" w:rsidRPr="005155EC" w:rsidRDefault="00C967B1" w:rsidP="00E2262A">
      <w:pPr>
        <w:spacing w:line="288" w:lineRule="auto"/>
        <w:ind w:firstLine="709"/>
        <w:contextualSpacing/>
        <w:jc w:val="both"/>
      </w:pPr>
      <w:r w:rsidRPr="00E2262A">
        <w:t xml:space="preserve">Река Каменка - река в Сычевском районе Смоленской области. Длина реки – около 11 км. Левый приток р. Вазуза. </w:t>
      </w:r>
      <w:proofErr w:type="gramStart"/>
      <w:r w:rsidRPr="00E2262A">
        <w:t>Расположена</w:t>
      </w:r>
      <w:proofErr w:type="gramEnd"/>
      <w:r w:rsidRPr="00E2262A">
        <w:t xml:space="preserve"> в северо-западной части Никольского сельского поселения.</w:t>
      </w:r>
    </w:p>
    <w:p w:rsidR="00C967B1" w:rsidRDefault="00C967B1" w:rsidP="00E2262A">
      <w:pPr>
        <w:spacing w:line="288" w:lineRule="auto"/>
        <w:ind w:firstLine="709"/>
        <w:contextualSpacing/>
        <w:jc w:val="both"/>
      </w:pPr>
      <w:r w:rsidRPr="00E2262A">
        <w:t xml:space="preserve">Ручей Болгарский - река в Сычевском районе Смоленской области. Длина ручья – около 3 км. Левый приток р. Гжать. </w:t>
      </w:r>
      <w:proofErr w:type="gramStart"/>
      <w:r w:rsidRPr="00E2262A">
        <w:t>Расположена</w:t>
      </w:r>
      <w:proofErr w:type="gramEnd"/>
      <w:r w:rsidRPr="00E2262A">
        <w:t xml:space="preserve"> в северо-восточной части Никольского сельского поселения.</w:t>
      </w:r>
    </w:p>
    <w:p w:rsidR="001E3EBC" w:rsidRPr="005155EC" w:rsidRDefault="001E3EBC" w:rsidP="00E2262A">
      <w:pPr>
        <w:spacing w:line="288" w:lineRule="auto"/>
        <w:ind w:firstLine="709"/>
        <w:contextualSpacing/>
        <w:jc w:val="both"/>
      </w:pPr>
    </w:p>
    <w:p w:rsidR="00D4204C" w:rsidRPr="00AA2412" w:rsidRDefault="00D4204C" w:rsidP="00E2262A">
      <w:pPr>
        <w:numPr>
          <w:ilvl w:val="2"/>
          <w:numId w:val="6"/>
        </w:numPr>
        <w:shd w:val="clear" w:color="auto" w:fill="FFFFFF"/>
        <w:spacing w:line="288" w:lineRule="auto"/>
        <w:ind w:left="0" w:firstLine="0"/>
        <w:contextualSpacing/>
        <w:jc w:val="center"/>
        <w:outlineLvl w:val="2"/>
        <w:rPr>
          <w:b/>
          <w:spacing w:val="1"/>
        </w:rPr>
      </w:pPr>
      <w:bookmarkStart w:id="24" w:name="_Toc498311003"/>
      <w:r w:rsidRPr="00AA2412">
        <w:rPr>
          <w:b/>
          <w:spacing w:val="1"/>
        </w:rPr>
        <w:t>Почвы</w:t>
      </w:r>
      <w:bookmarkEnd w:id="22"/>
      <w:bookmarkEnd w:id="23"/>
      <w:bookmarkEnd w:id="24"/>
    </w:p>
    <w:p w:rsidR="008F7BF6" w:rsidRPr="00AA2412" w:rsidRDefault="008F7BF6" w:rsidP="00E2262A">
      <w:pPr>
        <w:spacing w:line="288" w:lineRule="auto"/>
        <w:ind w:firstLine="709"/>
        <w:contextualSpacing/>
        <w:jc w:val="both"/>
      </w:pPr>
      <w:r w:rsidRPr="00AA2412">
        <w:t>Плодородие почвы является материальной основой продуктивности пахотных земель, сенокосов, пастбищ и многолетних насаждений.</w:t>
      </w:r>
      <w:r w:rsidR="002C46BD" w:rsidRPr="00AA2412">
        <w:t xml:space="preserve"> </w:t>
      </w:r>
      <w:r w:rsidR="00970279" w:rsidRPr="00AA2412">
        <w:t>Никольское</w:t>
      </w:r>
      <w:r w:rsidR="002C46BD" w:rsidRPr="00AA2412">
        <w:t xml:space="preserve"> </w:t>
      </w:r>
      <w:r w:rsidRPr="00AA2412">
        <w:t xml:space="preserve">поселение входит в зону подзолистых и в подзону дерново-подзолистых почв. Наиболее распространенными являются дерново-подзолитые в разной степени переувлажненые почвы. Располагаются они на плоских водораздельных пространствах, в депрессиях рельефа, всякого рода западинах,  блюдцах, широких низинах. Дерновые почвы формируются под травянистыми лесами и луговой растительностью в условиях близкого залегания жестких грунтовых вод. Наиболее характерными чертами проявления дернового процесса являются слабая дифференциация профиля по валовому химическому составу, накопление гумуса и питательных веществ и образование водопрочной мелкозернистой структуры в верхнем горизонте почв. Данные почвы по рельефу приурочены к пониженным элементам рельефа, к шлейфам склонов, обширным низинам, окраинам болот. </w:t>
      </w:r>
    </w:p>
    <w:p w:rsidR="008F7BF6" w:rsidRPr="00AA2412" w:rsidRDefault="008F7BF6" w:rsidP="008F7BF6">
      <w:pPr>
        <w:pStyle w:val="aff3"/>
        <w:spacing w:before="0" w:beforeAutospacing="0" w:after="0" w:afterAutospacing="0" w:line="288" w:lineRule="auto"/>
        <w:ind w:firstLine="709"/>
        <w:contextualSpacing/>
        <w:jc w:val="both"/>
        <w:rPr>
          <w:b/>
          <w:i/>
        </w:rPr>
      </w:pPr>
      <w:r w:rsidRPr="00AA2412">
        <w:lastRenderedPageBreak/>
        <w:t>На более высоких элементах рельефа водоразделов формируются дерново-подзолистые в разной степени оподзоленные почвы. В бессточных, глубоких котловинах – болотные почвы. В поймах рек выделены пойменные дерново-оглеенные почвы.</w:t>
      </w:r>
      <w:r w:rsidRPr="00AA2412">
        <w:rPr>
          <w:b/>
          <w:i/>
        </w:rPr>
        <w:t> </w:t>
      </w:r>
    </w:p>
    <w:p w:rsidR="008F7BF6" w:rsidRPr="00AA2412" w:rsidRDefault="008F7BF6" w:rsidP="008F7BF6">
      <w:pPr>
        <w:pStyle w:val="aff3"/>
        <w:tabs>
          <w:tab w:val="left" w:pos="720"/>
        </w:tabs>
        <w:spacing w:before="0" w:beforeAutospacing="0" w:after="0" w:afterAutospacing="0" w:line="288" w:lineRule="auto"/>
        <w:ind w:firstLine="709"/>
        <w:contextualSpacing/>
        <w:jc w:val="both"/>
      </w:pPr>
      <w:r w:rsidRPr="00AA2412">
        <w:t xml:space="preserve">Дерново-подзолистые почвы образуются в результате совместного проявления подзолистого и дернового процессов. Занимают пахотные, реже сенокосные и пастбищные угодья, а также леса и кустарники. По механическому составу – </w:t>
      </w:r>
      <w:proofErr w:type="gramStart"/>
      <w:r w:rsidRPr="00AA2412">
        <w:t>легкосуглинистые</w:t>
      </w:r>
      <w:proofErr w:type="gramEnd"/>
      <w:r w:rsidRPr="00AA2412">
        <w:t xml:space="preserve"> и среднесуглинистые. Дерновые почвы формируются под травянистыми лесами и луговой растительностью в условиях близкого залегания жестких грунтовых вод. Наиболее характерными чертами проявления дернового процесса являются слабая дифференциация профиля по валовому химическому составу, накопление гумуса и питательных веществ и образование водопрочной мелкозернистой структуры в верхнем горизонте почв.</w:t>
      </w:r>
    </w:p>
    <w:p w:rsidR="008F7BF6" w:rsidRDefault="008F7BF6" w:rsidP="008F7BF6">
      <w:pPr>
        <w:spacing w:line="288" w:lineRule="auto"/>
        <w:ind w:firstLine="709"/>
        <w:contextualSpacing/>
        <w:jc w:val="both"/>
      </w:pPr>
      <w:r w:rsidRPr="00AA2412">
        <w:t>Для повышения плодородия следует осуществлять известкование и возделывание в севооборотах многолетних бобовых и злаковых трав.</w:t>
      </w:r>
    </w:p>
    <w:p w:rsidR="001E3EBC" w:rsidRPr="00AA2412" w:rsidRDefault="001E3EBC" w:rsidP="008F7BF6">
      <w:pPr>
        <w:spacing w:line="288" w:lineRule="auto"/>
        <w:ind w:firstLine="709"/>
        <w:contextualSpacing/>
        <w:jc w:val="both"/>
      </w:pPr>
    </w:p>
    <w:p w:rsidR="00176756" w:rsidRPr="00A13E52" w:rsidRDefault="00176756" w:rsidP="003D4163">
      <w:pPr>
        <w:numPr>
          <w:ilvl w:val="2"/>
          <w:numId w:val="6"/>
        </w:numPr>
        <w:shd w:val="clear" w:color="auto" w:fill="FFFFFF"/>
        <w:spacing w:line="360" w:lineRule="auto"/>
        <w:ind w:left="0" w:firstLine="0"/>
        <w:jc w:val="center"/>
        <w:outlineLvl w:val="2"/>
        <w:rPr>
          <w:b/>
          <w:spacing w:val="1"/>
        </w:rPr>
      </w:pPr>
      <w:bookmarkStart w:id="25" w:name="_Toc286309944"/>
      <w:bookmarkStart w:id="26" w:name="_Toc286310088"/>
      <w:bookmarkStart w:id="27" w:name="_Toc498311004"/>
      <w:r w:rsidRPr="00A13E52">
        <w:rPr>
          <w:b/>
          <w:spacing w:val="1"/>
        </w:rPr>
        <w:t>Растительность</w:t>
      </w:r>
      <w:bookmarkEnd w:id="25"/>
      <w:bookmarkEnd w:id="26"/>
      <w:bookmarkEnd w:id="27"/>
    </w:p>
    <w:p w:rsidR="00C92406" w:rsidRPr="00A13E52" w:rsidRDefault="002B0269" w:rsidP="005251ED">
      <w:pPr>
        <w:spacing w:line="288" w:lineRule="auto"/>
        <w:ind w:firstLine="709"/>
        <w:jc w:val="both"/>
      </w:pPr>
      <w:r w:rsidRPr="00A13E52">
        <w:t>Основную долю территории муниципального образования занимают сельскохозяйственные земли.</w:t>
      </w:r>
      <w:bookmarkStart w:id="28" w:name="_Toc286309945"/>
      <w:bookmarkStart w:id="29" w:name="_Toc286310089"/>
      <w:bookmarkStart w:id="30" w:name="_Toc267300865"/>
      <w:r w:rsidR="00C92406" w:rsidRPr="00A13E52">
        <w:t xml:space="preserve"> Территория поселения входит в подзону смешанных</w:t>
      </w:r>
      <w:r w:rsidR="00A13E52" w:rsidRPr="00A13E52">
        <w:t xml:space="preserve"> хвойно-широколиственных лесов.</w:t>
      </w:r>
    </w:p>
    <w:p w:rsidR="005251ED" w:rsidRPr="00A13E52" w:rsidRDefault="005251ED" w:rsidP="005251ED">
      <w:pPr>
        <w:pStyle w:val="ConsPlusNormal"/>
        <w:spacing w:line="288" w:lineRule="auto"/>
        <w:ind w:firstLine="709"/>
        <w:jc w:val="both"/>
        <w:rPr>
          <w:rFonts w:ascii="Times New Roman" w:hAnsi="Times New Roman" w:cs="Times New Roman"/>
          <w:sz w:val="24"/>
          <w:szCs w:val="24"/>
        </w:rPr>
      </w:pPr>
      <w:r w:rsidRPr="00A13E52">
        <w:rPr>
          <w:rFonts w:ascii="Times New Roman" w:hAnsi="Times New Roman" w:cs="Times New Roman"/>
          <w:sz w:val="24"/>
          <w:szCs w:val="24"/>
        </w:rPr>
        <w:t>В соответствии  с лесорастительным районированием, утвержденным приказом МПР России от 28.03.2007 № 68, все поселения отнесены к зоне хвойно-широколиственных лесов европейской части Российской Федерации.</w:t>
      </w:r>
    </w:p>
    <w:p w:rsidR="005251ED" w:rsidRPr="00A13E52" w:rsidRDefault="005251ED" w:rsidP="005251ED">
      <w:pPr>
        <w:suppressAutoHyphens/>
        <w:spacing w:line="288" w:lineRule="auto"/>
        <w:ind w:firstLine="709"/>
        <w:jc w:val="both"/>
      </w:pPr>
      <w:r w:rsidRPr="00A13E52">
        <w:t>Растительность представлена четырьмя типами: лесным, луговым, болотным и водным.</w:t>
      </w:r>
    </w:p>
    <w:p w:rsidR="005251ED" w:rsidRPr="00AA2412" w:rsidRDefault="005251ED" w:rsidP="005251ED">
      <w:pPr>
        <w:suppressAutoHyphens/>
        <w:spacing w:line="288" w:lineRule="auto"/>
        <w:ind w:firstLineChars="203" w:firstLine="487"/>
        <w:jc w:val="both"/>
      </w:pPr>
      <w:r w:rsidRPr="00AA2412">
        <w:t>В качестве главных лесообразующих пород выступают мелколиственные породы – осина (Populus tremula) и береза (Betula pendula), ольха черная (Alnus glutinosa), ольха серая (</w:t>
      </w:r>
      <w:r w:rsidRPr="00AA2412">
        <w:rPr>
          <w:lang w:val="en-US"/>
        </w:rPr>
        <w:t>Alnus</w:t>
      </w:r>
      <w:r w:rsidRPr="00AA2412">
        <w:t xml:space="preserve"> </w:t>
      </w:r>
      <w:r w:rsidRPr="00AA2412">
        <w:rPr>
          <w:lang w:val="en-US"/>
        </w:rPr>
        <w:t>incana</w:t>
      </w:r>
      <w:r w:rsidRPr="00AA2412">
        <w:t>) a также хвойные – сосна (Pinus sylvestris) и ель (Picea abies), липа (Tilia cordata), ива козья (Salix caprea).</w:t>
      </w:r>
    </w:p>
    <w:p w:rsidR="005251ED" w:rsidRPr="00AA2412" w:rsidRDefault="005251ED" w:rsidP="005251ED">
      <w:pPr>
        <w:suppressAutoHyphens/>
        <w:spacing w:line="288" w:lineRule="auto"/>
        <w:ind w:firstLineChars="223" w:firstLine="535"/>
        <w:jc w:val="both"/>
      </w:pPr>
      <w:r w:rsidRPr="00AA2412">
        <w:t xml:space="preserve">Лесоэксплуатационный фонд представлен в основном низкотоварными, разрозненными участками леса. </w:t>
      </w:r>
    </w:p>
    <w:p w:rsidR="005251ED" w:rsidRPr="00AA2412" w:rsidRDefault="005251ED" w:rsidP="005251ED">
      <w:pPr>
        <w:suppressAutoHyphens/>
        <w:spacing w:line="288" w:lineRule="auto"/>
        <w:ind w:firstLineChars="244" w:firstLine="586"/>
        <w:jc w:val="both"/>
      </w:pPr>
      <w:r w:rsidRPr="00AA2412">
        <w:t>Вырубка лесов сказалась на усилении эрозии почв. В связи с ее развитием во многих реках было отмечено увеличение мутности воды. Особенно заметно она увеличивалась в периоды прохождения паводков.</w:t>
      </w:r>
    </w:p>
    <w:p w:rsidR="005251ED" w:rsidRPr="00AA2412" w:rsidRDefault="005251ED" w:rsidP="005251ED">
      <w:pPr>
        <w:suppressAutoHyphens/>
        <w:spacing w:line="288" w:lineRule="auto"/>
        <w:ind w:firstLineChars="183" w:firstLine="439"/>
        <w:jc w:val="both"/>
      </w:pPr>
      <w:r w:rsidRPr="00AA2412">
        <w:t xml:space="preserve"> Степень антропогенной трансформации растительного покрова сельского поселения довольно высокая.</w:t>
      </w:r>
    </w:p>
    <w:p w:rsidR="006911F4" w:rsidRPr="00AA2412" w:rsidRDefault="006911F4" w:rsidP="00726672">
      <w:pPr>
        <w:shd w:val="clear" w:color="auto" w:fill="FFFFFF"/>
        <w:spacing w:line="360" w:lineRule="auto"/>
        <w:jc w:val="center"/>
        <w:outlineLvl w:val="2"/>
        <w:rPr>
          <w:b/>
          <w:spacing w:val="1"/>
        </w:rPr>
      </w:pPr>
      <w:bookmarkStart w:id="31" w:name="_Toc498311005"/>
      <w:r w:rsidRPr="00AA2412">
        <w:rPr>
          <w:b/>
          <w:spacing w:val="1"/>
        </w:rPr>
        <w:t>1.2.</w:t>
      </w:r>
      <w:r w:rsidR="004415A5" w:rsidRPr="00AA2412">
        <w:rPr>
          <w:b/>
          <w:spacing w:val="1"/>
        </w:rPr>
        <w:t>6</w:t>
      </w:r>
      <w:r w:rsidRPr="00AA2412">
        <w:rPr>
          <w:b/>
          <w:spacing w:val="1"/>
        </w:rPr>
        <w:t>. Выводы</w:t>
      </w:r>
      <w:bookmarkEnd w:id="28"/>
      <w:bookmarkEnd w:id="29"/>
      <w:bookmarkEnd w:id="31"/>
    </w:p>
    <w:p w:rsidR="002E6FA9" w:rsidRPr="00AA2412" w:rsidRDefault="002E6FA9" w:rsidP="00C470E2">
      <w:pPr>
        <w:shd w:val="clear" w:color="auto" w:fill="FFFFFF"/>
        <w:spacing w:line="288" w:lineRule="auto"/>
        <w:ind w:firstLine="709"/>
        <w:jc w:val="both"/>
        <w:rPr>
          <w:spacing w:val="1"/>
        </w:rPr>
      </w:pPr>
      <w:r w:rsidRPr="00AA2412">
        <w:rPr>
          <w:spacing w:val="1"/>
        </w:rPr>
        <w:t xml:space="preserve">На основании анализа природных условий и ресурсов можно охарактеризовать большую часть территории </w:t>
      </w:r>
      <w:r w:rsidR="00970279" w:rsidRPr="00AA2412">
        <w:t>Никольского</w:t>
      </w:r>
      <w:r w:rsidR="00910BB6" w:rsidRPr="00AA2412">
        <w:t xml:space="preserve"> сельского поселения</w:t>
      </w:r>
      <w:r w:rsidR="00441C03" w:rsidRPr="00AA2412">
        <w:rPr>
          <w:spacing w:val="1"/>
        </w:rPr>
        <w:t xml:space="preserve"> </w:t>
      </w:r>
      <w:r w:rsidRPr="00AA2412">
        <w:rPr>
          <w:spacing w:val="1"/>
        </w:rPr>
        <w:t xml:space="preserve">как благоприятную для градостроительного освоения и хозяйственной деятельности. Исключениями могут служить территории, подверженные неблагоприятным процессам экзогенной геодинамики, таким </w:t>
      </w:r>
      <w:r w:rsidRPr="00AA2412">
        <w:rPr>
          <w:spacing w:val="1"/>
        </w:rPr>
        <w:lastRenderedPageBreak/>
        <w:t>как локальные карстовые проявления, карстовая суффозия, сезонное затопление поймы рек, в т.ч. территории оврагов и балок.</w:t>
      </w:r>
    </w:p>
    <w:p w:rsidR="008811E2" w:rsidRPr="002363E7" w:rsidRDefault="002E6FA9" w:rsidP="002363E7">
      <w:pPr>
        <w:shd w:val="clear" w:color="auto" w:fill="FFFFFF"/>
        <w:spacing w:line="288" w:lineRule="auto"/>
        <w:ind w:firstLine="709"/>
        <w:contextualSpacing/>
        <w:jc w:val="both"/>
        <w:rPr>
          <w:spacing w:val="1"/>
        </w:rPr>
      </w:pPr>
      <w:r w:rsidRPr="00AA2412">
        <w:rPr>
          <w:spacing w:val="1"/>
        </w:rPr>
        <w:t xml:space="preserve">Кроме того, территория обладает потенциалом для сельскохозяйственного использования, поскольку </w:t>
      </w:r>
      <w:r w:rsidR="000E372C" w:rsidRPr="00AA2412">
        <w:rPr>
          <w:spacing w:val="1"/>
        </w:rPr>
        <w:t xml:space="preserve">характеризуется наличием почвенных ресурсов и </w:t>
      </w:r>
      <w:r w:rsidRPr="002363E7">
        <w:rPr>
          <w:spacing w:val="1"/>
        </w:rPr>
        <w:t>благопри</w:t>
      </w:r>
      <w:r w:rsidR="00314F37" w:rsidRPr="002363E7">
        <w:rPr>
          <w:spacing w:val="1"/>
        </w:rPr>
        <w:t>ятными климатическими условиями</w:t>
      </w:r>
      <w:r w:rsidR="00070189" w:rsidRPr="002363E7">
        <w:rPr>
          <w:spacing w:val="1"/>
        </w:rPr>
        <w:t>.</w:t>
      </w:r>
      <w:r w:rsidR="00690722" w:rsidRPr="002363E7">
        <w:rPr>
          <w:spacing w:val="1"/>
        </w:rPr>
        <w:t xml:space="preserve"> </w:t>
      </w:r>
    </w:p>
    <w:p w:rsidR="00FD1599" w:rsidRPr="002363E7" w:rsidRDefault="00FD1599" w:rsidP="002363E7">
      <w:pPr>
        <w:shd w:val="clear" w:color="auto" w:fill="FFFFFF"/>
        <w:spacing w:line="288" w:lineRule="auto"/>
        <w:ind w:firstLine="709"/>
        <w:contextualSpacing/>
        <w:jc w:val="both"/>
        <w:rPr>
          <w:spacing w:val="1"/>
          <w:sz w:val="28"/>
        </w:rPr>
      </w:pPr>
    </w:p>
    <w:p w:rsidR="004E5288" w:rsidRPr="002363E7" w:rsidRDefault="00AC755E" w:rsidP="002363E7">
      <w:pPr>
        <w:spacing w:line="288" w:lineRule="auto"/>
        <w:contextualSpacing/>
        <w:jc w:val="center"/>
        <w:outlineLvl w:val="1"/>
        <w:rPr>
          <w:b/>
        </w:rPr>
      </w:pPr>
      <w:bookmarkStart w:id="32" w:name="_Toc498311006"/>
      <w:r w:rsidRPr="002363E7">
        <w:rPr>
          <w:b/>
          <w:bCs/>
        </w:rPr>
        <w:t>1.</w:t>
      </w:r>
      <w:r w:rsidR="002E38A2" w:rsidRPr="002363E7">
        <w:rPr>
          <w:b/>
          <w:bCs/>
        </w:rPr>
        <w:t>3</w:t>
      </w:r>
      <w:r w:rsidR="00147A11" w:rsidRPr="002363E7">
        <w:rPr>
          <w:b/>
          <w:bCs/>
        </w:rPr>
        <w:t xml:space="preserve">. </w:t>
      </w:r>
      <w:bookmarkStart w:id="33" w:name="_Toc286309946"/>
      <w:bookmarkStart w:id="34" w:name="_Toc286310090"/>
      <w:r w:rsidR="00147A11" w:rsidRPr="002363E7">
        <w:rPr>
          <w:b/>
          <w:bCs/>
        </w:rPr>
        <w:t>Анализ с</w:t>
      </w:r>
      <w:r w:rsidR="00000570" w:rsidRPr="002363E7">
        <w:rPr>
          <w:b/>
          <w:bCs/>
        </w:rPr>
        <w:t>уществующ</w:t>
      </w:r>
      <w:r w:rsidR="00147A11" w:rsidRPr="002363E7">
        <w:rPr>
          <w:b/>
          <w:bCs/>
        </w:rPr>
        <w:t>ей</w:t>
      </w:r>
      <w:r w:rsidR="00000570" w:rsidRPr="002363E7">
        <w:rPr>
          <w:b/>
          <w:bCs/>
        </w:rPr>
        <w:t xml:space="preserve"> градостроительн</w:t>
      </w:r>
      <w:r w:rsidR="00147A11" w:rsidRPr="002363E7">
        <w:rPr>
          <w:b/>
          <w:bCs/>
        </w:rPr>
        <w:t>ой</w:t>
      </w:r>
      <w:r w:rsidR="00000570" w:rsidRPr="002363E7">
        <w:rPr>
          <w:b/>
          <w:bCs/>
        </w:rPr>
        <w:t xml:space="preserve"> ситуаци</w:t>
      </w:r>
      <w:r w:rsidR="00147A11" w:rsidRPr="002363E7">
        <w:rPr>
          <w:b/>
          <w:bCs/>
        </w:rPr>
        <w:t>и</w:t>
      </w:r>
      <w:bookmarkStart w:id="35" w:name="_Toc286309948"/>
      <w:bookmarkStart w:id="36" w:name="_Toc286310092"/>
      <w:bookmarkEnd w:id="32"/>
      <w:bookmarkEnd w:id="33"/>
      <w:bookmarkEnd w:id="34"/>
      <w:r w:rsidR="00C470E2" w:rsidRPr="002363E7">
        <w:rPr>
          <w:rFonts w:ascii="Tahoma" w:hAnsi="Tahoma" w:cs="Tahoma"/>
          <w:sz w:val="18"/>
          <w:szCs w:val="18"/>
        </w:rPr>
        <w:t> </w:t>
      </w:r>
    </w:p>
    <w:p w:rsidR="00566F34" w:rsidRPr="002363E7" w:rsidRDefault="00147A11" w:rsidP="002363E7">
      <w:pPr>
        <w:spacing w:line="288" w:lineRule="auto"/>
        <w:contextualSpacing/>
        <w:jc w:val="center"/>
        <w:outlineLvl w:val="2"/>
        <w:rPr>
          <w:b/>
        </w:rPr>
      </w:pPr>
      <w:bookmarkStart w:id="37" w:name="_Toc498311007"/>
      <w:r w:rsidRPr="002363E7">
        <w:rPr>
          <w:b/>
        </w:rPr>
        <w:t>1.</w:t>
      </w:r>
      <w:r w:rsidR="00A138D0" w:rsidRPr="002363E7">
        <w:rPr>
          <w:b/>
        </w:rPr>
        <w:t>3</w:t>
      </w:r>
      <w:r w:rsidRPr="002363E7">
        <w:rPr>
          <w:b/>
        </w:rPr>
        <w:t>.</w:t>
      </w:r>
      <w:r w:rsidR="008F211A" w:rsidRPr="002363E7">
        <w:rPr>
          <w:b/>
        </w:rPr>
        <w:t>1</w:t>
      </w:r>
      <w:r w:rsidRPr="002363E7">
        <w:rPr>
          <w:b/>
        </w:rPr>
        <w:t xml:space="preserve">. </w:t>
      </w:r>
      <w:r w:rsidR="00566F34" w:rsidRPr="002363E7">
        <w:rPr>
          <w:b/>
        </w:rPr>
        <w:t>Описание границ</w:t>
      </w:r>
      <w:r w:rsidR="00A82C18" w:rsidRPr="002363E7">
        <w:rPr>
          <w:b/>
        </w:rPr>
        <w:t xml:space="preserve"> </w:t>
      </w:r>
      <w:bookmarkEnd w:id="35"/>
      <w:bookmarkEnd w:id="36"/>
      <w:r w:rsidR="00970279" w:rsidRPr="002363E7">
        <w:rPr>
          <w:b/>
        </w:rPr>
        <w:t>Никольского</w:t>
      </w:r>
      <w:r w:rsidR="00910BB6" w:rsidRPr="002363E7">
        <w:rPr>
          <w:b/>
        </w:rPr>
        <w:t xml:space="preserve"> сельского поселения</w:t>
      </w:r>
      <w:bookmarkEnd w:id="37"/>
    </w:p>
    <w:p w:rsidR="004E72A8" w:rsidRPr="002363E7" w:rsidRDefault="004E72A8" w:rsidP="002363E7">
      <w:pPr>
        <w:tabs>
          <w:tab w:val="left" w:pos="2760"/>
        </w:tabs>
        <w:spacing w:line="288" w:lineRule="auto"/>
        <w:ind w:firstLine="709"/>
        <w:contextualSpacing/>
        <w:jc w:val="both"/>
      </w:pPr>
      <w:bookmarkStart w:id="38" w:name="_Toc286309949"/>
      <w:bookmarkStart w:id="39" w:name="_Toc286310093"/>
      <w:proofErr w:type="gramStart"/>
      <w:r w:rsidRPr="002363E7">
        <w:t xml:space="preserve">Границы </w:t>
      </w:r>
      <w:r w:rsidR="00970279" w:rsidRPr="002363E7">
        <w:t>Никольского</w:t>
      </w:r>
      <w:r w:rsidRPr="002363E7">
        <w:t xml:space="preserve"> сельского поселения, </w:t>
      </w:r>
      <w:r w:rsidR="002363E7" w:rsidRPr="002363E7">
        <w:rPr>
          <w:i/>
        </w:rPr>
        <w:t>вновь образованного в соответствии с Областным законом Смоленской области № 69-з от 28 мая 2015 года</w:t>
      </w:r>
      <w:r w:rsidR="002363E7" w:rsidRPr="002363E7">
        <w:t xml:space="preserve"> «О преобразовании муниципальных образований Сычевского района Смоленской области, об установлении численности и срока полномочий депутатов представительных органов первого созыва вновь образованных муниципальных образований Сычевского района Смоленской области, а также порядка избрания, полномочий и срока полномочий первых глав вновь образованных муниципальных образований</w:t>
      </w:r>
      <w:proofErr w:type="gramEnd"/>
      <w:r w:rsidR="002363E7" w:rsidRPr="002363E7">
        <w:t xml:space="preserve"> </w:t>
      </w:r>
      <w:proofErr w:type="gramStart"/>
      <w:r w:rsidR="002363E7" w:rsidRPr="002363E7">
        <w:t xml:space="preserve">Сычевского района Смоленской области» </w:t>
      </w:r>
      <w:r w:rsidR="002363E7" w:rsidRPr="002363E7">
        <w:rPr>
          <w:i/>
        </w:rPr>
        <w:t>путем объединения Никольского сельского поселения Сычевского района Смоленской области, Субботниковского сельского поселения Сычевского района Смоленской области и Хлепенского сельского поселения Сычевского района Смоленской области,</w:t>
      </w:r>
      <w:r w:rsidR="002363E7" w:rsidRPr="002363E7">
        <w:t xml:space="preserve"> установлены законом Смоленской области от 20 декабря </w:t>
      </w:r>
      <w:smartTag w:uri="urn:schemas-microsoft-com:office:smarttags" w:element="metricconverter">
        <w:smartTagPr>
          <w:attr w:name="ProductID" w:val="2004 г"/>
        </w:smartTagPr>
        <w:r w:rsidR="002363E7" w:rsidRPr="002363E7">
          <w:t>2004 г</w:t>
        </w:r>
      </w:smartTag>
      <w:r w:rsidR="002363E7" w:rsidRPr="002363E7">
        <w:t>. № 106-з (ред. от 29.04.2006) «О наделении статусом муниципального района муниципального образования "Сычевский район" Смоленской области, об установлении границ муниципальных образований, территории которых входят</w:t>
      </w:r>
      <w:proofErr w:type="gramEnd"/>
      <w:r w:rsidR="002363E7" w:rsidRPr="002363E7">
        <w:t xml:space="preserve"> в его состав, и </w:t>
      </w:r>
      <w:proofErr w:type="gramStart"/>
      <w:r w:rsidR="002363E7" w:rsidRPr="002363E7">
        <w:t>наделении</w:t>
      </w:r>
      <w:proofErr w:type="gramEnd"/>
      <w:r w:rsidR="002363E7" w:rsidRPr="002363E7">
        <w:t xml:space="preserve"> их соответствующим статусом»</w:t>
      </w:r>
      <w:r w:rsidRPr="002363E7">
        <w:t>.</w:t>
      </w:r>
    </w:p>
    <w:p w:rsidR="001E3EBC" w:rsidRPr="00970279" w:rsidRDefault="001E3EBC" w:rsidP="0050288D">
      <w:pPr>
        <w:pStyle w:val="aff3"/>
        <w:shd w:val="clear" w:color="auto" w:fill="FFFFFF"/>
        <w:spacing w:before="75" w:beforeAutospacing="0" w:after="75" w:afterAutospacing="0" w:line="288" w:lineRule="auto"/>
        <w:ind w:firstLine="709"/>
        <w:jc w:val="both"/>
        <w:rPr>
          <w:color w:val="FF0000"/>
        </w:rPr>
      </w:pPr>
    </w:p>
    <w:p w:rsidR="000D5E1F" w:rsidRPr="00AA2412" w:rsidRDefault="009D63B0" w:rsidP="0050288D">
      <w:pPr>
        <w:spacing w:line="288" w:lineRule="auto"/>
        <w:jc w:val="center"/>
        <w:outlineLvl w:val="2"/>
        <w:rPr>
          <w:b/>
          <w:bCs/>
        </w:rPr>
      </w:pPr>
      <w:bookmarkStart w:id="40" w:name="_Toc498311008"/>
      <w:r w:rsidRPr="00AA2412">
        <w:rPr>
          <w:b/>
          <w:bCs/>
        </w:rPr>
        <w:t>1.</w:t>
      </w:r>
      <w:r w:rsidR="0061544E" w:rsidRPr="00AA2412">
        <w:rPr>
          <w:b/>
          <w:bCs/>
        </w:rPr>
        <w:t>3</w:t>
      </w:r>
      <w:r w:rsidR="00147A11" w:rsidRPr="00AA2412">
        <w:rPr>
          <w:b/>
          <w:bCs/>
        </w:rPr>
        <w:t>.</w:t>
      </w:r>
      <w:r w:rsidR="00DE0071" w:rsidRPr="00AA2412">
        <w:rPr>
          <w:b/>
          <w:bCs/>
        </w:rPr>
        <w:t>2</w:t>
      </w:r>
      <w:r w:rsidR="00147A11" w:rsidRPr="00AA2412">
        <w:rPr>
          <w:b/>
          <w:bCs/>
        </w:rPr>
        <w:t>.</w:t>
      </w:r>
      <w:r w:rsidR="000D5E1F" w:rsidRPr="00AA2412">
        <w:rPr>
          <w:b/>
          <w:bCs/>
        </w:rPr>
        <w:t>Функционально-планировочная организация территории</w:t>
      </w:r>
      <w:bookmarkEnd w:id="30"/>
      <w:bookmarkEnd w:id="38"/>
      <w:bookmarkEnd w:id="39"/>
      <w:bookmarkEnd w:id="40"/>
    </w:p>
    <w:p w:rsidR="00AA2412" w:rsidRPr="00AA2412" w:rsidRDefault="00F06E81" w:rsidP="00AA2412">
      <w:pPr>
        <w:spacing w:line="288" w:lineRule="auto"/>
        <w:ind w:firstLine="709"/>
        <w:jc w:val="both"/>
      </w:pPr>
      <w:r w:rsidRPr="00AA2412">
        <w:t xml:space="preserve">Территория </w:t>
      </w:r>
      <w:r w:rsidR="00970279" w:rsidRPr="00AA2412">
        <w:t>Никольского</w:t>
      </w:r>
      <w:r w:rsidR="00910BB6" w:rsidRPr="00AA2412">
        <w:t xml:space="preserve"> сельского поселения</w:t>
      </w:r>
      <w:r w:rsidRPr="00AA2412">
        <w:t xml:space="preserve"> расположена </w:t>
      </w:r>
      <w:r w:rsidR="004018F9" w:rsidRPr="00AA2412">
        <w:t xml:space="preserve">в </w:t>
      </w:r>
      <w:r w:rsidR="00AA2412">
        <w:t>северо-восточной</w:t>
      </w:r>
      <w:r w:rsidR="00553437" w:rsidRPr="00AA2412">
        <w:t xml:space="preserve"> </w:t>
      </w:r>
      <w:r w:rsidR="004018F9" w:rsidRPr="00AA2412">
        <w:t xml:space="preserve">части </w:t>
      </w:r>
      <w:r w:rsidR="000160CB" w:rsidRPr="00AA2412">
        <w:t>Сычевского</w:t>
      </w:r>
      <w:r w:rsidR="004018F9" w:rsidRPr="00AA2412">
        <w:t xml:space="preserve"> района</w:t>
      </w:r>
      <w:r w:rsidR="000D5E1F" w:rsidRPr="00AA2412">
        <w:t xml:space="preserve">. </w:t>
      </w:r>
      <w:proofErr w:type="gramStart"/>
      <w:r w:rsidR="00B8191C" w:rsidRPr="00AA2412">
        <w:t xml:space="preserve">В состав </w:t>
      </w:r>
      <w:r w:rsidR="00970279" w:rsidRPr="00AA2412">
        <w:t>Никольского</w:t>
      </w:r>
      <w:r w:rsidR="00B8191C" w:rsidRPr="00AA2412">
        <w:t xml:space="preserve"> сельского поселения входит </w:t>
      </w:r>
      <w:r w:rsidR="00AA2412" w:rsidRPr="00AA2412">
        <w:t>29 населённых пункта: деревня Никольское;  деревня Аристово; деревня Благуша; деревня Бобышево; деревня Бурдово; деревня Дроздово; деревня Жерновка; деревня Зазерки; деревня Колокольня; деревня Кукино; деревня Леушники; деревня Лычники; деревня Маньшино; деревня Настасьино; деревня Никитино; деревня Ноздринка; деревня Перевесье; деревня Подберезье; деревня Половцы; деревня Попсуево; деревня Попцово;</w:t>
      </w:r>
      <w:proofErr w:type="gramEnd"/>
      <w:r w:rsidR="00AA2412" w:rsidRPr="00AA2412">
        <w:t xml:space="preserve"> деревня Прудище; деревня Пырьево; деревня Сидорово; деревня Соколино; деревня Софьино; деревня Субботники; деревня Хлепень; деревня Ярыгино общей площадью </w:t>
      </w:r>
      <w:r w:rsidR="001604D3">
        <w:t>6126,43</w:t>
      </w:r>
      <w:r w:rsidR="001E3EBC" w:rsidRPr="001E3EBC">
        <w:t xml:space="preserve"> </w:t>
      </w:r>
      <w:r w:rsidR="00AA2412" w:rsidRPr="00AA2412">
        <w:t xml:space="preserve">га. </w:t>
      </w:r>
    </w:p>
    <w:p w:rsidR="00DB5448" w:rsidRPr="002363E7" w:rsidRDefault="00DB5448" w:rsidP="00B8191C">
      <w:pPr>
        <w:pStyle w:val="aff3"/>
        <w:shd w:val="clear" w:color="auto" w:fill="FFFFFF"/>
        <w:spacing w:before="0" w:beforeAutospacing="0" w:after="0" w:afterAutospacing="0" w:line="288" w:lineRule="auto"/>
        <w:ind w:firstLine="709"/>
        <w:contextualSpacing/>
        <w:jc w:val="both"/>
      </w:pPr>
      <w:r w:rsidRPr="002363E7">
        <w:t>Сельское поселение характеризуется благоприятным географическим положение</w:t>
      </w:r>
      <w:r w:rsidR="00735BCD" w:rsidRPr="002363E7">
        <w:t xml:space="preserve">м: близостью </w:t>
      </w:r>
      <w:r w:rsidR="005F1A25" w:rsidRPr="002363E7">
        <w:t>с</w:t>
      </w:r>
      <w:r w:rsidRPr="002363E7">
        <w:t xml:space="preserve"> </w:t>
      </w:r>
      <w:proofErr w:type="gramStart"/>
      <w:r w:rsidR="00B8191C" w:rsidRPr="002363E7">
        <w:t>г</w:t>
      </w:r>
      <w:proofErr w:type="gramEnd"/>
      <w:r w:rsidR="00B8191C" w:rsidRPr="002363E7">
        <w:t>. Сычевка</w:t>
      </w:r>
      <w:r w:rsidRPr="002363E7">
        <w:t xml:space="preserve">, являющегося </w:t>
      </w:r>
      <w:r w:rsidR="00545599" w:rsidRPr="002363E7">
        <w:t xml:space="preserve">административным, </w:t>
      </w:r>
      <w:r w:rsidRPr="002363E7">
        <w:t>промышленн</w:t>
      </w:r>
      <w:r w:rsidR="00545599" w:rsidRPr="002363E7">
        <w:t>ым</w:t>
      </w:r>
      <w:r w:rsidRPr="002363E7">
        <w:t>, образовательн</w:t>
      </w:r>
      <w:r w:rsidR="00545599" w:rsidRPr="002363E7">
        <w:t>ым</w:t>
      </w:r>
      <w:r w:rsidRPr="002363E7">
        <w:t xml:space="preserve"> и культурн</w:t>
      </w:r>
      <w:r w:rsidR="00545599" w:rsidRPr="002363E7">
        <w:t>ым</w:t>
      </w:r>
      <w:r w:rsidRPr="002363E7">
        <w:t xml:space="preserve"> </w:t>
      </w:r>
      <w:r w:rsidR="00F85258" w:rsidRPr="002363E7">
        <w:t>центром</w:t>
      </w:r>
      <w:r w:rsidRPr="002363E7">
        <w:t xml:space="preserve"> </w:t>
      </w:r>
      <w:r w:rsidR="00CC01F6" w:rsidRPr="002363E7">
        <w:t>района</w:t>
      </w:r>
      <w:r w:rsidRPr="002363E7">
        <w:t xml:space="preserve">, наличием системы транспортных связей с </w:t>
      </w:r>
      <w:r w:rsidR="005F1A25" w:rsidRPr="002363E7">
        <w:t>селом</w:t>
      </w:r>
      <w:r w:rsidRPr="002363E7">
        <w:t xml:space="preserve"> посредством автомобильного транспорта, что оказало существенное влияние на развитие системы расселения.</w:t>
      </w:r>
    </w:p>
    <w:p w:rsidR="006E3823" w:rsidRPr="002363E7" w:rsidRDefault="000D5E1F" w:rsidP="006528DC">
      <w:pPr>
        <w:spacing w:line="288" w:lineRule="auto"/>
        <w:ind w:firstLine="709"/>
        <w:contextualSpacing/>
        <w:jc w:val="both"/>
      </w:pPr>
      <w:r w:rsidRPr="002363E7">
        <w:t xml:space="preserve">Основные планировочные оси на территории поселения представлены </w:t>
      </w:r>
      <w:r w:rsidR="004A0D02" w:rsidRPr="002363E7">
        <w:t>природными</w:t>
      </w:r>
      <w:r w:rsidR="00164660" w:rsidRPr="002363E7">
        <w:t xml:space="preserve"> и антропогенными объектами.</w:t>
      </w:r>
      <w:r w:rsidR="002036E0" w:rsidRPr="002363E7">
        <w:t xml:space="preserve"> </w:t>
      </w:r>
      <w:r w:rsidR="00164660" w:rsidRPr="002363E7">
        <w:t>Среди природных объектов выделя</w:t>
      </w:r>
      <w:r w:rsidR="0074630D" w:rsidRPr="002363E7">
        <w:t>ю</w:t>
      </w:r>
      <w:r w:rsidR="00164660" w:rsidRPr="002363E7">
        <w:t>тся</w:t>
      </w:r>
      <w:r w:rsidR="004A0D02" w:rsidRPr="002363E7">
        <w:t xml:space="preserve"> </w:t>
      </w:r>
      <w:r w:rsidR="002363E7" w:rsidRPr="002363E7">
        <w:t xml:space="preserve">р. Вазуза, р. Гжать,                   </w:t>
      </w:r>
      <w:r w:rsidR="002363E7" w:rsidRPr="002363E7">
        <w:lastRenderedPageBreak/>
        <w:t>р. Касня, р. Городня, р. Каменка, ручей Болгарский</w:t>
      </w:r>
      <w:r w:rsidR="00265391" w:rsidRPr="002363E7">
        <w:t xml:space="preserve">, </w:t>
      </w:r>
      <w:r w:rsidR="00AA7EEF" w:rsidRPr="002363E7">
        <w:t xml:space="preserve">вблизи </w:t>
      </w:r>
      <w:proofErr w:type="gramStart"/>
      <w:r w:rsidR="00AA7EEF" w:rsidRPr="002363E7">
        <w:t>рус</w:t>
      </w:r>
      <w:r w:rsidR="00731FB2" w:rsidRPr="002363E7">
        <w:t>е</w:t>
      </w:r>
      <w:r w:rsidR="00AA7EEF" w:rsidRPr="002363E7">
        <w:t>л</w:t>
      </w:r>
      <w:proofErr w:type="gramEnd"/>
      <w:r w:rsidR="00AA7EEF" w:rsidRPr="002363E7">
        <w:t xml:space="preserve"> котор</w:t>
      </w:r>
      <w:r w:rsidR="00731FB2" w:rsidRPr="002363E7">
        <w:t>ых</w:t>
      </w:r>
      <w:r w:rsidR="00AA7EEF" w:rsidRPr="002363E7">
        <w:t xml:space="preserve"> </w:t>
      </w:r>
      <w:r w:rsidR="00613600" w:rsidRPr="002363E7">
        <w:t>сформировал</w:t>
      </w:r>
      <w:r w:rsidR="00731FB2" w:rsidRPr="002363E7">
        <w:t>и</w:t>
      </w:r>
      <w:r w:rsidR="00980CC5" w:rsidRPr="002363E7">
        <w:t>с</w:t>
      </w:r>
      <w:r w:rsidR="00731FB2" w:rsidRPr="002363E7">
        <w:t>ь</w:t>
      </w:r>
      <w:r w:rsidR="00613600" w:rsidRPr="002363E7">
        <w:t xml:space="preserve"> </w:t>
      </w:r>
      <w:r w:rsidR="00731FB2" w:rsidRPr="002363E7">
        <w:t>населенные пункты муници</w:t>
      </w:r>
      <w:r w:rsidR="0074630D" w:rsidRPr="002363E7">
        <w:t>п</w:t>
      </w:r>
      <w:r w:rsidR="00731FB2" w:rsidRPr="002363E7">
        <w:t>ального образования.</w:t>
      </w:r>
    </w:p>
    <w:p w:rsidR="001C1B20" w:rsidRPr="00AA2412" w:rsidRDefault="00B04EAD" w:rsidP="006528DC">
      <w:pPr>
        <w:spacing w:line="288" w:lineRule="auto"/>
        <w:ind w:firstLine="709"/>
        <w:contextualSpacing/>
        <w:jc w:val="both"/>
      </w:pPr>
      <w:proofErr w:type="gramStart"/>
      <w:r w:rsidRPr="00AA2412">
        <w:t>Среди антропогенных объектов, являющихся планировочными осями, выделим</w:t>
      </w:r>
      <w:r w:rsidR="005F1A25" w:rsidRPr="00AA2412">
        <w:t xml:space="preserve"> автомобильн</w:t>
      </w:r>
      <w:r w:rsidR="003B3055" w:rsidRPr="00AA2412">
        <w:t>ые</w:t>
      </w:r>
      <w:r w:rsidR="005F1A25" w:rsidRPr="00AA2412">
        <w:t xml:space="preserve"> дорог</w:t>
      </w:r>
      <w:r w:rsidR="003B3055" w:rsidRPr="00AA2412">
        <w:t>и</w:t>
      </w:r>
      <w:r w:rsidR="005F1A25" w:rsidRPr="00AA2412">
        <w:t xml:space="preserve"> </w:t>
      </w:r>
      <w:r w:rsidR="005613F6" w:rsidRPr="00AA2412">
        <w:t xml:space="preserve">регионального значения </w:t>
      </w:r>
      <w:r w:rsidR="00AA2412" w:rsidRPr="00AA2412">
        <w:t>I</w:t>
      </w:r>
      <w:r w:rsidR="00AA2412" w:rsidRPr="00AA2412">
        <w:rPr>
          <w:lang w:val="en-US"/>
        </w:rPr>
        <w:t>II</w:t>
      </w:r>
      <w:r w:rsidR="001E3EBC">
        <w:t xml:space="preserve"> технической категории </w:t>
      </w:r>
      <w:r w:rsidR="00AA2412" w:rsidRPr="00AA2412">
        <w:t>Смоленск - Вязьма - Зубцов (участок Старой Смоленской дороги Смоленск - Вязьма), пересекающую территорию муниципального образования с северо-востока на запад, автомобильных дорог межмуниципального значения I</w:t>
      </w:r>
      <w:r w:rsidR="00AA2412" w:rsidRPr="00AA2412">
        <w:rPr>
          <w:lang w:val="en-US"/>
        </w:rPr>
        <w:t>V</w:t>
      </w:r>
      <w:r w:rsidR="00AA2412" w:rsidRPr="00AA2412">
        <w:t xml:space="preserve"> технической категории  "Смоленск - Вязьма - Зубцов (участок Старой Смоленской дороги Смоленск - Вязьма)" – Ярыгино в восточной части поселения, "Смоленск - Вязьма - Зубцов (участок Старой Смоленской дороги Смоленск</w:t>
      </w:r>
      <w:proofErr w:type="gramEnd"/>
      <w:r w:rsidR="00AA2412" w:rsidRPr="00AA2412">
        <w:t xml:space="preserve"> - </w:t>
      </w:r>
      <w:proofErr w:type="gramStart"/>
      <w:r w:rsidR="00AA2412" w:rsidRPr="00AA2412">
        <w:t>Вязьма)" – Субботники - Ноздринка в южной части поселения, "Смоленск - Вязьма - Зубцов (участок Старой Смоленской дороги Смоленск - Вязьма)"-</w:t>
      </w:r>
      <w:r w:rsidR="00AA2412" w:rsidRPr="00AA2412">
        <w:rPr>
          <w:rStyle w:val="30"/>
        </w:rPr>
        <w:t xml:space="preserve">  </w:t>
      </w:r>
      <w:r w:rsidR="00AA2412" w:rsidRPr="00AA2412">
        <w:t>Ярыгино" – Соколино в центральной части поселения, "Смоленск - Вязьма - Зубцов (участок Старой Смоленской дороги Смоленск - Вязьма)" – Ярыгино" – Перевесье, проходящая с востока на юго-запад поселения, "Смоленск - Вязьма - Зубцов (участок Старой Смоленской дороги Смоленск - Вязьма)" – Жерновка, "Смоленск - Вязьма - Зубцов (участок Старой Смоленской дороги Смоленск - Вязьма)" – Сидорово, Хлепень</w:t>
      </w:r>
      <w:proofErr w:type="gramEnd"/>
      <w:r w:rsidR="00AA2412" w:rsidRPr="00AA2412">
        <w:t xml:space="preserve"> - Аристово в северной части поселения</w:t>
      </w:r>
      <w:r w:rsidR="003C2F2B" w:rsidRPr="00AA2412">
        <w:t>,</w:t>
      </w:r>
      <w:r w:rsidR="00AA5DF3" w:rsidRPr="00AA2412">
        <w:t xml:space="preserve"> вдоль котор</w:t>
      </w:r>
      <w:r w:rsidR="003B3055" w:rsidRPr="00AA2412">
        <w:t>ых</w:t>
      </w:r>
      <w:r w:rsidR="00B314D4" w:rsidRPr="00AA2412">
        <w:t xml:space="preserve"> сформировались</w:t>
      </w:r>
      <w:r w:rsidRPr="00AA2412">
        <w:t xml:space="preserve"> основные </w:t>
      </w:r>
      <w:r w:rsidR="00B314D4" w:rsidRPr="00AA2412">
        <w:t>зоны относительно интенсивного использования территории, включающие населенные пункты, транспортную инфраструктуру, сельскохозяйственные угодья</w:t>
      </w:r>
      <w:r w:rsidR="006C236A" w:rsidRPr="00AA2412">
        <w:t>.</w:t>
      </w:r>
    </w:p>
    <w:p w:rsidR="001C1B20" w:rsidRPr="00AA2412" w:rsidRDefault="00761B6E" w:rsidP="006528DC">
      <w:pPr>
        <w:spacing w:line="288" w:lineRule="auto"/>
        <w:ind w:firstLine="709"/>
        <w:contextualSpacing/>
        <w:jc w:val="both"/>
      </w:pPr>
      <w:r w:rsidRPr="00AA2412">
        <w:t xml:space="preserve">Основой планировки улично-дорожной сети населённых пунктов </w:t>
      </w:r>
      <w:r w:rsidR="00970279" w:rsidRPr="00AA2412">
        <w:t>Никольского</w:t>
      </w:r>
      <w:r w:rsidR="00910BB6" w:rsidRPr="00AA2412">
        <w:t xml:space="preserve"> сельского поселения</w:t>
      </w:r>
      <w:r w:rsidR="00441C03" w:rsidRPr="00AA2412">
        <w:t xml:space="preserve"> </w:t>
      </w:r>
      <w:r w:rsidRPr="00AA2412">
        <w:t>становится типичная система, состоящая из основного направления, организующего и объединяющего между собой основные селитебные территории  населённых пунктов и общественно-деловые зоны. Этому основному направлению подчинены второстепенные тупиковые  улицы, организующие связь между жилыми массивами и основной осью.</w:t>
      </w:r>
    </w:p>
    <w:p w:rsidR="00AA5DF3" w:rsidRPr="00AA2412" w:rsidRDefault="0061544E" w:rsidP="0061544E">
      <w:pPr>
        <w:spacing w:line="288" w:lineRule="auto"/>
        <w:ind w:firstLine="709"/>
        <w:jc w:val="both"/>
      </w:pPr>
      <w:proofErr w:type="gramStart"/>
      <w:r w:rsidRPr="00AA2412">
        <w:t>Практически все населенные пункты, за исключением малонаселенных, включают в себя территории жилой застройки, сельскохозяйственного использования, транспортной и инженерной инфраструктуры, а также территории общественно-деловой застройки, в границах которой  размещают объекты социального и культурно-бытового назначения</w:t>
      </w:r>
      <w:r w:rsidR="00AA5DF3" w:rsidRPr="00AA2412">
        <w:t>.</w:t>
      </w:r>
      <w:proofErr w:type="gramEnd"/>
    </w:p>
    <w:p w:rsidR="00AA5DF3" w:rsidRPr="00970279" w:rsidRDefault="00AA5DF3" w:rsidP="0061544E">
      <w:pPr>
        <w:spacing w:line="288" w:lineRule="auto"/>
        <w:ind w:firstLine="709"/>
        <w:jc w:val="both"/>
        <w:rPr>
          <w:color w:val="FF0000"/>
        </w:rPr>
      </w:pPr>
      <w:r w:rsidRPr="00AA2412">
        <w:t xml:space="preserve">Жилая застройка всех населенных пунктов </w:t>
      </w:r>
      <w:r w:rsidR="00970279" w:rsidRPr="00AA2412">
        <w:t>Никольского</w:t>
      </w:r>
      <w:r w:rsidR="00910BB6" w:rsidRPr="00AA2412">
        <w:t xml:space="preserve"> сельского поселения</w:t>
      </w:r>
      <w:r w:rsidRPr="00AA2412">
        <w:t xml:space="preserve"> представлен</w:t>
      </w:r>
      <w:r w:rsidR="000012B9" w:rsidRPr="00AA2412">
        <w:t xml:space="preserve">а </w:t>
      </w:r>
      <w:r w:rsidR="00EA6969" w:rsidRPr="00AA2412">
        <w:t>малоэтажными</w:t>
      </w:r>
      <w:r w:rsidR="00DE0071" w:rsidRPr="00AA2412">
        <w:t xml:space="preserve"> (индивидуальная жилая застройка)</w:t>
      </w:r>
      <w:r w:rsidR="00EA6969" w:rsidRPr="00AA2412">
        <w:t xml:space="preserve"> жилыми домами</w:t>
      </w:r>
      <w:r w:rsidR="00EA6969" w:rsidRPr="00970279">
        <w:rPr>
          <w:color w:val="FF0000"/>
        </w:rPr>
        <w:t>.</w:t>
      </w:r>
    </w:p>
    <w:p w:rsidR="00DD501C" w:rsidRDefault="00DD501C" w:rsidP="0061544E">
      <w:pPr>
        <w:spacing w:line="288" w:lineRule="auto"/>
        <w:ind w:firstLine="709"/>
        <w:jc w:val="both"/>
        <w:rPr>
          <w:color w:val="FF0000"/>
        </w:rPr>
      </w:pPr>
    </w:p>
    <w:p w:rsidR="00AA2412" w:rsidRPr="00970279" w:rsidRDefault="00AA2412" w:rsidP="0061544E">
      <w:pPr>
        <w:spacing w:line="288" w:lineRule="auto"/>
        <w:ind w:firstLine="709"/>
        <w:jc w:val="both"/>
        <w:rPr>
          <w:color w:val="FF0000"/>
        </w:rPr>
      </w:pPr>
    </w:p>
    <w:p w:rsidR="00C670BC" w:rsidRPr="00AA2412" w:rsidRDefault="00147A11" w:rsidP="00147A11">
      <w:pPr>
        <w:jc w:val="center"/>
        <w:outlineLvl w:val="2"/>
        <w:rPr>
          <w:b/>
        </w:rPr>
      </w:pPr>
      <w:bookmarkStart w:id="41" w:name="_Toc286309950"/>
      <w:bookmarkStart w:id="42" w:name="_Toc286310094"/>
      <w:bookmarkStart w:id="43" w:name="_Toc498311009"/>
      <w:r w:rsidRPr="00AA2412">
        <w:rPr>
          <w:b/>
        </w:rPr>
        <w:t>1.</w:t>
      </w:r>
      <w:r w:rsidR="0061544E" w:rsidRPr="00AA2412">
        <w:rPr>
          <w:b/>
        </w:rPr>
        <w:t>3</w:t>
      </w:r>
      <w:r w:rsidRPr="00AA2412">
        <w:rPr>
          <w:b/>
        </w:rPr>
        <w:t>.</w:t>
      </w:r>
      <w:r w:rsidR="00DE0071" w:rsidRPr="00AA2412">
        <w:rPr>
          <w:b/>
        </w:rPr>
        <w:t>3</w:t>
      </w:r>
      <w:r w:rsidRPr="00AA2412">
        <w:rPr>
          <w:b/>
        </w:rPr>
        <w:t xml:space="preserve">. </w:t>
      </w:r>
      <w:r w:rsidR="00C670BC" w:rsidRPr="00AA2412">
        <w:rPr>
          <w:b/>
        </w:rPr>
        <w:t>Анализ современного функционального использования территорий</w:t>
      </w:r>
      <w:r w:rsidR="00F44EDA" w:rsidRPr="00AA2412">
        <w:rPr>
          <w:b/>
        </w:rPr>
        <w:t xml:space="preserve"> </w:t>
      </w:r>
      <w:r w:rsidRPr="00AA2412">
        <w:rPr>
          <w:b/>
        </w:rPr>
        <w:t xml:space="preserve"> </w:t>
      </w:r>
      <w:bookmarkEnd w:id="41"/>
      <w:bookmarkEnd w:id="42"/>
      <w:r w:rsidR="00970279" w:rsidRPr="00AA2412">
        <w:rPr>
          <w:b/>
        </w:rPr>
        <w:t>Никольского</w:t>
      </w:r>
      <w:r w:rsidR="00910BB6" w:rsidRPr="00AA2412">
        <w:rPr>
          <w:b/>
        </w:rPr>
        <w:t xml:space="preserve"> сельского поселения</w:t>
      </w:r>
      <w:bookmarkEnd w:id="43"/>
    </w:p>
    <w:p w:rsidR="00147A11" w:rsidRPr="00AA2412" w:rsidRDefault="00147A11" w:rsidP="00147A11">
      <w:pPr>
        <w:jc w:val="center"/>
        <w:outlineLvl w:val="2"/>
        <w:rPr>
          <w:b/>
        </w:rPr>
      </w:pPr>
    </w:p>
    <w:p w:rsidR="00B24B16" w:rsidRPr="00970279" w:rsidRDefault="00B24B16" w:rsidP="0061544E">
      <w:pPr>
        <w:spacing w:line="288" w:lineRule="auto"/>
        <w:ind w:firstLine="709"/>
        <w:jc w:val="both"/>
        <w:rPr>
          <w:color w:val="FF0000"/>
        </w:rPr>
      </w:pPr>
      <w:r w:rsidRPr="00AA2412">
        <w:t xml:space="preserve">Рассматривая сложившееся функциональное использование территории </w:t>
      </w:r>
      <w:r w:rsidR="00970279" w:rsidRPr="00AA2412">
        <w:t>Никольского</w:t>
      </w:r>
      <w:r w:rsidR="00910BB6" w:rsidRPr="00AA2412">
        <w:t xml:space="preserve"> сельского поселения</w:t>
      </w:r>
      <w:r w:rsidRPr="00AA2412">
        <w:t>, можно выделить следующие виды территорий</w:t>
      </w:r>
      <w:r w:rsidRPr="00970279">
        <w:rPr>
          <w:color w:val="FF0000"/>
        </w:rPr>
        <w:t>:</w:t>
      </w:r>
    </w:p>
    <w:p w:rsidR="00CB3F71" w:rsidRPr="00970279" w:rsidRDefault="00CB3F71" w:rsidP="003822AB">
      <w:pPr>
        <w:spacing w:line="360" w:lineRule="auto"/>
        <w:ind w:firstLine="840"/>
        <w:jc w:val="both"/>
        <w:rPr>
          <w:color w:val="FF0000"/>
        </w:rPr>
        <w:sectPr w:rsidR="00CB3F71" w:rsidRPr="00970279" w:rsidSect="00C13C18">
          <w:headerReference w:type="first" r:id="rId23"/>
          <w:pgSz w:w="11907" w:h="16840" w:code="9"/>
          <w:pgMar w:top="1134" w:right="851" w:bottom="1134" w:left="1418" w:header="720" w:footer="720" w:gutter="0"/>
          <w:cols w:space="708"/>
          <w:titlePg/>
          <w:docGrid w:linePitch="326"/>
        </w:sectPr>
      </w:pPr>
    </w:p>
    <w:p w:rsidR="00CB3F71" w:rsidRPr="00F369B6" w:rsidRDefault="00CB3F71" w:rsidP="00CB3F71">
      <w:pPr>
        <w:spacing w:line="360" w:lineRule="auto"/>
        <w:ind w:firstLine="840"/>
        <w:jc w:val="right"/>
        <w:rPr>
          <w:i/>
        </w:rPr>
      </w:pPr>
      <w:r w:rsidRPr="00F369B6">
        <w:rPr>
          <w:i/>
        </w:rPr>
        <w:lastRenderedPageBreak/>
        <w:t>Таблица</w:t>
      </w:r>
      <w:r w:rsidR="00586FC6" w:rsidRPr="00F369B6">
        <w:rPr>
          <w:i/>
        </w:rPr>
        <w:t xml:space="preserve"> </w:t>
      </w:r>
      <w:r w:rsidR="005F1A25" w:rsidRPr="00F369B6">
        <w:rPr>
          <w:i/>
        </w:rPr>
        <w:t>3</w:t>
      </w:r>
    </w:p>
    <w:tbl>
      <w:tblPr>
        <w:tblW w:w="0" w:type="auto"/>
        <w:jc w:val="center"/>
        <w:tblLayout w:type="fixed"/>
        <w:tblCellMar>
          <w:left w:w="45" w:type="dxa"/>
          <w:right w:w="45" w:type="dxa"/>
        </w:tblCellMar>
        <w:tblLook w:val="04A0"/>
      </w:tblPr>
      <w:tblGrid>
        <w:gridCol w:w="1320"/>
        <w:gridCol w:w="3216"/>
        <w:gridCol w:w="10065"/>
      </w:tblGrid>
      <w:tr w:rsidR="001E3EBC" w:rsidTr="008C1A91">
        <w:trPr>
          <w:trHeight w:val="833"/>
          <w:jc w:val="center"/>
        </w:trPr>
        <w:tc>
          <w:tcPr>
            <w:tcW w:w="1320"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1E3EBC" w:rsidRDefault="001E3EBC" w:rsidP="008C1A91">
            <w:pPr>
              <w:jc w:val="center"/>
            </w:pPr>
            <w:r>
              <w:t>Код объекта</w:t>
            </w:r>
          </w:p>
        </w:tc>
        <w:tc>
          <w:tcPr>
            <w:tcW w:w="3216"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1E3EBC" w:rsidRDefault="001E3EBC" w:rsidP="008C1A91">
            <w:pPr>
              <w:jc w:val="center"/>
            </w:pPr>
            <w:r>
              <w:t>Наименование функциональной зоны</w:t>
            </w:r>
          </w:p>
        </w:tc>
        <w:tc>
          <w:tcPr>
            <w:tcW w:w="10065"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1E3EBC" w:rsidRDefault="001E3EBC" w:rsidP="008C1A91">
            <w:pPr>
              <w:jc w:val="center"/>
            </w:pPr>
            <w:r>
              <w:t>Описание функциональной зоны</w:t>
            </w:r>
          </w:p>
        </w:tc>
      </w:tr>
      <w:tr w:rsidR="001E3EBC" w:rsidTr="008C1A91">
        <w:trPr>
          <w:jc w:val="center"/>
        </w:trPr>
        <w:tc>
          <w:tcPr>
            <w:tcW w:w="1320" w:type="dxa"/>
            <w:tcBorders>
              <w:top w:val="single" w:sz="2" w:space="0" w:color="auto"/>
              <w:left w:val="single" w:sz="2" w:space="0" w:color="auto"/>
              <w:bottom w:val="single" w:sz="2" w:space="0" w:color="auto"/>
              <w:right w:val="single" w:sz="2" w:space="0" w:color="auto"/>
            </w:tcBorders>
            <w:hideMark/>
          </w:tcPr>
          <w:p w:rsidR="001E3EBC" w:rsidRDefault="001E3EBC" w:rsidP="008C1A91">
            <w:r>
              <w:t>1.</w:t>
            </w:r>
          </w:p>
        </w:tc>
        <w:tc>
          <w:tcPr>
            <w:tcW w:w="3216" w:type="dxa"/>
            <w:tcBorders>
              <w:top w:val="single" w:sz="2" w:space="0" w:color="auto"/>
              <w:left w:val="single" w:sz="2" w:space="0" w:color="auto"/>
              <w:bottom w:val="single" w:sz="2" w:space="0" w:color="auto"/>
              <w:right w:val="single" w:sz="4" w:space="0" w:color="auto"/>
            </w:tcBorders>
            <w:hideMark/>
          </w:tcPr>
          <w:p w:rsidR="001E3EBC" w:rsidRDefault="001E3EBC" w:rsidP="008C1A91">
            <w:r>
              <w:t>Жилая зона</w:t>
            </w:r>
          </w:p>
        </w:tc>
        <w:tc>
          <w:tcPr>
            <w:tcW w:w="10065" w:type="dxa"/>
            <w:tcBorders>
              <w:top w:val="single" w:sz="2" w:space="0" w:color="auto"/>
              <w:left w:val="single" w:sz="4" w:space="0" w:color="auto"/>
              <w:bottom w:val="single" w:sz="2" w:space="0" w:color="auto"/>
              <w:right w:val="single" w:sz="2" w:space="0" w:color="auto"/>
            </w:tcBorders>
          </w:tcPr>
          <w:p w:rsidR="001E3EBC" w:rsidRDefault="001E3EBC" w:rsidP="008C1A91">
            <w:pPr>
              <w:jc w:val="both"/>
              <w:rPr>
                <w:u w:val="single"/>
              </w:rPr>
            </w:pPr>
            <w:r>
              <w:rPr>
                <w:u w:val="single"/>
              </w:rPr>
              <w:t>В состав жилых зон могут включаться:</w:t>
            </w:r>
          </w:p>
          <w:p w:rsidR="001E3EBC" w:rsidRDefault="001E3EBC" w:rsidP="008C1A91">
            <w:pPr>
              <w:jc w:val="both"/>
              <w:rPr>
                <w:u w:val="single"/>
              </w:rPr>
            </w:pPr>
          </w:p>
          <w:p w:rsidR="001E3EBC" w:rsidRDefault="001E3EBC" w:rsidP="008C1A91">
            <w:pPr>
              <w:jc w:val="both"/>
              <w:rPr>
                <w:i/>
              </w:rPr>
            </w:pPr>
            <w:r>
              <w:rPr>
                <w:i/>
              </w:rPr>
              <w:t>1) зоны застройки индивидуальными жилыми домами;</w:t>
            </w:r>
          </w:p>
          <w:p w:rsidR="001E3EBC" w:rsidRDefault="001E3EBC" w:rsidP="008C1A91">
            <w:pPr>
              <w:jc w:val="both"/>
            </w:pPr>
          </w:p>
          <w:p w:rsidR="001E3EBC" w:rsidRDefault="001E3EBC" w:rsidP="008C1A91">
            <w:pPr>
              <w:jc w:val="both"/>
            </w:pPr>
            <w:r>
              <w:t xml:space="preserve">В жилых зонах допускается размещение отдельно стоящих, встроенных или пристроенных объектов социального и коммунально-бытового назначения, объектов здравоохранения, объектов дошкольного, начального общего и среднего (полного) общего образования, культовых зданий, стоянок автомобильного транспорта, гаражей, объектов, связанных с проживанием граждан и не оказывающих негативного воздействия на окружающую среду. В состав жилых зон могут включаться также территории, предназначенные для ведения садоводства и дачного хозяйства. </w:t>
            </w:r>
          </w:p>
          <w:p w:rsidR="001E3EBC" w:rsidRDefault="001E3EBC" w:rsidP="008C1A91">
            <w:pPr>
              <w:jc w:val="both"/>
            </w:pPr>
          </w:p>
          <w:p w:rsidR="001E3EBC" w:rsidRDefault="001E3EBC" w:rsidP="008C1A91">
            <w:pPr>
              <w:jc w:val="both"/>
            </w:pPr>
            <w:r>
              <w:t>(п.2,3 ст.35 Градостроительного кодекса РФ).</w:t>
            </w:r>
          </w:p>
          <w:p w:rsidR="001E3EBC" w:rsidRDefault="001E3EBC" w:rsidP="008C1A91"/>
        </w:tc>
      </w:tr>
      <w:tr w:rsidR="001E3EBC" w:rsidTr="008C1A91">
        <w:trPr>
          <w:jc w:val="center"/>
        </w:trPr>
        <w:tc>
          <w:tcPr>
            <w:tcW w:w="1320" w:type="dxa"/>
            <w:tcBorders>
              <w:top w:val="single" w:sz="2" w:space="0" w:color="auto"/>
              <w:left w:val="single" w:sz="2" w:space="0" w:color="auto"/>
              <w:bottom w:val="single" w:sz="2" w:space="0" w:color="auto"/>
              <w:right w:val="single" w:sz="2" w:space="0" w:color="auto"/>
            </w:tcBorders>
            <w:hideMark/>
          </w:tcPr>
          <w:p w:rsidR="001E3EBC" w:rsidRDefault="001E3EBC" w:rsidP="008C1A91">
            <w:r>
              <w:t>2.</w:t>
            </w:r>
          </w:p>
        </w:tc>
        <w:tc>
          <w:tcPr>
            <w:tcW w:w="3216" w:type="dxa"/>
            <w:tcBorders>
              <w:top w:val="single" w:sz="2" w:space="0" w:color="auto"/>
              <w:left w:val="single" w:sz="2" w:space="0" w:color="auto"/>
              <w:bottom w:val="single" w:sz="2" w:space="0" w:color="auto"/>
              <w:right w:val="single" w:sz="4" w:space="0" w:color="auto"/>
            </w:tcBorders>
            <w:hideMark/>
          </w:tcPr>
          <w:p w:rsidR="001E3EBC" w:rsidRDefault="001E3EBC" w:rsidP="008C1A91">
            <w:r>
              <w:t xml:space="preserve">Общественно-деловая зона </w:t>
            </w:r>
          </w:p>
        </w:tc>
        <w:tc>
          <w:tcPr>
            <w:tcW w:w="10065" w:type="dxa"/>
            <w:tcBorders>
              <w:top w:val="single" w:sz="2" w:space="0" w:color="auto"/>
              <w:left w:val="single" w:sz="4" w:space="0" w:color="auto"/>
              <w:bottom w:val="single" w:sz="2" w:space="0" w:color="auto"/>
              <w:right w:val="single" w:sz="2" w:space="0" w:color="auto"/>
            </w:tcBorders>
          </w:tcPr>
          <w:p w:rsidR="001E3EBC" w:rsidRDefault="001E3EBC" w:rsidP="008C1A91">
            <w:pPr>
              <w:rPr>
                <w:u w:val="single"/>
              </w:rPr>
            </w:pPr>
            <w:r>
              <w:rPr>
                <w:u w:val="single"/>
              </w:rPr>
              <w:t>В состав общественно-деловых зон могут включаться:</w:t>
            </w:r>
          </w:p>
          <w:p w:rsidR="001E3EBC" w:rsidRDefault="001E3EBC" w:rsidP="008C1A91">
            <w:pPr>
              <w:rPr>
                <w:u w:val="single"/>
              </w:rPr>
            </w:pPr>
          </w:p>
          <w:p w:rsidR="001E3EBC" w:rsidRDefault="001E3EBC" w:rsidP="008C1A91">
            <w:pPr>
              <w:jc w:val="both"/>
              <w:rPr>
                <w:i/>
              </w:rPr>
            </w:pPr>
            <w:r>
              <w:rPr>
                <w:i/>
              </w:rPr>
              <w:t>1) многофункциональные общественно-деловые зоны;</w:t>
            </w:r>
          </w:p>
          <w:p w:rsidR="001E3EBC" w:rsidRDefault="001E3EBC" w:rsidP="008C1A91">
            <w:pPr>
              <w:jc w:val="both"/>
              <w:rPr>
                <w:i/>
              </w:rPr>
            </w:pPr>
            <w:r>
              <w:rPr>
                <w:i/>
              </w:rPr>
              <w:t>2) зоны специализированной общественной застройки;</w:t>
            </w:r>
          </w:p>
          <w:p w:rsidR="001E3EBC" w:rsidRDefault="001E3EBC" w:rsidP="008C1A91"/>
          <w:p w:rsidR="001E3EBC" w:rsidRDefault="001E3EBC" w:rsidP="008C1A91">
            <w:pPr>
              <w:jc w:val="both"/>
            </w:pPr>
            <w:proofErr w:type="gramStart"/>
            <w:r>
              <w:t>Общественно-деловые зоны предназначены для размещения объектов здравоохранения, культуры, торговли, общественного питания, социального и коммунально-бытового назначения, предпринимательской деятельности, объектов среднего профессионального и высшего профессионального образования, административных, научно-исследовательских учреждений, культовых зданий, стоянок автомобильного транспорта, объектов делового, финансового назначения, иных объектов, связанных с обеспечением жизнедеятельности граждан.</w:t>
            </w:r>
            <w:proofErr w:type="gramEnd"/>
          </w:p>
          <w:p w:rsidR="001E3EBC" w:rsidRDefault="001E3EBC" w:rsidP="008C1A91"/>
          <w:p w:rsidR="001E3EBC" w:rsidRDefault="001E3EBC" w:rsidP="008C1A91">
            <w:pPr>
              <w:jc w:val="both"/>
            </w:pPr>
            <w:r>
              <w:t>В перечень объектов капитального строительства, разрешенных для размещения в общественно-деловых зонах, могут включаться жилые дома, гостиницы, подземные или многоэтажные гаражи.</w:t>
            </w:r>
          </w:p>
          <w:p w:rsidR="001E3EBC" w:rsidRDefault="001E3EBC" w:rsidP="008C1A91"/>
          <w:p w:rsidR="001E3EBC" w:rsidRDefault="001E3EBC" w:rsidP="008C1A91">
            <w:pPr>
              <w:jc w:val="both"/>
            </w:pPr>
            <w:r>
              <w:lastRenderedPageBreak/>
              <w:t>(п.4,5,6 ст.35 Градостроительного кодекса РФ).</w:t>
            </w:r>
          </w:p>
          <w:p w:rsidR="001E3EBC" w:rsidRDefault="001E3EBC" w:rsidP="008C1A91"/>
        </w:tc>
      </w:tr>
      <w:tr w:rsidR="001E3EBC" w:rsidTr="008C1A91">
        <w:trPr>
          <w:jc w:val="center"/>
        </w:trPr>
        <w:tc>
          <w:tcPr>
            <w:tcW w:w="1320" w:type="dxa"/>
            <w:tcBorders>
              <w:top w:val="single" w:sz="2" w:space="0" w:color="auto"/>
              <w:left w:val="single" w:sz="2" w:space="0" w:color="auto"/>
              <w:bottom w:val="single" w:sz="2" w:space="0" w:color="auto"/>
              <w:right w:val="single" w:sz="2" w:space="0" w:color="auto"/>
            </w:tcBorders>
            <w:hideMark/>
          </w:tcPr>
          <w:p w:rsidR="001E3EBC" w:rsidRDefault="001E3EBC" w:rsidP="008C1A91">
            <w:r>
              <w:lastRenderedPageBreak/>
              <w:t>3.</w:t>
            </w:r>
          </w:p>
        </w:tc>
        <w:tc>
          <w:tcPr>
            <w:tcW w:w="3216" w:type="dxa"/>
            <w:tcBorders>
              <w:top w:val="single" w:sz="2" w:space="0" w:color="auto"/>
              <w:left w:val="single" w:sz="2" w:space="0" w:color="auto"/>
              <w:bottom w:val="single" w:sz="2" w:space="0" w:color="auto"/>
              <w:right w:val="single" w:sz="4" w:space="0" w:color="auto"/>
            </w:tcBorders>
            <w:hideMark/>
          </w:tcPr>
          <w:p w:rsidR="001E3EBC" w:rsidRDefault="001E3EBC" w:rsidP="008C1A91">
            <w:r>
              <w:t>Производственные зоны, зоны инженерной и транспортной инфраструктур</w:t>
            </w:r>
          </w:p>
        </w:tc>
        <w:tc>
          <w:tcPr>
            <w:tcW w:w="10065" w:type="dxa"/>
            <w:tcBorders>
              <w:top w:val="single" w:sz="2" w:space="0" w:color="auto"/>
              <w:left w:val="single" w:sz="4" w:space="0" w:color="auto"/>
              <w:bottom w:val="single" w:sz="2" w:space="0" w:color="auto"/>
              <w:right w:val="single" w:sz="2" w:space="0" w:color="auto"/>
            </w:tcBorders>
          </w:tcPr>
          <w:p w:rsidR="001E3EBC" w:rsidRDefault="001E3EBC" w:rsidP="008C1A91">
            <w:pPr>
              <w:rPr>
                <w:u w:val="single"/>
              </w:rPr>
            </w:pPr>
          </w:p>
        </w:tc>
      </w:tr>
      <w:tr w:rsidR="001E3EBC" w:rsidTr="008C1A91">
        <w:trPr>
          <w:jc w:val="center"/>
        </w:trPr>
        <w:tc>
          <w:tcPr>
            <w:tcW w:w="1320" w:type="dxa"/>
            <w:tcBorders>
              <w:top w:val="single" w:sz="2" w:space="0" w:color="auto"/>
              <w:left w:val="single" w:sz="2" w:space="0" w:color="auto"/>
              <w:bottom w:val="single" w:sz="2" w:space="0" w:color="auto"/>
              <w:right w:val="single" w:sz="2" w:space="0" w:color="auto"/>
            </w:tcBorders>
            <w:hideMark/>
          </w:tcPr>
          <w:p w:rsidR="001E3EBC" w:rsidRDefault="001E3EBC" w:rsidP="008C1A91">
            <w:r>
              <w:t>3.1.</w:t>
            </w:r>
          </w:p>
        </w:tc>
        <w:tc>
          <w:tcPr>
            <w:tcW w:w="3216" w:type="dxa"/>
            <w:tcBorders>
              <w:top w:val="single" w:sz="2" w:space="0" w:color="auto"/>
              <w:left w:val="single" w:sz="2" w:space="0" w:color="auto"/>
              <w:bottom w:val="single" w:sz="2" w:space="0" w:color="auto"/>
              <w:right w:val="single" w:sz="4" w:space="0" w:color="auto"/>
            </w:tcBorders>
            <w:hideMark/>
          </w:tcPr>
          <w:p w:rsidR="001E3EBC" w:rsidRDefault="001E3EBC" w:rsidP="008C1A91">
            <w:r>
              <w:t>Производственная зона</w:t>
            </w:r>
          </w:p>
        </w:tc>
        <w:tc>
          <w:tcPr>
            <w:tcW w:w="10065" w:type="dxa"/>
            <w:tcBorders>
              <w:top w:val="single" w:sz="2" w:space="0" w:color="auto"/>
              <w:left w:val="single" w:sz="4" w:space="0" w:color="auto"/>
              <w:bottom w:val="single" w:sz="2" w:space="0" w:color="auto"/>
              <w:right w:val="single" w:sz="2" w:space="0" w:color="auto"/>
            </w:tcBorders>
          </w:tcPr>
          <w:p w:rsidR="001E3EBC" w:rsidRDefault="001E3EBC" w:rsidP="008C1A91">
            <w:pPr>
              <w:jc w:val="both"/>
              <w:rPr>
                <w:i/>
              </w:rPr>
            </w:pPr>
            <w:r>
              <w:rPr>
                <w:i/>
              </w:rPr>
              <w:t>Производственные зоны - зоны размещения производственных объектов с различными нормативами воздействия на окружающую среду;</w:t>
            </w:r>
          </w:p>
          <w:p w:rsidR="001E3EBC" w:rsidRDefault="001E3EBC" w:rsidP="008C1A91">
            <w:pPr>
              <w:jc w:val="both"/>
              <w:rPr>
                <w:i/>
              </w:rPr>
            </w:pPr>
          </w:p>
          <w:p w:rsidR="001E3EBC" w:rsidRDefault="001E3EBC" w:rsidP="008C1A91">
            <w:pPr>
              <w:jc w:val="both"/>
            </w:pPr>
            <w:r>
              <w:t>Зоны производственного использования предназначены для размещения промышленных, коммунальных и складских объектов, а также для установления санитарно-защитных зон таких объектов в соответствии с требованиями технических регламентов.</w:t>
            </w:r>
          </w:p>
          <w:p w:rsidR="001E3EBC" w:rsidRDefault="001E3EBC" w:rsidP="008C1A91">
            <w:pPr>
              <w:jc w:val="both"/>
            </w:pPr>
          </w:p>
          <w:p w:rsidR="001E3EBC" w:rsidRDefault="001E3EBC" w:rsidP="008C1A91">
            <w:r>
              <w:t>(ст. 35 Градостроительного кодекса РФ).</w:t>
            </w:r>
          </w:p>
          <w:p w:rsidR="001E3EBC" w:rsidRDefault="001E3EBC" w:rsidP="008C1A91"/>
        </w:tc>
      </w:tr>
      <w:tr w:rsidR="001E3EBC" w:rsidTr="008C1A91">
        <w:trPr>
          <w:jc w:val="center"/>
        </w:trPr>
        <w:tc>
          <w:tcPr>
            <w:tcW w:w="1320" w:type="dxa"/>
            <w:tcBorders>
              <w:top w:val="single" w:sz="2" w:space="0" w:color="auto"/>
              <w:left w:val="single" w:sz="2" w:space="0" w:color="auto"/>
              <w:bottom w:val="single" w:sz="2" w:space="0" w:color="auto"/>
              <w:right w:val="single" w:sz="2" w:space="0" w:color="auto"/>
            </w:tcBorders>
            <w:hideMark/>
          </w:tcPr>
          <w:p w:rsidR="001E3EBC" w:rsidRDefault="001E3EBC" w:rsidP="008C1A91">
            <w:r>
              <w:t>3.2.</w:t>
            </w:r>
          </w:p>
        </w:tc>
        <w:tc>
          <w:tcPr>
            <w:tcW w:w="3216" w:type="dxa"/>
            <w:tcBorders>
              <w:top w:val="single" w:sz="2" w:space="0" w:color="auto"/>
              <w:left w:val="single" w:sz="2" w:space="0" w:color="auto"/>
              <w:bottom w:val="single" w:sz="2" w:space="0" w:color="auto"/>
              <w:right w:val="single" w:sz="4" w:space="0" w:color="auto"/>
            </w:tcBorders>
            <w:hideMark/>
          </w:tcPr>
          <w:p w:rsidR="001E3EBC" w:rsidRDefault="001E3EBC" w:rsidP="008C1A91">
            <w:r>
              <w:t>Коммунально-складская зона</w:t>
            </w:r>
          </w:p>
        </w:tc>
        <w:tc>
          <w:tcPr>
            <w:tcW w:w="10065" w:type="dxa"/>
            <w:tcBorders>
              <w:top w:val="single" w:sz="2" w:space="0" w:color="auto"/>
              <w:left w:val="single" w:sz="4" w:space="0" w:color="auto"/>
              <w:bottom w:val="single" w:sz="2" w:space="0" w:color="auto"/>
              <w:right w:val="single" w:sz="2" w:space="0" w:color="auto"/>
            </w:tcBorders>
          </w:tcPr>
          <w:p w:rsidR="001E3EBC" w:rsidRDefault="001E3EBC" w:rsidP="008C1A91">
            <w:pPr>
              <w:jc w:val="both"/>
              <w:rPr>
                <w:i/>
              </w:rPr>
            </w:pPr>
            <w:r>
              <w:rPr>
                <w:i/>
              </w:rPr>
              <w:t xml:space="preserve"> Коммунальные зоны - зоны размещения коммунальных и складских объектов, объектов жилищно-коммунального хозяйства, объектов транспорта, объектов оптовой торговли;</w:t>
            </w:r>
          </w:p>
          <w:p w:rsidR="001E3EBC" w:rsidRDefault="001E3EBC" w:rsidP="008C1A91">
            <w:pPr>
              <w:jc w:val="both"/>
            </w:pPr>
          </w:p>
        </w:tc>
      </w:tr>
      <w:tr w:rsidR="001E3EBC" w:rsidTr="008C1A91">
        <w:trPr>
          <w:jc w:val="center"/>
        </w:trPr>
        <w:tc>
          <w:tcPr>
            <w:tcW w:w="1320" w:type="dxa"/>
            <w:tcBorders>
              <w:top w:val="single" w:sz="2" w:space="0" w:color="auto"/>
              <w:left w:val="single" w:sz="2" w:space="0" w:color="auto"/>
              <w:bottom w:val="single" w:sz="2" w:space="0" w:color="auto"/>
              <w:right w:val="single" w:sz="2" w:space="0" w:color="auto"/>
            </w:tcBorders>
            <w:hideMark/>
          </w:tcPr>
          <w:p w:rsidR="001E3EBC" w:rsidRDefault="001E3EBC" w:rsidP="008C1A91">
            <w:r>
              <w:t>3.3.</w:t>
            </w:r>
          </w:p>
        </w:tc>
        <w:tc>
          <w:tcPr>
            <w:tcW w:w="3216" w:type="dxa"/>
            <w:tcBorders>
              <w:top w:val="single" w:sz="2" w:space="0" w:color="auto"/>
              <w:left w:val="single" w:sz="2" w:space="0" w:color="auto"/>
              <w:bottom w:val="single" w:sz="2" w:space="0" w:color="auto"/>
              <w:right w:val="single" w:sz="4" w:space="0" w:color="auto"/>
            </w:tcBorders>
            <w:hideMark/>
          </w:tcPr>
          <w:p w:rsidR="001E3EBC" w:rsidRDefault="001E3EBC" w:rsidP="008C1A91">
            <w:r>
              <w:t>Зона инженерной инфраструктуры</w:t>
            </w:r>
          </w:p>
        </w:tc>
        <w:tc>
          <w:tcPr>
            <w:tcW w:w="10065" w:type="dxa"/>
            <w:tcBorders>
              <w:top w:val="single" w:sz="2" w:space="0" w:color="auto"/>
              <w:left w:val="single" w:sz="4" w:space="0" w:color="auto"/>
              <w:bottom w:val="single" w:sz="2" w:space="0" w:color="auto"/>
              <w:right w:val="single" w:sz="2" w:space="0" w:color="auto"/>
            </w:tcBorders>
          </w:tcPr>
          <w:p w:rsidR="001E3EBC" w:rsidRDefault="001E3EBC" w:rsidP="008C1A91">
            <w:pPr>
              <w:jc w:val="both"/>
              <w:rPr>
                <w:i/>
              </w:rPr>
            </w:pPr>
            <w:r>
              <w:rPr>
                <w:i/>
              </w:rPr>
              <w:t>Зоны инженерной инфраструктуры предназначены для размещения объектов инженерной инфраструктуры, в том числе объекты водоснабжения, водоотведения, теплоснабжения, газоснабжения, электроснабжения, связи, объектов инженерной инфраструктуры иных видов</w:t>
            </w:r>
          </w:p>
          <w:p w:rsidR="001E3EBC" w:rsidRDefault="001E3EBC" w:rsidP="008C1A91"/>
        </w:tc>
      </w:tr>
      <w:tr w:rsidR="001E3EBC" w:rsidTr="008C1A91">
        <w:trPr>
          <w:jc w:val="center"/>
        </w:trPr>
        <w:tc>
          <w:tcPr>
            <w:tcW w:w="1320" w:type="dxa"/>
            <w:tcBorders>
              <w:top w:val="single" w:sz="2" w:space="0" w:color="auto"/>
              <w:left w:val="single" w:sz="2" w:space="0" w:color="auto"/>
              <w:bottom w:val="single" w:sz="2" w:space="0" w:color="auto"/>
              <w:right w:val="single" w:sz="2" w:space="0" w:color="auto"/>
            </w:tcBorders>
            <w:hideMark/>
          </w:tcPr>
          <w:p w:rsidR="001E3EBC" w:rsidRDefault="001E3EBC" w:rsidP="008C1A91">
            <w:r>
              <w:t>3.4.</w:t>
            </w:r>
          </w:p>
        </w:tc>
        <w:tc>
          <w:tcPr>
            <w:tcW w:w="3216" w:type="dxa"/>
            <w:tcBorders>
              <w:top w:val="single" w:sz="2" w:space="0" w:color="auto"/>
              <w:left w:val="single" w:sz="2" w:space="0" w:color="auto"/>
              <w:bottom w:val="single" w:sz="2" w:space="0" w:color="auto"/>
              <w:right w:val="single" w:sz="4" w:space="0" w:color="auto"/>
            </w:tcBorders>
            <w:hideMark/>
          </w:tcPr>
          <w:p w:rsidR="001E3EBC" w:rsidRDefault="001E3EBC" w:rsidP="008C1A91">
            <w:r>
              <w:t>Зона транспортной инфраструктуры</w:t>
            </w:r>
          </w:p>
        </w:tc>
        <w:tc>
          <w:tcPr>
            <w:tcW w:w="10065" w:type="dxa"/>
            <w:tcBorders>
              <w:top w:val="single" w:sz="2" w:space="0" w:color="auto"/>
              <w:left w:val="single" w:sz="4" w:space="0" w:color="auto"/>
              <w:bottom w:val="single" w:sz="2" w:space="0" w:color="auto"/>
              <w:right w:val="single" w:sz="2" w:space="0" w:color="auto"/>
            </w:tcBorders>
          </w:tcPr>
          <w:p w:rsidR="001E3EBC" w:rsidRDefault="001E3EBC" w:rsidP="008C1A91">
            <w:pPr>
              <w:jc w:val="both"/>
              <w:rPr>
                <w:i/>
              </w:rPr>
            </w:pPr>
            <w:proofErr w:type="gramStart"/>
            <w:r>
              <w:rPr>
                <w:i/>
              </w:rPr>
              <w:t>Зоны транспортной инфраструктуры предназначены для размещения объектов транспортной инфраструктуры, в том числе сооружений и коммуникаций железнодорожного, автомобильного, речного, морского, воздушного и трубопроводного транспорта, связи, а также для установления санитарно-защитных зон таких объектов в соответствии с требованиями технических регламентов.</w:t>
            </w:r>
            <w:proofErr w:type="gramEnd"/>
          </w:p>
          <w:p w:rsidR="001E3EBC" w:rsidRDefault="001E3EBC" w:rsidP="008C1A91">
            <w:pPr>
              <w:jc w:val="both"/>
            </w:pPr>
          </w:p>
          <w:p w:rsidR="001E3EBC" w:rsidRDefault="001E3EBC" w:rsidP="008C1A91">
            <w:r>
              <w:t>(ст. 35 Градостроительного кодекса РФ).</w:t>
            </w:r>
          </w:p>
          <w:p w:rsidR="001E3EBC" w:rsidRDefault="001E3EBC" w:rsidP="008C1A91"/>
        </w:tc>
      </w:tr>
      <w:tr w:rsidR="001E3EBC" w:rsidTr="008C1A91">
        <w:trPr>
          <w:jc w:val="center"/>
        </w:trPr>
        <w:tc>
          <w:tcPr>
            <w:tcW w:w="1320" w:type="dxa"/>
            <w:tcBorders>
              <w:top w:val="single" w:sz="2" w:space="0" w:color="auto"/>
              <w:left w:val="single" w:sz="2" w:space="0" w:color="auto"/>
              <w:bottom w:val="single" w:sz="2" w:space="0" w:color="auto"/>
              <w:right w:val="single" w:sz="2" w:space="0" w:color="auto"/>
            </w:tcBorders>
            <w:hideMark/>
          </w:tcPr>
          <w:p w:rsidR="001E3EBC" w:rsidRDefault="001E3EBC" w:rsidP="008C1A91">
            <w:r>
              <w:t xml:space="preserve">4. </w:t>
            </w:r>
          </w:p>
        </w:tc>
        <w:tc>
          <w:tcPr>
            <w:tcW w:w="3216" w:type="dxa"/>
            <w:tcBorders>
              <w:top w:val="single" w:sz="2" w:space="0" w:color="auto"/>
              <w:left w:val="single" w:sz="2" w:space="0" w:color="auto"/>
              <w:bottom w:val="single" w:sz="2" w:space="0" w:color="auto"/>
              <w:right w:val="single" w:sz="4" w:space="0" w:color="auto"/>
            </w:tcBorders>
            <w:hideMark/>
          </w:tcPr>
          <w:p w:rsidR="001E3EBC" w:rsidRDefault="001E3EBC" w:rsidP="008C1A91">
            <w:r>
              <w:t>Зоны сельскохозяйственного использования</w:t>
            </w:r>
          </w:p>
        </w:tc>
        <w:tc>
          <w:tcPr>
            <w:tcW w:w="10065" w:type="dxa"/>
            <w:tcBorders>
              <w:top w:val="single" w:sz="2" w:space="0" w:color="auto"/>
              <w:left w:val="single" w:sz="4" w:space="0" w:color="auto"/>
              <w:bottom w:val="single" w:sz="2" w:space="0" w:color="auto"/>
              <w:right w:val="single" w:sz="2" w:space="0" w:color="auto"/>
            </w:tcBorders>
          </w:tcPr>
          <w:p w:rsidR="001E3EBC" w:rsidRDefault="001E3EBC" w:rsidP="008C1A91">
            <w:pPr>
              <w:rPr>
                <w:u w:val="single"/>
              </w:rPr>
            </w:pPr>
            <w:r>
              <w:rPr>
                <w:u w:val="single"/>
              </w:rPr>
              <w:t>В состав зон сельскохозяйственного использования могут включаться:</w:t>
            </w:r>
          </w:p>
          <w:p w:rsidR="001E3EBC" w:rsidRDefault="001E3EBC" w:rsidP="008C1A91">
            <w:pPr>
              <w:rPr>
                <w:u w:val="single"/>
              </w:rPr>
            </w:pPr>
          </w:p>
          <w:p w:rsidR="001E3EBC" w:rsidRDefault="001E3EBC" w:rsidP="008C1A91">
            <w:pPr>
              <w:jc w:val="both"/>
              <w:rPr>
                <w:i/>
              </w:rPr>
            </w:pPr>
            <w:proofErr w:type="gramStart"/>
            <w:r>
              <w:rPr>
                <w:i/>
              </w:rPr>
              <w:lastRenderedPageBreak/>
              <w:t>1) зоны сельскохозяйственных угодий - пашни, сенокосы, пастбища, залежи, земли, занятые многолетними насаждениями (садами, виноградниками и другими);</w:t>
            </w:r>
            <w:proofErr w:type="gramEnd"/>
          </w:p>
          <w:p w:rsidR="001E3EBC" w:rsidRDefault="001E3EBC" w:rsidP="008C1A91">
            <w:pPr>
              <w:jc w:val="both"/>
              <w:rPr>
                <w:i/>
              </w:rPr>
            </w:pPr>
            <w:r>
              <w:rPr>
                <w:i/>
              </w:rPr>
              <w:t>2) иные зоны сельскохозяйственного назначения – предназначенные для ведения личного подсобного хозяйства, для ведения крестьянского фермерского хозяйства, для целей аквакультуры (рыбоводства), для научно-исследовательских, учебных и иных, связанных с сельскохозяйственным производством, целей, для создания защитных лесных насаждений;</w:t>
            </w:r>
          </w:p>
          <w:p w:rsidR="001E3EBC" w:rsidRDefault="001E3EBC" w:rsidP="008C1A91">
            <w:pPr>
              <w:jc w:val="both"/>
              <w:rPr>
                <w:i/>
              </w:rPr>
            </w:pPr>
            <w:r>
              <w:rPr>
                <w:i/>
              </w:rPr>
              <w:t>3) производственные зоны сельскохозяйственных предприятий;</w:t>
            </w:r>
          </w:p>
          <w:p w:rsidR="001E3EBC" w:rsidRDefault="001E3EBC" w:rsidP="008C1A91">
            <w:pPr>
              <w:jc w:val="both"/>
              <w:rPr>
                <w:i/>
              </w:rPr>
            </w:pPr>
            <w:r>
              <w:rPr>
                <w:i/>
              </w:rPr>
              <w:t>4) зоны садоводческих, огороднических или дачных некоммерческих объединений граждан</w:t>
            </w:r>
          </w:p>
          <w:p w:rsidR="001E3EBC" w:rsidRDefault="001E3EBC" w:rsidP="008C1A91"/>
        </w:tc>
      </w:tr>
      <w:tr w:rsidR="001E3EBC" w:rsidTr="008C1A91">
        <w:trPr>
          <w:jc w:val="center"/>
        </w:trPr>
        <w:tc>
          <w:tcPr>
            <w:tcW w:w="1320" w:type="dxa"/>
            <w:tcBorders>
              <w:top w:val="single" w:sz="2" w:space="0" w:color="auto"/>
              <w:left w:val="single" w:sz="2" w:space="0" w:color="auto"/>
              <w:bottom w:val="single" w:sz="2" w:space="0" w:color="auto"/>
              <w:right w:val="single" w:sz="2" w:space="0" w:color="auto"/>
            </w:tcBorders>
            <w:hideMark/>
          </w:tcPr>
          <w:p w:rsidR="001E3EBC" w:rsidRDefault="001E3EBC" w:rsidP="008C1A91">
            <w:r>
              <w:lastRenderedPageBreak/>
              <w:t>5.</w:t>
            </w:r>
          </w:p>
        </w:tc>
        <w:tc>
          <w:tcPr>
            <w:tcW w:w="3216" w:type="dxa"/>
            <w:tcBorders>
              <w:top w:val="single" w:sz="2" w:space="0" w:color="auto"/>
              <w:left w:val="single" w:sz="2" w:space="0" w:color="auto"/>
              <w:bottom w:val="single" w:sz="2" w:space="0" w:color="auto"/>
              <w:right w:val="single" w:sz="4" w:space="0" w:color="auto"/>
            </w:tcBorders>
            <w:hideMark/>
          </w:tcPr>
          <w:p w:rsidR="001E3EBC" w:rsidRDefault="001E3EBC" w:rsidP="008C1A91">
            <w:r>
              <w:t>Зоны рекреационного назначения</w:t>
            </w:r>
          </w:p>
        </w:tc>
        <w:tc>
          <w:tcPr>
            <w:tcW w:w="10065" w:type="dxa"/>
            <w:tcBorders>
              <w:top w:val="single" w:sz="2" w:space="0" w:color="auto"/>
              <w:left w:val="single" w:sz="4" w:space="0" w:color="auto"/>
              <w:bottom w:val="single" w:sz="2" w:space="0" w:color="auto"/>
              <w:right w:val="single" w:sz="2" w:space="0" w:color="auto"/>
            </w:tcBorders>
          </w:tcPr>
          <w:p w:rsidR="001E3EBC" w:rsidRDefault="001E3EBC" w:rsidP="008C1A91">
            <w:pPr>
              <w:pStyle w:val="ConsPlusNormal"/>
              <w:ind w:firstLine="540"/>
              <w:jc w:val="both"/>
              <w:rPr>
                <w:rFonts w:ascii="Times New Roman" w:hAnsi="Times New Roman" w:cs="Times New Roman"/>
                <w:sz w:val="24"/>
                <w:szCs w:val="24"/>
              </w:rPr>
            </w:pPr>
            <w:r>
              <w:rPr>
                <w:rFonts w:ascii="Times New Roman" w:hAnsi="Times New Roman" w:cs="Times New Roman"/>
                <w:sz w:val="24"/>
                <w:szCs w:val="24"/>
                <w:u w:val="single"/>
              </w:rPr>
              <w:t>В состав зон рекреационного назначения могут включаться</w:t>
            </w:r>
            <w:r>
              <w:rPr>
                <w:rFonts w:ascii="Times New Roman" w:hAnsi="Times New Roman" w:cs="Times New Roman"/>
                <w:sz w:val="24"/>
                <w:szCs w:val="24"/>
              </w:rPr>
              <w:t>:</w:t>
            </w:r>
          </w:p>
          <w:p w:rsidR="001E3EBC" w:rsidRDefault="001E3EBC" w:rsidP="008C1A91">
            <w:pPr>
              <w:pStyle w:val="ConsPlusNormal"/>
              <w:ind w:firstLine="540"/>
              <w:jc w:val="both"/>
              <w:rPr>
                <w:rFonts w:ascii="Times New Roman" w:hAnsi="Times New Roman" w:cs="Times New Roman"/>
                <w:sz w:val="24"/>
                <w:szCs w:val="24"/>
              </w:rPr>
            </w:pPr>
          </w:p>
          <w:p w:rsidR="001E3EBC" w:rsidRDefault="001E3EBC" w:rsidP="008C1A91">
            <w:pPr>
              <w:jc w:val="both"/>
              <w:rPr>
                <w:i/>
              </w:rPr>
            </w:pPr>
            <w:r>
              <w:rPr>
                <w:i/>
              </w:rPr>
              <w:t>1) зоны озелененных территорий общего пользования (лесопарки, парки, сады, скверы, бульвары, городские леса);</w:t>
            </w:r>
          </w:p>
          <w:p w:rsidR="001E3EBC" w:rsidRDefault="001E3EBC" w:rsidP="008C1A91">
            <w:pPr>
              <w:rPr>
                <w:i/>
              </w:rPr>
            </w:pPr>
            <w:r>
              <w:rPr>
                <w:i/>
              </w:rPr>
              <w:t>2) зоны отдыха;</w:t>
            </w:r>
          </w:p>
          <w:p w:rsidR="001E3EBC" w:rsidRDefault="001E3EBC" w:rsidP="008C1A91">
            <w:pPr>
              <w:rPr>
                <w:i/>
              </w:rPr>
            </w:pPr>
            <w:r>
              <w:rPr>
                <w:i/>
              </w:rPr>
              <w:t>3) зоны лесов.</w:t>
            </w:r>
          </w:p>
          <w:p w:rsidR="001E3EBC" w:rsidRDefault="001E3EBC" w:rsidP="008C1A91"/>
        </w:tc>
      </w:tr>
      <w:tr w:rsidR="001E3EBC" w:rsidTr="008C1A91">
        <w:trPr>
          <w:jc w:val="center"/>
        </w:trPr>
        <w:tc>
          <w:tcPr>
            <w:tcW w:w="1320" w:type="dxa"/>
            <w:tcBorders>
              <w:top w:val="single" w:sz="2" w:space="0" w:color="auto"/>
              <w:left w:val="single" w:sz="2" w:space="0" w:color="auto"/>
              <w:bottom w:val="single" w:sz="2" w:space="0" w:color="auto"/>
              <w:right w:val="single" w:sz="2" w:space="0" w:color="auto"/>
            </w:tcBorders>
            <w:hideMark/>
          </w:tcPr>
          <w:p w:rsidR="001E3EBC" w:rsidRDefault="001E3EBC" w:rsidP="008C1A91">
            <w:r>
              <w:t>6 .</w:t>
            </w:r>
          </w:p>
        </w:tc>
        <w:tc>
          <w:tcPr>
            <w:tcW w:w="3216" w:type="dxa"/>
            <w:tcBorders>
              <w:top w:val="single" w:sz="2" w:space="0" w:color="auto"/>
              <w:left w:val="single" w:sz="2" w:space="0" w:color="auto"/>
              <w:bottom w:val="single" w:sz="2" w:space="0" w:color="auto"/>
              <w:right w:val="single" w:sz="4" w:space="0" w:color="auto"/>
            </w:tcBorders>
            <w:hideMark/>
          </w:tcPr>
          <w:p w:rsidR="001E3EBC" w:rsidRDefault="001E3EBC" w:rsidP="008C1A91">
            <w:r>
              <w:t>Зоны специального назначения</w:t>
            </w:r>
          </w:p>
        </w:tc>
        <w:tc>
          <w:tcPr>
            <w:tcW w:w="10065" w:type="dxa"/>
            <w:tcBorders>
              <w:top w:val="single" w:sz="2" w:space="0" w:color="auto"/>
              <w:left w:val="single" w:sz="4" w:space="0" w:color="auto"/>
              <w:bottom w:val="single" w:sz="2" w:space="0" w:color="auto"/>
              <w:right w:val="single" w:sz="2" w:space="0" w:color="auto"/>
            </w:tcBorders>
          </w:tcPr>
          <w:p w:rsidR="001E3EBC" w:rsidRDefault="001E3EBC" w:rsidP="008C1A91">
            <w:pPr>
              <w:rPr>
                <w:u w:val="single"/>
              </w:rPr>
            </w:pPr>
            <w:r>
              <w:rPr>
                <w:u w:val="single"/>
              </w:rPr>
              <w:t>В состав зон специального назначения могут включаться:</w:t>
            </w:r>
          </w:p>
          <w:p w:rsidR="001E3EBC" w:rsidRDefault="001E3EBC" w:rsidP="008C1A91">
            <w:pPr>
              <w:jc w:val="both"/>
              <w:rPr>
                <w:i/>
              </w:rPr>
            </w:pPr>
          </w:p>
          <w:p w:rsidR="001E3EBC" w:rsidRDefault="001E3EBC" w:rsidP="008C1A91">
            <w:pPr>
              <w:jc w:val="both"/>
              <w:rPr>
                <w:i/>
              </w:rPr>
            </w:pPr>
            <w:r>
              <w:rPr>
                <w:i/>
              </w:rPr>
              <w:t>1) зоны кладбищ;</w:t>
            </w:r>
          </w:p>
          <w:p w:rsidR="001E3EBC" w:rsidRDefault="001E3EBC" w:rsidP="008C1A91">
            <w:pPr>
              <w:rPr>
                <w:i/>
              </w:rPr>
            </w:pPr>
            <w:r>
              <w:rPr>
                <w:i/>
              </w:rPr>
              <w:t>2) зоны складирования и захоронения отходов;</w:t>
            </w:r>
          </w:p>
          <w:p w:rsidR="001E3EBC" w:rsidRDefault="001E3EBC" w:rsidP="008C1A91">
            <w:pPr>
              <w:rPr>
                <w:i/>
              </w:rPr>
            </w:pPr>
            <w:r>
              <w:rPr>
                <w:i/>
              </w:rPr>
              <w:t>3) зона озелененных территорий специального назначения.</w:t>
            </w:r>
          </w:p>
          <w:p w:rsidR="001E3EBC" w:rsidRDefault="001E3EBC" w:rsidP="008C1A91">
            <w:pPr>
              <w:jc w:val="both"/>
            </w:pPr>
          </w:p>
        </w:tc>
      </w:tr>
      <w:tr w:rsidR="001E3EBC" w:rsidTr="008C1A91">
        <w:trPr>
          <w:jc w:val="center"/>
        </w:trPr>
        <w:tc>
          <w:tcPr>
            <w:tcW w:w="1320" w:type="dxa"/>
            <w:tcBorders>
              <w:top w:val="single" w:sz="2" w:space="0" w:color="auto"/>
              <w:left w:val="single" w:sz="2" w:space="0" w:color="auto"/>
              <w:bottom w:val="single" w:sz="2" w:space="0" w:color="auto"/>
              <w:right w:val="single" w:sz="2" w:space="0" w:color="auto"/>
            </w:tcBorders>
            <w:hideMark/>
          </w:tcPr>
          <w:p w:rsidR="001E3EBC" w:rsidRDefault="001E3EBC" w:rsidP="008C1A91">
            <w:r>
              <w:t>7.</w:t>
            </w:r>
          </w:p>
        </w:tc>
        <w:tc>
          <w:tcPr>
            <w:tcW w:w="3216" w:type="dxa"/>
            <w:tcBorders>
              <w:top w:val="single" w:sz="2" w:space="0" w:color="auto"/>
              <w:left w:val="single" w:sz="2" w:space="0" w:color="auto"/>
              <w:bottom w:val="single" w:sz="2" w:space="0" w:color="auto"/>
              <w:right w:val="single" w:sz="4" w:space="0" w:color="auto"/>
            </w:tcBorders>
            <w:hideMark/>
          </w:tcPr>
          <w:p w:rsidR="001E3EBC" w:rsidRDefault="001E3EBC" w:rsidP="008C1A91">
            <w:r>
              <w:t>Зоны акваторий</w:t>
            </w:r>
          </w:p>
        </w:tc>
        <w:tc>
          <w:tcPr>
            <w:tcW w:w="10065" w:type="dxa"/>
            <w:tcBorders>
              <w:top w:val="single" w:sz="2" w:space="0" w:color="auto"/>
              <w:left w:val="single" w:sz="4" w:space="0" w:color="auto"/>
              <w:bottom w:val="single" w:sz="2" w:space="0" w:color="auto"/>
              <w:right w:val="single" w:sz="2" w:space="0" w:color="auto"/>
            </w:tcBorders>
          </w:tcPr>
          <w:p w:rsidR="001E3EBC" w:rsidRDefault="001E3EBC" w:rsidP="008C1A91">
            <w:pPr>
              <w:rPr>
                <w:u w:val="single"/>
              </w:rPr>
            </w:pPr>
          </w:p>
        </w:tc>
      </w:tr>
    </w:tbl>
    <w:p w:rsidR="00CB3F71" w:rsidRPr="001E3EBC" w:rsidRDefault="00CB3F71" w:rsidP="00CB3F71">
      <w:pPr>
        <w:spacing w:line="360" w:lineRule="auto"/>
        <w:ind w:firstLine="840"/>
        <w:jc w:val="right"/>
        <w:rPr>
          <w:lang w:val="en-US"/>
        </w:rPr>
      </w:pPr>
    </w:p>
    <w:p w:rsidR="00CB3F71" w:rsidRPr="00AA2412" w:rsidRDefault="00CB3F71" w:rsidP="00CB3F71">
      <w:pPr>
        <w:tabs>
          <w:tab w:val="left" w:pos="2246"/>
        </w:tabs>
        <w:spacing w:line="360" w:lineRule="auto"/>
        <w:ind w:firstLine="840"/>
        <w:sectPr w:rsidR="00CB3F71" w:rsidRPr="00AA2412" w:rsidSect="00CB3F71">
          <w:pgSz w:w="16840" w:h="11907" w:orient="landscape" w:code="9"/>
          <w:pgMar w:top="1418" w:right="1134" w:bottom="851" w:left="1134" w:header="720" w:footer="720" w:gutter="0"/>
          <w:cols w:space="708"/>
          <w:titlePg/>
          <w:docGrid w:linePitch="326"/>
        </w:sectPr>
      </w:pPr>
    </w:p>
    <w:p w:rsidR="00F37589" w:rsidRPr="00AA2412" w:rsidRDefault="00147A11" w:rsidP="00EA1CCC">
      <w:pPr>
        <w:keepNext/>
        <w:spacing w:before="240" w:after="60"/>
        <w:jc w:val="center"/>
        <w:outlineLvl w:val="2"/>
        <w:rPr>
          <w:b/>
          <w:bCs/>
        </w:rPr>
      </w:pPr>
      <w:bookmarkStart w:id="44" w:name="_Toc265159077"/>
      <w:bookmarkStart w:id="45" w:name="_Toc286309952"/>
      <w:bookmarkStart w:id="46" w:name="_Toc286310096"/>
      <w:bookmarkStart w:id="47" w:name="_Toc498311010"/>
      <w:r w:rsidRPr="00AA2412">
        <w:rPr>
          <w:b/>
          <w:bCs/>
        </w:rPr>
        <w:lastRenderedPageBreak/>
        <w:t>1.</w:t>
      </w:r>
      <w:r w:rsidR="00DA0FEE" w:rsidRPr="00AA2412">
        <w:rPr>
          <w:b/>
          <w:bCs/>
        </w:rPr>
        <w:t>3</w:t>
      </w:r>
      <w:r w:rsidRPr="00AA2412">
        <w:rPr>
          <w:b/>
          <w:bCs/>
        </w:rPr>
        <w:t>.</w:t>
      </w:r>
      <w:r w:rsidR="004F136D" w:rsidRPr="00AA2412">
        <w:rPr>
          <w:b/>
          <w:bCs/>
        </w:rPr>
        <w:t>4</w:t>
      </w:r>
      <w:r w:rsidRPr="00AA2412">
        <w:rPr>
          <w:b/>
          <w:bCs/>
        </w:rPr>
        <w:t xml:space="preserve">. </w:t>
      </w:r>
      <w:r w:rsidR="001B79DE" w:rsidRPr="00AA2412">
        <w:rPr>
          <w:b/>
          <w:bCs/>
        </w:rPr>
        <w:t>Анализ с</w:t>
      </w:r>
      <w:r w:rsidR="00F37589" w:rsidRPr="00AA2412">
        <w:rPr>
          <w:b/>
          <w:bCs/>
        </w:rPr>
        <w:t>троительно-планировочны</w:t>
      </w:r>
      <w:r w:rsidR="001B79DE" w:rsidRPr="00AA2412">
        <w:rPr>
          <w:b/>
          <w:bCs/>
        </w:rPr>
        <w:t>х</w:t>
      </w:r>
      <w:r w:rsidR="00F37589" w:rsidRPr="00AA2412">
        <w:rPr>
          <w:b/>
          <w:bCs/>
        </w:rPr>
        <w:t xml:space="preserve"> услови</w:t>
      </w:r>
      <w:r w:rsidR="001B79DE" w:rsidRPr="00AA2412">
        <w:rPr>
          <w:b/>
          <w:bCs/>
        </w:rPr>
        <w:t>й</w:t>
      </w:r>
      <w:r w:rsidR="00F37589" w:rsidRPr="00AA2412">
        <w:rPr>
          <w:b/>
          <w:bCs/>
        </w:rPr>
        <w:t xml:space="preserve"> и возможност</w:t>
      </w:r>
      <w:r w:rsidR="001B79DE" w:rsidRPr="00AA2412">
        <w:rPr>
          <w:b/>
          <w:bCs/>
        </w:rPr>
        <w:t>ей</w:t>
      </w:r>
      <w:r w:rsidR="00F37589" w:rsidRPr="00AA2412">
        <w:rPr>
          <w:b/>
          <w:bCs/>
        </w:rPr>
        <w:t xml:space="preserve"> территориального развития поселения</w:t>
      </w:r>
      <w:bookmarkEnd w:id="44"/>
      <w:bookmarkEnd w:id="45"/>
      <w:bookmarkEnd w:id="46"/>
      <w:bookmarkEnd w:id="47"/>
    </w:p>
    <w:p w:rsidR="00272F1B" w:rsidRPr="00AA2412" w:rsidRDefault="00C13EA5" w:rsidP="00675C37">
      <w:pPr>
        <w:autoSpaceDE w:val="0"/>
        <w:autoSpaceDN w:val="0"/>
        <w:adjustRightInd w:val="0"/>
        <w:spacing w:line="288" w:lineRule="auto"/>
        <w:ind w:firstLine="709"/>
        <w:jc w:val="both"/>
      </w:pPr>
      <w:r w:rsidRPr="00AA2412">
        <w:t xml:space="preserve">В настоящее время территория </w:t>
      </w:r>
      <w:r w:rsidR="00970279" w:rsidRPr="00AA2412">
        <w:t>Никольского</w:t>
      </w:r>
      <w:r w:rsidR="00910BB6" w:rsidRPr="00AA2412">
        <w:t xml:space="preserve"> сельского поселения</w:t>
      </w:r>
      <w:r w:rsidR="00441C03" w:rsidRPr="00AA2412">
        <w:t xml:space="preserve"> </w:t>
      </w:r>
      <w:r w:rsidRPr="00AA2412">
        <w:t xml:space="preserve">обладает инвестиционной привлекательностью для развития жилищного строительства для удовлетворения спроса граждан на доступное и комфортное жильё. </w:t>
      </w:r>
      <w:r w:rsidR="00474CF5" w:rsidRPr="00AA2412">
        <w:t>Муниципальное о</w:t>
      </w:r>
      <w:r w:rsidR="00A8302B" w:rsidRPr="00AA2412">
        <w:t xml:space="preserve">бразование характеризуется </w:t>
      </w:r>
      <w:r w:rsidR="00272F1B" w:rsidRPr="00AA2412">
        <w:t>близостью к</w:t>
      </w:r>
      <w:r w:rsidR="00A8302B" w:rsidRPr="00AA2412">
        <w:t xml:space="preserve"> центр</w:t>
      </w:r>
      <w:r w:rsidR="00272F1B" w:rsidRPr="00AA2412">
        <w:t>у</w:t>
      </w:r>
      <w:r w:rsidR="00A8302B" w:rsidRPr="00AA2412">
        <w:t xml:space="preserve"> </w:t>
      </w:r>
      <w:r w:rsidR="006629C3" w:rsidRPr="00AA2412">
        <w:t>района</w:t>
      </w:r>
      <w:r w:rsidR="00A8302B" w:rsidRPr="00AA2412">
        <w:t xml:space="preserve"> </w:t>
      </w:r>
      <w:proofErr w:type="gramStart"/>
      <w:r w:rsidR="00394191" w:rsidRPr="00AA2412">
        <w:t>г</w:t>
      </w:r>
      <w:proofErr w:type="gramEnd"/>
      <w:r w:rsidR="00A64092" w:rsidRPr="00AA2412">
        <w:t xml:space="preserve">. </w:t>
      </w:r>
      <w:r w:rsidR="00394191" w:rsidRPr="00AA2412">
        <w:t>Сычевка</w:t>
      </w:r>
      <w:r w:rsidR="00A64092" w:rsidRPr="00AA2412">
        <w:t xml:space="preserve"> </w:t>
      </w:r>
      <w:r w:rsidR="00272F1B" w:rsidRPr="00AA2412">
        <w:t>(</w:t>
      </w:r>
      <w:r w:rsidR="00576A26" w:rsidRPr="00AA2412">
        <w:t>деревн</w:t>
      </w:r>
      <w:r w:rsidR="004F136D" w:rsidRPr="00AA2412">
        <w:t>я</w:t>
      </w:r>
      <w:r w:rsidR="00576A26" w:rsidRPr="00AA2412">
        <w:t xml:space="preserve"> </w:t>
      </w:r>
      <w:r w:rsidR="00AA2412" w:rsidRPr="00AA2412">
        <w:t>Никольское</w:t>
      </w:r>
      <w:r w:rsidR="004F136D" w:rsidRPr="00AA2412">
        <w:t xml:space="preserve"> </w:t>
      </w:r>
      <w:r w:rsidR="00CA1D60" w:rsidRPr="00AA2412">
        <w:t>расположен</w:t>
      </w:r>
      <w:r w:rsidR="00150D71" w:rsidRPr="00AA2412">
        <w:t>а</w:t>
      </w:r>
      <w:r w:rsidR="00CA1D60" w:rsidRPr="00AA2412">
        <w:t xml:space="preserve"> </w:t>
      </w:r>
      <w:r w:rsidR="00AA2412" w:rsidRPr="00AA2412">
        <w:t>в 6 км к северо-востоку от г. Сычевка</w:t>
      </w:r>
      <w:r w:rsidR="00272F1B" w:rsidRPr="00AA2412">
        <w:t>)</w:t>
      </w:r>
      <w:r w:rsidR="00F61326" w:rsidRPr="00AA2412">
        <w:t xml:space="preserve">, </w:t>
      </w:r>
      <w:r w:rsidR="007B6A93" w:rsidRPr="00AA2412">
        <w:t xml:space="preserve">связано </w:t>
      </w:r>
      <w:r w:rsidR="005238EC" w:rsidRPr="00AA2412">
        <w:t xml:space="preserve">с ним </w:t>
      </w:r>
      <w:r w:rsidR="003C2F2B" w:rsidRPr="00AA2412">
        <w:t>автодорожным</w:t>
      </w:r>
      <w:r w:rsidR="001A288A" w:rsidRPr="00AA2412">
        <w:t xml:space="preserve"> </w:t>
      </w:r>
      <w:r w:rsidR="003C2F2B" w:rsidRPr="00AA2412">
        <w:t>транспортом.</w:t>
      </w:r>
    </w:p>
    <w:p w:rsidR="00965FCE" w:rsidRPr="00AA2412" w:rsidRDefault="00965FCE" w:rsidP="00675C37">
      <w:pPr>
        <w:autoSpaceDE w:val="0"/>
        <w:autoSpaceDN w:val="0"/>
        <w:adjustRightInd w:val="0"/>
        <w:spacing w:line="288" w:lineRule="auto"/>
        <w:ind w:firstLine="709"/>
        <w:jc w:val="both"/>
      </w:pPr>
      <w:r w:rsidRPr="00AA2412">
        <w:t>В населенных пунктах муниципального образования</w:t>
      </w:r>
      <w:r w:rsidR="003160F8" w:rsidRPr="00AA2412">
        <w:t xml:space="preserve"> в существующих границах имеются территориальные резервы для развития. </w:t>
      </w:r>
      <w:r w:rsidR="00026407" w:rsidRPr="00AA2412">
        <w:t xml:space="preserve">При определении потенциально возможного назначения территорий внутри населённых пунктов следует учесть градостроительные ограничения, в т.ч. наличие зон с особыми условиями использования территорий. </w:t>
      </w:r>
    </w:p>
    <w:p w:rsidR="00026407" w:rsidRPr="00F822F4" w:rsidRDefault="00026407" w:rsidP="00675C37">
      <w:pPr>
        <w:autoSpaceDE w:val="0"/>
        <w:autoSpaceDN w:val="0"/>
        <w:adjustRightInd w:val="0"/>
        <w:spacing w:line="288" w:lineRule="auto"/>
        <w:ind w:firstLine="709"/>
        <w:jc w:val="both"/>
      </w:pPr>
      <w:r w:rsidRPr="00AA2412">
        <w:t xml:space="preserve">Также при ограниченных возможностях территориального развития населенных пунктов в существующих границах расширение населенных пунктов возможно за счет прилегающих земель сельскохозяйственного назначения. При этом возникает необходимость перевода земель сельскохозяйственного назначения в земли населенных пунктов. </w:t>
      </w:r>
      <w:proofErr w:type="gramStart"/>
      <w:r w:rsidRPr="00AA2412">
        <w:t>При определении территорий, потенциально пригодных для развития населённых пунктов за пределами их границ,  необходимо учесть, помимо наличия зон с особыми условиями использования территорий, также и геоморфологическую характеристику территории по условиям строительства, исключив из рассмотрения  территории, занятые балками, оврагами, нарушенными территориями, долинами рек, заболоченные территории, территории, имеющие неблагоприятные условия для строительства (с уклонами рельефа больше 20%) и требующие предварительных серьезных инженерно-технических</w:t>
      </w:r>
      <w:proofErr w:type="gramEnd"/>
      <w:r w:rsidRPr="00AA2412">
        <w:t xml:space="preserve"> </w:t>
      </w:r>
      <w:r w:rsidRPr="00F822F4">
        <w:t>мероприятий, территории, попадающие в границы зон залегания полезных ископаемых.</w:t>
      </w:r>
    </w:p>
    <w:p w:rsidR="00965FCE" w:rsidRPr="00F822F4" w:rsidRDefault="00026407" w:rsidP="00675C37">
      <w:pPr>
        <w:spacing w:line="288" w:lineRule="auto"/>
        <w:ind w:firstLine="709"/>
        <w:jc w:val="both"/>
      </w:pPr>
      <w:r w:rsidRPr="00F822F4">
        <w:t>Таким образом, наиболее высоким потенциалом и инвестиционной привлекательностью с точки зрен</w:t>
      </w:r>
      <w:r w:rsidR="00965FCE" w:rsidRPr="00F822F4">
        <w:t>ия градостроительного освоения обладают след</w:t>
      </w:r>
      <w:r w:rsidR="00C163A2" w:rsidRPr="00F822F4">
        <w:t>у</w:t>
      </w:r>
      <w:r w:rsidR="00965FCE" w:rsidRPr="00F822F4">
        <w:t>ющие территории:</w:t>
      </w:r>
    </w:p>
    <w:p w:rsidR="00F822F4" w:rsidRPr="00653B96" w:rsidRDefault="00F822F4" w:rsidP="00F822F4">
      <w:pPr>
        <w:spacing w:line="288" w:lineRule="auto"/>
        <w:ind w:firstLine="709"/>
        <w:jc w:val="both"/>
      </w:pPr>
      <w:proofErr w:type="gramStart"/>
      <w:r w:rsidRPr="00653B96">
        <w:rPr>
          <w:b/>
        </w:rPr>
        <w:t>д. Никольское</w:t>
      </w:r>
      <w:r w:rsidRPr="00653B96">
        <w:t xml:space="preserve"> получает развитие жилых зон индивидуальной</w:t>
      </w:r>
      <w:r w:rsidR="007E4ECF" w:rsidRPr="007E4ECF">
        <w:t xml:space="preserve"> </w:t>
      </w:r>
      <w:r w:rsidR="007E4ECF">
        <w:t>жилой</w:t>
      </w:r>
      <w:r w:rsidRPr="00653B96">
        <w:t xml:space="preserve"> застройки за счёт освоения свободных от застройки территорий в существующих границах деревни в восточной, юго-восточной, западной, северо-западной и северной ее частях.</w:t>
      </w:r>
      <w:proofErr w:type="gramEnd"/>
    </w:p>
    <w:p w:rsidR="00F822F4" w:rsidRPr="00653B96" w:rsidRDefault="00F822F4" w:rsidP="00F822F4">
      <w:pPr>
        <w:spacing w:line="288" w:lineRule="auto"/>
        <w:ind w:firstLine="709"/>
        <w:jc w:val="both"/>
      </w:pPr>
      <w:r w:rsidRPr="00653B96">
        <w:rPr>
          <w:b/>
        </w:rPr>
        <w:t>д. Дроздово</w:t>
      </w:r>
      <w:r w:rsidRPr="00653B96">
        <w:t xml:space="preserve"> получает развитие </w:t>
      </w:r>
      <w:r w:rsidR="007E4ECF" w:rsidRPr="00653B96">
        <w:t>жилых зон индивидуальной</w:t>
      </w:r>
      <w:r w:rsidR="007E4ECF" w:rsidRPr="007E4ECF">
        <w:t xml:space="preserve"> </w:t>
      </w:r>
      <w:r w:rsidR="007E4ECF">
        <w:t>жилой</w:t>
      </w:r>
      <w:r w:rsidR="007E4ECF" w:rsidRPr="00653B96">
        <w:t xml:space="preserve"> застройки</w:t>
      </w:r>
      <w:r w:rsidRPr="00653B96">
        <w:t xml:space="preserve"> за счёт освоения свободных от застройки территорий в существующих границах деревни.</w:t>
      </w:r>
    </w:p>
    <w:p w:rsidR="00F822F4" w:rsidRPr="00653B96" w:rsidRDefault="00F822F4" w:rsidP="00F822F4">
      <w:pPr>
        <w:spacing w:line="288" w:lineRule="auto"/>
        <w:ind w:firstLine="709"/>
        <w:jc w:val="both"/>
      </w:pPr>
      <w:proofErr w:type="gramStart"/>
      <w:r w:rsidRPr="00653B96">
        <w:rPr>
          <w:b/>
        </w:rPr>
        <w:t>д. Зазерки</w:t>
      </w:r>
      <w:r w:rsidRPr="00653B96">
        <w:t xml:space="preserve"> получает развитие </w:t>
      </w:r>
      <w:r w:rsidR="007E4ECF" w:rsidRPr="00653B96">
        <w:t>жилых зон индивидуальной</w:t>
      </w:r>
      <w:r w:rsidR="007E4ECF" w:rsidRPr="007E4ECF">
        <w:t xml:space="preserve"> </w:t>
      </w:r>
      <w:r w:rsidR="007E4ECF">
        <w:t>жилой</w:t>
      </w:r>
      <w:r w:rsidR="007E4ECF" w:rsidRPr="00653B96">
        <w:t xml:space="preserve"> застройки </w:t>
      </w:r>
      <w:r w:rsidRPr="00653B96">
        <w:t>за счёт освоения свободных от застройки территорий в существующих границах деревни в восточной, юго-восточной, западной, северо-западной и северной ее частях.</w:t>
      </w:r>
      <w:proofErr w:type="gramEnd"/>
    </w:p>
    <w:p w:rsidR="00F822F4" w:rsidRPr="00653B96" w:rsidRDefault="00F822F4" w:rsidP="00F822F4">
      <w:pPr>
        <w:spacing w:line="288" w:lineRule="auto"/>
        <w:ind w:firstLine="709"/>
        <w:jc w:val="both"/>
      </w:pPr>
      <w:proofErr w:type="gramStart"/>
      <w:r w:rsidRPr="00653B96">
        <w:rPr>
          <w:b/>
        </w:rPr>
        <w:t>д. Настасьино</w:t>
      </w:r>
      <w:r w:rsidRPr="00653B96">
        <w:t xml:space="preserve"> получает развитие </w:t>
      </w:r>
      <w:r w:rsidR="007E4ECF" w:rsidRPr="00653B96">
        <w:t>жилых зон индивидуальной</w:t>
      </w:r>
      <w:r w:rsidR="007E4ECF" w:rsidRPr="007E4ECF">
        <w:t xml:space="preserve"> </w:t>
      </w:r>
      <w:r w:rsidR="007E4ECF">
        <w:t>жилой</w:t>
      </w:r>
      <w:r w:rsidR="007E4ECF" w:rsidRPr="00653B96">
        <w:t xml:space="preserve"> застройки </w:t>
      </w:r>
      <w:r w:rsidRPr="00653B96">
        <w:t>за счёт освоения свободных от застройки территорий в существующих границах деревни в южной, восточной</w:t>
      </w:r>
      <w:r w:rsidR="007E4ECF">
        <w:t xml:space="preserve">, западной и северной ее частях, </w:t>
      </w:r>
      <w:r w:rsidR="007E4ECF" w:rsidRPr="00653B96">
        <w:t>а также территорий сельскохозяйственного назначения, прилегающих к северной границе населенного пункта.</w:t>
      </w:r>
      <w:proofErr w:type="gramEnd"/>
      <w:r w:rsidR="007E4ECF" w:rsidRPr="00653B96">
        <w:t xml:space="preserve"> Указанные выше территории, прилегающие к границам населенного пункта, предполагается </w:t>
      </w:r>
      <w:r w:rsidR="007E4ECF" w:rsidRPr="00653B96">
        <w:lastRenderedPageBreak/>
        <w:t xml:space="preserve">включить в границы </w:t>
      </w:r>
      <w:r w:rsidR="007E4ECF" w:rsidRPr="007E4ECF">
        <w:t xml:space="preserve">д. </w:t>
      </w:r>
      <w:proofErr w:type="gramStart"/>
      <w:r w:rsidR="007E4ECF" w:rsidRPr="007E4ECF">
        <w:t>Настасьино</w:t>
      </w:r>
      <w:proofErr w:type="gramEnd"/>
      <w:r w:rsidR="007E4ECF" w:rsidRPr="00653B96">
        <w:t xml:space="preserve"> с переводом земель сельскохозяйственного назначения в земли населенных пунктов</w:t>
      </w:r>
    </w:p>
    <w:p w:rsidR="00F822F4" w:rsidRPr="00653B96" w:rsidRDefault="00F822F4" w:rsidP="00F822F4">
      <w:pPr>
        <w:spacing w:line="288" w:lineRule="auto"/>
        <w:ind w:firstLine="709"/>
        <w:jc w:val="both"/>
      </w:pPr>
      <w:proofErr w:type="gramStart"/>
      <w:r w:rsidRPr="00653B96">
        <w:rPr>
          <w:b/>
        </w:rPr>
        <w:t>д. Соколино</w:t>
      </w:r>
      <w:r w:rsidRPr="00653B96">
        <w:t xml:space="preserve"> получает развитие </w:t>
      </w:r>
      <w:r w:rsidR="007E4ECF" w:rsidRPr="00653B96">
        <w:t>жилых зон индивидуальной</w:t>
      </w:r>
      <w:r w:rsidR="007E4ECF" w:rsidRPr="007E4ECF">
        <w:t xml:space="preserve"> </w:t>
      </w:r>
      <w:r w:rsidR="007E4ECF">
        <w:t>жилой</w:t>
      </w:r>
      <w:r w:rsidR="007E4ECF" w:rsidRPr="00653B96">
        <w:t xml:space="preserve"> застройки</w:t>
      </w:r>
      <w:r w:rsidRPr="00653B96">
        <w:t xml:space="preserve"> за счёт освоения свободных от застройки территорий в существующих границах деревни в восточной, южной и западной ее частях.</w:t>
      </w:r>
      <w:proofErr w:type="gramEnd"/>
    </w:p>
    <w:p w:rsidR="00F822F4" w:rsidRPr="00653B96" w:rsidRDefault="00F822F4" w:rsidP="00F822F4">
      <w:pPr>
        <w:spacing w:line="288" w:lineRule="auto"/>
        <w:ind w:firstLine="709"/>
        <w:jc w:val="both"/>
      </w:pPr>
      <w:r w:rsidRPr="00653B96">
        <w:rPr>
          <w:b/>
        </w:rPr>
        <w:t>д. Никитино</w:t>
      </w:r>
      <w:r w:rsidRPr="00653B96">
        <w:t xml:space="preserve"> получает развитие жилых зон малоэтажной (индивидуальной) застройки за счёт освоения свободных от застройки территорий в существующих границах деревни в южной ее части.</w:t>
      </w:r>
    </w:p>
    <w:p w:rsidR="00F822F4" w:rsidRPr="00653B96" w:rsidRDefault="00F822F4" w:rsidP="00F822F4">
      <w:pPr>
        <w:spacing w:line="288" w:lineRule="auto"/>
        <w:ind w:firstLine="709"/>
        <w:jc w:val="both"/>
      </w:pPr>
      <w:r w:rsidRPr="00653B96">
        <w:rPr>
          <w:b/>
        </w:rPr>
        <w:t>д. Попцово</w:t>
      </w:r>
      <w:r w:rsidRPr="00653B96">
        <w:t xml:space="preserve"> получает развитие </w:t>
      </w:r>
      <w:r w:rsidR="007E4ECF" w:rsidRPr="00653B96">
        <w:t>жилых зон индивидуальной</w:t>
      </w:r>
      <w:r w:rsidR="007E4ECF" w:rsidRPr="007E4ECF">
        <w:t xml:space="preserve"> </w:t>
      </w:r>
      <w:r w:rsidR="007E4ECF">
        <w:t>жилой</w:t>
      </w:r>
      <w:r w:rsidR="007E4ECF" w:rsidRPr="00653B96">
        <w:t xml:space="preserve"> застройки </w:t>
      </w:r>
      <w:r w:rsidRPr="00653B96">
        <w:t xml:space="preserve">за счёт освоения свободных от застройки территорий в существующих границах деревни </w:t>
      </w:r>
      <w:proofErr w:type="gramStart"/>
      <w:r w:rsidRPr="00653B96">
        <w:t>в</w:t>
      </w:r>
      <w:proofErr w:type="gramEnd"/>
      <w:r w:rsidRPr="00653B96">
        <w:t xml:space="preserve"> </w:t>
      </w:r>
      <w:proofErr w:type="gramStart"/>
      <w:r w:rsidR="007E4ECF">
        <w:t>северной</w:t>
      </w:r>
      <w:proofErr w:type="gramEnd"/>
      <w:r w:rsidR="007E4ECF">
        <w:t xml:space="preserve"> и юго-</w:t>
      </w:r>
      <w:r w:rsidRPr="00653B96">
        <w:t>восточной ее част</w:t>
      </w:r>
      <w:r w:rsidR="007E4ECF">
        <w:t>ях</w:t>
      </w:r>
      <w:r w:rsidRPr="00653B96">
        <w:t>.</w:t>
      </w:r>
    </w:p>
    <w:p w:rsidR="00F822F4" w:rsidRPr="00653B96" w:rsidRDefault="00F822F4" w:rsidP="00F822F4">
      <w:pPr>
        <w:spacing w:line="288" w:lineRule="auto"/>
        <w:ind w:firstLine="709"/>
        <w:jc w:val="both"/>
      </w:pPr>
      <w:r w:rsidRPr="00653B96">
        <w:rPr>
          <w:b/>
        </w:rPr>
        <w:t>д. Пырьево</w:t>
      </w:r>
      <w:r w:rsidRPr="00653B96">
        <w:t xml:space="preserve"> получает развитие </w:t>
      </w:r>
      <w:r w:rsidR="00CA098F" w:rsidRPr="00653B96">
        <w:t>жилых зон индивидуальной</w:t>
      </w:r>
      <w:r w:rsidR="00CA098F" w:rsidRPr="007E4ECF">
        <w:t xml:space="preserve"> </w:t>
      </w:r>
      <w:r w:rsidR="00CA098F">
        <w:t>жилой</w:t>
      </w:r>
      <w:r w:rsidR="00CA098F" w:rsidRPr="00653B96">
        <w:t xml:space="preserve"> застройки</w:t>
      </w:r>
      <w:r w:rsidRPr="00653B96">
        <w:t xml:space="preserve"> за счёт освоения свободных от застройки территорий в существующих границах деревни </w:t>
      </w:r>
      <w:proofErr w:type="gramStart"/>
      <w:r w:rsidRPr="00653B96">
        <w:t>в</w:t>
      </w:r>
      <w:proofErr w:type="gramEnd"/>
      <w:r w:rsidRPr="00653B96">
        <w:t xml:space="preserve"> </w:t>
      </w:r>
      <w:proofErr w:type="gramStart"/>
      <w:r w:rsidRPr="00653B96">
        <w:t>западной</w:t>
      </w:r>
      <w:proofErr w:type="gramEnd"/>
      <w:r w:rsidRPr="00653B96">
        <w:t xml:space="preserve"> и северной ее частях.</w:t>
      </w:r>
    </w:p>
    <w:p w:rsidR="00F822F4" w:rsidRPr="00653B96" w:rsidRDefault="00F822F4" w:rsidP="00F822F4">
      <w:pPr>
        <w:spacing w:line="288" w:lineRule="auto"/>
        <w:ind w:firstLine="709"/>
        <w:jc w:val="both"/>
      </w:pPr>
      <w:proofErr w:type="gramStart"/>
      <w:r w:rsidRPr="00653B96">
        <w:rPr>
          <w:b/>
        </w:rPr>
        <w:t>д. Субботники</w:t>
      </w:r>
      <w:r w:rsidRPr="00653B96">
        <w:t xml:space="preserve"> получает развитие </w:t>
      </w:r>
      <w:r w:rsidR="00CA098F" w:rsidRPr="00653B96">
        <w:t>жилых зон индивидуальной</w:t>
      </w:r>
      <w:r w:rsidR="00CA098F" w:rsidRPr="007E4ECF">
        <w:t xml:space="preserve"> </w:t>
      </w:r>
      <w:r w:rsidR="00CA098F">
        <w:t>жилой</w:t>
      </w:r>
      <w:r w:rsidR="00CA098F" w:rsidRPr="00653B96">
        <w:t xml:space="preserve"> застройки</w:t>
      </w:r>
      <w:r w:rsidRPr="00653B96">
        <w:t xml:space="preserve"> за счёт освоения свободных от застройки территорий в существующих границах деревни в южной, юго-восточной и восточной ее частях.</w:t>
      </w:r>
      <w:proofErr w:type="gramEnd"/>
    </w:p>
    <w:p w:rsidR="00F822F4" w:rsidRPr="00653B96" w:rsidRDefault="00F822F4" w:rsidP="00F822F4">
      <w:pPr>
        <w:spacing w:line="288" w:lineRule="auto"/>
        <w:ind w:firstLine="709"/>
        <w:jc w:val="both"/>
      </w:pPr>
      <w:r w:rsidRPr="00653B96">
        <w:rPr>
          <w:b/>
        </w:rPr>
        <w:t>д. Перевесье</w:t>
      </w:r>
      <w:r w:rsidRPr="00653B96">
        <w:t xml:space="preserve"> получает развитие </w:t>
      </w:r>
      <w:r w:rsidR="006337D3" w:rsidRPr="00653B96">
        <w:t>жилых зон индивидуальной</w:t>
      </w:r>
      <w:r w:rsidR="006337D3" w:rsidRPr="007E4ECF">
        <w:t xml:space="preserve"> </w:t>
      </w:r>
      <w:r w:rsidR="006337D3">
        <w:t>жилой</w:t>
      </w:r>
      <w:r w:rsidR="006337D3" w:rsidRPr="00653B96">
        <w:t xml:space="preserve"> застройки</w:t>
      </w:r>
      <w:r w:rsidRPr="00653B96">
        <w:t xml:space="preserve"> за счёт освоения свободных от застройки территорий в существующих границах деревни </w:t>
      </w:r>
      <w:r w:rsidR="006337D3">
        <w:t xml:space="preserve">в </w:t>
      </w:r>
      <w:r w:rsidRPr="00653B96">
        <w:t>юго-восточной ее част</w:t>
      </w:r>
      <w:r w:rsidR="006337D3">
        <w:t>и</w:t>
      </w:r>
      <w:r w:rsidRPr="00653B96">
        <w:t>.</w:t>
      </w:r>
    </w:p>
    <w:p w:rsidR="00F822F4" w:rsidRPr="00653B96" w:rsidRDefault="00F822F4" w:rsidP="00F822F4">
      <w:pPr>
        <w:spacing w:line="288" w:lineRule="auto"/>
        <w:ind w:firstLine="709"/>
        <w:jc w:val="both"/>
      </w:pPr>
      <w:proofErr w:type="gramStart"/>
      <w:r w:rsidRPr="00653B96">
        <w:rPr>
          <w:b/>
        </w:rPr>
        <w:t>д. Леушники</w:t>
      </w:r>
      <w:r w:rsidRPr="00653B96">
        <w:t xml:space="preserve"> получает развитие </w:t>
      </w:r>
      <w:r w:rsidR="006337D3" w:rsidRPr="00653B96">
        <w:t>жилых зон индивидуальной</w:t>
      </w:r>
      <w:r w:rsidR="006337D3" w:rsidRPr="007E4ECF">
        <w:t xml:space="preserve"> </w:t>
      </w:r>
      <w:r w:rsidR="006337D3">
        <w:t>жилой</w:t>
      </w:r>
      <w:r w:rsidR="006337D3" w:rsidRPr="00653B96">
        <w:t xml:space="preserve"> застройки</w:t>
      </w:r>
      <w:r w:rsidRPr="00653B96">
        <w:t xml:space="preserve"> за счёт освоения свободных от застройки территорий в существующих границах деревни в южной, восточной</w:t>
      </w:r>
      <w:r w:rsidR="005D09AF">
        <w:t xml:space="preserve">, </w:t>
      </w:r>
      <w:r w:rsidRPr="00653B96">
        <w:t>западной и северной ее частях.</w:t>
      </w:r>
      <w:proofErr w:type="gramEnd"/>
    </w:p>
    <w:p w:rsidR="00F822F4" w:rsidRPr="00653B96" w:rsidRDefault="00F822F4" w:rsidP="00F822F4">
      <w:pPr>
        <w:spacing w:line="288" w:lineRule="auto"/>
        <w:ind w:firstLine="709"/>
        <w:jc w:val="both"/>
      </w:pPr>
      <w:proofErr w:type="gramStart"/>
      <w:r w:rsidRPr="00653B96">
        <w:rPr>
          <w:b/>
        </w:rPr>
        <w:t>д. Лычники</w:t>
      </w:r>
      <w:r w:rsidRPr="00653B96">
        <w:t xml:space="preserve"> получает развитие </w:t>
      </w:r>
      <w:r w:rsidR="005D09AF" w:rsidRPr="00653B96">
        <w:t>жилых зон индивидуальной</w:t>
      </w:r>
      <w:r w:rsidR="005D09AF" w:rsidRPr="007E4ECF">
        <w:t xml:space="preserve"> </w:t>
      </w:r>
      <w:r w:rsidR="005D09AF">
        <w:t>жилой</w:t>
      </w:r>
      <w:r w:rsidR="005D09AF" w:rsidRPr="00653B96">
        <w:t xml:space="preserve"> застройки</w:t>
      </w:r>
      <w:r w:rsidRPr="00653B96">
        <w:t xml:space="preserve"> за счёт освоения свободных от застройки территорий в существующих границах деревни в западной, северо-западной и северной ее частях.</w:t>
      </w:r>
      <w:proofErr w:type="gramEnd"/>
    </w:p>
    <w:p w:rsidR="00F822F4" w:rsidRPr="00653B96" w:rsidRDefault="00F822F4" w:rsidP="00F822F4">
      <w:pPr>
        <w:spacing w:line="288" w:lineRule="auto"/>
        <w:ind w:firstLine="709"/>
        <w:jc w:val="both"/>
      </w:pPr>
      <w:proofErr w:type="gramStart"/>
      <w:r w:rsidRPr="00653B96">
        <w:rPr>
          <w:b/>
        </w:rPr>
        <w:t>д. Половцы</w:t>
      </w:r>
      <w:r w:rsidRPr="00653B96">
        <w:t xml:space="preserve"> получает развитие </w:t>
      </w:r>
      <w:r w:rsidR="005D09AF" w:rsidRPr="00653B96">
        <w:t>жилых зон индивидуальной</w:t>
      </w:r>
      <w:r w:rsidR="005D09AF" w:rsidRPr="007E4ECF">
        <w:t xml:space="preserve"> </w:t>
      </w:r>
      <w:r w:rsidR="005D09AF">
        <w:t>жилой</w:t>
      </w:r>
      <w:r w:rsidR="005D09AF" w:rsidRPr="00653B96">
        <w:t xml:space="preserve"> застройки</w:t>
      </w:r>
      <w:r w:rsidRPr="00653B96">
        <w:t xml:space="preserve"> за счёт освоения свободных от застройки территорий в существующих границах деревни в южной, восточной, западной и северной ее частях.</w:t>
      </w:r>
      <w:proofErr w:type="gramEnd"/>
    </w:p>
    <w:p w:rsidR="00F822F4" w:rsidRPr="00653B96" w:rsidRDefault="00F822F4" w:rsidP="00F822F4">
      <w:pPr>
        <w:spacing w:line="288" w:lineRule="auto"/>
        <w:ind w:firstLine="709"/>
        <w:jc w:val="both"/>
      </w:pPr>
      <w:proofErr w:type="gramStart"/>
      <w:r w:rsidRPr="00653B96">
        <w:rPr>
          <w:b/>
        </w:rPr>
        <w:t>д. Жерновка</w:t>
      </w:r>
      <w:r w:rsidRPr="00653B96">
        <w:t xml:space="preserve"> получает развитие </w:t>
      </w:r>
      <w:r w:rsidR="005D09AF" w:rsidRPr="00653B96">
        <w:t>жилых зон индивидуальной</w:t>
      </w:r>
      <w:r w:rsidR="005D09AF" w:rsidRPr="007E4ECF">
        <w:t xml:space="preserve"> </w:t>
      </w:r>
      <w:r w:rsidR="005D09AF">
        <w:t>жилой</w:t>
      </w:r>
      <w:r w:rsidR="005D09AF" w:rsidRPr="00653B96">
        <w:t xml:space="preserve"> застройки</w:t>
      </w:r>
      <w:r w:rsidRPr="00653B96">
        <w:t xml:space="preserve"> за счёт освоения свободных от застройки территорий в существующих границах деревни в юго-</w:t>
      </w:r>
      <w:r w:rsidR="005D09AF">
        <w:t>восточ</w:t>
      </w:r>
      <w:r w:rsidRPr="00653B96">
        <w:t>ной, западной, северной и восточной</w:t>
      </w:r>
      <w:r>
        <w:t xml:space="preserve"> ее частях</w:t>
      </w:r>
      <w:r w:rsidRPr="00653B96">
        <w:t>.</w:t>
      </w:r>
      <w:proofErr w:type="gramEnd"/>
    </w:p>
    <w:p w:rsidR="00F822F4" w:rsidRPr="00653B96" w:rsidRDefault="00F822F4" w:rsidP="00F822F4">
      <w:pPr>
        <w:spacing w:line="288" w:lineRule="auto"/>
        <w:ind w:firstLine="709"/>
        <w:jc w:val="both"/>
      </w:pPr>
      <w:proofErr w:type="gramStart"/>
      <w:r w:rsidRPr="00653B96">
        <w:rPr>
          <w:b/>
        </w:rPr>
        <w:t>д. Бурдово</w:t>
      </w:r>
      <w:r w:rsidRPr="00653B96">
        <w:t xml:space="preserve"> получает развитие </w:t>
      </w:r>
      <w:r w:rsidR="005D09AF" w:rsidRPr="00653B96">
        <w:t>жилых зон индивидуальной</w:t>
      </w:r>
      <w:r w:rsidR="005D09AF" w:rsidRPr="007E4ECF">
        <w:t xml:space="preserve"> </w:t>
      </w:r>
      <w:r w:rsidR="005D09AF">
        <w:t>жилой</w:t>
      </w:r>
      <w:r w:rsidR="005D09AF" w:rsidRPr="00653B96">
        <w:t xml:space="preserve"> застройки</w:t>
      </w:r>
      <w:r w:rsidRPr="00653B96">
        <w:t xml:space="preserve"> за счёт освоения свободных от застройки территорий в существующих границах деревни в южной, восточной, западной и северной ее частях.</w:t>
      </w:r>
      <w:proofErr w:type="gramEnd"/>
    </w:p>
    <w:p w:rsidR="00F822F4" w:rsidRPr="006232B0" w:rsidRDefault="00F822F4" w:rsidP="00F822F4">
      <w:pPr>
        <w:spacing w:line="288" w:lineRule="auto"/>
        <w:ind w:firstLine="709"/>
        <w:jc w:val="both"/>
      </w:pPr>
      <w:proofErr w:type="gramStart"/>
      <w:r w:rsidRPr="006232B0">
        <w:rPr>
          <w:b/>
        </w:rPr>
        <w:t>д. Попсуево</w:t>
      </w:r>
      <w:r w:rsidRPr="006232B0">
        <w:t xml:space="preserve"> получает развитие </w:t>
      </w:r>
      <w:r w:rsidR="005D09AF" w:rsidRPr="00653B96">
        <w:t>жилых зон индивидуальной</w:t>
      </w:r>
      <w:r w:rsidR="005D09AF" w:rsidRPr="007E4ECF">
        <w:t xml:space="preserve"> </w:t>
      </w:r>
      <w:r w:rsidR="005D09AF">
        <w:t>жилой</w:t>
      </w:r>
      <w:r w:rsidR="005D09AF" w:rsidRPr="00653B96">
        <w:t xml:space="preserve"> застройки</w:t>
      </w:r>
      <w:r w:rsidR="005D09AF" w:rsidRPr="006232B0">
        <w:t xml:space="preserve"> </w:t>
      </w:r>
      <w:r w:rsidRPr="006232B0">
        <w:t xml:space="preserve">за счёт освоения свободных от застройки территорий в существующих границах деревни в </w:t>
      </w:r>
      <w:r w:rsidR="005D09AF">
        <w:t>юж</w:t>
      </w:r>
      <w:r w:rsidRPr="006232B0">
        <w:t>н</w:t>
      </w:r>
      <w:r w:rsidR="009E5462">
        <w:t>ой,</w:t>
      </w:r>
      <w:r w:rsidRPr="006232B0">
        <w:t xml:space="preserve"> </w:t>
      </w:r>
      <w:r w:rsidR="005D09AF">
        <w:t>юго</w:t>
      </w:r>
      <w:r w:rsidRPr="006232B0">
        <w:t>-западной</w:t>
      </w:r>
      <w:r w:rsidR="009E5462">
        <w:t xml:space="preserve"> и юго</w:t>
      </w:r>
      <w:r w:rsidR="009E5462" w:rsidRPr="006232B0">
        <w:t>-</w:t>
      </w:r>
      <w:r w:rsidR="009E5462">
        <w:t>восточ</w:t>
      </w:r>
      <w:r w:rsidR="009E5462" w:rsidRPr="006232B0">
        <w:t>ной</w:t>
      </w:r>
      <w:r w:rsidR="005D09AF">
        <w:t xml:space="preserve"> </w:t>
      </w:r>
      <w:r w:rsidRPr="006232B0">
        <w:t>ее частях.</w:t>
      </w:r>
      <w:proofErr w:type="gramEnd"/>
    </w:p>
    <w:p w:rsidR="00F822F4" w:rsidRPr="006232B0" w:rsidRDefault="00F822F4" w:rsidP="00F822F4">
      <w:pPr>
        <w:spacing w:line="288" w:lineRule="auto"/>
        <w:ind w:firstLine="709"/>
        <w:jc w:val="both"/>
      </w:pPr>
      <w:proofErr w:type="gramStart"/>
      <w:r w:rsidRPr="006232B0">
        <w:rPr>
          <w:b/>
        </w:rPr>
        <w:t>д. Хлепень</w:t>
      </w:r>
      <w:r w:rsidRPr="006232B0">
        <w:t xml:space="preserve"> получает развитие </w:t>
      </w:r>
      <w:r w:rsidR="00CA3A9D" w:rsidRPr="00653B96">
        <w:t>жилых зон индивидуальной</w:t>
      </w:r>
      <w:r w:rsidR="00CA3A9D" w:rsidRPr="007E4ECF">
        <w:t xml:space="preserve"> </w:t>
      </w:r>
      <w:r w:rsidR="00CA3A9D">
        <w:t>жилой</w:t>
      </w:r>
      <w:r w:rsidR="00CA3A9D" w:rsidRPr="00653B96">
        <w:t xml:space="preserve"> застройки</w:t>
      </w:r>
      <w:r w:rsidRPr="006232B0">
        <w:t xml:space="preserve"> за счёт освоения свободных от застройки территорий в существующих границах деревни в юго-восточной, западной и северо-западной ее частях.</w:t>
      </w:r>
      <w:proofErr w:type="gramEnd"/>
    </w:p>
    <w:p w:rsidR="00F822F4" w:rsidRPr="006232B0" w:rsidRDefault="00F822F4" w:rsidP="00F822F4">
      <w:pPr>
        <w:spacing w:line="288" w:lineRule="auto"/>
        <w:ind w:firstLine="709"/>
        <w:jc w:val="both"/>
      </w:pPr>
      <w:proofErr w:type="gramStart"/>
      <w:r w:rsidRPr="006232B0">
        <w:rPr>
          <w:b/>
        </w:rPr>
        <w:lastRenderedPageBreak/>
        <w:t>д. Аристово</w:t>
      </w:r>
      <w:r w:rsidRPr="006232B0">
        <w:t xml:space="preserve"> получает развитие </w:t>
      </w:r>
      <w:r w:rsidR="008D5125" w:rsidRPr="00653B96">
        <w:t>жилых зон индивидуальной</w:t>
      </w:r>
      <w:r w:rsidR="008D5125" w:rsidRPr="007E4ECF">
        <w:t xml:space="preserve"> </w:t>
      </w:r>
      <w:r w:rsidR="008D5125">
        <w:t>жилой</w:t>
      </w:r>
      <w:r w:rsidR="008D5125" w:rsidRPr="00653B96">
        <w:t xml:space="preserve"> застройки</w:t>
      </w:r>
      <w:r w:rsidRPr="006232B0">
        <w:t xml:space="preserve"> за счёт освоения свободных от застройки территорий в существующих границах деревни в южной, восточной, западной и северной ее частях.</w:t>
      </w:r>
      <w:proofErr w:type="gramEnd"/>
    </w:p>
    <w:p w:rsidR="00F822F4" w:rsidRPr="006232B0" w:rsidRDefault="00F822F4" w:rsidP="00F822F4">
      <w:pPr>
        <w:spacing w:line="288" w:lineRule="auto"/>
        <w:ind w:firstLine="709"/>
        <w:jc w:val="both"/>
      </w:pPr>
      <w:proofErr w:type="gramStart"/>
      <w:r w:rsidRPr="006232B0">
        <w:rPr>
          <w:b/>
        </w:rPr>
        <w:t>д. Благуша</w:t>
      </w:r>
      <w:r w:rsidRPr="006232B0">
        <w:t xml:space="preserve"> получает развитие </w:t>
      </w:r>
      <w:r w:rsidR="008D5125" w:rsidRPr="00653B96">
        <w:t>жилых зон индивидуальной</w:t>
      </w:r>
      <w:r w:rsidR="008D5125" w:rsidRPr="007E4ECF">
        <w:t xml:space="preserve"> </w:t>
      </w:r>
      <w:r w:rsidR="008D5125">
        <w:t>жилой</w:t>
      </w:r>
      <w:r w:rsidR="008D5125" w:rsidRPr="00653B96">
        <w:t xml:space="preserve"> застройки</w:t>
      </w:r>
      <w:r w:rsidRPr="006232B0">
        <w:t xml:space="preserve"> за счёт освоения свободных от застройки территорий в существующих границах деревни в южной, восточной, западной и северной ее частях.</w:t>
      </w:r>
      <w:proofErr w:type="gramEnd"/>
    </w:p>
    <w:p w:rsidR="00F822F4" w:rsidRPr="006232B0" w:rsidRDefault="00F822F4" w:rsidP="00F822F4">
      <w:pPr>
        <w:spacing w:line="288" w:lineRule="auto"/>
        <w:ind w:firstLine="709"/>
        <w:jc w:val="both"/>
      </w:pPr>
      <w:proofErr w:type="gramStart"/>
      <w:r w:rsidRPr="006232B0">
        <w:rPr>
          <w:b/>
        </w:rPr>
        <w:t>д. Софьино</w:t>
      </w:r>
      <w:r w:rsidRPr="006232B0">
        <w:t xml:space="preserve"> получает развитие </w:t>
      </w:r>
      <w:r w:rsidR="008D5125" w:rsidRPr="00653B96">
        <w:t>жилых зон индивидуальной</w:t>
      </w:r>
      <w:r w:rsidR="008D5125" w:rsidRPr="007E4ECF">
        <w:t xml:space="preserve"> </w:t>
      </w:r>
      <w:r w:rsidR="008D5125">
        <w:t>жилой</w:t>
      </w:r>
      <w:r w:rsidR="008D5125" w:rsidRPr="00653B96">
        <w:t xml:space="preserve"> застройки</w:t>
      </w:r>
      <w:r w:rsidRPr="006232B0">
        <w:t xml:space="preserve"> за счёт освоения свободных от застройки территорий в существующих границах деревни в южной, восточной, западной и северной ее частях.</w:t>
      </w:r>
      <w:proofErr w:type="gramEnd"/>
    </w:p>
    <w:p w:rsidR="00F822F4" w:rsidRPr="006232B0" w:rsidRDefault="00F822F4" w:rsidP="00F822F4">
      <w:pPr>
        <w:spacing w:line="288" w:lineRule="auto"/>
        <w:ind w:firstLine="709"/>
        <w:jc w:val="both"/>
      </w:pPr>
      <w:proofErr w:type="gramStart"/>
      <w:r w:rsidRPr="006232B0">
        <w:rPr>
          <w:b/>
        </w:rPr>
        <w:t>д. Сидорово</w:t>
      </w:r>
      <w:r w:rsidRPr="006232B0">
        <w:t xml:space="preserve"> получает развитие </w:t>
      </w:r>
      <w:r w:rsidR="008D5125" w:rsidRPr="00653B96">
        <w:t>жилых зон индивидуальной</w:t>
      </w:r>
      <w:r w:rsidR="008D5125" w:rsidRPr="007E4ECF">
        <w:t xml:space="preserve"> </w:t>
      </w:r>
      <w:r w:rsidR="008D5125">
        <w:t>жилой</w:t>
      </w:r>
      <w:r w:rsidR="008D5125" w:rsidRPr="00653B96">
        <w:t xml:space="preserve"> застройки</w:t>
      </w:r>
      <w:r w:rsidRPr="006232B0">
        <w:t xml:space="preserve"> за счёт освоения свободных от застройки территорий в существующих границах деревни в юго-западной, западной и северной ее частях.</w:t>
      </w:r>
      <w:proofErr w:type="gramEnd"/>
    </w:p>
    <w:p w:rsidR="00F822F4" w:rsidRPr="004732F8" w:rsidRDefault="00F822F4" w:rsidP="00F822F4">
      <w:pPr>
        <w:spacing w:line="288" w:lineRule="auto"/>
        <w:ind w:firstLine="709"/>
        <w:jc w:val="both"/>
        <w:rPr>
          <w:color w:val="FF0000"/>
        </w:rPr>
      </w:pPr>
      <w:r w:rsidRPr="006232B0">
        <w:rPr>
          <w:b/>
        </w:rPr>
        <w:t>д. Ярыгино</w:t>
      </w:r>
      <w:r w:rsidRPr="006232B0">
        <w:t xml:space="preserve"> получает развитие </w:t>
      </w:r>
      <w:r w:rsidR="00A664AA" w:rsidRPr="00653B96">
        <w:t>жилых зон индивидуальной</w:t>
      </w:r>
      <w:r w:rsidR="00A664AA" w:rsidRPr="007E4ECF">
        <w:t xml:space="preserve"> </w:t>
      </w:r>
      <w:r w:rsidR="00A664AA">
        <w:t>жилой</w:t>
      </w:r>
      <w:r w:rsidR="00A664AA" w:rsidRPr="00653B96">
        <w:t xml:space="preserve"> застройки</w:t>
      </w:r>
      <w:r w:rsidRPr="006232B0">
        <w:t xml:space="preserve"> за счёт освоения свободных от застройки территорий в существующих границах деревни </w:t>
      </w:r>
      <w:proofErr w:type="gramStart"/>
      <w:r w:rsidRPr="006232B0">
        <w:t>в</w:t>
      </w:r>
      <w:proofErr w:type="gramEnd"/>
      <w:r w:rsidRPr="006232B0">
        <w:t xml:space="preserve"> </w:t>
      </w:r>
      <w:proofErr w:type="gramStart"/>
      <w:r w:rsidRPr="006232B0">
        <w:t>западной</w:t>
      </w:r>
      <w:proofErr w:type="gramEnd"/>
      <w:r w:rsidRPr="006232B0">
        <w:t xml:space="preserve"> и </w:t>
      </w:r>
      <w:r w:rsidR="002D6650">
        <w:t>юг</w:t>
      </w:r>
      <w:r w:rsidRPr="006232B0">
        <w:t>о-западной ее частях</w:t>
      </w:r>
      <w:r w:rsidRPr="004732F8">
        <w:rPr>
          <w:color w:val="FF0000"/>
        </w:rPr>
        <w:t>.</w:t>
      </w:r>
    </w:p>
    <w:p w:rsidR="00F822F4" w:rsidRPr="00F369B6" w:rsidRDefault="00F822F4" w:rsidP="00F822F4">
      <w:pPr>
        <w:spacing w:line="288" w:lineRule="auto"/>
        <w:ind w:firstLine="709"/>
        <w:jc w:val="both"/>
      </w:pPr>
      <w:r w:rsidRPr="006232B0">
        <w:rPr>
          <w:b/>
        </w:rPr>
        <w:t>д. Колокольня</w:t>
      </w:r>
      <w:r w:rsidRPr="006232B0">
        <w:t xml:space="preserve"> получает развитие жилых зон малоэтажной (индивидуальной) </w:t>
      </w:r>
      <w:r w:rsidRPr="00F369B6">
        <w:t xml:space="preserve">застройки за счёт освоения свободных от застройки территорий в существующих границах деревни в </w:t>
      </w:r>
      <w:r w:rsidR="007C15C1">
        <w:t>север</w:t>
      </w:r>
      <w:r w:rsidRPr="00F369B6">
        <w:t>ной ее част</w:t>
      </w:r>
      <w:r w:rsidR="007C15C1">
        <w:t>и</w:t>
      </w:r>
      <w:r w:rsidRPr="00F369B6">
        <w:t>.</w:t>
      </w:r>
    </w:p>
    <w:p w:rsidR="00397472" w:rsidRPr="00F369B6" w:rsidRDefault="00376BD3" w:rsidP="00675C37">
      <w:pPr>
        <w:spacing w:line="288" w:lineRule="auto"/>
        <w:ind w:firstLine="709"/>
        <w:jc w:val="both"/>
      </w:pPr>
      <w:r w:rsidRPr="00F369B6">
        <w:t xml:space="preserve">                                                                                                                                                                                                                                                                                                                                                                                                                                                                                                                                                                                                                                                                                                                                                                                                                                                                                                                                                                                                                                                                                                                                                                                                                                                                                                                                                                                                                                                                                                                                                                                                                                                                                                                                                                                                                                                                                                                                                                                                                                                                                                                                                                                                                                                                                                                                                                                                                                                                                                                                                                                                                                                                                                                                                                                                                                                                                                                                                                                                                                                                                                                                                                                                                                                                                                                                                                                                                                                                                                                                                                                                                                                                                                                                                                                                                                                                                                                                                                                                                                                                                                                                                                                                                                                                                                                                                                                                                                                                                                                                                                                                                                                                                                                                                                                                                                                                                                                                                                                                                                                                                                                                                                                                                                                                                                                                                                                                                                                                                                                                                                                                                                                                                                                                                                                                                                                                                                                                                                                                                                                                                                                                                                                                                                                                                                                                                                                                                                                                                                                                                                                                                                                                                                                                                                                                                                                                                                                                                                                                                                                                                                                                                                                                                                                                                                                                                                                                                                                                                                                                                                                                                                                                                                                                                                                                                                                                                                                                                                                                                                                                                                                                                                                                                                                                                                                                                                                                                                                                                                                                                                                                                                                                                                                                                                                                                                                                                                                                                                                                                                                                                                                                                                                                                                                                                                                                                                                                                                                                                                                                                                                                                                                                                                                                                                                                                                                                                                                                                                                                                                                                                                                                                                                                                                                                                                                                                                                                                                                                                                                                                                                                                                                                                                                                                                                                                                                                                                                                                                                                                                                                                                                                                                                                                                                                                                                                                                                                                                                                                                                                                                                                                                                                                             </w:t>
      </w:r>
    </w:p>
    <w:p w:rsidR="00BA2E89" w:rsidRPr="00F369B6" w:rsidRDefault="00147A11" w:rsidP="00147A11">
      <w:pPr>
        <w:spacing w:line="360" w:lineRule="auto"/>
        <w:jc w:val="center"/>
        <w:outlineLvl w:val="1"/>
        <w:rPr>
          <w:b/>
        </w:rPr>
      </w:pPr>
      <w:bookmarkStart w:id="48" w:name="_Toc286309953"/>
      <w:bookmarkStart w:id="49" w:name="_Toc286310097"/>
      <w:bookmarkStart w:id="50" w:name="_Toc498311011"/>
      <w:r w:rsidRPr="00F369B6">
        <w:rPr>
          <w:b/>
        </w:rPr>
        <w:t>1.</w:t>
      </w:r>
      <w:r w:rsidR="00050776" w:rsidRPr="00F369B6">
        <w:rPr>
          <w:b/>
        </w:rPr>
        <w:t>4</w:t>
      </w:r>
      <w:r w:rsidRPr="00F369B6">
        <w:rPr>
          <w:b/>
        </w:rPr>
        <w:t>. Анализ с</w:t>
      </w:r>
      <w:r w:rsidR="00824176" w:rsidRPr="00F369B6">
        <w:rPr>
          <w:b/>
        </w:rPr>
        <w:t>оциально-экономическ</w:t>
      </w:r>
      <w:r w:rsidRPr="00F369B6">
        <w:rPr>
          <w:b/>
        </w:rPr>
        <w:t>ого</w:t>
      </w:r>
      <w:r w:rsidR="00824176" w:rsidRPr="00F369B6">
        <w:rPr>
          <w:b/>
        </w:rPr>
        <w:t xml:space="preserve"> </w:t>
      </w:r>
      <w:r w:rsidRPr="00F369B6">
        <w:rPr>
          <w:b/>
        </w:rPr>
        <w:t>состояния</w:t>
      </w:r>
      <w:r w:rsidR="00824176" w:rsidRPr="00F369B6">
        <w:rPr>
          <w:b/>
        </w:rPr>
        <w:t xml:space="preserve"> территории</w:t>
      </w:r>
      <w:bookmarkEnd w:id="48"/>
      <w:bookmarkEnd w:id="49"/>
      <w:bookmarkEnd w:id="50"/>
    </w:p>
    <w:p w:rsidR="00391A4D" w:rsidRPr="00F369B6" w:rsidRDefault="00391A4D" w:rsidP="00AE37A1">
      <w:pPr>
        <w:spacing w:line="360" w:lineRule="auto"/>
        <w:jc w:val="center"/>
        <w:outlineLvl w:val="2"/>
        <w:rPr>
          <w:b/>
          <w:bCs/>
        </w:rPr>
      </w:pPr>
      <w:bookmarkStart w:id="51" w:name="_Toc286309954"/>
      <w:bookmarkStart w:id="52" w:name="_Toc286310098"/>
      <w:bookmarkStart w:id="53" w:name="_Toc498311012"/>
      <w:r w:rsidRPr="00F369B6">
        <w:rPr>
          <w:b/>
          <w:bCs/>
        </w:rPr>
        <w:t>1.</w:t>
      </w:r>
      <w:r w:rsidR="00050776" w:rsidRPr="00F369B6">
        <w:rPr>
          <w:b/>
          <w:bCs/>
        </w:rPr>
        <w:t>4</w:t>
      </w:r>
      <w:r w:rsidRPr="00F369B6">
        <w:rPr>
          <w:b/>
          <w:bCs/>
        </w:rPr>
        <w:t>.1. Население и современная демографическая ситуация</w:t>
      </w:r>
      <w:bookmarkEnd w:id="51"/>
      <w:bookmarkEnd w:id="52"/>
      <w:bookmarkEnd w:id="53"/>
    </w:p>
    <w:p w:rsidR="004E72A8" w:rsidRPr="00F822F4" w:rsidRDefault="004E72A8" w:rsidP="004E72A8">
      <w:pPr>
        <w:spacing w:line="288" w:lineRule="auto"/>
        <w:ind w:firstLine="720"/>
        <w:jc w:val="both"/>
      </w:pPr>
      <w:bookmarkStart w:id="54" w:name="_Toc286309955"/>
      <w:bookmarkStart w:id="55" w:name="_Toc286310099"/>
      <w:r w:rsidRPr="00F822F4">
        <w:t xml:space="preserve">Численность населения – важнейший социально-экономический показатель. Демографические процессы определяют характер воспроизводства населения, изменение его численности, характеризуют состояние рынка труда и устойчивость развития территории. На сегодняшний день демографическая проблема – одна из важнейших социально-экономических проблем как для Сычевского муниципального района в целом, так и </w:t>
      </w:r>
      <w:r w:rsidR="00970279" w:rsidRPr="00F822F4">
        <w:t>Никольского</w:t>
      </w:r>
      <w:r w:rsidRPr="00F822F4">
        <w:t xml:space="preserve"> муниципального образования в частности.</w:t>
      </w:r>
    </w:p>
    <w:p w:rsidR="004E72A8" w:rsidRPr="00F822F4" w:rsidRDefault="004E72A8" w:rsidP="004E72A8">
      <w:pPr>
        <w:spacing w:line="288" w:lineRule="auto"/>
        <w:ind w:firstLine="720"/>
        <w:jc w:val="both"/>
      </w:pPr>
      <w:r w:rsidRPr="00F822F4">
        <w:t xml:space="preserve">Численность постоянного населения </w:t>
      </w:r>
      <w:r w:rsidR="00970279" w:rsidRPr="00F822F4">
        <w:t>Никольского</w:t>
      </w:r>
      <w:r w:rsidRPr="00F822F4">
        <w:t xml:space="preserve"> сельского поселения составила </w:t>
      </w:r>
      <w:r w:rsidR="00F822F4" w:rsidRPr="00F822F4">
        <w:t>1092</w:t>
      </w:r>
      <w:r w:rsidRPr="00F822F4">
        <w:t xml:space="preserve"> человек.</w:t>
      </w:r>
    </w:p>
    <w:p w:rsidR="004A729E" w:rsidRPr="00F822F4" w:rsidRDefault="004A729E" w:rsidP="00F822F4">
      <w:pPr>
        <w:spacing w:line="288" w:lineRule="auto"/>
        <w:ind w:firstLine="720"/>
        <w:jc w:val="both"/>
      </w:pPr>
      <w:proofErr w:type="gramStart"/>
      <w:r w:rsidRPr="00F822F4">
        <w:t xml:space="preserve">В состав территории сельского поселения входят следующие населенные пункты:  </w:t>
      </w:r>
      <w:r w:rsidR="00F822F4" w:rsidRPr="00F822F4">
        <w:t>деревня Никольское; деревня Аристово; деревня Благуша; деревня Бобышево; деревня Бурдово; деревня Дроздово; деревня Жерновка; деревня Зазерки; деревня Колокольня; деревня Кукино; деревня Леушники; деревня Лычники; деревня Маньшино; деревня Настасьино; деревня Никитино; деревня Ноздринка; деревня Перевесье; деревня Подберезье; деревня Половцы; деревня Попсуево; деревня Попцово;</w:t>
      </w:r>
      <w:proofErr w:type="gramEnd"/>
      <w:r w:rsidR="00F822F4" w:rsidRPr="00F822F4">
        <w:t xml:space="preserve"> деревня Прудище; деревня Пырьево; деревня Сидорово; деревня Соколино; деревня Софьино; деревня Субботники; деревня Хлепень; деревня Ярыгино</w:t>
      </w:r>
    </w:p>
    <w:p w:rsidR="004A729E" w:rsidRDefault="004A729E" w:rsidP="004A729E">
      <w:pPr>
        <w:ind w:firstLine="720"/>
        <w:jc w:val="both"/>
        <w:rPr>
          <w:i/>
        </w:rPr>
      </w:pPr>
      <w:r w:rsidRPr="00F822F4">
        <w:t>Административным центром сельского поселения</w:t>
      </w:r>
      <w:r w:rsidRPr="00F822F4">
        <w:rPr>
          <w:b/>
        </w:rPr>
        <w:t xml:space="preserve"> </w:t>
      </w:r>
      <w:r w:rsidR="00F822F4">
        <w:t>является деревня Никольское</w:t>
      </w:r>
      <w:r w:rsidRPr="00F822F4">
        <w:t>.</w:t>
      </w:r>
      <w:r w:rsidRPr="00F822F4">
        <w:rPr>
          <w:i/>
        </w:rPr>
        <w:t xml:space="preserve"> </w:t>
      </w:r>
    </w:p>
    <w:p w:rsidR="00C36ED6" w:rsidRDefault="00C36ED6" w:rsidP="00F369B6">
      <w:pPr>
        <w:spacing w:line="288" w:lineRule="auto"/>
        <w:ind w:right="1416" w:firstLine="567"/>
        <w:jc w:val="right"/>
        <w:rPr>
          <w:i/>
          <w:iCs/>
          <w:szCs w:val="28"/>
        </w:rPr>
      </w:pPr>
    </w:p>
    <w:p w:rsidR="00C36ED6" w:rsidRDefault="00C36ED6" w:rsidP="00F369B6">
      <w:pPr>
        <w:spacing w:line="288" w:lineRule="auto"/>
        <w:ind w:right="1416" w:firstLine="567"/>
        <w:jc w:val="right"/>
        <w:rPr>
          <w:i/>
          <w:iCs/>
          <w:szCs w:val="28"/>
        </w:rPr>
      </w:pPr>
    </w:p>
    <w:p w:rsidR="004A729E" w:rsidRPr="00F822F4" w:rsidRDefault="004A729E" w:rsidP="00F369B6">
      <w:pPr>
        <w:spacing w:line="288" w:lineRule="auto"/>
        <w:ind w:right="1416" w:firstLine="567"/>
        <w:jc w:val="right"/>
        <w:rPr>
          <w:i/>
          <w:iCs/>
          <w:szCs w:val="28"/>
        </w:rPr>
      </w:pPr>
      <w:r w:rsidRPr="00F822F4">
        <w:rPr>
          <w:i/>
          <w:iCs/>
          <w:szCs w:val="28"/>
        </w:rPr>
        <w:lastRenderedPageBreak/>
        <w:t xml:space="preserve">Таблица </w:t>
      </w:r>
      <w:r w:rsidR="004D18C2" w:rsidRPr="00F822F4">
        <w:rPr>
          <w:i/>
          <w:iCs/>
          <w:szCs w:val="28"/>
        </w:rPr>
        <w:t>4</w:t>
      </w:r>
    </w:p>
    <w:p w:rsidR="004A729E" w:rsidRPr="00F822F4" w:rsidRDefault="004A729E" w:rsidP="004A729E">
      <w:pPr>
        <w:spacing w:line="288" w:lineRule="auto"/>
        <w:jc w:val="center"/>
        <w:rPr>
          <w:b/>
          <w:i/>
          <w:iCs/>
          <w:szCs w:val="28"/>
        </w:rPr>
      </w:pPr>
      <w:r w:rsidRPr="00F822F4">
        <w:rPr>
          <w:b/>
          <w:i/>
          <w:iCs/>
          <w:szCs w:val="28"/>
        </w:rPr>
        <w:t>Динамика изменения численности населения поселения</w:t>
      </w:r>
    </w:p>
    <w:tbl>
      <w:tblPr>
        <w:tblW w:w="7039" w:type="dxa"/>
        <w:jc w:val="center"/>
        <w:tblInd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2079"/>
        <w:gridCol w:w="1240"/>
        <w:gridCol w:w="1240"/>
        <w:gridCol w:w="1240"/>
        <w:gridCol w:w="1240"/>
      </w:tblGrid>
      <w:tr w:rsidR="00F822F4" w:rsidRPr="00F822F4" w:rsidTr="00F822F4">
        <w:trPr>
          <w:cantSplit/>
          <w:trHeight w:val="962"/>
          <w:jc w:val="center"/>
        </w:trPr>
        <w:tc>
          <w:tcPr>
            <w:tcW w:w="2079" w:type="dxa"/>
            <w:tcBorders>
              <w:top w:val="single" w:sz="4" w:space="0" w:color="auto"/>
              <w:left w:val="single" w:sz="4" w:space="0" w:color="auto"/>
              <w:bottom w:val="single" w:sz="4" w:space="0" w:color="auto"/>
              <w:right w:val="single" w:sz="4" w:space="0" w:color="auto"/>
            </w:tcBorders>
            <w:shd w:val="clear" w:color="auto" w:fill="CCFFCC"/>
            <w:vAlign w:val="center"/>
          </w:tcPr>
          <w:p w:rsidR="004A729E" w:rsidRPr="00F822F4" w:rsidRDefault="004A729E" w:rsidP="00F822F4">
            <w:pPr>
              <w:pStyle w:val="51"/>
              <w:spacing w:after="0" w:line="240" w:lineRule="auto"/>
              <w:ind w:left="218" w:hanging="218"/>
              <w:jc w:val="center"/>
              <w:rPr>
                <w:rFonts w:ascii="Times New Roman" w:hAnsi="Times New Roman"/>
                <w:iCs/>
                <w:sz w:val="24"/>
                <w:szCs w:val="24"/>
                <w:lang w:val="ru-RU"/>
              </w:rPr>
            </w:pPr>
            <w:r w:rsidRPr="00F822F4">
              <w:rPr>
                <w:rFonts w:ascii="Times New Roman" w:hAnsi="Times New Roman"/>
                <w:iCs/>
                <w:sz w:val="24"/>
                <w:szCs w:val="24"/>
                <w:lang w:val="ru-RU"/>
              </w:rPr>
              <w:t>Численность населения, чел</w:t>
            </w:r>
          </w:p>
        </w:tc>
        <w:tc>
          <w:tcPr>
            <w:tcW w:w="1240" w:type="dxa"/>
            <w:tcBorders>
              <w:top w:val="single" w:sz="4" w:space="0" w:color="auto"/>
              <w:left w:val="single" w:sz="4" w:space="0" w:color="auto"/>
              <w:bottom w:val="single" w:sz="4" w:space="0" w:color="auto"/>
              <w:right w:val="single" w:sz="4" w:space="0" w:color="auto"/>
            </w:tcBorders>
            <w:shd w:val="clear" w:color="auto" w:fill="CCFFCC"/>
            <w:vAlign w:val="center"/>
          </w:tcPr>
          <w:p w:rsidR="004A729E" w:rsidRPr="00F822F4" w:rsidRDefault="004A729E" w:rsidP="00F822F4">
            <w:pPr>
              <w:pStyle w:val="51"/>
              <w:spacing w:after="0" w:line="240" w:lineRule="auto"/>
              <w:ind w:left="218" w:hanging="218"/>
              <w:jc w:val="center"/>
              <w:rPr>
                <w:rFonts w:ascii="Times New Roman" w:hAnsi="Times New Roman"/>
                <w:iCs/>
                <w:sz w:val="24"/>
                <w:szCs w:val="24"/>
                <w:lang w:val="ru-RU"/>
              </w:rPr>
            </w:pPr>
            <w:r w:rsidRPr="00F822F4">
              <w:rPr>
                <w:rFonts w:ascii="Times New Roman" w:hAnsi="Times New Roman"/>
                <w:iCs/>
                <w:sz w:val="24"/>
                <w:szCs w:val="24"/>
                <w:lang w:val="ru-RU"/>
              </w:rPr>
              <w:t>2014</w:t>
            </w:r>
          </w:p>
        </w:tc>
        <w:tc>
          <w:tcPr>
            <w:tcW w:w="1240" w:type="dxa"/>
            <w:tcBorders>
              <w:top w:val="single" w:sz="4" w:space="0" w:color="auto"/>
              <w:left w:val="single" w:sz="4" w:space="0" w:color="auto"/>
              <w:bottom w:val="single" w:sz="4" w:space="0" w:color="auto"/>
              <w:right w:val="single" w:sz="4" w:space="0" w:color="auto"/>
            </w:tcBorders>
            <w:shd w:val="clear" w:color="auto" w:fill="CCFFCC"/>
            <w:vAlign w:val="center"/>
          </w:tcPr>
          <w:p w:rsidR="004A729E" w:rsidRPr="00F822F4" w:rsidRDefault="004A729E" w:rsidP="00F822F4">
            <w:pPr>
              <w:pStyle w:val="51"/>
              <w:spacing w:after="0" w:line="240" w:lineRule="auto"/>
              <w:ind w:left="218" w:hanging="218"/>
              <w:jc w:val="center"/>
              <w:rPr>
                <w:rFonts w:ascii="Times New Roman" w:hAnsi="Times New Roman"/>
                <w:iCs/>
                <w:sz w:val="24"/>
                <w:szCs w:val="24"/>
                <w:lang w:val="ru-RU"/>
              </w:rPr>
            </w:pPr>
            <w:r w:rsidRPr="00F822F4">
              <w:rPr>
                <w:rFonts w:ascii="Times New Roman" w:hAnsi="Times New Roman"/>
                <w:iCs/>
                <w:sz w:val="24"/>
                <w:szCs w:val="24"/>
                <w:lang w:val="ru-RU"/>
              </w:rPr>
              <w:t>2015</w:t>
            </w:r>
          </w:p>
        </w:tc>
        <w:tc>
          <w:tcPr>
            <w:tcW w:w="1240" w:type="dxa"/>
            <w:tcBorders>
              <w:top w:val="single" w:sz="4" w:space="0" w:color="auto"/>
              <w:left w:val="single" w:sz="4" w:space="0" w:color="auto"/>
              <w:bottom w:val="single" w:sz="4" w:space="0" w:color="auto"/>
              <w:right w:val="single" w:sz="4" w:space="0" w:color="auto"/>
            </w:tcBorders>
            <w:shd w:val="clear" w:color="auto" w:fill="CCFFCC"/>
            <w:vAlign w:val="center"/>
          </w:tcPr>
          <w:p w:rsidR="004A729E" w:rsidRPr="00F822F4" w:rsidRDefault="004A729E" w:rsidP="00F822F4">
            <w:pPr>
              <w:pStyle w:val="51"/>
              <w:spacing w:after="0" w:line="240" w:lineRule="auto"/>
              <w:ind w:left="218" w:hanging="218"/>
              <w:jc w:val="center"/>
              <w:rPr>
                <w:rFonts w:ascii="Times New Roman" w:hAnsi="Times New Roman"/>
                <w:iCs/>
                <w:sz w:val="24"/>
                <w:szCs w:val="24"/>
                <w:lang w:val="ru-RU"/>
              </w:rPr>
            </w:pPr>
            <w:r w:rsidRPr="00F822F4">
              <w:rPr>
                <w:rFonts w:ascii="Times New Roman" w:hAnsi="Times New Roman"/>
                <w:iCs/>
                <w:sz w:val="24"/>
                <w:szCs w:val="24"/>
                <w:lang w:val="ru-RU"/>
              </w:rPr>
              <w:t>2016</w:t>
            </w:r>
          </w:p>
        </w:tc>
        <w:tc>
          <w:tcPr>
            <w:tcW w:w="1240" w:type="dxa"/>
            <w:tcBorders>
              <w:top w:val="single" w:sz="4" w:space="0" w:color="auto"/>
              <w:left w:val="single" w:sz="4" w:space="0" w:color="auto"/>
              <w:bottom w:val="single" w:sz="4" w:space="0" w:color="auto"/>
              <w:right w:val="single" w:sz="4" w:space="0" w:color="auto"/>
            </w:tcBorders>
            <w:shd w:val="clear" w:color="auto" w:fill="CCFFCC"/>
            <w:vAlign w:val="center"/>
          </w:tcPr>
          <w:p w:rsidR="004A729E" w:rsidRPr="00F822F4" w:rsidRDefault="004A729E" w:rsidP="00F822F4">
            <w:pPr>
              <w:pStyle w:val="51"/>
              <w:spacing w:after="0" w:line="240" w:lineRule="auto"/>
              <w:ind w:left="218" w:hanging="218"/>
              <w:jc w:val="center"/>
              <w:rPr>
                <w:rFonts w:ascii="Times New Roman" w:hAnsi="Times New Roman"/>
                <w:iCs/>
                <w:sz w:val="24"/>
                <w:szCs w:val="24"/>
                <w:lang w:val="ru-RU"/>
              </w:rPr>
            </w:pPr>
            <w:r w:rsidRPr="00F822F4">
              <w:rPr>
                <w:rFonts w:ascii="Times New Roman" w:hAnsi="Times New Roman"/>
                <w:iCs/>
                <w:sz w:val="24"/>
                <w:szCs w:val="24"/>
                <w:lang w:val="ru-RU"/>
              </w:rPr>
              <w:t>2017</w:t>
            </w:r>
          </w:p>
        </w:tc>
      </w:tr>
      <w:tr w:rsidR="00F822F4" w:rsidRPr="00F822F4" w:rsidTr="00F822F4">
        <w:trPr>
          <w:trHeight w:val="255"/>
          <w:jc w:val="center"/>
        </w:trPr>
        <w:tc>
          <w:tcPr>
            <w:tcW w:w="207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F822F4" w:rsidRPr="00F822F4" w:rsidRDefault="00F822F4" w:rsidP="00F822F4">
            <w:pPr>
              <w:pStyle w:val="xl65"/>
              <w:spacing w:before="0" w:beforeAutospacing="0" w:after="0" w:afterAutospacing="0"/>
            </w:pPr>
            <w:r w:rsidRPr="00F822F4">
              <w:t>Никольское</w:t>
            </w:r>
          </w:p>
          <w:p w:rsidR="00F822F4" w:rsidRPr="00F822F4" w:rsidRDefault="00F822F4" w:rsidP="00F822F4">
            <w:pPr>
              <w:pStyle w:val="xl65"/>
              <w:spacing w:before="0" w:beforeAutospacing="0" w:after="0" w:afterAutospacing="0"/>
              <w:rPr>
                <w:rFonts w:eastAsia="Arial Unicode MS"/>
              </w:rPr>
            </w:pPr>
            <w:r w:rsidRPr="00F822F4">
              <w:t xml:space="preserve">сельское </w:t>
            </w:r>
            <w:r w:rsidRPr="00F822F4">
              <w:rPr>
                <w:rFonts w:eastAsia="Arial Unicode MS"/>
              </w:rPr>
              <w:t>поселение</w:t>
            </w:r>
          </w:p>
        </w:tc>
        <w:tc>
          <w:tcPr>
            <w:tcW w:w="1240" w:type="dxa"/>
            <w:tcBorders>
              <w:top w:val="single" w:sz="4" w:space="0" w:color="auto"/>
              <w:left w:val="single" w:sz="4" w:space="0" w:color="auto"/>
              <w:bottom w:val="single" w:sz="4" w:space="0" w:color="auto"/>
              <w:right w:val="single" w:sz="4" w:space="0" w:color="auto"/>
            </w:tcBorders>
            <w:vAlign w:val="center"/>
          </w:tcPr>
          <w:p w:rsidR="00F822F4" w:rsidRPr="00F822F4" w:rsidRDefault="00F822F4" w:rsidP="00F822F4">
            <w:pPr>
              <w:jc w:val="center"/>
            </w:pPr>
            <w:r w:rsidRPr="00F822F4">
              <w:t>1180</w:t>
            </w:r>
          </w:p>
        </w:tc>
        <w:tc>
          <w:tcPr>
            <w:tcW w:w="1240" w:type="dxa"/>
            <w:tcBorders>
              <w:top w:val="single" w:sz="4" w:space="0" w:color="auto"/>
              <w:left w:val="single" w:sz="4" w:space="0" w:color="auto"/>
              <w:bottom w:val="single" w:sz="4" w:space="0" w:color="auto"/>
              <w:right w:val="single" w:sz="4" w:space="0" w:color="auto"/>
            </w:tcBorders>
            <w:vAlign w:val="center"/>
          </w:tcPr>
          <w:p w:rsidR="00F822F4" w:rsidRPr="00F822F4" w:rsidRDefault="00F822F4" w:rsidP="00F822F4">
            <w:pPr>
              <w:jc w:val="center"/>
            </w:pPr>
            <w:r w:rsidRPr="00F822F4">
              <w:t>1152</w:t>
            </w:r>
          </w:p>
        </w:tc>
        <w:tc>
          <w:tcPr>
            <w:tcW w:w="1240" w:type="dxa"/>
            <w:tcBorders>
              <w:top w:val="single" w:sz="4" w:space="0" w:color="auto"/>
              <w:left w:val="single" w:sz="4" w:space="0" w:color="auto"/>
              <w:bottom w:val="single" w:sz="4" w:space="0" w:color="auto"/>
              <w:right w:val="single" w:sz="4" w:space="0" w:color="auto"/>
            </w:tcBorders>
            <w:vAlign w:val="center"/>
          </w:tcPr>
          <w:p w:rsidR="00F822F4" w:rsidRPr="00F822F4" w:rsidRDefault="00F822F4" w:rsidP="00F822F4">
            <w:pPr>
              <w:tabs>
                <w:tab w:val="left" w:pos="3600"/>
              </w:tabs>
              <w:jc w:val="center"/>
            </w:pPr>
            <w:r w:rsidRPr="00F822F4">
              <w:t>1128</w:t>
            </w:r>
          </w:p>
        </w:tc>
        <w:tc>
          <w:tcPr>
            <w:tcW w:w="1240" w:type="dxa"/>
            <w:tcBorders>
              <w:top w:val="single" w:sz="4" w:space="0" w:color="auto"/>
              <w:left w:val="single" w:sz="4" w:space="0" w:color="auto"/>
              <w:bottom w:val="single" w:sz="4" w:space="0" w:color="auto"/>
              <w:right w:val="single" w:sz="4" w:space="0" w:color="auto"/>
            </w:tcBorders>
            <w:vAlign w:val="center"/>
          </w:tcPr>
          <w:p w:rsidR="00F822F4" w:rsidRPr="00F822F4" w:rsidRDefault="00F822F4" w:rsidP="00F822F4">
            <w:pPr>
              <w:tabs>
                <w:tab w:val="left" w:pos="3600"/>
              </w:tabs>
              <w:jc w:val="center"/>
            </w:pPr>
            <w:r w:rsidRPr="00F822F4">
              <w:t>1092</w:t>
            </w:r>
          </w:p>
        </w:tc>
      </w:tr>
    </w:tbl>
    <w:p w:rsidR="004A729E" w:rsidRPr="00F822F4" w:rsidRDefault="004A729E" w:rsidP="004A729E">
      <w:pPr>
        <w:ind w:firstLine="720"/>
        <w:jc w:val="both"/>
      </w:pPr>
    </w:p>
    <w:p w:rsidR="004E72A8" w:rsidRPr="00F822F4" w:rsidRDefault="004E72A8" w:rsidP="004E72A8">
      <w:pPr>
        <w:spacing w:line="288" w:lineRule="auto"/>
        <w:ind w:right="849" w:firstLine="567"/>
        <w:contextualSpacing/>
        <w:jc w:val="right"/>
        <w:rPr>
          <w:i/>
          <w:iCs/>
          <w:szCs w:val="28"/>
        </w:rPr>
      </w:pPr>
      <w:r w:rsidRPr="00F822F4">
        <w:rPr>
          <w:i/>
          <w:iCs/>
          <w:szCs w:val="28"/>
        </w:rPr>
        <w:t xml:space="preserve">Таблица </w:t>
      </w:r>
      <w:r w:rsidR="004D18C2" w:rsidRPr="00F822F4">
        <w:rPr>
          <w:i/>
          <w:iCs/>
          <w:szCs w:val="28"/>
        </w:rPr>
        <w:t>5</w:t>
      </w:r>
    </w:p>
    <w:p w:rsidR="004E72A8" w:rsidRPr="00F822F4" w:rsidRDefault="004E72A8" w:rsidP="004E72A8">
      <w:pPr>
        <w:spacing w:line="288" w:lineRule="auto"/>
        <w:contextualSpacing/>
        <w:jc w:val="center"/>
        <w:rPr>
          <w:b/>
          <w:i/>
          <w:iCs/>
          <w:szCs w:val="28"/>
        </w:rPr>
      </w:pPr>
      <w:r w:rsidRPr="00F822F4">
        <w:rPr>
          <w:b/>
          <w:i/>
          <w:iCs/>
          <w:szCs w:val="28"/>
        </w:rPr>
        <w:t>Численность населения по населенным пунктам поселения</w:t>
      </w:r>
    </w:p>
    <w:tbl>
      <w:tblPr>
        <w:tblW w:w="8504"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92"/>
        <w:gridCol w:w="3685"/>
        <w:gridCol w:w="1985"/>
        <w:gridCol w:w="1842"/>
      </w:tblGrid>
      <w:tr w:rsidR="00F822F4" w:rsidRPr="00F822F4" w:rsidTr="00C12997">
        <w:trPr>
          <w:cantSplit/>
          <w:tblHeader/>
        </w:trPr>
        <w:tc>
          <w:tcPr>
            <w:tcW w:w="992" w:type="dxa"/>
            <w:shd w:val="clear" w:color="auto" w:fill="CCFFCC"/>
            <w:vAlign w:val="center"/>
          </w:tcPr>
          <w:p w:rsidR="00F822F4" w:rsidRPr="00F822F4" w:rsidRDefault="00F822F4" w:rsidP="00F822F4">
            <w:pPr>
              <w:pStyle w:val="520"/>
              <w:spacing w:after="0" w:line="240" w:lineRule="auto"/>
              <w:ind w:left="218" w:hanging="218"/>
              <w:jc w:val="center"/>
              <w:rPr>
                <w:rFonts w:ascii="Times New Roman" w:hAnsi="Times New Roman"/>
                <w:iCs/>
                <w:sz w:val="24"/>
                <w:szCs w:val="24"/>
                <w:lang w:val="ru-RU"/>
              </w:rPr>
            </w:pPr>
            <w:r w:rsidRPr="00F822F4">
              <w:rPr>
                <w:rFonts w:ascii="Times New Roman" w:hAnsi="Times New Roman"/>
                <w:iCs/>
                <w:sz w:val="24"/>
                <w:szCs w:val="24"/>
                <w:lang w:val="ru-RU"/>
              </w:rPr>
              <w:t>№№</w:t>
            </w:r>
          </w:p>
          <w:p w:rsidR="00F822F4" w:rsidRPr="00F822F4" w:rsidRDefault="00F822F4" w:rsidP="00F822F4">
            <w:pPr>
              <w:pStyle w:val="520"/>
              <w:spacing w:after="0" w:line="240" w:lineRule="auto"/>
              <w:ind w:left="218" w:hanging="218"/>
              <w:jc w:val="center"/>
              <w:rPr>
                <w:rFonts w:ascii="Times New Roman" w:hAnsi="Times New Roman"/>
                <w:iCs/>
                <w:sz w:val="24"/>
                <w:szCs w:val="24"/>
                <w:lang w:val="ru-RU"/>
              </w:rPr>
            </w:pPr>
            <w:proofErr w:type="gramStart"/>
            <w:r w:rsidRPr="00F822F4">
              <w:rPr>
                <w:rFonts w:ascii="Times New Roman" w:hAnsi="Times New Roman"/>
                <w:iCs/>
                <w:sz w:val="24"/>
                <w:szCs w:val="24"/>
                <w:lang w:val="ru-RU"/>
              </w:rPr>
              <w:t>п</w:t>
            </w:r>
            <w:proofErr w:type="gramEnd"/>
            <w:r w:rsidRPr="00F822F4">
              <w:rPr>
                <w:rFonts w:ascii="Times New Roman" w:hAnsi="Times New Roman"/>
                <w:iCs/>
                <w:sz w:val="24"/>
                <w:szCs w:val="24"/>
                <w:lang w:val="ru-RU"/>
              </w:rPr>
              <w:t>/п</w:t>
            </w:r>
          </w:p>
        </w:tc>
        <w:tc>
          <w:tcPr>
            <w:tcW w:w="3685" w:type="dxa"/>
            <w:shd w:val="clear" w:color="auto" w:fill="CCFFCC"/>
            <w:vAlign w:val="center"/>
          </w:tcPr>
          <w:p w:rsidR="00F822F4" w:rsidRPr="00F822F4" w:rsidRDefault="00F822F4" w:rsidP="00F822F4">
            <w:pPr>
              <w:pStyle w:val="520"/>
              <w:spacing w:after="0" w:line="240" w:lineRule="auto"/>
              <w:jc w:val="center"/>
              <w:rPr>
                <w:rFonts w:ascii="Times New Roman" w:eastAsia="Arial Unicode MS" w:hAnsi="Times New Roman"/>
                <w:iCs/>
                <w:sz w:val="24"/>
                <w:szCs w:val="24"/>
                <w:lang w:val="ru-RU" w:eastAsia="ru-RU"/>
              </w:rPr>
            </w:pPr>
            <w:r w:rsidRPr="00F822F4">
              <w:rPr>
                <w:rFonts w:ascii="Times New Roman" w:hAnsi="Times New Roman"/>
                <w:iCs/>
                <w:sz w:val="24"/>
                <w:szCs w:val="24"/>
                <w:lang w:val="ru-RU"/>
              </w:rPr>
              <w:t>Наименование населенных пунктов</w:t>
            </w:r>
          </w:p>
        </w:tc>
        <w:tc>
          <w:tcPr>
            <w:tcW w:w="1985" w:type="dxa"/>
            <w:shd w:val="clear" w:color="auto" w:fill="CCFFCC"/>
            <w:vAlign w:val="center"/>
          </w:tcPr>
          <w:p w:rsidR="00F822F4" w:rsidRPr="00F822F4" w:rsidRDefault="00F822F4" w:rsidP="00F822F4">
            <w:pPr>
              <w:jc w:val="center"/>
              <w:rPr>
                <w:iCs/>
              </w:rPr>
            </w:pPr>
            <w:r w:rsidRPr="00F822F4">
              <w:rPr>
                <w:iCs/>
              </w:rPr>
              <w:t>01.01.2016</w:t>
            </w:r>
          </w:p>
        </w:tc>
        <w:tc>
          <w:tcPr>
            <w:tcW w:w="1842" w:type="dxa"/>
            <w:shd w:val="clear" w:color="auto" w:fill="CCFFCC"/>
            <w:vAlign w:val="center"/>
          </w:tcPr>
          <w:p w:rsidR="00F822F4" w:rsidRPr="00F822F4" w:rsidRDefault="00C36ED6" w:rsidP="00F822F4">
            <w:pPr>
              <w:jc w:val="center"/>
              <w:rPr>
                <w:iCs/>
              </w:rPr>
            </w:pPr>
            <w:r>
              <w:rPr>
                <w:iCs/>
              </w:rPr>
              <w:t>Существующее положение</w:t>
            </w:r>
          </w:p>
        </w:tc>
      </w:tr>
      <w:tr w:rsidR="00F822F4" w:rsidRPr="00F822F4" w:rsidTr="00186F2A">
        <w:trPr>
          <w:tblHeader/>
        </w:trPr>
        <w:tc>
          <w:tcPr>
            <w:tcW w:w="992" w:type="dxa"/>
          </w:tcPr>
          <w:p w:rsidR="00F822F4" w:rsidRPr="00F822F4" w:rsidRDefault="00F822F4" w:rsidP="005D2840">
            <w:pPr>
              <w:numPr>
                <w:ilvl w:val="0"/>
                <w:numId w:val="38"/>
              </w:numPr>
            </w:pPr>
          </w:p>
        </w:tc>
        <w:tc>
          <w:tcPr>
            <w:tcW w:w="3685" w:type="dxa"/>
          </w:tcPr>
          <w:p w:rsidR="00F822F4" w:rsidRPr="00F822F4" w:rsidRDefault="00F822F4" w:rsidP="00186F2A">
            <w:pPr>
              <w:tabs>
                <w:tab w:val="left" w:pos="3600"/>
              </w:tabs>
            </w:pPr>
            <w:r w:rsidRPr="00F822F4">
              <w:t>д. Никольское</w:t>
            </w:r>
          </w:p>
        </w:tc>
        <w:tc>
          <w:tcPr>
            <w:tcW w:w="1985" w:type="dxa"/>
          </w:tcPr>
          <w:p w:rsidR="00F822F4" w:rsidRPr="00F822F4" w:rsidRDefault="00F822F4" w:rsidP="00186F2A">
            <w:pPr>
              <w:tabs>
                <w:tab w:val="left" w:pos="3600"/>
              </w:tabs>
              <w:jc w:val="center"/>
            </w:pPr>
            <w:r w:rsidRPr="00F822F4">
              <w:t>251</w:t>
            </w:r>
          </w:p>
        </w:tc>
        <w:tc>
          <w:tcPr>
            <w:tcW w:w="1842" w:type="dxa"/>
          </w:tcPr>
          <w:p w:rsidR="00F822F4" w:rsidRPr="00F822F4" w:rsidRDefault="00F822F4" w:rsidP="00186F2A">
            <w:pPr>
              <w:tabs>
                <w:tab w:val="left" w:pos="3600"/>
              </w:tabs>
              <w:jc w:val="center"/>
            </w:pPr>
            <w:r w:rsidRPr="00F822F4">
              <w:t>246</w:t>
            </w:r>
          </w:p>
        </w:tc>
      </w:tr>
      <w:tr w:rsidR="00F822F4" w:rsidRPr="004214EA" w:rsidTr="00186F2A">
        <w:trPr>
          <w:tblHeader/>
        </w:trPr>
        <w:tc>
          <w:tcPr>
            <w:tcW w:w="992" w:type="dxa"/>
          </w:tcPr>
          <w:p w:rsidR="00F822F4" w:rsidRPr="00F27E78" w:rsidRDefault="00F822F4" w:rsidP="005D2840">
            <w:pPr>
              <w:numPr>
                <w:ilvl w:val="0"/>
                <w:numId w:val="38"/>
              </w:numPr>
            </w:pPr>
          </w:p>
        </w:tc>
        <w:tc>
          <w:tcPr>
            <w:tcW w:w="3685" w:type="dxa"/>
          </w:tcPr>
          <w:p w:rsidR="00F822F4" w:rsidRPr="00551F81" w:rsidRDefault="00F822F4" w:rsidP="00186F2A">
            <w:pPr>
              <w:tabs>
                <w:tab w:val="left" w:pos="3600"/>
              </w:tabs>
            </w:pPr>
            <w:r>
              <w:t xml:space="preserve">д. </w:t>
            </w:r>
            <w:r w:rsidRPr="00EE1130">
              <w:t>Аристово</w:t>
            </w:r>
          </w:p>
        </w:tc>
        <w:tc>
          <w:tcPr>
            <w:tcW w:w="1985" w:type="dxa"/>
          </w:tcPr>
          <w:p w:rsidR="00F822F4" w:rsidRPr="007749DA" w:rsidRDefault="00F822F4" w:rsidP="00186F2A">
            <w:pPr>
              <w:tabs>
                <w:tab w:val="left" w:pos="3600"/>
              </w:tabs>
              <w:jc w:val="center"/>
            </w:pPr>
            <w:r>
              <w:t>6</w:t>
            </w:r>
          </w:p>
        </w:tc>
        <w:tc>
          <w:tcPr>
            <w:tcW w:w="1842" w:type="dxa"/>
          </w:tcPr>
          <w:p w:rsidR="00F822F4" w:rsidRPr="007749DA" w:rsidRDefault="00F822F4" w:rsidP="00186F2A">
            <w:pPr>
              <w:tabs>
                <w:tab w:val="left" w:pos="3600"/>
              </w:tabs>
              <w:jc w:val="center"/>
            </w:pPr>
            <w:r>
              <w:t>4</w:t>
            </w:r>
          </w:p>
        </w:tc>
      </w:tr>
      <w:tr w:rsidR="00F822F4" w:rsidRPr="004214EA" w:rsidTr="00186F2A">
        <w:trPr>
          <w:tblHeader/>
        </w:trPr>
        <w:tc>
          <w:tcPr>
            <w:tcW w:w="992" w:type="dxa"/>
          </w:tcPr>
          <w:p w:rsidR="00F822F4" w:rsidRPr="00F27E78" w:rsidRDefault="00F822F4" w:rsidP="005D2840">
            <w:pPr>
              <w:numPr>
                <w:ilvl w:val="0"/>
                <w:numId w:val="38"/>
              </w:numPr>
            </w:pPr>
          </w:p>
        </w:tc>
        <w:tc>
          <w:tcPr>
            <w:tcW w:w="3685" w:type="dxa"/>
          </w:tcPr>
          <w:p w:rsidR="00F822F4" w:rsidRPr="00551F81" w:rsidRDefault="00F822F4" w:rsidP="00186F2A">
            <w:pPr>
              <w:tabs>
                <w:tab w:val="left" w:pos="3600"/>
              </w:tabs>
            </w:pPr>
            <w:r>
              <w:t xml:space="preserve">д. </w:t>
            </w:r>
            <w:r w:rsidRPr="00EE1130">
              <w:t>Благуша</w:t>
            </w:r>
          </w:p>
        </w:tc>
        <w:tc>
          <w:tcPr>
            <w:tcW w:w="1985" w:type="dxa"/>
          </w:tcPr>
          <w:p w:rsidR="00F822F4" w:rsidRPr="007749DA" w:rsidRDefault="00F822F4" w:rsidP="00186F2A">
            <w:pPr>
              <w:tabs>
                <w:tab w:val="left" w:pos="3600"/>
              </w:tabs>
              <w:jc w:val="center"/>
            </w:pPr>
            <w:r>
              <w:t>4</w:t>
            </w:r>
          </w:p>
        </w:tc>
        <w:tc>
          <w:tcPr>
            <w:tcW w:w="1842" w:type="dxa"/>
          </w:tcPr>
          <w:p w:rsidR="00F822F4" w:rsidRPr="007749DA" w:rsidRDefault="00F822F4" w:rsidP="00186F2A">
            <w:pPr>
              <w:tabs>
                <w:tab w:val="left" w:pos="3600"/>
              </w:tabs>
              <w:jc w:val="center"/>
            </w:pPr>
            <w:r>
              <w:t>4</w:t>
            </w:r>
          </w:p>
        </w:tc>
      </w:tr>
      <w:tr w:rsidR="00F822F4" w:rsidRPr="004214EA" w:rsidTr="00186F2A">
        <w:trPr>
          <w:tblHeader/>
        </w:trPr>
        <w:tc>
          <w:tcPr>
            <w:tcW w:w="992" w:type="dxa"/>
          </w:tcPr>
          <w:p w:rsidR="00F822F4" w:rsidRPr="00F27E78" w:rsidRDefault="00F822F4" w:rsidP="005D2840">
            <w:pPr>
              <w:numPr>
                <w:ilvl w:val="0"/>
                <w:numId w:val="38"/>
              </w:numPr>
            </w:pPr>
          </w:p>
        </w:tc>
        <w:tc>
          <w:tcPr>
            <w:tcW w:w="3685" w:type="dxa"/>
          </w:tcPr>
          <w:p w:rsidR="00F822F4" w:rsidRPr="00551F81" w:rsidRDefault="00F822F4" w:rsidP="00186F2A">
            <w:pPr>
              <w:tabs>
                <w:tab w:val="left" w:pos="3600"/>
              </w:tabs>
            </w:pPr>
            <w:r>
              <w:t xml:space="preserve">д. </w:t>
            </w:r>
            <w:r w:rsidRPr="00EE1130">
              <w:t>Бобышево</w:t>
            </w:r>
          </w:p>
        </w:tc>
        <w:tc>
          <w:tcPr>
            <w:tcW w:w="1985" w:type="dxa"/>
          </w:tcPr>
          <w:p w:rsidR="00F822F4" w:rsidRPr="007749DA" w:rsidRDefault="00F822F4" w:rsidP="00186F2A">
            <w:pPr>
              <w:tabs>
                <w:tab w:val="left" w:pos="3600"/>
              </w:tabs>
              <w:jc w:val="center"/>
            </w:pPr>
            <w:r>
              <w:t>1</w:t>
            </w:r>
          </w:p>
        </w:tc>
        <w:tc>
          <w:tcPr>
            <w:tcW w:w="1842" w:type="dxa"/>
          </w:tcPr>
          <w:p w:rsidR="00F822F4" w:rsidRPr="007749DA" w:rsidRDefault="00F822F4" w:rsidP="00186F2A">
            <w:pPr>
              <w:tabs>
                <w:tab w:val="left" w:pos="3600"/>
              </w:tabs>
              <w:jc w:val="center"/>
            </w:pPr>
            <w:r>
              <w:t>0</w:t>
            </w:r>
          </w:p>
        </w:tc>
      </w:tr>
      <w:tr w:rsidR="00F822F4" w:rsidRPr="004214EA" w:rsidTr="00186F2A">
        <w:trPr>
          <w:tblHeader/>
        </w:trPr>
        <w:tc>
          <w:tcPr>
            <w:tcW w:w="992" w:type="dxa"/>
          </w:tcPr>
          <w:p w:rsidR="00F822F4" w:rsidRPr="00F27E78" w:rsidRDefault="00F822F4" w:rsidP="005D2840">
            <w:pPr>
              <w:numPr>
                <w:ilvl w:val="0"/>
                <w:numId w:val="38"/>
              </w:numPr>
            </w:pPr>
          </w:p>
        </w:tc>
        <w:tc>
          <w:tcPr>
            <w:tcW w:w="3685" w:type="dxa"/>
          </w:tcPr>
          <w:p w:rsidR="00F822F4" w:rsidRPr="00551F81" w:rsidRDefault="00F822F4" w:rsidP="00186F2A">
            <w:pPr>
              <w:tabs>
                <w:tab w:val="left" w:pos="3600"/>
              </w:tabs>
            </w:pPr>
            <w:r>
              <w:t xml:space="preserve">д. </w:t>
            </w:r>
            <w:r w:rsidRPr="00EE1130">
              <w:t>Бурдово</w:t>
            </w:r>
          </w:p>
        </w:tc>
        <w:tc>
          <w:tcPr>
            <w:tcW w:w="1985" w:type="dxa"/>
          </w:tcPr>
          <w:p w:rsidR="00F822F4" w:rsidRPr="007749DA" w:rsidRDefault="00F822F4" w:rsidP="00186F2A">
            <w:pPr>
              <w:tabs>
                <w:tab w:val="left" w:pos="3600"/>
              </w:tabs>
              <w:jc w:val="center"/>
            </w:pPr>
            <w:r>
              <w:t>0</w:t>
            </w:r>
          </w:p>
        </w:tc>
        <w:tc>
          <w:tcPr>
            <w:tcW w:w="1842" w:type="dxa"/>
          </w:tcPr>
          <w:p w:rsidR="00F822F4" w:rsidRPr="007749DA" w:rsidRDefault="00F822F4" w:rsidP="00186F2A">
            <w:pPr>
              <w:tabs>
                <w:tab w:val="left" w:pos="3600"/>
              </w:tabs>
              <w:jc w:val="center"/>
            </w:pPr>
            <w:r>
              <w:t>0</w:t>
            </w:r>
          </w:p>
        </w:tc>
      </w:tr>
      <w:tr w:rsidR="00F822F4" w:rsidRPr="004214EA" w:rsidTr="00186F2A">
        <w:trPr>
          <w:tblHeader/>
        </w:trPr>
        <w:tc>
          <w:tcPr>
            <w:tcW w:w="992" w:type="dxa"/>
          </w:tcPr>
          <w:p w:rsidR="00F822F4" w:rsidRPr="00F27E78" w:rsidRDefault="00F822F4" w:rsidP="005D2840">
            <w:pPr>
              <w:numPr>
                <w:ilvl w:val="0"/>
                <w:numId w:val="38"/>
              </w:numPr>
            </w:pPr>
          </w:p>
        </w:tc>
        <w:tc>
          <w:tcPr>
            <w:tcW w:w="3685" w:type="dxa"/>
          </w:tcPr>
          <w:p w:rsidR="00F822F4" w:rsidRPr="00551F81" w:rsidRDefault="00F822F4" w:rsidP="00186F2A">
            <w:pPr>
              <w:tabs>
                <w:tab w:val="left" w:pos="3600"/>
              </w:tabs>
            </w:pPr>
            <w:r>
              <w:t xml:space="preserve">д. </w:t>
            </w:r>
            <w:r w:rsidRPr="00EE1130">
              <w:t>Дроздово</w:t>
            </w:r>
          </w:p>
        </w:tc>
        <w:tc>
          <w:tcPr>
            <w:tcW w:w="1985" w:type="dxa"/>
          </w:tcPr>
          <w:p w:rsidR="00F822F4" w:rsidRPr="007749DA" w:rsidRDefault="00F822F4" w:rsidP="00186F2A">
            <w:pPr>
              <w:tabs>
                <w:tab w:val="left" w:pos="3600"/>
              </w:tabs>
              <w:jc w:val="center"/>
            </w:pPr>
            <w:r>
              <w:t>0</w:t>
            </w:r>
          </w:p>
        </w:tc>
        <w:tc>
          <w:tcPr>
            <w:tcW w:w="1842" w:type="dxa"/>
          </w:tcPr>
          <w:p w:rsidR="00F822F4" w:rsidRPr="007749DA" w:rsidRDefault="00F822F4" w:rsidP="00186F2A">
            <w:pPr>
              <w:tabs>
                <w:tab w:val="left" w:pos="3600"/>
              </w:tabs>
              <w:jc w:val="center"/>
            </w:pPr>
            <w:r>
              <w:t>0</w:t>
            </w:r>
          </w:p>
        </w:tc>
      </w:tr>
      <w:tr w:rsidR="00F822F4" w:rsidRPr="004214EA" w:rsidTr="00186F2A">
        <w:trPr>
          <w:tblHeader/>
        </w:trPr>
        <w:tc>
          <w:tcPr>
            <w:tcW w:w="992" w:type="dxa"/>
          </w:tcPr>
          <w:p w:rsidR="00F822F4" w:rsidRPr="00F27E78" w:rsidRDefault="00F822F4" w:rsidP="005D2840">
            <w:pPr>
              <w:numPr>
                <w:ilvl w:val="0"/>
                <w:numId w:val="38"/>
              </w:numPr>
            </w:pPr>
          </w:p>
        </w:tc>
        <w:tc>
          <w:tcPr>
            <w:tcW w:w="3685" w:type="dxa"/>
          </w:tcPr>
          <w:p w:rsidR="00F822F4" w:rsidRPr="00551F81" w:rsidRDefault="00F822F4" w:rsidP="00186F2A">
            <w:pPr>
              <w:tabs>
                <w:tab w:val="left" w:pos="3600"/>
              </w:tabs>
            </w:pPr>
            <w:r>
              <w:t xml:space="preserve">д. </w:t>
            </w:r>
            <w:r w:rsidRPr="00EE1130">
              <w:t>Жерновка</w:t>
            </w:r>
          </w:p>
        </w:tc>
        <w:tc>
          <w:tcPr>
            <w:tcW w:w="1985" w:type="dxa"/>
          </w:tcPr>
          <w:p w:rsidR="00F822F4" w:rsidRPr="007749DA" w:rsidRDefault="00F822F4" w:rsidP="00186F2A">
            <w:pPr>
              <w:tabs>
                <w:tab w:val="left" w:pos="3600"/>
              </w:tabs>
              <w:jc w:val="center"/>
            </w:pPr>
            <w:r>
              <w:t>27</w:t>
            </w:r>
          </w:p>
        </w:tc>
        <w:tc>
          <w:tcPr>
            <w:tcW w:w="1842" w:type="dxa"/>
          </w:tcPr>
          <w:p w:rsidR="00F822F4" w:rsidRPr="007749DA" w:rsidRDefault="00F822F4" w:rsidP="00186F2A">
            <w:pPr>
              <w:tabs>
                <w:tab w:val="left" w:pos="3600"/>
              </w:tabs>
              <w:jc w:val="center"/>
            </w:pPr>
            <w:r>
              <w:t>27</w:t>
            </w:r>
          </w:p>
        </w:tc>
      </w:tr>
      <w:tr w:rsidR="00F822F4" w:rsidRPr="004214EA" w:rsidTr="00186F2A">
        <w:trPr>
          <w:tblHeader/>
        </w:trPr>
        <w:tc>
          <w:tcPr>
            <w:tcW w:w="992" w:type="dxa"/>
          </w:tcPr>
          <w:p w:rsidR="00F822F4" w:rsidRPr="00F27E78" w:rsidRDefault="00F822F4" w:rsidP="005D2840">
            <w:pPr>
              <w:numPr>
                <w:ilvl w:val="0"/>
                <w:numId w:val="38"/>
              </w:numPr>
            </w:pPr>
          </w:p>
        </w:tc>
        <w:tc>
          <w:tcPr>
            <w:tcW w:w="3685" w:type="dxa"/>
          </w:tcPr>
          <w:p w:rsidR="00F822F4" w:rsidRPr="00551F81" w:rsidRDefault="00F822F4" w:rsidP="00186F2A">
            <w:pPr>
              <w:tabs>
                <w:tab w:val="left" w:pos="3600"/>
              </w:tabs>
            </w:pPr>
            <w:r>
              <w:t xml:space="preserve">д. </w:t>
            </w:r>
            <w:r w:rsidRPr="00EE1130">
              <w:t>Зазерки</w:t>
            </w:r>
          </w:p>
        </w:tc>
        <w:tc>
          <w:tcPr>
            <w:tcW w:w="1985" w:type="dxa"/>
          </w:tcPr>
          <w:p w:rsidR="00F822F4" w:rsidRPr="007749DA" w:rsidRDefault="00F822F4" w:rsidP="00186F2A">
            <w:pPr>
              <w:tabs>
                <w:tab w:val="left" w:pos="3600"/>
              </w:tabs>
              <w:jc w:val="center"/>
            </w:pPr>
            <w:r>
              <w:t>0</w:t>
            </w:r>
          </w:p>
        </w:tc>
        <w:tc>
          <w:tcPr>
            <w:tcW w:w="1842" w:type="dxa"/>
          </w:tcPr>
          <w:p w:rsidR="00F822F4" w:rsidRPr="007749DA" w:rsidRDefault="00F822F4" w:rsidP="00186F2A">
            <w:pPr>
              <w:tabs>
                <w:tab w:val="left" w:pos="3600"/>
              </w:tabs>
              <w:jc w:val="center"/>
            </w:pPr>
            <w:r>
              <w:t>0</w:t>
            </w:r>
          </w:p>
        </w:tc>
      </w:tr>
      <w:tr w:rsidR="00F822F4" w:rsidRPr="004214EA" w:rsidTr="00186F2A">
        <w:trPr>
          <w:tblHeader/>
        </w:trPr>
        <w:tc>
          <w:tcPr>
            <w:tcW w:w="992" w:type="dxa"/>
          </w:tcPr>
          <w:p w:rsidR="00F822F4" w:rsidRPr="00F27E78" w:rsidRDefault="00F822F4" w:rsidP="005D2840">
            <w:pPr>
              <w:numPr>
                <w:ilvl w:val="0"/>
                <w:numId w:val="38"/>
              </w:numPr>
            </w:pPr>
          </w:p>
        </w:tc>
        <w:tc>
          <w:tcPr>
            <w:tcW w:w="3685" w:type="dxa"/>
          </w:tcPr>
          <w:p w:rsidR="00F822F4" w:rsidRPr="00551F81" w:rsidRDefault="00F822F4" w:rsidP="00186F2A">
            <w:pPr>
              <w:tabs>
                <w:tab w:val="left" w:pos="3600"/>
              </w:tabs>
            </w:pPr>
            <w:r>
              <w:t xml:space="preserve">д. </w:t>
            </w:r>
            <w:r w:rsidRPr="00EE1130">
              <w:t>Колокольня</w:t>
            </w:r>
          </w:p>
        </w:tc>
        <w:tc>
          <w:tcPr>
            <w:tcW w:w="1985" w:type="dxa"/>
          </w:tcPr>
          <w:p w:rsidR="00F822F4" w:rsidRPr="007749DA" w:rsidRDefault="00F822F4" w:rsidP="00186F2A">
            <w:pPr>
              <w:tabs>
                <w:tab w:val="left" w:pos="3600"/>
              </w:tabs>
              <w:jc w:val="center"/>
            </w:pPr>
            <w:r>
              <w:t>0</w:t>
            </w:r>
          </w:p>
        </w:tc>
        <w:tc>
          <w:tcPr>
            <w:tcW w:w="1842" w:type="dxa"/>
          </w:tcPr>
          <w:p w:rsidR="00F822F4" w:rsidRPr="007749DA" w:rsidRDefault="00F822F4" w:rsidP="00186F2A">
            <w:pPr>
              <w:tabs>
                <w:tab w:val="left" w:pos="3600"/>
              </w:tabs>
              <w:jc w:val="center"/>
            </w:pPr>
            <w:r>
              <w:t>0</w:t>
            </w:r>
          </w:p>
        </w:tc>
      </w:tr>
      <w:tr w:rsidR="00F822F4" w:rsidRPr="004214EA" w:rsidTr="00186F2A">
        <w:trPr>
          <w:tblHeader/>
        </w:trPr>
        <w:tc>
          <w:tcPr>
            <w:tcW w:w="992" w:type="dxa"/>
          </w:tcPr>
          <w:p w:rsidR="00F822F4" w:rsidRPr="00F27E78" w:rsidRDefault="00F822F4" w:rsidP="005D2840">
            <w:pPr>
              <w:numPr>
                <w:ilvl w:val="0"/>
                <w:numId w:val="38"/>
              </w:numPr>
            </w:pPr>
          </w:p>
        </w:tc>
        <w:tc>
          <w:tcPr>
            <w:tcW w:w="3685" w:type="dxa"/>
          </w:tcPr>
          <w:p w:rsidR="00F822F4" w:rsidRPr="00551F81" w:rsidRDefault="00F822F4" w:rsidP="00186F2A">
            <w:pPr>
              <w:tabs>
                <w:tab w:val="left" w:pos="3600"/>
              </w:tabs>
            </w:pPr>
            <w:r>
              <w:t xml:space="preserve">д. </w:t>
            </w:r>
            <w:r w:rsidRPr="00EE1130">
              <w:t>Кукино</w:t>
            </w:r>
          </w:p>
        </w:tc>
        <w:tc>
          <w:tcPr>
            <w:tcW w:w="1985" w:type="dxa"/>
          </w:tcPr>
          <w:p w:rsidR="00F822F4" w:rsidRPr="007749DA" w:rsidRDefault="00F822F4" w:rsidP="00186F2A">
            <w:pPr>
              <w:tabs>
                <w:tab w:val="left" w:pos="3600"/>
              </w:tabs>
              <w:jc w:val="center"/>
            </w:pPr>
            <w:r>
              <w:t>7</w:t>
            </w:r>
          </w:p>
        </w:tc>
        <w:tc>
          <w:tcPr>
            <w:tcW w:w="1842" w:type="dxa"/>
          </w:tcPr>
          <w:p w:rsidR="00F822F4" w:rsidRPr="007749DA" w:rsidRDefault="00F822F4" w:rsidP="00186F2A">
            <w:pPr>
              <w:tabs>
                <w:tab w:val="left" w:pos="3600"/>
              </w:tabs>
              <w:jc w:val="center"/>
            </w:pPr>
            <w:r>
              <w:t>5</w:t>
            </w:r>
          </w:p>
        </w:tc>
      </w:tr>
      <w:tr w:rsidR="00F822F4" w:rsidRPr="004214EA" w:rsidTr="00186F2A">
        <w:trPr>
          <w:tblHeader/>
        </w:trPr>
        <w:tc>
          <w:tcPr>
            <w:tcW w:w="992" w:type="dxa"/>
          </w:tcPr>
          <w:p w:rsidR="00F822F4" w:rsidRPr="00F27E78" w:rsidRDefault="00F822F4" w:rsidP="005D2840">
            <w:pPr>
              <w:numPr>
                <w:ilvl w:val="0"/>
                <w:numId w:val="38"/>
              </w:numPr>
            </w:pPr>
          </w:p>
        </w:tc>
        <w:tc>
          <w:tcPr>
            <w:tcW w:w="3685" w:type="dxa"/>
          </w:tcPr>
          <w:p w:rsidR="00F822F4" w:rsidRPr="00551F81" w:rsidRDefault="00F822F4" w:rsidP="00186F2A">
            <w:pPr>
              <w:tabs>
                <w:tab w:val="left" w:pos="3600"/>
              </w:tabs>
            </w:pPr>
            <w:r>
              <w:t xml:space="preserve">д. </w:t>
            </w:r>
            <w:r w:rsidRPr="00EE1130">
              <w:t>Леушники</w:t>
            </w:r>
          </w:p>
        </w:tc>
        <w:tc>
          <w:tcPr>
            <w:tcW w:w="1985" w:type="dxa"/>
          </w:tcPr>
          <w:p w:rsidR="00F822F4" w:rsidRPr="007749DA" w:rsidRDefault="00F822F4" w:rsidP="00186F2A">
            <w:pPr>
              <w:tabs>
                <w:tab w:val="left" w:pos="3600"/>
              </w:tabs>
              <w:jc w:val="center"/>
            </w:pPr>
            <w:r>
              <w:t>8</w:t>
            </w:r>
          </w:p>
        </w:tc>
        <w:tc>
          <w:tcPr>
            <w:tcW w:w="1842" w:type="dxa"/>
          </w:tcPr>
          <w:p w:rsidR="00F822F4" w:rsidRPr="007749DA" w:rsidRDefault="00F822F4" w:rsidP="00186F2A">
            <w:pPr>
              <w:tabs>
                <w:tab w:val="left" w:pos="3600"/>
              </w:tabs>
              <w:jc w:val="center"/>
            </w:pPr>
            <w:r>
              <w:t>9</w:t>
            </w:r>
          </w:p>
        </w:tc>
      </w:tr>
      <w:tr w:rsidR="00F822F4" w:rsidRPr="004214EA" w:rsidTr="00186F2A">
        <w:trPr>
          <w:tblHeader/>
        </w:trPr>
        <w:tc>
          <w:tcPr>
            <w:tcW w:w="992" w:type="dxa"/>
          </w:tcPr>
          <w:p w:rsidR="00F822F4" w:rsidRPr="00F27E78" w:rsidRDefault="00F822F4" w:rsidP="005D2840">
            <w:pPr>
              <w:numPr>
                <w:ilvl w:val="0"/>
                <w:numId w:val="38"/>
              </w:numPr>
            </w:pPr>
          </w:p>
        </w:tc>
        <w:tc>
          <w:tcPr>
            <w:tcW w:w="3685" w:type="dxa"/>
          </w:tcPr>
          <w:p w:rsidR="00F822F4" w:rsidRPr="00551F81" w:rsidRDefault="00F822F4" w:rsidP="00186F2A">
            <w:pPr>
              <w:tabs>
                <w:tab w:val="left" w:pos="3600"/>
              </w:tabs>
            </w:pPr>
            <w:r>
              <w:t xml:space="preserve">д. </w:t>
            </w:r>
            <w:r w:rsidRPr="00EE1130">
              <w:t>Лычники</w:t>
            </w:r>
          </w:p>
        </w:tc>
        <w:tc>
          <w:tcPr>
            <w:tcW w:w="1985" w:type="dxa"/>
          </w:tcPr>
          <w:p w:rsidR="00F822F4" w:rsidRPr="007749DA" w:rsidRDefault="00F822F4" w:rsidP="00186F2A">
            <w:pPr>
              <w:tabs>
                <w:tab w:val="left" w:pos="3600"/>
              </w:tabs>
              <w:jc w:val="center"/>
            </w:pPr>
            <w:r>
              <w:t>3</w:t>
            </w:r>
          </w:p>
        </w:tc>
        <w:tc>
          <w:tcPr>
            <w:tcW w:w="1842" w:type="dxa"/>
          </w:tcPr>
          <w:p w:rsidR="00F822F4" w:rsidRPr="007749DA" w:rsidRDefault="00F822F4" w:rsidP="00186F2A">
            <w:pPr>
              <w:tabs>
                <w:tab w:val="left" w:pos="3600"/>
              </w:tabs>
              <w:jc w:val="center"/>
            </w:pPr>
            <w:r>
              <w:t>3</w:t>
            </w:r>
          </w:p>
        </w:tc>
      </w:tr>
      <w:tr w:rsidR="00F822F4" w:rsidRPr="004214EA" w:rsidTr="00186F2A">
        <w:trPr>
          <w:tblHeader/>
        </w:trPr>
        <w:tc>
          <w:tcPr>
            <w:tcW w:w="992" w:type="dxa"/>
          </w:tcPr>
          <w:p w:rsidR="00F822F4" w:rsidRPr="00F27E78" w:rsidRDefault="00F822F4" w:rsidP="005D2840">
            <w:pPr>
              <w:numPr>
                <w:ilvl w:val="0"/>
                <w:numId w:val="38"/>
              </w:numPr>
            </w:pPr>
          </w:p>
        </w:tc>
        <w:tc>
          <w:tcPr>
            <w:tcW w:w="3685" w:type="dxa"/>
          </w:tcPr>
          <w:p w:rsidR="00F822F4" w:rsidRPr="00551F81" w:rsidRDefault="00F822F4" w:rsidP="00186F2A">
            <w:pPr>
              <w:tabs>
                <w:tab w:val="left" w:pos="3600"/>
              </w:tabs>
            </w:pPr>
            <w:r>
              <w:t xml:space="preserve">д. </w:t>
            </w:r>
            <w:r w:rsidRPr="00EE1130">
              <w:t>Маньшино</w:t>
            </w:r>
          </w:p>
        </w:tc>
        <w:tc>
          <w:tcPr>
            <w:tcW w:w="1985" w:type="dxa"/>
          </w:tcPr>
          <w:p w:rsidR="00F822F4" w:rsidRPr="007749DA" w:rsidRDefault="00F822F4" w:rsidP="00186F2A">
            <w:pPr>
              <w:tabs>
                <w:tab w:val="left" w:pos="3600"/>
              </w:tabs>
              <w:jc w:val="center"/>
            </w:pPr>
            <w:r>
              <w:t>0</w:t>
            </w:r>
          </w:p>
        </w:tc>
        <w:tc>
          <w:tcPr>
            <w:tcW w:w="1842" w:type="dxa"/>
          </w:tcPr>
          <w:p w:rsidR="00F822F4" w:rsidRPr="007749DA" w:rsidRDefault="00F822F4" w:rsidP="00186F2A">
            <w:pPr>
              <w:tabs>
                <w:tab w:val="left" w:pos="3600"/>
              </w:tabs>
              <w:ind w:left="-140" w:firstLine="140"/>
              <w:jc w:val="center"/>
            </w:pPr>
            <w:r>
              <w:t>0</w:t>
            </w:r>
          </w:p>
        </w:tc>
      </w:tr>
      <w:tr w:rsidR="00F822F4" w:rsidRPr="004214EA" w:rsidTr="00186F2A">
        <w:trPr>
          <w:tblHeader/>
        </w:trPr>
        <w:tc>
          <w:tcPr>
            <w:tcW w:w="992" w:type="dxa"/>
          </w:tcPr>
          <w:p w:rsidR="00F822F4" w:rsidRPr="00F27E78" w:rsidRDefault="00F822F4" w:rsidP="005D2840">
            <w:pPr>
              <w:numPr>
                <w:ilvl w:val="0"/>
                <w:numId w:val="38"/>
              </w:numPr>
            </w:pPr>
          </w:p>
        </w:tc>
        <w:tc>
          <w:tcPr>
            <w:tcW w:w="3685" w:type="dxa"/>
          </w:tcPr>
          <w:p w:rsidR="00F822F4" w:rsidRPr="00551F81" w:rsidRDefault="00F822F4" w:rsidP="00186F2A">
            <w:pPr>
              <w:tabs>
                <w:tab w:val="left" w:pos="3600"/>
              </w:tabs>
            </w:pPr>
            <w:r>
              <w:t xml:space="preserve">д. </w:t>
            </w:r>
            <w:r w:rsidRPr="00EE1130">
              <w:t>Настасьино</w:t>
            </w:r>
          </w:p>
        </w:tc>
        <w:tc>
          <w:tcPr>
            <w:tcW w:w="1985" w:type="dxa"/>
          </w:tcPr>
          <w:p w:rsidR="00F822F4" w:rsidRPr="007749DA" w:rsidRDefault="00F822F4" w:rsidP="00186F2A">
            <w:pPr>
              <w:tabs>
                <w:tab w:val="left" w:pos="3600"/>
              </w:tabs>
              <w:jc w:val="center"/>
            </w:pPr>
            <w:r>
              <w:t>0</w:t>
            </w:r>
          </w:p>
        </w:tc>
        <w:tc>
          <w:tcPr>
            <w:tcW w:w="1842" w:type="dxa"/>
          </w:tcPr>
          <w:p w:rsidR="00F822F4" w:rsidRPr="007749DA" w:rsidRDefault="00F822F4" w:rsidP="00186F2A">
            <w:pPr>
              <w:tabs>
                <w:tab w:val="left" w:pos="3600"/>
              </w:tabs>
              <w:jc w:val="center"/>
            </w:pPr>
            <w:r>
              <w:t>0</w:t>
            </w:r>
          </w:p>
        </w:tc>
      </w:tr>
      <w:tr w:rsidR="00F822F4" w:rsidRPr="004214EA" w:rsidTr="00186F2A">
        <w:trPr>
          <w:tblHeader/>
        </w:trPr>
        <w:tc>
          <w:tcPr>
            <w:tcW w:w="992" w:type="dxa"/>
          </w:tcPr>
          <w:p w:rsidR="00F822F4" w:rsidRPr="00F27E78" w:rsidRDefault="00F822F4" w:rsidP="005D2840">
            <w:pPr>
              <w:numPr>
                <w:ilvl w:val="0"/>
                <w:numId w:val="38"/>
              </w:numPr>
            </w:pPr>
          </w:p>
        </w:tc>
        <w:tc>
          <w:tcPr>
            <w:tcW w:w="3685" w:type="dxa"/>
          </w:tcPr>
          <w:p w:rsidR="00F822F4" w:rsidRPr="00551F81" w:rsidRDefault="00F822F4" w:rsidP="00186F2A">
            <w:pPr>
              <w:tabs>
                <w:tab w:val="left" w:pos="3600"/>
              </w:tabs>
            </w:pPr>
            <w:r>
              <w:t xml:space="preserve">д. </w:t>
            </w:r>
            <w:r w:rsidRPr="00EE1130">
              <w:t>Никитино</w:t>
            </w:r>
          </w:p>
        </w:tc>
        <w:tc>
          <w:tcPr>
            <w:tcW w:w="1985" w:type="dxa"/>
          </w:tcPr>
          <w:p w:rsidR="00F822F4" w:rsidRPr="007749DA" w:rsidRDefault="00F822F4" w:rsidP="00186F2A">
            <w:pPr>
              <w:tabs>
                <w:tab w:val="left" w:pos="3600"/>
              </w:tabs>
              <w:jc w:val="center"/>
            </w:pPr>
            <w:r>
              <w:t>0</w:t>
            </w:r>
          </w:p>
        </w:tc>
        <w:tc>
          <w:tcPr>
            <w:tcW w:w="1842" w:type="dxa"/>
          </w:tcPr>
          <w:p w:rsidR="00F822F4" w:rsidRPr="007749DA" w:rsidRDefault="00F822F4" w:rsidP="00186F2A">
            <w:pPr>
              <w:tabs>
                <w:tab w:val="left" w:pos="3600"/>
              </w:tabs>
              <w:jc w:val="center"/>
            </w:pPr>
            <w:r>
              <w:t>0</w:t>
            </w:r>
          </w:p>
        </w:tc>
      </w:tr>
      <w:tr w:rsidR="00F822F4" w:rsidRPr="004214EA" w:rsidTr="00186F2A">
        <w:trPr>
          <w:tblHeader/>
        </w:trPr>
        <w:tc>
          <w:tcPr>
            <w:tcW w:w="992" w:type="dxa"/>
          </w:tcPr>
          <w:p w:rsidR="00F822F4" w:rsidRPr="00F27E78" w:rsidRDefault="00F822F4" w:rsidP="005D2840">
            <w:pPr>
              <w:numPr>
                <w:ilvl w:val="0"/>
                <w:numId w:val="38"/>
              </w:numPr>
            </w:pPr>
          </w:p>
        </w:tc>
        <w:tc>
          <w:tcPr>
            <w:tcW w:w="3685" w:type="dxa"/>
          </w:tcPr>
          <w:p w:rsidR="00F822F4" w:rsidRPr="004E01F1" w:rsidRDefault="00F822F4" w:rsidP="00186F2A">
            <w:pPr>
              <w:tabs>
                <w:tab w:val="left" w:pos="3600"/>
              </w:tabs>
            </w:pPr>
            <w:r>
              <w:t xml:space="preserve">д. </w:t>
            </w:r>
            <w:r w:rsidRPr="00EE1130">
              <w:t>Ноздринка</w:t>
            </w:r>
          </w:p>
        </w:tc>
        <w:tc>
          <w:tcPr>
            <w:tcW w:w="1985" w:type="dxa"/>
          </w:tcPr>
          <w:p w:rsidR="00F822F4" w:rsidRPr="004E01F1" w:rsidRDefault="00F822F4" w:rsidP="00186F2A">
            <w:pPr>
              <w:tabs>
                <w:tab w:val="left" w:pos="3600"/>
              </w:tabs>
              <w:jc w:val="center"/>
            </w:pPr>
            <w:r>
              <w:t>14</w:t>
            </w:r>
          </w:p>
        </w:tc>
        <w:tc>
          <w:tcPr>
            <w:tcW w:w="1842" w:type="dxa"/>
          </w:tcPr>
          <w:p w:rsidR="00F822F4" w:rsidRPr="004E01F1" w:rsidRDefault="00F822F4" w:rsidP="00186F2A">
            <w:pPr>
              <w:tabs>
                <w:tab w:val="left" w:pos="3600"/>
              </w:tabs>
              <w:jc w:val="center"/>
            </w:pPr>
            <w:r>
              <w:t>14</w:t>
            </w:r>
          </w:p>
        </w:tc>
      </w:tr>
      <w:tr w:rsidR="00F822F4" w:rsidRPr="004214EA" w:rsidTr="00186F2A">
        <w:trPr>
          <w:tblHeader/>
        </w:trPr>
        <w:tc>
          <w:tcPr>
            <w:tcW w:w="992" w:type="dxa"/>
          </w:tcPr>
          <w:p w:rsidR="00F822F4" w:rsidRPr="00F27E78" w:rsidRDefault="00F822F4" w:rsidP="005D2840">
            <w:pPr>
              <w:numPr>
                <w:ilvl w:val="0"/>
                <w:numId w:val="38"/>
              </w:numPr>
            </w:pPr>
          </w:p>
        </w:tc>
        <w:tc>
          <w:tcPr>
            <w:tcW w:w="3685" w:type="dxa"/>
          </w:tcPr>
          <w:p w:rsidR="00F822F4" w:rsidRPr="004E01F1" w:rsidRDefault="00F822F4" w:rsidP="00186F2A">
            <w:pPr>
              <w:tabs>
                <w:tab w:val="left" w:pos="3600"/>
              </w:tabs>
            </w:pPr>
            <w:r>
              <w:t xml:space="preserve">д. </w:t>
            </w:r>
            <w:r w:rsidRPr="00EE1130">
              <w:t>Перевесье</w:t>
            </w:r>
          </w:p>
        </w:tc>
        <w:tc>
          <w:tcPr>
            <w:tcW w:w="1985" w:type="dxa"/>
          </w:tcPr>
          <w:p w:rsidR="00F822F4" w:rsidRPr="004E01F1" w:rsidRDefault="00F822F4" w:rsidP="00186F2A">
            <w:pPr>
              <w:tabs>
                <w:tab w:val="left" w:pos="3600"/>
              </w:tabs>
              <w:jc w:val="center"/>
            </w:pPr>
            <w:r>
              <w:t>26</w:t>
            </w:r>
          </w:p>
        </w:tc>
        <w:tc>
          <w:tcPr>
            <w:tcW w:w="1842" w:type="dxa"/>
          </w:tcPr>
          <w:p w:rsidR="00F822F4" w:rsidRPr="004E01F1" w:rsidRDefault="00F822F4" w:rsidP="00186F2A">
            <w:pPr>
              <w:tabs>
                <w:tab w:val="left" w:pos="3600"/>
              </w:tabs>
              <w:jc w:val="center"/>
            </w:pPr>
            <w:r>
              <w:t>22</w:t>
            </w:r>
          </w:p>
        </w:tc>
      </w:tr>
      <w:tr w:rsidR="00F822F4" w:rsidRPr="004214EA" w:rsidTr="00186F2A">
        <w:trPr>
          <w:tblHeader/>
        </w:trPr>
        <w:tc>
          <w:tcPr>
            <w:tcW w:w="992" w:type="dxa"/>
          </w:tcPr>
          <w:p w:rsidR="00F822F4" w:rsidRPr="00F27E78" w:rsidRDefault="00F822F4" w:rsidP="005D2840">
            <w:pPr>
              <w:numPr>
                <w:ilvl w:val="0"/>
                <w:numId w:val="38"/>
              </w:numPr>
            </w:pPr>
          </w:p>
        </w:tc>
        <w:tc>
          <w:tcPr>
            <w:tcW w:w="3685" w:type="dxa"/>
          </w:tcPr>
          <w:p w:rsidR="00F822F4" w:rsidRPr="004E01F1" w:rsidRDefault="00F822F4" w:rsidP="00186F2A">
            <w:pPr>
              <w:tabs>
                <w:tab w:val="left" w:pos="3600"/>
              </w:tabs>
            </w:pPr>
            <w:r>
              <w:t xml:space="preserve">д. </w:t>
            </w:r>
            <w:r w:rsidRPr="00EE1130">
              <w:t>Подберезье</w:t>
            </w:r>
          </w:p>
        </w:tc>
        <w:tc>
          <w:tcPr>
            <w:tcW w:w="1985" w:type="dxa"/>
          </w:tcPr>
          <w:p w:rsidR="00F822F4" w:rsidRPr="004E01F1" w:rsidRDefault="00F822F4" w:rsidP="00186F2A">
            <w:pPr>
              <w:tabs>
                <w:tab w:val="left" w:pos="3600"/>
              </w:tabs>
              <w:jc w:val="center"/>
            </w:pPr>
            <w:r>
              <w:t>0</w:t>
            </w:r>
          </w:p>
        </w:tc>
        <w:tc>
          <w:tcPr>
            <w:tcW w:w="1842" w:type="dxa"/>
          </w:tcPr>
          <w:p w:rsidR="00F822F4" w:rsidRPr="004E01F1" w:rsidRDefault="00F822F4" w:rsidP="00186F2A">
            <w:pPr>
              <w:tabs>
                <w:tab w:val="left" w:pos="3600"/>
              </w:tabs>
              <w:jc w:val="center"/>
            </w:pPr>
            <w:r>
              <w:t>0</w:t>
            </w:r>
          </w:p>
        </w:tc>
      </w:tr>
      <w:tr w:rsidR="00F822F4" w:rsidRPr="004214EA" w:rsidTr="00186F2A">
        <w:trPr>
          <w:tblHeader/>
        </w:trPr>
        <w:tc>
          <w:tcPr>
            <w:tcW w:w="992" w:type="dxa"/>
          </w:tcPr>
          <w:p w:rsidR="00F822F4" w:rsidRPr="00F27E78" w:rsidRDefault="00F822F4" w:rsidP="005D2840">
            <w:pPr>
              <w:numPr>
                <w:ilvl w:val="0"/>
                <w:numId w:val="38"/>
              </w:numPr>
            </w:pPr>
          </w:p>
        </w:tc>
        <w:tc>
          <w:tcPr>
            <w:tcW w:w="3685" w:type="dxa"/>
          </w:tcPr>
          <w:p w:rsidR="00F822F4" w:rsidRPr="004E01F1" w:rsidRDefault="00F822F4" w:rsidP="00186F2A">
            <w:pPr>
              <w:tabs>
                <w:tab w:val="left" w:pos="3600"/>
              </w:tabs>
            </w:pPr>
            <w:r>
              <w:t xml:space="preserve">д. </w:t>
            </w:r>
            <w:r w:rsidRPr="00EE1130">
              <w:t>Половцы</w:t>
            </w:r>
          </w:p>
        </w:tc>
        <w:tc>
          <w:tcPr>
            <w:tcW w:w="1985" w:type="dxa"/>
          </w:tcPr>
          <w:p w:rsidR="00F822F4" w:rsidRPr="004E01F1" w:rsidRDefault="00F822F4" w:rsidP="00186F2A">
            <w:pPr>
              <w:tabs>
                <w:tab w:val="left" w:pos="3600"/>
              </w:tabs>
              <w:jc w:val="center"/>
            </w:pPr>
            <w:r>
              <w:t>1</w:t>
            </w:r>
          </w:p>
        </w:tc>
        <w:tc>
          <w:tcPr>
            <w:tcW w:w="1842" w:type="dxa"/>
          </w:tcPr>
          <w:p w:rsidR="00F822F4" w:rsidRPr="004E01F1" w:rsidRDefault="00F822F4" w:rsidP="00186F2A">
            <w:pPr>
              <w:tabs>
                <w:tab w:val="left" w:pos="3600"/>
              </w:tabs>
              <w:jc w:val="center"/>
            </w:pPr>
            <w:r>
              <w:t>1</w:t>
            </w:r>
          </w:p>
        </w:tc>
      </w:tr>
      <w:tr w:rsidR="00F822F4" w:rsidRPr="004214EA" w:rsidTr="00186F2A">
        <w:trPr>
          <w:tblHeader/>
        </w:trPr>
        <w:tc>
          <w:tcPr>
            <w:tcW w:w="992" w:type="dxa"/>
          </w:tcPr>
          <w:p w:rsidR="00F822F4" w:rsidRPr="00F27E78" w:rsidRDefault="00F822F4" w:rsidP="005D2840">
            <w:pPr>
              <w:numPr>
                <w:ilvl w:val="0"/>
                <w:numId w:val="38"/>
              </w:numPr>
            </w:pPr>
          </w:p>
        </w:tc>
        <w:tc>
          <w:tcPr>
            <w:tcW w:w="3685" w:type="dxa"/>
          </w:tcPr>
          <w:p w:rsidR="00F822F4" w:rsidRPr="004E01F1" w:rsidRDefault="00F822F4" w:rsidP="00186F2A">
            <w:pPr>
              <w:tabs>
                <w:tab w:val="left" w:pos="3600"/>
              </w:tabs>
            </w:pPr>
            <w:r>
              <w:t xml:space="preserve">д. </w:t>
            </w:r>
            <w:r w:rsidRPr="00EE1130">
              <w:t>Попсуево</w:t>
            </w:r>
          </w:p>
        </w:tc>
        <w:tc>
          <w:tcPr>
            <w:tcW w:w="1985" w:type="dxa"/>
          </w:tcPr>
          <w:p w:rsidR="00F822F4" w:rsidRPr="004E01F1" w:rsidRDefault="00F822F4" w:rsidP="00186F2A">
            <w:pPr>
              <w:tabs>
                <w:tab w:val="left" w:pos="3600"/>
              </w:tabs>
              <w:jc w:val="center"/>
            </w:pPr>
            <w:r>
              <w:t>2</w:t>
            </w:r>
          </w:p>
        </w:tc>
        <w:tc>
          <w:tcPr>
            <w:tcW w:w="1842" w:type="dxa"/>
          </w:tcPr>
          <w:p w:rsidR="00F822F4" w:rsidRPr="004E01F1" w:rsidRDefault="00F822F4" w:rsidP="00186F2A">
            <w:pPr>
              <w:tabs>
                <w:tab w:val="left" w:pos="3600"/>
              </w:tabs>
              <w:jc w:val="center"/>
            </w:pPr>
            <w:r>
              <w:t>2</w:t>
            </w:r>
          </w:p>
        </w:tc>
      </w:tr>
      <w:tr w:rsidR="00F822F4" w:rsidRPr="004214EA" w:rsidTr="00186F2A">
        <w:trPr>
          <w:tblHeader/>
        </w:trPr>
        <w:tc>
          <w:tcPr>
            <w:tcW w:w="992" w:type="dxa"/>
          </w:tcPr>
          <w:p w:rsidR="00F822F4" w:rsidRPr="00F27E78" w:rsidRDefault="00F822F4" w:rsidP="005D2840">
            <w:pPr>
              <w:numPr>
                <w:ilvl w:val="0"/>
                <w:numId w:val="38"/>
              </w:numPr>
            </w:pPr>
          </w:p>
        </w:tc>
        <w:tc>
          <w:tcPr>
            <w:tcW w:w="3685" w:type="dxa"/>
          </w:tcPr>
          <w:p w:rsidR="00F822F4" w:rsidRPr="004E01F1" w:rsidRDefault="00F822F4" w:rsidP="00186F2A">
            <w:pPr>
              <w:tabs>
                <w:tab w:val="left" w:pos="3600"/>
              </w:tabs>
            </w:pPr>
            <w:r>
              <w:t xml:space="preserve">д. </w:t>
            </w:r>
            <w:r w:rsidRPr="00EE1130">
              <w:t>Попцово</w:t>
            </w:r>
          </w:p>
        </w:tc>
        <w:tc>
          <w:tcPr>
            <w:tcW w:w="1985" w:type="dxa"/>
          </w:tcPr>
          <w:p w:rsidR="00F822F4" w:rsidRPr="004E01F1" w:rsidRDefault="00F822F4" w:rsidP="00186F2A">
            <w:pPr>
              <w:tabs>
                <w:tab w:val="left" w:pos="3600"/>
              </w:tabs>
              <w:jc w:val="center"/>
            </w:pPr>
            <w:r>
              <w:t>29</w:t>
            </w:r>
          </w:p>
        </w:tc>
        <w:tc>
          <w:tcPr>
            <w:tcW w:w="1842" w:type="dxa"/>
          </w:tcPr>
          <w:p w:rsidR="00F822F4" w:rsidRPr="004E01F1" w:rsidRDefault="00F822F4" w:rsidP="00186F2A">
            <w:pPr>
              <w:tabs>
                <w:tab w:val="left" w:pos="3600"/>
              </w:tabs>
              <w:jc w:val="center"/>
            </w:pPr>
            <w:r>
              <w:t>29</w:t>
            </w:r>
          </w:p>
        </w:tc>
      </w:tr>
      <w:tr w:rsidR="00F822F4" w:rsidRPr="004214EA" w:rsidTr="00186F2A">
        <w:trPr>
          <w:tblHeader/>
        </w:trPr>
        <w:tc>
          <w:tcPr>
            <w:tcW w:w="992" w:type="dxa"/>
          </w:tcPr>
          <w:p w:rsidR="00F822F4" w:rsidRPr="00F27E78" w:rsidRDefault="00F822F4" w:rsidP="005D2840">
            <w:pPr>
              <w:numPr>
                <w:ilvl w:val="0"/>
                <w:numId w:val="38"/>
              </w:numPr>
            </w:pPr>
          </w:p>
        </w:tc>
        <w:tc>
          <w:tcPr>
            <w:tcW w:w="3685" w:type="dxa"/>
          </w:tcPr>
          <w:p w:rsidR="00F822F4" w:rsidRPr="004E01F1" w:rsidRDefault="00F822F4" w:rsidP="00186F2A">
            <w:pPr>
              <w:tabs>
                <w:tab w:val="left" w:pos="3600"/>
              </w:tabs>
            </w:pPr>
            <w:r>
              <w:t xml:space="preserve">д. </w:t>
            </w:r>
            <w:r w:rsidRPr="00EE1130">
              <w:t>Прудище</w:t>
            </w:r>
          </w:p>
        </w:tc>
        <w:tc>
          <w:tcPr>
            <w:tcW w:w="1985" w:type="dxa"/>
          </w:tcPr>
          <w:p w:rsidR="00F822F4" w:rsidRPr="004E01F1" w:rsidRDefault="00F822F4" w:rsidP="00186F2A">
            <w:pPr>
              <w:tabs>
                <w:tab w:val="left" w:pos="3600"/>
              </w:tabs>
              <w:jc w:val="center"/>
            </w:pPr>
            <w:r>
              <w:t>1</w:t>
            </w:r>
          </w:p>
        </w:tc>
        <w:tc>
          <w:tcPr>
            <w:tcW w:w="1842" w:type="dxa"/>
          </w:tcPr>
          <w:p w:rsidR="00F822F4" w:rsidRPr="004E01F1" w:rsidRDefault="00F822F4" w:rsidP="00186F2A">
            <w:pPr>
              <w:tabs>
                <w:tab w:val="left" w:pos="3600"/>
              </w:tabs>
              <w:jc w:val="center"/>
            </w:pPr>
            <w:r>
              <w:t>1</w:t>
            </w:r>
          </w:p>
        </w:tc>
      </w:tr>
      <w:tr w:rsidR="00F822F4" w:rsidRPr="004214EA" w:rsidTr="00186F2A">
        <w:trPr>
          <w:tblHeader/>
        </w:trPr>
        <w:tc>
          <w:tcPr>
            <w:tcW w:w="992" w:type="dxa"/>
          </w:tcPr>
          <w:p w:rsidR="00F822F4" w:rsidRPr="00F27E78" w:rsidRDefault="00F822F4" w:rsidP="005D2840">
            <w:pPr>
              <w:numPr>
                <w:ilvl w:val="0"/>
                <w:numId w:val="38"/>
              </w:numPr>
            </w:pPr>
          </w:p>
        </w:tc>
        <w:tc>
          <w:tcPr>
            <w:tcW w:w="3685" w:type="dxa"/>
          </w:tcPr>
          <w:p w:rsidR="00F822F4" w:rsidRPr="004E01F1" w:rsidRDefault="00F822F4" w:rsidP="00186F2A">
            <w:pPr>
              <w:tabs>
                <w:tab w:val="left" w:pos="3600"/>
              </w:tabs>
            </w:pPr>
            <w:r>
              <w:t>д. Пырьё</w:t>
            </w:r>
            <w:r w:rsidRPr="00EE1130">
              <w:t>во</w:t>
            </w:r>
          </w:p>
        </w:tc>
        <w:tc>
          <w:tcPr>
            <w:tcW w:w="1985" w:type="dxa"/>
          </w:tcPr>
          <w:p w:rsidR="00F822F4" w:rsidRPr="004E01F1" w:rsidRDefault="00F822F4" w:rsidP="00186F2A">
            <w:pPr>
              <w:tabs>
                <w:tab w:val="left" w:pos="3600"/>
              </w:tabs>
              <w:jc w:val="center"/>
            </w:pPr>
            <w:r>
              <w:t>20</w:t>
            </w:r>
          </w:p>
        </w:tc>
        <w:tc>
          <w:tcPr>
            <w:tcW w:w="1842" w:type="dxa"/>
          </w:tcPr>
          <w:p w:rsidR="00F822F4" w:rsidRPr="004E01F1" w:rsidRDefault="00F822F4" w:rsidP="00186F2A">
            <w:pPr>
              <w:tabs>
                <w:tab w:val="left" w:pos="3600"/>
              </w:tabs>
              <w:jc w:val="center"/>
            </w:pPr>
            <w:r>
              <w:t>20</w:t>
            </w:r>
          </w:p>
        </w:tc>
      </w:tr>
      <w:tr w:rsidR="00F822F4" w:rsidRPr="004214EA" w:rsidTr="00186F2A">
        <w:trPr>
          <w:tblHeader/>
        </w:trPr>
        <w:tc>
          <w:tcPr>
            <w:tcW w:w="992" w:type="dxa"/>
          </w:tcPr>
          <w:p w:rsidR="00F822F4" w:rsidRPr="00F27E78" w:rsidRDefault="00F822F4" w:rsidP="005D2840">
            <w:pPr>
              <w:numPr>
                <w:ilvl w:val="0"/>
                <w:numId w:val="38"/>
              </w:numPr>
            </w:pPr>
          </w:p>
        </w:tc>
        <w:tc>
          <w:tcPr>
            <w:tcW w:w="3685" w:type="dxa"/>
          </w:tcPr>
          <w:p w:rsidR="00F822F4" w:rsidRPr="004E01F1" w:rsidRDefault="00F822F4" w:rsidP="00186F2A">
            <w:pPr>
              <w:tabs>
                <w:tab w:val="left" w:pos="3600"/>
              </w:tabs>
            </w:pPr>
            <w:r>
              <w:t xml:space="preserve">д. </w:t>
            </w:r>
            <w:r w:rsidRPr="00EE1130">
              <w:t>Сидорово</w:t>
            </w:r>
          </w:p>
        </w:tc>
        <w:tc>
          <w:tcPr>
            <w:tcW w:w="1985" w:type="dxa"/>
          </w:tcPr>
          <w:p w:rsidR="00F822F4" w:rsidRPr="004E01F1" w:rsidRDefault="00F822F4" w:rsidP="00186F2A">
            <w:pPr>
              <w:tabs>
                <w:tab w:val="left" w:pos="3600"/>
              </w:tabs>
              <w:jc w:val="center"/>
            </w:pPr>
            <w:r>
              <w:t>68</w:t>
            </w:r>
          </w:p>
        </w:tc>
        <w:tc>
          <w:tcPr>
            <w:tcW w:w="1842" w:type="dxa"/>
          </w:tcPr>
          <w:p w:rsidR="00F822F4" w:rsidRPr="004E01F1" w:rsidRDefault="00F822F4" w:rsidP="00186F2A">
            <w:pPr>
              <w:tabs>
                <w:tab w:val="left" w:pos="3600"/>
              </w:tabs>
              <w:jc w:val="center"/>
            </w:pPr>
            <w:r>
              <w:t>66</w:t>
            </w:r>
          </w:p>
        </w:tc>
      </w:tr>
      <w:tr w:rsidR="00F822F4" w:rsidRPr="004214EA" w:rsidTr="00186F2A">
        <w:trPr>
          <w:tblHeader/>
        </w:trPr>
        <w:tc>
          <w:tcPr>
            <w:tcW w:w="992" w:type="dxa"/>
          </w:tcPr>
          <w:p w:rsidR="00F822F4" w:rsidRPr="00F27E78" w:rsidRDefault="00F822F4" w:rsidP="005D2840">
            <w:pPr>
              <w:numPr>
                <w:ilvl w:val="0"/>
                <w:numId w:val="38"/>
              </w:numPr>
            </w:pPr>
          </w:p>
        </w:tc>
        <w:tc>
          <w:tcPr>
            <w:tcW w:w="3685" w:type="dxa"/>
          </w:tcPr>
          <w:p w:rsidR="00F822F4" w:rsidRPr="004E01F1" w:rsidRDefault="00F822F4" w:rsidP="00186F2A">
            <w:pPr>
              <w:tabs>
                <w:tab w:val="left" w:pos="3600"/>
              </w:tabs>
            </w:pPr>
            <w:r>
              <w:t xml:space="preserve">д. </w:t>
            </w:r>
            <w:r w:rsidRPr="00EE1130">
              <w:t>Соколино</w:t>
            </w:r>
          </w:p>
        </w:tc>
        <w:tc>
          <w:tcPr>
            <w:tcW w:w="1985" w:type="dxa"/>
          </w:tcPr>
          <w:p w:rsidR="00F822F4" w:rsidRPr="004E01F1" w:rsidRDefault="00F822F4" w:rsidP="00186F2A">
            <w:pPr>
              <w:tabs>
                <w:tab w:val="left" w:pos="3600"/>
              </w:tabs>
              <w:jc w:val="center"/>
            </w:pPr>
            <w:r>
              <w:t>181</w:t>
            </w:r>
          </w:p>
        </w:tc>
        <w:tc>
          <w:tcPr>
            <w:tcW w:w="1842" w:type="dxa"/>
          </w:tcPr>
          <w:p w:rsidR="00F822F4" w:rsidRPr="004E01F1" w:rsidRDefault="00F822F4" w:rsidP="00186F2A">
            <w:pPr>
              <w:tabs>
                <w:tab w:val="left" w:pos="3600"/>
              </w:tabs>
              <w:jc w:val="center"/>
            </w:pPr>
            <w:r>
              <w:t>182</w:t>
            </w:r>
          </w:p>
        </w:tc>
      </w:tr>
      <w:tr w:rsidR="00F822F4" w:rsidRPr="004214EA" w:rsidTr="00186F2A">
        <w:trPr>
          <w:tblHeader/>
        </w:trPr>
        <w:tc>
          <w:tcPr>
            <w:tcW w:w="992" w:type="dxa"/>
          </w:tcPr>
          <w:p w:rsidR="00F822F4" w:rsidRPr="00F27E78" w:rsidRDefault="00F822F4" w:rsidP="005D2840">
            <w:pPr>
              <w:numPr>
                <w:ilvl w:val="0"/>
                <w:numId w:val="38"/>
              </w:numPr>
            </w:pPr>
          </w:p>
        </w:tc>
        <w:tc>
          <w:tcPr>
            <w:tcW w:w="3685" w:type="dxa"/>
          </w:tcPr>
          <w:p w:rsidR="00F822F4" w:rsidRPr="004E01F1" w:rsidRDefault="00F822F4" w:rsidP="00186F2A">
            <w:pPr>
              <w:tabs>
                <w:tab w:val="left" w:pos="3600"/>
              </w:tabs>
            </w:pPr>
            <w:r>
              <w:t xml:space="preserve">д. </w:t>
            </w:r>
            <w:r w:rsidRPr="00EE1130">
              <w:t>Софьино</w:t>
            </w:r>
          </w:p>
        </w:tc>
        <w:tc>
          <w:tcPr>
            <w:tcW w:w="1985" w:type="dxa"/>
          </w:tcPr>
          <w:p w:rsidR="00F822F4" w:rsidRPr="004E01F1" w:rsidRDefault="00F822F4" w:rsidP="00186F2A">
            <w:pPr>
              <w:tabs>
                <w:tab w:val="left" w:pos="3600"/>
              </w:tabs>
              <w:jc w:val="center"/>
            </w:pPr>
            <w:r>
              <w:t>3</w:t>
            </w:r>
          </w:p>
        </w:tc>
        <w:tc>
          <w:tcPr>
            <w:tcW w:w="1842" w:type="dxa"/>
          </w:tcPr>
          <w:p w:rsidR="00F822F4" w:rsidRPr="004E01F1" w:rsidRDefault="00F822F4" w:rsidP="00186F2A">
            <w:pPr>
              <w:tabs>
                <w:tab w:val="left" w:pos="3600"/>
              </w:tabs>
              <w:jc w:val="center"/>
            </w:pPr>
            <w:r>
              <w:t>3</w:t>
            </w:r>
          </w:p>
        </w:tc>
      </w:tr>
      <w:tr w:rsidR="00F822F4" w:rsidRPr="004214EA" w:rsidTr="00186F2A">
        <w:trPr>
          <w:tblHeader/>
        </w:trPr>
        <w:tc>
          <w:tcPr>
            <w:tcW w:w="992" w:type="dxa"/>
          </w:tcPr>
          <w:p w:rsidR="00F822F4" w:rsidRPr="00F27E78" w:rsidRDefault="00F822F4" w:rsidP="005D2840">
            <w:pPr>
              <w:numPr>
                <w:ilvl w:val="0"/>
                <w:numId w:val="38"/>
              </w:numPr>
            </w:pPr>
          </w:p>
        </w:tc>
        <w:tc>
          <w:tcPr>
            <w:tcW w:w="3685" w:type="dxa"/>
          </w:tcPr>
          <w:p w:rsidR="00F822F4" w:rsidRPr="002E67E8" w:rsidRDefault="00F822F4" w:rsidP="00186F2A">
            <w:pPr>
              <w:tabs>
                <w:tab w:val="left" w:pos="3600"/>
              </w:tabs>
              <w:rPr>
                <w:rFonts w:eastAsia="Calibri"/>
              </w:rPr>
            </w:pPr>
            <w:r>
              <w:t xml:space="preserve">д. </w:t>
            </w:r>
            <w:r w:rsidRPr="00EE1130">
              <w:t>Субботники</w:t>
            </w:r>
          </w:p>
        </w:tc>
        <w:tc>
          <w:tcPr>
            <w:tcW w:w="1985" w:type="dxa"/>
          </w:tcPr>
          <w:p w:rsidR="00F822F4" w:rsidRPr="002E67E8" w:rsidRDefault="00F822F4" w:rsidP="00186F2A">
            <w:pPr>
              <w:tabs>
                <w:tab w:val="left" w:pos="3600"/>
              </w:tabs>
              <w:jc w:val="center"/>
              <w:rPr>
                <w:rFonts w:eastAsia="Calibri"/>
              </w:rPr>
            </w:pPr>
            <w:r>
              <w:t>294</w:t>
            </w:r>
          </w:p>
        </w:tc>
        <w:tc>
          <w:tcPr>
            <w:tcW w:w="1842" w:type="dxa"/>
          </w:tcPr>
          <w:p w:rsidR="00F822F4" w:rsidRPr="002E67E8" w:rsidRDefault="00F822F4" w:rsidP="00186F2A">
            <w:pPr>
              <w:tabs>
                <w:tab w:val="left" w:pos="3600"/>
              </w:tabs>
              <w:jc w:val="center"/>
              <w:rPr>
                <w:rFonts w:eastAsia="Calibri"/>
              </w:rPr>
            </w:pPr>
            <w:r>
              <w:t>279</w:t>
            </w:r>
          </w:p>
        </w:tc>
      </w:tr>
      <w:tr w:rsidR="00F822F4" w:rsidRPr="004214EA" w:rsidTr="00186F2A">
        <w:trPr>
          <w:tblHeader/>
        </w:trPr>
        <w:tc>
          <w:tcPr>
            <w:tcW w:w="992" w:type="dxa"/>
          </w:tcPr>
          <w:p w:rsidR="00F822F4" w:rsidRPr="00F27E78" w:rsidRDefault="00F822F4" w:rsidP="005D2840">
            <w:pPr>
              <w:numPr>
                <w:ilvl w:val="0"/>
                <w:numId w:val="38"/>
              </w:numPr>
            </w:pPr>
          </w:p>
        </w:tc>
        <w:tc>
          <w:tcPr>
            <w:tcW w:w="3685" w:type="dxa"/>
          </w:tcPr>
          <w:p w:rsidR="00F822F4" w:rsidRPr="002E67E8" w:rsidRDefault="00F822F4" w:rsidP="00186F2A">
            <w:pPr>
              <w:tabs>
                <w:tab w:val="left" w:pos="3600"/>
              </w:tabs>
              <w:rPr>
                <w:rFonts w:eastAsia="Calibri"/>
              </w:rPr>
            </w:pPr>
            <w:r>
              <w:t xml:space="preserve">д. </w:t>
            </w:r>
            <w:r w:rsidRPr="00EE1130">
              <w:t>Хлепень</w:t>
            </w:r>
          </w:p>
        </w:tc>
        <w:tc>
          <w:tcPr>
            <w:tcW w:w="1985" w:type="dxa"/>
          </w:tcPr>
          <w:p w:rsidR="00F822F4" w:rsidRPr="002E67E8" w:rsidRDefault="00F822F4" w:rsidP="00186F2A">
            <w:pPr>
              <w:tabs>
                <w:tab w:val="left" w:pos="3600"/>
              </w:tabs>
              <w:jc w:val="center"/>
              <w:rPr>
                <w:rFonts w:eastAsia="Calibri"/>
              </w:rPr>
            </w:pPr>
            <w:r>
              <w:t>173</w:t>
            </w:r>
          </w:p>
        </w:tc>
        <w:tc>
          <w:tcPr>
            <w:tcW w:w="1842" w:type="dxa"/>
          </w:tcPr>
          <w:p w:rsidR="00F822F4" w:rsidRPr="002E67E8" w:rsidRDefault="00F822F4" w:rsidP="00186F2A">
            <w:pPr>
              <w:tabs>
                <w:tab w:val="left" w:pos="3600"/>
              </w:tabs>
              <w:jc w:val="center"/>
              <w:rPr>
                <w:rFonts w:eastAsia="Calibri"/>
              </w:rPr>
            </w:pPr>
            <w:r>
              <w:t>168</w:t>
            </w:r>
          </w:p>
        </w:tc>
      </w:tr>
      <w:tr w:rsidR="00F822F4" w:rsidRPr="004214EA" w:rsidTr="00186F2A">
        <w:trPr>
          <w:tblHeader/>
        </w:trPr>
        <w:tc>
          <w:tcPr>
            <w:tcW w:w="992" w:type="dxa"/>
          </w:tcPr>
          <w:p w:rsidR="00F822F4" w:rsidRPr="00F27E78" w:rsidRDefault="00F822F4" w:rsidP="005D2840">
            <w:pPr>
              <w:numPr>
                <w:ilvl w:val="0"/>
                <w:numId w:val="38"/>
              </w:numPr>
            </w:pPr>
          </w:p>
        </w:tc>
        <w:tc>
          <w:tcPr>
            <w:tcW w:w="3685" w:type="dxa"/>
          </w:tcPr>
          <w:p w:rsidR="00F822F4" w:rsidRPr="002E67E8" w:rsidRDefault="00F822F4" w:rsidP="00186F2A">
            <w:pPr>
              <w:tabs>
                <w:tab w:val="left" w:pos="3600"/>
              </w:tabs>
              <w:rPr>
                <w:rFonts w:eastAsia="Calibri"/>
              </w:rPr>
            </w:pPr>
            <w:r>
              <w:t>д. Ярыгино</w:t>
            </w:r>
          </w:p>
        </w:tc>
        <w:tc>
          <w:tcPr>
            <w:tcW w:w="1985" w:type="dxa"/>
          </w:tcPr>
          <w:p w:rsidR="00F822F4" w:rsidRPr="002E67E8" w:rsidRDefault="00F822F4" w:rsidP="00186F2A">
            <w:pPr>
              <w:tabs>
                <w:tab w:val="left" w:pos="3600"/>
              </w:tabs>
              <w:jc w:val="center"/>
              <w:rPr>
                <w:rFonts w:eastAsia="Calibri"/>
              </w:rPr>
            </w:pPr>
            <w:r>
              <w:rPr>
                <w:rFonts w:eastAsia="Calibri"/>
              </w:rPr>
              <w:t>9</w:t>
            </w:r>
          </w:p>
        </w:tc>
        <w:tc>
          <w:tcPr>
            <w:tcW w:w="1842" w:type="dxa"/>
          </w:tcPr>
          <w:p w:rsidR="00F822F4" w:rsidRPr="002E67E8" w:rsidRDefault="00F822F4" w:rsidP="00186F2A">
            <w:pPr>
              <w:tabs>
                <w:tab w:val="left" w:pos="3600"/>
              </w:tabs>
              <w:jc w:val="center"/>
              <w:rPr>
                <w:rFonts w:eastAsia="Calibri"/>
              </w:rPr>
            </w:pPr>
            <w:r>
              <w:t>7</w:t>
            </w:r>
          </w:p>
        </w:tc>
      </w:tr>
      <w:tr w:rsidR="00F822F4" w:rsidRPr="004214EA" w:rsidTr="00186F2A">
        <w:trPr>
          <w:tblHeader/>
        </w:trPr>
        <w:tc>
          <w:tcPr>
            <w:tcW w:w="992" w:type="dxa"/>
          </w:tcPr>
          <w:p w:rsidR="00F822F4" w:rsidRPr="00F27E78" w:rsidRDefault="00F822F4" w:rsidP="00186F2A">
            <w:pPr>
              <w:ind w:left="360"/>
            </w:pPr>
          </w:p>
        </w:tc>
        <w:tc>
          <w:tcPr>
            <w:tcW w:w="3685" w:type="dxa"/>
          </w:tcPr>
          <w:p w:rsidR="00F822F4" w:rsidRPr="004E01F1" w:rsidRDefault="00F822F4" w:rsidP="00186F2A">
            <w:pPr>
              <w:tabs>
                <w:tab w:val="left" w:pos="3600"/>
              </w:tabs>
            </w:pPr>
            <w:r>
              <w:t>ИТОГО</w:t>
            </w:r>
          </w:p>
        </w:tc>
        <w:tc>
          <w:tcPr>
            <w:tcW w:w="1985" w:type="dxa"/>
          </w:tcPr>
          <w:p w:rsidR="00F822F4" w:rsidRPr="004E01F1" w:rsidRDefault="00F822F4" w:rsidP="00186F2A">
            <w:pPr>
              <w:tabs>
                <w:tab w:val="left" w:pos="3600"/>
              </w:tabs>
              <w:jc w:val="center"/>
            </w:pPr>
            <w:r>
              <w:t>1128</w:t>
            </w:r>
          </w:p>
        </w:tc>
        <w:tc>
          <w:tcPr>
            <w:tcW w:w="1842" w:type="dxa"/>
          </w:tcPr>
          <w:p w:rsidR="00F822F4" w:rsidRPr="004E01F1" w:rsidRDefault="00F822F4" w:rsidP="00F822F4">
            <w:pPr>
              <w:tabs>
                <w:tab w:val="left" w:pos="3600"/>
              </w:tabs>
              <w:jc w:val="center"/>
            </w:pPr>
            <w:r>
              <w:t>1092</w:t>
            </w:r>
          </w:p>
        </w:tc>
      </w:tr>
    </w:tbl>
    <w:p w:rsidR="004E72A8" w:rsidRPr="00970279" w:rsidRDefault="004E72A8" w:rsidP="004E72A8">
      <w:pPr>
        <w:spacing w:line="360" w:lineRule="auto"/>
        <w:ind w:firstLine="720"/>
        <w:jc w:val="both"/>
        <w:rPr>
          <w:color w:val="FF0000"/>
          <w:szCs w:val="28"/>
        </w:rPr>
      </w:pPr>
    </w:p>
    <w:p w:rsidR="004A729E" w:rsidRPr="00515A32" w:rsidRDefault="004A729E" w:rsidP="004A729E">
      <w:pPr>
        <w:pStyle w:val="TablNL"/>
        <w:tabs>
          <w:tab w:val="clear" w:pos="11907"/>
        </w:tabs>
        <w:spacing w:line="288" w:lineRule="auto"/>
        <w:ind w:firstLine="709"/>
        <w:rPr>
          <w:rFonts w:ascii="Times New Roman" w:hAnsi="Times New Roman"/>
          <w:szCs w:val="28"/>
        </w:rPr>
      </w:pPr>
      <w:bookmarkStart w:id="56" w:name="_Toc271636483"/>
      <w:bookmarkEnd w:id="56"/>
      <w:r w:rsidRPr="00515A32">
        <w:rPr>
          <w:rFonts w:ascii="Times New Roman" w:hAnsi="Times New Roman"/>
          <w:szCs w:val="28"/>
        </w:rPr>
        <w:lastRenderedPageBreak/>
        <w:t>Основными факторами, определяющими численность населения, является естественное движение или естественный прирост-убыль населения (складывающийся из показателей рождаемости и смертности) и механическое движение населения (миграция).</w:t>
      </w:r>
    </w:p>
    <w:p w:rsidR="00515A32" w:rsidRPr="00515A32" w:rsidRDefault="00515A32" w:rsidP="00515A32">
      <w:pPr>
        <w:pStyle w:val="TablNL"/>
        <w:tabs>
          <w:tab w:val="clear" w:pos="11907"/>
        </w:tabs>
        <w:spacing w:line="288" w:lineRule="auto"/>
        <w:ind w:firstLine="709"/>
        <w:rPr>
          <w:rFonts w:ascii="Times New Roman" w:hAnsi="Times New Roman"/>
          <w:szCs w:val="28"/>
        </w:rPr>
      </w:pPr>
      <w:r w:rsidRPr="00515A32">
        <w:rPr>
          <w:rFonts w:ascii="Times New Roman" w:hAnsi="Times New Roman"/>
          <w:szCs w:val="28"/>
        </w:rPr>
        <w:t xml:space="preserve">В последние годы показатели рождаемости и смертности в муниципальном образовании менее благоприятны, чем в среднем по району. В настоящее время в поселении уровень рождаемости ниже уровня смертности. Так, по данным администрации, в 2016г. общее число </w:t>
      </w:r>
      <w:proofErr w:type="gramStart"/>
      <w:r w:rsidRPr="00515A32">
        <w:rPr>
          <w:rFonts w:ascii="Times New Roman" w:hAnsi="Times New Roman"/>
          <w:szCs w:val="28"/>
        </w:rPr>
        <w:t>родившихся</w:t>
      </w:r>
      <w:proofErr w:type="gramEnd"/>
      <w:r w:rsidRPr="00515A32">
        <w:rPr>
          <w:rFonts w:ascii="Times New Roman" w:hAnsi="Times New Roman"/>
          <w:szCs w:val="28"/>
        </w:rPr>
        <w:t xml:space="preserve"> составило 10‰, общее число умерших 22‰, В результате уровень естественного прироста составил -12‰.  </w:t>
      </w:r>
    </w:p>
    <w:p w:rsidR="004A729E" w:rsidRPr="00515A32" w:rsidRDefault="004A729E" w:rsidP="00F369B6">
      <w:pPr>
        <w:spacing w:line="288" w:lineRule="auto"/>
        <w:ind w:right="1416" w:firstLine="709"/>
        <w:jc w:val="right"/>
      </w:pPr>
      <w:r w:rsidRPr="00515A32">
        <w:rPr>
          <w:i/>
          <w:iCs/>
          <w:szCs w:val="28"/>
        </w:rPr>
        <w:t xml:space="preserve">Таблица </w:t>
      </w:r>
      <w:r w:rsidR="004D18C2" w:rsidRPr="00515A32">
        <w:rPr>
          <w:i/>
          <w:iCs/>
          <w:szCs w:val="28"/>
        </w:rPr>
        <w:t>6</w:t>
      </w:r>
    </w:p>
    <w:p w:rsidR="004A729E" w:rsidRPr="00515A32" w:rsidRDefault="004A729E" w:rsidP="004A729E">
      <w:pPr>
        <w:spacing w:line="288" w:lineRule="auto"/>
        <w:ind w:firstLine="709"/>
        <w:jc w:val="center"/>
        <w:rPr>
          <w:b/>
          <w:i/>
        </w:rPr>
      </w:pPr>
      <w:r w:rsidRPr="00515A32">
        <w:rPr>
          <w:b/>
          <w:i/>
        </w:rPr>
        <w:t>Показатели движения населения</w:t>
      </w:r>
    </w:p>
    <w:tbl>
      <w:tblPr>
        <w:tblW w:w="68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46"/>
        <w:gridCol w:w="1876"/>
        <w:gridCol w:w="913"/>
        <w:gridCol w:w="914"/>
        <w:gridCol w:w="914"/>
        <w:gridCol w:w="914"/>
        <w:gridCol w:w="914"/>
      </w:tblGrid>
      <w:tr w:rsidR="00515A32" w:rsidRPr="00515A32" w:rsidTr="004A729E">
        <w:trPr>
          <w:trHeight w:val="70"/>
          <w:jc w:val="center"/>
        </w:trPr>
        <w:tc>
          <w:tcPr>
            <w:tcW w:w="446" w:type="dxa"/>
            <w:shd w:val="clear" w:color="auto" w:fill="CCFFCC"/>
            <w:vAlign w:val="center"/>
          </w:tcPr>
          <w:p w:rsidR="004A729E" w:rsidRPr="00515A32" w:rsidRDefault="004A729E" w:rsidP="004A729E">
            <w:pPr>
              <w:ind w:left="-34" w:right="-53"/>
              <w:jc w:val="center"/>
              <w:rPr>
                <w:sz w:val="22"/>
                <w:szCs w:val="22"/>
              </w:rPr>
            </w:pPr>
            <w:r w:rsidRPr="00515A32">
              <w:rPr>
                <w:sz w:val="22"/>
                <w:szCs w:val="22"/>
              </w:rPr>
              <w:t>№</w:t>
            </w:r>
          </w:p>
          <w:p w:rsidR="004A729E" w:rsidRPr="00515A32" w:rsidRDefault="004A729E" w:rsidP="004A729E">
            <w:pPr>
              <w:ind w:left="-34" w:right="-53"/>
              <w:jc w:val="center"/>
              <w:rPr>
                <w:sz w:val="22"/>
                <w:szCs w:val="22"/>
              </w:rPr>
            </w:pPr>
            <w:proofErr w:type="gramStart"/>
            <w:r w:rsidRPr="00515A32">
              <w:rPr>
                <w:sz w:val="22"/>
                <w:szCs w:val="22"/>
              </w:rPr>
              <w:t>п</w:t>
            </w:r>
            <w:proofErr w:type="gramEnd"/>
            <w:r w:rsidRPr="00515A32">
              <w:rPr>
                <w:sz w:val="22"/>
                <w:szCs w:val="22"/>
              </w:rPr>
              <w:t>/п</w:t>
            </w:r>
          </w:p>
        </w:tc>
        <w:tc>
          <w:tcPr>
            <w:tcW w:w="1876" w:type="dxa"/>
            <w:shd w:val="clear" w:color="auto" w:fill="CCFFCC"/>
            <w:vAlign w:val="center"/>
          </w:tcPr>
          <w:p w:rsidR="004A729E" w:rsidRPr="00515A32" w:rsidRDefault="004A729E" w:rsidP="004A729E">
            <w:pPr>
              <w:ind w:right="-67"/>
              <w:jc w:val="center"/>
              <w:rPr>
                <w:sz w:val="22"/>
                <w:szCs w:val="22"/>
              </w:rPr>
            </w:pPr>
            <w:r w:rsidRPr="00515A32">
              <w:rPr>
                <w:sz w:val="22"/>
                <w:szCs w:val="22"/>
              </w:rPr>
              <w:t>Наименование</w:t>
            </w:r>
          </w:p>
        </w:tc>
        <w:tc>
          <w:tcPr>
            <w:tcW w:w="913" w:type="dxa"/>
            <w:shd w:val="clear" w:color="auto" w:fill="CCFFCC"/>
            <w:vAlign w:val="center"/>
          </w:tcPr>
          <w:p w:rsidR="004A729E" w:rsidRPr="00515A32" w:rsidRDefault="004A729E" w:rsidP="004A729E">
            <w:pPr>
              <w:ind w:left="-28"/>
              <w:jc w:val="center"/>
              <w:rPr>
                <w:sz w:val="22"/>
                <w:szCs w:val="22"/>
              </w:rPr>
            </w:pPr>
            <w:r w:rsidRPr="00515A32">
              <w:rPr>
                <w:sz w:val="22"/>
                <w:szCs w:val="22"/>
                <w:lang w:val="en-US"/>
              </w:rPr>
              <w:t>201</w:t>
            </w:r>
            <w:r w:rsidRPr="00515A32">
              <w:rPr>
                <w:sz w:val="22"/>
                <w:szCs w:val="22"/>
              </w:rPr>
              <w:t>3</w:t>
            </w:r>
          </w:p>
        </w:tc>
        <w:tc>
          <w:tcPr>
            <w:tcW w:w="914" w:type="dxa"/>
            <w:shd w:val="clear" w:color="auto" w:fill="CCFFCC"/>
            <w:vAlign w:val="center"/>
          </w:tcPr>
          <w:p w:rsidR="004A729E" w:rsidRPr="00515A32" w:rsidRDefault="004A729E" w:rsidP="004A729E">
            <w:pPr>
              <w:ind w:left="-28"/>
              <w:jc w:val="center"/>
              <w:rPr>
                <w:sz w:val="22"/>
                <w:szCs w:val="22"/>
              </w:rPr>
            </w:pPr>
            <w:r w:rsidRPr="00515A32">
              <w:rPr>
                <w:sz w:val="22"/>
                <w:szCs w:val="22"/>
              </w:rPr>
              <w:t>2014</w:t>
            </w:r>
          </w:p>
        </w:tc>
        <w:tc>
          <w:tcPr>
            <w:tcW w:w="914" w:type="dxa"/>
            <w:shd w:val="clear" w:color="auto" w:fill="CCFFCC"/>
            <w:vAlign w:val="center"/>
          </w:tcPr>
          <w:p w:rsidR="004A729E" w:rsidRPr="00515A32" w:rsidRDefault="004A729E" w:rsidP="004A729E">
            <w:pPr>
              <w:ind w:left="-28"/>
              <w:jc w:val="center"/>
              <w:rPr>
                <w:sz w:val="22"/>
                <w:szCs w:val="22"/>
              </w:rPr>
            </w:pPr>
            <w:r w:rsidRPr="00515A32">
              <w:rPr>
                <w:sz w:val="22"/>
                <w:szCs w:val="22"/>
              </w:rPr>
              <w:t>2015</w:t>
            </w:r>
          </w:p>
        </w:tc>
        <w:tc>
          <w:tcPr>
            <w:tcW w:w="914" w:type="dxa"/>
            <w:shd w:val="clear" w:color="auto" w:fill="CCFFCC"/>
            <w:vAlign w:val="center"/>
          </w:tcPr>
          <w:p w:rsidR="004A729E" w:rsidRPr="00515A32" w:rsidRDefault="004A729E" w:rsidP="004A729E">
            <w:pPr>
              <w:ind w:left="-28"/>
              <w:jc w:val="center"/>
              <w:rPr>
                <w:sz w:val="22"/>
                <w:szCs w:val="22"/>
              </w:rPr>
            </w:pPr>
            <w:r w:rsidRPr="00515A32">
              <w:rPr>
                <w:sz w:val="22"/>
                <w:szCs w:val="22"/>
              </w:rPr>
              <w:t>2016</w:t>
            </w:r>
          </w:p>
        </w:tc>
        <w:tc>
          <w:tcPr>
            <w:tcW w:w="914" w:type="dxa"/>
            <w:shd w:val="clear" w:color="auto" w:fill="CCFFCC"/>
            <w:vAlign w:val="center"/>
          </w:tcPr>
          <w:p w:rsidR="004A729E" w:rsidRPr="00515A32" w:rsidRDefault="004A729E" w:rsidP="004A729E">
            <w:pPr>
              <w:ind w:left="-28"/>
              <w:jc w:val="center"/>
              <w:rPr>
                <w:sz w:val="22"/>
                <w:szCs w:val="22"/>
              </w:rPr>
            </w:pPr>
            <w:r w:rsidRPr="00515A32">
              <w:rPr>
                <w:sz w:val="22"/>
                <w:szCs w:val="22"/>
              </w:rPr>
              <w:t>2017</w:t>
            </w:r>
          </w:p>
        </w:tc>
      </w:tr>
      <w:tr w:rsidR="00515A32" w:rsidRPr="00515A32" w:rsidTr="004A729E">
        <w:trPr>
          <w:jc w:val="center"/>
        </w:trPr>
        <w:tc>
          <w:tcPr>
            <w:tcW w:w="446" w:type="dxa"/>
            <w:vAlign w:val="center"/>
          </w:tcPr>
          <w:p w:rsidR="004A729E" w:rsidRPr="00515A32" w:rsidRDefault="004A729E" w:rsidP="004A729E">
            <w:pPr>
              <w:ind w:left="-34" w:right="-53"/>
              <w:jc w:val="center"/>
              <w:rPr>
                <w:sz w:val="22"/>
                <w:szCs w:val="22"/>
              </w:rPr>
            </w:pPr>
            <w:r w:rsidRPr="00515A32">
              <w:rPr>
                <w:sz w:val="22"/>
                <w:szCs w:val="22"/>
              </w:rPr>
              <w:t>1</w:t>
            </w:r>
          </w:p>
        </w:tc>
        <w:tc>
          <w:tcPr>
            <w:tcW w:w="1876" w:type="dxa"/>
            <w:vAlign w:val="center"/>
          </w:tcPr>
          <w:p w:rsidR="004A729E" w:rsidRPr="00515A32" w:rsidRDefault="004A729E" w:rsidP="004A729E">
            <w:pPr>
              <w:ind w:right="-67"/>
              <w:jc w:val="center"/>
              <w:rPr>
                <w:sz w:val="22"/>
                <w:szCs w:val="22"/>
              </w:rPr>
            </w:pPr>
            <w:r w:rsidRPr="00515A32">
              <w:rPr>
                <w:sz w:val="22"/>
                <w:szCs w:val="22"/>
              </w:rPr>
              <w:t>2</w:t>
            </w:r>
          </w:p>
        </w:tc>
        <w:tc>
          <w:tcPr>
            <w:tcW w:w="913" w:type="dxa"/>
            <w:vAlign w:val="center"/>
          </w:tcPr>
          <w:p w:rsidR="004A729E" w:rsidRPr="00515A32" w:rsidRDefault="004A729E" w:rsidP="004A729E">
            <w:pPr>
              <w:jc w:val="center"/>
              <w:rPr>
                <w:sz w:val="22"/>
                <w:szCs w:val="22"/>
              </w:rPr>
            </w:pPr>
            <w:r w:rsidRPr="00515A32">
              <w:rPr>
                <w:sz w:val="22"/>
                <w:szCs w:val="22"/>
              </w:rPr>
              <w:t>3</w:t>
            </w:r>
          </w:p>
        </w:tc>
        <w:tc>
          <w:tcPr>
            <w:tcW w:w="914" w:type="dxa"/>
            <w:vAlign w:val="center"/>
          </w:tcPr>
          <w:p w:rsidR="004A729E" w:rsidRPr="00515A32" w:rsidRDefault="004A729E" w:rsidP="004A729E">
            <w:pPr>
              <w:jc w:val="center"/>
              <w:rPr>
                <w:sz w:val="22"/>
                <w:szCs w:val="22"/>
              </w:rPr>
            </w:pPr>
            <w:r w:rsidRPr="00515A32">
              <w:rPr>
                <w:sz w:val="22"/>
                <w:szCs w:val="22"/>
              </w:rPr>
              <w:t>4</w:t>
            </w:r>
          </w:p>
        </w:tc>
        <w:tc>
          <w:tcPr>
            <w:tcW w:w="914" w:type="dxa"/>
            <w:vAlign w:val="center"/>
          </w:tcPr>
          <w:p w:rsidR="004A729E" w:rsidRPr="00515A32" w:rsidRDefault="004A729E" w:rsidP="004A729E">
            <w:pPr>
              <w:jc w:val="center"/>
              <w:rPr>
                <w:sz w:val="22"/>
                <w:szCs w:val="22"/>
              </w:rPr>
            </w:pPr>
            <w:r w:rsidRPr="00515A32">
              <w:rPr>
                <w:sz w:val="22"/>
                <w:szCs w:val="22"/>
              </w:rPr>
              <w:t>5</w:t>
            </w:r>
          </w:p>
        </w:tc>
        <w:tc>
          <w:tcPr>
            <w:tcW w:w="914" w:type="dxa"/>
            <w:vAlign w:val="center"/>
          </w:tcPr>
          <w:p w:rsidR="004A729E" w:rsidRPr="00515A32" w:rsidRDefault="004A729E" w:rsidP="004A729E">
            <w:pPr>
              <w:jc w:val="center"/>
              <w:rPr>
                <w:sz w:val="22"/>
                <w:szCs w:val="22"/>
              </w:rPr>
            </w:pPr>
            <w:r w:rsidRPr="00515A32">
              <w:rPr>
                <w:sz w:val="22"/>
                <w:szCs w:val="22"/>
              </w:rPr>
              <w:t>6</w:t>
            </w:r>
          </w:p>
        </w:tc>
        <w:tc>
          <w:tcPr>
            <w:tcW w:w="914" w:type="dxa"/>
            <w:vAlign w:val="center"/>
          </w:tcPr>
          <w:p w:rsidR="004A729E" w:rsidRPr="00515A32" w:rsidRDefault="004A729E" w:rsidP="004A729E">
            <w:pPr>
              <w:jc w:val="center"/>
              <w:rPr>
                <w:sz w:val="22"/>
                <w:szCs w:val="22"/>
              </w:rPr>
            </w:pPr>
            <w:r w:rsidRPr="00515A32">
              <w:rPr>
                <w:sz w:val="22"/>
                <w:szCs w:val="22"/>
              </w:rPr>
              <w:t>7</w:t>
            </w:r>
          </w:p>
        </w:tc>
      </w:tr>
      <w:tr w:rsidR="00515A32" w:rsidRPr="00515A32" w:rsidTr="00515A32">
        <w:trPr>
          <w:jc w:val="center"/>
        </w:trPr>
        <w:tc>
          <w:tcPr>
            <w:tcW w:w="446" w:type="dxa"/>
            <w:vAlign w:val="center"/>
          </w:tcPr>
          <w:p w:rsidR="00515A32" w:rsidRPr="00515A32" w:rsidRDefault="00515A32" w:rsidP="004A729E">
            <w:pPr>
              <w:ind w:left="-34" w:right="-53"/>
              <w:jc w:val="center"/>
              <w:rPr>
                <w:sz w:val="22"/>
                <w:szCs w:val="22"/>
              </w:rPr>
            </w:pPr>
            <w:r w:rsidRPr="00515A32">
              <w:rPr>
                <w:sz w:val="22"/>
                <w:szCs w:val="22"/>
              </w:rPr>
              <w:t>1</w:t>
            </w:r>
          </w:p>
        </w:tc>
        <w:tc>
          <w:tcPr>
            <w:tcW w:w="1876" w:type="dxa"/>
            <w:vAlign w:val="center"/>
          </w:tcPr>
          <w:p w:rsidR="00515A32" w:rsidRPr="00515A32" w:rsidRDefault="00515A32" w:rsidP="004A729E">
            <w:pPr>
              <w:ind w:right="-67"/>
              <w:rPr>
                <w:sz w:val="22"/>
                <w:szCs w:val="22"/>
              </w:rPr>
            </w:pPr>
            <w:proofErr w:type="gramStart"/>
            <w:r w:rsidRPr="00515A32">
              <w:rPr>
                <w:sz w:val="22"/>
                <w:szCs w:val="22"/>
              </w:rPr>
              <w:t>Родившихся</w:t>
            </w:r>
            <w:proofErr w:type="gramEnd"/>
            <w:r w:rsidRPr="00515A32">
              <w:rPr>
                <w:sz w:val="22"/>
                <w:szCs w:val="22"/>
              </w:rPr>
              <w:t>, всего</w:t>
            </w:r>
          </w:p>
        </w:tc>
        <w:tc>
          <w:tcPr>
            <w:tcW w:w="913" w:type="dxa"/>
            <w:vAlign w:val="center"/>
          </w:tcPr>
          <w:p w:rsidR="00515A32" w:rsidRPr="00515A32" w:rsidRDefault="00515A32" w:rsidP="00515A32">
            <w:pPr>
              <w:jc w:val="center"/>
            </w:pPr>
            <w:r w:rsidRPr="00515A32">
              <w:t>3</w:t>
            </w:r>
          </w:p>
        </w:tc>
        <w:tc>
          <w:tcPr>
            <w:tcW w:w="914" w:type="dxa"/>
            <w:vAlign w:val="center"/>
          </w:tcPr>
          <w:p w:rsidR="00515A32" w:rsidRPr="00515A32" w:rsidRDefault="00515A32" w:rsidP="00515A32">
            <w:pPr>
              <w:jc w:val="center"/>
            </w:pPr>
            <w:r w:rsidRPr="00515A32">
              <w:t>7</w:t>
            </w:r>
          </w:p>
        </w:tc>
        <w:tc>
          <w:tcPr>
            <w:tcW w:w="914" w:type="dxa"/>
            <w:vAlign w:val="center"/>
          </w:tcPr>
          <w:p w:rsidR="00515A32" w:rsidRPr="00515A32" w:rsidRDefault="00515A32" w:rsidP="00515A32">
            <w:pPr>
              <w:jc w:val="center"/>
            </w:pPr>
            <w:r w:rsidRPr="00515A32">
              <w:t>8</w:t>
            </w:r>
          </w:p>
        </w:tc>
        <w:tc>
          <w:tcPr>
            <w:tcW w:w="914" w:type="dxa"/>
            <w:vAlign w:val="center"/>
          </w:tcPr>
          <w:p w:rsidR="00515A32" w:rsidRPr="00515A32" w:rsidRDefault="00515A32" w:rsidP="00515A32">
            <w:pPr>
              <w:jc w:val="center"/>
            </w:pPr>
            <w:r w:rsidRPr="00515A32">
              <w:t>11</w:t>
            </w:r>
          </w:p>
        </w:tc>
        <w:tc>
          <w:tcPr>
            <w:tcW w:w="914" w:type="dxa"/>
            <w:vAlign w:val="center"/>
          </w:tcPr>
          <w:p w:rsidR="00515A32" w:rsidRPr="00515A32" w:rsidRDefault="00515A32" w:rsidP="00515A32">
            <w:pPr>
              <w:jc w:val="center"/>
            </w:pPr>
            <w:r w:rsidRPr="00515A32">
              <w:t>9</w:t>
            </w:r>
          </w:p>
        </w:tc>
      </w:tr>
      <w:tr w:rsidR="00515A32" w:rsidRPr="00515A32" w:rsidTr="00515A32">
        <w:trPr>
          <w:jc w:val="center"/>
        </w:trPr>
        <w:tc>
          <w:tcPr>
            <w:tcW w:w="446" w:type="dxa"/>
            <w:vAlign w:val="center"/>
          </w:tcPr>
          <w:p w:rsidR="00515A32" w:rsidRPr="00515A32" w:rsidRDefault="00515A32" w:rsidP="004A729E">
            <w:pPr>
              <w:ind w:left="-34" w:right="-53"/>
              <w:jc w:val="center"/>
              <w:rPr>
                <w:sz w:val="22"/>
                <w:szCs w:val="22"/>
              </w:rPr>
            </w:pPr>
            <w:r w:rsidRPr="00515A32">
              <w:rPr>
                <w:sz w:val="22"/>
                <w:szCs w:val="22"/>
              </w:rPr>
              <w:t>2</w:t>
            </w:r>
          </w:p>
        </w:tc>
        <w:tc>
          <w:tcPr>
            <w:tcW w:w="1876" w:type="dxa"/>
            <w:vAlign w:val="center"/>
          </w:tcPr>
          <w:p w:rsidR="00515A32" w:rsidRPr="00515A32" w:rsidRDefault="00515A32" w:rsidP="004A729E">
            <w:pPr>
              <w:ind w:right="-67"/>
              <w:rPr>
                <w:sz w:val="22"/>
                <w:szCs w:val="22"/>
              </w:rPr>
            </w:pPr>
            <w:r w:rsidRPr="00515A32">
              <w:rPr>
                <w:sz w:val="22"/>
                <w:szCs w:val="22"/>
              </w:rPr>
              <w:t xml:space="preserve">Число </w:t>
            </w:r>
            <w:proofErr w:type="gramStart"/>
            <w:r w:rsidRPr="00515A32">
              <w:rPr>
                <w:sz w:val="22"/>
                <w:szCs w:val="22"/>
              </w:rPr>
              <w:t>умерших</w:t>
            </w:r>
            <w:proofErr w:type="gramEnd"/>
            <w:r w:rsidRPr="00515A32">
              <w:rPr>
                <w:sz w:val="22"/>
                <w:szCs w:val="22"/>
              </w:rPr>
              <w:t>, всего</w:t>
            </w:r>
          </w:p>
        </w:tc>
        <w:tc>
          <w:tcPr>
            <w:tcW w:w="913" w:type="dxa"/>
            <w:vAlign w:val="center"/>
          </w:tcPr>
          <w:p w:rsidR="00515A32" w:rsidRPr="00515A32" w:rsidRDefault="00515A32" w:rsidP="00515A32">
            <w:pPr>
              <w:jc w:val="center"/>
            </w:pPr>
            <w:r w:rsidRPr="00515A32">
              <w:t>30</w:t>
            </w:r>
          </w:p>
        </w:tc>
        <w:tc>
          <w:tcPr>
            <w:tcW w:w="914" w:type="dxa"/>
            <w:vAlign w:val="center"/>
          </w:tcPr>
          <w:p w:rsidR="00515A32" w:rsidRPr="00515A32" w:rsidRDefault="00515A32" w:rsidP="00515A32">
            <w:pPr>
              <w:jc w:val="center"/>
            </w:pPr>
            <w:r w:rsidRPr="00515A32">
              <w:t>26</w:t>
            </w:r>
          </w:p>
        </w:tc>
        <w:tc>
          <w:tcPr>
            <w:tcW w:w="914" w:type="dxa"/>
            <w:vAlign w:val="center"/>
          </w:tcPr>
          <w:p w:rsidR="00515A32" w:rsidRPr="00515A32" w:rsidRDefault="00515A32" w:rsidP="00515A32">
            <w:pPr>
              <w:jc w:val="center"/>
            </w:pPr>
            <w:r w:rsidRPr="00515A32">
              <w:t>22</w:t>
            </w:r>
          </w:p>
        </w:tc>
        <w:tc>
          <w:tcPr>
            <w:tcW w:w="914" w:type="dxa"/>
            <w:vAlign w:val="center"/>
          </w:tcPr>
          <w:p w:rsidR="00515A32" w:rsidRPr="00515A32" w:rsidRDefault="00515A32" w:rsidP="00515A32">
            <w:pPr>
              <w:jc w:val="center"/>
            </w:pPr>
            <w:r w:rsidRPr="00515A32">
              <w:t>25</w:t>
            </w:r>
          </w:p>
        </w:tc>
        <w:tc>
          <w:tcPr>
            <w:tcW w:w="914" w:type="dxa"/>
            <w:vAlign w:val="center"/>
          </w:tcPr>
          <w:p w:rsidR="00515A32" w:rsidRPr="00515A32" w:rsidRDefault="00515A32" w:rsidP="00515A32">
            <w:pPr>
              <w:jc w:val="center"/>
            </w:pPr>
            <w:r w:rsidRPr="00515A32">
              <w:t>27</w:t>
            </w:r>
          </w:p>
        </w:tc>
      </w:tr>
      <w:tr w:rsidR="00515A32" w:rsidRPr="00515A32" w:rsidTr="00515A32">
        <w:trPr>
          <w:jc w:val="center"/>
        </w:trPr>
        <w:tc>
          <w:tcPr>
            <w:tcW w:w="446" w:type="dxa"/>
            <w:vAlign w:val="center"/>
          </w:tcPr>
          <w:p w:rsidR="00515A32" w:rsidRPr="00515A32" w:rsidRDefault="00515A32" w:rsidP="004A729E">
            <w:pPr>
              <w:ind w:left="-34" w:right="-53"/>
              <w:jc w:val="center"/>
              <w:rPr>
                <w:sz w:val="22"/>
                <w:szCs w:val="22"/>
              </w:rPr>
            </w:pPr>
            <w:r w:rsidRPr="00515A32">
              <w:rPr>
                <w:sz w:val="22"/>
                <w:szCs w:val="22"/>
              </w:rPr>
              <w:t>3</w:t>
            </w:r>
          </w:p>
        </w:tc>
        <w:tc>
          <w:tcPr>
            <w:tcW w:w="1876" w:type="dxa"/>
            <w:vAlign w:val="center"/>
          </w:tcPr>
          <w:p w:rsidR="00515A32" w:rsidRPr="00515A32" w:rsidRDefault="00515A32" w:rsidP="004A729E">
            <w:pPr>
              <w:ind w:right="-67"/>
              <w:rPr>
                <w:sz w:val="22"/>
                <w:szCs w:val="22"/>
              </w:rPr>
            </w:pPr>
            <w:r w:rsidRPr="00515A32">
              <w:rPr>
                <w:sz w:val="22"/>
                <w:szCs w:val="22"/>
              </w:rPr>
              <w:t>Число прибывших жителей, всего</w:t>
            </w:r>
          </w:p>
        </w:tc>
        <w:tc>
          <w:tcPr>
            <w:tcW w:w="913" w:type="dxa"/>
            <w:vAlign w:val="center"/>
          </w:tcPr>
          <w:p w:rsidR="00515A32" w:rsidRPr="00515A32" w:rsidRDefault="00515A32" w:rsidP="00515A32">
            <w:pPr>
              <w:jc w:val="center"/>
            </w:pPr>
            <w:r w:rsidRPr="00515A32">
              <w:t>16</w:t>
            </w:r>
          </w:p>
        </w:tc>
        <w:tc>
          <w:tcPr>
            <w:tcW w:w="914" w:type="dxa"/>
            <w:vAlign w:val="center"/>
          </w:tcPr>
          <w:p w:rsidR="00515A32" w:rsidRPr="00515A32" w:rsidRDefault="00515A32" w:rsidP="00515A32">
            <w:pPr>
              <w:jc w:val="center"/>
            </w:pPr>
            <w:r w:rsidRPr="00515A32">
              <w:t>2</w:t>
            </w:r>
          </w:p>
        </w:tc>
        <w:tc>
          <w:tcPr>
            <w:tcW w:w="914" w:type="dxa"/>
            <w:vAlign w:val="center"/>
          </w:tcPr>
          <w:p w:rsidR="00515A32" w:rsidRPr="00515A32" w:rsidRDefault="00515A32" w:rsidP="00515A32">
            <w:pPr>
              <w:jc w:val="center"/>
            </w:pPr>
            <w:r w:rsidRPr="00515A32">
              <w:t>3</w:t>
            </w:r>
          </w:p>
        </w:tc>
        <w:tc>
          <w:tcPr>
            <w:tcW w:w="914" w:type="dxa"/>
            <w:vAlign w:val="center"/>
          </w:tcPr>
          <w:p w:rsidR="00515A32" w:rsidRPr="00515A32" w:rsidRDefault="00515A32" w:rsidP="00515A32">
            <w:pPr>
              <w:jc w:val="center"/>
            </w:pPr>
            <w:r w:rsidRPr="00515A32">
              <w:t>35</w:t>
            </w:r>
          </w:p>
        </w:tc>
        <w:tc>
          <w:tcPr>
            <w:tcW w:w="914" w:type="dxa"/>
            <w:vAlign w:val="center"/>
          </w:tcPr>
          <w:p w:rsidR="00515A32" w:rsidRPr="00515A32" w:rsidRDefault="00515A32" w:rsidP="00515A32">
            <w:pPr>
              <w:jc w:val="center"/>
            </w:pPr>
            <w:r w:rsidRPr="00515A32">
              <w:t>1</w:t>
            </w:r>
          </w:p>
        </w:tc>
      </w:tr>
      <w:tr w:rsidR="00515A32" w:rsidRPr="00515A32" w:rsidTr="00515A32">
        <w:trPr>
          <w:jc w:val="center"/>
        </w:trPr>
        <w:tc>
          <w:tcPr>
            <w:tcW w:w="446" w:type="dxa"/>
            <w:vAlign w:val="center"/>
          </w:tcPr>
          <w:p w:rsidR="00515A32" w:rsidRPr="00515A32" w:rsidRDefault="00515A32" w:rsidP="004A729E">
            <w:pPr>
              <w:ind w:left="-34" w:right="-53"/>
              <w:jc w:val="center"/>
              <w:rPr>
                <w:sz w:val="22"/>
                <w:szCs w:val="22"/>
              </w:rPr>
            </w:pPr>
            <w:r w:rsidRPr="00515A32">
              <w:rPr>
                <w:sz w:val="22"/>
                <w:szCs w:val="22"/>
              </w:rPr>
              <w:t>4</w:t>
            </w:r>
          </w:p>
        </w:tc>
        <w:tc>
          <w:tcPr>
            <w:tcW w:w="1876" w:type="dxa"/>
            <w:vAlign w:val="center"/>
          </w:tcPr>
          <w:p w:rsidR="00515A32" w:rsidRPr="00515A32" w:rsidRDefault="00515A32" w:rsidP="004A729E">
            <w:pPr>
              <w:ind w:right="-67"/>
              <w:rPr>
                <w:sz w:val="22"/>
                <w:szCs w:val="22"/>
              </w:rPr>
            </w:pPr>
            <w:r w:rsidRPr="00515A32">
              <w:rPr>
                <w:sz w:val="22"/>
                <w:szCs w:val="22"/>
              </w:rPr>
              <w:t>Число выбывших жителей, всего</w:t>
            </w:r>
          </w:p>
        </w:tc>
        <w:tc>
          <w:tcPr>
            <w:tcW w:w="913" w:type="dxa"/>
            <w:vAlign w:val="center"/>
          </w:tcPr>
          <w:p w:rsidR="00515A32" w:rsidRPr="00515A32" w:rsidRDefault="00515A32" w:rsidP="00515A32">
            <w:pPr>
              <w:jc w:val="center"/>
            </w:pPr>
            <w:r w:rsidRPr="00515A32">
              <w:t>27</w:t>
            </w:r>
          </w:p>
        </w:tc>
        <w:tc>
          <w:tcPr>
            <w:tcW w:w="914" w:type="dxa"/>
            <w:vAlign w:val="center"/>
          </w:tcPr>
          <w:p w:rsidR="00515A32" w:rsidRPr="00515A32" w:rsidRDefault="00515A32" w:rsidP="00515A32">
            <w:pPr>
              <w:jc w:val="center"/>
            </w:pPr>
            <w:r w:rsidRPr="00515A32">
              <w:t>2</w:t>
            </w:r>
          </w:p>
        </w:tc>
        <w:tc>
          <w:tcPr>
            <w:tcW w:w="914" w:type="dxa"/>
            <w:vAlign w:val="center"/>
          </w:tcPr>
          <w:p w:rsidR="00515A32" w:rsidRPr="00515A32" w:rsidRDefault="00515A32" w:rsidP="00515A32">
            <w:pPr>
              <w:jc w:val="center"/>
            </w:pPr>
            <w:r w:rsidRPr="00515A32">
              <w:t>5</w:t>
            </w:r>
          </w:p>
        </w:tc>
        <w:tc>
          <w:tcPr>
            <w:tcW w:w="914" w:type="dxa"/>
            <w:vAlign w:val="center"/>
          </w:tcPr>
          <w:p w:rsidR="00515A32" w:rsidRPr="00515A32" w:rsidRDefault="00515A32" w:rsidP="00515A32">
            <w:pPr>
              <w:jc w:val="center"/>
            </w:pPr>
            <w:r w:rsidRPr="00515A32">
              <w:t>25</w:t>
            </w:r>
          </w:p>
        </w:tc>
        <w:tc>
          <w:tcPr>
            <w:tcW w:w="914" w:type="dxa"/>
            <w:vAlign w:val="center"/>
          </w:tcPr>
          <w:p w:rsidR="00515A32" w:rsidRPr="00515A32" w:rsidRDefault="00515A32" w:rsidP="00515A32">
            <w:pPr>
              <w:jc w:val="center"/>
            </w:pPr>
            <w:r w:rsidRPr="00515A32">
              <w:t>3</w:t>
            </w:r>
          </w:p>
        </w:tc>
      </w:tr>
    </w:tbl>
    <w:p w:rsidR="004A729E" w:rsidRPr="00970279" w:rsidRDefault="004A729E" w:rsidP="004A729E">
      <w:pPr>
        <w:spacing w:line="288" w:lineRule="auto"/>
        <w:ind w:firstLine="709"/>
        <w:jc w:val="both"/>
        <w:rPr>
          <w:color w:val="FF0000"/>
        </w:rPr>
      </w:pPr>
    </w:p>
    <w:p w:rsidR="00515A32" w:rsidRDefault="00515A32" w:rsidP="00515A32">
      <w:pPr>
        <w:spacing w:line="288" w:lineRule="auto"/>
        <w:ind w:firstLine="709"/>
        <w:jc w:val="both"/>
        <w:rPr>
          <w:b/>
        </w:rPr>
      </w:pPr>
      <w:r w:rsidRPr="00E40090">
        <w:t>Естественный прирост остается главным фактором формирования демографической ситуации, миграционны</w:t>
      </w:r>
      <w:r>
        <w:t>й</w:t>
      </w:r>
      <w:r w:rsidRPr="00E40090">
        <w:t xml:space="preserve"> прирост, на сегодняшний день </w:t>
      </w:r>
      <w:r>
        <w:t>отрицательный идет отток населения</w:t>
      </w:r>
      <w:r w:rsidRPr="00E40090">
        <w:t xml:space="preserve">. </w:t>
      </w:r>
    </w:p>
    <w:p w:rsidR="004E72A8" w:rsidRPr="00515A32" w:rsidRDefault="004E72A8" w:rsidP="004E72A8">
      <w:pPr>
        <w:spacing w:line="288" w:lineRule="auto"/>
        <w:ind w:firstLine="709"/>
        <w:jc w:val="both"/>
        <w:rPr>
          <w:b/>
        </w:rPr>
      </w:pPr>
      <w:r w:rsidRPr="00515A32">
        <w:rPr>
          <w:b/>
        </w:rPr>
        <w:t>Возрастная структура</w:t>
      </w:r>
    </w:p>
    <w:p w:rsidR="004E72A8" w:rsidRPr="00515A32" w:rsidRDefault="004E72A8" w:rsidP="004E72A8">
      <w:pPr>
        <w:spacing w:line="288" w:lineRule="auto"/>
        <w:ind w:firstLine="709"/>
        <w:jc w:val="both"/>
      </w:pPr>
      <w:r w:rsidRPr="00515A32">
        <w:t xml:space="preserve">На протяжении длительного времени возрастная структура поселения характеризуется относительно высокой долей населения в трудоспособном возрасте. За последние годы значительно сократилась доля детей и подростков. Доля лиц старше трудоспособного возраста постоянно увеличивается. </w:t>
      </w:r>
    </w:p>
    <w:p w:rsidR="004E72A8" w:rsidRPr="00515A32" w:rsidRDefault="00515A32" w:rsidP="004E72A8">
      <w:pPr>
        <w:spacing w:line="288" w:lineRule="auto"/>
        <w:ind w:firstLine="709"/>
        <w:jc w:val="both"/>
      </w:pPr>
      <w:r w:rsidRPr="00515A32">
        <w:t>Возрастная структура населения по данным на 01.01.2017 г. характеризуется  неравномерным распределением населения младше и старше трудоспособного возраста. Так численность населения в трудоспособном возрасте по данным муниципального образования составляет 58% от общей численности населения. На долю населения младше и старше трудоспособного возраста приходится 15% и 27% соответственно. Переход части населения трудоспособного возраста в группу населения старше трудоспособного приведет к увеличению людей старше трудоспособного возраста, и это не будет компенсироваться за счёт вступления населения младшей возрастной группы в трудоспособный возраст</w:t>
      </w:r>
      <w:r w:rsidR="004E72A8" w:rsidRPr="00515A32">
        <w:t xml:space="preserve">. </w:t>
      </w:r>
    </w:p>
    <w:p w:rsidR="006D4638" w:rsidRPr="00970279" w:rsidRDefault="006D4638" w:rsidP="00FD488D">
      <w:pPr>
        <w:spacing w:line="288" w:lineRule="auto"/>
        <w:ind w:firstLine="709"/>
        <w:contextualSpacing/>
        <w:jc w:val="both"/>
        <w:rPr>
          <w:color w:val="FF0000"/>
        </w:rPr>
      </w:pPr>
      <w:r w:rsidRPr="00970279">
        <w:rPr>
          <w:color w:val="FF0000"/>
        </w:rPr>
        <w:t xml:space="preserve"> </w:t>
      </w:r>
    </w:p>
    <w:p w:rsidR="00834296" w:rsidRPr="00515A32" w:rsidRDefault="00834296" w:rsidP="00FD488D">
      <w:pPr>
        <w:spacing w:line="288" w:lineRule="auto"/>
        <w:contextualSpacing/>
        <w:jc w:val="center"/>
        <w:outlineLvl w:val="2"/>
        <w:rPr>
          <w:b/>
        </w:rPr>
      </w:pPr>
      <w:bookmarkStart w:id="57" w:name="_Toc498311013"/>
      <w:r w:rsidRPr="00515A32">
        <w:rPr>
          <w:b/>
        </w:rPr>
        <w:t>1.</w:t>
      </w:r>
      <w:r w:rsidR="005E731F" w:rsidRPr="00515A32">
        <w:rPr>
          <w:b/>
        </w:rPr>
        <w:t>4</w:t>
      </w:r>
      <w:r w:rsidRPr="00515A32">
        <w:rPr>
          <w:b/>
        </w:rPr>
        <w:t>.</w:t>
      </w:r>
      <w:r w:rsidR="00AE37A1" w:rsidRPr="00515A32">
        <w:rPr>
          <w:b/>
        </w:rPr>
        <w:t>2.</w:t>
      </w:r>
      <w:r w:rsidRPr="00515A32">
        <w:rPr>
          <w:b/>
        </w:rPr>
        <w:t xml:space="preserve"> </w:t>
      </w:r>
      <w:r w:rsidR="00AE37A1" w:rsidRPr="00515A32">
        <w:rPr>
          <w:b/>
        </w:rPr>
        <w:t>Анализ э</w:t>
      </w:r>
      <w:r w:rsidRPr="00515A32">
        <w:rPr>
          <w:b/>
        </w:rPr>
        <w:t>кономическ</w:t>
      </w:r>
      <w:r w:rsidR="00AE37A1" w:rsidRPr="00515A32">
        <w:rPr>
          <w:b/>
        </w:rPr>
        <w:t>ой</w:t>
      </w:r>
      <w:r w:rsidRPr="00515A32">
        <w:rPr>
          <w:b/>
        </w:rPr>
        <w:t xml:space="preserve"> баз</w:t>
      </w:r>
      <w:r w:rsidR="00AE37A1" w:rsidRPr="00515A32">
        <w:rPr>
          <w:b/>
        </w:rPr>
        <w:t>ы</w:t>
      </w:r>
      <w:r w:rsidRPr="00515A32">
        <w:rPr>
          <w:b/>
        </w:rPr>
        <w:t xml:space="preserve"> развития поселения</w:t>
      </w:r>
      <w:bookmarkEnd w:id="54"/>
      <w:bookmarkEnd w:id="55"/>
      <w:bookmarkEnd w:id="57"/>
    </w:p>
    <w:p w:rsidR="004A729E" w:rsidRPr="00C12997" w:rsidRDefault="004A729E" w:rsidP="00F369B6">
      <w:pPr>
        <w:spacing w:line="288" w:lineRule="auto"/>
        <w:ind w:firstLine="709"/>
        <w:contextualSpacing/>
        <w:jc w:val="both"/>
      </w:pPr>
      <w:r w:rsidRPr="00515A32">
        <w:t xml:space="preserve">Существует ограниченность мест приложения труда, что влечёт за собой отток населения в трудоспособном возрасте. В материальной сфере производства занято 15% </w:t>
      </w:r>
      <w:r w:rsidRPr="00515A32">
        <w:lastRenderedPageBreak/>
        <w:t xml:space="preserve">экономически активного населения. Наибольший вес в нематериальном производстве занимает здравоохранение и образование. Уровень безработицы находится на среднем уровне. Как правило, население без регистрации трудовой деятельности занято в домашнем хозяйстве производством для реализации товаров и услуг или работает за пределами поселения. </w:t>
      </w:r>
    </w:p>
    <w:p w:rsidR="004A729E" w:rsidRPr="00C12997" w:rsidRDefault="004A729E" w:rsidP="00F369B6">
      <w:pPr>
        <w:spacing w:line="288" w:lineRule="auto"/>
        <w:ind w:right="707" w:firstLine="567"/>
        <w:contextualSpacing/>
        <w:jc w:val="right"/>
      </w:pPr>
      <w:r w:rsidRPr="00C12997">
        <w:rPr>
          <w:i/>
          <w:iCs/>
          <w:szCs w:val="28"/>
        </w:rPr>
        <w:t xml:space="preserve">Таблица </w:t>
      </w:r>
      <w:r w:rsidR="004D18C2" w:rsidRPr="00C12997">
        <w:rPr>
          <w:i/>
          <w:iCs/>
          <w:szCs w:val="28"/>
        </w:rPr>
        <w:t>7</w:t>
      </w:r>
    </w:p>
    <w:p w:rsidR="004A729E" w:rsidRPr="00C12997" w:rsidRDefault="004A729E" w:rsidP="00F369B6">
      <w:pPr>
        <w:spacing w:line="288" w:lineRule="auto"/>
        <w:ind w:firstLine="709"/>
        <w:contextualSpacing/>
        <w:jc w:val="center"/>
        <w:rPr>
          <w:b/>
        </w:rPr>
      </w:pPr>
      <w:r w:rsidRPr="00C12997">
        <w:rPr>
          <w:b/>
        </w:rPr>
        <w:t>Основные показатели экономического развития</w:t>
      </w:r>
    </w:p>
    <w:tbl>
      <w:tblPr>
        <w:tblW w:w="8500" w:type="dxa"/>
        <w:jc w:val="center"/>
        <w:tblInd w:w="113" w:type="dxa"/>
        <w:tblLook w:val="04A0"/>
      </w:tblPr>
      <w:tblGrid>
        <w:gridCol w:w="4860"/>
        <w:gridCol w:w="1600"/>
        <w:gridCol w:w="2040"/>
      </w:tblGrid>
      <w:tr w:rsidR="00C12997" w:rsidRPr="00C12997" w:rsidTr="00186F2A">
        <w:trPr>
          <w:trHeight w:val="300"/>
          <w:jc w:val="center"/>
        </w:trPr>
        <w:tc>
          <w:tcPr>
            <w:tcW w:w="48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12997" w:rsidRPr="00C12997" w:rsidRDefault="00C12997" w:rsidP="00186F2A">
            <w:pPr>
              <w:rPr>
                <w:b/>
                <w:bCs/>
              </w:rPr>
            </w:pPr>
            <w:r w:rsidRPr="00C12997">
              <w:rPr>
                <w:b/>
                <w:bCs/>
              </w:rPr>
              <w:t>Экономика</w:t>
            </w:r>
          </w:p>
        </w:tc>
        <w:tc>
          <w:tcPr>
            <w:tcW w:w="1600" w:type="dxa"/>
            <w:tcBorders>
              <w:top w:val="single" w:sz="4" w:space="0" w:color="auto"/>
              <w:left w:val="nil"/>
              <w:bottom w:val="single" w:sz="4" w:space="0" w:color="auto"/>
              <w:right w:val="single" w:sz="4" w:space="0" w:color="auto"/>
            </w:tcBorders>
            <w:shd w:val="clear" w:color="auto" w:fill="auto"/>
            <w:noWrap/>
            <w:vAlign w:val="bottom"/>
            <w:hideMark/>
          </w:tcPr>
          <w:p w:rsidR="00C12997" w:rsidRPr="00C12997" w:rsidRDefault="00C12997" w:rsidP="00186F2A">
            <w:r w:rsidRPr="00C12997">
              <w:t> </w:t>
            </w:r>
          </w:p>
        </w:tc>
        <w:tc>
          <w:tcPr>
            <w:tcW w:w="2040" w:type="dxa"/>
            <w:tcBorders>
              <w:top w:val="single" w:sz="4" w:space="0" w:color="auto"/>
              <w:left w:val="nil"/>
              <w:bottom w:val="single" w:sz="4" w:space="0" w:color="auto"/>
              <w:right w:val="single" w:sz="4" w:space="0" w:color="auto"/>
            </w:tcBorders>
            <w:shd w:val="clear" w:color="auto" w:fill="auto"/>
            <w:vAlign w:val="bottom"/>
            <w:hideMark/>
          </w:tcPr>
          <w:p w:rsidR="00C12997" w:rsidRPr="00C12997" w:rsidRDefault="00C12997" w:rsidP="00186F2A">
            <w:r w:rsidRPr="00C12997">
              <w:t> </w:t>
            </w:r>
          </w:p>
        </w:tc>
      </w:tr>
      <w:tr w:rsidR="00C12997" w:rsidRPr="00C12997" w:rsidTr="00C12997">
        <w:trPr>
          <w:trHeight w:val="300"/>
          <w:jc w:val="center"/>
        </w:trPr>
        <w:tc>
          <w:tcPr>
            <w:tcW w:w="4860" w:type="dxa"/>
            <w:tcBorders>
              <w:top w:val="nil"/>
              <w:left w:val="single" w:sz="4" w:space="0" w:color="auto"/>
              <w:bottom w:val="single" w:sz="4" w:space="0" w:color="auto"/>
              <w:right w:val="single" w:sz="4" w:space="0" w:color="auto"/>
            </w:tcBorders>
            <w:shd w:val="clear" w:color="auto" w:fill="auto"/>
            <w:vAlign w:val="center"/>
            <w:hideMark/>
          </w:tcPr>
          <w:p w:rsidR="00C12997" w:rsidRPr="00C12997" w:rsidRDefault="00C12997" w:rsidP="00186F2A">
            <w:r w:rsidRPr="00C12997">
              <w:t>Объем жилищного строительства, тыс. кв. м</w:t>
            </w:r>
          </w:p>
        </w:tc>
        <w:tc>
          <w:tcPr>
            <w:tcW w:w="1600" w:type="dxa"/>
            <w:tcBorders>
              <w:top w:val="nil"/>
              <w:left w:val="nil"/>
              <w:bottom w:val="single" w:sz="4" w:space="0" w:color="auto"/>
              <w:right w:val="single" w:sz="4" w:space="0" w:color="auto"/>
            </w:tcBorders>
            <w:shd w:val="clear" w:color="auto" w:fill="auto"/>
            <w:noWrap/>
            <w:vAlign w:val="center"/>
            <w:hideMark/>
          </w:tcPr>
          <w:p w:rsidR="00C12997" w:rsidRPr="00C12997" w:rsidRDefault="00C12997" w:rsidP="00C12997">
            <w:pPr>
              <w:jc w:val="center"/>
            </w:pPr>
            <w:r w:rsidRPr="00C12997">
              <w:t>число</w:t>
            </w:r>
          </w:p>
        </w:tc>
        <w:tc>
          <w:tcPr>
            <w:tcW w:w="2040" w:type="dxa"/>
            <w:tcBorders>
              <w:top w:val="single" w:sz="4" w:space="0" w:color="auto"/>
              <w:left w:val="nil"/>
              <w:bottom w:val="single" w:sz="4" w:space="0" w:color="auto"/>
              <w:right w:val="single" w:sz="4" w:space="0" w:color="auto"/>
            </w:tcBorders>
            <w:shd w:val="clear" w:color="auto" w:fill="FFFFFF"/>
            <w:vAlign w:val="center"/>
            <w:hideMark/>
          </w:tcPr>
          <w:p w:rsidR="00C12997" w:rsidRPr="00C12997" w:rsidRDefault="00C12997" w:rsidP="00C12997">
            <w:pPr>
              <w:jc w:val="center"/>
            </w:pPr>
            <w:r w:rsidRPr="00C12997">
              <w:t>0,1515</w:t>
            </w:r>
          </w:p>
        </w:tc>
      </w:tr>
      <w:tr w:rsidR="00C12997" w:rsidRPr="00C12997" w:rsidTr="00C12997">
        <w:trPr>
          <w:trHeight w:val="300"/>
          <w:jc w:val="center"/>
        </w:trPr>
        <w:tc>
          <w:tcPr>
            <w:tcW w:w="4860" w:type="dxa"/>
            <w:tcBorders>
              <w:top w:val="nil"/>
              <w:left w:val="single" w:sz="4" w:space="0" w:color="auto"/>
              <w:bottom w:val="single" w:sz="4" w:space="0" w:color="auto"/>
              <w:right w:val="single" w:sz="4" w:space="0" w:color="auto"/>
            </w:tcBorders>
            <w:shd w:val="clear" w:color="auto" w:fill="auto"/>
            <w:vAlign w:val="center"/>
            <w:hideMark/>
          </w:tcPr>
          <w:p w:rsidR="00C12997" w:rsidRPr="00C12997" w:rsidRDefault="00C12997" w:rsidP="00186F2A">
            <w:r w:rsidRPr="00C12997">
              <w:t>Объем инвестиций в основной капитал, млн. руб.</w:t>
            </w:r>
          </w:p>
        </w:tc>
        <w:tc>
          <w:tcPr>
            <w:tcW w:w="1600" w:type="dxa"/>
            <w:tcBorders>
              <w:top w:val="nil"/>
              <w:left w:val="nil"/>
              <w:bottom w:val="single" w:sz="4" w:space="0" w:color="auto"/>
              <w:right w:val="single" w:sz="4" w:space="0" w:color="auto"/>
            </w:tcBorders>
            <w:shd w:val="clear" w:color="auto" w:fill="auto"/>
            <w:noWrap/>
            <w:vAlign w:val="center"/>
            <w:hideMark/>
          </w:tcPr>
          <w:p w:rsidR="00C12997" w:rsidRPr="00C12997" w:rsidRDefault="00C12997" w:rsidP="00C12997">
            <w:pPr>
              <w:jc w:val="center"/>
            </w:pPr>
            <w:r w:rsidRPr="00C12997">
              <w:t>число</w:t>
            </w:r>
          </w:p>
        </w:tc>
        <w:tc>
          <w:tcPr>
            <w:tcW w:w="2040" w:type="dxa"/>
            <w:tcBorders>
              <w:top w:val="single" w:sz="4" w:space="0" w:color="auto"/>
              <w:left w:val="nil"/>
              <w:bottom w:val="single" w:sz="4" w:space="0" w:color="auto"/>
              <w:right w:val="single" w:sz="4" w:space="0" w:color="auto"/>
            </w:tcBorders>
            <w:shd w:val="clear" w:color="auto" w:fill="FFFFFF"/>
            <w:vAlign w:val="center"/>
            <w:hideMark/>
          </w:tcPr>
          <w:p w:rsidR="00C12997" w:rsidRPr="00C12997" w:rsidRDefault="00C12997" w:rsidP="00C12997">
            <w:pPr>
              <w:jc w:val="center"/>
            </w:pPr>
            <w:r w:rsidRPr="00C12997">
              <w:t>5,1720</w:t>
            </w:r>
          </w:p>
        </w:tc>
      </w:tr>
      <w:tr w:rsidR="00C12997" w:rsidRPr="00C12997" w:rsidTr="00C12997">
        <w:trPr>
          <w:trHeight w:val="300"/>
          <w:jc w:val="center"/>
        </w:trPr>
        <w:tc>
          <w:tcPr>
            <w:tcW w:w="4860" w:type="dxa"/>
            <w:tcBorders>
              <w:top w:val="nil"/>
              <w:left w:val="single" w:sz="4" w:space="0" w:color="auto"/>
              <w:bottom w:val="single" w:sz="4" w:space="0" w:color="auto"/>
              <w:right w:val="single" w:sz="4" w:space="0" w:color="auto"/>
            </w:tcBorders>
            <w:shd w:val="clear" w:color="auto" w:fill="auto"/>
            <w:vAlign w:val="bottom"/>
            <w:hideMark/>
          </w:tcPr>
          <w:p w:rsidR="00C12997" w:rsidRPr="00C12997" w:rsidRDefault="00C12997" w:rsidP="00186F2A">
            <w:pPr>
              <w:rPr>
                <w:b/>
                <w:bCs/>
              </w:rPr>
            </w:pPr>
            <w:r w:rsidRPr="00C12997">
              <w:rPr>
                <w:b/>
                <w:bCs/>
              </w:rPr>
              <w:t>Бюджет</w:t>
            </w:r>
          </w:p>
        </w:tc>
        <w:tc>
          <w:tcPr>
            <w:tcW w:w="1600" w:type="dxa"/>
            <w:tcBorders>
              <w:top w:val="nil"/>
              <w:left w:val="nil"/>
              <w:bottom w:val="single" w:sz="4" w:space="0" w:color="auto"/>
              <w:right w:val="single" w:sz="4" w:space="0" w:color="auto"/>
            </w:tcBorders>
            <w:shd w:val="clear" w:color="auto" w:fill="auto"/>
            <w:noWrap/>
            <w:vAlign w:val="center"/>
            <w:hideMark/>
          </w:tcPr>
          <w:p w:rsidR="00C12997" w:rsidRPr="00C12997" w:rsidRDefault="00C12997" w:rsidP="00C12997">
            <w:pPr>
              <w:jc w:val="center"/>
            </w:pPr>
          </w:p>
        </w:tc>
        <w:tc>
          <w:tcPr>
            <w:tcW w:w="2040" w:type="dxa"/>
            <w:tcBorders>
              <w:top w:val="single" w:sz="4" w:space="0" w:color="auto"/>
              <w:left w:val="nil"/>
              <w:bottom w:val="single" w:sz="4" w:space="0" w:color="auto"/>
              <w:right w:val="single" w:sz="4" w:space="0" w:color="auto"/>
            </w:tcBorders>
            <w:shd w:val="clear" w:color="auto" w:fill="FFFFFF"/>
            <w:vAlign w:val="center"/>
            <w:hideMark/>
          </w:tcPr>
          <w:p w:rsidR="00C12997" w:rsidRPr="00C12997" w:rsidRDefault="00C12997" w:rsidP="00C12997">
            <w:pPr>
              <w:jc w:val="center"/>
            </w:pPr>
          </w:p>
        </w:tc>
      </w:tr>
      <w:tr w:rsidR="00C12997" w:rsidRPr="00C12997" w:rsidTr="00C12997">
        <w:trPr>
          <w:trHeight w:val="300"/>
          <w:jc w:val="center"/>
        </w:trPr>
        <w:tc>
          <w:tcPr>
            <w:tcW w:w="4860" w:type="dxa"/>
            <w:tcBorders>
              <w:top w:val="nil"/>
              <w:left w:val="single" w:sz="4" w:space="0" w:color="auto"/>
              <w:bottom w:val="single" w:sz="4" w:space="0" w:color="auto"/>
              <w:right w:val="single" w:sz="4" w:space="0" w:color="auto"/>
            </w:tcBorders>
            <w:shd w:val="clear" w:color="auto" w:fill="auto"/>
            <w:vAlign w:val="center"/>
            <w:hideMark/>
          </w:tcPr>
          <w:p w:rsidR="00C12997" w:rsidRPr="00C12997" w:rsidRDefault="00C12997" w:rsidP="00186F2A">
            <w:r w:rsidRPr="00C12997">
              <w:t>Доходы муниципального бюджета, млн. руб.</w:t>
            </w:r>
          </w:p>
        </w:tc>
        <w:tc>
          <w:tcPr>
            <w:tcW w:w="1600" w:type="dxa"/>
            <w:tcBorders>
              <w:top w:val="nil"/>
              <w:left w:val="nil"/>
              <w:bottom w:val="single" w:sz="4" w:space="0" w:color="auto"/>
              <w:right w:val="single" w:sz="4" w:space="0" w:color="auto"/>
            </w:tcBorders>
            <w:shd w:val="clear" w:color="auto" w:fill="auto"/>
            <w:noWrap/>
            <w:vAlign w:val="center"/>
            <w:hideMark/>
          </w:tcPr>
          <w:p w:rsidR="00C12997" w:rsidRPr="00C12997" w:rsidRDefault="00C12997" w:rsidP="00C12997">
            <w:pPr>
              <w:jc w:val="center"/>
            </w:pPr>
            <w:r w:rsidRPr="00C12997">
              <w:t>число</w:t>
            </w:r>
          </w:p>
        </w:tc>
        <w:tc>
          <w:tcPr>
            <w:tcW w:w="2040" w:type="dxa"/>
            <w:tcBorders>
              <w:top w:val="single" w:sz="4" w:space="0" w:color="auto"/>
              <w:left w:val="nil"/>
              <w:bottom w:val="single" w:sz="4" w:space="0" w:color="auto"/>
              <w:right w:val="single" w:sz="4" w:space="0" w:color="auto"/>
            </w:tcBorders>
            <w:shd w:val="clear" w:color="auto" w:fill="FFFFFF"/>
            <w:vAlign w:val="center"/>
            <w:hideMark/>
          </w:tcPr>
          <w:p w:rsidR="00C12997" w:rsidRPr="00C12997" w:rsidRDefault="00C12997" w:rsidP="00C12997">
            <w:pPr>
              <w:jc w:val="center"/>
            </w:pPr>
            <w:r w:rsidRPr="00C12997">
              <w:t>13,2550</w:t>
            </w:r>
          </w:p>
        </w:tc>
      </w:tr>
      <w:tr w:rsidR="00C12997" w:rsidRPr="00C12997" w:rsidTr="00C12997">
        <w:trPr>
          <w:trHeight w:val="300"/>
          <w:jc w:val="center"/>
        </w:trPr>
        <w:tc>
          <w:tcPr>
            <w:tcW w:w="4860" w:type="dxa"/>
            <w:tcBorders>
              <w:top w:val="nil"/>
              <w:left w:val="single" w:sz="4" w:space="0" w:color="auto"/>
              <w:bottom w:val="single" w:sz="4" w:space="0" w:color="auto"/>
              <w:right w:val="single" w:sz="4" w:space="0" w:color="auto"/>
            </w:tcBorders>
            <w:shd w:val="clear" w:color="auto" w:fill="auto"/>
            <w:vAlign w:val="center"/>
            <w:hideMark/>
          </w:tcPr>
          <w:p w:rsidR="00C12997" w:rsidRPr="00C12997" w:rsidRDefault="00C12997" w:rsidP="00C12997">
            <w:pPr>
              <w:ind w:firstLineChars="200" w:firstLine="480"/>
            </w:pPr>
            <w:r w:rsidRPr="00C12997">
              <w:t xml:space="preserve">в т.ч. </w:t>
            </w:r>
            <w:proofErr w:type="gramStart"/>
            <w:r w:rsidRPr="00C12997">
              <w:t>собственные</w:t>
            </w:r>
            <w:proofErr w:type="gramEnd"/>
            <w:r w:rsidRPr="00C12997">
              <w:t>, млн. руб.</w:t>
            </w:r>
          </w:p>
        </w:tc>
        <w:tc>
          <w:tcPr>
            <w:tcW w:w="1600" w:type="dxa"/>
            <w:tcBorders>
              <w:top w:val="nil"/>
              <w:left w:val="nil"/>
              <w:bottom w:val="single" w:sz="4" w:space="0" w:color="auto"/>
              <w:right w:val="single" w:sz="4" w:space="0" w:color="auto"/>
            </w:tcBorders>
            <w:shd w:val="clear" w:color="auto" w:fill="auto"/>
            <w:noWrap/>
            <w:vAlign w:val="center"/>
            <w:hideMark/>
          </w:tcPr>
          <w:p w:rsidR="00C12997" w:rsidRPr="00C12997" w:rsidRDefault="00C12997" w:rsidP="00C12997">
            <w:pPr>
              <w:jc w:val="center"/>
            </w:pPr>
            <w:r w:rsidRPr="00C12997">
              <w:t>число</w:t>
            </w:r>
          </w:p>
        </w:tc>
        <w:tc>
          <w:tcPr>
            <w:tcW w:w="2040" w:type="dxa"/>
            <w:tcBorders>
              <w:top w:val="single" w:sz="4" w:space="0" w:color="auto"/>
              <w:left w:val="nil"/>
              <w:bottom w:val="single" w:sz="4" w:space="0" w:color="auto"/>
              <w:right w:val="single" w:sz="4" w:space="0" w:color="auto"/>
            </w:tcBorders>
            <w:shd w:val="clear" w:color="auto" w:fill="FFFFFF"/>
            <w:vAlign w:val="center"/>
            <w:hideMark/>
          </w:tcPr>
          <w:p w:rsidR="00C12997" w:rsidRPr="00C12997" w:rsidRDefault="00C12997" w:rsidP="00C12997">
            <w:pPr>
              <w:jc w:val="center"/>
            </w:pPr>
            <w:r w:rsidRPr="00C12997">
              <w:t>13,1590</w:t>
            </w:r>
          </w:p>
        </w:tc>
      </w:tr>
      <w:tr w:rsidR="00C12997" w:rsidRPr="00C12997" w:rsidTr="00186F2A">
        <w:trPr>
          <w:trHeight w:val="600"/>
          <w:jc w:val="center"/>
        </w:trPr>
        <w:tc>
          <w:tcPr>
            <w:tcW w:w="4860" w:type="dxa"/>
            <w:tcBorders>
              <w:top w:val="nil"/>
              <w:left w:val="single" w:sz="4" w:space="0" w:color="auto"/>
              <w:bottom w:val="single" w:sz="4" w:space="0" w:color="auto"/>
              <w:right w:val="single" w:sz="4" w:space="0" w:color="auto"/>
            </w:tcBorders>
            <w:shd w:val="clear" w:color="auto" w:fill="auto"/>
            <w:vAlign w:val="center"/>
            <w:hideMark/>
          </w:tcPr>
          <w:p w:rsidR="00C12997" w:rsidRPr="00C12997" w:rsidRDefault="00C12997" w:rsidP="00186F2A">
            <w:r w:rsidRPr="00C12997">
              <w:t>Расходы муниципального бюджета всего, млн. руб.</w:t>
            </w:r>
          </w:p>
        </w:tc>
        <w:tc>
          <w:tcPr>
            <w:tcW w:w="1600" w:type="dxa"/>
            <w:tcBorders>
              <w:top w:val="nil"/>
              <w:left w:val="nil"/>
              <w:bottom w:val="single" w:sz="4" w:space="0" w:color="auto"/>
              <w:right w:val="single" w:sz="4" w:space="0" w:color="auto"/>
            </w:tcBorders>
            <w:shd w:val="clear" w:color="auto" w:fill="auto"/>
            <w:noWrap/>
            <w:vAlign w:val="center"/>
            <w:hideMark/>
          </w:tcPr>
          <w:p w:rsidR="00C12997" w:rsidRPr="00C12997" w:rsidRDefault="00C12997" w:rsidP="00C12997">
            <w:pPr>
              <w:jc w:val="center"/>
            </w:pPr>
            <w:r w:rsidRPr="00C12997">
              <w:t>число</w:t>
            </w:r>
          </w:p>
        </w:tc>
        <w:tc>
          <w:tcPr>
            <w:tcW w:w="2040" w:type="dxa"/>
            <w:tcBorders>
              <w:top w:val="single" w:sz="4" w:space="0" w:color="auto"/>
              <w:left w:val="nil"/>
              <w:bottom w:val="single" w:sz="4" w:space="0" w:color="auto"/>
              <w:right w:val="single" w:sz="4" w:space="0" w:color="auto"/>
            </w:tcBorders>
            <w:shd w:val="clear" w:color="auto" w:fill="FFFFFF"/>
            <w:vAlign w:val="center"/>
            <w:hideMark/>
          </w:tcPr>
          <w:p w:rsidR="00C12997" w:rsidRPr="00C12997" w:rsidRDefault="00C12997" w:rsidP="00C12997">
            <w:pPr>
              <w:jc w:val="center"/>
            </w:pPr>
            <w:r w:rsidRPr="00C12997">
              <w:t>12,2480</w:t>
            </w:r>
          </w:p>
        </w:tc>
      </w:tr>
      <w:tr w:rsidR="00C12997" w:rsidRPr="00C12997" w:rsidTr="00186F2A">
        <w:trPr>
          <w:trHeight w:val="300"/>
          <w:jc w:val="center"/>
        </w:trPr>
        <w:tc>
          <w:tcPr>
            <w:tcW w:w="48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2997" w:rsidRPr="00C12997" w:rsidRDefault="00C12997" w:rsidP="00C12997">
            <w:pPr>
              <w:ind w:firstLineChars="200" w:firstLine="480"/>
            </w:pPr>
            <w:r w:rsidRPr="00C12997">
              <w:t>на общегосударственные вопросы, млн. руб.</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12997" w:rsidRPr="00C12997" w:rsidRDefault="00C12997" w:rsidP="00C12997">
            <w:pPr>
              <w:jc w:val="center"/>
            </w:pPr>
            <w:r w:rsidRPr="00C12997">
              <w:t>число</w:t>
            </w:r>
          </w:p>
        </w:tc>
        <w:tc>
          <w:tcPr>
            <w:tcW w:w="2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12997" w:rsidRPr="00C12997" w:rsidRDefault="00C12997" w:rsidP="00C12997">
            <w:pPr>
              <w:jc w:val="center"/>
            </w:pPr>
            <w:r w:rsidRPr="00C12997">
              <w:t>3,9020</w:t>
            </w:r>
          </w:p>
        </w:tc>
      </w:tr>
      <w:tr w:rsidR="00C12997" w:rsidRPr="00C12997" w:rsidTr="00186F2A">
        <w:trPr>
          <w:trHeight w:val="600"/>
          <w:jc w:val="center"/>
        </w:trPr>
        <w:tc>
          <w:tcPr>
            <w:tcW w:w="48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2997" w:rsidRPr="00C12997" w:rsidRDefault="00C12997" w:rsidP="00C12997">
            <w:pPr>
              <w:ind w:firstLineChars="200" w:firstLine="480"/>
            </w:pPr>
            <w:r w:rsidRPr="00C12997">
              <w:t>на увеличение стоимости основных фондов, млн. руб.</w:t>
            </w:r>
          </w:p>
        </w:tc>
        <w:tc>
          <w:tcPr>
            <w:tcW w:w="1600" w:type="dxa"/>
            <w:tcBorders>
              <w:top w:val="single" w:sz="4" w:space="0" w:color="auto"/>
              <w:left w:val="nil"/>
              <w:bottom w:val="single" w:sz="4" w:space="0" w:color="auto"/>
              <w:right w:val="single" w:sz="4" w:space="0" w:color="auto"/>
            </w:tcBorders>
            <w:shd w:val="clear" w:color="auto" w:fill="auto"/>
            <w:noWrap/>
            <w:vAlign w:val="center"/>
            <w:hideMark/>
          </w:tcPr>
          <w:p w:rsidR="00C12997" w:rsidRPr="00C12997" w:rsidRDefault="00C12997" w:rsidP="00C12997">
            <w:pPr>
              <w:jc w:val="center"/>
            </w:pPr>
            <w:r w:rsidRPr="00C12997">
              <w:t>число</w:t>
            </w:r>
          </w:p>
        </w:tc>
        <w:tc>
          <w:tcPr>
            <w:tcW w:w="2040" w:type="dxa"/>
            <w:tcBorders>
              <w:top w:val="single" w:sz="4" w:space="0" w:color="auto"/>
              <w:left w:val="nil"/>
              <w:bottom w:val="single" w:sz="4" w:space="0" w:color="auto"/>
              <w:right w:val="single" w:sz="4" w:space="0" w:color="auto"/>
            </w:tcBorders>
            <w:shd w:val="clear" w:color="auto" w:fill="FFFFFF"/>
            <w:vAlign w:val="center"/>
            <w:hideMark/>
          </w:tcPr>
          <w:p w:rsidR="00C12997" w:rsidRPr="00C12997" w:rsidRDefault="00C12997" w:rsidP="00C12997">
            <w:pPr>
              <w:jc w:val="center"/>
            </w:pPr>
            <w:r w:rsidRPr="00C12997">
              <w:t>6,1080</w:t>
            </w:r>
          </w:p>
        </w:tc>
      </w:tr>
    </w:tbl>
    <w:p w:rsidR="003A45AE" w:rsidRPr="00970279" w:rsidRDefault="003A45AE" w:rsidP="00FD488D">
      <w:pPr>
        <w:spacing w:line="288" w:lineRule="auto"/>
        <w:contextualSpacing/>
        <w:jc w:val="center"/>
        <w:outlineLvl w:val="2"/>
        <w:rPr>
          <w:b/>
          <w:color w:val="FF0000"/>
        </w:rPr>
      </w:pPr>
    </w:p>
    <w:p w:rsidR="004E40C0" w:rsidRPr="00186F2A" w:rsidRDefault="004E40C0" w:rsidP="00EB711E">
      <w:pPr>
        <w:spacing w:line="360" w:lineRule="auto"/>
        <w:jc w:val="center"/>
        <w:outlineLvl w:val="2"/>
        <w:rPr>
          <w:b/>
        </w:rPr>
      </w:pPr>
      <w:bookmarkStart w:id="58" w:name="_Toc286309956"/>
      <w:bookmarkStart w:id="59" w:name="_Toc286310101"/>
      <w:bookmarkStart w:id="60" w:name="_Toc498311014"/>
      <w:r w:rsidRPr="00186F2A">
        <w:rPr>
          <w:b/>
        </w:rPr>
        <w:t>1.</w:t>
      </w:r>
      <w:r w:rsidR="00DE507C" w:rsidRPr="00186F2A">
        <w:rPr>
          <w:b/>
        </w:rPr>
        <w:t>4</w:t>
      </w:r>
      <w:r w:rsidRPr="00186F2A">
        <w:rPr>
          <w:b/>
        </w:rPr>
        <w:t>.</w:t>
      </w:r>
      <w:r w:rsidR="00AE37A1" w:rsidRPr="00186F2A">
        <w:rPr>
          <w:b/>
        </w:rPr>
        <w:t>3.</w:t>
      </w:r>
      <w:r w:rsidRPr="00186F2A">
        <w:rPr>
          <w:b/>
        </w:rPr>
        <w:t xml:space="preserve"> </w:t>
      </w:r>
      <w:r w:rsidR="00D9172E" w:rsidRPr="00186F2A">
        <w:rPr>
          <w:b/>
        </w:rPr>
        <w:t>Анализ с</w:t>
      </w:r>
      <w:r w:rsidRPr="00186F2A">
        <w:rPr>
          <w:b/>
        </w:rPr>
        <w:t>истем</w:t>
      </w:r>
      <w:r w:rsidR="00D9172E" w:rsidRPr="00186F2A">
        <w:rPr>
          <w:b/>
        </w:rPr>
        <w:t>ы</w:t>
      </w:r>
      <w:r w:rsidRPr="00186F2A">
        <w:rPr>
          <w:b/>
        </w:rPr>
        <w:t xml:space="preserve"> культурно-бытового обслуживания</w:t>
      </w:r>
      <w:bookmarkEnd w:id="58"/>
      <w:bookmarkEnd w:id="59"/>
      <w:bookmarkEnd w:id="60"/>
    </w:p>
    <w:p w:rsidR="00DE507C" w:rsidRPr="00186F2A" w:rsidRDefault="00DE507C" w:rsidP="00DE507C">
      <w:pPr>
        <w:spacing w:line="288" w:lineRule="auto"/>
        <w:ind w:firstLine="709"/>
        <w:jc w:val="both"/>
      </w:pPr>
      <w:bookmarkStart w:id="61" w:name="_Toc286310102"/>
      <w:r w:rsidRPr="00186F2A">
        <w:t xml:space="preserve">Объекты культурно-бытового обслуживания местного значения, расположенные на территории поселения, по подчиненности можно разделить на объекты районного и поселенческого значения. В прошлом была заложена сравнительно развитая система культурно-бытового обслуживания. В последнее десятилетие учреждения культурно-бытового обслуживания развивались в условиях рыночной экономики. </w:t>
      </w:r>
    </w:p>
    <w:p w:rsidR="00DE507C" w:rsidRPr="00186F2A" w:rsidRDefault="00DE507C" w:rsidP="00DE507C">
      <w:pPr>
        <w:spacing w:line="288" w:lineRule="auto"/>
        <w:ind w:firstLine="709"/>
        <w:jc w:val="both"/>
      </w:pPr>
      <w:r w:rsidRPr="00186F2A">
        <w:t xml:space="preserve">Недостаток источников финансирования (бюджетных и внебюджетных) сдерживает развитие тех сфер обслуживания, которые в силу своей специфики испытывают трудности вхождения в рыночные отношения. Прежде всего, это касается учреждений здравоохранения и образования. Для определения обеспеченности населения основными видами учреждений обслуживания использованы следующие документы: </w:t>
      </w:r>
    </w:p>
    <w:p w:rsidR="00DE507C" w:rsidRPr="00186F2A" w:rsidRDefault="00DE507C" w:rsidP="00DE507C">
      <w:pPr>
        <w:spacing w:line="288" w:lineRule="auto"/>
        <w:ind w:firstLine="709"/>
        <w:jc w:val="both"/>
      </w:pPr>
      <w:r w:rsidRPr="00186F2A">
        <w:t xml:space="preserve">- Региональные нормативы, утвержденные постановлением  Администрации Смоленской области от 28.02.2014 № 141 «Об утверждении нормативов градостроительного проектирования Смоленской области «Планировка и застройка городов и иных населенных пунктов Смоленской области» в новой редакции»; </w:t>
      </w:r>
    </w:p>
    <w:p w:rsidR="008C21E6" w:rsidRPr="00186F2A" w:rsidRDefault="00DE507C" w:rsidP="008C21E6">
      <w:pPr>
        <w:spacing w:line="288" w:lineRule="auto"/>
        <w:ind w:firstLine="709"/>
        <w:jc w:val="both"/>
      </w:pPr>
      <w:r w:rsidRPr="00186F2A">
        <w:t xml:space="preserve">-   </w:t>
      </w:r>
      <w:r w:rsidR="008C21E6" w:rsidRPr="00186F2A">
        <w:t>СП 42.13330.2011. Свод правил. Градостроительство. Планировка и застройка городских и сельских поселений. Актуализированная редакция СНиП 2.07.01-89* (утв. Приказом Минрегиона РФ от 28.12.2010 N 820);</w:t>
      </w:r>
    </w:p>
    <w:p w:rsidR="00DE507C" w:rsidRPr="00186F2A" w:rsidRDefault="00DE507C" w:rsidP="00DE507C">
      <w:pPr>
        <w:spacing w:line="288" w:lineRule="auto"/>
        <w:ind w:firstLine="709"/>
        <w:jc w:val="both"/>
      </w:pPr>
      <w:r w:rsidRPr="00186F2A">
        <w:t xml:space="preserve">- Методика определения нормативной потребности субъектов РФ в объектах социальной инфраструктуры, одобренная распоряжением Правительства РФ от 19 октября </w:t>
      </w:r>
      <w:smartTag w:uri="urn:schemas-microsoft-com:office:smarttags" w:element="metricconverter">
        <w:smartTagPr>
          <w:attr w:name="ProductID" w:val="1999 г"/>
        </w:smartTagPr>
        <w:r w:rsidRPr="00186F2A">
          <w:t>1999 г</w:t>
        </w:r>
      </w:smartTag>
      <w:r w:rsidRPr="00186F2A">
        <w:t xml:space="preserve">. № 1683-р; </w:t>
      </w:r>
    </w:p>
    <w:p w:rsidR="00DE507C" w:rsidRPr="00186F2A" w:rsidRDefault="00DE507C" w:rsidP="00DE507C">
      <w:pPr>
        <w:spacing w:line="288" w:lineRule="auto"/>
        <w:ind w:firstLine="709"/>
        <w:jc w:val="both"/>
      </w:pPr>
      <w:r w:rsidRPr="00186F2A">
        <w:lastRenderedPageBreak/>
        <w:t>- Социальные нормативы и нормы, одобренные распоряжением Правительства РФ             № 1063-р от 03.07.1996.</w:t>
      </w:r>
    </w:p>
    <w:p w:rsidR="00DE507C" w:rsidRPr="00186F2A" w:rsidRDefault="00DE507C" w:rsidP="00DE507C">
      <w:pPr>
        <w:spacing w:line="288" w:lineRule="auto"/>
        <w:ind w:firstLine="709"/>
        <w:jc w:val="both"/>
      </w:pPr>
    </w:p>
    <w:p w:rsidR="00AE37A1" w:rsidRPr="004E1BEF" w:rsidRDefault="00AE37A1" w:rsidP="00DE507C">
      <w:pPr>
        <w:spacing w:line="360" w:lineRule="auto"/>
        <w:jc w:val="center"/>
        <w:outlineLvl w:val="3"/>
        <w:rPr>
          <w:b/>
          <w:iCs/>
        </w:rPr>
      </w:pPr>
      <w:bookmarkStart w:id="62" w:name="_Toc498311015"/>
      <w:r w:rsidRPr="004E1BEF">
        <w:rPr>
          <w:b/>
          <w:iCs/>
        </w:rPr>
        <w:t>1.</w:t>
      </w:r>
      <w:r w:rsidR="00DE507C" w:rsidRPr="004E1BEF">
        <w:rPr>
          <w:b/>
          <w:iCs/>
        </w:rPr>
        <w:t>4</w:t>
      </w:r>
      <w:r w:rsidRPr="004E1BEF">
        <w:rPr>
          <w:b/>
          <w:iCs/>
        </w:rPr>
        <w:t>.3.1. Система образования</w:t>
      </w:r>
      <w:bookmarkEnd w:id="61"/>
      <w:bookmarkEnd w:id="62"/>
    </w:p>
    <w:p w:rsidR="00C16CB0" w:rsidRPr="004E1BEF" w:rsidRDefault="00C16CB0" w:rsidP="00C16CB0">
      <w:pPr>
        <w:pStyle w:val="a9"/>
        <w:widowControl/>
        <w:snapToGrid/>
        <w:spacing w:line="288" w:lineRule="auto"/>
        <w:rPr>
          <w:iCs/>
          <w:spacing w:val="0"/>
          <w:sz w:val="24"/>
        </w:rPr>
      </w:pPr>
      <w:bookmarkStart w:id="63" w:name="_Toc286310103"/>
      <w:r w:rsidRPr="004E1BEF">
        <w:rPr>
          <w:iCs/>
          <w:spacing w:val="0"/>
          <w:sz w:val="24"/>
        </w:rPr>
        <w:t xml:space="preserve">Система образования на территории </w:t>
      </w:r>
      <w:r w:rsidR="00970279" w:rsidRPr="004E1BEF">
        <w:rPr>
          <w:iCs/>
          <w:spacing w:val="0"/>
          <w:sz w:val="24"/>
        </w:rPr>
        <w:t>Никольского</w:t>
      </w:r>
      <w:r w:rsidRPr="004E1BEF">
        <w:rPr>
          <w:iCs/>
          <w:spacing w:val="0"/>
          <w:sz w:val="24"/>
        </w:rPr>
        <w:t xml:space="preserve"> сельского поселения представлена двумя объектами дошкольного образования и тремя объектом среднего образования.</w:t>
      </w:r>
    </w:p>
    <w:p w:rsidR="00F369B6" w:rsidRDefault="00F369B6" w:rsidP="00C16CB0">
      <w:pPr>
        <w:tabs>
          <w:tab w:val="left" w:pos="8647"/>
        </w:tabs>
        <w:spacing w:line="288" w:lineRule="auto"/>
        <w:ind w:right="424" w:firstLine="567"/>
        <w:contextualSpacing/>
        <w:jc w:val="right"/>
        <w:rPr>
          <w:i/>
          <w:iCs/>
          <w:szCs w:val="28"/>
        </w:rPr>
      </w:pPr>
    </w:p>
    <w:p w:rsidR="00C16CB0" w:rsidRPr="004E1BEF" w:rsidRDefault="00C16CB0" w:rsidP="00C16CB0">
      <w:pPr>
        <w:tabs>
          <w:tab w:val="left" w:pos="8647"/>
        </w:tabs>
        <w:spacing w:line="288" w:lineRule="auto"/>
        <w:ind w:right="424" w:firstLine="567"/>
        <w:contextualSpacing/>
        <w:jc w:val="right"/>
      </w:pPr>
      <w:r w:rsidRPr="004E1BEF">
        <w:rPr>
          <w:i/>
          <w:iCs/>
          <w:szCs w:val="28"/>
        </w:rPr>
        <w:t xml:space="preserve">Таблица </w:t>
      </w:r>
      <w:r w:rsidR="004D18C2" w:rsidRPr="004E1BEF">
        <w:rPr>
          <w:i/>
          <w:iCs/>
          <w:szCs w:val="28"/>
        </w:rPr>
        <w:t>8</w:t>
      </w:r>
    </w:p>
    <w:p w:rsidR="00C16CB0" w:rsidRPr="004E1BEF" w:rsidRDefault="00C16CB0" w:rsidP="00C16CB0">
      <w:pPr>
        <w:pStyle w:val="a9"/>
        <w:widowControl/>
        <w:snapToGrid/>
        <w:spacing w:line="288" w:lineRule="auto"/>
        <w:ind w:firstLine="0"/>
        <w:contextualSpacing/>
        <w:jc w:val="center"/>
        <w:rPr>
          <w:b/>
          <w:bCs/>
          <w:i/>
          <w:spacing w:val="0"/>
          <w:sz w:val="24"/>
        </w:rPr>
      </w:pPr>
      <w:r w:rsidRPr="004E1BEF">
        <w:rPr>
          <w:b/>
          <w:bCs/>
          <w:i/>
          <w:spacing w:val="0"/>
          <w:sz w:val="24"/>
        </w:rPr>
        <w:t>Учреждения образования</w:t>
      </w:r>
    </w:p>
    <w:tbl>
      <w:tblPr>
        <w:tblW w:w="10093" w:type="dxa"/>
        <w:jc w:val="center"/>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02"/>
        <w:gridCol w:w="2074"/>
        <w:gridCol w:w="2854"/>
        <w:gridCol w:w="1743"/>
        <w:gridCol w:w="1276"/>
        <w:gridCol w:w="1344"/>
      </w:tblGrid>
      <w:tr w:rsidR="00970279" w:rsidRPr="004E1BEF" w:rsidTr="00A307C3">
        <w:trPr>
          <w:jc w:val="center"/>
        </w:trPr>
        <w:tc>
          <w:tcPr>
            <w:tcW w:w="802" w:type="dxa"/>
            <w:vMerge w:val="restart"/>
            <w:shd w:val="clear" w:color="auto" w:fill="CCFFCC"/>
            <w:vAlign w:val="center"/>
          </w:tcPr>
          <w:p w:rsidR="004A729E" w:rsidRPr="004E1BEF" w:rsidRDefault="004A729E" w:rsidP="004A729E">
            <w:pPr>
              <w:jc w:val="center"/>
              <w:rPr>
                <w:sz w:val="20"/>
                <w:szCs w:val="20"/>
              </w:rPr>
            </w:pPr>
            <w:r w:rsidRPr="004E1BEF">
              <w:rPr>
                <w:sz w:val="20"/>
                <w:szCs w:val="20"/>
              </w:rPr>
              <w:t>№№</w:t>
            </w:r>
          </w:p>
          <w:p w:rsidR="004A729E" w:rsidRPr="004E1BEF" w:rsidRDefault="004A729E" w:rsidP="004A729E">
            <w:pPr>
              <w:jc w:val="center"/>
              <w:rPr>
                <w:sz w:val="20"/>
                <w:szCs w:val="20"/>
              </w:rPr>
            </w:pPr>
            <w:proofErr w:type="gramStart"/>
            <w:r w:rsidRPr="004E1BEF">
              <w:rPr>
                <w:sz w:val="20"/>
                <w:szCs w:val="20"/>
              </w:rPr>
              <w:t>п</w:t>
            </w:r>
            <w:proofErr w:type="gramEnd"/>
            <w:r w:rsidRPr="004E1BEF">
              <w:rPr>
                <w:sz w:val="20"/>
                <w:szCs w:val="20"/>
              </w:rPr>
              <w:t>/п</w:t>
            </w:r>
          </w:p>
        </w:tc>
        <w:tc>
          <w:tcPr>
            <w:tcW w:w="2074" w:type="dxa"/>
            <w:vMerge w:val="restart"/>
            <w:shd w:val="clear" w:color="auto" w:fill="CCFFCC"/>
            <w:vAlign w:val="center"/>
          </w:tcPr>
          <w:p w:rsidR="004A729E" w:rsidRPr="004E1BEF" w:rsidRDefault="004A729E" w:rsidP="004A729E">
            <w:pPr>
              <w:jc w:val="center"/>
              <w:rPr>
                <w:sz w:val="20"/>
                <w:szCs w:val="20"/>
              </w:rPr>
            </w:pPr>
            <w:r w:rsidRPr="004E1BEF">
              <w:rPr>
                <w:sz w:val="20"/>
                <w:szCs w:val="20"/>
              </w:rPr>
              <w:t>Наименование учреждения</w:t>
            </w:r>
          </w:p>
        </w:tc>
        <w:tc>
          <w:tcPr>
            <w:tcW w:w="2854" w:type="dxa"/>
            <w:vMerge w:val="restart"/>
            <w:shd w:val="clear" w:color="auto" w:fill="CCFFCC"/>
            <w:vAlign w:val="center"/>
          </w:tcPr>
          <w:p w:rsidR="004A729E" w:rsidRPr="004E1BEF" w:rsidRDefault="004A729E" w:rsidP="004A729E">
            <w:pPr>
              <w:jc w:val="center"/>
              <w:rPr>
                <w:sz w:val="20"/>
                <w:szCs w:val="20"/>
              </w:rPr>
            </w:pPr>
            <w:r w:rsidRPr="004E1BEF">
              <w:rPr>
                <w:sz w:val="20"/>
                <w:szCs w:val="20"/>
              </w:rPr>
              <w:t>Местоположение, зона обслуживания (наименование населенных пунктов)</w:t>
            </w:r>
          </w:p>
        </w:tc>
        <w:tc>
          <w:tcPr>
            <w:tcW w:w="3019" w:type="dxa"/>
            <w:gridSpan w:val="2"/>
            <w:shd w:val="clear" w:color="auto" w:fill="CCFFCC"/>
            <w:vAlign w:val="center"/>
          </w:tcPr>
          <w:p w:rsidR="004A729E" w:rsidRPr="004E1BEF" w:rsidRDefault="004A729E" w:rsidP="004A729E">
            <w:pPr>
              <w:jc w:val="center"/>
              <w:rPr>
                <w:sz w:val="20"/>
                <w:szCs w:val="20"/>
              </w:rPr>
            </w:pPr>
            <w:r w:rsidRPr="004E1BEF">
              <w:rPr>
                <w:sz w:val="20"/>
                <w:szCs w:val="20"/>
              </w:rPr>
              <w:t>Емкость</w:t>
            </w:r>
          </w:p>
        </w:tc>
        <w:tc>
          <w:tcPr>
            <w:tcW w:w="1344" w:type="dxa"/>
            <w:vMerge w:val="restart"/>
            <w:shd w:val="clear" w:color="auto" w:fill="CCFFCC"/>
            <w:vAlign w:val="center"/>
          </w:tcPr>
          <w:p w:rsidR="004A729E" w:rsidRPr="004E1BEF" w:rsidRDefault="004A729E" w:rsidP="004A729E">
            <w:pPr>
              <w:jc w:val="center"/>
              <w:rPr>
                <w:sz w:val="20"/>
                <w:szCs w:val="20"/>
              </w:rPr>
            </w:pPr>
            <w:r w:rsidRPr="004E1BEF">
              <w:rPr>
                <w:sz w:val="20"/>
                <w:szCs w:val="20"/>
              </w:rPr>
              <w:t>Состояние</w:t>
            </w:r>
          </w:p>
          <w:p w:rsidR="004A729E" w:rsidRPr="004E1BEF" w:rsidRDefault="004A729E" w:rsidP="004A729E">
            <w:pPr>
              <w:jc w:val="center"/>
              <w:rPr>
                <w:sz w:val="20"/>
                <w:szCs w:val="20"/>
              </w:rPr>
            </w:pPr>
            <w:r w:rsidRPr="004E1BEF">
              <w:rPr>
                <w:sz w:val="20"/>
                <w:szCs w:val="20"/>
              </w:rPr>
              <w:t>здания</w:t>
            </w:r>
          </w:p>
          <w:p w:rsidR="004A729E" w:rsidRPr="004E1BEF" w:rsidRDefault="004A729E" w:rsidP="004A729E">
            <w:pPr>
              <w:jc w:val="center"/>
              <w:rPr>
                <w:sz w:val="20"/>
                <w:szCs w:val="20"/>
              </w:rPr>
            </w:pPr>
            <w:r w:rsidRPr="004E1BEF">
              <w:rPr>
                <w:sz w:val="20"/>
                <w:szCs w:val="20"/>
              </w:rPr>
              <w:t>(% износа)</w:t>
            </w:r>
          </w:p>
        </w:tc>
      </w:tr>
      <w:tr w:rsidR="00970279" w:rsidRPr="004E1BEF" w:rsidTr="00A307C3">
        <w:trPr>
          <w:jc w:val="center"/>
        </w:trPr>
        <w:tc>
          <w:tcPr>
            <w:tcW w:w="802" w:type="dxa"/>
            <w:vMerge/>
            <w:vAlign w:val="center"/>
          </w:tcPr>
          <w:p w:rsidR="004A729E" w:rsidRPr="004E1BEF" w:rsidRDefault="004A729E" w:rsidP="004A729E">
            <w:pPr>
              <w:jc w:val="center"/>
              <w:rPr>
                <w:sz w:val="20"/>
                <w:szCs w:val="20"/>
              </w:rPr>
            </w:pPr>
          </w:p>
        </w:tc>
        <w:tc>
          <w:tcPr>
            <w:tcW w:w="2074" w:type="dxa"/>
            <w:vMerge/>
            <w:vAlign w:val="center"/>
          </w:tcPr>
          <w:p w:rsidR="004A729E" w:rsidRPr="004E1BEF" w:rsidRDefault="004A729E" w:rsidP="004A729E">
            <w:pPr>
              <w:jc w:val="center"/>
              <w:rPr>
                <w:sz w:val="20"/>
                <w:szCs w:val="20"/>
              </w:rPr>
            </w:pPr>
          </w:p>
        </w:tc>
        <w:tc>
          <w:tcPr>
            <w:tcW w:w="2854" w:type="dxa"/>
            <w:vMerge/>
            <w:vAlign w:val="center"/>
          </w:tcPr>
          <w:p w:rsidR="004A729E" w:rsidRPr="004E1BEF" w:rsidRDefault="004A729E" w:rsidP="004A729E">
            <w:pPr>
              <w:jc w:val="center"/>
              <w:rPr>
                <w:sz w:val="20"/>
                <w:szCs w:val="20"/>
              </w:rPr>
            </w:pPr>
          </w:p>
        </w:tc>
        <w:tc>
          <w:tcPr>
            <w:tcW w:w="1743" w:type="dxa"/>
            <w:shd w:val="clear" w:color="auto" w:fill="CCFFCC"/>
            <w:vAlign w:val="center"/>
          </w:tcPr>
          <w:p w:rsidR="004A729E" w:rsidRPr="004E1BEF" w:rsidRDefault="004A729E" w:rsidP="004A729E">
            <w:pPr>
              <w:jc w:val="center"/>
              <w:rPr>
                <w:sz w:val="20"/>
                <w:szCs w:val="20"/>
              </w:rPr>
            </w:pPr>
            <w:r w:rsidRPr="004E1BEF">
              <w:rPr>
                <w:sz w:val="20"/>
                <w:szCs w:val="20"/>
              </w:rPr>
              <w:t>по современным санитарным нормам (мест)</w:t>
            </w:r>
          </w:p>
        </w:tc>
        <w:tc>
          <w:tcPr>
            <w:tcW w:w="1276" w:type="dxa"/>
            <w:shd w:val="clear" w:color="auto" w:fill="CCFFCC"/>
            <w:vAlign w:val="center"/>
          </w:tcPr>
          <w:p w:rsidR="004A729E" w:rsidRPr="004E1BEF" w:rsidRDefault="004A729E" w:rsidP="004A729E">
            <w:pPr>
              <w:jc w:val="center"/>
              <w:rPr>
                <w:sz w:val="20"/>
                <w:szCs w:val="20"/>
              </w:rPr>
            </w:pPr>
            <w:r w:rsidRPr="004E1BEF">
              <w:rPr>
                <w:sz w:val="20"/>
                <w:szCs w:val="20"/>
              </w:rPr>
              <w:t>фактически</w:t>
            </w:r>
          </w:p>
          <w:p w:rsidR="004A729E" w:rsidRPr="004E1BEF" w:rsidRDefault="004A729E" w:rsidP="004A729E">
            <w:pPr>
              <w:jc w:val="center"/>
              <w:rPr>
                <w:sz w:val="20"/>
                <w:szCs w:val="20"/>
              </w:rPr>
            </w:pPr>
            <w:r w:rsidRPr="004E1BEF">
              <w:rPr>
                <w:sz w:val="20"/>
                <w:szCs w:val="20"/>
              </w:rPr>
              <w:t>число детей</w:t>
            </w:r>
          </w:p>
        </w:tc>
        <w:tc>
          <w:tcPr>
            <w:tcW w:w="1344" w:type="dxa"/>
            <w:vMerge/>
            <w:vAlign w:val="center"/>
          </w:tcPr>
          <w:p w:rsidR="004A729E" w:rsidRPr="004E1BEF" w:rsidRDefault="004A729E" w:rsidP="004A729E">
            <w:pPr>
              <w:jc w:val="center"/>
              <w:rPr>
                <w:sz w:val="20"/>
                <w:szCs w:val="20"/>
              </w:rPr>
            </w:pPr>
          </w:p>
        </w:tc>
      </w:tr>
      <w:tr w:rsidR="00970279" w:rsidRPr="004E1BEF" w:rsidTr="00A307C3">
        <w:trPr>
          <w:jc w:val="center"/>
        </w:trPr>
        <w:tc>
          <w:tcPr>
            <w:tcW w:w="802" w:type="dxa"/>
            <w:vAlign w:val="center"/>
          </w:tcPr>
          <w:p w:rsidR="004A729E" w:rsidRPr="004E1BEF" w:rsidRDefault="004A729E" w:rsidP="004A729E">
            <w:pPr>
              <w:jc w:val="center"/>
              <w:rPr>
                <w:sz w:val="20"/>
                <w:szCs w:val="20"/>
              </w:rPr>
            </w:pPr>
            <w:r w:rsidRPr="004E1BEF">
              <w:rPr>
                <w:sz w:val="20"/>
                <w:szCs w:val="20"/>
              </w:rPr>
              <w:t>1</w:t>
            </w:r>
          </w:p>
        </w:tc>
        <w:tc>
          <w:tcPr>
            <w:tcW w:w="2074" w:type="dxa"/>
            <w:vAlign w:val="center"/>
          </w:tcPr>
          <w:p w:rsidR="004A729E" w:rsidRPr="004E1BEF" w:rsidRDefault="004A729E" w:rsidP="004A729E">
            <w:pPr>
              <w:jc w:val="center"/>
              <w:rPr>
                <w:sz w:val="20"/>
                <w:szCs w:val="20"/>
              </w:rPr>
            </w:pPr>
            <w:r w:rsidRPr="004E1BEF">
              <w:rPr>
                <w:sz w:val="20"/>
                <w:szCs w:val="20"/>
              </w:rPr>
              <w:t>2</w:t>
            </w:r>
          </w:p>
        </w:tc>
        <w:tc>
          <w:tcPr>
            <w:tcW w:w="2854" w:type="dxa"/>
            <w:vAlign w:val="center"/>
          </w:tcPr>
          <w:p w:rsidR="004A729E" w:rsidRPr="004E1BEF" w:rsidRDefault="004A729E" w:rsidP="004A729E">
            <w:pPr>
              <w:jc w:val="center"/>
              <w:rPr>
                <w:sz w:val="20"/>
                <w:szCs w:val="20"/>
              </w:rPr>
            </w:pPr>
            <w:r w:rsidRPr="004E1BEF">
              <w:rPr>
                <w:sz w:val="20"/>
                <w:szCs w:val="20"/>
              </w:rPr>
              <w:t>3</w:t>
            </w:r>
          </w:p>
        </w:tc>
        <w:tc>
          <w:tcPr>
            <w:tcW w:w="1743" w:type="dxa"/>
            <w:vAlign w:val="center"/>
          </w:tcPr>
          <w:p w:rsidR="004A729E" w:rsidRPr="004E1BEF" w:rsidRDefault="004A729E" w:rsidP="004A729E">
            <w:pPr>
              <w:jc w:val="center"/>
              <w:rPr>
                <w:sz w:val="20"/>
                <w:szCs w:val="20"/>
              </w:rPr>
            </w:pPr>
            <w:r w:rsidRPr="004E1BEF">
              <w:rPr>
                <w:sz w:val="20"/>
                <w:szCs w:val="20"/>
              </w:rPr>
              <w:t>4</w:t>
            </w:r>
          </w:p>
        </w:tc>
        <w:tc>
          <w:tcPr>
            <w:tcW w:w="1276" w:type="dxa"/>
            <w:vAlign w:val="center"/>
          </w:tcPr>
          <w:p w:rsidR="004A729E" w:rsidRPr="004E1BEF" w:rsidRDefault="004A729E" w:rsidP="004A729E">
            <w:pPr>
              <w:jc w:val="center"/>
              <w:rPr>
                <w:sz w:val="20"/>
                <w:szCs w:val="20"/>
              </w:rPr>
            </w:pPr>
            <w:r w:rsidRPr="004E1BEF">
              <w:rPr>
                <w:sz w:val="20"/>
                <w:szCs w:val="20"/>
              </w:rPr>
              <w:t>5</w:t>
            </w:r>
          </w:p>
        </w:tc>
        <w:tc>
          <w:tcPr>
            <w:tcW w:w="1344" w:type="dxa"/>
            <w:vAlign w:val="center"/>
          </w:tcPr>
          <w:p w:rsidR="004A729E" w:rsidRPr="004E1BEF" w:rsidRDefault="004A729E" w:rsidP="004A729E">
            <w:pPr>
              <w:jc w:val="center"/>
              <w:rPr>
                <w:sz w:val="20"/>
                <w:szCs w:val="20"/>
              </w:rPr>
            </w:pPr>
            <w:r w:rsidRPr="004E1BEF">
              <w:rPr>
                <w:sz w:val="20"/>
                <w:szCs w:val="20"/>
              </w:rPr>
              <w:t>6</w:t>
            </w:r>
          </w:p>
        </w:tc>
      </w:tr>
      <w:tr w:rsidR="00186F2A" w:rsidRPr="004E1BEF" w:rsidTr="00186F2A">
        <w:trPr>
          <w:trHeight w:val="1805"/>
          <w:jc w:val="center"/>
        </w:trPr>
        <w:tc>
          <w:tcPr>
            <w:tcW w:w="802" w:type="dxa"/>
            <w:vAlign w:val="center"/>
          </w:tcPr>
          <w:p w:rsidR="00186F2A" w:rsidRPr="004E1BEF" w:rsidRDefault="00186F2A" w:rsidP="00186F2A">
            <w:pPr>
              <w:jc w:val="center"/>
            </w:pPr>
            <w:r w:rsidRPr="004E1BEF">
              <w:t>1</w:t>
            </w:r>
          </w:p>
        </w:tc>
        <w:tc>
          <w:tcPr>
            <w:tcW w:w="2074" w:type="dxa"/>
            <w:vAlign w:val="center"/>
          </w:tcPr>
          <w:p w:rsidR="00186F2A" w:rsidRPr="004E1BEF" w:rsidRDefault="00186F2A" w:rsidP="00186F2A">
            <w:r w:rsidRPr="004E1BEF">
              <w:t>МКДОУ Никольский детский сад Сычевского района</w:t>
            </w:r>
          </w:p>
        </w:tc>
        <w:tc>
          <w:tcPr>
            <w:tcW w:w="2854" w:type="dxa"/>
            <w:vAlign w:val="center"/>
          </w:tcPr>
          <w:p w:rsidR="00186F2A" w:rsidRPr="004E1BEF" w:rsidRDefault="00186F2A" w:rsidP="00186F2A">
            <w:r w:rsidRPr="004E1BEF">
              <w:t>Смоленская область, Сычевский район, д. Никольское, ул</w:t>
            </w:r>
            <w:proofErr w:type="gramStart"/>
            <w:r w:rsidRPr="004E1BEF">
              <w:t>.С</w:t>
            </w:r>
            <w:proofErr w:type="gramEnd"/>
            <w:r w:rsidRPr="004E1BEF">
              <w:t>вободная, д.2</w:t>
            </w:r>
          </w:p>
        </w:tc>
        <w:tc>
          <w:tcPr>
            <w:tcW w:w="1743" w:type="dxa"/>
            <w:vAlign w:val="center"/>
          </w:tcPr>
          <w:p w:rsidR="00186F2A" w:rsidRPr="004E1BEF" w:rsidRDefault="00186F2A" w:rsidP="00186F2A">
            <w:pPr>
              <w:jc w:val="center"/>
            </w:pPr>
            <w:r w:rsidRPr="004E1BEF">
              <w:t>29</w:t>
            </w:r>
          </w:p>
        </w:tc>
        <w:tc>
          <w:tcPr>
            <w:tcW w:w="1276" w:type="dxa"/>
            <w:vAlign w:val="center"/>
          </w:tcPr>
          <w:p w:rsidR="00186F2A" w:rsidRPr="004E1BEF" w:rsidRDefault="00186F2A" w:rsidP="00186F2A">
            <w:pPr>
              <w:jc w:val="center"/>
            </w:pPr>
            <w:r w:rsidRPr="004E1BEF">
              <w:t>8</w:t>
            </w:r>
          </w:p>
        </w:tc>
        <w:tc>
          <w:tcPr>
            <w:tcW w:w="1344" w:type="dxa"/>
            <w:vAlign w:val="center"/>
          </w:tcPr>
          <w:p w:rsidR="00186F2A" w:rsidRPr="004E1BEF" w:rsidRDefault="00186F2A" w:rsidP="00186F2A">
            <w:pPr>
              <w:jc w:val="center"/>
            </w:pPr>
            <w:r w:rsidRPr="004E1BEF">
              <w:t>67</w:t>
            </w:r>
          </w:p>
        </w:tc>
      </w:tr>
    </w:tbl>
    <w:p w:rsidR="00A307C3" w:rsidRPr="004E1BEF" w:rsidRDefault="00A307C3" w:rsidP="00F369B6">
      <w:pPr>
        <w:tabs>
          <w:tab w:val="left" w:pos="8647"/>
        </w:tabs>
        <w:spacing w:line="288" w:lineRule="auto"/>
        <w:ind w:right="424" w:firstLine="567"/>
        <w:contextualSpacing/>
        <w:jc w:val="right"/>
        <w:rPr>
          <w:i/>
          <w:iCs/>
          <w:szCs w:val="28"/>
        </w:rPr>
      </w:pPr>
    </w:p>
    <w:p w:rsidR="00A307C3" w:rsidRPr="004E1BEF" w:rsidRDefault="00A307C3" w:rsidP="00F369B6">
      <w:pPr>
        <w:tabs>
          <w:tab w:val="left" w:pos="8647"/>
        </w:tabs>
        <w:spacing w:line="288" w:lineRule="auto"/>
        <w:ind w:right="-143" w:firstLine="567"/>
        <w:contextualSpacing/>
        <w:jc w:val="right"/>
      </w:pPr>
      <w:r w:rsidRPr="004E1BEF">
        <w:rPr>
          <w:i/>
          <w:iCs/>
          <w:szCs w:val="28"/>
        </w:rPr>
        <w:t xml:space="preserve">Таблица </w:t>
      </w:r>
      <w:r w:rsidR="004D18C2" w:rsidRPr="004E1BEF">
        <w:rPr>
          <w:i/>
          <w:iCs/>
          <w:szCs w:val="28"/>
        </w:rPr>
        <w:t>9</w:t>
      </w:r>
    </w:p>
    <w:p w:rsidR="004A729E" w:rsidRPr="004E1BEF" w:rsidRDefault="004A729E" w:rsidP="00F369B6">
      <w:pPr>
        <w:pStyle w:val="a9"/>
        <w:widowControl/>
        <w:snapToGrid/>
        <w:spacing w:line="288" w:lineRule="auto"/>
        <w:ind w:firstLine="0"/>
        <w:contextualSpacing/>
        <w:jc w:val="center"/>
        <w:rPr>
          <w:b/>
          <w:bCs/>
          <w:i/>
          <w:spacing w:val="0"/>
          <w:sz w:val="24"/>
        </w:rPr>
      </w:pPr>
      <w:r w:rsidRPr="004E1BEF">
        <w:rPr>
          <w:b/>
          <w:bCs/>
          <w:i/>
          <w:spacing w:val="0"/>
          <w:sz w:val="24"/>
        </w:rPr>
        <w:t>Учреждения общего образования</w:t>
      </w:r>
    </w:p>
    <w:tbl>
      <w:tblPr>
        <w:tblW w:w="98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60"/>
        <w:gridCol w:w="2268"/>
        <w:gridCol w:w="2458"/>
        <w:gridCol w:w="1559"/>
        <w:gridCol w:w="1523"/>
        <w:gridCol w:w="1312"/>
      </w:tblGrid>
      <w:tr w:rsidR="00970279" w:rsidRPr="004E1BEF" w:rsidTr="00A307C3">
        <w:trPr>
          <w:jc w:val="center"/>
        </w:trPr>
        <w:tc>
          <w:tcPr>
            <w:tcW w:w="760" w:type="dxa"/>
            <w:vMerge w:val="restart"/>
            <w:shd w:val="clear" w:color="auto" w:fill="CCFFCC"/>
            <w:vAlign w:val="center"/>
          </w:tcPr>
          <w:p w:rsidR="004A729E" w:rsidRPr="004E1BEF" w:rsidRDefault="004A729E" w:rsidP="004A729E">
            <w:pPr>
              <w:jc w:val="center"/>
            </w:pPr>
            <w:r w:rsidRPr="004E1BEF">
              <w:t>№№</w:t>
            </w:r>
          </w:p>
          <w:p w:rsidR="004A729E" w:rsidRPr="004E1BEF" w:rsidRDefault="004A729E" w:rsidP="004A729E">
            <w:pPr>
              <w:jc w:val="center"/>
            </w:pPr>
            <w:proofErr w:type="gramStart"/>
            <w:r w:rsidRPr="004E1BEF">
              <w:t>п</w:t>
            </w:r>
            <w:proofErr w:type="gramEnd"/>
            <w:r w:rsidRPr="004E1BEF">
              <w:t>/п</w:t>
            </w:r>
          </w:p>
        </w:tc>
        <w:tc>
          <w:tcPr>
            <w:tcW w:w="2268" w:type="dxa"/>
            <w:vMerge w:val="restart"/>
            <w:shd w:val="clear" w:color="auto" w:fill="CCFFCC"/>
            <w:vAlign w:val="center"/>
          </w:tcPr>
          <w:p w:rsidR="004A729E" w:rsidRPr="004E1BEF" w:rsidRDefault="004A729E" w:rsidP="004A729E">
            <w:pPr>
              <w:jc w:val="center"/>
            </w:pPr>
            <w:r w:rsidRPr="004E1BEF">
              <w:t>Наименование школы</w:t>
            </w:r>
          </w:p>
        </w:tc>
        <w:tc>
          <w:tcPr>
            <w:tcW w:w="2458" w:type="dxa"/>
            <w:vMerge w:val="restart"/>
            <w:shd w:val="clear" w:color="auto" w:fill="CCFFCC"/>
            <w:vAlign w:val="center"/>
          </w:tcPr>
          <w:p w:rsidR="004A729E" w:rsidRPr="004E1BEF" w:rsidRDefault="004A729E" w:rsidP="004A729E">
            <w:pPr>
              <w:jc w:val="center"/>
            </w:pPr>
            <w:r w:rsidRPr="004E1BEF">
              <w:t>Местоположение (адрес)</w:t>
            </w:r>
          </w:p>
        </w:tc>
        <w:tc>
          <w:tcPr>
            <w:tcW w:w="3082" w:type="dxa"/>
            <w:gridSpan w:val="2"/>
            <w:shd w:val="clear" w:color="auto" w:fill="CCFFCC"/>
            <w:vAlign w:val="center"/>
          </w:tcPr>
          <w:p w:rsidR="004A729E" w:rsidRPr="004E1BEF" w:rsidRDefault="004A729E" w:rsidP="004A729E">
            <w:pPr>
              <w:jc w:val="center"/>
            </w:pPr>
            <w:r w:rsidRPr="004E1BEF">
              <w:t>Емкость</w:t>
            </w:r>
          </w:p>
        </w:tc>
        <w:tc>
          <w:tcPr>
            <w:tcW w:w="1312" w:type="dxa"/>
            <w:vMerge w:val="restart"/>
            <w:shd w:val="clear" w:color="auto" w:fill="CCFFCC"/>
            <w:vAlign w:val="center"/>
          </w:tcPr>
          <w:p w:rsidR="004A729E" w:rsidRPr="004E1BEF" w:rsidRDefault="004A729E" w:rsidP="004A729E">
            <w:pPr>
              <w:jc w:val="center"/>
            </w:pPr>
            <w:r w:rsidRPr="004E1BEF">
              <w:t>Состояние</w:t>
            </w:r>
          </w:p>
          <w:p w:rsidR="004A729E" w:rsidRPr="004E1BEF" w:rsidRDefault="004A729E" w:rsidP="004A729E">
            <w:pPr>
              <w:jc w:val="center"/>
            </w:pPr>
            <w:r w:rsidRPr="004E1BEF">
              <w:t>здания</w:t>
            </w:r>
          </w:p>
          <w:p w:rsidR="004A729E" w:rsidRPr="004E1BEF" w:rsidRDefault="004A729E" w:rsidP="004A729E">
            <w:pPr>
              <w:jc w:val="center"/>
            </w:pPr>
            <w:r w:rsidRPr="004E1BEF">
              <w:t>(% износа)</w:t>
            </w:r>
          </w:p>
        </w:tc>
      </w:tr>
      <w:tr w:rsidR="00970279" w:rsidRPr="004E1BEF" w:rsidTr="00A307C3">
        <w:trPr>
          <w:jc w:val="center"/>
        </w:trPr>
        <w:tc>
          <w:tcPr>
            <w:tcW w:w="760" w:type="dxa"/>
            <w:vMerge/>
            <w:shd w:val="clear" w:color="auto" w:fill="C5E0B3"/>
            <w:vAlign w:val="center"/>
          </w:tcPr>
          <w:p w:rsidR="004A729E" w:rsidRPr="004E1BEF" w:rsidRDefault="004A729E" w:rsidP="004A729E">
            <w:pPr>
              <w:jc w:val="center"/>
            </w:pPr>
          </w:p>
        </w:tc>
        <w:tc>
          <w:tcPr>
            <w:tcW w:w="2268" w:type="dxa"/>
            <w:vMerge/>
            <w:shd w:val="clear" w:color="auto" w:fill="C5E0B3"/>
            <w:vAlign w:val="center"/>
          </w:tcPr>
          <w:p w:rsidR="004A729E" w:rsidRPr="004E1BEF" w:rsidRDefault="004A729E" w:rsidP="004A729E">
            <w:pPr>
              <w:jc w:val="center"/>
            </w:pPr>
          </w:p>
        </w:tc>
        <w:tc>
          <w:tcPr>
            <w:tcW w:w="2458" w:type="dxa"/>
            <w:vMerge/>
            <w:shd w:val="clear" w:color="auto" w:fill="C5E0B3"/>
            <w:vAlign w:val="center"/>
          </w:tcPr>
          <w:p w:rsidR="004A729E" w:rsidRPr="004E1BEF" w:rsidRDefault="004A729E" w:rsidP="004A729E">
            <w:pPr>
              <w:jc w:val="center"/>
            </w:pPr>
          </w:p>
        </w:tc>
        <w:tc>
          <w:tcPr>
            <w:tcW w:w="1559" w:type="dxa"/>
            <w:shd w:val="clear" w:color="auto" w:fill="CCFFCC"/>
            <w:vAlign w:val="center"/>
          </w:tcPr>
          <w:p w:rsidR="004A729E" w:rsidRPr="004E1BEF" w:rsidRDefault="004A729E" w:rsidP="004A729E">
            <w:pPr>
              <w:jc w:val="center"/>
            </w:pPr>
            <w:r w:rsidRPr="004E1BEF">
              <w:t>по современным санитарным нормам (мест)</w:t>
            </w:r>
          </w:p>
        </w:tc>
        <w:tc>
          <w:tcPr>
            <w:tcW w:w="1523" w:type="dxa"/>
            <w:shd w:val="clear" w:color="auto" w:fill="CCFFCC"/>
            <w:vAlign w:val="center"/>
          </w:tcPr>
          <w:p w:rsidR="004A729E" w:rsidRPr="004E1BEF" w:rsidRDefault="004A729E" w:rsidP="004A729E">
            <w:pPr>
              <w:jc w:val="center"/>
            </w:pPr>
            <w:r w:rsidRPr="004E1BEF">
              <w:t>фактическое число учащихся</w:t>
            </w:r>
          </w:p>
          <w:p w:rsidR="004A729E" w:rsidRPr="004E1BEF" w:rsidRDefault="004A729E" w:rsidP="004A729E">
            <w:pPr>
              <w:jc w:val="center"/>
            </w:pPr>
            <w:r w:rsidRPr="004E1BEF">
              <w:t>чел.</w:t>
            </w:r>
          </w:p>
        </w:tc>
        <w:tc>
          <w:tcPr>
            <w:tcW w:w="1312" w:type="dxa"/>
            <w:vMerge/>
            <w:shd w:val="clear" w:color="auto" w:fill="C5E0B3"/>
            <w:vAlign w:val="center"/>
          </w:tcPr>
          <w:p w:rsidR="004A729E" w:rsidRPr="004E1BEF" w:rsidRDefault="004A729E" w:rsidP="004A729E">
            <w:pPr>
              <w:jc w:val="center"/>
            </w:pPr>
          </w:p>
        </w:tc>
      </w:tr>
      <w:tr w:rsidR="00970279" w:rsidRPr="004E1BEF" w:rsidTr="00A307C3">
        <w:trPr>
          <w:jc w:val="center"/>
        </w:trPr>
        <w:tc>
          <w:tcPr>
            <w:tcW w:w="760" w:type="dxa"/>
            <w:shd w:val="clear" w:color="auto" w:fill="auto"/>
            <w:vAlign w:val="center"/>
          </w:tcPr>
          <w:p w:rsidR="004A729E" w:rsidRPr="004E1BEF" w:rsidRDefault="004A729E" w:rsidP="004A729E">
            <w:pPr>
              <w:jc w:val="center"/>
            </w:pPr>
            <w:r w:rsidRPr="004E1BEF">
              <w:t>1</w:t>
            </w:r>
          </w:p>
        </w:tc>
        <w:tc>
          <w:tcPr>
            <w:tcW w:w="2268" w:type="dxa"/>
            <w:shd w:val="clear" w:color="auto" w:fill="auto"/>
            <w:vAlign w:val="center"/>
          </w:tcPr>
          <w:p w:rsidR="004A729E" w:rsidRPr="004E1BEF" w:rsidRDefault="004A729E" w:rsidP="004A729E">
            <w:pPr>
              <w:jc w:val="center"/>
            </w:pPr>
            <w:r w:rsidRPr="004E1BEF">
              <w:t>2</w:t>
            </w:r>
          </w:p>
        </w:tc>
        <w:tc>
          <w:tcPr>
            <w:tcW w:w="2458" w:type="dxa"/>
            <w:shd w:val="clear" w:color="auto" w:fill="auto"/>
            <w:vAlign w:val="center"/>
          </w:tcPr>
          <w:p w:rsidR="004A729E" w:rsidRPr="004E1BEF" w:rsidRDefault="004A729E" w:rsidP="004A729E">
            <w:pPr>
              <w:jc w:val="center"/>
            </w:pPr>
            <w:r w:rsidRPr="004E1BEF">
              <w:t>3</w:t>
            </w:r>
          </w:p>
        </w:tc>
        <w:tc>
          <w:tcPr>
            <w:tcW w:w="1559" w:type="dxa"/>
            <w:shd w:val="clear" w:color="auto" w:fill="auto"/>
            <w:vAlign w:val="center"/>
          </w:tcPr>
          <w:p w:rsidR="004A729E" w:rsidRPr="004E1BEF" w:rsidRDefault="004A729E" w:rsidP="004A729E">
            <w:pPr>
              <w:jc w:val="center"/>
            </w:pPr>
            <w:r w:rsidRPr="004E1BEF">
              <w:t>4</w:t>
            </w:r>
          </w:p>
        </w:tc>
        <w:tc>
          <w:tcPr>
            <w:tcW w:w="1523" w:type="dxa"/>
            <w:shd w:val="clear" w:color="auto" w:fill="auto"/>
            <w:vAlign w:val="center"/>
          </w:tcPr>
          <w:p w:rsidR="004A729E" w:rsidRPr="004E1BEF" w:rsidRDefault="004A729E" w:rsidP="004A729E">
            <w:pPr>
              <w:jc w:val="center"/>
            </w:pPr>
            <w:r w:rsidRPr="004E1BEF">
              <w:t>5</w:t>
            </w:r>
          </w:p>
        </w:tc>
        <w:tc>
          <w:tcPr>
            <w:tcW w:w="1312" w:type="dxa"/>
            <w:shd w:val="clear" w:color="auto" w:fill="auto"/>
            <w:vAlign w:val="center"/>
          </w:tcPr>
          <w:p w:rsidR="004A729E" w:rsidRPr="004E1BEF" w:rsidRDefault="004A729E" w:rsidP="004A729E">
            <w:pPr>
              <w:jc w:val="center"/>
            </w:pPr>
            <w:r w:rsidRPr="004E1BEF">
              <w:t>6</w:t>
            </w:r>
          </w:p>
        </w:tc>
      </w:tr>
      <w:tr w:rsidR="00186F2A" w:rsidRPr="004E1BEF" w:rsidTr="00186F2A">
        <w:trPr>
          <w:jc w:val="center"/>
        </w:trPr>
        <w:tc>
          <w:tcPr>
            <w:tcW w:w="760" w:type="dxa"/>
            <w:vAlign w:val="center"/>
          </w:tcPr>
          <w:p w:rsidR="00186F2A" w:rsidRPr="004E1BEF" w:rsidRDefault="00186F2A" w:rsidP="00186F2A">
            <w:pPr>
              <w:jc w:val="center"/>
            </w:pPr>
            <w:r w:rsidRPr="004E1BEF">
              <w:t>1</w:t>
            </w:r>
          </w:p>
        </w:tc>
        <w:tc>
          <w:tcPr>
            <w:tcW w:w="2268" w:type="dxa"/>
            <w:vAlign w:val="center"/>
          </w:tcPr>
          <w:p w:rsidR="00186F2A" w:rsidRPr="004E1BEF" w:rsidRDefault="00186F2A" w:rsidP="00186F2A">
            <w:r w:rsidRPr="004E1BEF">
              <w:t>Никольский филиал МКОУ Юшинской ОШ Сычевского района</w:t>
            </w:r>
          </w:p>
        </w:tc>
        <w:tc>
          <w:tcPr>
            <w:tcW w:w="2458" w:type="dxa"/>
            <w:vAlign w:val="center"/>
          </w:tcPr>
          <w:p w:rsidR="00186F2A" w:rsidRPr="004E1BEF" w:rsidRDefault="00186F2A" w:rsidP="00186F2A">
            <w:r w:rsidRPr="004E1BEF">
              <w:t>Смоленская область, Сычевский район, д. Никольское, ул</w:t>
            </w:r>
            <w:proofErr w:type="gramStart"/>
            <w:r w:rsidRPr="004E1BEF">
              <w:t>.С</w:t>
            </w:r>
            <w:proofErr w:type="gramEnd"/>
            <w:r w:rsidRPr="004E1BEF">
              <w:t>вободная, д.2</w:t>
            </w:r>
          </w:p>
        </w:tc>
        <w:tc>
          <w:tcPr>
            <w:tcW w:w="1559" w:type="dxa"/>
            <w:shd w:val="clear" w:color="auto" w:fill="auto"/>
            <w:vAlign w:val="center"/>
          </w:tcPr>
          <w:p w:rsidR="00186F2A" w:rsidRPr="004E1BEF" w:rsidRDefault="00186F2A" w:rsidP="00186F2A">
            <w:pPr>
              <w:jc w:val="center"/>
            </w:pPr>
            <w:r w:rsidRPr="004E1BEF">
              <w:t>50</w:t>
            </w:r>
          </w:p>
        </w:tc>
        <w:tc>
          <w:tcPr>
            <w:tcW w:w="1523" w:type="dxa"/>
            <w:vAlign w:val="center"/>
          </w:tcPr>
          <w:p w:rsidR="00186F2A" w:rsidRPr="004E1BEF" w:rsidRDefault="00186F2A" w:rsidP="00186F2A">
            <w:pPr>
              <w:jc w:val="center"/>
            </w:pPr>
            <w:r w:rsidRPr="004E1BEF">
              <w:t>8</w:t>
            </w:r>
          </w:p>
        </w:tc>
        <w:tc>
          <w:tcPr>
            <w:tcW w:w="1312" w:type="dxa"/>
            <w:vAlign w:val="center"/>
          </w:tcPr>
          <w:p w:rsidR="00186F2A" w:rsidRPr="004E1BEF" w:rsidRDefault="00186F2A" w:rsidP="00186F2A">
            <w:pPr>
              <w:jc w:val="center"/>
            </w:pPr>
            <w:r w:rsidRPr="004E1BEF">
              <w:t>34</w:t>
            </w:r>
          </w:p>
        </w:tc>
      </w:tr>
      <w:tr w:rsidR="00186F2A" w:rsidRPr="004E1BEF" w:rsidTr="00186F2A">
        <w:trPr>
          <w:jc w:val="center"/>
        </w:trPr>
        <w:tc>
          <w:tcPr>
            <w:tcW w:w="760" w:type="dxa"/>
            <w:vAlign w:val="center"/>
          </w:tcPr>
          <w:p w:rsidR="00186F2A" w:rsidRPr="004E1BEF" w:rsidRDefault="00186F2A" w:rsidP="00186F2A">
            <w:pPr>
              <w:jc w:val="center"/>
            </w:pPr>
            <w:r w:rsidRPr="004E1BEF">
              <w:t>2</w:t>
            </w:r>
          </w:p>
        </w:tc>
        <w:tc>
          <w:tcPr>
            <w:tcW w:w="2268" w:type="dxa"/>
            <w:vAlign w:val="center"/>
          </w:tcPr>
          <w:p w:rsidR="00186F2A" w:rsidRPr="004E1BEF" w:rsidRDefault="00186F2A" w:rsidP="00186F2A">
            <w:r w:rsidRPr="004E1BEF">
              <w:t>МКОУ Субботниковская ООШ</w:t>
            </w:r>
          </w:p>
        </w:tc>
        <w:tc>
          <w:tcPr>
            <w:tcW w:w="2458" w:type="dxa"/>
            <w:vAlign w:val="center"/>
          </w:tcPr>
          <w:p w:rsidR="00186F2A" w:rsidRPr="004E1BEF" w:rsidRDefault="00186F2A" w:rsidP="00186F2A">
            <w:r w:rsidRPr="004E1BEF">
              <w:t>Смоленская область, Сычёвский район, д. Субботники, ул. Набережная, д.1</w:t>
            </w:r>
          </w:p>
        </w:tc>
        <w:tc>
          <w:tcPr>
            <w:tcW w:w="1559" w:type="dxa"/>
            <w:shd w:val="clear" w:color="auto" w:fill="auto"/>
            <w:vAlign w:val="center"/>
          </w:tcPr>
          <w:p w:rsidR="00186F2A" w:rsidRPr="004E1BEF" w:rsidRDefault="00186F2A" w:rsidP="00186F2A">
            <w:pPr>
              <w:jc w:val="center"/>
            </w:pPr>
          </w:p>
          <w:p w:rsidR="00186F2A" w:rsidRPr="004E1BEF" w:rsidRDefault="00186F2A" w:rsidP="00186F2A">
            <w:pPr>
              <w:jc w:val="center"/>
            </w:pPr>
            <w:r w:rsidRPr="004E1BEF">
              <w:t>190</w:t>
            </w:r>
          </w:p>
        </w:tc>
        <w:tc>
          <w:tcPr>
            <w:tcW w:w="1523" w:type="dxa"/>
            <w:vAlign w:val="center"/>
          </w:tcPr>
          <w:p w:rsidR="00186F2A" w:rsidRPr="004E1BEF" w:rsidRDefault="00186F2A" w:rsidP="00186F2A">
            <w:pPr>
              <w:jc w:val="center"/>
            </w:pPr>
          </w:p>
          <w:p w:rsidR="00186F2A" w:rsidRPr="004E1BEF" w:rsidRDefault="00186F2A" w:rsidP="00186F2A">
            <w:pPr>
              <w:jc w:val="center"/>
            </w:pPr>
            <w:r w:rsidRPr="004E1BEF">
              <w:t>47</w:t>
            </w:r>
          </w:p>
        </w:tc>
        <w:tc>
          <w:tcPr>
            <w:tcW w:w="1312" w:type="dxa"/>
            <w:vAlign w:val="center"/>
          </w:tcPr>
          <w:p w:rsidR="00186F2A" w:rsidRPr="004E1BEF" w:rsidRDefault="00186F2A" w:rsidP="00186F2A">
            <w:pPr>
              <w:jc w:val="center"/>
            </w:pPr>
            <w:r w:rsidRPr="004E1BEF">
              <w:t>37</w:t>
            </w:r>
          </w:p>
        </w:tc>
      </w:tr>
    </w:tbl>
    <w:p w:rsidR="004A729E" w:rsidRPr="004E1BEF" w:rsidRDefault="004A729E" w:rsidP="00C16CB0">
      <w:pPr>
        <w:spacing w:line="288" w:lineRule="auto"/>
        <w:ind w:firstLine="709"/>
        <w:jc w:val="both"/>
        <w:outlineLvl w:val="3"/>
        <w:rPr>
          <w:bCs/>
          <w:iCs/>
        </w:rPr>
      </w:pPr>
    </w:p>
    <w:p w:rsidR="00A307C3" w:rsidRPr="004E1BEF" w:rsidRDefault="00A307C3" w:rsidP="004F1117">
      <w:pPr>
        <w:spacing w:line="288" w:lineRule="auto"/>
        <w:ind w:firstLine="709"/>
        <w:contextualSpacing/>
        <w:jc w:val="both"/>
      </w:pPr>
      <w:r w:rsidRPr="004E1BEF">
        <w:t>Наполняемость общеобразовательных учреждений имеет низкий уровень, что отражает неблагоприятную демографическую обстановку.</w:t>
      </w:r>
    </w:p>
    <w:p w:rsidR="00F0345B" w:rsidRDefault="00F0345B" w:rsidP="004F1117">
      <w:pPr>
        <w:spacing w:line="288" w:lineRule="auto"/>
        <w:ind w:firstLine="709"/>
        <w:contextualSpacing/>
        <w:jc w:val="both"/>
        <w:outlineLvl w:val="3"/>
        <w:rPr>
          <w:b/>
          <w:iCs/>
        </w:rPr>
      </w:pPr>
    </w:p>
    <w:p w:rsidR="00C36ED6" w:rsidRDefault="00C36ED6" w:rsidP="004F1117">
      <w:pPr>
        <w:spacing w:line="288" w:lineRule="auto"/>
        <w:ind w:firstLine="709"/>
        <w:contextualSpacing/>
        <w:jc w:val="both"/>
        <w:outlineLvl w:val="3"/>
        <w:rPr>
          <w:b/>
          <w:iCs/>
        </w:rPr>
      </w:pPr>
    </w:p>
    <w:p w:rsidR="00C36ED6" w:rsidRPr="004E1BEF" w:rsidRDefault="00C36ED6" w:rsidP="004F1117">
      <w:pPr>
        <w:spacing w:line="288" w:lineRule="auto"/>
        <w:ind w:firstLine="709"/>
        <w:contextualSpacing/>
        <w:jc w:val="both"/>
        <w:outlineLvl w:val="3"/>
        <w:rPr>
          <w:b/>
          <w:iCs/>
        </w:rPr>
      </w:pPr>
    </w:p>
    <w:p w:rsidR="00AE37A1" w:rsidRPr="004E1BEF" w:rsidRDefault="00AE37A1" w:rsidP="004F1117">
      <w:pPr>
        <w:spacing w:line="288" w:lineRule="auto"/>
        <w:contextualSpacing/>
        <w:jc w:val="center"/>
        <w:outlineLvl w:val="3"/>
        <w:rPr>
          <w:b/>
          <w:iCs/>
        </w:rPr>
      </w:pPr>
      <w:bookmarkStart w:id="64" w:name="_Toc498311016"/>
      <w:r w:rsidRPr="004E1BEF">
        <w:rPr>
          <w:b/>
          <w:iCs/>
        </w:rPr>
        <w:lastRenderedPageBreak/>
        <w:t>1.</w:t>
      </w:r>
      <w:r w:rsidR="00696314" w:rsidRPr="004E1BEF">
        <w:rPr>
          <w:b/>
          <w:iCs/>
        </w:rPr>
        <w:t>4</w:t>
      </w:r>
      <w:r w:rsidRPr="004E1BEF">
        <w:rPr>
          <w:b/>
          <w:iCs/>
        </w:rPr>
        <w:t>.3.2. Система здравоохранения</w:t>
      </w:r>
      <w:bookmarkEnd w:id="63"/>
      <w:bookmarkEnd w:id="64"/>
    </w:p>
    <w:p w:rsidR="00A307C3" w:rsidRPr="004E1BEF" w:rsidRDefault="00A307C3" w:rsidP="004F1117">
      <w:pPr>
        <w:spacing w:line="288" w:lineRule="auto"/>
        <w:ind w:firstLine="709"/>
        <w:contextualSpacing/>
        <w:jc w:val="both"/>
        <w:rPr>
          <w:szCs w:val="28"/>
        </w:rPr>
      </w:pPr>
      <w:bookmarkStart w:id="65" w:name="_Toc286310104"/>
      <w:r w:rsidRPr="004E1BEF">
        <w:rPr>
          <w:szCs w:val="28"/>
        </w:rPr>
        <w:t xml:space="preserve">Система здравоохранения </w:t>
      </w:r>
      <w:r w:rsidR="00970279" w:rsidRPr="004E1BEF">
        <w:rPr>
          <w:szCs w:val="28"/>
        </w:rPr>
        <w:t>Никольского</w:t>
      </w:r>
      <w:r w:rsidRPr="004E1BEF">
        <w:rPr>
          <w:szCs w:val="28"/>
        </w:rPr>
        <w:t xml:space="preserve"> </w:t>
      </w:r>
      <w:r w:rsidRPr="004E1BEF">
        <w:t>сельского поселения</w:t>
      </w:r>
      <w:r w:rsidRPr="004E1BEF">
        <w:rPr>
          <w:szCs w:val="28"/>
        </w:rPr>
        <w:t xml:space="preserve"> представлена следующими учреждениями здравоохранения.</w:t>
      </w:r>
    </w:p>
    <w:p w:rsidR="00C16CB0" w:rsidRPr="004E1BEF" w:rsidRDefault="00C16CB0" w:rsidP="00F369B6">
      <w:pPr>
        <w:spacing w:line="288" w:lineRule="auto"/>
        <w:ind w:right="424" w:firstLine="567"/>
        <w:jc w:val="right"/>
      </w:pPr>
      <w:r w:rsidRPr="004E1BEF">
        <w:rPr>
          <w:i/>
          <w:iCs/>
          <w:szCs w:val="28"/>
        </w:rPr>
        <w:t xml:space="preserve">Таблица </w:t>
      </w:r>
      <w:r w:rsidR="004D18C2" w:rsidRPr="004E1BEF">
        <w:rPr>
          <w:i/>
          <w:iCs/>
          <w:szCs w:val="28"/>
        </w:rPr>
        <w:t>10</w:t>
      </w:r>
    </w:p>
    <w:p w:rsidR="00C16CB0" w:rsidRPr="004E1BEF" w:rsidRDefault="00C16CB0" w:rsidP="00C16CB0">
      <w:pPr>
        <w:spacing w:line="288" w:lineRule="auto"/>
        <w:jc w:val="center"/>
        <w:rPr>
          <w:b/>
          <w:i/>
          <w:iCs/>
          <w:szCs w:val="28"/>
        </w:rPr>
      </w:pPr>
      <w:r w:rsidRPr="004E1BEF">
        <w:rPr>
          <w:b/>
          <w:i/>
          <w:iCs/>
          <w:szCs w:val="28"/>
        </w:rPr>
        <w:t>Перечень объектов здравоохранения</w:t>
      </w:r>
    </w:p>
    <w:tbl>
      <w:tblPr>
        <w:tblW w:w="8796" w:type="dxa"/>
        <w:jc w:val="center"/>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98"/>
        <w:gridCol w:w="2233"/>
        <w:gridCol w:w="3401"/>
        <w:gridCol w:w="1355"/>
        <w:gridCol w:w="1209"/>
      </w:tblGrid>
      <w:tr w:rsidR="00186F2A" w:rsidRPr="004E1BEF" w:rsidTr="00186F2A">
        <w:trPr>
          <w:jc w:val="center"/>
        </w:trPr>
        <w:tc>
          <w:tcPr>
            <w:tcW w:w="598" w:type="dxa"/>
            <w:vMerge w:val="restart"/>
            <w:shd w:val="clear" w:color="auto" w:fill="CCFFCC"/>
            <w:vAlign w:val="center"/>
          </w:tcPr>
          <w:p w:rsidR="00186F2A" w:rsidRPr="004E1BEF" w:rsidRDefault="00186F2A" w:rsidP="0091185F">
            <w:pPr>
              <w:jc w:val="center"/>
              <w:rPr>
                <w:sz w:val="20"/>
                <w:szCs w:val="20"/>
              </w:rPr>
            </w:pPr>
            <w:r w:rsidRPr="004E1BEF">
              <w:rPr>
                <w:sz w:val="20"/>
                <w:szCs w:val="20"/>
              </w:rPr>
              <w:t>№№</w:t>
            </w:r>
          </w:p>
          <w:p w:rsidR="00186F2A" w:rsidRPr="004E1BEF" w:rsidRDefault="00186F2A" w:rsidP="0091185F">
            <w:pPr>
              <w:jc w:val="center"/>
              <w:rPr>
                <w:sz w:val="20"/>
                <w:szCs w:val="20"/>
              </w:rPr>
            </w:pPr>
            <w:proofErr w:type="gramStart"/>
            <w:r w:rsidRPr="004E1BEF">
              <w:rPr>
                <w:sz w:val="20"/>
                <w:szCs w:val="20"/>
              </w:rPr>
              <w:t>п</w:t>
            </w:r>
            <w:proofErr w:type="gramEnd"/>
            <w:r w:rsidRPr="004E1BEF">
              <w:rPr>
                <w:sz w:val="20"/>
                <w:szCs w:val="20"/>
              </w:rPr>
              <w:t>/п</w:t>
            </w:r>
          </w:p>
        </w:tc>
        <w:tc>
          <w:tcPr>
            <w:tcW w:w="2233" w:type="dxa"/>
            <w:vMerge w:val="restart"/>
            <w:shd w:val="clear" w:color="auto" w:fill="CCFFCC"/>
            <w:vAlign w:val="center"/>
          </w:tcPr>
          <w:p w:rsidR="00186F2A" w:rsidRPr="004E1BEF" w:rsidRDefault="00186F2A" w:rsidP="0091185F">
            <w:pPr>
              <w:jc w:val="center"/>
              <w:rPr>
                <w:sz w:val="20"/>
                <w:szCs w:val="20"/>
              </w:rPr>
            </w:pPr>
            <w:r w:rsidRPr="004E1BEF">
              <w:rPr>
                <w:sz w:val="20"/>
                <w:szCs w:val="20"/>
              </w:rPr>
              <w:t xml:space="preserve">Наименование больниц, врачебных амбулаторий, ФАПов, домов </w:t>
            </w:r>
            <w:proofErr w:type="gramStart"/>
            <w:r w:rsidRPr="004E1BEF">
              <w:rPr>
                <w:sz w:val="20"/>
                <w:szCs w:val="20"/>
              </w:rPr>
              <w:t>для</w:t>
            </w:r>
            <w:proofErr w:type="gramEnd"/>
            <w:r w:rsidRPr="004E1BEF">
              <w:rPr>
                <w:sz w:val="20"/>
                <w:szCs w:val="20"/>
              </w:rPr>
              <w:t xml:space="preserve"> престарелых и пр.</w:t>
            </w:r>
          </w:p>
        </w:tc>
        <w:tc>
          <w:tcPr>
            <w:tcW w:w="3401" w:type="dxa"/>
            <w:vMerge w:val="restart"/>
            <w:shd w:val="clear" w:color="auto" w:fill="CCFFCC"/>
            <w:vAlign w:val="center"/>
          </w:tcPr>
          <w:p w:rsidR="00186F2A" w:rsidRPr="004E1BEF" w:rsidRDefault="00186F2A" w:rsidP="0091185F">
            <w:pPr>
              <w:jc w:val="center"/>
              <w:rPr>
                <w:sz w:val="20"/>
                <w:szCs w:val="20"/>
              </w:rPr>
            </w:pPr>
            <w:r w:rsidRPr="004E1BEF">
              <w:rPr>
                <w:sz w:val="20"/>
                <w:szCs w:val="20"/>
              </w:rPr>
              <w:t>Местоположение, зона обслуживания (наименование населенных пунктов)</w:t>
            </w:r>
          </w:p>
        </w:tc>
        <w:tc>
          <w:tcPr>
            <w:tcW w:w="2564" w:type="dxa"/>
            <w:gridSpan w:val="2"/>
            <w:shd w:val="clear" w:color="auto" w:fill="CCFFCC"/>
            <w:vAlign w:val="center"/>
          </w:tcPr>
          <w:p w:rsidR="00186F2A" w:rsidRPr="004E1BEF" w:rsidRDefault="00186F2A" w:rsidP="0091185F">
            <w:pPr>
              <w:jc w:val="center"/>
              <w:rPr>
                <w:sz w:val="20"/>
                <w:szCs w:val="20"/>
              </w:rPr>
            </w:pPr>
            <w:r w:rsidRPr="004E1BEF">
              <w:rPr>
                <w:sz w:val="20"/>
                <w:szCs w:val="20"/>
              </w:rPr>
              <w:t>Емкость</w:t>
            </w:r>
          </w:p>
        </w:tc>
      </w:tr>
      <w:tr w:rsidR="00186F2A" w:rsidRPr="004E1BEF" w:rsidTr="00186F2A">
        <w:trPr>
          <w:jc w:val="center"/>
        </w:trPr>
        <w:tc>
          <w:tcPr>
            <w:tcW w:w="598" w:type="dxa"/>
            <w:vMerge/>
            <w:vAlign w:val="center"/>
          </w:tcPr>
          <w:p w:rsidR="00186F2A" w:rsidRPr="004E1BEF" w:rsidRDefault="00186F2A" w:rsidP="0091185F">
            <w:pPr>
              <w:jc w:val="center"/>
              <w:rPr>
                <w:sz w:val="20"/>
                <w:szCs w:val="20"/>
              </w:rPr>
            </w:pPr>
          </w:p>
        </w:tc>
        <w:tc>
          <w:tcPr>
            <w:tcW w:w="2233" w:type="dxa"/>
            <w:vMerge/>
            <w:vAlign w:val="center"/>
          </w:tcPr>
          <w:p w:rsidR="00186F2A" w:rsidRPr="004E1BEF" w:rsidRDefault="00186F2A" w:rsidP="0091185F">
            <w:pPr>
              <w:jc w:val="center"/>
              <w:rPr>
                <w:sz w:val="20"/>
                <w:szCs w:val="20"/>
              </w:rPr>
            </w:pPr>
          </w:p>
        </w:tc>
        <w:tc>
          <w:tcPr>
            <w:tcW w:w="3401" w:type="dxa"/>
            <w:vMerge/>
            <w:vAlign w:val="center"/>
          </w:tcPr>
          <w:p w:rsidR="00186F2A" w:rsidRPr="004E1BEF" w:rsidRDefault="00186F2A" w:rsidP="0091185F">
            <w:pPr>
              <w:jc w:val="center"/>
              <w:rPr>
                <w:sz w:val="20"/>
                <w:szCs w:val="20"/>
              </w:rPr>
            </w:pPr>
          </w:p>
        </w:tc>
        <w:tc>
          <w:tcPr>
            <w:tcW w:w="1355" w:type="dxa"/>
            <w:shd w:val="clear" w:color="auto" w:fill="CCFFCC"/>
            <w:vAlign w:val="center"/>
          </w:tcPr>
          <w:p w:rsidR="00186F2A" w:rsidRPr="004E1BEF" w:rsidRDefault="00186F2A" w:rsidP="0091185F">
            <w:pPr>
              <w:jc w:val="center"/>
              <w:rPr>
                <w:sz w:val="20"/>
                <w:szCs w:val="20"/>
              </w:rPr>
            </w:pPr>
            <w:r w:rsidRPr="004E1BEF">
              <w:rPr>
                <w:sz w:val="20"/>
                <w:szCs w:val="20"/>
              </w:rPr>
              <w:t>ед</w:t>
            </w:r>
            <w:proofErr w:type="gramStart"/>
            <w:r w:rsidRPr="004E1BEF">
              <w:rPr>
                <w:sz w:val="20"/>
                <w:szCs w:val="20"/>
              </w:rPr>
              <w:t>.и</w:t>
            </w:r>
            <w:proofErr w:type="gramEnd"/>
            <w:r w:rsidRPr="004E1BEF">
              <w:rPr>
                <w:sz w:val="20"/>
                <w:szCs w:val="20"/>
              </w:rPr>
              <w:t>зм. (койко-место, посещений в смену)</w:t>
            </w:r>
          </w:p>
        </w:tc>
        <w:tc>
          <w:tcPr>
            <w:tcW w:w="1209" w:type="dxa"/>
            <w:shd w:val="clear" w:color="auto" w:fill="CCFFCC"/>
            <w:vAlign w:val="center"/>
          </w:tcPr>
          <w:p w:rsidR="00186F2A" w:rsidRPr="004E1BEF" w:rsidRDefault="00186F2A" w:rsidP="0091185F">
            <w:pPr>
              <w:jc w:val="center"/>
              <w:rPr>
                <w:sz w:val="20"/>
                <w:szCs w:val="20"/>
              </w:rPr>
            </w:pPr>
            <w:r w:rsidRPr="004E1BEF">
              <w:rPr>
                <w:sz w:val="20"/>
                <w:szCs w:val="20"/>
              </w:rPr>
              <w:t>фактически</w:t>
            </w:r>
          </w:p>
        </w:tc>
      </w:tr>
      <w:tr w:rsidR="00186F2A" w:rsidRPr="004E1BEF" w:rsidTr="00186F2A">
        <w:trPr>
          <w:jc w:val="center"/>
        </w:trPr>
        <w:tc>
          <w:tcPr>
            <w:tcW w:w="598" w:type="dxa"/>
            <w:vAlign w:val="center"/>
          </w:tcPr>
          <w:p w:rsidR="00186F2A" w:rsidRPr="004E1BEF" w:rsidRDefault="00186F2A" w:rsidP="00A307C3">
            <w:pPr>
              <w:jc w:val="center"/>
            </w:pPr>
            <w:r w:rsidRPr="004E1BEF">
              <w:t>1</w:t>
            </w:r>
          </w:p>
        </w:tc>
        <w:tc>
          <w:tcPr>
            <w:tcW w:w="2233" w:type="dxa"/>
            <w:vAlign w:val="center"/>
          </w:tcPr>
          <w:p w:rsidR="00186F2A" w:rsidRPr="004E1BEF" w:rsidRDefault="00186F2A" w:rsidP="00A307C3">
            <w:pPr>
              <w:jc w:val="center"/>
            </w:pPr>
            <w:r w:rsidRPr="004E1BEF">
              <w:t>2</w:t>
            </w:r>
          </w:p>
        </w:tc>
        <w:tc>
          <w:tcPr>
            <w:tcW w:w="3401" w:type="dxa"/>
            <w:vAlign w:val="center"/>
          </w:tcPr>
          <w:p w:rsidR="00186F2A" w:rsidRPr="004E1BEF" w:rsidRDefault="00186F2A" w:rsidP="00A307C3">
            <w:pPr>
              <w:jc w:val="center"/>
            </w:pPr>
            <w:r w:rsidRPr="004E1BEF">
              <w:t>3</w:t>
            </w:r>
          </w:p>
        </w:tc>
        <w:tc>
          <w:tcPr>
            <w:tcW w:w="1355" w:type="dxa"/>
            <w:vAlign w:val="center"/>
          </w:tcPr>
          <w:p w:rsidR="00186F2A" w:rsidRPr="004E1BEF" w:rsidRDefault="00186F2A" w:rsidP="00A307C3">
            <w:pPr>
              <w:jc w:val="center"/>
            </w:pPr>
            <w:r w:rsidRPr="004E1BEF">
              <w:t>4</w:t>
            </w:r>
          </w:p>
        </w:tc>
        <w:tc>
          <w:tcPr>
            <w:tcW w:w="1209" w:type="dxa"/>
            <w:vAlign w:val="center"/>
          </w:tcPr>
          <w:p w:rsidR="00186F2A" w:rsidRPr="004E1BEF" w:rsidRDefault="00186F2A" w:rsidP="00A307C3">
            <w:pPr>
              <w:jc w:val="center"/>
            </w:pPr>
            <w:r w:rsidRPr="004E1BEF">
              <w:t>5</w:t>
            </w:r>
          </w:p>
        </w:tc>
      </w:tr>
      <w:tr w:rsidR="00186F2A" w:rsidRPr="004E1BEF" w:rsidTr="00186F2A">
        <w:trPr>
          <w:jc w:val="center"/>
        </w:trPr>
        <w:tc>
          <w:tcPr>
            <w:tcW w:w="598" w:type="dxa"/>
            <w:tcBorders>
              <w:top w:val="single" w:sz="4" w:space="0" w:color="auto"/>
              <w:left w:val="single" w:sz="4" w:space="0" w:color="auto"/>
              <w:bottom w:val="single" w:sz="4" w:space="0" w:color="auto"/>
              <w:right w:val="single" w:sz="4" w:space="0" w:color="auto"/>
            </w:tcBorders>
            <w:vAlign w:val="center"/>
          </w:tcPr>
          <w:p w:rsidR="00186F2A" w:rsidRPr="004E1BEF" w:rsidRDefault="00186F2A" w:rsidP="00186F2A">
            <w:pPr>
              <w:jc w:val="center"/>
            </w:pPr>
            <w:r w:rsidRPr="004E1BEF">
              <w:t>1</w:t>
            </w:r>
          </w:p>
        </w:tc>
        <w:tc>
          <w:tcPr>
            <w:tcW w:w="2233" w:type="dxa"/>
            <w:tcBorders>
              <w:top w:val="single" w:sz="4" w:space="0" w:color="auto"/>
              <w:left w:val="single" w:sz="4" w:space="0" w:color="auto"/>
              <w:bottom w:val="single" w:sz="4" w:space="0" w:color="auto"/>
              <w:right w:val="single" w:sz="4" w:space="0" w:color="auto"/>
            </w:tcBorders>
            <w:vAlign w:val="center"/>
          </w:tcPr>
          <w:p w:rsidR="00186F2A" w:rsidRPr="004E1BEF" w:rsidRDefault="00186F2A" w:rsidP="00186F2A">
            <w:r w:rsidRPr="004E1BEF">
              <w:t>ФАП д</w:t>
            </w:r>
            <w:proofErr w:type="gramStart"/>
            <w:r w:rsidRPr="004E1BEF">
              <w:t>.Н</w:t>
            </w:r>
            <w:proofErr w:type="gramEnd"/>
            <w:r w:rsidRPr="004E1BEF">
              <w:t>икольское</w:t>
            </w:r>
          </w:p>
        </w:tc>
        <w:tc>
          <w:tcPr>
            <w:tcW w:w="3401" w:type="dxa"/>
            <w:tcBorders>
              <w:top w:val="single" w:sz="4" w:space="0" w:color="auto"/>
              <w:left w:val="single" w:sz="4" w:space="0" w:color="auto"/>
              <w:bottom w:val="single" w:sz="4" w:space="0" w:color="auto"/>
              <w:right w:val="single" w:sz="4" w:space="0" w:color="auto"/>
            </w:tcBorders>
            <w:vAlign w:val="center"/>
          </w:tcPr>
          <w:p w:rsidR="00186F2A" w:rsidRPr="004E1BEF" w:rsidRDefault="00186F2A" w:rsidP="00186F2A">
            <w:pPr>
              <w:ind w:left="75"/>
            </w:pPr>
            <w:r w:rsidRPr="004E1BEF">
              <w:t>Смоленская область, Сычевский район, д</w:t>
            </w:r>
            <w:proofErr w:type="gramStart"/>
            <w:r w:rsidRPr="004E1BEF">
              <w:t>.Н</w:t>
            </w:r>
            <w:proofErr w:type="gramEnd"/>
            <w:r w:rsidRPr="004E1BEF">
              <w:t>икольское, ул.Свободная, д.2, (д.Никольское)</w:t>
            </w:r>
          </w:p>
        </w:tc>
        <w:tc>
          <w:tcPr>
            <w:tcW w:w="1355" w:type="dxa"/>
            <w:tcBorders>
              <w:top w:val="single" w:sz="4" w:space="0" w:color="auto"/>
              <w:left w:val="single" w:sz="4" w:space="0" w:color="auto"/>
              <w:bottom w:val="single" w:sz="4" w:space="0" w:color="auto"/>
              <w:right w:val="single" w:sz="4" w:space="0" w:color="auto"/>
            </w:tcBorders>
            <w:vAlign w:val="center"/>
          </w:tcPr>
          <w:p w:rsidR="00186F2A" w:rsidRPr="004E1BEF" w:rsidRDefault="00186F2A" w:rsidP="00186F2A">
            <w:pPr>
              <w:jc w:val="center"/>
            </w:pPr>
            <w:r w:rsidRPr="004E1BEF">
              <w:t xml:space="preserve"> (не работает с начала 2015 года)</w:t>
            </w:r>
          </w:p>
        </w:tc>
        <w:tc>
          <w:tcPr>
            <w:tcW w:w="1209" w:type="dxa"/>
            <w:tcBorders>
              <w:top w:val="single" w:sz="4" w:space="0" w:color="auto"/>
              <w:left w:val="single" w:sz="4" w:space="0" w:color="auto"/>
              <w:bottom w:val="single" w:sz="4" w:space="0" w:color="auto"/>
              <w:right w:val="single" w:sz="4" w:space="0" w:color="auto"/>
            </w:tcBorders>
            <w:vAlign w:val="center"/>
          </w:tcPr>
          <w:p w:rsidR="00186F2A" w:rsidRPr="004E1BEF" w:rsidRDefault="00186F2A" w:rsidP="00186F2A">
            <w:pPr>
              <w:jc w:val="center"/>
            </w:pPr>
          </w:p>
        </w:tc>
      </w:tr>
      <w:tr w:rsidR="00186F2A" w:rsidRPr="004E1BEF" w:rsidTr="00186F2A">
        <w:trPr>
          <w:jc w:val="center"/>
        </w:trPr>
        <w:tc>
          <w:tcPr>
            <w:tcW w:w="598" w:type="dxa"/>
            <w:tcBorders>
              <w:top w:val="single" w:sz="4" w:space="0" w:color="auto"/>
              <w:left w:val="single" w:sz="4" w:space="0" w:color="auto"/>
              <w:bottom w:val="single" w:sz="4" w:space="0" w:color="auto"/>
              <w:right w:val="single" w:sz="4" w:space="0" w:color="auto"/>
            </w:tcBorders>
            <w:vAlign w:val="center"/>
          </w:tcPr>
          <w:p w:rsidR="00186F2A" w:rsidRPr="004E1BEF" w:rsidRDefault="00186F2A" w:rsidP="00186F2A">
            <w:pPr>
              <w:jc w:val="center"/>
            </w:pPr>
            <w:r w:rsidRPr="004E1BEF">
              <w:t>2</w:t>
            </w:r>
          </w:p>
        </w:tc>
        <w:tc>
          <w:tcPr>
            <w:tcW w:w="2233" w:type="dxa"/>
            <w:tcBorders>
              <w:top w:val="single" w:sz="4" w:space="0" w:color="auto"/>
              <w:left w:val="single" w:sz="4" w:space="0" w:color="auto"/>
              <w:bottom w:val="single" w:sz="4" w:space="0" w:color="auto"/>
              <w:right w:val="single" w:sz="4" w:space="0" w:color="auto"/>
            </w:tcBorders>
            <w:vAlign w:val="center"/>
          </w:tcPr>
          <w:p w:rsidR="00186F2A" w:rsidRPr="004E1BEF" w:rsidRDefault="00186F2A" w:rsidP="00186F2A">
            <w:r w:rsidRPr="004E1BEF">
              <w:t>ФАП д</w:t>
            </w:r>
            <w:proofErr w:type="gramStart"/>
            <w:r w:rsidRPr="004E1BEF">
              <w:t>.С</w:t>
            </w:r>
            <w:proofErr w:type="gramEnd"/>
            <w:r w:rsidRPr="004E1BEF">
              <w:t>идорово</w:t>
            </w:r>
          </w:p>
        </w:tc>
        <w:tc>
          <w:tcPr>
            <w:tcW w:w="3401" w:type="dxa"/>
            <w:tcBorders>
              <w:top w:val="single" w:sz="4" w:space="0" w:color="auto"/>
              <w:left w:val="single" w:sz="4" w:space="0" w:color="auto"/>
              <w:bottom w:val="single" w:sz="4" w:space="0" w:color="auto"/>
              <w:right w:val="single" w:sz="4" w:space="0" w:color="auto"/>
            </w:tcBorders>
            <w:vAlign w:val="center"/>
          </w:tcPr>
          <w:p w:rsidR="00186F2A" w:rsidRPr="004E1BEF" w:rsidRDefault="00186F2A" w:rsidP="00186F2A">
            <w:pPr>
              <w:ind w:left="75"/>
            </w:pPr>
            <w:r w:rsidRPr="004E1BEF">
              <w:t>Смоленская область, Сычевский район, д.</w:t>
            </w:r>
            <w:r w:rsidR="004E1BEF">
              <w:t> </w:t>
            </w:r>
            <w:r w:rsidRPr="004E1BEF">
              <w:t>Сидорово, ул</w:t>
            </w:r>
            <w:proofErr w:type="gramStart"/>
            <w:r w:rsidRPr="004E1BEF">
              <w:t>.Д</w:t>
            </w:r>
            <w:proofErr w:type="gramEnd"/>
            <w:r w:rsidRPr="004E1BEF">
              <w:t>орожная, д.21(д.</w:t>
            </w:r>
            <w:r w:rsidR="004E1BEF">
              <w:t xml:space="preserve"> </w:t>
            </w:r>
            <w:r w:rsidRPr="004E1BEF">
              <w:t>Сидорово,</w:t>
            </w:r>
            <w:r w:rsidR="004E1BEF">
              <w:t xml:space="preserve"> </w:t>
            </w:r>
            <w:r w:rsidRPr="004E1BEF">
              <w:t>д.</w:t>
            </w:r>
            <w:r w:rsidR="004E1BEF">
              <w:t> </w:t>
            </w:r>
            <w:r w:rsidRPr="004E1BEF">
              <w:t>Софьино)</w:t>
            </w:r>
          </w:p>
        </w:tc>
        <w:tc>
          <w:tcPr>
            <w:tcW w:w="1355" w:type="dxa"/>
            <w:tcBorders>
              <w:top w:val="single" w:sz="4" w:space="0" w:color="auto"/>
              <w:left w:val="single" w:sz="4" w:space="0" w:color="auto"/>
              <w:bottom w:val="single" w:sz="4" w:space="0" w:color="auto"/>
              <w:right w:val="single" w:sz="4" w:space="0" w:color="auto"/>
            </w:tcBorders>
            <w:vAlign w:val="center"/>
          </w:tcPr>
          <w:p w:rsidR="00186F2A" w:rsidRPr="004E1BEF" w:rsidRDefault="00186F2A" w:rsidP="00186F2A">
            <w:pPr>
              <w:jc w:val="center"/>
            </w:pPr>
            <w:r w:rsidRPr="004E1BEF">
              <w:t>посещений в смену</w:t>
            </w:r>
          </w:p>
        </w:tc>
        <w:tc>
          <w:tcPr>
            <w:tcW w:w="1209" w:type="dxa"/>
            <w:tcBorders>
              <w:top w:val="single" w:sz="4" w:space="0" w:color="auto"/>
              <w:left w:val="single" w:sz="4" w:space="0" w:color="auto"/>
              <w:bottom w:val="single" w:sz="4" w:space="0" w:color="auto"/>
              <w:right w:val="single" w:sz="4" w:space="0" w:color="auto"/>
            </w:tcBorders>
            <w:vAlign w:val="center"/>
          </w:tcPr>
          <w:p w:rsidR="00186F2A" w:rsidRPr="004E1BEF" w:rsidRDefault="00186F2A" w:rsidP="00186F2A">
            <w:pPr>
              <w:jc w:val="center"/>
            </w:pPr>
            <w:r w:rsidRPr="004E1BEF">
              <w:t>3</w:t>
            </w:r>
          </w:p>
        </w:tc>
      </w:tr>
      <w:tr w:rsidR="00186F2A" w:rsidRPr="004E1BEF" w:rsidTr="00186F2A">
        <w:trPr>
          <w:jc w:val="center"/>
        </w:trPr>
        <w:tc>
          <w:tcPr>
            <w:tcW w:w="598" w:type="dxa"/>
            <w:tcBorders>
              <w:top w:val="single" w:sz="4" w:space="0" w:color="auto"/>
              <w:left w:val="single" w:sz="4" w:space="0" w:color="auto"/>
              <w:bottom w:val="single" w:sz="4" w:space="0" w:color="auto"/>
              <w:right w:val="single" w:sz="4" w:space="0" w:color="auto"/>
            </w:tcBorders>
            <w:vAlign w:val="center"/>
          </w:tcPr>
          <w:p w:rsidR="00186F2A" w:rsidRPr="004E1BEF" w:rsidRDefault="00186F2A" w:rsidP="00186F2A">
            <w:pPr>
              <w:jc w:val="center"/>
            </w:pPr>
            <w:r w:rsidRPr="004E1BEF">
              <w:t>3</w:t>
            </w:r>
          </w:p>
        </w:tc>
        <w:tc>
          <w:tcPr>
            <w:tcW w:w="2233" w:type="dxa"/>
            <w:tcBorders>
              <w:top w:val="single" w:sz="4" w:space="0" w:color="auto"/>
              <w:left w:val="single" w:sz="4" w:space="0" w:color="auto"/>
              <w:bottom w:val="single" w:sz="4" w:space="0" w:color="auto"/>
              <w:right w:val="single" w:sz="4" w:space="0" w:color="auto"/>
            </w:tcBorders>
            <w:vAlign w:val="center"/>
          </w:tcPr>
          <w:p w:rsidR="00186F2A" w:rsidRPr="004E1BEF" w:rsidRDefault="00186F2A" w:rsidP="00186F2A">
            <w:r w:rsidRPr="004E1BEF">
              <w:t>ФАП д</w:t>
            </w:r>
            <w:proofErr w:type="gramStart"/>
            <w:r w:rsidRPr="004E1BEF">
              <w:t>.С</w:t>
            </w:r>
            <w:proofErr w:type="gramEnd"/>
            <w:r w:rsidRPr="004E1BEF">
              <w:t>убботники</w:t>
            </w:r>
          </w:p>
        </w:tc>
        <w:tc>
          <w:tcPr>
            <w:tcW w:w="3401" w:type="dxa"/>
            <w:tcBorders>
              <w:top w:val="single" w:sz="4" w:space="0" w:color="auto"/>
              <w:left w:val="single" w:sz="4" w:space="0" w:color="auto"/>
              <w:bottom w:val="single" w:sz="4" w:space="0" w:color="auto"/>
              <w:right w:val="single" w:sz="4" w:space="0" w:color="auto"/>
            </w:tcBorders>
            <w:vAlign w:val="center"/>
          </w:tcPr>
          <w:p w:rsidR="00186F2A" w:rsidRPr="004E1BEF" w:rsidRDefault="00186F2A" w:rsidP="00186F2A">
            <w:pPr>
              <w:ind w:left="75"/>
            </w:pPr>
            <w:r w:rsidRPr="004E1BEF">
              <w:t>Смоленская область, Сычёвский район, д.</w:t>
            </w:r>
            <w:r w:rsidR="004E1BEF">
              <w:t> </w:t>
            </w:r>
            <w:r w:rsidRPr="004E1BEF">
              <w:t>Субботники, ул. Молодежная, д.16</w:t>
            </w:r>
          </w:p>
          <w:p w:rsidR="00186F2A" w:rsidRPr="004E1BEF" w:rsidRDefault="00186F2A" w:rsidP="00186F2A">
            <w:pPr>
              <w:ind w:left="75"/>
            </w:pPr>
            <w:r w:rsidRPr="004E1BEF">
              <w:t>(</w:t>
            </w:r>
            <w:r w:rsidR="004E1BEF">
              <w:t xml:space="preserve">д. </w:t>
            </w:r>
            <w:r w:rsidRPr="004E1BEF">
              <w:t>Субботники)</w:t>
            </w:r>
          </w:p>
        </w:tc>
        <w:tc>
          <w:tcPr>
            <w:tcW w:w="1355" w:type="dxa"/>
            <w:tcBorders>
              <w:top w:val="single" w:sz="4" w:space="0" w:color="auto"/>
              <w:left w:val="single" w:sz="4" w:space="0" w:color="auto"/>
              <w:bottom w:val="single" w:sz="4" w:space="0" w:color="auto"/>
              <w:right w:val="single" w:sz="4" w:space="0" w:color="auto"/>
            </w:tcBorders>
            <w:vAlign w:val="center"/>
          </w:tcPr>
          <w:p w:rsidR="00186F2A" w:rsidRPr="004E1BEF" w:rsidRDefault="00186F2A" w:rsidP="00186F2A">
            <w:pPr>
              <w:jc w:val="center"/>
            </w:pPr>
            <w:r w:rsidRPr="004E1BEF">
              <w:t>посещений в смену</w:t>
            </w:r>
          </w:p>
        </w:tc>
        <w:tc>
          <w:tcPr>
            <w:tcW w:w="1209" w:type="dxa"/>
            <w:tcBorders>
              <w:top w:val="single" w:sz="4" w:space="0" w:color="auto"/>
              <w:left w:val="single" w:sz="4" w:space="0" w:color="auto"/>
              <w:bottom w:val="single" w:sz="4" w:space="0" w:color="auto"/>
              <w:right w:val="single" w:sz="4" w:space="0" w:color="auto"/>
            </w:tcBorders>
            <w:vAlign w:val="center"/>
          </w:tcPr>
          <w:p w:rsidR="00186F2A" w:rsidRPr="004E1BEF" w:rsidRDefault="00186F2A" w:rsidP="00186F2A">
            <w:pPr>
              <w:jc w:val="center"/>
            </w:pPr>
            <w:r w:rsidRPr="004E1BEF">
              <w:t>10</w:t>
            </w:r>
          </w:p>
        </w:tc>
      </w:tr>
      <w:tr w:rsidR="00186F2A" w:rsidRPr="004E1BEF" w:rsidTr="00186F2A">
        <w:trPr>
          <w:jc w:val="center"/>
        </w:trPr>
        <w:tc>
          <w:tcPr>
            <w:tcW w:w="598" w:type="dxa"/>
            <w:tcBorders>
              <w:top w:val="single" w:sz="4" w:space="0" w:color="auto"/>
              <w:left w:val="single" w:sz="4" w:space="0" w:color="auto"/>
              <w:bottom w:val="single" w:sz="4" w:space="0" w:color="auto"/>
              <w:right w:val="single" w:sz="4" w:space="0" w:color="auto"/>
            </w:tcBorders>
            <w:vAlign w:val="center"/>
          </w:tcPr>
          <w:p w:rsidR="00186F2A" w:rsidRPr="004E1BEF" w:rsidRDefault="00186F2A" w:rsidP="00186F2A">
            <w:pPr>
              <w:jc w:val="center"/>
            </w:pPr>
            <w:r w:rsidRPr="004E1BEF">
              <w:t>4</w:t>
            </w:r>
          </w:p>
        </w:tc>
        <w:tc>
          <w:tcPr>
            <w:tcW w:w="2233" w:type="dxa"/>
            <w:tcBorders>
              <w:top w:val="single" w:sz="4" w:space="0" w:color="auto"/>
              <w:left w:val="single" w:sz="4" w:space="0" w:color="auto"/>
              <w:bottom w:val="single" w:sz="4" w:space="0" w:color="auto"/>
              <w:right w:val="single" w:sz="4" w:space="0" w:color="auto"/>
            </w:tcBorders>
            <w:vAlign w:val="center"/>
          </w:tcPr>
          <w:p w:rsidR="00186F2A" w:rsidRPr="004E1BEF" w:rsidRDefault="00186F2A" w:rsidP="00186F2A">
            <w:r w:rsidRPr="004E1BEF">
              <w:t>ФАП д</w:t>
            </w:r>
            <w:proofErr w:type="gramStart"/>
            <w:r w:rsidRPr="004E1BEF">
              <w:t>.С</w:t>
            </w:r>
            <w:proofErr w:type="gramEnd"/>
            <w:r w:rsidRPr="004E1BEF">
              <w:t>околино</w:t>
            </w:r>
          </w:p>
        </w:tc>
        <w:tc>
          <w:tcPr>
            <w:tcW w:w="3401" w:type="dxa"/>
            <w:tcBorders>
              <w:top w:val="single" w:sz="4" w:space="0" w:color="auto"/>
              <w:left w:val="single" w:sz="4" w:space="0" w:color="auto"/>
              <w:bottom w:val="single" w:sz="4" w:space="0" w:color="auto"/>
              <w:right w:val="single" w:sz="4" w:space="0" w:color="auto"/>
            </w:tcBorders>
            <w:vAlign w:val="center"/>
          </w:tcPr>
          <w:p w:rsidR="00186F2A" w:rsidRPr="004E1BEF" w:rsidRDefault="00186F2A" w:rsidP="00186F2A">
            <w:pPr>
              <w:ind w:left="75"/>
            </w:pPr>
            <w:r w:rsidRPr="004E1BEF">
              <w:t>Смоленская область, Сычёвский район, д.</w:t>
            </w:r>
            <w:r w:rsidR="004E1BEF">
              <w:t> </w:t>
            </w:r>
            <w:r w:rsidRPr="004E1BEF">
              <w:t>Соколино, ул. Ясная, д.2</w:t>
            </w:r>
          </w:p>
          <w:p w:rsidR="00186F2A" w:rsidRPr="004E1BEF" w:rsidRDefault="00186F2A" w:rsidP="00186F2A">
            <w:pPr>
              <w:ind w:left="75"/>
            </w:pPr>
            <w:r w:rsidRPr="004E1BEF">
              <w:t>(</w:t>
            </w:r>
            <w:r w:rsidR="004E1BEF">
              <w:t xml:space="preserve">д. </w:t>
            </w:r>
            <w:r w:rsidRPr="004E1BEF">
              <w:t>Соколино)</w:t>
            </w:r>
          </w:p>
        </w:tc>
        <w:tc>
          <w:tcPr>
            <w:tcW w:w="1355" w:type="dxa"/>
            <w:tcBorders>
              <w:top w:val="single" w:sz="4" w:space="0" w:color="auto"/>
              <w:left w:val="single" w:sz="4" w:space="0" w:color="auto"/>
              <w:bottom w:val="single" w:sz="4" w:space="0" w:color="auto"/>
              <w:right w:val="single" w:sz="4" w:space="0" w:color="auto"/>
            </w:tcBorders>
            <w:vAlign w:val="center"/>
          </w:tcPr>
          <w:p w:rsidR="00186F2A" w:rsidRPr="004E1BEF" w:rsidRDefault="00186F2A" w:rsidP="00186F2A">
            <w:pPr>
              <w:jc w:val="center"/>
            </w:pPr>
            <w:r w:rsidRPr="004E1BEF">
              <w:t>посещений в смену</w:t>
            </w:r>
          </w:p>
        </w:tc>
        <w:tc>
          <w:tcPr>
            <w:tcW w:w="1209" w:type="dxa"/>
            <w:tcBorders>
              <w:top w:val="single" w:sz="4" w:space="0" w:color="auto"/>
              <w:left w:val="single" w:sz="4" w:space="0" w:color="auto"/>
              <w:bottom w:val="single" w:sz="4" w:space="0" w:color="auto"/>
              <w:right w:val="single" w:sz="4" w:space="0" w:color="auto"/>
            </w:tcBorders>
            <w:vAlign w:val="center"/>
          </w:tcPr>
          <w:p w:rsidR="00186F2A" w:rsidRPr="004E1BEF" w:rsidRDefault="00186F2A" w:rsidP="00186F2A">
            <w:pPr>
              <w:jc w:val="center"/>
            </w:pPr>
            <w:r w:rsidRPr="004E1BEF">
              <w:t>6</w:t>
            </w:r>
          </w:p>
        </w:tc>
      </w:tr>
      <w:tr w:rsidR="00186F2A" w:rsidRPr="004E1BEF" w:rsidTr="00186F2A">
        <w:trPr>
          <w:jc w:val="center"/>
        </w:trPr>
        <w:tc>
          <w:tcPr>
            <w:tcW w:w="598" w:type="dxa"/>
            <w:tcBorders>
              <w:top w:val="single" w:sz="4" w:space="0" w:color="auto"/>
              <w:left w:val="single" w:sz="4" w:space="0" w:color="auto"/>
              <w:bottom w:val="single" w:sz="4" w:space="0" w:color="auto"/>
              <w:right w:val="single" w:sz="4" w:space="0" w:color="auto"/>
            </w:tcBorders>
            <w:vAlign w:val="center"/>
          </w:tcPr>
          <w:p w:rsidR="00186F2A" w:rsidRPr="004E1BEF" w:rsidRDefault="00186F2A" w:rsidP="00186F2A">
            <w:pPr>
              <w:jc w:val="center"/>
            </w:pPr>
            <w:r w:rsidRPr="004E1BEF">
              <w:t>5</w:t>
            </w:r>
          </w:p>
        </w:tc>
        <w:tc>
          <w:tcPr>
            <w:tcW w:w="2233" w:type="dxa"/>
            <w:tcBorders>
              <w:top w:val="single" w:sz="4" w:space="0" w:color="auto"/>
              <w:left w:val="single" w:sz="4" w:space="0" w:color="auto"/>
              <w:bottom w:val="single" w:sz="4" w:space="0" w:color="auto"/>
              <w:right w:val="single" w:sz="4" w:space="0" w:color="auto"/>
            </w:tcBorders>
            <w:vAlign w:val="center"/>
          </w:tcPr>
          <w:p w:rsidR="00186F2A" w:rsidRPr="004E1BEF" w:rsidRDefault="00186F2A" w:rsidP="00186F2A">
            <w:r w:rsidRPr="004E1BEF">
              <w:t>ФАП д</w:t>
            </w:r>
            <w:proofErr w:type="gramStart"/>
            <w:r w:rsidRPr="004E1BEF">
              <w:t>.Х</w:t>
            </w:r>
            <w:proofErr w:type="gramEnd"/>
            <w:r w:rsidRPr="004E1BEF">
              <w:t>лепень</w:t>
            </w:r>
            <w:r w:rsidRPr="004E1BEF">
              <w:tab/>
            </w:r>
          </w:p>
        </w:tc>
        <w:tc>
          <w:tcPr>
            <w:tcW w:w="3401" w:type="dxa"/>
            <w:tcBorders>
              <w:top w:val="single" w:sz="4" w:space="0" w:color="auto"/>
              <w:left w:val="single" w:sz="4" w:space="0" w:color="auto"/>
              <w:bottom w:val="single" w:sz="4" w:space="0" w:color="auto"/>
              <w:right w:val="single" w:sz="4" w:space="0" w:color="auto"/>
            </w:tcBorders>
            <w:vAlign w:val="center"/>
          </w:tcPr>
          <w:p w:rsidR="00186F2A" w:rsidRPr="004E1BEF" w:rsidRDefault="00186F2A" w:rsidP="00186F2A">
            <w:pPr>
              <w:ind w:left="75"/>
            </w:pPr>
            <w:proofErr w:type="gramStart"/>
            <w:r w:rsidRPr="004E1BEF">
              <w:t>Смоленская область, Сычёвский район, д.</w:t>
            </w:r>
            <w:r w:rsidR="004E1BEF">
              <w:t xml:space="preserve"> </w:t>
            </w:r>
            <w:r w:rsidRPr="004E1BEF">
              <w:t>Хлепень, ул. Центральная  д.32 (д.</w:t>
            </w:r>
            <w:r w:rsidR="004E1BEF">
              <w:t> </w:t>
            </w:r>
            <w:r w:rsidRPr="004E1BEF">
              <w:t>Хлепень, д. Благуша)</w:t>
            </w:r>
            <w:r w:rsidRPr="004E1BEF">
              <w:tab/>
            </w:r>
            <w:proofErr w:type="gramEnd"/>
          </w:p>
        </w:tc>
        <w:tc>
          <w:tcPr>
            <w:tcW w:w="1355" w:type="dxa"/>
            <w:tcBorders>
              <w:top w:val="single" w:sz="4" w:space="0" w:color="auto"/>
              <w:left w:val="single" w:sz="4" w:space="0" w:color="auto"/>
              <w:bottom w:val="single" w:sz="4" w:space="0" w:color="auto"/>
              <w:right w:val="single" w:sz="4" w:space="0" w:color="auto"/>
            </w:tcBorders>
            <w:vAlign w:val="center"/>
          </w:tcPr>
          <w:p w:rsidR="00186F2A" w:rsidRPr="004E1BEF" w:rsidRDefault="00186F2A" w:rsidP="00186F2A">
            <w:pPr>
              <w:jc w:val="center"/>
            </w:pPr>
            <w:r w:rsidRPr="004E1BEF">
              <w:t>не работает</w:t>
            </w:r>
          </w:p>
        </w:tc>
        <w:tc>
          <w:tcPr>
            <w:tcW w:w="1209" w:type="dxa"/>
            <w:tcBorders>
              <w:top w:val="single" w:sz="4" w:space="0" w:color="auto"/>
              <w:left w:val="single" w:sz="4" w:space="0" w:color="auto"/>
              <w:bottom w:val="single" w:sz="4" w:space="0" w:color="auto"/>
              <w:right w:val="single" w:sz="4" w:space="0" w:color="auto"/>
            </w:tcBorders>
            <w:vAlign w:val="center"/>
          </w:tcPr>
          <w:p w:rsidR="00186F2A" w:rsidRPr="004E1BEF" w:rsidRDefault="00186F2A" w:rsidP="00186F2A">
            <w:pPr>
              <w:jc w:val="center"/>
            </w:pPr>
          </w:p>
        </w:tc>
      </w:tr>
    </w:tbl>
    <w:p w:rsidR="00C16CB0" w:rsidRPr="004E1BEF" w:rsidRDefault="00C16CB0" w:rsidP="00C16CB0">
      <w:pPr>
        <w:spacing w:line="288" w:lineRule="auto"/>
        <w:ind w:firstLine="709"/>
        <w:jc w:val="both"/>
        <w:rPr>
          <w:szCs w:val="28"/>
        </w:rPr>
      </w:pPr>
    </w:p>
    <w:p w:rsidR="00C16CB0" w:rsidRPr="004E1BEF" w:rsidRDefault="00C16CB0" w:rsidP="00C16CB0">
      <w:pPr>
        <w:spacing w:line="288" w:lineRule="auto"/>
        <w:ind w:firstLine="709"/>
        <w:jc w:val="both"/>
        <w:rPr>
          <w:sz w:val="28"/>
          <w:szCs w:val="28"/>
        </w:rPr>
      </w:pPr>
      <w:r w:rsidRPr="004E1BEF">
        <w:rPr>
          <w:szCs w:val="28"/>
        </w:rPr>
        <w:t>Население муниципального образования получает амбулаторно-поликлинические и стационарные услуги в районных учреждениях здравоохранения, анализ емкости которых был произведен в Схеме территориального планирования муниципального района.</w:t>
      </w:r>
    </w:p>
    <w:p w:rsidR="00A50FA5" w:rsidRPr="00970279" w:rsidRDefault="00A50FA5" w:rsidP="009F3FB9">
      <w:pPr>
        <w:spacing w:line="288" w:lineRule="auto"/>
        <w:ind w:firstLine="709"/>
        <w:contextualSpacing/>
        <w:jc w:val="both"/>
        <w:rPr>
          <w:color w:val="FF0000"/>
          <w:sz w:val="28"/>
          <w:szCs w:val="28"/>
        </w:rPr>
      </w:pPr>
    </w:p>
    <w:p w:rsidR="00AE37A1" w:rsidRPr="004E1BEF" w:rsidRDefault="00AE37A1" w:rsidP="009F3FB9">
      <w:pPr>
        <w:spacing w:line="288" w:lineRule="auto"/>
        <w:contextualSpacing/>
        <w:jc w:val="center"/>
        <w:outlineLvl w:val="3"/>
        <w:rPr>
          <w:b/>
          <w:iCs/>
        </w:rPr>
      </w:pPr>
      <w:bookmarkStart w:id="66" w:name="_Toc498311017"/>
      <w:r w:rsidRPr="004E1BEF">
        <w:rPr>
          <w:b/>
          <w:iCs/>
        </w:rPr>
        <w:t>1.</w:t>
      </w:r>
      <w:r w:rsidR="00696314" w:rsidRPr="004E1BEF">
        <w:rPr>
          <w:b/>
          <w:iCs/>
        </w:rPr>
        <w:t>4</w:t>
      </w:r>
      <w:r w:rsidRPr="004E1BEF">
        <w:rPr>
          <w:b/>
          <w:iCs/>
        </w:rPr>
        <w:t>.3.3. Физическая культура и спорт</w:t>
      </w:r>
      <w:bookmarkEnd w:id="65"/>
      <w:bookmarkEnd w:id="66"/>
    </w:p>
    <w:p w:rsidR="001E09D1" w:rsidRPr="004E1BEF" w:rsidRDefault="001E09D1" w:rsidP="001E09D1">
      <w:pPr>
        <w:spacing w:line="288" w:lineRule="auto"/>
        <w:ind w:firstLine="709"/>
        <w:jc w:val="both"/>
        <w:rPr>
          <w:szCs w:val="28"/>
        </w:rPr>
      </w:pPr>
      <w:bookmarkStart w:id="67" w:name="_Toc279480117"/>
      <w:bookmarkStart w:id="68" w:name="_Toc286310105"/>
      <w:r w:rsidRPr="004E1BEF">
        <w:rPr>
          <w:szCs w:val="28"/>
        </w:rPr>
        <w:t>Развитие физической культуры и массового спорта относится к одному из методов организации общественной жизни, а также является  важнейшим элементом в оздоровлении нации.</w:t>
      </w:r>
    </w:p>
    <w:p w:rsidR="0012508F" w:rsidRPr="00F369B6" w:rsidRDefault="0012508F" w:rsidP="0012508F">
      <w:pPr>
        <w:spacing w:line="288" w:lineRule="auto"/>
        <w:ind w:firstLine="709"/>
        <w:jc w:val="both"/>
        <w:rPr>
          <w:szCs w:val="28"/>
          <w:highlight w:val="green"/>
        </w:rPr>
      </w:pPr>
      <w:r w:rsidRPr="004E1BEF">
        <w:t xml:space="preserve">На территории поселения обеспеченность объектами физической культуры и спорта – 65%. </w:t>
      </w:r>
      <w:r w:rsidRPr="004E1BEF">
        <w:rPr>
          <w:szCs w:val="28"/>
        </w:rPr>
        <w:t xml:space="preserve">Обеспеченность объектами физкультуры и спорта на территории поселения следует охарактеризовать, как </w:t>
      </w:r>
      <w:proofErr w:type="gramStart"/>
      <w:r w:rsidRPr="004E1BEF">
        <w:rPr>
          <w:szCs w:val="28"/>
        </w:rPr>
        <w:t>среднею</w:t>
      </w:r>
      <w:proofErr w:type="gramEnd"/>
      <w:r w:rsidRPr="004E1BEF">
        <w:rPr>
          <w:szCs w:val="28"/>
        </w:rPr>
        <w:t xml:space="preserve">. Следует дополнительно отметить, что спортивные объекты </w:t>
      </w:r>
      <w:r w:rsidRPr="004E1BEF">
        <w:rPr>
          <w:szCs w:val="28"/>
        </w:rPr>
        <w:lastRenderedPageBreak/>
        <w:t xml:space="preserve">размещены при образовательных учреждениях, что не позволяет заниматься спортом всем жителям поселения. </w:t>
      </w:r>
      <w:r w:rsidRPr="004E1BEF">
        <w:t xml:space="preserve">Уровень развития материальной базы и инфраструктуры спорта в настоящее время не соответствует современным требованиям. Поэтому важнейшей задачей в области развития массового спорта является укрепление и модернизация материально-технической </w:t>
      </w:r>
      <w:r w:rsidRPr="00F369B6">
        <w:t>базы, создание условий для подготовки и привлечения к работе квалифицированных кадров.</w:t>
      </w:r>
    </w:p>
    <w:p w:rsidR="00CC01F6" w:rsidRPr="00F369B6" w:rsidRDefault="00CC01F6" w:rsidP="004B6A76">
      <w:pPr>
        <w:spacing w:line="288" w:lineRule="auto"/>
        <w:ind w:firstLine="709"/>
        <w:contextualSpacing/>
        <w:jc w:val="both"/>
        <w:rPr>
          <w:i/>
          <w:iCs/>
          <w:szCs w:val="28"/>
        </w:rPr>
      </w:pPr>
    </w:p>
    <w:p w:rsidR="00840EB0" w:rsidRPr="00F369B6" w:rsidRDefault="00AE37A1" w:rsidP="00441A3C">
      <w:pPr>
        <w:spacing w:line="360" w:lineRule="auto"/>
        <w:jc w:val="center"/>
        <w:outlineLvl w:val="3"/>
      </w:pPr>
      <w:bookmarkStart w:id="69" w:name="_Toc286310106"/>
      <w:bookmarkStart w:id="70" w:name="_Toc498311018"/>
      <w:bookmarkEnd w:id="67"/>
      <w:bookmarkEnd w:id="68"/>
      <w:r w:rsidRPr="00F369B6">
        <w:rPr>
          <w:b/>
          <w:iCs/>
        </w:rPr>
        <w:t>1.</w:t>
      </w:r>
      <w:r w:rsidR="00696314" w:rsidRPr="00F369B6">
        <w:rPr>
          <w:b/>
          <w:iCs/>
        </w:rPr>
        <w:t>4</w:t>
      </w:r>
      <w:r w:rsidRPr="00F369B6">
        <w:rPr>
          <w:b/>
          <w:iCs/>
        </w:rPr>
        <w:t>.3.</w:t>
      </w:r>
      <w:r w:rsidR="00150DC5" w:rsidRPr="00F369B6">
        <w:rPr>
          <w:b/>
          <w:iCs/>
        </w:rPr>
        <w:t>4</w:t>
      </w:r>
      <w:r w:rsidRPr="00F369B6">
        <w:rPr>
          <w:b/>
          <w:iCs/>
        </w:rPr>
        <w:t>. Организация досуга</w:t>
      </w:r>
      <w:bookmarkEnd w:id="69"/>
      <w:bookmarkEnd w:id="70"/>
    </w:p>
    <w:p w:rsidR="00150DC5" w:rsidRPr="00F369B6" w:rsidRDefault="00150DC5" w:rsidP="00150DC5">
      <w:pPr>
        <w:spacing w:line="288" w:lineRule="auto"/>
        <w:ind w:firstLine="709"/>
        <w:jc w:val="both"/>
        <w:rPr>
          <w:i/>
          <w:szCs w:val="28"/>
        </w:rPr>
      </w:pPr>
      <w:bookmarkStart w:id="71" w:name="_Toc286328920"/>
      <w:bookmarkStart w:id="72" w:name="_Toc279480116"/>
      <w:bookmarkStart w:id="73" w:name="_Toc286310107"/>
      <w:r w:rsidRPr="00F369B6">
        <w:rPr>
          <w:bCs/>
          <w:iCs/>
        </w:rPr>
        <w:t xml:space="preserve">На территории </w:t>
      </w:r>
      <w:r w:rsidR="00970279" w:rsidRPr="00F369B6">
        <w:rPr>
          <w:bCs/>
          <w:iCs/>
        </w:rPr>
        <w:t>Никольского</w:t>
      </w:r>
      <w:r w:rsidRPr="00F369B6">
        <w:rPr>
          <w:bCs/>
          <w:iCs/>
        </w:rPr>
        <w:t xml:space="preserve"> сельского поселения действуют учреждения культурно-досугового типа.</w:t>
      </w:r>
      <w:r w:rsidRPr="00F369B6">
        <w:rPr>
          <w:i/>
          <w:szCs w:val="28"/>
        </w:rPr>
        <w:t xml:space="preserve"> </w:t>
      </w:r>
    </w:p>
    <w:p w:rsidR="00150DC5" w:rsidRPr="004E1BEF" w:rsidRDefault="00150DC5" w:rsidP="004043E8">
      <w:pPr>
        <w:tabs>
          <w:tab w:val="left" w:pos="9638"/>
        </w:tabs>
        <w:spacing w:line="288" w:lineRule="auto"/>
        <w:ind w:right="-1" w:firstLine="567"/>
        <w:jc w:val="right"/>
      </w:pPr>
      <w:r w:rsidRPr="004E1BEF">
        <w:rPr>
          <w:i/>
          <w:iCs/>
          <w:szCs w:val="28"/>
        </w:rPr>
        <w:t xml:space="preserve">Таблица </w:t>
      </w:r>
      <w:r w:rsidR="004D18C2" w:rsidRPr="004E1BEF">
        <w:rPr>
          <w:i/>
          <w:iCs/>
          <w:szCs w:val="28"/>
        </w:rPr>
        <w:t>11</w:t>
      </w:r>
    </w:p>
    <w:p w:rsidR="00150DC5" w:rsidRPr="004E1BEF" w:rsidRDefault="00150DC5" w:rsidP="00150DC5">
      <w:pPr>
        <w:spacing w:line="288" w:lineRule="auto"/>
        <w:jc w:val="center"/>
        <w:rPr>
          <w:b/>
          <w:i/>
          <w:iCs/>
          <w:szCs w:val="28"/>
        </w:rPr>
      </w:pPr>
      <w:r w:rsidRPr="004E1BEF">
        <w:rPr>
          <w:b/>
          <w:i/>
          <w:iCs/>
          <w:szCs w:val="28"/>
        </w:rPr>
        <w:t>Перечень объектов культурно-досугового типа</w:t>
      </w:r>
    </w:p>
    <w:tbl>
      <w:tblPr>
        <w:tblW w:w="101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37"/>
        <w:gridCol w:w="2455"/>
        <w:gridCol w:w="2693"/>
        <w:gridCol w:w="1417"/>
        <w:gridCol w:w="1418"/>
        <w:gridCol w:w="1485"/>
      </w:tblGrid>
      <w:tr w:rsidR="004E1BEF" w:rsidRPr="004E1BEF" w:rsidTr="004E1BEF">
        <w:trPr>
          <w:trHeight w:val="451"/>
          <w:jc w:val="center"/>
        </w:trPr>
        <w:tc>
          <w:tcPr>
            <w:tcW w:w="637" w:type="dxa"/>
            <w:vMerge w:val="restart"/>
            <w:shd w:val="clear" w:color="auto" w:fill="CCFFCC"/>
            <w:vAlign w:val="center"/>
          </w:tcPr>
          <w:p w:rsidR="004E1BEF" w:rsidRPr="004E1BEF" w:rsidRDefault="004E1BEF" w:rsidP="004E1BEF">
            <w:pPr>
              <w:jc w:val="center"/>
            </w:pPr>
            <w:r w:rsidRPr="004E1BEF">
              <w:t>№№</w:t>
            </w:r>
          </w:p>
          <w:p w:rsidR="004E1BEF" w:rsidRPr="004E1BEF" w:rsidRDefault="004E1BEF" w:rsidP="004E1BEF">
            <w:pPr>
              <w:jc w:val="center"/>
            </w:pPr>
            <w:proofErr w:type="gramStart"/>
            <w:r w:rsidRPr="004E1BEF">
              <w:t>п</w:t>
            </w:r>
            <w:proofErr w:type="gramEnd"/>
            <w:r w:rsidRPr="004E1BEF">
              <w:t>/п</w:t>
            </w:r>
          </w:p>
        </w:tc>
        <w:tc>
          <w:tcPr>
            <w:tcW w:w="2455" w:type="dxa"/>
            <w:vMerge w:val="restart"/>
            <w:shd w:val="clear" w:color="auto" w:fill="CCFFCC"/>
            <w:vAlign w:val="center"/>
          </w:tcPr>
          <w:p w:rsidR="004E1BEF" w:rsidRPr="004E1BEF" w:rsidRDefault="004E1BEF" w:rsidP="004E1BEF">
            <w:pPr>
              <w:jc w:val="center"/>
            </w:pPr>
            <w:r w:rsidRPr="004E1BEF">
              <w:t>Учреждения, предприятия, сооружения</w:t>
            </w:r>
          </w:p>
        </w:tc>
        <w:tc>
          <w:tcPr>
            <w:tcW w:w="2693" w:type="dxa"/>
            <w:vMerge w:val="restart"/>
            <w:shd w:val="clear" w:color="auto" w:fill="CCFFCC"/>
            <w:vAlign w:val="center"/>
          </w:tcPr>
          <w:p w:rsidR="004E1BEF" w:rsidRPr="004E1BEF" w:rsidRDefault="004E1BEF" w:rsidP="004E1BEF">
            <w:pPr>
              <w:jc w:val="center"/>
            </w:pPr>
            <w:r w:rsidRPr="004E1BEF">
              <w:t>Местоположение</w:t>
            </w:r>
          </w:p>
        </w:tc>
        <w:tc>
          <w:tcPr>
            <w:tcW w:w="4320" w:type="dxa"/>
            <w:gridSpan w:val="3"/>
            <w:shd w:val="clear" w:color="auto" w:fill="CCFFCC"/>
            <w:vAlign w:val="center"/>
          </w:tcPr>
          <w:p w:rsidR="004E1BEF" w:rsidRPr="004E1BEF" w:rsidRDefault="004E1BEF" w:rsidP="004E1BEF">
            <w:pPr>
              <w:jc w:val="center"/>
            </w:pPr>
            <w:r w:rsidRPr="004E1BEF">
              <w:t>Емкость (кв</w:t>
            </w:r>
            <w:proofErr w:type="gramStart"/>
            <w:r w:rsidRPr="004E1BEF">
              <w:t>.м</w:t>
            </w:r>
            <w:proofErr w:type="gramEnd"/>
            <w:r w:rsidRPr="004E1BEF">
              <w:t>), вместимость(чел.)</w:t>
            </w:r>
          </w:p>
        </w:tc>
      </w:tr>
      <w:tr w:rsidR="004E1BEF" w:rsidRPr="007B60B7" w:rsidTr="004E1BEF">
        <w:trPr>
          <w:trHeight w:val="241"/>
          <w:jc w:val="center"/>
        </w:trPr>
        <w:tc>
          <w:tcPr>
            <w:tcW w:w="637" w:type="dxa"/>
            <w:vMerge/>
            <w:shd w:val="clear" w:color="auto" w:fill="CCFFCC"/>
            <w:vAlign w:val="center"/>
          </w:tcPr>
          <w:p w:rsidR="004E1BEF" w:rsidRPr="00A8474F" w:rsidRDefault="004E1BEF" w:rsidP="004E1BEF">
            <w:pPr>
              <w:jc w:val="center"/>
              <w:rPr>
                <w:bCs/>
              </w:rPr>
            </w:pPr>
          </w:p>
        </w:tc>
        <w:tc>
          <w:tcPr>
            <w:tcW w:w="2455" w:type="dxa"/>
            <w:vMerge/>
            <w:shd w:val="clear" w:color="auto" w:fill="CCFFCC"/>
            <w:vAlign w:val="center"/>
          </w:tcPr>
          <w:p w:rsidR="004E1BEF" w:rsidRPr="00A8474F" w:rsidRDefault="004E1BEF" w:rsidP="004E1BEF">
            <w:pPr>
              <w:jc w:val="center"/>
              <w:rPr>
                <w:bCs/>
              </w:rPr>
            </w:pPr>
          </w:p>
        </w:tc>
        <w:tc>
          <w:tcPr>
            <w:tcW w:w="2693" w:type="dxa"/>
            <w:vMerge/>
            <w:shd w:val="clear" w:color="auto" w:fill="CCFFCC"/>
            <w:vAlign w:val="center"/>
          </w:tcPr>
          <w:p w:rsidR="004E1BEF" w:rsidRPr="00A8474F" w:rsidRDefault="004E1BEF" w:rsidP="004E1BEF">
            <w:pPr>
              <w:jc w:val="center"/>
              <w:rPr>
                <w:bCs/>
              </w:rPr>
            </w:pPr>
          </w:p>
        </w:tc>
        <w:tc>
          <w:tcPr>
            <w:tcW w:w="1417" w:type="dxa"/>
            <w:shd w:val="clear" w:color="auto" w:fill="CCFFCC"/>
            <w:vAlign w:val="center"/>
          </w:tcPr>
          <w:p w:rsidR="004E1BEF" w:rsidRPr="00A8474F" w:rsidRDefault="004E1BEF" w:rsidP="004E1BEF">
            <w:pPr>
              <w:jc w:val="center"/>
            </w:pPr>
            <w:r w:rsidRPr="00A8474F">
              <w:t>ед. измерения</w:t>
            </w:r>
          </w:p>
        </w:tc>
        <w:tc>
          <w:tcPr>
            <w:tcW w:w="1418" w:type="dxa"/>
            <w:shd w:val="clear" w:color="auto" w:fill="CCFFCC"/>
            <w:vAlign w:val="center"/>
          </w:tcPr>
          <w:p w:rsidR="004E1BEF" w:rsidRPr="00A8474F" w:rsidRDefault="004E1BEF" w:rsidP="004E1BEF">
            <w:pPr>
              <w:jc w:val="center"/>
            </w:pPr>
            <w:r w:rsidRPr="00A8474F">
              <w:t>фактически</w:t>
            </w:r>
          </w:p>
        </w:tc>
        <w:tc>
          <w:tcPr>
            <w:tcW w:w="1485" w:type="dxa"/>
            <w:shd w:val="clear" w:color="auto" w:fill="CCFFCC"/>
            <w:vAlign w:val="center"/>
          </w:tcPr>
          <w:p w:rsidR="004E1BEF" w:rsidRPr="00A8474F" w:rsidRDefault="004E1BEF" w:rsidP="004E1BEF">
            <w:pPr>
              <w:jc w:val="center"/>
            </w:pPr>
            <w:r w:rsidRPr="00A8474F">
              <w:t>% износа</w:t>
            </w:r>
          </w:p>
        </w:tc>
      </w:tr>
      <w:tr w:rsidR="004E1BEF" w:rsidRPr="007B60B7" w:rsidTr="004E1BEF">
        <w:trPr>
          <w:trHeight w:val="70"/>
          <w:jc w:val="center"/>
        </w:trPr>
        <w:tc>
          <w:tcPr>
            <w:tcW w:w="637" w:type="dxa"/>
            <w:shd w:val="clear" w:color="auto" w:fill="CCFFCC"/>
          </w:tcPr>
          <w:p w:rsidR="004E1BEF" w:rsidRPr="00A8474F" w:rsidRDefault="004E1BEF" w:rsidP="00A24670">
            <w:pPr>
              <w:jc w:val="center"/>
            </w:pPr>
            <w:r w:rsidRPr="00A8474F">
              <w:t>1</w:t>
            </w:r>
          </w:p>
        </w:tc>
        <w:tc>
          <w:tcPr>
            <w:tcW w:w="2455" w:type="dxa"/>
            <w:shd w:val="clear" w:color="auto" w:fill="CCFFCC"/>
          </w:tcPr>
          <w:p w:rsidR="004E1BEF" w:rsidRPr="00A8474F" w:rsidRDefault="004E1BEF" w:rsidP="00A24670">
            <w:pPr>
              <w:jc w:val="center"/>
            </w:pPr>
            <w:r w:rsidRPr="00A8474F">
              <w:t>2</w:t>
            </w:r>
          </w:p>
        </w:tc>
        <w:tc>
          <w:tcPr>
            <w:tcW w:w="2693" w:type="dxa"/>
            <w:shd w:val="clear" w:color="auto" w:fill="CCFFCC"/>
          </w:tcPr>
          <w:p w:rsidR="004E1BEF" w:rsidRPr="00A8474F" w:rsidRDefault="004E1BEF" w:rsidP="00A24670">
            <w:pPr>
              <w:jc w:val="center"/>
            </w:pPr>
            <w:r w:rsidRPr="00A8474F">
              <w:t>3</w:t>
            </w:r>
          </w:p>
        </w:tc>
        <w:tc>
          <w:tcPr>
            <w:tcW w:w="1417" w:type="dxa"/>
            <w:shd w:val="clear" w:color="auto" w:fill="CCFFCC"/>
          </w:tcPr>
          <w:p w:rsidR="004E1BEF" w:rsidRPr="00A8474F" w:rsidRDefault="004E1BEF" w:rsidP="00A24670">
            <w:pPr>
              <w:jc w:val="center"/>
            </w:pPr>
            <w:r w:rsidRPr="00A8474F">
              <w:t>4</w:t>
            </w:r>
          </w:p>
        </w:tc>
        <w:tc>
          <w:tcPr>
            <w:tcW w:w="1418" w:type="dxa"/>
            <w:shd w:val="clear" w:color="auto" w:fill="CCFFCC"/>
          </w:tcPr>
          <w:p w:rsidR="004E1BEF" w:rsidRPr="00A8474F" w:rsidRDefault="004E1BEF" w:rsidP="00A24670">
            <w:pPr>
              <w:jc w:val="center"/>
            </w:pPr>
            <w:r w:rsidRPr="00A8474F">
              <w:t>5</w:t>
            </w:r>
          </w:p>
        </w:tc>
        <w:tc>
          <w:tcPr>
            <w:tcW w:w="1485" w:type="dxa"/>
            <w:shd w:val="clear" w:color="auto" w:fill="CCFFCC"/>
          </w:tcPr>
          <w:p w:rsidR="004E1BEF" w:rsidRPr="00A8474F" w:rsidRDefault="004E1BEF" w:rsidP="00A24670">
            <w:pPr>
              <w:jc w:val="center"/>
            </w:pPr>
            <w:r w:rsidRPr="00A8474F">
              <w:t>6</w:t>
            </w:r>
          </w:p>
        </w:tc>
      </w:tr>
      <w:tr w:rsidR="004E1BEF" w:rsidRPr="003D0753" w:rsidTr="004E1BEF">
        <w:trPr>
          <w:trHeight w:val="70"/>
          <w:jc w:val="center"/>
        </w:trPr>
        <w:tc>
          <w:tcPr>
            <w:tcW w:w="637" w:type="dxa"/>
            <w:vAlign w:val="center"/>
          </w:tcPr>
          <w:p w:rsidR="004E1BEF" w:rsidRPr="00A8474F" w:rsidRDefault="004E1BEF" w:rsidP="004E1BEF">
            <w:pPr>
              <w:jc w:val="center"/>
              <w:rPr>
                <w:bCs/>
              </w:rPr>
            </w:pPr>
            <w:r w:rsidRPr="00A8474F">
              <w:rPr>
                <w:bCs/>
              </w:rPr>
              <w:t>1</w:t>
            </w:r>
          </w:p>
        </w:tc>
        <w:tc>
          <w:tcPr>
            <w:tcW w:w="2455" w:type="dxa"/>
            <w:vAlign w:val="center"/>
          </w:tcPr>
          <w:p w:rsidR="004E1BEF" w:rsidRPr="00A8474F" w:rsidRDefault="004E1BEF" w:rsidP="004E1BEF">
            <w:pPr>
              <w:rPr>
                <w:bCs/>
              </w:rPr>
            </w:pPr>
            <w:r w:rsidRPr="00A8474F">
              <w:t>МКУК ЦКС Никольский дом культуры</w:t>
            </w:r>
          </w:p>
        </w:tc>
        <w:tc>
          <w:tcPr>
            <w:tcW w:w="2693" w:type="dxa"/>
            <w:vAlign w:val="center"/>
          </w:tcPr>
          <w:p w:rsidR="004E1BEF" w:rsidRPr="00A8474F" w:rsidRDefault="004E1BEF" w:rsidP="004E1BEF">
            <w:pPr>
              <w:rPr>
                <w:bCs/>
              </w:rPr>
            </w:pPr>
            <w:r w:rsidRPr="00A8474F">
              <w:t>Смоленская область, Сычевский район, д.</w:t>
            </w:r>
            <w:r>
              <w:t> </w:t>
            </w:r>
            <w:r w:rsidRPr="00A8474F">
              <w:t>Никольское, ул.</w:t>
            </w:r>
            <w:r>
              <w:t> </w:t>
            </w:r>
            <w:r w:rsidRPr="00A8474F">
              <w:t>Набережная, д.6</w:t>
            </w:r>
          </w:p>
        </w:tc>
        <w:tc>
          <w:tcPr>
            <w:tcW w:w="1417" w:type="dxa"/>
            <w:vAlign w:val="center"/>
          </w:tcPr>
          <w:p w:rsidR="004E1BEF" w:rsidRPr="00A8474F" w:rsidRDefault="004E1BEF" w:rsidP="004E1BEF">
            <w:pPr>
              <w:jc w:val="center"/>
              <w:rPr>
                <w:bCs/>
                <w:sz w:val="22"/>
                <w:szCs w:val="22"/>
              </w:rPr>
            </w:pPr>
            <w:r w:rsidRPr="00A8474F">
              <w:rPr>
                <w:bCs/>
                <w:sz w:val="22"/>
                <w:szCs w:val="22"/>
              </w:rPr>
              <w:t>мест</w:t>
            </w:r>
          </w:p>
        </w:tc>
        <w:tc>
          <w:tcPr>
            <w:tcW w:w="1418" w:type="dxa"/>
            <w:vAlign w:val="center"/>
          </w:tcPr>
          <w:p w:rsidR="004E1BEF" w:rsidRPr="00A8474F" w:rsidRDefault="004E1BEF" w:rsidP="004E1BEF">
            <w:pPr>
              <w:jc w:val="center"/>
              <w:rPr>
                <w:bCs/>
              </w:rPr>
            </w:pPr>
            <w:r w:rsidRPr="00A8474F">
              <w:rPr>
                <w:bCs/>
              </w:rPr>
              <w:t>120</w:t>
            </w:r>
          </w:p>
        </w:tc>
        <w:tc>
          <w:tcPr>
            <w:tcW w:w="1485" w:type="dxa"/>
            <w:vAlign w:val="center"/>
          </w:tcPr>
          <w:p w:rsidR="004E1BEF" w:rsidRPr="00A8474F" w:rsidRDefault="004E1BEF" w:rsidP="004E1BEF">
            <w:pPr>
              <w:jc w:val="center"/>
              <w:rPr>
                <w:bCs/>
              </w:rPr>
            </w:pPr>
            <w:r w:rsidRPr="00A8474F">
              <w:rPr>
                <w:bCs/>
              </w:rPr>
              <w:t>120</w:t>
            </w:r>
          </w:p>
        </w:tc>
      </w:tr>
      <w:tr w:rsidR="004E1BEF" w:rsidRPr="00F72466" w:rsidTr="004E1BEF">
        <w:trPr>
          <w:trHeight w:val="70"/>
          <w:jc w:val="center"/>
        </w:trPr>
        <w:tc>
          <w:tcPr>
            <w:tcW w:w="637" w:type="dxa"/>
            <w:vAlign w:val="center"/>
          </w:tcPr>
          <w:p w:rsidR="004E1BEF" w:rsidRPr="00A8474F" w:rsidRDefault="004E1BEF" w:rsidP="004E1BEF">
            <w:pPr>
              <w:jc w:val="center"/>
              <w:rPr>
                <w:bCs/>
              </w:rPr>
            </w:pPr>
            <w:r w:rsidRPr="00A8474F">
              <w:rPr>
                <w:bCs/>
              </w:rPr>
              <w:t>2</w:t>
            </w:r>
          </w:p>
        </w:tc>
        <w:tc>
          <w:tcPr>
            <w:tcW w:w="2455" w:type="dxa"/>
            <w:vAlign w:val="center"/>
          </w:tcPr>
          <w:p w:rsidR="004E1BEF" w:rsidRPr="00A8474F" w:rsidRDefault="004E1BEF" w:rsidP="004E1BEF">
            <w:pPr>
              <w:rPr>
                <w:bCs/>
              </w:rPr>
            </w:pPr>
            <w:r w:rsidRPr="00A8474F">
              <w:t>Библиотека д.</w:t>
            </w:r>
            <w:r>
              <w:t> </w:t>
            </w:r>
            <w:r w:rsidRPr="00A8474F">
              <w:t>Никольское</w:t>
            </w:r>
          </w:p>
        </w:tc>
        <w:tc>
          <w:tcPr>
            <w:tcW w:w="2693" w:type="dxa"/>
            <w:vAlign w:val="center"/>
          </w:tcPr>
          <w:p w:rsidR="004E1BEF" w:rsidRPr="00A8474F" w:rsidRDefault="004E1BEF" w:rsidP="004E1BEF">
            <w:pPr>
              <w:rPr>
                <w:bCs/>
              </w:rPr>
            </w:pPr>
            <w:r w:rsidRPr="00A8474F">
              <w:t>Смоленская область, Сычевский район, д.</w:t>
            </w:r>
            <w:r>
              <w:t> </w:t>
            </w:r>
            <w:r w:rsidRPr="00A8474F">
              <w:t>Никольское, ул.</w:t>
            </w:r>
            <w:r>
              <w:t> </w:t>
            </w:r>
            <w:r w:rsidRPr="00A8474F">
              <w:t>Набережная, д.13, пом.4</w:t>
            </w:r>
          </w:p>
        </w:tc>
        <w:tc>
          <w:tcPr>
            <w:tcW w:w="1417" w:type="dxa"/>
            <w:vAlign w:val="center"/>
          </w:tcPr>
          <w:p w:rsidR="004E1BEF" w:rsidRPr="00A8474F" w:rsidRDefault="004E1BEF" w:rsidP="004E1BEF">
            <w:pPr>
              <w:jc w:val="center"/>
              <w:rPr>
                <w:bCs/>
                <w:sz w:val="22"/>
                <w:szCs w:val="22"/>
              </w:rPr>
            </w:pPr>
            <w:r w:rsidRPr="00A8474F">
              <w:rPr>
                <w:bCs/>
                <w:sz w:val="22"/>
                <w:szCs w:val="22"/>
              </w:rPr>
              <w:t>книготомов</w:t>
            </w:r>
          </w:p>
        </w:tc>
        <w:tc>
          <w:tcPr>
            <w:tcW w:w="1418" w:type="dxa"/>
            <w:vAlign w:val="center"/>
          </w:tcPr>
          <w:p w:rsidR="004E1BEF" w:rsidRPr="00A8474F" w:rsidRDefault="004E1BEF" w:rsidP="004E1BEF">
            <w:pPr>
              <w:jc w:val="center"/>
              <w:rPr>
                <w:bCs/>
              </w:rPr>
            </w:pPr>
          </w:p>
        </w:tc>
        <w:tc>
          <w:tcPr>
            <w:tcW w:w="1485" w:type="dxa"/>
            <w:vAlign w:val="center"/>
          </w:tcPr>
          <w:p w:rsidR="004E1BEF" w:rsidRPr="00A8474F" w:rsidRDefault="004E1BEF" w:rsidP="004E1BEF">
            <w:pPr>
              <w:jc w:val="center"/>
              <w:rPr>
                <w:bCs/>
              </w:rPr>
            </w:pPr>
            <w:r w:rsidRPr="00A8474F">
              <w:t>3891</w:t>
            </w:r>
          </w:p>
        </w:tc>
      </w:tr>
      <w:tr w:rsidR="004E1BEF" w:rsidTr="004E1BEF">
        <w:trPr>
          <w:trHeight w:val="70"/>
          <w:jc w:val="center"/>
        </w:trPr>
        <w:tc>
          <w:tcPr>
            <w:tcW w:w="637" w:type="dxa"/>
            <w:vAlign w:val="center"/>
          </w:tcPr>
          <w:p w:rsidR="004E1BEF" w:rsidRPr="00A8474F" w:rsidRDefault="004E1BEF" w:rsidP="004E1BEF">
            <w:pPr>
              <w:jc w:val="center"/>
              <w:rPr>
                <w:bCs/>
              </w:rPr>
            </w:pPr>
            <w:r w:rsidRPr="00A8474F">
              <w:rPr>
                <w:bCs/>
              </w:rPr>
              <w:t>3</w:t>
            </w:r>
          </w:p>
        </w:tc>
        <w:tc>
          <w:tcPr>
            <w:tcW w:w="2455" w:type="dxa"/>
            <w:vAlign w:val="center"/>
          </w:tcPr>
          <w:p w:rsidR="004E1BEF" w:rsidRPr="00A8474F" w:rsidRDefault="004E1BEF" w:rsidP="004E1BEF">
            <w:r w:rsidRPr="00A8474F">
              <w:t>Библиотека д.</w:t>
            </w:r>
            <w:r>
              <w:t> </w:t>
            </w:r>
            <w:r w:rsidRPr="00A8474F">
              <w:t>Сидорово</w:t>
            </w:r>
          </w:p>
        </w:tc>
        <w:tc>
          <w:tcPr>
            <w:tcW w:w="2693" w:type="dxa"/>
            <w:vAlign w:val="center"/>
          </w:tcPr>
          <w:p w:rsidR="004E1BEF" w:rsidRPr="00A8474F" w:rsidRDefault="004E1BEF" w:rsidP="004E1BEF">
            <w:r w:rsidRPr="00A8474F">
              <w:t>Смоленская область, Сычевский район, д.</w:t>
            </w:r>
            <w:r>
              <w:t> </w:t>
            </w:r>
            <w:r w:rsidRPr="00A8474F">
              <w:t>Сидорово, ул.</w:t>
            </w:r>
            <w:r>
              <w:t> </w:t>
            </w:r>
            <w:r w:rsidRPr="00A8474F">
              <w:t>Лесная, д.4</w:t>
            </w:r>
          </w:p>
        </w:tc>
        <w:tc>
          <w:tcPr>
            <w:tcW w:w="1417" w:type="dxa"/>
            <w:vAlign w:val="center"/>
          </w:tcPr>
          <w:p w:rsidR="004E1BEF" w:rsidRPr="00A8474F" w:rsidRDefault="004E1BEF" w:rsidP="004E1BEF">
            <w:pPr>
              <w:jc w:val="center"/>
              <w:rPr>
                <w:bCs/>
                <w:sz w:val="22"/>
                <w:szCs w:val="22"/>
              </w:rPr>
            </w:pPr>
            <w:r w:rsidRPr="00A8474F">
              <w:rPr>
                <w:bCs/>
                <w:sz w:val="22"/>
                <w:szCs w:val="22"/>
              </w:rPr>
              <w:t>книготомов</w:t>
            </w:r>
          </w:p>
        </w:tc>
        <w:tc>
          <w:tcPr>
            <w:tcW w:w="1418" w:type="dxa"/>
            <w:vAlign w:val="center"/>
          </w:tcPr>
          <w:p w:rsidR="004E1BEF" w:rsidRPr="00A8474F" w:rsidRDefault="004E1BEF" w:rsidP="004E1BEF">
            <w:pPr>
              <w:jc w:val="center"/>
              <w:rPr>
                <w:bCs/>
              </w:rPr>
            </w:pPr>
          </w:p>
        </w:tc>
        <w:tc>
          <w:tcPr>
            <w:tcW w:w="1485" w:type="dxa"/>
            <w:vAlign w:val="center"/>
          </w:tcPr>
          <w:p w:rsidR="004E1BEF" w:rsidRPr="00A8474F" w:rsidRDefault="004E1BEF" w:rsidP="004E1BEF">
            <w:pPr>
              <w:jc w:val="center"/>
            </w:pPr>
            <w:r w:rsidRPr="00A8474F">
              <w:t>4518</w:t>
            </w:r>
          </w:p>
          <w:p w:rsidR="004E1BEF" w:rsidRPr="00A8474F" w:rsidRDefault="004E1BEF" w:rsidP="004E1BEF">
            <w:pPr>
              <w:jc w:val="center"/>
              <w:rPr>
                <w:bCs/>
              </w:rPr>
            </w:pPr>
          </w:p>
        </w:tc>
      </w:tr>
      <w:tr w:rsidR="004E1BEF" w:rsidTr="004E1BEF">
        <w:trPr>
          <w:trHeight w:val="70"/>
          <w:jc w:val="center"/>
        </w:trPr>
        <w:tc>
          <w:tcPr>
            <w:tcW w:w="637" w:type="dxa"/>
            <w:vAlign w:val="center"/>
          </w:tcPr>
          <w:p w:rsidR="004E1BEF" w:rsidRPr="00A8474F" w:rsidRDefault="004E1BEF" w:rsidP="004E1BEF">
            <w:pPr>
              <w:jc w:val="center"/>
              <w:rPr>
                <w:bCs/>
              </w:rPr>
            </w:pPr>
            <w:r w:rsidRPr="00A8474F">
              <w:rPr>
                <w:bCs/>
              </w:rPr>
              <w:t>4</w:t>
            </w:r>
          </w:p>
        </w:tc>
        <w:tc>
          <w:tcPr>
            <w:tcW w:w="2455" w:type="dxa"/>
            <w:vAlign w:val="center"/>
          </w:tcPr>
          <w:p w:rsidR="004E1BEF" w:rsidRPr="00A8474F" w:rsidRDefault="004E1BEF" w:rsidP="004E1BEF">
            <w:r w:rsidRPr="00A8474F">
              <w:t>МКУК ЦКС Субботниковский дом культуры</w:t>
            </w:r>
          </w:p>
        </w:tc>
        <w:tc>
          <w:tcPr>
            <w:tcW w:w="2693" w:type="dxa"/>
            <w:vAlign w:val="center"/>
          </w:tcPr>
          <w:p w:rsidR="004E1BEF" w:rsidRPr="00A8474F" w:rsidRDefault="004E1BEF" w:rsidP="004E1BEF">
            <w:r w:rsidRPr="00A8474F">
              <w:t>Смоленская область, Сычёвский район, д</w:t>
            </w:r>
            <w:proofErr w:type="gramStart"/>
            <w:r w:rsidRPr="00A8474F">
              <w:t>.С</w:t>
            </w:r>
            <w:proofErr w:type="gramEnd"/>
            <w:r w:rsidRPr="00A8474F">
              <w:t>убботники, ул. Набережная, д.3</w:t>
            </w:r>
          </w:p>
        </w:tc>
        <w:tc>
          <w:tcPr>
            <w:tcW w:w="1417" w:type="dxa"/>
            <w:vAlign w:val="center"/>
          </w:tcPr>
          <w:p w:rsidR="004E1BEF" w:rsidRPr="00A8474F" w:rsidRDefault="004E1BEF" w:rsidP="004E1BEF">
            <w:pPr>
              <w:jc w:val="center"/>
              <w:rPr>
                <w:bCs/>
                <w:sz w:val="22"/>
                <w:szCs w:val="22"/>
              </w:rPr>
            </w:pPr>
            <w:r w:rsidRPr="00A8474F">
              <w:rPr>
                <w:bCs/>
                <w:sz w:val="22"/>
                <w:szCs w:val="22"/>
              </w:rPr>
              <w:t>мест</w:t>
            </w:r>
          </w:p>
        </w:tc>
        <w:tc>
          <w:tcPr>
            <w:tcW w:w="1418" w:type="dxa"/>
            <w:vAlign w:val="center"/>
          </w:tcPr>
          <w:p w:rsidR="004E1BEF" w:rsidRPr="00A8474F" w:rsidRDefault="004E1BEF" w:rsidP="004E1BEF">
            <w:pPr>
              <w:jc w:val="center"/>
              <w:rPr>
                <w:bCs/>
              </w:rPr>
            </w:pPr>
            <w:r w:rsidRPr="00A8474F">
              <w:rPr>
                <w:bCs/>
              </w:rPr>
              <w:t>300</w:t>
            </w:r>
          </w:p>
        </w:tc>
        <w:tc>
          <w:tcPr>
            <w:tcW w:w="1485" w:type="dxa"/>
            <w:vAlign w:val="center"/>
          </w:tcPr>
          <w:p w:rsidR="004E1BEF" w:rsidRPr="00A8474F" w:rsidRDefault="004E1BEF" w:rsidP="004E1BEF">
            <w:pPr>
              <w:jc w:val="center"/>
              <w:rPr>
                <w:bCs/>
              </w:rPr>
            </w:pPr>
            <w:r w:rsidRPr="00A8474F">
              <w:rPr>
                <w:bCs/>
              </w:rPr>
              <w:t>300</w:t>
            </w:r>
          </w:p>
        </w:tc>
      </w:tr>
      <w:tr w:rsidR="004E1BEF" w:rsidTr="004E1BEF">
        <w:trPr>
          <w:trHeight w:val="70"/>
          <w:jc w:val="center"/>
        </w:trPr>
        <w:tc>
          <w:tcPr>
            <w:tcW w:w="637" w:type="dxa"/>
            <w:vAlign w:val="center"/>
          </w:tcPr>
          <w:p w:rsidR="004E1BEF" w:rsidRPr="00A8474F" w:rsidRDefault="004E1BEF" w:rsidP="004E1BEF">
            <w:pPr>
              <w:jc w:val="center"/>
              <w:rPr>
                <w:bCs/>
              </w:rPr>
            </w:pPr>
            <w:r w:rsidRPr="00A8474F">
              <w:rPr>
                <w:bCs/>
              </w:rPr>
              <w:t>5</w:t>
            </w:r>
          </w:p>
        </w:tc>
        <w:tc>
          <w:tcPr>
            <w:tcW w:w="2455" w:type="dxa"/>
            <w:vAlign w:val="center"/>
          </w:tcPr>
          <w:p w:rsidR="004E1BEF" w:rsidRPr="00A8474F" w:rsidRDefault="004E1BEF" w:rsidP="004E1BEF">
            <w:r w:rsidRPr="00A8474F">
              <w:t>Библиотека д.</w:t>
            </w:r>
            <w:r>
              <w:t> </w:t>
            </w:r>
            <w:r w:rsidRPr="00A8474F">
              <w:t>Субботники</w:t>
            </w:r>
          </w:p>
        </w:tc>
        <w:tc>
          <w:tcPr>
            <w:tcW w:w="2693" w:type="dxa"/>
            <w:vAlign w:val="center"/>
          </w:tcPr>
          <w:p w:rsidR="004E1BEF" w:rsidRPr="00A8474F" w:rsidRDefault="004E1BEF" w:rsidP="004E1BEF">
            <w:r w:rsidRPr="00A8474F">
              <w:t>Смоленская область, Сычёвский район, д.</w:t>
            </w:r>
            <w:r>
              <w:t> </w:t>
            </w:r>
            <w:r w:rsidRPr="00A8474F">
              <w:t>Субботники, ул. Набережная, д.3</w:t>
            </w:r>
          </w:p>
        </w:tc>
        <w:tc>
          <w:tcPr>
            <w:tcW w:w="1417" w:type="dxa"/>
            <w:vAlign w:val="center"/>
          </w:tcPr>
          <w:p w:rsidR="004E1BEF" w:rsidRPr="00A8474F" w:rsidRDefault="004E1BEF" w:rsidP="004E1BEF">
            <w:pPr>
              <w:jc w:val="center"/>
              <w:rPr>
                <w:bCs/>
                <w:sz w:val="22"/>
                <w:szCs w:val="22"/>
              </w:rPr>
            </w:pPr>
            <w:r w:rsidRPr="00A8474F">
              <w:rPr>
                <w:bCs/>
                <w:sz w:val="22"/>
                <w:szCs w:val="22"/>
              </w:rPr>
              <w:t>книготомов</w:t>
            </w:r>
          </w:p>
        </w:tc>
        <w:tc>
          <w:tcPr>
            <w:tcW w:w="1418" w:type="dxa"/>
            <w:vAlign w:val="center"/>
          </w:tcPr>
          <w:p w:rsidR="004E1BEF" w:rsidRPr="00A8474F" w:rsidRDefault="004E1BEF" w:rsidP="004E1BEF">
            <w:pPr>
              <w:jc w:val="center"/>
              <w:rPr>
                <w:bCs/>
              </w:rPr>
            </w:pPr>
          </w:p>
        </w:tc>
        <w:tc>
          <w:tcPr>
            <w:tcW w:w="1485" w:type="dxa"/>
            <w:vAlign w:val="center"/>
          </w:tcPr>
          <w:p w:rsidR="004E1BEF" w:rsidRPr="00A8474F" w:rsidRDefault="004E1BEF" w:rsidP="004E1BEF">
            <w:pPr>
              <w:jc w:val="center"/>
              <w:rPr>
                <w:bCs/>
              </w:rPr>
            </w:pPr>
            <w:r w:rsidRPr="00A8474F">
              <w:t>8076</w:t>
            </w:r>
          </w:p>
        </w:tc>
      </w:tr>
      <w:tr w:rsidR="004E1BEF" w:rsidTr="004E1BEF">
        <w:trPr>
          <w:trHeight w:val="70"/>
          <w:jc w:val="center"/>
        </w:trPr>
        <w:tc>
          <w:tcPr>
            <w:tcW w:w="637" w:type="dxa"/>
            <w:vAlign w:val="center"/>
          </w:tcPr>
          <w:p w:rsidR="004E1BEF" w:rsidRPr="00A8474F" w:rsidRDefault="004E1BEF" w:rsidP="004E1BEF">
            <w:pPr>
              <w:jc w:val="center"/>
              <w:rPr>
                <w:bCs/>
              </w:rPr>
            </w:pPr>
            <w:r w:rsidRPr="00A8474F">
              <w:rPr>
                <w:bCs/>
              </w:rPr>
              <w:t>6</w:t>
            </w:r>
          </w:p>
        </w:tc>
        <w:tc>
          <w:tcPr>
            <w:tcW w:w="2455" w:type="dxa"/>
            <w:vAlign w:val="center"/>
          </w:tcPr>
          <w:p w:rsidR="004E1BEF" w:rsidRPr="00A8474F" w:rsidRDefault="004E1BEF" w:rsidP="004E1BEF">
            <w:r w:rsidRPr="00A8474F">
              <w:t>МКУК ЦКС Соколинский дом культуры</w:t>
            </w:r>
          </w:p>
        </w:tc>
        <w:tc>
          <w:tcPr>
            <w:tcW w:w="2693" w:type="dxa"/>
            <w:vAlign w:val="center"/>
          </w:tcPr>
          <w:p w:rsidR="004E1BEF" w:rsidRPr="00A8474F" w:rsidRDefault="004E1BEF" w:rsidP="004E1BEF">
            <w:r w:rsidRPr="00A8474F">
              <w:t>Смоленская область, Сычёвский район, д</w:t>
            </w:r>
            <w:proofErr w:type="gramStart"/>
            <w:r w:rsidRPr="00A8474F">
              <w:t>.С</w:t>
            </w:r>
            <w:proofErr w:type="gramEnd"/>
            <w:r w:rsidRPr="00A8474F">
              <w:t>околино, ул. Центральная, д.3</w:t>
            </w:r>
          </w:p>
        </w:tc>
        <w:tc>
          <w:tcPr>
            <w:tcW w:w="1417" w:type="dxa"/>
            <w:vAlign w:val="center"/>
          </w:tcPr>
          <w:p w:rsidR="004E1BEF" w:rsidRPr="00A8474F" w:rsidRDefault="004E1BEF" w:rsidP="004E1BEF">
            <w:pPr>
              <w:jc w:val="center"/>
              <w:rPr>
                <w:bCs/>
                <w:sz w:val="22"/>
                <w:szCs w:val="22"/>
              </w:rPr>
            </w:pPr>
            <w:r w:rsidRPr="00A8474F">
              <w:rPr>
                <w:bCs/>
                <w:sz w:val="22"/>
                <w:szCs w:val="22"/>
              </w:rPr>
              <w:t>мест</w:t>
            </w:r>
          </w:p>
        </w:tc>
        <w:tc>
          <w:tcPr>
            <w:tcW w:w="1418" w:type="dxa"/>
            <w:vAlign w:val="center"/>
          </w:tcPr>
          <w:p w:rsidR="004E1BEF" w:rsidRPr="00A8474F" w:rsidRDefault="004E1BEF" w:rsidP="004E1BEF">
            <w:pPr>
              <w:jc w:val="center"/>
              <w:rPr>
                <w:bCs/>
              </w:rPr>
            </w:pPr>
            <w:r w:rsidRPr="00A8474F">
              <w:rPr>
                <w:bCs/>
              </w:rPr>
              <w:t>100</w:t>
            </w:r>
          </w:p>
        </w:tc>
        <w:tc>
          <w:tcPr>
            <w:tcW w:w="1485" w:type="dxa"/>
            <w:vAlign w:val="center"/>
          </w:tcPr>
          <w:p w:rsidR="004E1BEF" w:rsidRPr="00A8474F" w:rsidRDefault="004E1BEF" w:rsidP="004E1BEF">
            <w:pPr>
              <w:jc w:val="center"/>
              <w:rPr>
                <w:bCs/>
              </w:rPr>
            </w:pPr>
            <w:r w:rsidRPr="00A8474F">
              <w:rPr>
                <w:bCs/>
              </w:rPr>
              <w:t>100</w:t>
            </w:r>
          </w:p>
        </w:tc>
      </w:tr>
      <w:tr w:rsidR="004E1BEF" w:rsidTr="004E1BEF">
        <w:trPr>
          <w:trHeight w:val="70"/>
          <w:jc w:val="center"/>
        </w:trPr>
        <w:tc>
          <w:tcPr>
            <w:tcW w:w="637" w:type="dxa"/>
            <w:vAlign w:val="center"/>
          </w:tcPr>
          <w:p w:rsidR="004E1BEF" w:rsidRPr="00A8474F" w:rsidRDefault="004E1BEF" w:rsidP="004E1BEF">
            <w:pPr>
              <w:jc w:val="center"/>
              <w:rPr>
                <w:bCs/>
              </w:rPr>
            </w:pPr>
            <w:r w:rsidRPr="00A8474F">
              <w:rPr>
                <w:bCs/>
              </w:rPr>
              <w:t>7</w:t>
            </w:r>
          </w:p>
        </w:tc>
        <w:tc>
          <w:tcPr>
            <w:tcW w:w="2455" w:type="dxa"/>
            <w:vAlign w:val="center"/>
          </w:tcPr>
          <w:p w:rsidR="004E1BEF" w:rsidRPr="00A8474F" w:rsidRDefault="004E1BEF" w:rsidP="004E1BEF">
            <w:r w:rsidRPr="00A8474F">
              <w:t>Библиотека д.</w:t>
            </w:r>
            <w:r>
              <w:t> </w:t>
            </w:r>
            <w:r w:rsidRPr="00A8474F">
              <w:t>Соколино</w:t>
            </w:r>
          </w:p>
        </w:tc>
        <w:tc>
          <w:tcPr>
            <w:tcW w:w="2693" w:type="dxa"/>
            <w:vAlign w:val="center"/>
          </w:tcPr>
          <w:p w:rsidR="004E1BEF" w:rsidRPr="00A8474F" w:rsidRDefault="004E1BEF" w:rsidP="004E1BEF">
            <w:r w:rsidRPr="00A8474F">
              <w:t>Смоленская область, Сычёвский район, д.</w:t>
            </w:r>
            <w:r>
              <w:t> </w:t>
            </w:r>
            <w:r w:rsidRPr="00A8474F">
              <w:t>Соколино, ул. Центральная, д.32</w:t>
            </w:r>
          </w:p>
        </w:tc>
        <w:tc>
          <w:tcPr>
            <w:tcW w:w="1417" w:type="dxa"/>
            <w:vAlign w:val="center"/>
          </w:tcPr>
          <w:p w:rsidR="004E1BEF" w:rsidRPr="00A8474F" w:rsidRDefault="004E1BEF" w:rsidP="004E1BEF">
            <w:pPr>
              <w:jc w:val="center"/>
              <w:rPr>
                <w:bCs/>
                <w:sz w:val="22"/>
                <w:szCs w:val="22"/>
              </w:rPr>
            </w:pPr>
            <w:r w:rsidRPr="00A8474F">
              <w:rPr>
                <w:bCs/>
                <w:sz w:val="22"/>
                <w:szCs w:val="22"/>
              </w:rPr>
              <w:t>книготомов</w:t>
            </w:r>
          </w:p>
        </w:tc>
        <w:tc>
          <w:tcPr>
            <w:tcW w:w="1418" w:type="dxa"/>
            <w:vAlign w:val="center"/>
          </w:tcPr>
          <w:p w:rsidR="004E1BEF" w:rsidRPr="00A8474F" w:rsidRDefault="004E1BEF" w:rsidP="004E1BEF">
            <w:pPr>
              <w:jc w:val="center"/>
              <w:rPr>
                <w:bCs/>
              </w:rPr>
            </w:pPr>
          </w:p>
        </w:tc>
        <w:tc>
          <w:tcPr>
            <w:tcW w:w="1485" w:type="dxa"/>
            <w:vAlign w:val="center"/>
          </w:tcPr>
          <w:p w:rsidR="004E1BEF" w:rsidRPr="00A8474F" w:rsidRDefault="004E1BEF" w:rsidP="004E1BEF">
            <w:pPr>
              <w:jc w:val="center"/>
              <w:rPr>
                <w:bCs/>
              </w:rPr>
            </w:pPr>
            <w:r w:rsidRPr="00A8474F">
              <w:t>6700</w:t>
            </w:r>
          </w:p>
        </w:tc>
      </w:tr>
      <w:tr w:rsidR="004E1BEF" w:rsidTr="004E1BEF">
        <w:trPr>
          <w:trHeight w:val="70"/>
          <w:jc w:val="center"/>
        </w:trPr>
        <w:tc>
          <w:tcPr>
            <w:tcW w:w="637" w:type="dxa"/>
            <w:vAlign w:val="center"/>
          </w:tcPr>
          <w:p w:rsidR="004E1BEF" w:rsidRPr="00A8474F" w:rsidRDefault="004E1BEF" w:rsidP="004E1BEF">
            <w:pPr>
              <w:jc w:val="center"/>
              <w:rPr>
                <w:bCs/>
              </w:rPr>
            </w:pPr>
            <w:r w:rsidRPr="00A8474F">
              <w:rPr>
                <w:bCs/>
              </w:rPr>
              <w:lastRenderedPageBreak/>
              <w:t>8</w:t>
            </w:r>
          </w:p>
        </w:tc>
        <w:tc>
          <w:tcPr>
            <w:tcW w:w="2455" w:type="dxa"/>
            <w:vAlign w:val="center"/>
          </w:tcPr>
          <w:p w:rsidR="004E1BEF" w:rsidRPr="00A8474F" w:rsidRDefault="004E1BEF" w:rsidP="004E1BEF">
            <w:r w:rsidRPr="00A8474F">
              <w:t>МКУК ЦКС Хлепенской дом культуры</w:t>
            </w:r>
          </w:p>
        </w:tc>
        <w:tc>
          <w:tcPr>
            <w:tcW w:w="2693" w:type="dxa"/>
            <w:vAlign w:val="center"/>
          </w:tcPr>
          <w:p w:rsidR="004E1BEF" w:rsidRPr="00A8474F" w:rsidRDefault="004E1BEF" w:rsidP="004E1BEF">
            <w:r w:rsidRPr="00A8474F">
              <w:t>Смоленская область, Сычёвский район, д.</w:t>
            </w:r>
            <w:r>
              <w:t> Хлепень, ул. </w:t>
            </w:r>
            <w:r w:rsidRPr="00A8474F">
              <w:t>Центральная, д.5</w:t>
            </w:r>
          </w:p>
        </w:tc>
        <w:tc>
          <w:tcPr>
            <w:tcW w:w="1417" w:type="dxa"/>
            <w:vAlign w:val="center"/>
          </w:tcPr>
          <w:p w:rsidR="004E1BEF" w:rsidRPr="00A8474F" w:rsidRDefault="004E1BEF" w:rsidP="004E1BEF">
            <w:pPr>
              <w:jc w:val="center"/>
              <w:rPr>
                <w:bCs/>
                <w:sz w:val="22"/>
                <w:szCs w:val="22"/>
              </w:rPr>
            </w:pPr>
            <w:r w:rsidRPr="00A8474F">
              <w:rPr>
                <w:bCs/>
                <w:sz w:val="22"/>
                <w:szCs w:val="22"/>
              </w:rPr>
              <w:t>мест</w:t>
            </w:r>
          </w:p>
        </w:tc>
        <w:tc>
          <w:tcPr>
            <w:tcW w:w="1418" w:type="dxa"/>
            <w:vAlign w:val="center"/>
          </w:tcPr>
          <w:p w:rsidR="004E1BEF" w:rsidRPr="00A8474F" w:rsidRDefault="004E1BEF" w:rsidP="004E1BEF">
            <w:pPr>
              <w:jc w:val="center"/>
              <w:rPr>
                <w:bCs/>
              </w:rPr>
            </w:pPr>
            <w:r w:rsidRPr="00A8474F">
              <w:rPr>
                <w:bCs/>
              </w:rPr>
              <w:t>100</w:t>
            </w:r>
          </w:p>
        </w:tc>
        <w:tc>
          <w:tcPr>
            <w:tcW w:w="1485" w:type="dxa"/>
            <w:vAlign w:val="center"/>
          </w:tcPr>
          <w:p w:rsidR="004E1BEF" w:rsidRPr="00A8474F" w:rsidRDefault="004E1BEF" w:rsidP="004E1BEF">
            <w:pPr>
              <w:jc w:val="center"/>
              <w:rPr>
                <w:bCs/>
              </w:rPr>
            </w:pPr>
            <w:r w:rsidRPr="00A8474F">
              <w:rPr>
                <w:bCs/>
              </w:rPr>
              <w:t>100</w:t>
            </w:r>
          </w:p>
        </w:tc>
      </w:tr>
      <w:tr w:rsidR="004E1BEF" w:rsidTr="004E1BEF">
        <w:trPr>
          <w:trHeight w:val="70"/>
          <w:jc w:val="center"/>
        </w:trPr>
        <w:tc>
          <w:tcPr>
            <w:tcW w:w="637" w:type="dxa"/>
            <w:vAlign w:val="center"/>
          </w:tcPr>
          <w:p w:rsidR="004E1BEF" w:rsidRPr="00A8474F" w:rsidRDefault="004E1BEF" w:rsidP="004E1BEF">
            <w:pPr>
              <w:jc w:val="center"/>
              <w:rPr>
                <w:bCs/>
              </w:rPr>
            </w:pPr>
            <w:r w:rsidRPr="00A8474F">
              <w:rPr>
                <w:bCs/>
              </w:rPr>
              <w:t>9</w:t>
            </w:r>
          </w:p>
        </w:tc>
        <w:tc>
          <w:tcPr>
            <w:tcW w:w="2455" w:type="dxa"/>
            <w:vAlign w:val="center"/>
          </w:tcPr>
          <w:p w:rsidR="004E1BEF" w:rsidRPr="00A8474F" w:rsidRDefault="004E1BEF" w:rsidP="004E1BEF">
            <w:r w:rsidRPr="00A8474F">
              <w:t>Библиотека д.</w:t>
            </w:r>
            <w:r>
              <w:t> </w:t>
            </w:r>
            <w:r w:rsidRPr="00A8474F">
              <w:t>Хлепень</w:t>
            </w:r>
          </w:p>
        </w:tc>
        <w:tc>
          <w:tcPr>
            <w:tcW w:w="2693" w:type="dxa"/>
            <w:vAlign w:val="center"/>
          </w:tcPr>
          <w:p w:rsidR="004E1BEF" w:rsidRPr="00A8474F" w:rsidRDefault="004E1BEF" w:rsidP="004E1BEF">
            <w:r w:rsidRPr="00A8474F">
              <w:t>Смоленская область, Сычёвский район, д.</w:t>
            </w:r>
            <w:r>
              <w:t> Хлепень, ул. </w:t>
            </w:r>
            <w:r w:rsidRPr="00A8474F">
              <w:t>Центральная, д.5</w:t>
            </w:r>
          </w:p>
        </w:tc>
        <w:tc>
          <w:tcPr>
            <w:tcW w:w="1417" w:type="dxa"/>
            <w:vAlign w:val="center"/>
          </w:tcPr>
          <w:p w:rsidR="004E1BEF" w:rsidRPr="00A8474F" w:rsidRDefault="004E1BEF" w:rsidP="004E1BEF">
            <w:pPr>
              <w:jc w:val="center"/>
              <w:rPr>
                <w:bCs/>
                <w:sz w:val="22"/>
                <w:szCs w:val="22"/>
              </w:rPr>
            </w:pPr>
            <w:r w:rsidRPr="00A8474F">
              <w:rPr>
                <w:bCs/>
                <w:sz w:val="22"/>
                <w:szCs w:val="22"/>
              </w:rPr>
              <w:t>книготомов</w:t>
            </w:r>
          </w:p>
        </w:tc>
        <w:tc>
          <w:tcPr>
            <w:tcW w:w="1418" w:type="dxa"/>
            <w:vAlign w:val="center"/>
          </w:tcPr>
          <w:p w:rsidR="004E1BEF" w:rsidRPr="00A8474F" w:rsidRDefault="004E1BEF" w:rsidP="004E1BEF">
            <w:pPr>
              <w:jc w:val="center"/>
              <w:rPr>
                <w:bCs/>
              </w:rPr>
            </w:pPr>
            <w:r w:rsidRPr="00A8474F">
              <w:rPr>
                <w:bCs/>
              </w:rPr>
              <w:t>10000</w:t>
            </w:r>
          </w:p>
        </w:tc>
        <w:tc>
          <w:tcPr>
            <w:tcW w:w="1485" w:type="dxa"/>
            <w:vAlign w:val="center"/>
          </w:tcPr>
          <w:p w:rsidR="004E1BEF" w:rsidRPr="00A8474F" w:rsidRDefault="004E1BEF" w:rsidP="004E1BEF">
            <w:pPr>
              <w:jc w:val="center"/>
              <w:rPr>
                <w:bCs/>
              </w:rPr>
            </w:pPr>
            <w:r w:rsidRPr="00A8474F">
              <w:rPr>
                <w:bCs/>
              </w:rPr>
              <w:t>5134</w:t>
            </w:r>
          </w:p>
        </w:tc>
      </w:tr>
    </w:tbl>
    <w:p w:rsidR="00150DC5" w:rsidRPr="00970279" w:rsidRDefault="00150DC5" w:rsidP="00150DC5">
      <w:pPr>
        <w:spacing w:line="288" w:lineRule="auto"/>
        <w:ind w:firstLine="709"/>
        <w:jc w:val="both"/>
        <w:rPr>
          <w:i/>
          <w:color w:val="FF0000"/>
          <w:szCs w:val="28"/>
        </w:rPr>
      </w:pPr>
    </w:p>
    <w:p w:rsidR="00150DC5" w:rsidRPr="0023516E" w:rsidRDefault="00150DC5" w:rsidP="00150DC5">
      <w:pPr>
        <w:pStyle w:val="aff4"/>
        <w:spacing w:line="288" w:lineRule="auto"/>
        <w:ind w:firstLine="709"/>
        <w:rPr>
          <w:sz w:val="24"/>
        </w:rPr>
      </w:pPr>
      <w:r w:rsidRPr="0023516E">
        <w:rPr>
          <w:sz w:val="24"/>
        </w:rPr>
        <w:t>Уровень обеспеченности числом ме</w:t>
      </w:r>
      <w:proofErr w:type="gramStart"/>
      <w:r w:rsidRPr="0023516E">
        <w:rPr>
          <w:sz w:val="24"/>
        </w:rPr>
        <w:t>ст в зр</w:t>
      </w:r>
      <w:proofErr w:type="gramEnd"/>
      <w:r w:rsidRPr="0023516E">
        <w:rPr>
          <w:sz w:val="24"/>
        </w:rPr>
        <w:t xml:space="preserve">ительных залах в учреждении культурно - досугового типа соответствует нормативному показателю, но необходима модернизация, направленная на обеспечение соответствия современным требованиям, в том числе, по уровню технического состояния помещений, уровню информатизации, оснащению мультимедийными устройствами и обеспечению доступа к всемирной сети «Интернет». </w:t>
      </w:r>
    </w:p>
    <w:p w:rsidR="00150DC5" w:rsidRPr="0023516E" w:rsidRDefault="00150DC5" w:rsidP="00150DC5">
      <w:pPr>
        <w:spacing w:line="288" w:lineRule="auto"/>
        <w:ind w:firstLine="709"/>
        <w:jc w:val="both"/>
        <w:rPr>
          <w:szCs w:val="28"/>
        </w:rPr>
      </w:pPr>
      <w:r w:rsidRPr="0023516E">
        <w:rPr>
          <w:szCs w:val="28"/>
        </w:rPr>
        <w:t>Развитие духовного и культурного потенциала поселения должно предусматривать расширение сети учреждений культуры и искусства, повышение качества и количества предоставляемых услуг, организацию новых типов учреждений культурно - досуговой деятельности - многопрофильных центров культурно - досугового назначения, клубов по интересам, семейных, детских развлекательных комплексов и др.</w:t>
      </w:r>
    </w:p>
    <w:p w:rsidR="008829CB" w:rsidRPr="00970279" w:rsidRDefault="008829CB" w:rsidP="001726F7">
      <w:pPr>
        <w:spacing w:line="288" w:lineRule="auto"/>
        <w:ind w:firstLine="839"/>
        <w:contextualSpacing/>
        <w:jc w:val="both"/>
        <w:rPr>
          <w:color w:val="FF0000"/>
          <w:szCs w:val="28"/>
        </w:rPr>
      </w:pPr>
    </w:p>
    <w:p w:rsidR="00B62B94" w:rsidRPr="0023516E" w:rsidRDefault="00B62B94" w:rsidP="001726F7">
      <w:pPr>
        <w:spacing w:line="288" w:lineRule="auto"/>
        <w:contextualSpacing/>
        <w:jc w:val="center"/>
        <w:outlineLvl w:val="3"/>
        <w:rPr>
          <w:b/>
          <w:iCs/>
          <w:szCs w:val="28"/>
        </w:rPr>
      </w:pPr>
      <w:bookmarkStart w:id="74" w:name="_Toc498311019"/>
      <w:r w:rsidRPr="0023516E">
        <w:rPr>
          <w:b/>
          <w:iCs/>
          <w:szCs w:val="28"/>
        </w:rPr>
        <w:t>1.</w:t>
      </w:r>
      <w:r w:rsidR="00696314" w:rsidRPr="0023516E">
        <w:rPr>
          <w:b/>
          <w:iCs/>
          <w:szCs w:val="28"/>
        </w:rPr>
        <w:t>4</w:t>
      </w:r>
      <w:r w:rsidRPr="0023516E">
        <w:rPr>
          <w:b/>
          <w:iCs/>
          <w:szCs w:val="28"/>
        </w:rPr>
        <w:t>.3.</w:t>
      </w:r>
      <w:r w:rsidR="003D4034" w:rsidRPr="0023516E">
        <w:rPr>
          <w:b/>
          <w:iCs/>
          <w:szCs w:val="28"/>
        </w:rPr>
        <w:t>5</w:t>
      </w:r>
      <w:r w:rsidRPr="0023516E">
        <w:rPr>
          <w:b/>
          <w:iCs/>
          <w:szCs w:val="28"/>
        </w:rPr>
        <w:t>. Бытовое обслуживание</w:t>
      </w:r>
      <w:bookmarkEnd w:id="71"/>
      <w:bookmarkEnd w:id="74"/>
    </w:p>
    <w:p w:rsidR="004043E8" w:rsidRPr="0023516E" w:rsidRDefault="004043E8" w:rsidP="004043E8">
      <w:pPr>
        <w:spacing w:line="288" w:lineRule="auto"/>
        <w:ind w:firstLine="709"/>
        <w:jc w:val="both"/>
        <w:rPr>
          <w:szCs w:val="28"/>
        </w:rPr>
      </w:pPr>
      <w:r w:rsidRPr="0023516E">
        <w:rPr>
          <w:szCs w:val="28"/>
        </w:rPr>
        <w:t xml:space="preserve">Обеспечение бытового обслуживания населения является важной задачей для органов местного самоуправления. Развитие системы объектов торговли, общественного питания, связи создает благоприятный инвестиционный климат, позволяя обеспечить достойные условия проживания местного населения и привлекаемых специалистов, что не может не оказать положительного воздействия на развитие экономики, в первую очередь, на отрасли, требующие привлечения внешних трудовых ресурсов, а также сократить отток населения. </w:t>
      </w:r>
    </w:p>
    <w:p w:rsidR="004043E8" w:rsidRPr="0023516E" w:rsidRDefault="004043E8" w:rsidP="004043E8">
      <w:pPr>
        <w:spacing w:line="288" w:lineRule="auto"/>
        <w:ind w:firstLine="709"/>
        <w:jc w:val="both"/>
      </w:pPr>
      <w:r w:rsidRPr="0023516E">
        <w:rPr>
          <w:iCs/>
          <w:szCs w:val="28"/>
        </w:rPr>
        <w:t xml:space="preserve">Уровень обеспеченности магазинами продовольственных и непродовольственных товаров соответствуют нормативному уровню, однако данный показатель носит ориентировочный характер, а реальные потребности современного рыночного общества его существенно превышают. </w:t>
      </w:r>
    </w:p>
    <w:p w:rsidR="004043E8" w:rsidRPr="0023516E" w:rsidRDefault="004043E8" w:rsidP="004043E8">
      <w:pPr>
        <w:tabs>
          <w:tab w:val="left" w:pos="9638"/>
        </w:tabs>
        <w:spacing w:line="288" w:lineRule="auto"/>
        <w:ind w:right="-1" w:firstLine="567"/>
        <w:jc w:val="right"/>
      </w:pPr>
      <w:r w:rsidRPr="0023516E">
        <w:rPr>
          <w:i/>
          <w:iCs/>
          <w:szCs w:val="28"/>
        </w:rPr>
        <w:t xml:space="preserve">Таблица </w:t>
      </w:r>
      <w:r w:rsidR="004D18C2" w:rsidRPr="0023516E">
        <w:rPr>
          <w:i/>
          <w:iCs/>
          <w:szCs w:val="28"/>
        </w:rPr>
        <w:t>12</w:t>
      </w:r>
    </w:p>
    <w:p w:rsidR="004043E8" w:rsidRPr="0023516E" w:rsidRDefault="004043E8" w:rsidP="004043E8">
      <w:pPr>
        <w:spacing w:line="288" w:lineRule="auto"/>
        <w:jc w:val="center"/>
        <w:rPr>
          <w:b/>
          <w:i/>
          <w:iCs/>
          <w:szCs w:val="28"/>
        </w:rPr>
      </w:pPr>
      <w:r w:rsidRPr="0023516E">
        <w:rPr>
          <w:b/>
          <w:i/>
          <w:iCs/>
          <w:szCs w:val="28"/>
        </w:rPr>
        <w:t>Перечень объектов т</w:t>
      </w:r>
      <w:r w:rsidR="00C36ED6">
        <w:rPr>
          <w:b/>
          <w:i/>
          <w:iCs/>
          <w:szCs w:val="28"/>
        </w:rPr>
        <w:t>орговли и общественного питания</w:t>
      </w:r>
    </w:p>
    <w:tbl>
      <w:tblPr>
        <w:tblW w:w="101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36"/>
        <w:gridCol w:w="2326"/>
        <w:gridCol w:w="3694"/>
        <w:gridCol w:w="1701"/>
        <w:gridCol w:w="1767"/>
      </w:tblGrid>
      <w:tr w:rsidR="0079099E" w:rsidRPr="0023516E" w:rsidTr="004043E8">
        <w:trPr>
          <w:cantSplit/>
          <w:trHeight w:val="451"/>
          <w:jc w:val="center"/>
        </w:trPr>
        <w:tc>
          <w:tcPr>
            <w:tcW w:w="636" w:type="dxa"/>
            <w:vMerge w:val="restart"/>
            <w:shd w:val="clear" w:color="auto" w:fill="CCFFCC"/>
            <w:vAlign w:val="center"/>
          </w:tcPr>
          <w:p w:rsidR="004043E8" w:rsidRPr="0023516E" w:rsidRDefault="004043E8" w:rsidP="004043E8">
            <w:pPr>
              <w:jc w:val="center"/>
            </w:pPr>
            <w:r w:rsidRPr="0023516E">
              <w:t>№№</w:t>
            </w:r>
          </w:p>
          <w:p w:rsidR="004043E8" w:rsidRPr="0023516E" w:rsidRDefault="004043E8" w:rsidP="004043E8">
            <w:pPr>
              <w:jc w:val="center"/>
            </w:pPr>
            <w:proofErr w:type="gramStart"/>
            <w:r w:rsidRPr="0023516E">
              <w:t>п</w:t>
            </w:r>
            <w:proofErr w:type="gramEnd"/>
            <w:r w:rsidRPr="0023516E">
              <w:t>/п</w:t>
            </w:r>
          </w:p>
        </w:tc>
        <w:tc>
          <w:tcPr>
            <w:tcW w:w="2326" w:type="dxa"/>
            <w:vMerge w:val="restart"/>
            <w:shd w:val="clear" w:color="auto" w:fill="CCFFCC"/>
            <w:vAlign w:val="center"/>
          </w:tcPr>
          <w:p w:rsidR="004043E8" w:rsidRPr="0023516E" w:rsidRDefault="004043E8" w:rsidP="004043E8">
            <w:pPr>
              <w:jc w:val="center"/>
            </w:pPr>
            <w:r w:rsidRPr="0023516E">
              <w:t>Предприятия</w:t>
            </w:r>
          </w:p>
        </w:tc>
        <w:tc>
          <w:tcPr>
            <w:tcW w:w="3694" w:type="dxa"/>
            <w:vMerge w:val="restart"/>
            <w:shd w:val="clear" w:color="auto" w:fill="CCFFCC"/>
            <w:vAlign w:val="center"/>
          </w:tcPr>
          <w:p w:rsidR="004043E8" w:rsidRPr="0023516E" w:rsidRDefault="004043E8" w:rsidP="004043E8">
            <w:pPr>
              <w:jc w:val="center"/>
            </w:pPr>
            <w:r w:rsidRPr="0023516E">
              <w:t>Местоположение</w:t>
            </w:r>
          </w:p>
        </w:tc>
        <w:tc>
          <w:tcPr>
            <w:tcW w:w="3468" w:type="dxa"/>
            <w:gridSpan w:val="2"/>
            <w:shd w:val="clear" w:color="auto" w:fill="CCFFCC"/>
            <w:vAlign w:val="center"/>
          </w:tcPr>
          <w:p w:rsidR="004043E8" w:rsidRPr="0023516E" w:rsidRDefault="004043E8" w:rsidP="004043E8">
            <w:pPr>
              <w:jc w:val="center"/>
            </w:pPr>
            <w:r w:rsidRPr="0023516E">
              <w:t>Емкость (кв</w:t>
            </w:r>
            <w:proofErr w:type="gramStart"/>
            <w:r w:rsidRPr="0023516E">
              <w:t>.м</w:t>
            </w:r>
            <w:proofErr w:type="gramEnd"/>
            <w:r w:rsidRPr="0023516E">
              <w:t>), вместимость(чел.)</w:t>
            </w:r>
          </w:p>
        </w:tc>
      </w:tr>
      <w:tr w:rsidR="0079099E" w:rsidRPr="0023516E" w:rsidTr="004043E8">
        <w:trPr>
          <w:cantSplit/>
          <w:trHeight w:val="241"/>
          <w:jc w:val="center"/>
        </w:trPr>
        <w:tc>
          <w:tcPr>
            <w:tcW w:w="636" w:type="dxa"/>
            <w:vMerge/>
            <w:shd w:val="clear" w:color="auto" w:fill="CCFFCC"/>
            <w:vAlign w:val="center"/>
          </w:tcPr>
          <w:p w:rsidR="004043E8" w:rsidRPr="0023516E" w:rsidRDefault="004043E8" w:rsidP="004043E8">
            <w:pPr>
              <w:jc w:val="center"/>
              <w:rPr>
                <w:b/>
                <w:bCs/>
              </w:rPr>
            </w:pPr>
          </w:p>
        </w:tc>
        <w:tc>
          <w:tcPr>
            <w:tcW w:w="2326" w:type="dxa"/>
            <w:vMerge/>
            <w:shd w:val="clear" w:color="auto" w:fill="CCFFCC"/>
            <w:vAlign w:val="center"/>
          </w:tcPr>
          <w:p w:rsidR="004043E8" w:rsidRPr="0023516E" w:rsidRDefault="004043E8" w:rsidP="004043E8">
            <w:pPr>
              <w:jc w:val="center"/>
              <w:rPr>
                <w:b/>
                <w:bCs/>
              </w:rPr>
            </w:pPr>
          </w:p>
        </w:tc>
        <w:tc>
          <w:tcPr>
            <w:tcW w:w="3694" w:type="dxa"/>
            <w:vMerge/>
            <w:shd w:val="clear" w:color="auto" w:fill="CCFFCC"/>
            <w:vAlign w:val="center"/>
          </w:tcPr>
          <w:p w:rsidR="004043E8" w:rsidRPr="0023516E" w:rsidRDefault="004043E8" w:rsidP="004043E8">
            <w:pPr>
              <w:jc w:val="center"/>
              <w:rPr>
                <w:b/>
                <w:bCs/>
              </w:rPr>
            </w:pPr>
          </w:p>
        </w:tc>
        <w:tc>
          <w:tcPr>
            <w:tcW w:w="1701" w:type="dxa"/>
            <w:shd w:val="clear" w:color="auto" w:fill="CCFFCC"/>
            <w:vAlign w:val="center"/>
          </w:tcPr>
          <w:p w:rsidR="004043E8" w:rsidRPr="0023516E" w:rsidRDefault="004043E8" w:rsidP="004043E8">
            <w:pPr>
              <w:jc w:val="center"/>
            </w:pPr>
            <w:r w:rsidRPr="0023516E">
              <w:t>ед. измерения</w:t>
            </w:r>
          </w:p>
        </w:tc>
        <w:tc>
          <w:tcPr>
            <w:tcW w:w="1767" w:type="dxa"/>
            <w:shd w:val="clear" w:color="auto" w:fill="CCFFCC"/>
            <w:vAlign w:val="center"/>
          </w:tcPr>
          <w:p w:rsidR="004043E8" w:rsidRPr="0023516E" w:rsidRDefault="004043E8" w:rsidP="004043E8">
            <w:pPr>
              <w:jc w:val="center"/>
            </w:pPr>
            <w:r w:rsidRPr="0023516E">
              <w:t>фактически</w:t>
            </w:r>
          </w:p>
        </w:tc>
      </w:tr>
      <w:tr w:rsidR="0079099E" w:rsidRPr="0023516E" w:rsidTr="004043E8">
        <w:trPr>
          <w:trHeight w:val="70"/>
          <w:jc w:val="center"/>
        </w:trPr>
        <w:tc>
          <w:tcPr>
            <w:tcW w:w="636" w:type="dxa"/>
            <w:vAlign w:val="center"/>
          </w:tcPr>
          <w:p w:rsidR="004043E8" w:rsidRPr="0023516E" w:rsidRDefault="004043E8" w:rsidP="004043E8">
            <w:pPr>
              <w:jc w:val="center"/>
              <w:rPr>
                <w:sz w:val="22"/>
                <w:szCs w:val="22"/>
              </w:rPr>
            </w:pPr>
            <w:r w:rsidRPr="0023516E">
              <w:rPr>
                <w:sz w:val="22"/>
                <w:szCs w:val="22"/>
              </w:rPr>
              <w:t>1</w:t>
            </w:r>
          </w:p>
        </w:tc>
        <w:tc>
          <w:tcPr>
            <w:tcW w:w="2326" w:type="dxa"/>
            <w:vAlign w:val="center"/>
          </w:tcPr>
          <w:p w:rsidR="004043E8" w:rsidRPr="0023516E" w:rsidRDefault="004043E8" w:rsidP="004043E8">
            <w:pPr>
              <w:jc w:val="center"/>
              <w:rPr>
                <w:sz w:val="22"/>
                <w:szCs w:val="22"/>
              </w:rPr>
            </w:pPr>
            <w:r w:rsidRPr="0023516E">
              <w:rPr>
                <w:sz w:val="22"/>
                <w:szCs w:val="22"/>
              </w:rPr>
              <w:t>2</w:t>
            </w:r>
          </w:p>
        </w:tc>
        <w:tc>
          <w:tcPr>
            <w:tcW w:w="3694" w:type="dxa"/>
            <w:vAlign w:val="center"/>
          </w:tcPr>
          <w:p w:rsidR="004043E8" w:rsidRPr="0023516E" w:rsidRDefault="004043E8" w:rsidP="004043E8">
            <w:pPr>
              <w:jc w:val="center"/>
              <w:rPr>
                <w:sz w:val="22"/>
                <w:szCs w:val="22"/>
              </w:rPr>
            </w:pPr>
            <w:r w:rsidRPr="0023516E">
              <w:rPr>
                <w:sz w:val="22"/>
                <w:szCs w:val="22"/>
              </w:rPr>
              <w:t>3</w:t>
            </w:r>
          </w:p>
        </w:tc>
        <w:tc>
          <w:tcPr>
            <w:tcW w:w="1701" w:type="dxa"/>
            <w:vAlign w:val="center"/>
          </w:tcPr>
          <w:p w:rsidR="004043E8" w:rsidRPr="0023516E" w:rsidRDefault="004043E8" w:rsidP="004043E8">
            <w:pPr>
              <w:jc w:val="center"/>
              <w:rPr>
                <w:sz w:val="22"/>
                <w:szCs w:val="22"/>
              </w:rPr>
            </w:pPr>
            <w:r w:rsidRPr="0023516E">
              <w:rPr>
                <w:sz w:val="22"/>
                <w:szCs w:val="22"/>
              </w:rPr>
              <w:t>4</w:t>
            </w:r>
          </w:p>
        </w:tc>
        <w:tc>
          <w:tcPr>
            <w:tcW w:w="1767" w:type="dxa"/>
            <w:vAlign w:val="center"/>
          </w:tcPr>
          <w:p w:rsidR="004043E8" w:rsidRPr="0023516E" w:rsidRDefault="004043E8" w:rsidP="004043E8">
            <w:pPr>
              <w:jc w:val="center"/>
              <w:rPr>
                <w:sz w:val="22"/>
                <w:szCs w:val="22"/>
              </w:rPr>
            </w:pPr>
            <w:r w:rsidRPr="0023516E">
              <w:rPr>
                <w:sz w:val="22"/>
                <w:szCs w:val="22"/>
              </w:rPr>
              <w:t>5</w:t>
            </w:r>
          </w:p>
        </w:tc>
      </w:tr>
      <w:tr w:rsidR="0079099E" w:rsidRPr="0023516E" w:rsidTr="0023516E">
        <w:trPr>
          <w:trHeight w:val="70"/>
          <w:jc w:val="center"/>
        </w:trPr>
        <w:tc>
          <w:tcPr>
            <w:tcW w:w="636" w:type="dxa"/>
            <w:tcBorders>
              <w:top w:val="single" w:sz="4" w:space="0" w:color="auto"/>
              <w:left w:val="single" w:sz="4" w:space="0" w:color="auto"/>
              <w:bottom w:val="single" w:sz="4" w:space="0" w:color="auto"/>
              <w:right w:val="single" w:sz="4" w:space="0" w:color="auto"/>
            </w:tcBorders>
            <w:vAlign w:val="center"/>
          </w:tcPr>
          <w:p w:rsidR="0023516E" w:rsidRPr="0023516E" w:rsidRDefault="0023516E" w:rsidP="0023516E">
            <w:pPr>
              <w:jc w:val="center"/>
              <w:rPr>
                <w:bCs/>
              </w:rPr>
            </w:pPr>
            <w:r w:rsidRPr="0023516E">
              <w:rPr>
                <w:bCs/>
              </w:rPr>
              <w:t>1.</w:t>
            </w:r>
          </w:p>
        </w:tc>
        <w:tc>
          <w:tcPr>
            <w:tcW w:w="2326" w:type="dxa"/>
            <w:tcBorders>
              <w:top w:val="single" w:sz="4" w:space="0" w:color="auto"/>
              <w:left w:val="single" w:sz="4" w:space="0" w:color="auto"/>
              <w:bottom w:val="single" w:sz="4" w:space="0" w:color="auto"/>
              <w:right w:val="single" w:sz="4" w:space="0" w:color="auto"/>
            </w:tcBorders>
            <w:vAlign w:val="center"/>
          </w:tcPr>
          <w:p w:rsidR="0023516E" w:rsidRPr="0023516E" w:rsidRDefault="0023516E" w:rsidP="00A24670">
            <w:r w:rsidRPr="0023516E">
              <w:t>Магазин ИП  Ерашов А.И.</w:t>
            </w:r>
          </w:p>
        </w:tc>
        <w:tc>
          <w:tcPr>
            <w:tcW w:w="3694" w:type="dxa"/>
            <w:tcBorders>
              <w:top w:val="single" w:sz="4" w:space="0" w:color="auto"/>
              <w:left w:val="single" w:sz="4" w:space="0" w:color="auto"/>
              <w:bottom w:val="single" w:sz="4" w:space="0" w:color="auto"/>
              <w:right w:val="single" w:sz="4" w:space="0" w:color="auto"/>
            </w:tcBorders>
            <w:vAlign w:val="center"/>
          </w:tcPr>
          <w:p w:rsidR="0023516E" w:rsidRPr="0023516E" w:rsidRDefault="0023516E" w:rsidP="00A24670">
            <w:pPr>
              <w:rPr>
                <w:bCs/>
              </w:rPr>
            </w:pPr>
            <w:r w:rsidRPr="0023516E">
              <w:rPr>
                <w:bCs/>
              </w:rPr>
              <w:t>Смоленская область, Сычёвский район, д. Никольское, ул. Набережная, д.2</w:t>
            </w:r>
          </w:p>
        </w:tc>
        <w:tc>
          <w:tcPr>
            <w:tcW w:w="1701" w:type="dxa"/>
            <w:tcBorders>
              <w:top w:val="single" w:sz="4" w:space="0" w:color="auto"/>
              <w:left w:val="single" w:sz="4" w:space="0" w:color="auto"/>
              <w:bottom w:val="single" w:sz="4" w:space="0" w:color="auto"/>
              <w:right w:val="single" w:sz="4" w:space="0" w:color="auto"/>
            </w:tcBorders>
            <w:vAlign w:val="center"/>
          </w:tcPr>
          <w:p w:rsidR="0023516E" w:rsidRPr="0023516E" w:rsidRDefault="0023516E" w:rsidP="00A24670">
            <w:pPr>
              <w:jc w:val="center"/>
            </w:pPr>
            <w:r w:rsidRPr="0023516E">
              <w:t>кв.м.</w:t>
            </w:r>
          </w:p>
        </w:tc>
        <w:tc>
          <w:tcPr>
            <w:tcW w:w="1767" w:type="dxa"/>
            <w:tcBorders>
              <w:top w:val="single" w:sz="4" w:space="0" w:color="auto"/>
              <w:left w:val="single" w:sz="4" w:space="0" w:color="auto"/>
              <w:bottom w:val="single" w:sz="4" w:space="0" w:color="auto"/>
              <w:right w:val="single" w:sz="4" w:space="0" w:color="auto"/>
            </w:tcBorders>
            <w:vAlign w:val="center"/>
          </w:tcPr>
          <w:p w:rsidR="0023516E" w:rsidRPr="0023516E" w:rsidRDefault="0023516E" w:rsidP="00A24670">
            <w:pPr>
              <w:jc w:val="center"/>
            </w:pPr>
            <w:r w:rsidRPr="0023516E">
              <w:t>30</w:t>
            </w:r>
          </w:p>
        </w:tc>
      </w:tr>
      <w:tr w:rsidR="0079099E" w:rsidRPr="0023516E" w:rsidTr="0023516E">
        <w:trPr>
          <w:trHeight w:val="70"/>
          <w:jc w:val="center"/>
        </w:trPr>
        <w:tc>
          <w:tcPr>
            <w:tcW w:w="636" w:type="dxa"/>
            <w:tcBorders>
              <w:top w:val="single" w:sz="4" w:space="0" w:color="auto"/>
              <w:left w:val="single" w:sz="4" w:space="0" w:color="auto"/>
              <w:bottom w:val="single" w:sz="4" w:space="0" w:color="auto"/>
              <w:right w:val="single" w:sz="4" w:space="0" w:color="auto"/>
            </w:tcBorders>
            <w:vAlign w:val="center"/>
          </w:tcPr>
          <w:p w:rsidR="0023516E" w:rsidRPr="0023516E" w:rsidRDefault="0023516E" w:rsidP="0023516E">
            <w:pPr>
              <w:jc w:val="center"/>
              <w:rPr>
                <w:bCs/>
              </w:rPr>
            </w:pPr>
            <w:r w:rsidRPr="0023516E">
              <w:rPr>
                <w:bCs/>
              </w:rPr>
              <w:t>2.</w:t>
            </w:r>
          </w:p>
        </w:tc>
        <w:tc>
          <w:tcPr>
            <w:tcW w:w="2326" w:type="dxa"/>
            <w:tcBorders>
              <w:top w:val="single" w:sz="4" w:space="0" w:color="auto"/>
              <w:left w:val="single" w:sz="4" w:space="0" w:color="auto"/>
              <w:bottom w:val="single" w:sz="4" w:space="0" w:color="auto"/>
              <w:right w:val="single" w:sz="4" w:space="0" w:color="auto"/>
            </w:tcBorders>
            <w:vAlign w:val="center"/>
          </w:tcPr>
          <w:p w:rsidR="0023516E" w:rsidRPr="0023516E" w:rsidRDefault="0023516E" w:rsidP="00A24670">
            <w:r w:rsidRPr="0023516E">
              <w:t>Магазин розничной торговли Сычевского РАЙПО</w:t>
            </w:r>
          </w:p>
        </w:tc>
        <w:tc>
          <w:tcPr>
            <w:tcW w:w="3694" w:type="dxa"/>
            <w:tcBorders>
              <w:top w:val="single" w:sz="4" w:space="0" w:color="auto"/>
              <w:left w:val="single" w:sz="4" w:space="0" w:color="auto"/>
              <w:bottom w:val="single" w:sz="4" w:space="0" w:color="auto"/>
              <w:right w:val="single" w:sz="4" w:space="0" w:color="auto"/>
            </w:tcBorders>
            <w:vAlign w:val="center"/>
          </w:tcPr>
          <w:p w:rsidR="0023516E" w:rsidRPr="0023516E" w:rsidRDefault="0023516E" w:rsidP="00A24670">
            <w:pPr>
              <w:rPr>
                <w:bCs/>
              </w:rPr>
            </w:pPr>
            <w:r w:rsidRPr="0023516E">
              <w:rPr>
                <w:bCs/>
              </w:rPr>
              <w:t>Смоленская область, Сычёвский район, д. Никольское, ул. Набережная, д.4</w:t>
            </w:r>
          </w:p>
        </w:tc>
        <w:tc>
          <w:tcPr>
            <w:tcW w:w="1701" w:type="dxa"/>
            <w:tcBorders>
              <w:top w:val="single" w:sz="4" w:space="0" w:color="auto"/>
              <w:left w:val="single" w:sz="4" w:space="0" w:color="auto"/>
              <w:bottom w:val="single" w:sz="4" w:space="0" w:color="auto"/>
              <w:right w:val="single" w:sz="4" w:space="0" w:color="auto"/>
            </w:tcBorders>
            <w:vAlign w:val="center"/>
          </w:tcPr>
          <w:p w:rsidR="0023516E" w:rsidRPr="0023516E" w:rsidRDefault="0023516E" w:rsidP="00A24670">
            <w:pPr>
              <w:jc w:val="center"/>
            </w:pPr>
          </w:p>
          <w:p w:rsidR="0023516E" w:rsidRPr="0023516E" w:rsidRDefault="0023516E" w:rsidP="00A24670">
            <w:pPr>
              <w:jc w:val="center"/>
            </w:pPr>
            <w:r w:rsidRPr="0023516E">
              <w:t>кв.м.</w:t>
            </w:r>
          </w:p>
        </w:tc>
        <w:tc>
          <w:tcPr>
            <w:tcW w:w="1767" w:type="dxa"/>
            <w:tcBorders>
              <w:top w:val="single" w:sz="4" w:space="0" w:color="auto"/>
              <w:left w:val="single" w:sz="4" w:space="0" w:color="auto"/>
              <w:bottom w:val="single" w:sz="4" w:space="0" w:color="auto"/>
              <w:right w:val="single" w:sz="4" w:space="0" w:color="auto"/>
            </w:tcBorders>
            <w:vAlign w:val="center"/>
          </w:tcPr>
          <w:p w:rsidR="0023516E" w:rsidRPr="0023516E" w:rsidRDefault="0023516E" w:rsidP="0023516E">
            <w:pPr>
              <w:jc w:val="center"/>
            </w:pPr>
          </w:p>
          <w:p w:rsidR="0023516E" w:rsidRPr="0023516E" w:rsidRDefault="0023516E" w:rsidP="00A24670">
            <w:pPr>
              <w:jc w:val="center"/>
            </w:pPr>
            <w:r w:rsidRPr="0023516E">
              <w:t>45</w:t>
            </w:r>
          </w:p>
        </w:tc>
      </w:tr>
      <w:tr w:rsidR="0079099E" w:rsidRPr="0023516E" w:rsidTr="0023516E">
        <w:trPr>
          <w:trHeight w:val="70"/>
          <w:jc w:val="center"/>
        </w:trPr>
        <w:tc>
          <w:tcPr>
            <w:tcW w:w="636" w:type="dxa"/>
            <w:tcBorders>
              <w:top w:val="single" w:sz="4" w:space="0" w:color="auto"/>
              <w:left w:val="single" w:sz="4" w:space="0" w:color="auto"/>
              <w:bottom w:val="single" w:sz="4" w:space="0" w:color="auto"/>
              <w:right w:val="single" w:sz="4" w:space="0" w:color="auto"/>
            </w:tcBorders>
            <w:vAlign w:val="center"/>
          </w:tcPr>
          <w:p w:rsidR="0023516E" w:rsidRPr="0023516E" w:rsidRDefault="0023516E" w:rsidP="0023516E">
            <w:pPr>
              <w:jc w:val="center"/>
              <w:rPr>
                <w:bCs/>
              </w:rPr>
            </w:pPr>
            <w:r w:rsidRPr="0023516E">
              <w:rPr>
                <w:bCs/>
              </w:rPr>
              <w:lastRenderedPageBreak/>
              <w:t>3.</w:t>
            </w:r>
          </w:p>
        </w:tc>
        <w:tc>
          <w:tcPr>
            <w:tcW w:w="2326" w:type="dxa"/>
            <w:tcBorders>
              <w:top w:val="single" w:sz="4" w:space="0" w:color="auto"/>
              <w:left w:val="single" w:sz="4" w:space="0" w:color="auto"/>
              <w:bottom w:val="single" w:sz="4" w:space="0" w:color="auto"/>
              <w:right w:val="single" w:sz="4" w:space="0" w:color="auto"/>
            </w:tcBorders>
            <w:vAlign w:val="center"/>
          </w:tcPr>
          <w:p w:rsidR="0023516E" w:rsidRPr="0023516E" w:rsidRDefault="0023516E" w:rsidP="00A24670">
            <w:r w:rsidRPr="0023516E">
              <w:t xml:space="preserve">Магазин </w:t>
            </w:r>
          </w:p>
          <w:p w:rsidR="0023516E" w:rsidRPr="0023516E" w:rsidRDefault="0023516E" w:rsidP="00A24670">
            <w:r w:rsidRPr="0023516E">
              <w:t xml:space="preserve">ИП  </w:t>
            </w:r>
          </w:p>
          <w:p w:rsidR="0023516E" w:rsidRPr="0023516E" w:rsidRDefault="0023516E" w:rsidP="00A24670">
            <w:r w:rsidRPr="0023516E">
              <w:t>Трещеткин А.М.</w:t>
            </w:r>
          </w:p>
        </w:tc>
        <w:tc>
          <w:tcPr>
            <w:tcW w:w="3694" w:type="dxa"/>
            <w:tcBorders>
              <w:top w:val="single" w:sz="4" w:space="0" w:color="auto"/>
              <w:left w:val="single" w:sz="4" w:space="0" w:color="auto"/>
              <w:bottom w:val="single" w:sz="4" w:space="0" w:color="auto"/>
              <w:right w:val="single" w:sz="4" w:space="0" w:color="auto"/>
            </w:tcBorders>
            <w:vAlign w:val="center"/>
          </w:tcPr>
          <w:p w:rsidR="0023516E" w:rsidRPr="0023516E" w:rsidRDefault="0023516E" w:rsidP="00A24670">
            <w:pPr>
              <w:rPr>
                <w:bCs/>
              </w:rPr>
            </w:pPr>
            <w:r w:rsidRPr="0023516E">
              <w:rPr>
                <w:bCs/>
              </w:rPr>
              <w:t xml:space="preserve">Смоленская область, Сычёвский район, д. Сидорово, </w:t>
            </w:r>
          </w:p>
          <w:p w:rsidR="0023516E" w:rsidRPr="0023516E" w:rsidRDefault="0023516E" w:rsidP="00A24670">
            <w:pPr>
              <w:rPr>
                <w:bCs/>
              </w:rPr>
            </w:pPr>
            <w:r w:rsidRPr="0023516E">
              <w:rPr>
                <w:bCs/>
              </w:rPr>
              <w:t>ул. Дорожная, д.11</w:t>
            </w:r>
          </w:p>
        </w:tc>
        <w:tc>
          <w:tcPr>
            <w:tcW w:w="1701" w:type="dxa"/>
            <w:tcBorders>
              <w:top w:val="single" w:sz="4" w:space="0" w:color="auto"/>
              <w:left w:val="single" w:sz="4" w:space="0" w:color="auto"/>
              <w:bottom w:val="single" w:sz="4" w:space="0" w:color="auto"/>
              <w:right w:val="single" w:sz="4" w:space="0" w:color="auto"/>
            </w:tcBorders>
            <w:vAlign w:val="center"/>
          </w:tcPr>
          <w:p w:rsidR="0023516E" w:rsidRPr="0023516E" w:rsidRDefault="0023516E" w:rsidP="00A24670">
            <w:pPr>
              <w:jc w:val="center"/>
            </w:pPr>
            <w:r w:rsidRPr="0023516E">
              <w:t>кв.м.</w:t>
            </w:r>
          </w:p>
        </w:tc>
        <w:tc>
          <w:tcPr>
            <w:tcW w:w="1767" w:type="dxa"/>
            <w:tcBorders>
              <w:top w:val="single" w:sz="4" w:space="0" w:color="auto"/>
              <w:left w:val="single" w:sz="4" w:space="0" w:color="auto"/>
              <w:bottom w:val="single" w:sz="4" w:space="0" w:color="auto"/>
              <w:right w:val="single" w:sz="4" w:space="0" w:color="auto"/>
            </w:tcBorders>
            <w:vAlign w:val="center"/>
          </w:tcPr>
          <w:p w:rsidR="0023516E" w:rsidRPr="0023516E" w:rsidRDefault="0023516E" w:rsidP="00A24670">
            <w:pPr>
              <w:jc w:val="center"/>
            </w:pPr>
            <w:r w:rsidRPr="0023516E">
              <w:t>55,6</w:t>
            </w:r>
          </w:p>
        </w:tc>
      </w:tr>
      <w:tr w:rsidR="0079099E" w:rsidRPr="0023516E" w:rsidTr="0023516E">
        <w:trPr>
          <w:trHeight w:val="70"/>
          <w:jc w:val="center"/>
        </w:trPr>
        <w:tc>
          <w:tcPr>
            <w:tcW w:w="636" w:type="dxa"/>
            <w:tcBorders>
              <w:top w:val="single" w:sz="4" w:space="0" w:color="auto"/>
              <w:left w:val="single" w:sz="4" w:space="0" w:color="auto"/>
              <w:bottom w:val="single" w:sz="4" w:space="0" w:color="auto"/>
              <w:right w:val="single" w:sz="4" w:space="0" w:color="auto"/>
            </w:tcBorders>
            <w:vAlign w:val="center"/>
          </w:tcPr>
          <w:p w:rsidR="0023516E" w:rsidRPr="0023516E" w:rsidRDefault="0023516E" w:rsidP="0023516E">
            <w:pPr>
              <w:jc w:val="center"/>
              <w:rPr>
                <w:bCs/>
              </w:rPr>
            </w:pPr>
            <w:r w:rsidRPr="0023516E">
              <w:rPr>
                <w:bCs/>
              </w:rPr>
              <w:t>4.</w:t>
            </w:r>
          </w:p>
        </w:tc>
        <w:tc>
          <w:tcPr>
            <w:tcW w:w="2326" w:type="dxa"/>
            <w:tcBorders>
              <w:top w:val="single" w:sz="4" w:space="0" w:color="auto"/>
              <w:left w:val="single" w:sz="4" w:space="0" w:color="auto"/>
              <w:bottom w:val="single" w:sz="4" w:space="0" w:color="auto"/>
              <w:right w:val="single" w:sz="4" w:space="0" w:color="auto"/>
            </w:tcBorders>
            <w:vAlign w:val="center"/>
          </w:tcPr>
          <w:p w:rsidR="0023516E" w:rsidRPr="0023516E" w:rsidRDefault="0023516E" w:rsidP="00A24670">
            <w:r w:rsidRPr="0023516E">
              <w:t>Торговая палатка  ИП Горлачев д. Субботники</w:t>
            </w:r>
          </w:p>
        </w:tc>
        <w:tc>
          <w:tcPr>
            <w:tcW w:w="3694" w:type="dxa"/>
            <w:tcBorders>
              <w:top w:val="single" w:sz="4" w:space="0" w:color="auto"/>
              <w:left w:val="single" w:sz="4" w:space="0" w:color="auto"/>
              <w:bottom w:val="single" w:sz="4" w:space="0" w:color="auto"/>
              <w:right w:val="single" w:sz="4" w:space="0" w:color="auto"/>
            </w:tcBorders>
            <w:vAlign w:val="center"/>
          </w:tcPr>
          <w:p w:rsidR="0023516E" w:rsidRPr="0023516E" w:rsidRDefault="0023516E" w:rsidP="00A24670">
            <w:pPr>
              <w:rPr>
                <w:bCs/>
              </w:rPr>
            </w:pPr>
            <w:r w:rsidRPr="0023516E">
              <w:rPr>
                <w:bCs/>
              </w:rPr>
              <w:t>Смоленская область, Сычёвский район, д. Субботники, ул. Центральная, д.17</w:t>
            </w:r>
          </w:p>
        </w:tc>
        <w:tc>
          <w:tcPr>
            <w:tcW w:w="1701" w:type="dxa"/>
            <w:tcBorders>
              <w:top w:val="single" w:sz="4" w:space="0" w:color="auto"/>
              <w:left w:val="single" w:sz="4" w:space="0" w:color="auto"/>
              <w:bottom w:val="single" w:sz="4" w:space="0" w:color="auto"/>
              <w:right w:val="single" w:sz="4" w:space="0" w:color="auto"/>
            </w:tcBorders>
            <w:vAlign w:val="center"/>
          </w:tcPr>
          <w:p w:rsidR="0023516E" w:rsidRPr="0023516E" w:rsidRDefault="0023516E" w:rsidP="00A24670">
            <w:pPr>
              <w:jc w:val="center"/>
            </w:pPr>
            <w:r w:rsidRPr="0023516E">
              <w:t>кв.м.</w:t>
            </w:r>
          </w:p>
        </w:tc>
        <w:tc>
          <w:tcPr>
            <w:tcW w:w="1767" w:type="dxa"/>
            <w:tcBorders>
              <w:top w:val="single" w:sz="4" w:space="0" w:color="auto"/>
              <w:left w:val="single" w:sz="4" w:space="0" w:color="auto"/>
              <w:bottom w:val="single" w:sz="4" w:space="0" w:color="auto"/>
              <w:right w:val="single" w:sz="4" w:space="0" w:color="auto"/>
            </w:tcBorders>
            <w:vAlign w:val="center"/>
          </w:tcPr>
          <w:p w:rsidR="0023516E" w:rsidRPr="0023516E" w:rsidRDefault="0023516E" w:rsidP="00A24670">
            <w:pPr>
              <w:jc w:val="center"/>
            </w:pPr>
            <w:r w:rsidRPr="0023516E">
              <w:t>8</w:t>
            </w:r>
          </w:p>
        </w:tc>
      </w:tr>
      <w:tr w:rsidR="0079099E" w:rsidRPr="0023516E" w:rsidTr="0023516E">
        <w:trPr>
          <w:trHeight w:val="70"/>
          <w:jc w:val="center"/>
        </w:trPr>
        <w:tc>
          <w:tcPr>
            <w:tcW w:w="636" w:type="dxa"/>
            <w:tcBorders>
              <w:top w:val="single" w:sz="4" w:space="0" w:color="auto"/>
              <w:left w:val="single" w:sz="4" w:space="0" w:color="auto"/>
              <w:bottom w:val="single" w:sz="4" w:space="0" w:color="auto"/>
              <w:right w:val="single" w:sz="4" w:space="0" w:color="auto"/>
            </w:tcBorders>
            <w:vAlign w:val="center"/>
          </w:tcPr>
          <w:p w:rsidR="0023516E" w:rsidRPr="0023516E" w:rsidRDefault="0023516E" w:rsidP="0023516E">
            <w:pPr>
              <w:jc w:val="center"/>
              <w:rPr>
                <w:bCs/>
              </w:rPr>
            </w:pPr>
            <w:r w:rsidRPr="0023516E">
              <w:rPr>
                <w:bCs/>
              </w:rPr>
              <w:t>5.</w:t>
            </w:r>
          </w:p>
        </w:tc>
        <w:tc>
          <w:tcPr>
            <w:tcW w:w="2326" w:type="dxa"/>
            <w:tcBorders>
              <w:top w:val="single" w:sz="4" w:space="0" w:color="auto"/>
              <w:left w:val="single" w:sz="4" w:space="0" w:color="auto"/>
              <w:bottom w:val="single" w:sz="4" w:space="0" w:color="auto"/>
              <w:right w:val="single" w:sz="4" w:space="0" w:color="auto"/>
            </w:tcBorders>
            <w:vAlign w:val="center"/>
          </w:tcPr>
          <w:p w:rsidR="0023516E" w:rsidRPr="0023516E" w:rsidRDefault="0023516E" w:rsidP="00A24670">
            <w:r w:rsidRPr="0023516E">
              <w:t>Магазин розничной торговли Сычевского РАЙПО</w:t>
            </w:r>
          </w:p>
        </w:tc>
        <w:tc>
          <w:tcPr>
            <w:tcW w:w="3694" w:type="dxa"/>
            <w:tcBorders>
              <w:top w:val="single" w:sz="4" w:space="0" w:color="auto"/>
              <w:left w:val="single" w:sz="4" w:space="0" w:color="auto"/>
              <w:bottom w:val="single" w:sz="4" w:space="0" w:color="auto"/>
              <w:right w:val="single" w:sz="4" w:space="0" w:color="auto"/>
            </w:tcBorders>
            <w:vAlign w:val="center"/>
          </w:tcPr>
          <w:p w:rsidR="0023516E" w:rsidRPr="0023516E" w:rsidRDefault="0023516E" w:rsidP="00A24670">
            <w:pPr>
              <w:rPr>
                <w:bCs/>
              </w:rPr>
            </w:pPr>
            <w:r w:rsidRPr="0023516E">
              <w:rPr>
                <w:bCs/>
              </w:rPr>
              <w:t>Смоленская область, Сычёвский район, д. Субботники, ул. Набережная, д.2</w:t>
            </w:r>
          </w:p>
        </w:tc>
        <w:tc>
          <w:tcPr>
            <w:tcW w:w="1701" w:type="dxa"/>
            <w:tcBorders>
              <w:top w:val="single" w:sz="4" w:space="0" w:color="auto"/>
              <w:left w:val="single" w:sz="4" w:space="0" w:color="auto"/>
              <w:bottom w:val="single" w:sz="4" w:space="0" w:color="auto"/>
              <w:right w:val="single" w:sz="4" w:space="0" w:color="auto"/>
            </w:tcBorders>
            <w:vAlign w:val="center"/>
          </w:tcPr>
          <w:p w:rsidR="0023516E" w:rsidRPr="0023516E" w:rsidRDefault="0023516E" w:rsidP="00A24670">
            <w:pPr>
              <w:jc w:val="center"/>
            </w:pPr>
            <w:r w:rsidRPr="0023516E">
              <w:t>кв.м.</w:t>
            </w:r>
          </w:p>
        </w:tc>
        <w:tc>
          <w:tcPr>
            <w:tcW w:w="1767" w:type="dxa"/>
            <w:tcBorders>
              <w:top w:val="single" w:sz="4" w:space="0" w:color="auto"/>
              <w:left w:val="single" w:sz="4" w:space="0" w:color="auto"/>
              <w:bottom w:val="single" w:sz="4" w:space="0" w:color="auto"/>
              <w:right w:val="single" w:sz="4" w:space="0" w:color="auto"/>
            </w:tcBorders>
            <w:vAlign w:val="center"/>
          </w:tcPr>
          <w:p w:rsidR="0023516E" w:rsidRPr="0023516E" w:rsidRDefault="0023516E" w:rsidP="0023516E">
            <w:pPr>
              <w:jc w:val="center"/>
            </w:pPr>
          </w:p>
          <w:p w:rsidR="0023516E" w:rsidRPr="0023516E" w:rsidRDefault="0023516E" w:rsidP="00A24670">
            <w:pPr>
              <w:jc w:val="center"/>
            </w:pPr>
            <w:r w:rsidRPr="0023516E">
              <w:t>47</w:t>
            </w:r>
          </w:p>
        </w:tc>
      </w:tr>
      <w:tr w:rsidR="0079099E" w:rsidRPr="0023516E" w:rsidTr="0023516E">
        <w:trPr>
          <w:trHeight w:val="70"/>
          <w:jc w:val="center"/>
        </w:trPr>
        <w:tc>
          <w:tcPr>
            <w:tcW w:w="636" w:type="dxa"/>
            <w:tcBorders>
              <w:top w:val="single" w:sz="4" w:space="0" w:color="auto"/>
              <w:left w:val="single" w:sz="4" w:space="0" w:color="auto"/>
              <w:bottom w:val="single" w:sz="4" w:space="0" w:color="auto"/>
              <w:right w:val="single" w:sz="4" w:space="0" w:color="auto"/>
            </w:tcBorders>
            <w:vAlign w:val="center"/>
          </w:tcPr>
          <w:p w:rsidR="0023516E" w:rsidRPr="0023516E" w:rsidRDefault="0023516E" w:rsidP="0023516E">
            <w:pPr>
              <w:jc w:val="center"/>
              <w:rPr>
                <w:bCs/>
              </w:rPr>
            </w:pPr>
            <w:r w:rsidRPr="0023516E">
              <w:rPr>
                <w:bCs/>
              </w:rPr>
              <w:t>8.</w:t>
            </w:r>
          </w:p>
        </w:tc>
        <w:tc>
          <w:tcPr>
            <w:tcW w:w="2326" w:type="dxa"/>
            <w:tcBorders>
              <w:top w:val="single" w:sz="4" w:space="0" w:color="auto"/>
              <w:left w:val="single" w:sz="4" w:space="0" w:color="auto"/>
              <w:bottom w:val="single" w:sz="4" w:space="0" w:color="auto"/>
              <w:right w:val="single" w:sz="4" w:space="0" w:color="auto"/>
            </w:tcBorders>
            <w:vAlign w:val="center"/>
          </w:tcPr>
          <w:p w:rsidR="0023516E" w:rsidRPr="0023516E" w:rsidRDefault="0023516E" w:rsidP="00A24670">
            <w:r w:rsidRPr="0023516E">
              <w:t xml:space="preserve">Торговая палатка  </w:t>
            </w:r>
          </w:p>
          <w:p w:rsidR="0023516E" w:rsidRPr="0023516E" w:rsidRDefault="0023516E" w:rsidP="00A24670">
            <w:r w:rsidRPr="0023516E">
              <w:t>ИП Новожилов д</w:t>
            </w:r>
            <w:proofErr w:type="gramStart"/>
            <w:r w:rsidRPr="0023516E">
              <w:t>.С</w:t>
            </w:r>
            <w:proofErr w:type="gramEnd"/>
            <w:r w:rsidRPr="0023516E">
              <w:t>убботники</w:t>
            </w:r>
          </w:p>
        </w:tc>
        <w:tc>
          <w:tcPr>
            <w:tcW w:w="3694" w:type="dxa"/>
            <w:tcBorders>
              <w:top w:val="single" w:sz="4" w:space="0" w:color="auto"/>
              <w:left w:val="single" w:sz="4" w:space="0" w:color="auto"/>
              <w:bottom w:val="single" w:sz="4" w:space="0" w:color="auto"/>
              <w:right w:val="single" w:sz="4" w:space="0" w:color="auto"/>
            </w:tcBorders>
            <w:vAlign w:val="center"/>
          </w:tcPr>
          <w:p w:rsidR="0023516E" w:rsidRPr="0023516E" w:rsidRDefault="0023516E" w:rsidP="00A24670">
            <w:pPr>
              <w:rPr>
                <w:bCs/>
              </w:rPr>
            </w:pPr>
            <w:r w:rsidRPr="0023516E">
              <w:rPr>
                <w:bCs/>
              </w:rPr>
              <w:t>Смоленская область, Сычёвский район, д. Субботники, ул. Центральная, д.19</w:t>
            </w:r>
          </w:p>
        </w:tc>
        <w:tc>
          <w:tcPr>
            <w:tcW w:w="1701" w:type="dxa"/>
            <w:tcBorders>
              <w:top w:val="single" w:sz="4" w:space="0" w:color="auto"/>
              <w:left w:val="single" w:sz="4" w:space="0" w:color="auto"/>
              <w:bottom w:val="single" w:sz="4" w:space="0" w:color="auto"/>
              <w:right w:val="single" w:sz="4" w:space="0" w:color="auto"/>
            </w:tcBorders>
            <w:vAlign w:val="center"/>
          </w:tcPr>
          <w:p w:rsidR="0023516E" w:rsidRPr="0023516E" w:rsidRDefault="0023516E" w:rsidP="00A24670">
            <w:pPr>
              <w:jc w:val="center"/>
            </w:pPr>
            <w:r w:rsidRPr="0023516E">
              <w:t>кв.м.</w:t>
            </w:r>
          </w:p>
        </w:tc>
        <w:tc>
          <w:tcPr>
            <w:tcW w:w="1767" w:type="dxa"/>
            <w:tcBorders>
              <w:top w:val="single" w:sz="4" w:space="0" w:color="auto"/>
              <w:left w:val="single" w:sz="4" w:space="0" w:color="auto"/>
              <w:bottom w:val="single" w:sz="4" w:space="0" w:color="auto"/>
              <w:right w:val="single" w:sz="4" w:space="0" w:color="auto"/>
            </w:tcBorders>
            <w:vAlign w:val="center"/>
          </w:tcPr>
          <w:p w:rsidR="0023516E" w:rsidRPr="0023516E" w:rsidRDefault="0023516E" w:rsidP="0023516E">
            <w:pPr>
              <w:jc w:val="center"/>
            </w:pPr>
          </w:p>
          <w:p w:rsidR="0023516E" w:rsidRPr="0023516E" w:rsidRDefault="0023516E" w:rsidP="00A24670">
            <w:pPr>
              <w:jc w:val="center"/>
            </w:pPr>
            <w:r w:rsidRPr="0023516E">
              <w:t>8</w:t>
            </w:r>
          </w:p>
        </w:tc>
      </w:tr>
      <w:tr w:rsidR="0079099E" w:rsidRPr="0023516E" w:rsidTr="0023516E">
        <w:trPr>
          <w:trHeight w:val="70"/>
          <w:jc w:val="center"/>
        </w:trPr>
        <w:tc>
          <w:tcPr>
            <w:tcW w:w="636" w:type="dxa"/>
            <w:tcBorders>
              <w:top w:val="single" w:sz="4" w:space="0" w:color="auto"/>
              <w:left w:val="single" w:sz="4" w:space="0" w:color="auto"/>
              <w:bottom w:val="single" w:sz="4" w:space="0" w:color="auto"/>
              <w:right w:val="single" w:sz="4" w:space="0" w:color="auto"/>
            </w:tcBorders>
            <w:vAlign w:val="center"/>
          </w:tcPr>
          <w:p w:rsidR="0023516E" w:rsidRPr="0023516E" w:rsidRDefault="0023516E" w:rsidP="0023516E">
            <w:pPr>
              <w:jc w:val="center"/>
              <w:rPr>
                <w:bCs/>
              </w:rPr>
            </w:pPr>
            <w:r w:rsidRPr="0023516E">
              <w:rPr>
                <w:bCs/>
              </w:rPr>
              <w:t>9.</w:t>
            </w:r>
          </w:p>
        </w:tc>
        <w:tc>
          <w:tcPr>
            <w:tcW w:w="2326" w:type="dxa"/>
            <w:tcBorders>
              <w:top w:val="single" w:sz="4" w:space="0" w:color="auto"/>
              <w:left w:val="single" w:sz="4" w:space="0" w:color="auto"/>
              <w:bottom w:val="single" w:sz="4" w:space="0" w:color="auto"/>
              <w:right w:val="single" w:sz="4" w:space="0" w:color="auto"/>
            </w:tcBorders>
            <w:vAlign w:val="center"/>
          </w:tcPr>
          <w:p w:rsidR="0023516E" w:rsidRPr="0023516E" w:rsidRDefault="0023516E" w:rsidP="00A24670">
            <w:r w:rsidRPr="0023516E">
              <w:t>Магазин розничной торговли Райпо д. Соколино</w:t>
            </w:r>
          </w:p>
        </w:tc>
        <w:tc>
          <w:tcPr>
            <w:tcW w:w="3694" w:type="dxa"/>
            <w:tcBorders>
              <w:top w:val="single" w:sz="4" w:space="0" w:color="auto"/>
              <w:left w:val="single" w:sz="4" w:space="0" w:color="auto"/>
              <w:bottom w:val="single" w:sz="4" w:space="0" w:color="auto"/>
              <w:right w:val="single" w:sz="4" w:space="0" w:color="auto"/>
            </w:tcBorders>
            <w:vAlign w:val="center"/>
          </w:tcPr>
          <w:p w:rsidR="0023516E" w:rsidRPr="0023516E" w:rsidRDefault="0023516E" w:rsidP="00A24670">
            <w:pPr>
              <w:rPr>
                <w:bCs/>
              </w:rPr>
            </w:pPr>
            <w:r w:rsidRPr="0023516E">
              <w:rPr>
                <w:bCs/>
              </w:rPr>
              <w:t>Смоленская область, Сычёвский район, д. Соколино, ул. Цветочная, д.1</w:t>
            </w:r>
          </w:p>
        </w:tc>
        <w:tc>
          <w:tcPr>
            <w:tcW w:w="1701" w:type="dxa"/>
            <w:tcBorders>
              <w:top w:val="single" w:sz="4" w:space="0" w:color="auto"/>
              <w:left w:val="single" w:sz="4" w:space="0" w:color="auto"/>
              <w:bottom w:val="single" w:sz="4" w:space="0" w:color="auto"/>
              <w:right w:val="single" w:sz="4" w:space="0" w:color="auto"/>
            </w:tcBorders>
            <w:vAlign w:val="center"/>
          </w:tcPr>
          <w:p w:rsidR="0023516E" w:rsidRPr="0023516E" w:rsidRDefault="0023516E" w:rsidP="00A24670">
            <w:pPr>
              <w:jc w:val="center"/>
            </w:pPr>
            <w:r w:rsidRPr="0023516E">
              <w:t>кв.м.</w:t>
            </w:r>
          </w:p>
        </w:tc>
        <w:tc>
          <w:tcPr>
            <w:tcW w:w="1767" w:type="dxa"/>
            <w:tcBorders>
              <w:top w:val="single" w:sz="4" w:space="0" w:color="auto"/>
              <w:left w:val="single" w:sz="4" w:space="0" w:color="auto"/>
              <w:bottom w:val="single" w:sz="4" w:space="0" w:color="auto"/>
              <w:right w:val="single" w:sz="4" w:space="0" w:color="auto"/>
            </w:tcBorders>
            <w:vAlign w:val="center"/>
          </w:tcPr>
          <w:p w:rsidR="0023516E" w:rsidRPr="0023516E" w:rsidRDefault="0023516E" w:rsidP="0023516E">
            <w:pPr>
              <w:jc w:val="center"/>
            </w:pPr>
          </w:p>
          <w:p w:rsidR="0023516E" w:rsidRPr="0023516E" w:rsidRDefault="0023516E" w:rsidP="00A24670">
            <w:pPr>
              <w:jc w:val="center"/>
            </w:pPr>
            <w:r w:rsidRPr="0023516E">
              <w:t>47</w:t>
            </w:r>
          </w:p>
        </w:tc>
      </w:tr>
      <w:tr w:rsidR="0079099E" w:rsidRPr="0023516E" w:rsidTr="0023516E">
        <w:trPr>
          <w:trHeight w:val="70"/>
          <w:jc w:val="center"/>
        </w:trPr>
        <w:tc>
          <w:tcPr>
            <w:tcW w:w="636" w:type="dxa"/>
            <w:tcBorders>
              <w:top w:val="single" w:sz="4" w:space="0" w:color="auto"/>
              <w:left w:val="single" w:sz="4" w:space="0" w:color="auto"/>
              <w:bottom w:val="single" w:sz="4" w:space="0" w:color="auto"/>
              <w:right w:val="single" w:sz="4" w:space="0" w:color="auto"/>
            </w:tcBorders>
            <w:vAlign w:val="center"/>
          </w:tcPr>
          <w:p w:rsidR="0023516E" w:rsidRPr="0023516E" w:rsidRDefault="0023516E" w:rsidP="0023516E">
            <w:pPr>
              <w:jc w:val="center"/>
              <w:rPr>
                <w:bCs/>
              </w:rPr>
            </w:pPr>
            <w:r w:rsidRPr="0023516E">
              <w:rPr>
                <w:bCs/>
              </w:rPr>
              <w:t>10.</w:t>
            </w:r>
          </w:p>
        </w:tc>
        <w:tc>
          <w:tcPr>
            <w:tcW w:w="2326" w:type="dxa"/>
            <w:tcBorders>
              <w:top w:val="single" w:sz="4" w:space="0" w:color="auto"/>
              <w:left w:val="single" w:sz="4" w:space="0" w:color="auto"/>
              <w:bottom w:val="single" w:sz="4" w:space="0" w:color="auto"/>
              <w:right w:val="single" w:sz="4" w:space="0" w:color="auto"/>
            </w:tcBorders>
            <w:vAlign w:val="center"/>
          </w:tcPr>
          <w:p w:rsidR="0023516E" w:rsidRPr="0023516E" w:rsidRDefault="0023516E" w:rsidP="00A24670">
            <w:r w:rsidRPr="0023516E">
              <w:t xml:space="preserve">Торговая палатка  </w:t>
            </w:r>
          </w:p>
          <w:p w:rsidR="0023516E" w:rsidRPr="0023516E" w:rsidRDefault="0023516E" w:rsidP="00A24670">
            <w:r w:rsidRPr="0023516E">
              <w:t>ИП Новожилов д. Соколино</w:t>
            </w:r>
          </w:p>
        </w:tc>
        <w:tc>
          <w:tcPr>
            <w:tcW w:w="3694" w:type="dxa"/>
            <w:tcBorders>
              <w:top w:val="single" w:sz="4" w:space="0" w:color="auto"/>
              <w:left w:val="single" w:sz="4" w:space="0" w:color="auto"/>
              <w:bottom w:val="single" w:sz="4" w:space="0" w:color="auto"/>
              <w:right w:val="single" w:sz="4" w:space="0" w:color="auto"/>
            </w:tcBorders>
            <w:vAlign w:val="center"/>
          </w:tcPr>
          <w:p w:rsidR="0023516E" w:rsidRPr="0023516E" w:rsidRDefault="0023516E" w:rsidP="00A24670">
            <w:pPr>
              <w:rPr>
                <w:bCs/>
              </w:rPr>
            </w:pPr>
            <w:r w:rsidRPr="0023516E">
              <w:rPr>
                <w:bCs/>
              </w:rPr>
              <w:t>Смоленская область, Сычёвский район, д. Соколино, ул. Центральная, д.40</w:t>
            </w:r>
          </w:p>
        </w:tc>
        <w:tc>
          <w:tcPr>
            <w:tcW w:w="1701" w:type="dxa"/>
            <w:tcBorders>
              <w:top w:val="single" w:sz="4" w:space="0" w:color="auto"/>
              <w:left w:val="single" w:sz="4" w:space="0" w:color="auto"/>
              <w:bottom w:val="single" w:sz="4" w:space="0" w:color="auto"/>
              <w:right w:val="single" w:sz="4" w:space="0" w:color="auto"/>
            </w:tcBorders>
            <w:vAlign w:val="center"/>
          </w:tcPr>
          <w:p w:rsidR="0023516E" w:rsidRPr="0023516E" w:rsidRDefault="0023516E" w:rsidP="00A24670">
            <w:pPr>
              <w:jc w:val="center"/>
            </w:pPr>
            <w:r w:rsidRPr="0023516E">
              <w:t>кв.м.</w:t>
            </w:r>
          </w:p>
        </w:tc>
        <w:tc>
          <w:tcPr>
            <w:tcW w:w="1767" w:type="dxa"/>
            <w:tcBorders>
              <w:top w:val="single" w:sz="4" w:space="0" w:color="auto"/>
              <w:left w:val="single" w:sz="4" w:space="0" w:color="auto"/>
              <w:bottom w:val="single" w:sz="4" w:space="0" w:color="auto"/>
              <w:right w:val="single" w:sz="4" w:space="0" w:color="auto"/>
            </w:tcBorders>
            <w:vAlign w:val="center"/>
          </w:tcPr>
          <w:p w:rsidR="0023516E" w:rsidRPr="0023516E" w:rsidRDefault="0023516E" w:rsidP="0023516E">
            <w:pPr>
              <w:jc w:val="center"/>
            </w:pPr>
          </w:p>
          <w:p w:rsidR="0023516E" w:rsidRPr="0023516E" w:rsidRDefault="0023516E" w:rsidP="00A24670">
            <w:pPr>
              <w:jc w:val="center"/>
            </w:pPr>
            <w:r w:rsidRPr="0023516E">
              <w:t>8</w:t>
            </w:r>
          </w:p>
        </w:tc>
      </w:tr>
      <w:tr w:rsidR="0079099E" w:rsidRPr="0023516E" w:rsidTr="0023516E">
        <w:trPr>
          <w:trHeight w:val="70"/>
          <w:jc w:val="center"/>
        </w:trPr>
        <w:tc>
          <w:tcPr>
            <w:tcW w:w="636" w:type="dxa"/>
            <w:tcBorders>
              <w:top w:val="single" w:sz="4" w:space="0" w:color="auto"/>
              <w:left w:val="single" w:sz="4" w:space="0" w:color="auto"/>
              <w:bottom w:val="single" w:sz="4" w:space="0" w:color="auto"/>
              <w:right w:val="single" w:sz="4" w:space="0" w:color="auto"/>
            </w:tcBorders>
            <w:vAlign w:val="center"/>
          </w:tcPr>
          <w:p w:rsidR="0023516E" w:rsidRPr="0023516E" w:rsidRDefault="0023516E" w:rsidP="0023516E">
            <w:pPr>
              <w:jc w:val="center"/>
              <w:rPr>
                <w:bCs/>
              </w:rPr>
            </w:pPr>
            <w:r w:rsidRPr="0023516E">
              <w:rPr>
                <w:bCs/>
              </w:rPr>
              <w:t>11.</w:t>
            </w:r>
          </w:p>
        </w:tc>
        <w:tc>
          <w:tcPr>
            <w:tcW w:w="2326" w:type="dxa"/>
            <w:tcBorders>
              <w:top w:val="single" w:sz="4" w:space="0" w:color="auto"/>
              <w:left w:val="single" w:sz="4" w:space="0" w:color="auto"/>
              <w:bottom w:val="single" w:sz="4" w:space="0" w:color="auto"/>
              <w:right w:val="single" w:sz="4" w:space="0" w:color="auto"/>
            </w:tcBorders>
            <w:vAlign w:val="center"/>
          </w:tcPr>
          <w:p w:rsidR="0023516E" w:rsidRPr="0023516E" w:rsidRDefault="0023516E" w:rsidP="00A24670">
            <w:r w:rsidRPr="0023516E">
              <w:t>Магазин ИП  Трещеткин</w:t>
            </w:r>
          </w:p>
        </w:tc>
        <w:tc>
          <w:tcPr>
            <w:tcW w:w="3694" w:type="dxa"/>
            <w:tcBorders>
              <w:top w:val="single" w:sz="4" w:space="0" w:color="auto"/>
              <w:left w:val="single" w:sz="4" w:space="0" w:color="auto"/>
              <w:bottom w:val="single" w:sz="4" w:space="0" w:color="auto"/>
              <w:right w:val="single" w:sz="4" w:space="0" w:color="auto"/>
            </w:tcBorders>
            <w:vAlign w:val="center"/>
          </w:tcPr>
          <w:p w:rsidR="0023516E" w:rsidRPr="0023516E" w:rsidRDefault="0023516E" w:rsidP="00A24670">
            <w:pPr>
              <w:rPr>
                <w:bCs/>
              </w:rPr>
            </w:pPr>
            <w:r w:rsidRPr="0023516E">
              <w:rPr>
                <w:bCs/>
              </w:rPr>
              <w:t>Смоленская область, Сычёвский район, д. Хлепень, ул. Центральная д.2</w:t>
            </w:r>
          </w:p>
        </w:tc>
        <w:tc>
          <w:tcPr>
            <w:tcW w:w="1701" w:type="dxa"/>
            <w:tcBorders>
              <w:top w:val="single" w:sz="4" w:space="0" w:color="auto"/>
              <w:left w:val="single" w:sz="4" w:space="0" w:color="auto"/>
              <w:bottom w:val="single" w:sz="4" w:space="0" w:color="auto"/>
              <w:right w:val="single" w:sz="4" w:space="0" w:color="auto"/>
            </w:tcBorders>
            <w:vAlign w:val="center"/>
          </w:tcPr>
          <w:p w:rsidR="0023516E" w:rsidRPr="0023516E" w:rsidRDefault="0023516E" w:rsidP="00A24670">
            <w:pPr>
              <w:jc w:val="center"/>
            </w:pPr>
            <w:r w:rsidRPr="0023516E">
              <w:t>кв.м.</w:t>
            </w:r>
          </w:p>
        </w:tc>
        <w:tc>
          <w:tcPr>
            <w:tcW w:w="1767" w:type="dxa"/>
            <w:tcBorders>
              <w:top w:val="single" w:sz="4" w:space="0" w:color="auto"/>
              <w:left w:val="single" w:sz="4" w:space="0" w:color="auto"/>
              <w:bottom w:val="single" w:sz="4" w:space="0" w:color="auto"/>
              <w:right w:val="single" w:sz="4" w:space="0" w:color="auto"/>
            </w:tcBorders>
            <w:vAlign w:val="center"/>
          </w:tcPr>
          <w:p w:rsidR="0023516E" w:rsidRPr="0023516E" w:rsidRDefault="0023516E" w:rsidP="00A24670">
            <w:pPr>
              <w:jc w:val="center"/>
            </w:pPr>
            <w:r w:rsidRPr="0023516E">
              <w:t>36</w:t>
            </w:r>
          </w:p>
        </w:tc>
      </w:tr>
      <w:tr w:rsidR="0079099E" w:rsidRPr="0023516E" w:rsidTr="0023516E">
        <w:trPr>
          <w:trHeight w:val="70"/>
          <w:jc w:val="center"/>
        </w:trPr>
        <w:tc>
          <w:tcPr>
            <w:tcW w:w="636" w:type="dxa"/>
            <w:tcBorders>
              <w:top w:val="single" w:sz="4" w:space="0" w:color="auto"/>
              <w:left w:val="single" w:sz="4" w:space="0" w:color="auto"/>
              <w:bottom w:val="single" w:sz="4" w:space="0" w:color="auto"/>
              <w:right w:val="single" w:sz="4" w:space="0" w:color="auto"/>
            </w:tcBorders>
            <w:vAlign w:val="center"/>
          </w:tcPr>
          <w:p w:rsidR="0023516E" w:rsidRPr="0023516E" w:rsidRDefault="0023516E" w:rsidP="0023516E">
            <w:pPr>
              <w:jc w:val="center"/>
              <w:rPr>
                <w:bCs/>
              </w:rPr>
            </w:pPr>
            <w:r w:rsidRPr="0023516E">
              <w:rPr>
                <w:bCs/>
              </w:rPr>
              <w:t>12.</w:t>
            </w:r>
          </w:p>
        </w:tc>
        <w:tc>
          <w:tcPr>
            <w:tcW w:w="2326" w:type="dxa"/>
            <w:tcBorders>
              <w:top w:val="single" w:sz="4" w:space="0" w:color="auto"/>
              <w:left w:val="single" w:sz="4" w:space="0" w:color="auto"/>
              <w:bottom w:val="single" w:sz="4" w:space="0" w:color="auto"/>
              <w:right w:val="single" w:sz="4" w:space="0" w:color="auto"/>
            </w:tcBorders>
            <w:vAlign w:val="center"/>
          </w:tcPr>
          <w:p w:rsidR="0023516E" w:rsidRPr="0023516E" w:rsidRDefault="0023516E" w:rsidP="00A24670">
            <w:r w:rsidRPr="0023516E">
              <w:t>Магазин розничной торговли Сычевского РАЙПО</w:t>
            </w:r>
          </w:p>
        </w:tc>
        <w:tc>
          <w:tcPr>
            <w:tcW w:w="3694" w:type="dxa"/>
            <w:tcBorders>
              <w:top w:val="single" w:sz="4" w:space="0" w:color="auto"/>
              <w:left w:val="single" w:sz="4" w:space="0" w:color="auto"/>
              <w:bottom w:val="single" w:sz="4" w:space="0" w:color="auto"/>
              <w:right w:val="single" w:sz="4" w:space="0" w:color="auto"/>
            </w:tcBorders>
            <w:vAlign w:val="center"/>
          </w:tcPr>
          <w:p w:rsidR="0023516E" w:rsidRPr="0023516E" w:rsidRDefault="0023516E" w:rsidP="00A24670">
            <w:pPr>
              <w:rPr>
                <w:bCs/>
              </w:rPr>
            </w:pPr>
            <w:r w:rsidRPr="0023516E">
              <w:rPr>
                <w:bCs/>
              </w:rPr>
              <w:t>Смоленская область, Сычёвский район,</w:t>
            </w:r>
          </w:p>
          <w:p w:rsidR="0023516E" w:rsidRPr="0023516E" w:rsidRDefault="0023516E" w:rsidP="00A24670">
            <w:pPr>
              <w:rPr>
                <w:bCs/>
              </w:rPr>
            </w:pPr>
            <w:r w:rsidRPr="0023516E">
              <w:rPr>
                <w:bCs/>
              </w:rPr>
              <w:t xml:space="preserve"> д. Хлепень </w:t>
            </w:r>
          </w:p>
          <w:p w:rsidR="0023516E" w:rsidRPr="0023516E" w:rsidRDefault="0023516E" w:rsidP="00A24670">
            <w:pPr>
              <w:rPr>
                <w:bCs/>
              </w:rPr>
            </w:pPr>
            <w:r w:rsidRPr="0023516E">
              <w:rPr>
                <w:bCs/>
              </w:rPr>
              <w:t>Ул. Центральная д.34</w:t>
            </w:r>
          </w:p>
        </w:tc>
        <w:tc>
          <w:tcPr>
            <w:tcW w:w="1701" w:type="dxa"/>
            <w:tcBorders>
              <w:top w:val="single" w:sz="4" w:space="0" w:color="auto"/>
              <w:left w:val="single" w:sz="4" w:space="0" w:color="auto"/>
              <w:bottom w:val="single" w:sz="4" w:space="0" w:color="auto"/>
              <w:right w:val="single" w:sz="4" w:space="0" w:color="auto"/>
            </w:tcBorders>
            <w:vAlign w:val="center"/>
          </w:tcPr>
          <w:p w:rsidR="0023516E" w:rsidRPr="0023516E" w:rsidRDefault="0023516E" w:rsidP="00A24670">
            <w:pPr>
              <w:jc w:val="center"/>
            </w:pPr>
            <w:r w:rsidRPr="0023516E">
              <w:t>кв.м.</w:t>
            </w:r>
          </w:p>
        </w:tc>
        <w:tc>
          <w:tcPr>
            <w:tcW w:w="1767" w:type="dxa"/>
            <w:tcBorders>
              <w:top w:val="single" w:sz="4" w:space="0" w:color="auto"/>
              <w:left w:val="single" w:sz="4" w:space="0" w:color="auto"/>
              <w:bottom w:val="single" w:sz="4" w:space="0" w:color="auto"/>
              <w:right w:val="single" w:sz="4" w:space="0" w:color="auto"/>
            </w:tcBorders>
            <w:vAlign w:val="center"/>
          </w:tcPr>
          <w:p w:rsidR="0023516E" w:rsidRPr="0023516E" w:rsidRDefault="0023516E" w:rsidP="00A24670">
            <w:pPr>
              <w:jc w:val="center"/>
            </w:pPr>
            <w:r w:rsidRPr="0023516E">
              <w:t>44,1</w:t>
            </w:r>
          </w:p>
        </w:tc>
      </w:tr>
    </w:tbl>
    <w:p w:rsidR="004043E8" w:rsidRPr="0023516E" w:rsidRDefault="004043E8" w:rsidP="004043E8">
      <w:pPr>
        <w:spacing w:line="288" w:lineRule="auto"/>
        <w:jc w:val="center"/>
        <w:rPr>
          <w:b/>
          <w:i/>
          <w:iCs/>
          <w:szCs w:val="28"/>
        </w:rPr>
      </w:pPr>
    </w:p>
    <w:p w:rsidR="004043E8" w:rsidRPr="0023516E" w:rsidRDefault="004043E8" w:rsidP="004043E8">
      <w:pPr>
        <w:tabs>
          <w:tab w:val="left" w:pos="9638"/>
        </w:tabs>
        <w:spacing w:line="288" w:lineRule="auto"/>
        <w:ind w:right="-1" w:firstLine="567"/>
        <w:jc w:val="right"/>
      </w:pPr>
      <w:r w:rsidRPr="0023516E">
        <w:rPr>
          <w:i/>
          <w:iCs/>
          <w:szCs w:val="28"/>
        </w:rPr>
        <w:t xml:space="preserve">Таблица </w:t>
      </w:r>
      <w:r w:rsidR="004D18C2" w:rsidRPr="0023516E">
        <w:rPr>
          <w:i/>
          <w:iCs/>
          <w:szCs w:val="28"/>
        </w:rPr>
        <w:t>13</w:t>
      </w:r>
    </w:p>
    <w:p w:rsidR="004043E8" w:rsidRPr="0023516E" w:rsidRDefault="004043E8" w:rsidP="004043E8">
      <w:pPr>
        <w:spacing w:line="288" w:lineRule="auto"/>
        <w:jc w:val="center"/>
        <w:rPr>
          <w:b/>
        </w:rPr>
      </w:pPr>
      <w:r w:rsidRPr="0023516E">
        <w:rPr>
          <w:b/>
          <w:i/>
          <w:iCs/>
          <w:szCs w:val="28"/>
        </w:rPr>
        <w:t>Характеристика объектов связи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51"/>
        <w:gridCol w:w="2818"/>
        <w:gridCol w:w="4438"/>
        <w:gridCol w:w="1947"/>
      </w:tblGrid>
      <w:tr w:rsidR="0079099E" w:rsidRPr="0023516E" w:rsidTr="00F671B6">
        <w:trPr>
          <w:tblHeader/>
        </w:trPr>
        <w:tc>
          <w:tcPr>
            <w:tcW w:w="330" w:type="pct"/>
            <w:shd w:val="clear" w:color="auto" w:fill="CCFFCC"/>
            <w:vAlign w:val="center"/>
          </w:tcPr>
          <w:p w:rsidR="004043E8" w:rsidRPr="0023516E" w:rsidRDefault="004043E8" w:rsidP="0091185F">
            <w:pPr>
              <w:jc w:val="center"/>
            </w:pPr>
            <w:r w:rsidRPr="0023516E">
              <w:t>№</w:t>
            </w:r>
          </w:p>
          <w:p w:rsidR="004043E8" w:rsidRPr="0023516E" w:rsidRDefault="004043E8" w:rsidP="0091185F">
            <w:pPr>
              <w:jc w:val="center"/>
            </w:pPr>
            <w:proofErr w:type="gramStart"/>
            <w:r w:rsidRPr="0023516E">
              <w:t>п</w:t>
            </w:r>
            <w:proofErr w:type="gramEnd"/>
            <w:r w:rsidRPr="0023516E">
              <w:t>/п</w:t>
            </w:r>
          </w:p>
        </w:tc>
        <w:tc>
          <w:tcPr>
            <w:tcW w:w="1430" w:type="pct"/>
            <w:shd w:val="clear" w:color="auto" w:fill="CCFFCC"/>
            <w:vAlign w:val="center"/>
          </w:tcPr>
          <w:p w:rsidR="004043E8" w:rsidRPr="0023516E" w:rsidRDefault="004043E8" w:rsidP="0091185F">
            <w:pPr>
              <w:jc w:val="center"/>
            </w:pPr>
            <w:r w:rsidRPr="0023516E">
              <w:t>Наименование</w:t>
            </w:r>
          </w:p>
        </w:tc>
        <w:tc>
          <w:tcPr>
            <w:tcW w:w="2252" w:type="pct"/>
            <w:shd w:val="clear" w:color="auto" w:fill="CCFFCC"/>
            <w:vAlign w:val="center"/>
          </w:tcPr>
          <w:p w:rsidR="004043E8" w:rsidRPr="0023516E" w:rsidRDefault="004043E8" w:rsidP="0091185F">
            <w:pPr>
              <w:jc w:val="center"/>
            </w:pPr>
            <w:r w:rsidRPr="0023516E">
              <w:t>Адрес</w:t>
            </w:r>
          </w:p>
        </w:tc>
        <w:tc>
          <w:tcPr>
            <w:tcW w:w="988" w:type="pct"/>
            <w:shd w:val="clear" w:color="auto" w:fill="CCFFCC"/>
            <w:vAlign w:val="center"/>
          </w:tcPr>
          <w:p w:rsidR="004043E8" w:rsidRPr="0023516E" w:rsidRDefault="004043E8" w:rsidP="0091185F">
            <w:pPr>
              <w:jc w:val="center"/>
            </w:pPr>
            <w:r w:rsidRPr="0023516E">
              <w:t>Мощность объекта</w:t>
            </w:r>
          </w:p>
          <w:p w:rsidR="004043E8" w:rsidRPr="0023516E" w:rsidRDefault="004043E8" w:rsidP="0091185F">
            <w:pPr>
              <w:jc w:val="center"/>
            </w:pPr>
            <w:r w:rsidRPr="0023516E">
              <w:t>(количество работников)</w:t>
            </w:r>
          </w:p>
        </w:tc>
      </w:tr>
      <w:tr w:rsidR="0079099E" w:rsidRPr="0023516E" w:rsidTr="0023516E">
        <w:trPr>
          <w:trHeight w:val="583"/>
        </w:trPr>
        <w:tc>
          <w:tcPr>
            <w:tcW w:w="330" w:type="pct"/>
            <w:tcBorders>
              <w:top w:val="single" w:sz="4" w:space="0" w:color="auto"/>
              <w:left w:val="single" w:sz="4" w:space="0" w:color="auto"/>
              <w:bottom w:val="single" w:sz="4" w:space="0" w:color="auto"/>
              <w:right w:val="single" w:sz="4" w:space="0" w:color="auto"/>
            </w:tcBorders>
            <w:shd w:val="clear" w:color="auto" w:fill="auto"/>
            <w:vAlign w:val="center"/>
          </w:tcPr>
          <w:p w:rsidR="0023516E" w:rsidRPr="0023516E" w:rsidRDefault="0023516E" w:rsidP="0023516E">
            <w:pPr>
              <w:jc w:val="center"/>
            </w:pPr>
            <w:r w:rsidRPr="0023516E">
              <w:t>1</w:t>
            </w:r>
          </w:p>
        </w:tc>
        <w:tc>
          <w:tcPr>
            <w:tcW w:w="1430" w:type="pct"/>
            <w:tcBorders>
              <w:top w:val="single" w:sz="4" w:space="0" w:color="auto"/>
              <w:left w:val="single" w:sz="4" w:space="0" w:color="auto"/>
              <w:bottom w:val="single" w:sz="4" w:space="0" w:color="auto"/>
              <w:right w:val="single" w:sz="4" w:space="0" w:color="auto"/>
            </w:tcBorders>
            <w:shd w:val="clear" w:color="auto" w:fill="auto"/>
            <w:vAlign w:val="center"/>
          </w:tcPr>
          <w:p w:rsidR="0023516E" w:rsidRPr="0023516E" w:rsidRDefault="0023516E" w:rsidP="0023516E">
            <w:r w:rsidRPr="0023516E">
              <w:t>Отделение почтовой связи д. Никольское</w:t>
            </w:r>
          </w:p>
        </w:tc>
        <w:tc>
          <w:tcPr>
            <w:tcW w:w="2252" w:type="pct"/>
            <w:tcBorders>
              <w:top w:val="single" w:sz="4" w:space="0" w:color="auto"/>
              <w:left w:val="single" w:sz="4" w:space="0" w:color="auto"/>
              <w:bottom w:val="single" w:sz="4" w:space="0" w:color="auto"/>
              <w:right w:val="single" w:sz="4" w:space="0" w:color="auto"/>
            </w:tcBorders>
            <w:shd w:val="clear" w:color="auto" w:fill="auto"/>
            <w:vAlign w:val="center"/>
          </w:tcPr>
          <w:p w:rsidR="0023516E" w:rsidRPr="0023516E" w:rsidRDefault="0023516E" w:rsidP="00A24670">
            <w:r w:rsidRPr="0023516E">
              <w:t>Смоленская область, Сычёвский район, д. Никольское, ул. Набережная, д.13</w:t>
            </w:r>
          </w:p>
        </w:tc>
        <w:tc>
          <w:tcPr>
            <w:tcW w:w="988" w:type="pct"/>
            <w:tcBorders>
              <w:top w:val="single" w:sz="4" w:space="0" w:color="auto"/>
              <w:left w:val="single" w:sz="4" w:space="0" w:color="auto"/>
              <w:bottom w:val="single" w:sz="4" w:space="0" w:color="auto"/>
              <w:right w:val="single" w:sz="4" w:space="0" w:color="auto"/>
            </w:tcBorders>
            <w:shd w:val="clear" w:color="auto" w:fill="auto"/>
            <w:vAlign w:val="center"/>
          </w:tcPr>
          <w:p w:rsidR="0023516E" w:rsidRPr="0023516E" w:rsidRDefault="0023516E" w:rsidP="0023516E">
            <w:pPr>
              <w:jc w:val="center"/>
            </w:pPr>
            <w:r w:rsidRPr="0023516E">
              <w:t>1</w:t>
            </w:r>
          </w:p>
        </w:tc>
      </w:tr>
      <w:tr w:rsidR="0079099E" w:rsidRPr="0023516E" w:rsidTr="0023516E">
        <w:trPr>
          <w:trHeight w:val="583"/>
        </w:trPr>
        <w:tc>
          <w:tcPr>
            <w:tcW w:w="330" w:type="pct"/>
            <w:tcBorders>
              <w:top w:val="single" w:sz="4" w:space="0" w:color="auto"/>
              <w:left w:val="single" w:sz="4" w:space="0" w:color="auto"/>
              <w:bottom w:val="single" w:sz="4" w:space="0" w:color="auto"/>
              <w:right w:val="single" w:sz="4" w:space="0" w:color="auto"/>
            </w:tcBorders>
            <w:shd w:val="clear" w:color="auto" w:fill="auto"/>
            <w:vAlign w:val="center"/>
          </w:tcPr>
          <w:p w:rsidR="0023516E" w:rsidRPr="0023516E" w:rsidRDefault="0023516E" w:rsidP="0023516E">
            <w:pPr>
              <w:jc w:val="center"/>
            </w:pPr>
            <w:r w:rsidRPr="0023516E">
              <w:t>2</w:t>
            </w:r>
          </w:p>
        </w:tc>
        <w:tc>
          <w:tcPr>
            <w:tcW w:w="1430" w:type="pct"/>
            <w:tcBorders>
              <w:top w:val="single" w:sz="4" w:space="0" w:color="auto"/>
              <w:left w:val="single" w:sz="4" w:space="0" w:color="auto"/>
              <w:bottom w:val="single" w:sz="4" w:space="0" w:color="auto"/>
              <w:right w:val="single" w:sz="4" w:space="0" w:color="auto"/>
            </w:tcBorders>
            <w:shd w:val="clear" w:color="auto" w:fill="auto"/>
            <w:vAlign w:val="center"/>
          </w:tcPr>
          <w:p w:rsidR="0023516E" w:rsidRPr="0023516E" w:rsidRDefault="0023516E" w:rsidP="0023516E">
            <w:r w:rsidRPr="0023516E">
              <w:t>Отделение  почтовой связи д. Сидорово</w:t>
            </w:r>
          </w:p>
        </w:tc>
        <w:tc>
          <w:tcPr>
            <w:tcW w:w="2252" w:type="pct"/>
            <w:tcBorders>
              <w:top w:val="single" w:sz="4" w:space="0" w:color="auto"/>
              <w:left w:val="single" w:sz="4" w:space="0" w:color="auto"/>
              <w:bottom w:val="single" w:sz="4" w:space="0" w:color="auto"/>
              <w:right w:val="single" w:sz="4" w:space="0" w:color="auto"/>
            </w:tcBorders>
            <w:shd w:val="clear" w:color="auto" w:fill="auto"/>
            <w:vAlign w:val="center"/>
          </w:tcPr>
          <w:p w:rsidR="0023516E" w:rsidRPr="0023516E" w:rsidRDefault="0023516E" w:rsidP="00A24670">
            <w:r w:rsidRPr="0023516E">
              <w:t>Смоленская область, Сычёвский район, д. Сидорово, ул. Лесная, д.4</w:t>
            </w:r>
          </w:p>
        </w:tc>
        <w:tc>
          <w:tcPr>
            <w:tcW w:w="988" w:type="pct"/>
            <w:tcBorders>
              <w:top w:val="single" w:sz="4" w:space="0" w:color="auto"/>
              <w:left w:val="single" w:sz="4" w:space="0" w:color="auto"/>
              <w:bottom w:val="single" w:sz="4" w:space="0" w:color="auto"/>
              <w:right w:val="single" w:sz="4" w:space="0" w:color="auto"/>
            </w:tcBorders>
            <w:shd w:val="clear" w:color="auto" w:fill="auto"/>
            <w:vAlign w:val="center"/>
          </w:tcPr>
          <w:p w:rsidR="0023516E" w:rsidRPr="0023516E" w:rsidRDefault="0023516E" w:rsidP="0023516E">
            <w:pPr>
              <w:jc w:val="center"/>
            </w:pPr>
            <w:r w:rsidRPr="0023516E">
              <w:t>1</w:t>
            </w:r>
          </w:p>
        </w:tc>
      </w:tr>
      <w:tr w:rsidR="0079099E" w:rsidRPr="0023516E" w:rsidTr="0023516E">
        <w:trPr>
          <w:trHeight w:val="583"/>
        </w:trPr>
        <w:tc>
          <w:tcPr>
            <w:tcW w:w="330" w:type="pct"/>
            <w:tcBorders>
              <w:top w:val="single" w:sz="4" w:space="0" w:color="auto"/>
              <w:left w:val="single" w:sz="4" w:space="0" w:color="auto"/>
              <w:bottom w:val="single" w:sz="4" w:space="0" w:color="auto"/>
              <w:right w:val="single" w:sz="4" w:space="0" w:color="auto"/>
            </w:tcBorders>
            <w:shd w:val="clear" w:color="auto" w:fill="auto"/>
            <w:vAlign w:val="center"/>
          </w:tcPr>
          <w:p w:rsidR="0023516E" w:rsidRPr="0023516E" w:rsidRDefault="0023516E" w:rsidP="0023516E">
            <w:pPr>
              <w:jc w:val="center"/>
            </w:pPr>
            <w:r w:rsidRPr="0023516E">
              <w:t>3</w:t>
            </w:r>
          </w:p>
        </w:tc>
        <w:tc>
          <w:tcPr>
            <w:tcW w:w="1430" w:type="pct"/>
            <w:tcBorders>
              <w:top w:val="single" w:sz="4" w:space="0" w:color="auto"/>
              <w:left w:val="single" w:sz="4" w:space="0" w:color="auto"/>
              <w:bottom w:val="single" w:sz="4" w:space="0" w:color="auto"/>
              <w:right w:val="single" w:sz="4" w:space="0" w:color="auto"/>
            </w:tcBorders>
            <w:shd w:val="clear" w:color="auto" w:fill="auto"/>
            <w:vAlign w:val="center"/>
          </w:tcPr>
          <w:p w:rsidR="0023516E" w:rsidRPr="0023516E" w:rsidRDefault="0023516E" w:rsidP="0023516E">
            <w:r w:rsidRPr="0023516E">
              <w:t>Отделение связи д. Субботники</w:t>
            </w:r>
          </w:p>
        </w:tc>
        <w:tc>
          <w:tcPr>
            <w:tcW w:w="2252" w:type="pct"/>
            <w:tcBorders>
              <w:top w:val="single" w:sz="4" w:space="0" w:color="auto"/>
              <w:left w:val="single" w:sz="4" w:space="0" w:color="auto"/>
              <w:bottom w:val="single" w:sz="4" w:space="0" w:color="auto"/>
              <w:right w:val="single" w:sz="4" w:space="0" w:color="auto"/>
            </w:tcBorders>
            <w:shd w:val="clear" w:color="auto" w:fill="auto"/>
            <w:vAlign w:val="center"/>
          </w:tcPr>
          <w:p w:rsidR="0023516E" w:rsidRPr="0023516E" w:rsidRDefault="0023516E" w:rsidP="00A24670">
            <w:r w:rsidRPr="0023516E">
              <w:t>Смоленская область, Сычёвский район, д. Субботники, ул. Центральная, д.25</w:t>
            </w:r>
          </w:p>
        </w:tc>
        <w:tc>
          <w:tcPr>
            <w:tcW w:w="988" w:type="pct"/>
            <w:tcBorders>
              <w:top w:val="single" w:sz="4" w:space="0" w:color="auto"/>
              <w:left w:val="single" w:sz="4" w:space="0" w:color="auto"/>
              <w:bottom w:val="single" w:sz="4" w:space="0" w:color="auto"/>
              <w:right w:val="single" w:sz="4" w:space="0" w:color="auto"/>
            </w:tcBorders>
            <w:shd w:val="clear" w:color="auto" w:fill="auto"/>
            <w:vAlign w:val="center"/>
          </w:tcPr>
          <w:p w:rsidR="0023516E" w:rsidRPr="0023516E" w:rsidRDefault="0023516E" w:rsidP="0023516E">
            <w:pPr>
              <w:jc w:val="center"/>
            </w:pPr>
            <w:r w:rsidRPr="0023516E">
              <w:t>2</w:t>
            </w:r>
          </w:p>
        </w:tc>
      </w:tr>
      <w:tr w:rsidR="0079099E" w:rsidRPr="0023516E" w:rsidTr="0023516E">
        <w:trPr>
          <w:trHeight w:val="583"/>
        </w:trPr>
        <w:tc>
          <w:tcPr>
            <w:tcW w:w="330" w:type="pct"/>
            <w:tcBorders>
              <w:top w:val="single" w:sz="4" w:space="0" w:color="auto"/>
              <w:left w:val="single" w:sz="4" w:space="0" w:color="auto"/>
              <w:bottom w:val="single" w:sz="4" w:space="0" w:color="auto"/>
              <w:right w:val="single" w:sz="4" w:space="0" w:color="auto"/>
            </w:tcBorders>
            <w:shd w:val="clear" w:color="auto" w:fill="auto"/>
            <w:vAlign w:val="center"/>
          </w:tcPr>
          <w:p w:rsidR="0023516E" w:rsidRPr="0023516E" w:rsidRDefault="0023516E" w:rsidP="0023516E">
            <w:pPr>
              <w:jc w:val="center"/>
            </w:pPr>
            <w:r w:rsidRPr="0023516E">
              <w:t>4</w:t>
            </w:r>
          </w:p>
        </w:tc>
        <w:tc>
          <w:tcPr>
            <w:tcW w:w="1430" w:type="pct"/>
            <w:tcBorders>
              <w:top w:val="single" w:sz="4" w:space="0" w:color="auto"/>
              <w:left w:val="single" w:sz="4" w:space="0" w:color="auto"/>
              <w:bottom w:val="single" w:sz="4" w:space="0" w:color="auto"/>
              <w:right w:val="single" w:sz="4" w:space="0" w:color="auto"/>
            </w:tcBorders>
            <w:shd w:val="clear" w:color="auto" w:fill="auto"/>
            <w:vAlign w:val="center"/>
          </w:tcPr>
          <w:p w:rsidR="0023516E" w:rsidRPr="0023516E" w:rsidRDefault="0023516E" w:rsidP="0023516E">
            <w:r w:rsidRPr="0023516E">
              <w:t>Отделение связи д. Соколино</w:t>
            </w:r>
          </w:p>
        </w:tc>
        <w:tc>
          <w:tcPr>
            <w:tcW w:w="2252" w:type="pct"/>
            <w:tcBorders>
              <w:top w:val="single" w:sz="4" w:space="0" w:color="auto"/>
              <w:left w:val="single" w:sz="4" w:space="0" w:color="auto"/>
              <w:bottom w:val="single" w:sz="4" w:space="0" w:color="auto"/>
              <w:right w:val="single" w:sz="4" w:space="0" w:color="auto"/>
            </w:tcBorders>
            <w:shd w:val="clear" w:color="auto" w:fill="auto"/>
            <w:vAlign w:val="center"/>
          </w:tcPr>
          <w:p w:rsidR="0023516E" w:rsidRPr="0023516E" w:rsidRDefault="0023516E" w:rsidP="00A24670">
            <w:r w:rsidRPr="0023516E">
              <w:t>Смоленская область, Сычёвский район, д. Соколино, ул. Центральная, д.32</w:t>
            </w:r>
          </w:p>
        </w:tc>
        <w:tc>
          <w:tcPr>
            <w:tcW w:w="988" w:type="pct"/>
            <w:tcBorders>
              <w:top w:val="single" w:sz="4" w:space="0" w:color="auto"/>
              <w:left w:val="single" w:sz="4" w:space="0" w:color="auto"/>
              <w:bottom w:val="single" w:sz="4" w:space="0" w:color="auto"/>
              <w:right w:val="single" w:sz="4" w:space="0" w:color="auto"/>
            </w:tcBorders>
            <w:shd w:val="clear" w:color="auto" w:fill="auto"/>
            <w:vAlign w:val="center"/>
          </w:tcPr>
          <w:p w:rsidR="0023516E" w:rsidRPr="0023516E" w:rsidRDefault="0023516E" w:rsidP="0023516E">
            <w:pPr>
              <w:jc w:val="center"/>
            </w:pPr>
            <w:r w:rsidRPr="0023516E">
              <w:t>2</w:t>
            </w:r>
          </w:p>
        </w:tc>
      </w:tr>
      <w:tr w:rsidR="0079099E" w:rsidRPr="0023516E" w:rsidTr="0023516E">
        <w:trPr>
          <w:trHeight w:val="583"/>
        </w:trPr>
        <w:tc>
          <w:tcPr>
            <w:tcW w:w="330" w:type="pct"/>
            <w:tcBorders>
              <w:top w:val="single" w:sz="4" w:space="0" w:color="auto"/>
              <w:left w:val="single" w:sz="4" w:space="0" w:color="auto"/>
              <w:bottom w:val="single" w:sz="4" w:space="0" w:color="auto"/>
              <w:right w:val="single" w:sz="4" w:space="0" w:color="auto"/>
            </w:tcBorders>
            <w:shd w:val="clear" w:color="auto" w:fill="auto"/>
            <w:vAlign w:val="center"/>
          </w:tcPr>
          <w:p w:rsidR="0023516E" w:rsidRPr="0023516E" w:rsidRDefault="0023516E" w:rsidP="0023516E">
            <w:pPr>
              <w:jc w:val="center"/>
            </w:pPr>
            <w:r w:rsidRPr="0023516E">
              <w:t>5</w:t>
            </w:r>
          </w:p>
        </w:tc>
        <w:tc>
          <w:tcPr>
            <w:tcW w:w="1430" w:type="pct"/>
            <w:tcBorders>
              <w:top w:val="single" w:sz="4" w:space="0" w:color="auto"/>
              <w:left w:val="single" w:sz="4" w:space="0" w:color="auto"/>
              <w:bottom w:val="single" w:sz="4" w:space="0" w:color="auto"/>
              <w:right w:val="single" w:sz="4" w:space="0" w:color="auto"/>
            </w:tcBorders>
            <w:shd w:val="clear" w:color="auto" w:fill="auto"/>
            <w:vAlign w:val="center"/>
          </w:tcPr>
          <w:p w:rsidR="0023516E" w:rsidRPr="0023516E" w:rsidRDefault="0023516E" w:rsidP="0023516E">
            <w:r w:rsidRPr="0023516E">
              <w:t>Отделение связи д. Хлепень</w:t>
            </w:r>
          </w:p>
        </w:tc>
        <w:tc>
          <w:tcPr>
            <w:tcW w:w="2252" w:type="pct"/>
            <w:tcBorders>
              <w:top w:val="single" w:sz="4" w:space="0" w:color="auto"/>
              <w:left w:val="single" w:sz="4" w:space="0" w:color="auto"/>
              <w:bottom w:val="single" w:sz="4" w:space="0" w:color="auto"/>
              <w:right w:val="single" w:sz="4" w:space="0" w:color="auto"/>
            </w:tcBorders>
            <w:shd w:val="clear" w:color="auto" w:fill="auto"/>
            <w:vAlign w:val="center"/>
          </w:tcPr>
          <w:p w:rsidR="0023516E" w:rsidRPr="0023516E" w:rsidRDefault="0023516E" w:rsidP="00A24670">
            <w:r w:rsidRPr="0023516E">
              <w:t>Смоленская облас</w:t>
            </w:r>
            <w:r w:rsidR="00DD3046">
              <w:t>ть, Сычёвский район, д. Хлепень</w:t>
            </w:r>
            <w:r w:rsidRPr="0023516E">
              <w:t>, ул. Центральная, д. 22</w:t>
            </w:r>
          </w:p>
        </w:tc>
        <w:tc>
          <w:tcPr>
            <w:tcW w:w="988" w:type="pct"/>
            <w:tcBorders>
              <w:top w:val="single" w:sz="4" w:space="0" w:color="auto"/>
              <w:left w:val="single" w:sz="4" w:space="0" w:color="auto"/>
              <w:bottom w:val="single" w:sz="4" w:space="0" w:color="auto"/>
              <w:right w:val="single" w:sz="4" w:space="0" w:color="auto"/>
            </w:tcBorders>
            <w:shd w:val="clear" w:color="auto" w:fill="auto"/>
            <w:vAlign w:val="center"/>
          </w:tcPr>
          <w:p w:rsidR="0023516E" w:rsidRPr="0023516E" w:rsidRDefault="0023516E" w:rsidP="0023516E">
            <w:pPr>
              <w:jc w:val="center"/>
            </w:pPr>
            <w:r w:rsidRPr="0023516E">
              <w:t>1</w:t>
            </w:r>
          </w:p>
        </w:tc>
      </w:tr>
    </w:tbl>
    <w:p w:rsidR="006C1A73" w:rsidRDefault="006C1A73" w:rsidP="001E09D1">
      <w:pPr>
        <w:spacing w:line="288" w:lineRule="auto"/>
        <w:ind w:firstLine="709"/>
        <w:jc w:val="both"/>
        <w:rPr>
          <w:color w:val="FF0000"/>
        </w:rPr>
      </w:pPr>
    </w:p>
    <w:p w:rsidR="00C36ED6" w:rsidRDefault="00C36ED6" w:rsidP="001E09D1">
      <w:pPr>
        <w:spacing w:line="288" w:lineRule="auto"/>
        <w:ind w:firstLine="709"/>
        <w:jc w:val="both"/>
        <w:rPr>
          <w:color w:val="FF0000"/>
        </w:rPr>
      </w:pPr>
    </w:p>
    <w:p w:rsidR="00C36ED6" w:rsidRPr="00970279" w:rsidRDefault="00C36ED6" w:rsidP="001E09D1">
      <w:pPr>
        <w:spacing w:line="288" w:lineRule="auto"/>
        <w:ind w:firstLine="709"/>
        <w:jc w:val="both"/>
        <w:rPr>
          <w:color w:val="FF0000"/>
        </w:rPr>
      </w:pPr>
    </w:p>
    <w:p w:rsidR="00B90638" w:rsidRPr="0079099E" w:rsidRDefault="00B90638" w:rsidP="00B90638">
      <w:pPr>
        <w:jc w:val="center"/>
        <w:outlineLvl w:val="1"/>
        <w:rPr>
          <w:b/>
        </w:rPr>
      </w:pPr>
      <w:bookmarkStart w:id="75" w:name="_Toc498311020"/>
      <w:r w:rsidRPr="0079099E">
        <w:rPr>
          <w:b/>
        </w:rPr>
        <w:lastRenderedPageBreak/>
        <w:t xml:space="preserve">1.5. Существующие объекты федеральной, региональной и муниципальной собственности на территории </w:t>
      </w:r>
      <w:r w:rsidR="00970279" w:rsidRPr="0079099E">
        <w:rPr>
          <w:b/>
        </w:rPr>
        <w:t>Никольского</w:t>
      </w:r>
      <w:r w:rsidRPr="0079099E">
        <w:rPr>
          <w:b/>
        </w:rPr>
        <w:t xml:space="preserve"> сельского поселения</w:t>
      </w:r>
      <w:bookmarkEnd w:id="75"/>
    </w:p>
    <w:p w:rsidR="00AE4713" w:rsidRPr="0079099E" w:rsidRDefault="00AE4713" w:rsidP="00AE4713">
      <w:pPr>
        <w:spacing w:before="120" w:line="288" w:lineRule="auto"/>
        <w:ind w:firstLine="680"/>
        <w:jc w:val="both"/>
        <w:rPr>
          <w:bCs/>
          <w:szCs w:val="28"/>
        </w:rPr>
      </w:pPr>
      <w:r w:rsidRPr="0079099E">
        <w:rPr>
          <w:bCs/>
          <w:szCs w:val="28"/>
        </w:rPr>
        <w:t xml:space="preserve">На территории </w:t>
      </w:r>
      <w:r w:rsidR="00970279" w:rsidRPr="0079099E">
        <w:rPr>
          <w:bCs/>
          <w:szCs w:val="28"/>
        </w:rPr>
        <w:t>Никольского</w:t>
      </w:r>
      <w:r w:rsidRPr="0079099E">
        <w:rPr>
          <w:bCs/>
          <w:szCs w:val="28"/>
        </w:rPr>
        <w:t xml:space="preserve"> сельского поселения располагаются объекты недвижимости федеральной, региональной, муниципальной и частной форм собственности, к которым относятся объекты, принадлежащие как юридическим, так и частным лицам.</w:t>
      </w:r>
    </w:p>
    <w:p w:rsidR="00AE4713" w:rsidRPr="0079099E" w:rsidRDefault="00AE4713" w:rsidP="002B6EF2">
      <w:pPr>
        <w:spacing w:before="120"/>
        <w:ind w:firstLine="709"/>
        <w:jc w:val="both"/>
        <w:rPr>
          <w:b/>
          <w:i/>
        </w:rPr>
      </w:pPr>
      <w:r w:rsidRPr="0079099E">
        <w:rPr>
          <w:b/>
          <w:i/>
        </w:rPr>
        <w:t xml:space="preserve">Объекты капитального строительства федерального значения, </w:t>
      </w:r>
      <w:r w:rsidR="002B6EF2" w:rsidRPr="0079099E">
        <w:rPr>
          <w:b/>
          <w:i/>
        </w:rPr>
        <w:t>а также земельные участки (территории), предоставленные для их размещения</w:t>
      </w:r>
      <w:r w:rsidRPr="0079099E">
        <w:rPr>
          <w:b/>
          <w:i/>
        </w:rPr>
        <w:t xml:space="preserve">: </w:t>
      </w:r>
    </w:p>
    <w:p w:rsidR="00AE4713" w:rsidRDefault="00087CA4" w:rsidP="00AC6D2C">
      <w:pPr>
        <w:pStyle w:val="a5"/>
        <w:numPr>
          <w:ilvl w:val="1"/>
          <w:numId w:val="28"/>
        </w:numPr>
        <w:tabs>
          <w:tab w:val="clear" w:pos="643"/>
          <w:tab w:val="num" w:pos="993"/>
        </w:tabs>
        <w:spacing w:before="120" w:after="0" w:line="288" w:lineRule="auto"/>
        <w:ind w:left="0" w:firstLine="709"/>
        <w:jc w:val="both"/>
        <w:rPr>
          <w:rFonts w:ascii="Times New Roman" w:hAnsi="Times New Roman"/>
          <w:sz w:val="24"/>
          <w:szCs w:val="24"/>
        </w:rPr>
      </w:pPr>
      <w:r w:rsidRPr="0079099E">
        <w:rPr>
          <w:rFonts w:ascii="Times New Roman" w:hAnsi="Times New Roman"/>
          <w:sz w:val="24"/>
          <w:szCs w:val="24"/>
        </w:rPr>
        <w:t>земли лесного фонда;</w:t>
      </w:r>
    </w:p>
    <w:p w:rsidR="000D36FC" w:rsidRDefault="000D36FC" w:rsidP="000D36FC">
      <w:pPr>
        <w:pStyle w:val="a5"/>
        <w:numPr>
          <w:ilvl w:val="1"/>
          <w:numId w:val="28"/>
        </w:numPr>
        <w:tabs>
          <w:tab w:val="clear" w:pos="643"/>
          <w:tab w:val="num" w:pos="993"/>
        </w:tabs>
        <w:spacing w:before="120" w:after="0" w:line="288" w:lineRule="auto"/>
        <w:ind w:left="0" w:firstLine="709"/>
        <w:jc w:val="both"/>
        <w:rPr>
          <w:rFonts w:ascii="Times New Roman" w:hAnsi="Times New Roman"/>
          <w:sz w:val="24"/>
          <w:szCs w:val="24"/>
        </w:rPr>
      </w:pPr>
      <w:r w:rsidRPr="0079099E">
        <w:rPr>
          <w:rFonts w:ascii="Times New Roman" w:hAnsi="Times New Roman"/>
          <w:sz w:val="24"/>
          <w:szCs w:val="24"/>
        </w:rPr>
        <w:t xml:space="preserve">объекты культурного наследия </w:t>
      </w:r>
      <w:r>
        <w:rPr>
          <w:rFonts w:ascii="Times New Roman" w:hAnsi="Times New Roman"/>
          <w:sz w:val="24"/>
          <w:szCs w:val="24"/>
        </w:rPr>
        <w:t>федера</w:t>
      </w:r>
      <w:r w:rsidRPr="0079099E">
        <w:rPr>
          <w:rFonts w:ascii="Times New Roman" w:hAnsi="Times New Roman"/>
          <w:sz w:val="24"/>
          <w:szCs w:val="24"/>
        </w:rPr>
        <w:t>льного значения</w:t>
      </w:r>
      <w:r>
        <w:rPr>
          <w:rFonts w:ascii="Times New Roman" w:hAnsi="Times New Roman"/>
          <w:sz w:val="24"/>
          <w:szCs w:val="24"/>
        </w:rPr>
        <w:t>.</w:t>
      </w:r>
    </w:p>
    <w:p w:rsidR="00D36851" w:rsidRPr="000D36FC" w:rsidRDefault="00D36851" w:rsidP="000D36FC">
      <w:pPr>
        <w:pStyle w:val="a5"/>
        <w:numPr>
          <w:ilvl w:val="1"/>
          <w:numId w:val="28"/>
        </w:numPr>
        <w:tabs>
          <w:tab w:val="clear" w:pos="643"/>
          <w:tab w:val="num" w:pos="993"/>
        </w:tabs>
        <w:spacing w:before="120" w:after="0" w:line="288" w:lineRule="auto"/>
        <w:ind w:left="0" w:firstLine="709"/>
        <w:jc w:val="both"/>
        <w:rPr>
          <w:rFonts w:ascii="Times New Roman" w:hAnsi="Times New Roman"/>
          <w:sz w:val="24"/>
          <w:szCs w:val="24"/>
        </w:rPr>
      </w:pPr>
      <w:r>
        <w:rPr>
          <w:rFonts w:ascii="Times New Roman" w:hAnsi="Times New Roman"/>
          <w:sz w:val="24"/>
          <w:szCs w:val="24"/>
        </w:rPr>
        <w:t>магистральный газопровод</w:t>
      </w:r>
    </w:p>
    <w:p w:rsidR="002B6EF2" w:rsidRPr="0079099E" w:rsidRDefault="002B6EF2" w:rsidP="002B6EF2">
      <w:pPr>
        <w:spacing w:before="120"/>
        <w:ind w:firstLine="709"/>
        <w:jc w:val="both"/>
        <w:rPr>
          <w:b/>
          <w:i/>
        </w:rPr>
      </w:pPr>
      <w:r w:rsidRPr="0079099E">
        <w:rPr>
          <w:b/>
          <w:i/>
        </w:rPr>
        <w:t xml:space="preserve">Объекты капитального строительства регионального и районного значения, а также земельные участки (территории), предоставленные для их размещения: </w:t>
      </w:r>
    </w:p>
    <w:p w:rsidR="00AE4713" w:rsidRPr="0079099E" w:rsidRDefault="00AE4713" w:rsidP="00AC6D2C">
      <w:pPr>
        <w:pStyle w:val="a5"/>
        <w:numPr>
          <w:ilvl w:val="1"/>
          <w:numId w:val="28"/>
        </w:numPr>
        <w:tabs>
          <w:tab w:val="clear" w:pos="643"/>
          <w:tab w:val="num" w:pos="993"/>
        </w:tabs>
        <w:spacing w:before="120" w:after="0" w:line="288" w:lineRule="auto"/>
        <w:ind w:left="0" w:firstLine="709"/>
        <w:jc w:val="both"/>
        <w:rPr>
          <w:rFonts w:ascii="Times New Roman" w:hAnsi="Times New Roman"/>
          <w:sz w:val="24"/>
          <w:szCs w:val="24"/>
        </w:rPr>
      </w:pPr>
      <w:r w:rsidRPr="0079099E">
        <w:rPr>
          <w:rFonts w:ascii="Times New Roman" w:hAnsi="Times New Roman"/>
          <w:sz w:val="24"/>
          <w:szCs w:val="24"/>
        </w:rPr>
        <w:t>объекты культурного наследия регионального значения;</w:t>
      </w:r>
    </w:p>
    <w:p w:rsidR="00AE4713" w:rsidRPr="0079099E" w:rsidRDefault="00AE4713" w:rsidP="00AC6D2C">
      <w:pPr>
        <w:pStyle w:val="a5"/>
        <w:numPr>
          <w:ilvl w:val="1"/>
          <w:numId w:val="28"/>
        </w:numPr>
        <w:tabs>
          <w:tab w:val="clear" w:pos="643"/>
          <w:tab w:val="num" w:pos="993"/>
        </w:tabs>
        <w:spacing w:before="120" w:after="0" w:line="288" w:lineRule="auto"/>
        <w:ind w:left="0" w:firstLine="709"/>
        <w:jc w:val="both"/>
        <w:rPr>
          <w:rFonts w:ascii="Times New Roman" w:hAnsi="Times New Roman"/>
          <w:sz w:val="24"/>
          <w:szCs w:val="24"/>
        </w:rPr>
      </w:pPr>
      <w:r w:rsidRPr="0079099E">
        <w:rPr>
          <w:rFonts w:ascii="Times New Roman" w:hAnsi="Times New Roman"/>
          <w:sz w:val="24"/>
          <w:szCs w:val="24"/>
        </w:rPr>
        <w:t>территории автомобильных дорог регионального значения;</w:t>
      </w:r>
    </w:p>
    <w:p w:rsidR="00B0549D" w:rsidRPr="0079099E" w:rsidRDefault="00B0549D" w:rsidP="00AC6D2C">
      <w:pPr>
        <w:pStyle w:val="a5"/>
        <w:numPr>
          <w:ilvl w:val="1"/>
          <w:numId w:val="28"/>
        </w:numPr>
        <w:tabs>
          <w:tab w:val="clear" w:pos="643"/>
          <w:tab w:val="num" w:pos="993"/>
        </w:tabs>
        <w:spacing w:before="120" w:after="0" w:line="288" w:lineRule="auto"/>
        <w:ind w:left="0" w:firstLine="709"/>
        <w:jc w:val="both"/>
        <w:rPr>
          <w:rFonts w:ascii="Times New Roman" w:hAnsi="Times New Roman"/>
          <w:sz w:val="24"/>
          <w:szCs w:val="24"/>
        </w:rPr>
      </w:pPr>
      <w:r w:rsidRPr="0079099E">
        <w:rPr>
          <w:rFonts w:ascii="Times New Roman" w:hAnsi="Times New Roman"/>
          <w:sz w:val="24"/>
          <w:szCs w:val="24"/>
        </w:rPr>
        <w:t>объекты капитального строительства производственного и коммунально-складского назначения;</w:t>
      </w:r>
    </w:p>
    <w:p w:rsidR="00B0549D" w:rsidRPr="0079099E" w:rsidRDefault="00B0549D" w:rsidP="00AC6D2C">
      <w:pPr>
        <w:pStyle w:val="a5"/>
        <w:numPr>
          <w:ilvl w:val="1"/>
          <w:numId w:val="28"/>
        </w:numPr>
        <w:tabs>
          <w:tab w:val="clear" w:pos="643"/>
          <w:tab w:val="num" w:pos="993"/>
        </w:tabs>
        <w:spacing w:before="120" w:after="0" w:line="288" w:lineRule="auto"/>
        <w:ind w:left="0" w:firstLine="709"/>
        <w:jc w:val="both"/>
        <w:rPr>
          <w:rFonts w:ascii="Times New Roman" w:hAnsi="Times New Roman"/>
          <w:sz w:val="24"/>
          <w:szCs w:val="24"/>
        </w:rPr>
      </w:pPr>
      <w:r w:rsidRPr="0079099E">
        <w:rPr>
          <w:rFonts w:ascii="Times New Roman" w:hAnsi="Times New Roman"/>
          <w:sz w:val="24"/>
          <w:szCs w:val="24"/>
        </w:rPr>
        <w:t>объекты капитального строительства сельскохозяйственного назначения;</w:t>
      </w:r>
    </w:p>
    <w:p w:rsidR="002B6EF2" w:rsidRPr="0079099E" w:rsidRDefault="002B6EF2" w:rsidP="00AC6D2C">
      <w:pPr>
        <w:pStyle w:val="a5"/>
        <w:numPr>
          <w:ilvl w:val="1"/>
          <w:numId w:val="28"/>
        </w:numPr>
        <w:tabs>
          <w:tab w:val="clear" w:pos="643"/>
          <w:tab w:val="num" w:pos="993"/>
        </w:tabs>
        <w:spacing w:before="120" w:after="0" w:line="288" w:lineRule="auto"/>
        <w:ind w:left="0" w:firstLine="709"/>
        <w:jc w:val="both"/>
        <w:rPr>
          <w:rFonts w:ascii="Times New Roman" w:hAnsi="Times New Roman"/>
          <w:sz w:val="24"/>
          <w:szCs w:val="24"/>
        </w:rPr>
      </w:pPr>
      <w:r w:rsidRPr="0079099E">
        <w:rPr>
          <w:rFonts w:ascii="Times New Roman" w:hAnsi="Times New Roman"/>
          <w:sz w:val="24"/>
          <w:szCs w:val="24"/>
        </w:rPr>
        <w:t>объекты капитального строительства учебно-образовательного назначения;</w:t>
      </w:r>
    </w:p>
    <w:p w:rsidR="002B6EF2" w:rsidRPr="0079099E" w:rsidRDefault="002B6EF2" w:rsidP="00AC6D2C">
      <w:pPr>
        <w:pStyle w:val="a5"/>
        <w:numPr>
          <w:ilvl w:val="1"/>
          <w:numId w:val="28"/>
        </w:numPr>
        <w:tabs>
          <w:tab w:val="clear" w:pos="643"/>
          <w:tab w:val="num" w:pos="993"/>
        </w:tabs>
        <w:spacing w:before="120" w:after="0" w:line="288" w:lineRule="auto"/>
        <w:ind w:left="0" w:firstLine="709"/>
        <w:jc w:val="both"/>
        <w:rPr>
          <w:rFonts w:ascii="Times New Roman" w:hAnsi="Times New Roman"/>
          <w:sz w:val="24"/>
          <w:szCs w:val="24"/>
        </w:rPr>
      </w:pPr>
      <w:r w:rsidRPr="0079099E">
        <w:rPr>
          <w:rFonts w:ascii="Times New Roman" w:hAnsi="Times New Roman"/>
          <w:sz w:val="24"/>
          <w:szCs w:val="24"/>
        </w:rPr>
        <w:t>объекты капитального строительства здравоохранения;</w:t>
      </w:r>
    </w:p>
    <w:p w:rsidR="00015417" w:rsidRPr="0079099E" w:rsidRDefault="00015417" w:rsidP="00AC6D2C">
      <w:pPr>
        <w:pStyle w:val="a5"/>
        <w:numPr>
          <w:ilvl w:val="1"/>
          <w:numId w:val="28"/>
        </w:numPr>
        <w:tabs>
          <w:tab w:val="clear" w:pos="643"/>
          <w:tab w:val="num" w:pos="993"/>
        </w:tabs>
        <w:spacing w:before="120" w:after="0" w:line="288" w:lineRule="auto"/>
        <w:ind w:left="0" w:firstLine="709"/>
        <w:jc w:val="both"/>
        <w:rPr>
          <w:rFonts w:ascii="Times New Roman" w:hAnsi="Times New Roman"/>
          <w:sz w:val="24"/>
          <w:szCs w:val="24"/>
        </w:rPr>
      </w:pPr>
      <w:r w:rsidRPr="0079099E">
        <w:rPr>
          <w:rFonts w:ascii="Times New Roman" w:hAnsi="Times New Roman"/>
          <w:sz w:val="24"/>
          <w:szCs w:val="24"/>
        </w:rPr>
        <w:t>территории специального назначения, в том числе скотомогильника;</w:t>
      </w:r>
    </w:p>
    <w:p w:rsidR="002B6EF2" w:rsidRPr="0079099E" w:rsidRDefault="002B6EF2" w:rsidP="00AC6D2C">
      <w:pPr>
        <w:pStyle w:val="a5"/>
        <w:numPr>
          <w:ilvl w:val="1"/>
          <w:numId w:val="28"/>
        </w:numPr>
        <w:tabs>
          <w:tab w:val="clear" w:pos="643"/>
          <w:tab w:val="num" w:pos="993"/>
        </w:tabs>
        <w:spacing w:before="120" w:after="0" w:line="288" w:lineRule="auto"/>
        <w:ind w:left="0" w:firstLine="709"/>
        <w:jc w:val="both"/>
        <w:rPr>
          <w:rFonts w:ascii="Times New Roman" w:hAnsi="Times New Roman"/>
          <w:sz w:val="24"/>
          <w:szCs w:val="24"/>
        </w:rPr>
      </w:pPr>
      <w:r w:rsidRPr="0079099E">
        <w:rPr>
          <w:rFonts w:ascii="Times New Roman" w:hAnsi="Times New Roman"/>
          <w:sz w:val="24"/>
          <w:szCs w:val="24"/>
        </w:rPr>
        <w:t>объекты капитального строительства инженерной инфраструктуры:</w:t>
      </w:r>
    </w:p>
    <w:p w:rsidR="008D04D8" w:rsidRPr="0079099E" w:rsidRDefault="008D04D8" w:rsidP="002130D9">
      <w:pPr>
        <w:pStyle w:val="a5"/>
        <w:spacing w:before="120" w:after="0" w:line="288" w:lineRule="auto"/>
        <w:ind w:left="0" w:firstLine="567"/>
        <w:jc w:val="both"/>
        <w:rPr>
          <w:rFonts w:ascii="Times New Roman" w:hAnsi="Times New Roman"/>
          <w:sz w:val="24"/>
          <w:szCs w:val="24"/>
        </w:rPr>
      </w:pPr>
      <w:r w:rsidRPr="0079099E">
        <w:rPr>
          <w:rFonts w:ascii="Times New Roman" w:hAnsi="Times New Roman"/>
          <w:i/>
          <w:sz w:val="24"/>
          <w:szCs w:val="24"/>
        </w:rPr>
        <w:t>ОКС электроэнергетики</w:t>
      </w:r>
      <w:r w:rsidRPr="0079099E">
        <w:rPr>
          <w:rFonts w:ascii="Times New Roman" w:hAnsi="Times New Roman"/>
          <w:sz w:val="24"/>
          <w:szCs w:val="24"/>
        </w:rPr>
        <w:t xml:space="preserve"> – подстанция </w:t>
      </w:r>
      <w:r w:rsidR="0005039F" w:rsidRPr="0079099E">
        <w:rPr>
          <w:rFonts w:ascii="Times New Roman" w:hAnsi="Times New Roman"/>
          <w:sz w:val="24"/>
          <w:szCs w:val="24"/>
        </w:rPr>
        <w:t>35 кВ,</w:t>
      </w:r>
      <w:r w:rsidR="006C1A73" w:rsidRPr="0079099E">
        <w:rPr>
          <w:rFonts w:ascii="Times New Roman" w:hAnsi="Times New Roman"/>
          <w:sz w:val="24"/>
          <w:szCs w:val="24"/>
        </w:rPr>
        <w:t xml:space="preserve"> подстанция 110 кВ,</w:t>
      </w:r>
      <w:r w:rsidR="0005039F" w:rsidRPr="0079099E">
        <w:rPr>
          <w:rFonts w:ascii="Times New Roman" w:hAnsi="Times New Roman"/>
          <w:sz w:val="24"/>
          <w:szCs w:val="24"/>
        </w:rPr>
        <w:t xml:space="preserve"> ЛЭП 35 кВ</w:t>
      </w:r>
      <w:r w:rsidR="006C1A73" w:rsidRPr="0079099E">
        <w:rPr>
          <w:rFonts w:ascii="Times New Roman" w:hAnsi="Times New Roman"/>
          <w:sz w:val="24"/>
          <w:szCs w:val="24"/>
        </w:rPr>
        <w:t>,                   ЛЭП 110 кВ</w:t>
      </w:r>
      <w:r w:rsidR="004E4EC1" w:rsidRPr="0079099E">
        <w:rPr>
          <w:rFonts w:ascii="Times New Roman" w:hAnsi="Times New Roman"/>
          <w:sz w:val="24"/>
          <w:szCs w:val="24"/>
        </w:rPr>
        <w:t>;</w:t>
      </w:r>
    </w:p>
    <w:p w:rsidR="00503F9F" w:rsidRPr="0079099E" w:rsidRDefault="00503F9F" w:rsidP="00503F9F">
      <w:pPr>
        <w:pStyle w:val="a5"/>
        <w:spacing w:before="120" w:after="0" w:line="288" w:lineRule="auto"/>
        <w:ind w:left="0" w:firstLine="567"/>
        <w:jc w:val="both"/>
        <w:rPr>
          <w:rFonts w:ascii="Times New Roman" w:hAnsi="Times New Roman"/>
          <w:sz w:val="24"/>
          <w:szCs w:val="24"/>
        </w:rPr>
      </w:pPr>
      <w:r w:rsidRPr="0079099E">
        <w:rPr>
          <w:rFonts w:ascii="Times New Roman" w:hAnsi="Times New Roman"/>
          <w:i/>
          <w:sz w:val="24"/>
          <w:szCs w:val="24"/>
        </w:rPr>
        <w:t>ОКС связи</w:t>
      </w:r>
      <w:r w:rsidRPr="0079099E">
        <w:rPr>
          <w:rFonts w:ascii="Times New Roman" w:hAnsi="Times New Roman"/>
          <w:sz w:val="24"/>
          <w:szCs w:val="24"/>
        </w:rPr>
        <w:t xml:space="preserve"> – линия электросвязи;</w:t>
      </w:r>
    </w:p>
    <w:p w:rsidR="006C1A73" w:rsidRPr="0079099E" w:rsidRDefault="006C1A73" w:rsidP="006C1A73">
      <w:pPr>
        <w:pStyle w:val="a5"/>
        <w:spacing w:before="120" w:after="0" w:line="288" w:lineRule="auto"/>
        <w:ind w:left="0" w:firstLine="567"/>
        <w:jc w:val="both"/>
        <w:rPr>
          <w:rFonts w:ascii="Times New Roman" w:hAnsi="Times New Roman"/>
          <w:sz w:val="24"/>
          <w:szCs w:val="24"/>
        </w:rPr>
      </w:pPr>
      <w:r w:rsidRPr="0079099E">
        <w:rPr>
          <w:rFonts w:ascii="Times New Roman" w:hAnsi="Times New Roman"/>
          <w:i/>
          <w:sz w:val="24"/>
          <w:szCs w:val="24"/>
        </w:rPr>
        <w:t>ОКС газоснабжения</w:t>
      </w:r>
      <w:r w:rsidRPr="0079099E">
        <w:rPr>
          <w:rFonts w:ascii="Times New Roman" w:hAnsi="Times New Roman"/>
          <w:sz w:val="24"/>
          <w:szCs w:val="24"/>
        </w:rPr>
        <w:t xml:space="preserve"> – газопровод распределительный высокого давления, ГРП.</w:t>
      </w:r>
    </w:p>
    <w:p w:rsidR="00B0549D" w:rsidRPr="0079099E" w:rsidRDefault="00B0549D" w:rsidP="00B0549D">
      <w:pPr>
        <w:spacing w:before="120"/>
        <w:ind w:firstLine="709"/>
        <w:jc w:val="both"/>
        <w:rPr>
          <w:b/>
          <w:i/>
        </w:rPr>
      </w:pPr>
      <w:r w:rsidRPr="0079099E">
        <w:rPr>
          <w:b/>
          <w:i/>
        </w:rPr>
        <w:t xml:space="preserve">Объекты капитального строительства местного значения, а также земельные участки (территории), предоставленные для их размещения: </w:t>
      </w:r>
    </w:p>
    <w:p w:rsidR="00AE4713" w:rsidRPr="0079099E" w:rsidRDefault="00AE4713" w:rsidP="00AC6D2C">
      <w:pPr>
        <w:pStyle w:val="a5"/>
        <w:numPr>
          <w:ilvl w:val="1"/>
          <w:numId w:val="28"/>
        </w:numPr>
        <w:tabs>
          <w:tab w:val="clear" w:pos="643"/>
          <w:tab w:val="num" w:pos="993"/>
        </w:tabs>
        <w:spacing w:before="120" w:after="0" w:line="288" w:lineRule="auto"/>
        <w:ind w:left="0" w:firstLine="709"/>
        <w:jc w:val="both"/>
        <w:rPr>
          <w:rFonts w:ascii="Times New Roman" w:hAnsi="Times New Roman"/>
          <w:sz w:val="24"/>
          <w:szCs w:val="24"/>
        </w:rPr>
      </w:pPr>
      <w:r w:rsidRPr="0079099E">
        <w:rPr>
          <w:rFonts w:ascii="Times New Roman" w:hAnsi="Times New Roman"/>
          <w:sz w:val="24"/>
          <w:szCs w:val="24"/>
        </w:rPr>
        <w:t>территории малоэтажной</w:t>
      </w:r>
      <w:r w:rsidR="00C44C7F" w:rsidRPr="0079099E">
        <w:rPr>
          <w:rFonts w:ascii="Times New Roman" w:hAnsi="Times New Roman"/>
          <w:sz w:val="24"/>
          <w:szCs w:val="24"/>
        </w:rPr>
        <w:t xml:space="preserve"> </w:t>
      </w:r>
      <w:r w:rsidRPr="0079099E">
        <w:rPr>
          <w:rFonts w:ascii="Times New Roman" w:hAnsi="Times New Roman"/>
          <w:sz w:val="24"/>
          <w:szCs w:val="24"/>
        </w:rPr>
        <w:t>жилой застройки;</w:t>
      </w:r>
    </w:p>
    <w:p w:rsidR="00B0549D" w:rsidRPr="0079099E" w:rsidRDefault="00AE4713" w:rsidP="00AC6D2C">
      <w:pPr>
        <w:pStyle w:val="a5"/>
        <w:numPr>
          <w:ilvl w:val="1"/>
          <w:numId w:val="28"/>
        </w:numPr>
        <w:tabs>
          <w:tab w:val="clear" w:pos="643"/>
          <w:tab w:val="num" w:pos="993"/>
        </w:tabs>
        <w:spacing w:before="120" w:after="0" w:line="288" w:lineRule="auto"/>
        <w:ind w:left="0" w:firstLine="709"/>
        <w:jc w:val="both"/>
        <w:rPr>
          <w:rFonts w:ascii="Times New Roman" w:hAnsi="Times New Roman"/>
          <w:sz w:val="24"/>
          <w:szCs w:val="24"/>
        </w:rPr>
      </w:pPr>
      <w:r w:rsidRPr="0079099E">
        <w:rPr>
          <w:rFonts w:ascii="Times New Roman" w:hAnsi="Times New Roman"/>
          <w:sz w:val="24"/>
          <w:szCs w:val="24"/>
        </w:rPr>
        <w:t>территори</w:t>
      </w:r>
      <w:r w:rsidR="00B0549D" w:rsidRPr="0079099E">
        <w:rPr>
          <w:rFonts w:ascii="Times New Roman" w:hAnsi="Times New Roman"/>
          <w:sz w:val="24"/>
          <w:szCs w:val="24"/>
        </w:rPr>
        <w:t>и</w:t>
      </w:r>
      <w:r w:rsidRPr="0079099E">
        <w:rPr>
          <w:rFonts w:ascii="Times New Roman" w:hAnsi="Times New Roman"/>
          <w:sz w:val="24"/>
          <w:szCs w:val="24"/>
        </w:rPr>
        <w:t xml:space="preserve"> общественной застройки (за исключением территорий, находящихся в частной собственности);</w:t>
      </w:r>
    </w:p>
    <w:p w:rsidR="00B0549D" w:rsidRPr="0079099E" w:rsidRDefault="00B0549D" w:rsidP="00AC6D2C">
      <w:pPr>
        <w:pStyle w:val="a5"/>
        <w:numPr>
          <w:ilvl w:val="1"/>
          <w:numId w:val="28"/>
        </w:numPr>
        <w:tabs>
          <w:tab w:val="clear" w:pos="643"/>
          <w:tab w:val="num" w:pos="993"/>
        </w:tabs>
        <w:spacing w:before="120" w:after="0" w:line="288" w:lineRule="auto"/>
        <w:ind w:left="0" w:firstLine="709"/>
        <w:jc w:val="both"/>
        <w:rPr>
          <w:rFonts w:ascii="Times New Roman" w:hAnsi="Times New Roman"/>
          <w:sz w:val="24"/>
          <w:szCs w:val="24"/>
        </w:rPr>
      </w:pPr>
      <w:r w:rsidRPr="0079099E">
        <w:rPr>
          <w:rFonts w:ascii="Times New Roman" w:hAnsi="Times New Roman"/>
          <w:sz w:val="24"/>
          <w:szCs w:val="24"/>
        </w:rPr>
        <w:t>объекты капитального строительства культурно-досугового назначения;</w:t>
      </w:r>
    </w:p>
    <w:p w:rsidR="00AE4713" w:rsidRPr="0079099E" w:rsidRDefault="00AE4713" w:rsidP="00AC6D2C">
      <w:pPr>
        <w:pStyle w:val="a5"/>
        <w:numPr>
          <w:ilvl w:val="1"/>
          <w:numId w:val="28"/>
        </w:numPr>
        <w:tabs>
          <w:tab w:val="clear" w:pos="643"/>
          <w:tab w:val="num" w:pos="993"/>
        </w:tabs>
        <w:spacing w:before="120" w:after="0" w:line="288" w:lineRule="auto"/>
        <w:ind w:left="0" w:firstLine="709"/>
        <w:jc w:val="both"/>
        <w:rPr>
          <w:rFonts w:ascii="Times New Roman" w:hAnsi="Times New Roman"/>
          <w:sz w:val="24"/>
          <w:szCs w:val="24"/>
        </w:rPr>
      </w:pPr>
      <w:r w:rsidRPr="0079099E">
        <w:rPr>
          <w:rFonts w:ascii="Times New Roman" w:hAnsi="Times New Roman"/>
          <w:sz w:val="24"/>
          <w:szCs w:val="24"/>
        </w:rPr>
        <w:t>территории общего пользования в границах населенных пунктов (зеленые насаждения, улицы, дороги, проезды, площадки);</w:t>
      </w:r>
    </w:p>
    <w:p w:rsidR="00AE4713" w:rsidRPr="0079099E" w:rsidRDefault="00AE4713" w:rsidP="00AC6D2C">
      <w:pPr>
        <w:pStyle w:val="a5"/>
        <w:numPr>
          <w:ilvl w:val="1"/>
          <w:numId w:val="28"/>
        </w:numPr>
        <w:tabs>
          <w:tab w:val="clear" w:pos="643"/>
          <w:tab w:val="num" w:pos="993"/>
        </w:tabs>
        <w:spacing w:before="120" w:after="0" w:line="288" w:lineRule="auto"/>
        <w:ind w:left="0" w:firstLine="709"/>
        <w:jc w:val="both"/>
        <w:rPr>
          <w:rFonts w:ascii="Times New Roman" w:hAnsi="Times New Roman"/>
          <w:sz w:val="24"/>
          <w:szCs w:val="24"/>
        </w:rPr>
      </w:pPr>
      <w:r w:rsidRPr="0079099E">
        <w:rPr>
          <w:rFonts w:ascii="Times New Roman" w:hAnsi="Times New Roman"/>
          <w:sz w:val="24"/>
          <w:szCs w:val="24"/>
        </w:rPr>
        <w:t>территории специального н</w:t>
      </w:r>
      <w:r w:rsidR="005632EC" w:rsidRPr="0079099E">
        <w:rPr>
          <w:rFonts w:ascii="Times New Roman" w:hAnsi="Times New Roman"/>
          <w:sz w:val="24"/>
          <w:szCs w:val="24"/>
        </w:rPr>
        <w:t>азначения, в том числе кладбищ;</w:t>
      </w:r>
    </w:p>
    <w:p w:rsidR="00B0549D" w:rsidRPr="0079099E" w:rsidRDefault="00B0549D" w:rsidP="00AC6D2C">
      <w:pPr>
        <w:pStyle w:val="a5"/>
        <w:numPr>
          <w:ilvl w:val="1"/>
          <w:numId w:val="28"/>
        </w:numPr>
        <w:tabs>
          <w:tab w:val="clear" w:pos="643"/>
          <w:tab w:val="num" w:pos="993"/>
        </w:tabs>
        <w:spacing w:before="120" w:after="0" w:line="288" w:lineRule="auto"/>
        <w:ind w:left="0" w:firstLine="709"/>
        <w:jc w:val="both"/>
        <w:rPr>
          <w:rFonts w:ascii="Times New Roman" w:hAnsi="Times New Roman"/>
          <w:sz w:val="24"/>
          <w:szCs w:val="24"/>
        </w:rPr>
      </w:pPr>
      <w:r w:rsidRPr="0079099E">
        <w:rPr>
          <w:rFonts w:ascii="Times New Roman" w:hAnsi="Times New Roman"/>
          <w:sz w:val="24"/>
          <w:szCs w:val="24"/>
        </w:rPr>
        <w:t>объекты капитального строительства инженерной инфраструктуры:</w:t>
      </w:r>
    </w:p>
    <w:p w:rsidR="00B0549D" w:rsidRPr="0079099E" w:rsidRDefault="00F83254" w:rsidP="004E4EC1">
      <w:pPr>
        <w:pStyle w:val="a5"/>
        <w:spacing w:before="120" w:after="0" w:line="288" w:lineRule="auto"/>
        <w:ind w:left="0" w:firstLine="567"/>
        <w:jc w:val="both"/>
        <w:rPr>
          <w:rFonts w:ascii="Times New Roman" w:hAnsi="Times New Roman"/>
          <w:sz w:val="24"/>
          <w:szCs w:val="24"/>
        </w:rPr>
      </w:pPr>
      <w:r w:rsidRPr="0079099E">
        <w:rPr>
          <w:rFonts w:ascii="Times New Roman" w:hAnsi="Times New Roman"/>
          <w:i/>
          <w:sz w:val="24"/>
          <w:szCs w:val="24"/>
        </w:rPr>
        <w:t>ОКС электроэнергетики</w:t>
      </w:r>
      <w:r w:rsidRPr="0079099E">
        <w:rPr>
          <w:rFonts w:ascii="Times New Roman" w:hAnsi="Times New Roman"/>
          <w:sz w:val="24"/>
          <w:szCs w:val="24"/>
        </w:rPr>
        <w:t xml:space="preserve"> – трансформаторные подстанции, ЛЭП 10 кВ</w:t>
      </w:r>
      <w:r w:rsidR="004E4EC1" w:rsidRPr="0079099E">
        <w:rPr>
          <w:rFonts w:ascii="Times New Roman" w:hAnsi="Times New Roman"/>
          <w:sz w:val="24"/>
          <w:szCs w:val="24"/>
        </w:rPr>
        <w:t>;</w:t>
      </w:r>
    </w:p>
    <w:p w:rsidR="005632EC" w:rsidRPr="0079099E" w:rsidRDefault="005632EC" w:rsidP="00F64BF4">
      <w:pPr>
        <w:pStyle w:val="a5"/>
        <w:spacing w:before="120" w:after="0" w:line="288" w:lineRule="auto"/>
        <w:ind w:left="0" w:firstLine="567"/>
        <w:jc w:val="both"/>
        <w:rPr>
          <w:rFonts w:ascii="Times New Roman" w:hAnsi="Times New Roman"/>
          <w:sz w:val="24"/>
          <w:szCs w:val="24"/>
        </w:rPr>
      </w:pPr>
      <w:r w:rsidRPr="0079099E">
        <w:rPr>
          <w:rFonts w:ascii="Times New Roman" w:hAnsi="Times New Roman"/>
          <w:i/>
          <w:sz w:val="24"/>
          <w:szCs w:val="24"/>
        </w:rPr>
        <w:t>ОКС водоснабжения</w:t>
      </w:r>
      <w:r w:rsidRPr="0079099E">
        <w:rPr>
          <w:rFonts w:ascii="Times New Roman" w:hAnsi="Times New Roman"/>
          <w:sz w:val="24"/>
          <w:szCs w:val="24"/>
        </w:rPr>
        <w:t xml:space="preserve"> – артезианские скважины и водонапорные башни, водопроводы</w:t>
      </w:r>
      <w:r w:rsidR="006C1A73" w:rsidRPr="0079099E">
        <w:rPr>
          <w:rFonts w:ascii="Times New Roman" w:hAnsi="Times New Roman"/>
          <w:sz w:val="24"/>
          <w:szCs w:val="24"/>
        </w:rPr>
        <w:t>;</w:t>
      </w:r>
    </w:p>
    <w:p w:rsidR="006C1A73" w:rsidRPr="0079099E" w:rsidRDefault="006C1A73" w:rsidP="006C1A73">
      <w:pPr>
        <w:pStyle w:val="a5"/>
        <w:spacing w:before="120" w:after="0" w:line="288" w:lineRule="auto"/>
        <w:ind w:left="0" w:firstLine="567"/>
        <w:jc w:val="both"/>
        <w:rPr>
          <w:rFonts w:ascii="Times New Roman" w:hAnsi="Times New Roman"/>
          <w:sz w:val="24"/>
          <w:szCs w:val="24"/>
        </w:rPr>
      </w:pPr>
      <w:r w:rsidRPr="0079099E">
        <w:rPr>
          <w:rFonts w:ascii="Times New Roman" w:hAnsi="Times New Roman"/>
          <w:i/>
          <w:sz w:val="24"/>
          <w:szCs w:val="24"/>
        </w:rPr>
        <w:t>ОКС газоснабжения</w:t>
      </w:r>
      <w:r w:rsidRPr="0079099E">
        <w:rPr>
          <w:rFonts w:ascii="Times New Roman" w:hAnsi="Times New Roman"/>
          <w:sz w:val="24"/>
          <w:szCs w:val="24"/>
        </w:rPr>
        <w:t xml:space="preserve"> – газопровод распределительный низкого давления.</w:t>
      </w:r>
    </w:p>
    <w:p w:rsidR="000C20EE" w:rsidRPr="0079099E" w:rsidRDefault="000C20EE" w:rsidP="005632EC">
      <w:pPr>
        <w:pStyle w:val="a5"/>
        <w:spacing w:before="120" w:after="0" w:line="288" w:lineRule="auto"/>
        <w:jc w:val="both"/>
        <w:rPr>
          <w:rFonts w:ascii="Times New Roman" w:hAnsi="Times New Roman"/>
          <w:sz w:val="24"/>
          <w:szCs w:val="24"/>
        </w:rPr>
      </w:pPr>
    </w:p>
    <w:p w:rsidR="00FB716E" w:rsidRPr="0079099E" w:rsidRDefault="00FB716E" w:rsidP="002E6F19">
      <w:pPr>
        <w:spacing w:line="288" w:lineRule="auto"/>
        <w:contextualSpacing/>
        <w:jc w:val="center"/>
        <w:outlineLvl w:val="1"/>
        <w:rPr>
          <w:b/>
        </w:rPr>
      </w:pPr>
      <w:bookmarkStart w:id="76" w:name="_Toc286309958"/>
      <w:bookmarkStart w:id="77" w:name="_Toc286310109"/>
      <w:bookmarkStart w:id="78" w:name="_Toc498311021"/>
      <w:bookmarkEnd w:id="72"/>
      <w:bookmarkEnd w:id="73"/>
      <w:r w:rsidRPr="0079099E">
        <w:rPr>
          <w:b/>
        </w:rPr>
        <w:lastRenderedPageBreak/>
        <w:t>1.</w:t>
      </w:r>
      <w:r w:rsidR="005632EC" w:rsidRPr="0079099E">
        <w:rPr>
          <w:b/>
        </w:rPr>
        <w:t>6</w:t>
      </w:r>
      <w:r w:rsidRPr="0079099E">
        <w:rPr>
          <w:b/>
        </w:rPr>
        <w:t>. Жилой фонд</w:t>
      </w:r>
      <w:bookmarkEnd w:id="76"/>
      <w:bookmarkEnd w:id="77"/>
      <w:bookmarkEnd w:id="78"/>
    </w:p>
    <w:p w:rsidR="005010AE" w:rsidRPr="0079099E" w:rsidRDefault="005010AE" w:rsidP="005010AE">
      <w:pPr>
        <w:pStyle w:val="32"/>
        <w:tabs>
          <w:tab w:val="left" w:pos="8080"/>
        </w:tabs>
        <w:spacing w:line="288" w:lineRule="auto"/>
        <w:contextualSpacing/>
      </w:pPr>
      <w:bookmarkStart w:id="79" w:name="_Toc286309959"/>
      <w:bookmarkStart w:id="80" w:name="_Toc286310110"/>
      <w:r w:rsidRPr="0079099E">
        <w:rPr>
          <w:szCs w:val="28"/>
        </w:rPr>
        <w:t xml:space="preserve">Жилой фонд </w:t>
      </w:r>
      <w:r w:rsidR="00970279" w:rsidRPr="0079099E">
        <w:rPr>
          <w:szCs w:val="28"/>
        </w:rPr>
        <w:t>Никольского</w:t>
      </w:r>
      <w:r w:rsidRPr="0079099E">
        <w:rPr>
          <w:szCs w:val="28"/>
        </w:rPr>
        <w:t xml:space="preserve"> </w:t>
      </w:r>
      <w:r w:rsidRPr="0079099E">
        <w:t>сельского поселения</w:t>
      </w:r>
      <w:r w:rsidRPr="0079099E">
        <w:rPr>
          <w:szCs w:val="28"/>
        </w:rPr>
        <w:t xml:space="preserve"> составляет </w:t>
      </w:r>
      <w:r w:rsidR="0079099E" w:rsidRPr="0079099E">
        <w:rPr>
          <w:szCs w:val="28"/>
        </w:rPr>
        <w:t>34,9</w:t>
      </w:r>
      <w:r w:rsidRPr="0079099E">
        <w:rPr>
          <w:szCs w:val="28"/>
        </w:rPr>
        <w:t xml:space="preserve"> тыс. м</w:t>
      </w:r>
      <w:proofErr w:type="gramStart"/>
      <w:r w:rsidRPr="0079099E">
        <w:rPr>
          <w:szCs w:val="28"/>
          <w:vertAlign w:val="superscript"/>
        </w:rPr>
        <w:t>2</w:t>
      </w:r>
      <w:proofErr w:type="gramEnd"/>
      <w:r w:rsidRPr="0079099E">
        <w:rPr>
          <w:szCs w:val="28"/>
        </w:rPr>
        <w:t>.</w:t>
      </w:r>
    </w:p>
    <w:p w:rsidR="005010AE" w:rsidRPr="0079099E" w:rsidRDefault="005010AE" w:rsidP="005010AE">
      <w:pPr>
        <w:spacing w:line="288" w:lineRule="auto"/>
        <w:ind w:firstLine="720"/>
        <w:contextualSpacing/>
        <w:jc w:val="both"/>
        <w:rPr>
          <w:szCs w:val="28"/>
        </w:rPr>
      </w:pPr>
      <w:r w:rsidRPr="0079099E">
        <w:rPr>
          <w:szCs w:val="28"/>
        </w:rPr>
        <w:t>Средняя жилобеспеченность – 3</w:t>
      </w:r>
      <w:r w:rsidR="0079099E" w:rsidRPr="0079099E">
        <w:rPr>
          <w:szCs w:val="28"/>
        </w:rPr>
        <w:t>2</w:t>
      </w:r>
      <w:r w:rsidRPr="0079099E">
        <w:rPr>
          <w:szCs w:val="28"/>
        </w:rPr>
        <w:t xml:space="preserve"> м</w:t>
      </w:r>
      <w:proofErr w:type="gramStart"/>
      <w:r w:rsidRPr="0079099E">
        <w:rPr>
          <w:szCs w:val="28"/>
          <w:vertAlign w:val="superscript"/>
        </w:rPr>
        <w:t>2</w:t>
      </w:r>
      <w:proofErr w:type="gramEnd"/>
      <w:r w:rsidRPr="0079099E">
        <w:rPr>
          <w:szCs w:val="28"/>
        </w:rPr>
        <w:t xml:space="preserve">/чел. </w:t>
      </w:r>
    </w:p>
    <w:p w:rsidR="000D6892" w:rsidRPr="0079099E" w:rsidRDefault="000D6892" w:rsidP="005010AE">
      <w:pPr>
        <w:spacing w:line="288" w:lineRule="auto"/>
        <w:ind w:right="424" w:firstLine="567"/>
        <w:contextualSpacing/>
        <w:jc w:val="right"/>
      </w:pPr>
      <w:r w:rsidRPr="0079099E">
        <w:rPr>
          <w:i/>
          <w:iCs/>
          <w:szCs w:val="28"/>
        </w:rPr>
        <w:t xml:space="preserve">Таблица </w:t>
      </w:r>
      <w:r w:rsidR="004D18C2" w:rsidRPr="0079099E">
        <w:rPr>
          <w:i/>
          <w:iCs/>
          <w:szCs w:val="28"/>
        </w:rPr>
        <w:t>14</w:t>
      </w:r>
    </w:p>
    <w:p w:rsidR="005010AE" w:rsidRPr="0079099E" w:rsidRDefault="000D6892" w:rsidP="005010AE">
      <w:pPr>
        <w:spacing w:line="288" w:lineRule="auto"/>
        <w:contextualSpacing/>
        <w:jc w:val="center"/>
        <w:rPr>
          <w:b/>
          <w:i/>
          <w:snapToGrid w:val="0"/>
        </w:rPr>
      </w:pPr>
      <w:r w:rsidRPr="0079099E">
        <w:rPr>
          <w:b/>
          <w:i/>
        </w:rPr>
        <w:t xml:space="preserve"> </w:t>
      </w:r>
      <w:r w:rsidR="005010AE" w:rsidRPr="0079099E">
        <w:rPr>
          <w:b/>
          <w:i/>
          <w:snapToGrid w:val="0"/>
        </w:rPr>
        <w:t xml:space="preserve">Характеристика жилого фонда </w:t>
      </w:r>
    </w:p>
    <w:tbl>
      <w:tblPr>
        <w:tblW w:w="0" w:type="auto"/>
        <w:jc w:val="center"/>
        <w:tblInd w:w="114" w:type="dxa"/>
        <w:tblLayout w:type="fixed"/>
        <w:tblLook w:val="0000"/>
      </w:tblPr>
      <w:tblGrid>
        <w:gridCol w:w="845"/>
        <w:gridCol w:w="4974"/>
        <w:gridCol w:w="1995"/>
        <w:gridCol w:w="1419"/>
      </w:tblGrid>
      <w:tr w:rsidR="0079099E" w:rsidRPr="0079099E" w:rsidTr="0071222D">
        <w:trPr>
          <w:trHeight w:val="551"/>
          <w:jc w:val="center"/>
        </w:trPr>
        <w:tc>
          <w:tcPr>
            <w:tcW w:w="845" w:type="dxa"/>
            <w:tcBorders>
              <w:top w:val="single" w:sz="4" w:space="0" w:color="000000"/>
              <w:left w:val="single" w:sz="4" w:space="0" w:color="000000"/>
              <w:bottom w:val="single" w:sz="4" w:space="0" w:color="000000"/>
            </w:tcBorders>
            <w:shd w:val="clear" w:color="auto" w:fill="CCFFCC"/>
            <w:vAlign w:val="center"/>
          </w:tcPr>
          <w:p w:rsidR="0079099E" w:rsidRPr="0079099E" w:rsidRDefault="005010AE" w:rsidP="0079099E">
            <w:pPr>
              <w:snapToGrid w:val="0"/>
              <w:ind w:left="-69" w:right="-166"/>
              <w:jc w:val="center"/>
            </w:pPr>
            <w:r w:rsidRPr="0079099E">
              <w:t>№№</w:t>
            </w:r>
          </w:p>
          <w:p w:rsidR="005010AE" w:rsidRPr="0079099E" w:rsidRDefault="005010AE" w:rsidP="0079099E">
            <w:pPr>
              <w:snapToGrid w:val="0"/>
              <w:ind w:left="-69" w:right="-166"/>
              <w:jc w:val="center"/>
            </w:pPr>
            <w:proofErr w:type="gramStart"/>
            <w:r w:rsidRPr="0079099E">
              <w:t>п</w:t>
            </w:r>
            <w:proofErr w:type="gramEnd"/>
            <w:r w:rsidRPr="0079099E">
              <w:t>/п</w:t>
            </w:r>
          </w:p>
        </w:tc>
        <w:tc>
          <w:tcPr>
            <w:tcW w:w="4974" w:type="dxa"/>
            <w:tcBorders>
              <w:top w:val="single" w:sz="4" w:space="0" w:color="000000"/>
              <w:left w:val="single" w:sz="4" w:space="0" w:color="000000"/>
              <w:bottom w:val="single" w:sz="4" w:space="0" w:color="000000"/>
            </w:tcBorders>
            <w:shd w:val="clear" w:color="auto" w:fill="CCFFCC"/>
            <w:vAlign w:val="center"/>
          </w:tcPr>
          <w:p w:rsidR="005010AE" w:rsidRPr="0079099E" w:rsidRDefault="005010AE" w:rsidP="0079099E">
            <w:pPr>
              <w:snapToGrid w:val="0"/>
              <w:jc w:val="center"/>
            </w:pPr>
            <w:r w:rsidRPr="0079099E">
              <w:t>Наименование</w:t>
            </w:r>
          </w:p>
        </w:tc>
        <w:tc>
          <w:tcPr>
            <w:tcW w:w="1995" w:type="dxa"/>
            <w:tcBorders>
              <w:top w:val="single" w:sz="4" w:space="0" w:color="000000"/>
              <w:left w:val="single" w:sz="4" w:space="0" w:color="000000"/>
              <w:bottom w:val="single" w:sz="4" w:space="0" w:color="000000"/>
            </w:tcBorders>
            <w:shd w:val="clear" w:color="auto" w:fill="CCFFCC"/>
            <w:vAlign w:val="center"/>
          </w:tcPr>
          <w:p w:rsidR="005010AE" w:rsidRPr="0079099E" w:rsidRDefault="005010AE" w:rsidP="0079099E">
            <w:pPr>
              <w:snapToGrid w:val="0"/>
              <w:jc w:val="center"/>
            </w:pPr>
            <w:r w:rsidRPr="0079099E">
              <w:t>Единица</w:t>
            </w:r>
          </w:p>
          <w:p w:rsidR="005010AE" w:rsidRPr="0079099E" w:rsidRDefault="005010AE" w:rsidP="0079099E">
            <w:pPr>
              <w:jc w:val="center"/>
            </w:pPr>
            <w:r w:rsidRPr="0079099E">
              <w:t>измерения</w:t>
            </w:r>
          </w:p>
        </w:tc>
        <w:tc>
          <w:tcPr>
            <w:tcW w:w="1419" w:type="dxa"/>
            <w:tcBorders>
              <w:top w:val="single" w:sz="4" w:space="0" w:color="000000"/>
              <w:left w:val="single" w:sz="4" w:space="0" w:color="000000"/>
              <w:bottom w:val="single" w:sz="4" w:space="0" w:color="000000"/>
              <w:right w:val="single" w:sz="4" w:space="0" w:color="000000"/>
            </w:tcBorders>
            <w:shd w:val="clear" w:color="auto" w:fill="CCFFCC"/>
            <w:vAlign w:val="center"/>
          </w:tcPr>
          <w:p w:rsidR="005010AE" w:rsidRPr="0079099E" w:rsidRDefault="00C36ED6" w:rsidP="0079099E">
            <w:pPr>
              <w:snapToGrid w:val="0"/>
              <w:ind w:left="-113" w:right="-50"/>
              <w:jc w:val="center"/>
            </w:pPr>
            <w:proofErr w:type="gramStart"/>
            <w:r>
              <w:rPr>
                <w:iCs/>
              </w:rPr>
              <w:t>Сущест-вующее</w:t>
            </w:r>
            <w:proofErr w:type="gramEnd"/>
            <w:r>
              <w:rPr>
                <w:iCs/>
              </w:rPr>
              <w:t xml:space="preserve"> положение</w:t>
            </w:r>
          </w:p>
        </w:tc>
      </w:tr>
      <w:tr w:rsidR="0079099E" w:rsidRPr="0079099E" w:rsidTr="0071222D">
        <w:trPr>
          <w:trHeight w:val="70"/>
          <w:jc w:val="center"/>
        </w:trPr>
        <w:tc>
          <w:tcPr>
            <w:tcW w:w="845" w:type="dxa"/>
            <w:tcBorders>
              <w:top w:val="single" w:sz="4" w:space="0" w:color="000000"/>
              <w:left w:val="single" w:sz="4" w:space="0" w:color="000000"/>
              <w:bottom w:val="single" w:sz="4" w:space="0" w:color="000000"/>
            </w:tcBorders>
            <w:shd w:val="clear" w:color="auto" w:fill="CCFFCC"/>
            <w:vAlign w:val="center"/>
          </w:tcPr>
          <w:p w:rsidR="005010AE" w:rsidRPr="0079099E" w:rsidRDefault="005010AE" w:rsidP="005010AE">
            <w:pPr>
              <w:snapToGrid w:val="0"/>
              <w:ind w:left="-69" w:right="-166"/>
              <w:jc w:val="center"/>
            </w:pPr>
            <w:r w:rsidRPr="0079099E">
              <w:t>1</w:t>
            </w:r>
          </w:p>
        </w:tc>
        <w:tc>
          <w:tcPr>
            <w:tcW w:w="4974" w:type="dxa"/>
            <w:tcBorders>
              <w:top w:val="single" w:sz="4" w:space="0" w:color="000000"/>
              <w:left w:val="single" w:sz="4" w:space="0" w:color="000000"/>
              <w:bottom w:val="single" w:sz="4" w:space="0" w:color="000000"/>
            </w:tcBorders>
            <w:shd w:val="clear" w:color="auto" w:fill="CCFFCC"/>
            <w:vAlign w:val="center"/>
          </w:tcPr>
          <w:p w:rsidR="005010AE" w:rsidRPr="0079099E" w:rsidRDefault="005010AE" w:rsidP="005010AE">
            <w:pPr>
              <w:snapToGrid w:val="0"/>
              <w:jc w:val="center"/>
            </w:pPr>
            <w:r w:rsidRPr="0079099E">
              <w:t>2</w:t>
            </w:r>
          </w:p>
        </w:tc>
        <w:tc>
          <w:tcPr>
            <w:tcW w:w="1995" w:type="dxa"/>
            <w:tcBorders>
              <w:top w:val="single" w:sz="4" w:space="0" w:color="000000"/>
              <w:left w:val="single" w:sz="4" w:space="0" w:color="000000"/>
              <w:bottom w:val="single" w:sz="4" w:space="0" w:color="000000"/>
            </w:tcBorders>
            <w:shd w:val="clear" w:color="auto" w:fill="CCFFCC"/>
            <w:vAlign w:val="center"/>
          </w:tcPr>
          <w:p w:rsidR="005010AE" w:rsidRPr="0079099E" w:rsidRDefault="005010AE" w:rsidP="005010AE">
            <w:pPr>
              <w:snapToGrid w:val="0"/>
              <w:jc w:val="center"/>
            </w:pPr>
            <w:r w:rsidRPr="0079099E">
              <w:t>3</w:t>
            </w:r>
          </w:p>
        </w:tc>
        <w:tc>
          <w:tcPr>
            <w:tcW w:w="1419" w:type="dxa"/>
            <w:tcBorders>
              <w:top w:val="single" w:sz="4" w:space="0" w:color="000000"/>
              <w:left w:val="single" w:sz="4" w:space="0" w:color="000000"/>
              <w:bottom w:val="single" w:sz="4" w:space="0" w:color="000000"/>
              <w:right w:val="single" w:sz="4" w:space="0" w:color="000000"/>
            </w:tcBorders>
            <w:shd w:val="clear" w:color="auto" w:fill="CCFFCC"/>
            <w:vAlign w:val="center"/>
          </w:tcPr>
          <w:p w:rsidR="005010AE" w:rsidRPr="0079099E" w:rsidRDefault="005010AE" w:rsidP="005010AE">
            <w:pPr>
              <w:snapToGrid w:val="0"/>
              <w:ind w:left="-113" w:right="-50"/>
              <w:jc w:val="center"/>
            </w:pPr>
            <w:r w:rsidRPr="0079099E">
              <w:t>4</w:t>
            </w:r>
          </w:p>
        </w:tc>
      </w:tr>
      <w:tr w:rsidR="0079099E" w:rsidRPr="0079099E" w:rsidTr="0071222D">
        <w:trPr>
          <w:trHeight w:val="446"/>
          <w:jc w:val="center"/>
        </w:trPr>
        <w:tc>
          <w:tcPr>
            <w:tcW w:w="845" w:type="dxa"/>
            <w:vMerge w:val="restart"/>
            <w:tcBorders>
              <w:top w:val="single" w:sz="4" w:space="0" w:color="000000"/>
              <w:left w:val="single" w:sz="4" w:space="0" w:color="000000"/>
            </w:tcBorders>
            <w:vAlign w:val="center"/>
          </w:tcPr>
          <w:p w:rsidR="0079099E" w:rsidRPr="0079099E" w:rsidRDefault="0079099E" w:rsidP="005010AE">
            <w:pPr>
              <w:snapToGrid w:val="0"/>
              <w:ind w:left="-69" w:right="-166"/>
              <w:jc w:val="center"/>
            </w:pPr>
            <w:r w:rsidRPr="0079099E">
              <w:t>1</w:t>
            </w:r>
          </w:p>
        </w:tc>
        <w:tc>
          <w:tcPr>
            <w:tcW w:w="4974" w:type="dxa"/>
            <w:tcBorders>
              <w:top w:val="single" w:sz="4" w:space="0" w:color="000000"/>
              <w:left w:val="single" w:sz="4" w:space="0" w:color="000000"/>
              <w:bottom w:val="single" w:sz="4" w:space="0" w:color="000000"/>
            </w:tcBorders>
            <w:vAlign w:val="center"/>
          </w:tcPr>
          <w:p w:rsidR="0079099E" w:rsidRPr="0079099E" w:rsidRDefault="0079099E" w:rsidP="005010AE">
            <w:pPr>
              <w:snapToGrid w:val="0"/>
            </w:pPr>
            <w:r w:rsidRPr="0079099E">
              <w:t>Общая площадь жилого фонда всего</w:t>
            </w:r>
          </w:p>
          <w:p w:rsidR="0079099E" w:rsidRPr="0079099E" w:rsidRDefault="0079099E" w:rsidP="005010AE">
            <w:r w:rsidRPr="0079099E">
              <w:t>в т.ч.:</w:t>
            </w:r>
          </w:p>
        </w:tc>
        <w:tc>
          <w:tcPr>
            <w:tcW w:w="1995" w:type="dxa"/>
            <w:vMerge w:val="restart"/>
            <w:tcBorders>
              <w:top w:val="single" w:sz="4" w:space="0" w:color="000000"/>
              <w:left w:val="single" w:sz="4" w:space="0" w:color="000000"/>
            </w:tcBorders>
            <w:vAlign w:val="center"/>
          </w:tcPr>
          <w:p w:rsidR="0079099E" w:rsidRPr="0079099E" w:rsidRDefault="0079099E" w:rsidP="005010AE">
            <w:pPr>
              <w:snapToGrid w:val="0"/>
            </w:pPr>
            <w:r w:rsidRPr="0079099E">
              <w:t>тыс. м</w:t>
            </w:r>
            <w:proofErr w:type="gramStart"/>
            <w:r w:rsidRPr="0079099E">
              <w:rPr>
                <w:vertAlign w:val="superscript"/>
              </w:rPr>
              <w:t>2</w:t>
            </w:r>
            <w:proofErr w:type="gramEnd"/>
            <w:r w:rsidRPr="0079099E">
              <w:t xml:space="preserve"> общей площади</w:t>
            </w:r>
          </w:p>
        </w:tc>
        <w:tc>
          <w:tcPr>
            <w:tcW w:w="1419" w:type="dxa"/>
            <w:tcBorders>
              <w:top w:val="single" w:sz="4" w:space="0" w:color="000000"/>
              <w:left w:val="single" w:sz="4" w:space="0" w:color="000000"/>
              <w:bottom w:val="single" w:sz="4" w:space="0" w:color="000000"/>
              <w:right w:val="single" w:sz="4" w:space="0" w:color="000000"/>
            </w:tcBorders>
            <w:vAlign w:val="center"/>
          </w:tcPr>
          <w:p w:rsidR="0079099E" w:rsidRPr="0079099E" w:rsidRDefault="0079099E" w:rsidP="0079099E">
            <w:pPr>
              <w:snapToGrid w:val="0"/>
              <w:ind w:left="-113" w:right="-50"/>
              <w:jc w:val="center"/>
            </w:pPr>
            <w:r w:rsidRPr="0079099E">
              <w:t>34,9</w:t>
            </w:r>
          </w:p>
        </w:tc>
      </w:tr>
      <w:tr w:rsidR="0079099E" w:rsidRPr="0079099E" w:rsidTr="0071222D">
        <w:trPr>
          <w:trHeight w:val="446"/>
          <w:jc w:val="center"/>
        </w:trPr>
        <w:tc>
          <w:tcPr>
            <w:tcW w:w="845" w:type="dxa"/>
            <w:vMerge/>
            <w:tcBorders>
              <w:left w:val="single" w:sz="4" w:space="0" w:color="000000"/>
            </w:tcBorders>
            <w:vAlign w:val="center"/>
          </w:tcPr>
          <w:p w:rsidR="0079099E" w:rsidRPr="0079099E" w:rsidRDefault="0079099E" w:rsidP="005010AE">
            <w:pPr>
              <w:snapToGrid w:val="0"/>
              <w:ind w:left="-69" w:right="-166"/>
              <w:jc w:val="center"/>
            </w:pPr>
          </w:p>
        </w:tc>
        <w:tc>
          <w:tcPr>
            <w:tcW w:w="4974" w:type="dxa"/>
            <w:tcBorders>
              <w:top w:val="single" w:sz="4" w:space="0" w:color="000000"/>
              <w:left w:val="single" w:sz="4" w:space="0" w:color="000000"/>
              <w:bottom w:val="single" w:sz="4" w:space="0" w:color="000000"/>
            </w:tcBorders>
            <w:vAlign w:val="center"/>
          </w:tcPr>
          <w:p w:rsidR="0079099E" w:rsidRPr="0079099E" w:rsidRDefault="0079099E" w:rsidP="005010AE">
            <w:pPr>
              <w:snapToGrid w:val="0"/>
            </w:pPr>
            <w:r w:rsidRPr="0079099E">
              <w:t>в индивидуальных жилых домах</w:t>
            </w:r>
          </w:p>
        </w:tc>
        <w:tc>
          <w:tcPr>
            <w:tcW w:w="1995" w:type="dxa"/>
            <w:vMerge/>
            <w:tcBorders>
              <w:left w:val="single" w:sz="4" w:space="0" w:color="000000"/>
            </w:tcBorders>
            <w:vAlign w:val="center"/>
          </w:tcPr>
          <w:p w:rsidR="0079099E" w:rsidRPr="0079099E" w:rsidRDefault="0079099E" w:rsidP="005010AE">
            <w:pPr>
              <w:snapToGrid w:val="0"/>
            </w:pPr>
          </w:p>
        </w:tc>
        <w:tc>
          <w:tcPr>
            <w:tcW w:w="1419" w:type="dxa"/>
            <w:tcBorders>
              <w:top w:val="single" w:sz="4" w:space="0" w:color="000000"/>
              <w:left w:val="single" w:sz="4" w:space="0" w:color="000000"/>
              <w:bottom w:val="single" w:sz="4" w:space="0" w:color="000000"/>
              <w:right w:val="single" w:sz="4" w:space="0" w:color="000000"/>
            </w:tcBorders>
            <w:vAlign w:val="center"/>
          </w:tcPr>
          <w:p w:rsidR="0079099E" w:rsidRPr="0079099E" w:rsidRDefault="0079099E" w:rsidP="0079099E">
            <w:pPr>
              <w:snapToGrid w:val="0"/>
              <w:ind w:left="-113" w:right="-50"/>
              <w:jc w:val="center"/>
            </w:pPr>
            <w:r w:rsidRPr="0079099E">
              <w:t>25,8</w:t>
            </w:r>
          </w:p>
        </w:tc>
      </w:tr>
      <w:tr w:rsidR="0079099E" w:rsidRPr="0079099E" w:rsidTr="0071222D">
        <w:trPr>
          <w:trHeight w:val="446"/>
          <w:jc w:val="center"/>
        </w:trPr>
        <w:tc>
          <w:tcPr>
            <w:tcW w:w="845" w:type="dxa"/>
            <w:vMerge/>
            <w:tcBorders>
              <w:left w:val="single" w:sz="4" w:space="0" w:color="000000"/>
            </w:tcBorders>
            <w:vAlign w:val="center"/>
          </w:tcPr>
          <w:p w:rsidR="0079099E" w:rsidRPr="0079099E" w:rsidRDefault="0079099E" w:rsidP="005010AE">
            <w:pPr>
              <w:snapToGrid w:val="0"/>
              <w:ind w:left="-69" w:right="-166"/>
              <w:jc w:val="center"/>
            </w:pPr>
          </w:p>
        </w:tc>
        <w:tc>
          <w:tcPr>
            <w:tcW w:w="4974" w:type="dxa"/>
            <w:tcBorders>
              <w:top w:val="single" w:sz="4" w:space="0" w:color="000000"/>
              <w:left w:val="single" w:sz="4" w:space="0" w:color="000000"/>
              <w:bottom w:val="single" w:sz="4" w:space="0" w:color="000000"/>
            </w:tcBorders>
            <w:vAlign w:val="center"/>
          </w:tcPr>
          <w:p w:rsidR="0079099E" w:rsidRPr="0079099E" w:rsidRDefault="0079099E" w:rsidP="005010AE">
            <w:pPr>
              <w:snapToGrid w:val="0"/>
            </w:pPr>
            <w:r w:rsidRPr="0079099E">
              <w:t>в многоквартирных жилых домах</w:t>
            </w:r>
          </w:p>
        </w:tc>
        <w:tc>
          <w:tcPr>
            <w:tcW w:w="1995" w:type="dxa"/>
            <w:vMerge/>
            <w:tcBorders>
              <w:left w:val="single" w:sz="4" w:space="0" w:color="000000"/>
            </w:tcBorders>
            <w:vAlign w:val="center"/>
          </w:tcPr>
          <w:p w:rsidR="0079099E" w:rsidRPr="0079099E" w:rsidRDefault="0079099E" w:rsidP="005010AE">
            <w:pPr>
              <w:snapToGrid w:val="0"/>
            </w:pPr>
          </w:p>
        </w:tc>
        <w:tc>
          <w:tcPr>
            <w:tcW w:w="1419" w:type="dxa"/>
            <w:tcBorders>
              <w:top w:val="single" w:sz="4" w:space="0" w:color="000000"/>
              <w:left w:val="single" w:sz="4" w:space="0" w:color="000000"/>
              <w:bottom w:val="single" w:sz="4" w:space="0" w:color="000000"/>
              <w:right w:val="single" w:sz="4" w:space="0" w:color="000000"/>
            </w:tcBorders>
            <w:vAlign w:val="center"/>
          </w:tcPr>
          <w:p w:rsidR="0079099E" w:rsidRPr="0079099E" w:rsidRDefault="0079099E" w:rsidP="0079099E">
            <w:pPr>
              <w:snapToGrid w:val="0"/>
              <w:ind w:left="-113" w:right="-50"/>
              <w:jc w:val="center"/>
            </w:pPr>
            <w:r w:rsidRPr="0079099E">
              <w:t>9,1</w:t>
            </w:r>
          </w:p>
        </w:tc>
      </w:tr>
      <w:tr w:rsidR="0079099E" w:rsidRPr="0079099E" w:rsidTr="0071222D">
        <w:trPr>
          <w:trHeight w:val="446"/>
          <w:jc w:val="center"/>
        </w:trPr>
        <w:tc>
          <w:tcPr>
            <w:tcW w:w="845" w:type="dxa"/>
            <w:vMerge/>
            <w:tcBorders>
              <w:left w:val="single" w:sz="4" w:space="0" w:color="000000"/>
              <w:bottom w:val="single" w:sz="4" w:space="0" w:color="000000"/>
            </w:tcBorders>
            <w:vAlign w:val="center"/>
          </w:tcPr>
          <w:p w:rsidR="0079099E" w:rsidRPr="0079099E" w:rsidRDefault="0079099E" w:rsidP="005010AE">
            <w:pPr>
              <w:snapToGrid w:val="0"/>
              <w:ind w:left="-69" w:right="-166"/>
              <w:jc w:val="center"/>
            </w:pPr>
          </w:p>
        </w:tc>
        <w:tc>
          <w:tcPr>
            <w:tcW w:w="4974" w:type="dxa"/>
            <w:tcBorders>
              <w:top w:val="single" w:sz="4" w:space="0" w:color="000000"/>
              <w:left w:val="single" w:sz="4" w:space="0" w:color="000000"/>
              <w:bottom w:val="single" w:sz="4" w:space="0" w:color="000000"/>
            </w:tcBorders>
            <w:vAlign w:val="center"/>
          </w:tcPr>
          <w:p w:rsidR="0079099E" w:rsidRPr="0079099E" w:rsidRDefault="0079099E" w:rsidP="005010AE">
            <w:pPr>
              <w:snapToGrid w:val="0"/>
            </w:pPr>
            <w:proofErr w:type="gramStart"/>
            <w:r w:rsidRPr="0079099E">
              <w:t>Специализированный</w:t>
            </w:r>
            <w:proofErr w:type="gramEnd"/>
            <w:r w:rsidRPr="0079099E">
              <w:t xml:space="preserve"> (общежитие)</w:t>
            </w:r>
          </w:p>
        </w:tc>
        <w:tc>
          <w:tcPr>
            <w:tcW w:w="1995" w:type="dxa"/>
            <w:vMerge/>
            <w:tcBorders>
              <w:left w:val="single" w:sz="4" w:space="0" w:color="000000"/>
              <w:bottom w:val="single" w:sz="4" w:space="0" w:color="000000"/>
            </w:tcBorders>
            <w:vAlign w:val="center"/>
          </w:tcPr>
          <w:p w:rsidR="0079099E" w:rsidRPr="0079099E" w:rsidRDefault="0079099E" w:rsidP="005010AE">
            <w:pPr>
              <w:snapToGrid w:val="0"/>
            </w:pPr>
          </w:p>
        </w:tc>
        <w:tc>
          <w:tcPr>
            <w:tcW w:w="1419" w:type="dxa"/>
            <w:tcBorders>
              <w:top w:val="single" w:sz="4" w:space="0" w:color="000000"/>
              <w:left w:val="single" w:sz="4" w:space="0" w:color="000000"/>
              <w:bottom w:val="single" w:sz="4" w:space="0" w:color="000000"/>
              <w:right w:val="single" w:sz="4" w:space="0" w:color="000000"/>
            </w:tcBorders>
            <w:vAlign w:val="center"/>
          </w:tcPr>
          <w:p w:rsidR="0079099E" w:rsidRPr="0079099E" w:rsidRDefault="0079099E" w:rsidP="0079099E">
            <w:pPr>
              <w:snapToGrid w:val="0"/>
              <w:ind w:left="-113" w:right="-50"/>
              <w:jc w:val="center"/>
            </w:pPr>
            <w:r w:rsidRPr="0079099E">
              <w:t>0</w:t>
            </w:r>
          </w:p>
        </w:tc>
      </w:tr>
      <w:tr w:rsidR="0079099E" w:rsidRPr="0079099E" w:rsidTr="0071222D">
        <w:trPr>
          <w:trHeight w:val="594"/>
          <w:jc w:val="center"/>
        </w:trPr>
        <w:tc>
          <w:tcPr>
            <w:tcW w:w="845" w:type="dxa"/>
            <w:tcBorders>
              <w:top w:val="single" w:sz="4" w:space="0" w:color="000000"/>
              <w:left w:val="single" w:sz="4" w:space="0" w:color="000000"/>
              <w:bottom w:val="single" w:sz="4" w:space="0" w:color="000000"/>
            </w:tcBorders>
            <w:vAlign w:val="center"/>
          </w:tcPr>
          <w:p w:rsidR="0079099E" w:rsidRPr="0079099E" w:rsidRDefault="0079099E" w:rsidP="005010AE">
            <w:pPr>
              <w:snapToGrid w:val="0"/>
              <w:ind w:left="-69" w:right="-166"/>
              <w:jc w:val="center"/>
            </w:pPr>
            <w:r w:rsidRPr="0079099E">
              <w:t>2</w:t>
            </w:r>
          </w:p>
        </w:tc>
        <w:tc>
          <w:tcPr>
            <w:tcW w:w="4974" w:type="dxa"/>
            <w:tcBorders>
              <w:top w:val="single" w:sz="4" w:space="0" w:color="000000"/>
              <w:left w:val="single" w:sz="4" w:space="0" w:color="000000"/>
              <w:bottom w:val="single" w:sz="4" w:space="0" w:color="000000"/>
            </w:tcBorders>
            <w:vAlign w:val="center"/>
          </w:tcPr>
          <w:p w:rsidR="0079099E" w:rsidRPr="0079099E" w:rsidRDefault="0079099E" w:rsidP="005010AE">
            <w:pPr>
              <w:snapToGrid w:val="0"/>
            </w:pPr>
            <w:r w:rsidRPr="0079099E">
              <w:t>Аварийный и ветхий фонд</w:t>
            </w:r>
          </w:p>
        </w:tc>
        <w:tc>
          <w:tcPr>
            <w:tcW w:w="1995" w:type="dxa"/>
            <w:tcBorders>
              <w:top w:val="single" w:sz="4" w:space="0" w:color="000000"/>
              <w:left w:val="single" w:sz="4" w:space="0" w:color="000000"/>
              <w:bottom w:val="single" w:sz="4" w:space="0" w:color="000000"/>
            </w:tcBorders>
            <w:vAlign w:val="center"/>
          </w:tcPr>
          <w:p w:rsidR="0079099E" w:rsidRPr="0079099E" w:rsidRDefault="0079099E" w:rsidP="005010AE">
            <w:pPr>
              <w:snapToGrid w:val="0"/>
            </w:pPr>
            <w:r w:rsidRPr="0079099E">
              <w:t>тыс. м</w:t>
            </w:r>
            <w:proofErr w:type="gramStart"/>
            <w:r w:rsidRPr="0079099E">
              <w:rPr>
                <w:vertAlign w:val="superscript"/>
              </w:rPr>
              <w:t>2</w:t>
            </w:r>
            <w:proofErr w:type="gramEnd"/>
            <w:r w:rsidRPr="0079099E">
              <w:t xml:space="preserve"> общей площади</w:t>
            </w:r>
          </w:p>
        </w:tc>
        <w:tc>
          <w:tcPr>
            <w:tcW w:w="1419" w:type="dxa"/>
            <w:tcBorders>
              <w:top w:val="single" w:sz="4" w:space="0" w:color="000000"/>
              <w:left w:val="single" w:sz="4" w:space="0" w:color="000000"/>
              <w:bottom w:val="single" w:sz="4" w:space="0" w:color="000000"/>
              <w:right w:val="single" w:sz="4" w:space="0" w:color="000000"/>
            </w:tcBorders>
            <w:vAlign w:val="center"/>
          </w:tcPr>
          <w:p w:rsidR="0079099E" w:rsidRPr="0079099E" w:rsidRDefault="0079099E" w:rsidP="0079099E">
            <w:pPr>
              <w:snapToGrid w:val="0"/>
              <w:ind w:left="-113" w:right="-50"/>
              <w:jc w:val="center"/>
            </w:pPr>
            <w:r w:rsidRPr="0079099E">
              <w:t>0</w:t>
            </w:r>
          </w:p>
        </w:tc>
      </w:tr>
      <w:tr w:rsidR="0079099E" w:rsidRPr="0079099E" w:rsidTr="0071222D">
        <w:trPr>
          <w:trHeight w:val="262"/>
          <w:jc w:val="center"/>
        </w:trPr>
        <w:tc>
          <w:tcPr>
            <w:tcW w:w="845" w:type="dxa"/>
            <w:tcBorders>
              <w:top w:val="single" w:sz="4" w:space="0" w:color="000000"/>
              <w:left w:val="single" w:sz="4" w:space="0" w:color="000000"/>
              <w:bottom w:val="single" w:sz="4" w:space="0" w:color="000000"/>
            </w:tcBorders>
            <w:vAlign w:val="center"/>
          </w:tcPr>
          <w:p w:rsidR="0079099E" w:rsidRPr="0079099E" w:rsidRDefault="0079099E" w:rsidP="005010AE">
            <w:pPr>
              <w:snapToGrid w:val="0"/>
              <w:ind w:left="-69" w:right="-166"/>
              <w:jc w:val="center"/>
            </w:pPr>
            <w:r w:rsidRPr="0079099E">
              <w:t>3</w:t>
            </w:r>
          </w:p>
        </w:tc>
        <w:tc>
          <w:tcPr>
            <w:tcW w:w="4974" w:type="dxa"/>
            <w:tcBorders>
              <w:top w:val="single" w:sz="4" w:space="0" w:color="000000"/>
              <w:left w:val="single" w:sz="4" w:space="0" w:color="000000"/>
              <w:bottom w:val="single" w:sz="4" w:space="0" w:color="000000"/>
            </w:tcBorders>
            <w:vAlign w:val="center"/>
          </w:tcPr>
          <w:p w:rsidR="0079099E" w:rsidRPr="0079099E" w:rsidRDefault="0079099E" w:rsidP="005010AE">
            <w:pPr>
              <w:snapToGrid w:val="0"/>
            </w:pPr>
            <w:r w:rsidRPr="0079099E">
              <w:t>Общее число жилых зданий/</w:t>
            </w:r>
          </w:p>
          <w:p w:rsidR="0079099E" w:rsidRPr="0079099E" w:rsidRDefault="0079099E" w:rsidP="005010AE">
            <w:r w:rsidRPr="0079099E">
              <w:t>из них в аварийном состоянии</w:t>
            </w:r>
          </w:p>
        </w:tc>
        <w:tc>
          <w:tcPr>
            <w:tcW w:w="1995" w:type="dxa"/>
            <w:tcBorders>
              <w:top w:val="single" w:sz="4" w:space="0" w:color="000000"/>
              <w:left w:val="single" w:sz="4" w:space="0" w:color="000000"/>
              <w:bottom w:val="single" w:sz="4" w:space="0" w:color="000000"/>
            </w:tcBorders>
            <w:vAlign w:val="center"/>
          </w:tcPr>
          <w:p w:rsidR="0079099E" w:rsidRPr="0079099E" w:rsidRDefault="0079099E" w:rsidP="005010AE">
            <w:pPr>
              <w:snapToGrid w:val="0"/>
            </w:pPr>
            <w:r w:rsidRPr="0079099E">
              <w:t>единиц</w:t>
            </w:r>
          </w:p>
        </w:tc>
        <w:tc>
          <w:tcPr>
            <w:tcW w:w="1419" w:type="dxa"/>
            <w:tcBorders>
              <w:top w:val="single" w:sz="4" w:space="0" w:color="000000"/>
              <w:left w:val="single" w:sz="4" w:space="0" w:color="000000"/>
              <w:bottom w:val="single" w:sz="4" w:space="0" w:color="000000"/>
              <w:right w:val="single" w:sz="4" w:space="0" w:color="000000"/>
            </w:tcBorders>
            <w:vAlign w:val="center"/>
          </w:tcPr>
          <w:p w:rsidR="0079099E" w:rsidRPr="0079099E" w:rsidRDefault="0079099E" w:rsidP="0079099E">
            <w:pPr>
              <w:snapToGrid w:val="0"/>
              <w:ind w:left="-113" w:right="-50"/>
              <w:jc w:val="center"/>
            </w:pPr>
            <w:r w:rsidRPr="0079099E">
              <w:t>0</w:t>
            </w:r>
          </w:p>
        </w:tc>
      </w:tr>
      <w:tr w:rsidR="0079099E" w:rsidRPr="0079099E" w:rsidTr="0071222D">
        <w:trPr>
          <w:trHeight w:val="408"/>
          <w:jc w:val="center"/>
        </w:trPr>
        <w:tc>
          <w:tcPr>
            <w:tcW w:w="845" w:type="dxa"/>
            <w:vMerge w:val="restart"/>
            <w:tcBorders>
              <w:top w:val="single" w:sz="4" w:space="0" w:color="000000"/>
              <w:left w:val="single" w:sz="4" w:space="0" w:color="000000"/>
              <w:bottom w:val="single" w:sz="4" w:space="0" w:color="000000"/>
            </w:tcBorders>
            <w:vAlign w:val="center"/>
          </w:tcPr>
          <w:p w:rsidR="0079099E" w:rsidRPr="0079099E" w:rsidRDefault="0079099E" w:rsidP="005010AE">
            <w:pPr>
              <w:snapToGrid w:val="0"/>
              <w:ind w:left="-69" w:right="-166"/>
              <w:jc w:val="center"/>
            </w:pPr>
            <w:r w:rsidRPr="0079099E">
              <w:t>4</w:t>
            </w:r>
          </w:p>
        </w:tc>
        <w:tc>
          <w:tcPr>
            <w:tcW w:w="4974" w:type="dxa"/>
            <w:vMerge w:val="restart"/>
            <w:tcBorders>
              <w:top w:val="single" w:sz="4" w:space="0" w:color="000000"/>
              <w:left w:val="single" w:sz="4" w:space="0" w:color="000000"/>
            </w:tcBorders>
            <w:vAlign w:val="center"/>
          </w:tcPr>
          <w:p w:rsidR="0079099E" w:rsidRPr="0079099E" w:rsidRDefault="0079099E" w:rsidP="005010AE">
            <w:pPr>
              <w:snapToGrid w:val="0"/>
            </w:pPr>
            <w:r w:rsidRPr="0079099E">
              <w:t>Распределение жилого фонда по формам собственности</w:t>
            </w:r>
          </w:p>
          <w:p w:rsidR="0079099E" w:rsidRPr="0079099E" w:rsidRDefault="0079099E" w:rsidP="005010AE">
            <w:r w:rsidRPr="0079099E">
              <w:t>в т.ч.:</w:t>
            </w:r>
          </w:p>
        </w:tc>
        <w:tc>
          <w:tcPr>
            <w:tcW w:w="1995" w:type="dxa"/>
            <w:vMerge w:val="restart"/>
            <w:tcBorders>
              <w:top w:val="single" w:sz="4" w:space="0" w:color="000000"/>
              <w:left w:val="single" w:sz="4" w:space="0" w:color="000000"/>
              <w:bottom w:val="single" w:sz="4" w:space="0" w:color="000000"/>
            </w:tcBorders>
            <w:vAlign w:val="center"/>
          </w:tcPr>
          <w:p w:rsidR="0079099E" w:rsidRPr="0079099E" w:rsidRDefault="0079099E" w:rsidP="005010AE">
            <w:pPr>
              <w:snapToGrid w:val="0"/>
            </w:pPr>
            <w:r w:rsidRPr="0079099E">
              <w:t>тыс. м</w:t>
            </w:r>
            <w:proofErr w:type="gramStart"/>
            <w:r w:rsidRPr="0079099E">
              <w:rPr>
                <w:vertAlign w:val="superscript"/>
              </w:rPr>
              <w:t>2</w:t>
            </w:r>
            <w:proofErr w:type="gramEnd"/>
            <w:r w:rsidRPr="0079099E">
              <w:t xml:space="preserve"> общей площади</w:t>
            </w:r>
          </w:p>
        </w:tc>
        <w:tc>
          <w:tcPr>
            <w:tcW w:w="1419" w:type="dxa"/>
            <w:tcBorders>
              <w:top w:val="single" w:sz="4" w:space="0" w:color="000000"/>
              <w:left w:val="single" w:sz="4" w:space="0" w:color="000000"/>
              <w:bottom w:val="single" w:sz="4" w:space="0" w:color="000000"/>
              <w:right w:val="single" w:sz="4" w:space="0" w:color="000000"/>
            </w:tcBorders>
            <w:vAlign w:val="center"/>
          </w:tcPr>
          <w:p w:rsidR="0079099E" w:rsidRPr="0079099E" w:rsidRDefault="0079099E" w:rsidP="0079099E">
            <w:pPr>
              <w:snapToGrid w:val="0"/>
              <w:ind w:left="-113" w:right="-50"/>
              <w:jc w:val="center"/>
            </w:pPr>
          </w:p>
        </w:tc>
      </w:tr>
      <w:tr w:rsidR="0079099E" w:rsidRPr="0079099E" w:rsidTr="0071222D">
        <w:trPr>
          <w:trHeight w:val="122"/>
          <w:jc w:val="center"/>
        </w:trPr>
        <w:tc>
          <w:tcPr>
            <w:tcW w:w="845" w:type="dxa"/>
            <w:vMerge/>
            <w:tcBorders>
              <w:top w:val="single" w:sz="4" w:space="0" w:color="000000"/>
              <w:left w:val="single" w:sz="4" w:space="0" w:color="000000"/>
              <w:bottom w:val="single" w:sz="4" w:space="0" w:color="000000"/>
            </w:tcBorders>
            <w:vAlign w:val="center"/>
          </w:tcPr>
          <w:p w:rsidR="0079099E" w:rsidRPr="0079099E" w:rsidRDefault="0079099E" w:rsidP="005010AE">
            <w:pPr>
              <w:snapToGrid w:val="0"/>
              <w:ind w:left="-69" w:right="-166"/>
              <w:jc w:val="center"/>
            </w:pPr>
          </w:p>
        </w:tc>
        <w:tc>
          <w:tcPr>
            <w:tcW w:w="4974" w:type="dxa"/>
            <w:vMerge/>
            <w:tcBorders>
              <w:left w:val="single" w:sz="4" w:space="0" w:color="000000"/>
              <w:bottom w:val="single" w:sz="4" w:space="0" w:color="000000"/>
            </w:tcBorders>
            <w:vAlign w:val="center"/>
          </w:tcPr>
          <w:p w:rsidR="0079099E" w:rsidRPr="0079099E" w:rsidRDefault="0079099E" w:rsidP="005010AE">
            <w:pPr>
              <w:snapToGrid w:val="0"/>
            </w:pPr>
          </w:p>
        </w:tc>
        <w:tc>
          <w:tcPr>
            <w:tcW w:w="1995" w:type="dxa"/>
            <w:vMerge/>
            <w:tcBorders>
              <w:top w:val="single" w:sz="4" w:space="0" w:color="000000"/>
              <w:left w:val="single" w:sz="4" w:space="0" w:color="000000"/>
              <w:bottom w:val="single" w:sz="4" w:space="0" w:color="000000"/>
            </w:tcBorders>
            <w:vAlign w:val="center"/>
          </w:tcPr>
          <w:p w:rsidR="0079099E" w:rsidRPr="0079099E" w:rsidRDefault="0079099E" w:rsidP="005010AE">
            <w:pPr>
              <w:snapToGrid w:val="0"/>
            </w:pPr>
          </w:p>
        </w:tc>
        <w:tc>
          <w:tcPr>
            <w:tcW w:w="1419" w:type="dxa"/>
            <w:tcBorders>
              <w:top w:val="single" w:sz="4" w:space="0" w:color="000000"/>
              <w:left w:val="single" w:sz="4" w:space="0" w:color="000000"/>
              <w:bottom w:val="single" w:sz="4" w:space="0" w:color="000000"/>
              <w:right w:val="single" w:sz="4" w:space="0" w:color="000000"/>
            </w:tcBorders>
            <w:vAlign w:val="center"/>
          </w:tcPr>
          <w:p w:rsidR="0079099E" w:rsidRPr="0079099E" w:rsidRDefault="0079099E" w:rsidP="0079099E">
            <w:pPr>
              <w:snapToGrid w:val="0"/>
              <w:ind w:left="-113" w:right="-50"/>
              <w:jc w:val="center"/>
            </w:pPr>
          </w:p>
        </w:tc>
      </w:tr>
      <w:tr w:rsidR="0079099E" w:rsidRPr="0079099E" w:rsidTr="0071222D">
        <w:trPr>
          <w:trHeight w:val="70"/>
          <w:jc w:val="center"/>
        </w:trPr>
        <w:tc>
          <w:tcPr>
            <w:tcW w:w="845" w:type="dxa"/>
            <w:vMerge/>
            <w:tcBorders>
              <w:top w:val="single" w:sz="4" w:space="0" w:color="000000"/>
              <w:left w:val="single" w:sz="4" w:space="0" w:color="000000"/>
              <w:bottom w:val="single" w:sz="4" w:space="0" w:color="000000"/>
            </w:tcBorders>
            <w:vAlign w:val="center"/>
          </w:tcPr>
          <w:p w:rsidR="0079099E" w:rsidRPr="0079099E" w:rsidRDefault="0079099E" w:rsidP="005010AE">
            <w:pPr>
              <w:snapToGrid w:val="0"/>
              <w:ind w:left="-69" w:right="-166"/>
              <w:jc w:val="center"/>
            </w:pPr>
          </w:p>
        </w:tc>
        <w:tc>
          <w:tcPr>
            <w:tcW w:w="4974" w:type="dxa"/>
            <w:tcBorders>
              <w:top w:val="single" w:sz="4" w:space="0" w:color="000000"/>
              <w:left w:val="single" w:sz="4" w:space="0" w:color="000000"/>
              <w:bottom w:val="single" w:sz="4" w:space="0" w:color="000000"/>
            </w:tcBorders>
            <w:vAlign w:val="center"/>
          </w:tcPr>
          <w:p w:rsidR="0079099E" w:rsidRPr="0079099E" w:rsidRDefault="0079099E" w:rsidP="005010AE">
            <w:pPr>
              <w:snapToGrid w:val="0"/>
            </w:pPr>
            <w:r w:rsidRPr="0079099E">
              <w:t>частная</w:t>
            </w:r>
          </w:p>
        </w:tc>
        <w:tc>
          <w:tcPr>
            <w:tcW w:w="1995" w:type="dxa"/>
            <w:vMerge/>
            <w:tcBorders>
              <w:top w:val="single" w:sz="4" w:space="0" w:color="000000"/>
              <w:left w:val="single" w:sz="4" w:space="0" w:color="000000"/>
              <w:bottom w:val="single" w:sz="4" w:space="0" w:color="000000"/>
            </w:tcBorders>
            <w:vAlign w:val="center"/>
          </w:tcPr>
          <w:p w:rsidR="0079099E" w:rsidRPr="0079099E" w:rsidRDefault="0079099E" w:rsidP="005010AE">
            <w:pPr>
              <w:snapToGrid w:val="0"/>
            </w:pPr>
          </w:p>
        </w:tc>
        <w:tc>
          <w:tcPr>
            <w:tcW w:w="1419" w:type="dxa"/>
            <w:tcBorders>
              <w:top w:val="single" w:sz="4" w:space="0" w:color="000000"/>
              <w:left w:val="single" w:sz="4" w:space="0" w:color="000000"/>
              <w:bottom w:val="single" w:sz="4" w:space="0" w:color="000000"/>
              <w:right w:val="single" w:sz="4" w:space="0" w:color="000000"/>
            </w:tcBorders>
            <w:vAlign w:val="center"/>
          </w:tcPr>
          <w:p w:rsidR="0079099E" w:rsidRPr="0079099E" w:rsidRDefault="0079099E" w:rsidP="0079099E">
            <w:pPr>
              <w:snapToGrid w:val="0"/>
              <w:ind w:left="-113" w:right="-50"/>
              <w:jc w:val="center"/>
            </w:pPr>
            <w:r w:rsidRPr="0079099E">
              <w:t>24,5</w:t>
            </w:r>
          </w:p>
        </w:tc>
      </w:tr>
      <w:tr w:rsidR="0079099E" w:rsidRPr="0079099E" w:rsidTr="0071222D">
        <w:trPr>
          <w:trHeight w:val="70"/>
          <w:jc w:val="center"/>
        </w:trPr>
        <w:tc>
          <w:tcPr>
            <w:tcW w:w="845" w:type="dxa"/>
            <w:vMerge/>
            <w:tcBorders>
              <w:top w:val="single" w:sz="4" w:space="0" w:color="000000"/>
              <w:left w:val="single" w:sz="4" w:space="0" w:color="000000"/>
              <w:bottom w:val="single" w:sz="4" w:space="0" w:color="000000"/>
            </w:tcBorders>
            <w:vAlign w:val="center"/>
          </w:tcPr>
          <w:p w:rsidR="0079099E" w:rsidRPr="0079099E" w:rsidRDefault="0079099E" w:rsidP="005010AE">
            <w:pPr>
              <w:snapToGrid w:val="0"/>
              <w:ind w:left="-69" w:right="-166"/>
              <w:jc w:val="center"/>
            </w:pPr>
          </w:p>
        </w:tc>
        <w:tc>
          <w:tcPr>
            <w:tcW w:w="4974" w:type="dxa"/>
            <w:tcBorders>
              <w:top w:val="single" w:sz="4" w:space="0" w:color="000000"/>
              <w:left w:val="single" w:sz="4" w:space="0" w:color="000000"/>
              <w:bottom w:val="single" w:sz="4" w:space="0" w:color="000000"/>
            </w:tcBorders>
            <w:vAlign w:val="center"/>
          </w:tcPr>
          <w:p w:rsidR="0079099E" w:rsidRPr="0079099E" w:rsidRDefault="0079099E" w:rsidP="005010AE">
            <w:pPr>
              <w:snapToGrid w:val="0"/>
            </w:pPr>
            <w:r w:rsidRPr="0079099E">
              <w:t>муниципальная</w:t>
            </w:r>
          </w:p>
        </w:tc>
        <w:tc>
          <w:tcPr>
            <w:tcW w:w="1995" w:type="dxa"/>
            <w:vMerge/>
            <w:tcBorders>
              <w:top w:val="single" w:sz="4" w:space="0" w:color="000000"/>
              <w:left w:val="single" w:sz="4" w:space="0" w:color="000000"/>
              <w:bottom w:val="single" w:sz="4" w:space="0" w:color="000000"/>
            </w:tcBorders>
            <w:vAlign w:val="center"/>
          </w:tcPr>
          <w:p w:rsidR="0079099E" w:rsidRPr="0079099E" w:rsidRDefault="0079099E" w:rsidP="005010AE">
            <w:pPr>
              <w:snapToGrid w:val="0"/>
            </w:pPr>
          </w:p>
        </w:tc>
        <w:tc>
          <w:tcPr>
            <w:tcW w:w="1419" w:type="dxa"/>
            <w:tcBorders>
              <w:top w:val="single" w:sz="4" w:space="0" w:color="000000"/>
              <w:left w:val="single" w:sz="4" w:space="0" w:color="000000"/>
              <w:bottom w:val="single" w:sz="4" w:space="0" w:color="000000"/>
              <w:right w:val="single" w:sz="4" w:space="0" w:color="000000"/>
            </w:tcBorders>
            <w:vAlign w:val="center"/>
          </w:tcPr>
          <w:p w:rsidR="0079099E" w:rsidRPr="0079099E" w:rsidRDefault="0079099E" w:rsidP="0079099E">
            <w:pPr>
              <w:snapToGrid w:val="0"/>
              <w:ind w:left="-113" w:right="-50"/>
              <w:jc w:val="center"/>
            </w:pPr>
            <w:r w:rsidRPr="0079099E">
              <w:t>4,2</w:t>
            </w:r>
          </w:p>
        </w:tc>
      </w:tr>
      <w:tr w:rsidR="0079099E" w:rsidRPr="0079099E" w:rsidTr="0071222D">
        <w:trPr>
          <w:trHeight w:val="70"/>
          <w:jc w:val="center"/>
        </w:trPr>
        <w:tc>
          <w:tcPr>
            <w:tcW w:w="845" w:type="dxa"/>
            <w:vMerge/>
            <w:tcBorders>
              <w:top w:val="single" w:sz="4" w:space="0" w:color="000000"/>
              <w:left w:val="single" w:sz="4" w:space="0" w:color="000000"/>
              <w:bottom w:val="single" w:sz="4" w:space="0" w:color="000000"/>
            </w:tcBorders>
            <w:vAlign w:val="center"/>
          </w:tcPr>
          <w:p w:rsidR="0079099E" w:rsidRPr="0079099E" w:rsidRDefault="0079099E" w:rsidP="005010AE">
            <w:pPr>
              <w:snapToGrid w:val="0"/>
              <w:ind w:left="-69" w:right="-166"/>
              <w:jc w:val="center"/>
            </w:pPr>
          </w:p>
        </w:tc>
        <w:tc>
          <w:tcPr>
            <w:tcW w:w="4974" w:type="dxa"/>
            <w:tcBorders>
              <w:top w:val="single" w:sz="4" w:space="0" w:color="000000"/>
              <w:left w:val="single" w:sz="4" w:space="0" w:color="000000"/>
              <w:bottom w:val="single" w:sz="4" w:space="0" w:color="000000"/>
            </w:tcBorders>
            <w:vAlign w:val="center"/>
          </w:tcPr>
          <w:p w:rsidR="0079099E" w:rsidRPr="0079099E" w:rsidRDefault="0079099E" w:rsidP="005010AE">
            <w:pPr>
              <w:snapToGrid w:val="0"/>
            </w:pPr>
            <w:r w:rsidRPr="0079099E">
              <w:t>общественная</w:t>
            </w:r>
          </w:p>
        </w:tc>
        <w:tc>
          <w:tcPr>
            <w:tcW w:w="1995" w:type="dxa"/>
            <w:vMerge/>
            <w:tcBorders>
              <w:top w:val="single" w:sz="4" w:space="0" w:color="000000"/>
              <w:left w:val="single" w:sz="4" w:space="0" w:color="000000"/>
              <w:bottom w:val="single" w:sz="4" w:space="0" w:color="000000"/>
            </w:tcBorders>
            <w:vAlign w:val="center"/>
          </w:tcPr>
          <w:p w:rsidR="0079099E" w:rsidRPr="0079099E" w:rsidRDefault="0079099E" w:rsidP="005010AE">
            <w:pPr>
              <w:snapToGrid w:val="0"/>
            </w:pPr>
          </w:p>
        </w:tc>
        <w:tc>
          <w:tcPr>
            <w:tcW w:w="1419" w:type="dxa"/>
            <w:tcBorders>
              <w:top w:val="single" w:sz="4" w:space="0" w:color="000000"/>
              <w:left w:val="single" w:sz="4" w:space="0" w:color="000000"/>
              <w:bottom w:val="single" w:sz="4" w:space="0" w:color="000000"/>
              <w:right w:val="single" w:sz="4" w:space="0" w:color="000000"/>
            </w:tcBorders>
            <w:vAlign w:val="center"/>
          </w:tcPr>
          <w:p w:rsidR="0079099E" w:rsidRPr="0079099E" w:rsidRDefault="0079099E" w:rsidP="0079099E">
            <w:pPr>
              <w:snapToGrid w:val="0"/>
              <w:ind w:left="-113" w:right="-50"/>
              <w:jc w:val="center"/>
            </w:pPr>
            <w:r w:rsidRPr="0079099E">
              <w:t>0</w:t>
            </w:r>
          </w:p>
        </w:tc>
      </w:tr>
      <w:tr w:rsidR="0079099E" w:rsidRPr="0079099E" w:rsidTr="0071222D">
        <w:trPr>
          <w:trHeight w:val="70"/>
          <w:jc w:val="center"/>
        </w:trPr>
        <w:tc>
          <w:tcPr>
            <w:tcW w:w="845" w:type="dxa"/>
            <w:vMerge w:val="restart"/>
            <w:tcBorders>
              <w:top w:val="single" w:sz="4" w:space="0" w:color="000000"/>
              <w:left w:val="single" w:sz="4" w:space="0" w:color="000000"/>
              <w:bottom w:val="single" w:sz="4" w:space="0" w:color="000000"/>
            </w:tcBorders>
            <w:vAlign w:val="center"/>
          </w:tcPr>
          <w:p w:rsidR="0079099E" w:rsidRPr="0079099E" w:rsidRDefault="0079099E" w:rsidP="005010AE">
            <w:pPr>
              <w:snapToGrid w:val="0"/>
              <w:ind w:left="-69" w:right="-166"/>
              <w:jc w:val="center"/>
            </w:pPr>
            <w:r w:rsidRPr="0079099E">
              <w:t>5</w:t>
            </w:r>
          </w:p>
        </w:tc>
        <w:tc>
          <w:tcPr>
            <w:tcW w:w="4974" w:type="dxa"/>
            <w:tcBorders>
              <w:top w:val="single" w:sz="4" w:space="0" w:color="000000"/>
              <w:left w:val="single" w:sz="4" w:space="0" w:color="000000"/>
              <w:bottom w:val="single" w:sz="4" w:space="0" w:color="000000"/>
            </w:tcBorders>
            <w:vAlign w:val="center"/>
          </w:tcPr>
          <w:p w:rsidR="0079099E" w:rsidRPr="0079099E" w:rsidRDefault="0079099E" w:rsidP="005010AE">
            <w:pPr>
              <w:snapToGrid w:val="0"/>
            </w:pPr>
            <w:r w:rsidRPr="0079099E">
              <w:t>Инженерное оборудование:</w:t>
            </w:r>
          </w:p>
        </w:tc>
        <w:tc>
          <w:tcPr>
            <w:tcW w:w="1995" w:type="dxa"/>
            <w:vMerge w:val="restart"/>
            <w:tcBorders>
              <w:top w:val="single" w:sz="4" w:space="0" w:color="000000"/>
              <w:left w:val="single" w:sz="4" w:space="0" w:color="000000"/>
              <w:bottom w:val="single" w:sz="4" w:space="0" w:color="000000"/>
            </w:tcBorders>
            <w:vAlign w:val="center"/>
          </w:tcPr>
          <w:p w:rsidR="0079099E" w:rsidRPr="0079099E" w:rsidRDefault="0079099E" w:rsidP="005010AE">
            <w:pPr>
              <w:snapToGrid w:val="0"/>
            </w:pPr>
            <w:r w:rsidRPr="0079099E">
              <w:t>%%</w:t>
            </w:r>
          </w:p>
        </w:tc>
        <w:tc>
          <w:tcPr>
            <w:tcW w:w="1419" w:type="dxa"/>
            <w:tcBorders>
              <w:top w:val="single" w:sz="4" w:space="0" w:color="000000"/>
              <w:left w:val="single" w:sz="4" w:space="0" w:color="000000"/>
              <w:bottom w:val="single" w:sz="4" w:space="0" w:color="000000"/>
              <w:right w:val="single" w:sz="4" w:space="0" w:color="000000"/>
            </w:tcBorders>
            <w:vAlign w:val="center"/>
          </w:tcPr>
          <w:p w:rsidR="0079099E" w:rsidRPr="0079099E" w:rsidRDefault="0079099E" w:rsidP="0079099E">
            <w:pPr>
              <w:snapToGrid w:val="0"/>
              <w:ind w:left="-113" w:right="-50"/>
              <w:jc w:val="center"/>
            </w:pPr>
          </w:p>
        </w:tc>
      </w:tr>
      <w:tr w:rsidR="0079099E" w:rsidRPr="0079099E" w:rsidTr="0071222D">
        <w:trPr>
          <w:trHeight w:val="200"/>
          <w:jc w:val="center"/>
        </w:trPr>
        <w:tc>
          <w:tcPr>
            <w:tcW w:w="845" w:type="dxa"/>
            <w:vMerge/>
            <w:tcBorders>
              <w:top w:val="single" w:sz="4" w:space="0" w:color="000000"/>
              <w:left w:val="single" w:sz="4" w:space="0" w:color="000000"/>
              <w:bottom w:val="single" w:sz="4" w:space="0" w:color="000000"/>
            </w:tcBorders>
            <w:vAlign w:val="center"/>
          </w:tcPr>
          <w:p w:rsidR="0079099E" w:rsidRPr="0079099E" w:rsidRDefault="0079099E" w:rsidP="005010AE">
            <w:pPr>
              <w:snapToGrid w:val="0"/>
              <w:ind w:left="-69" w:right="-166"/>
              <w:jc w:val="center"/>
            </w:pPr>
          </w:p>
        </w:tc>
        <w:tc>
          <w:tcPr>
            <w:tcW w:w="4974" w:type="dxa"/>
            <w:tcBorders>
              <w:top w:val="single" w:sz="4" w:space="0" w:color="000000"/>
              <w:left w:val="single" w:sz="4" w:space="0" w:color="000000"/>
              <w:bottom w:val="single" w:sz="4" w:space="0" w:color="000000"/>
            </w:tcBorders>
            <w:vAlign w:val="center"/>
          </w:tcPr>
          <w:p w:rsidR="0079099E" w:rsidRPr="0079099E" w:rsidRDefault="0079099E" w:rsidP="005010AE">
            <w:pPr>
              <w:snapToGrid w:val="0"/>
            </w:pPr>
            <w:r w:rsidRPr="0079099E">
              <w:t>водопровод</w:t>
            </w:r>
          </w:p>
        </w:tc>
        <w:tc>
          <w:tcPr>
            <w:tcW w:w="1995" w:type="dxa"/>
            <w:vMerge/>
            <w:tcBorders>
              <w:top w:val="single" w:sz="4" w:space="0" w:color="000000"/>
              <w:left w:val="single" w:sz="4" w:space="0" w:color="000000"/>
              <w:bottom w:val="single" w:sz="4" w:space="0" w:color="000000"/>
            </w:tcBorders>
            <w:vAlign w:val="center"/>
          </w:tcPr>
          <w:p w:rsidR="0079099E" w:rsidRPr="0079099E" w:rsidRDefault="0079099E" w:rsidP="005010AE">
            <w:pPr>
              <w:snapToGrid w:val="0"/>
              <w:jc w:val="center"/>
            </w:pPr>
          </w:p>
        </w:tc>
        <w:tc>
          <w:tcPr>
            <w:tcW w:w="1419" w:type="dxa"/>
            <w:tcBorders>
              <w:top w:val="single" w:sz="4" w:space="0" w:color="000000"/>
              <w:left w:val="single" w:sz="4" w:space="0" w:color="000000"/>
              <w:bottom w:val="single" w:sz="4" w:space="0" w:color="000000"/>
              <w:right w:val="single" w:sz="4" w:space="0" w:color="000000"/>
            </w:tcBorders>
            <w:vAlign w:val="center"/>
          </w:tcPr>
          <w:p w:rsidR="0079099E" w:rsidRPr="0079099E" w:rsidRDefault="0079099E" w:rsidP="0079099E">
            <w:pPr>
              <w:snapToGrid w:val="0"/>
              <w:ind w:left="-113" w:right="-50"/>
              <w:jc w:val="center"/>
            </w:pPr>
            <w:r w:rsidRPr="0079099E">
              <w:t>9,9</w:t>
            </w:r>
          </w:p>
        </w:tc>
      </w:tr>
      <w:tr w:rsidR="0079099E" w:rsidRPr="0079099E" w:rsidTr="0071222D">
        <w:trPr>
          <w:trHeight w:val="70"/>
          <w:jc w:val="center"/>
        </w:trPr>
        <w:tc>
          <w:tcPr>
            <w:tcW w:w="845" w:type="dxa"/>
            <w:vMerge/>
            <w:tcBorders>
              <w:top w:val="single" w:sz="4" w:space="0" w:color="000000"/>
              <w:left w:val="single" w:sz="4" w:space="0" w:color="000000"/>
              <w:bottom w:val="single" w:sz="4" w:space="0" w:color="000000"/>
            </w:tcBorders>
            <w:vAlign w:val="center"/>
          </w:tcPr>
          <w:p w:rsidR="0079099E" w:rsidRPr="0079099E" w:rsidRDefault="0079099E" w:rsidP="005010AE">
            <w:pPr>
              <w:snapToGrid w:val="0"/>
              <w:ind w:left="-69" w:right="-166"/>
              <w:jc w:val="center"/>
            </w:pPr>
          </w:p>
        </w:tc>
        <w:tc>
          <w:tcPr>
            <w:tcW w:w="4974" w:type="dxa"/>
            <w:tcBorders>
              <w:top w:val="single" w:sz="4" w:space="0" w:color="000000"/>
              <w:left w:val="single" w:sz="4" w:space="0" w:color="000000"/>
              <w:bottom w:val="single" w:sz="4" w:space="0" w:color="000000"/>
            </w:tcBorders>
            <w:vAlign w:val="center"/>
          </w:tcPr>
          <w:p w:rsidR="0079099E" w:rsidRPr="0079099E" w:rsidRDefault="0079099E" w:rsidP="005010AE">
            <w:pPr>
              <w:snapToGrid w:val="0"/>
            </w:pPr>
            <w:r w:rsidRPr="0079099E">
              <w:t>канализация</w:t>
            </w:r>
          </w:p>
        </w:tc>
        <w:tc>
          <w:tcPr>
            <w:tcW w:w="1995" w:type="dxa"/>
            <w:vMerge/>
            <w:tcBorders>
              <w:top w:val="single" w:sz="4" w:space="0" w:color="000000"/>
              <w:left w:val="single" w:sz="4" w:space="0" w:color="000000"/>
              <w:bottom w:val="single" w:sz="4" w:space="0" w:color="000000"/>
            </w:tcBorders>
            <w:vAlign w:val="center"/>
          </w:tcPr>
          <w:p w:rsidR="0079099E" w:rsidRPr="0079099E" w:rsidRDefault="0079099E" w:rsidP="005010AE">
            <w:pPr>
              <w:snapToGrid w:val="0"/>
              <w:jc w:val="center"/>
            </w:pPr>
          </w:p>
        </w:tc>
        <w:tc>
          <w:tcPr>
            <w:tcW w:w="1419" w:type="dxa"/>
            <w:tcBorders>
              <w:top w:val="single" w:sz="4" w:space="0" w:color="000000"/>
              <w:left w:val="single" w:sz="4" w:space="0" w:color="000000"/>
              <w:bottom w:val="single" w:sz="4" w:space="0" w:color="000000"/>
              <w:right w:val="single" w:sz="4" w:space="0" w:color="000000"/>
            </w:tcBorders>
            <w:vAlign w:val="center"/>
          </w:tcPr>
          <w:p w:rsidR="0079099E" w:rsidRPr="0079099E" w:rsidRDefault="0079099E" w:rsidP="0079099E">
            <w:pPr>
              <w:snapToGrid w:val="0"/>
              <w:ind w:left="-113" w:right="-50"/>
              <w:jc w:val="center"/>
            </w:pPr>
            <w:r w:rsidRPr="0079099E">
              <w:t>9,3</w:t>
            </w:r>
          </w:p>
        </w:tc>
      </w:tr>
      <w:tr w:rsidR="0079099E" w:rsidRPr="0079099E" w:rsidTr="0071222D">
        <w:trPr>
          <w:trHeight w:val="166"/>
          <w:jc w:val="center"/>
        </w:trPr>
        <w:tc>
          <w:tcPr>
            <w:tcW w:w="845" w:type="dxa"/>
            <w:vMerge/>
            <w:tcBorders>
              <w:top w:val="single" w:sz="4" w:space="0" w:color="000000"/>
              <w:left w:val="single" w:sz="4" w:space="0" w:color="000000"/>
              <w:bottom w:val="single" w:sz="4" w:space="0" w:color="000000"/>
            </w:tcBorders>
            <w:vAlign w:val="center"/>
          </w:tcPr>
          <w:p w:rsidR="0079099E" w:rsidRPr="0079099E" w:rsidRDefault="0079099E" w:rsidP="005010AE">
            <w:pPr>
              <w:snapToGrid w:val="0"/>
              <w:ind w:left="-69" w:right="-166"/>
              <w:jc w:val="center"/>
            </w:pPr>
          </w:p>
        </w:tc>
        <w:tc>
          <w:tcPr>
            <w:tcW w:w="4974" w:type="dxa"/>
            <w:tcBorders>
              <w:top w:val="single" w:sz="4" w:space="0" w:color="000000"/>
              <w:left w:val="single" w:sz="4" w:space="0" w:color="000000"/>
              <w:bottom w:val="single" w:sz="4" w:space="0" w:color="000000"/>
            </w:tcBorders>
            <w:vAlign w:val="center"/>
          </w:tcPr>
          <w:p w:rsidR="0079099E" w:rsidRPr="0079099E" w:rsidRDefault="0079099E" w:rsidP="005010AE">
            <w:pPr>
              <w:snapToGrid w:val="0"/>
            </w:pPr>
            <w:r w:rsidRPr="0079099E">
              <w:t>центральное отопление</w:t>
            </w:r>
          </w:p>
        </w:tc>
        <w:tc>
          <w:tcPr>
            <w:tcW w:w="1995" w:type="dxa"/>
            <w:vMerge/>
            <w:tcBorders>
              <w:top w:val="single" w:sz="4" w:space="0" w:color="000000"/>
              <w:left w:val="single" w:sz="4" w:space="0" w:color="000000"/>
              <w:bottom w:val="single" w:sz="4" w:space="0" w:color="000000"/>
            </w:tcBorders>
            <w:vAlign w:val="center"/>
          </w:tcPr>
          <w:p w:rsidR="0079099E" w:rsidRPr="0079099E" w:rsidRDefault="0079099E" w:rsidP="005010AE">
            <w:pPr>
              <w:snapToGrid w:val="0"/>
              <w:jc w:val="center"/>
            </w:pPr>
          </w:p>
        </w:tc>
        <w:tc>
          <w:tcPr>
            <w:tcW w:w="1419" w:type="dxa"/>
            <w:tcBorders>
              <w:top w:val="single" w:sz="4" w:space="0" w:color="000000"/>
              <w:left w:val="single" w:sz="4" w:space="0" w:color="000000"/>
              <w:bottom w:val="single" w:sz="4" w:space="0" w:color="000000"/>
              <w:right w:val="single" w:sz="4" w:space="0" w:color="000000"/>
            </w:tcBorders>
            <w:vAlign w:val="center"/>
          </w:tcPr>
          <w:p w:rsidR="0079099E" w:rsidRPr="0079099E" w:rsidRDefault="0079099E" w:rsidP="0079099E">
            <w:pPr>
              <w:snapToGrid w:val="0"/>
              <w:ind w:left="-113" w:right="-50"/>
              <w:jc w:val="center"/>
            </w:pPr>
            <w:r w:rsidRPr="0079099E">
              <w:t>0</w:t>
            </w:r>
          </w:p>
        </w:tc>
      </w:tr>
      <w:tr w:rsidR="0079099E" w:rsidRPr="0079099E" w:rsidTr="0071222D">
        <w:trPr>
          <w:trHeight w:val="70"/>
          <w:jc w:val="center"/>
        </w:trPr>
        <w:tc>
          <w:tcPr>
            <w:tcW w:w="845" w:type="dxa"/>
            <w:vMerge/>
            <w:tcBorders>
              <w:top w:val="single" w:sz="4" w:space="0" w:color="000000"/>
              <w:left w:val="single" w:sz="4" w:space="0" w:color="000000"/>
              <w:bottom w:val="single" w:sz="4" w:space="0" w:color="000000"/>
            </w:tcBorders>
            <w:vAlign w:val="center"/>
          </w:tcPr>
          <w:p w:rsidR="0079099E" w:rsidRPr="0079099E" w:rsidRDefault="0079099E" w:rsidP="005010AE">
            <w:pPr>
              <w:snapToGrid w:val="0"/>
              <w:ind w:left="-69" w:right="-166"/>
              <w:jc w:val="center"/>
            </w:pPr>
          </w:p>
        </w:tc>
        <w:tc>
          <w:tcPr>
            <w:tcW w:w="4974" w:type="dxa"/>
            <w:tcBorders>
              <w:top w:val="single" w:sz="4" w:space="0" w:color="000000"/>
              <w:left w:val="single" w:sz="4" w:space="0" w:color="000000"/>
              <w:bottom w:val="single" w:sz="4" w:space="0" w:color="000000"/>
            </w:tcBorders>
            <w:vAlign w:val="center"/>
          </w:tcPr>
          <w:p w:rsidR="0079099E" w:rsidRPr="0079099E" w:rsidRDefault="0079099E" w:rsidP="005010AE">
            <w:pPr>
              <w:snapToGrid w:val="0"/>
            </w:pPr>
            <w:r w:rsidRPr="0079099E">
              <w:t>газ</w:t>
            </w:r>
          </w:p>
        </w:tc>
        <w:tc>
          <w:tcPr>
            <w:tcW w:w="1995" w:type="dxa"/>
            <w:vMerge/>
            <w:tcBorders>
              <w:top w:val="single" w:sz="4" w:space="0" w:color="000000"/>
              <w:left w:val="single" w:sz="4" w:space="0" w:color="000000"/>
              <w:bottom w:val="single" w:sz="4" w:space="0" w:color="000000"/>
            </w:tcBorders>
            <w:vAlign w:val="center"/>
          </w:tcPr>
          <w:p w:rsidR="0079099E" w:rsidRPr="0079099E" w:rsidRDefault="0079099E" w:rsidP="005010AE">
            <w:pPr>
              <w:snapToGrid w:val="0"/>
              <w:jc w:val="center"/>
            </w:pPr>
          </w:p>
        </w:tc>
        <w:tc>
          <w:tcPr>
            <w:tcW w:w="1419" w:type="dxa"/>
            <w:tcBorders>
              <w:top w:val="single" w:sz="4" w:space="0" w:color="000000"/>
              <w:left w:val="single" w:sz="4" w:space="0" w:color="000000"/>
              <w:bottom w:val="single" w:sz="4" w:space="0" w:color="000000"/>
              <w:right w:val="single" w:sz="4" w:space="0" w:color="000000"/>
            </w:tcBorders>
            <w:vAlign w:val="center"/>
          </w:tcPr>
          <w:p w:rsidR="0079099E" w:rsidRPr="0079099E" w:rsidRDefault="0079099E" w:rsidP="0079099E">
            <w:pPr>
              <w:snapToGrid w:val="0"/>
              <w:ind w:left="-113" w:right="-50"/>
              <w:jc w:val="center"/>
            </w:pPr>
            <w:r w:rsidRPr="0079099E">
              <w:t>0</w:t>
            </w:r>
          </w:p>
        </w:tc>
      </w:tr>
      <w:tr w:rsidR="0079099E" w:rsidRPr="0079099E" w:rsidTr="0071222D">
        <w:trPr>
          <w:trHeight w:val="70"/>
          <w:jc w:val="center"/>
        </w:trPr>
        <w:tc>
          <w:tcPr>
            <w:tcW w:w="845" w:type="dxa"/>
            <w:vMerge/>
            <w:tcBorders>
              <w:top w:val="single" w:sz="4" w:space="0" w:color="000000"/>
              <w:left w:val="single" w:sz="4" w:space="0" w:color="000000"/>
              <w:bottom w:val="single" w:sz="4" w:space="0" w:color="000000"/>
            </w:tcBorders>
            <w:vAlign w:val="center"/>
          </w:tcPr>
          <w:p w:rsidR="0079099E" w:rsidRPr="0079099E" w:rsidRDefault="0079099E" w:rsidP="005010AE">
            <w:pPr>
              <w:snapToGrid w:val="0"/>
              <w:ind w:left="-69" w:right="-166"/>
              <w:jc w:val="center"/>
            </w:pPr>
          </w:p>
        </w:tc>
        <w:tc>
          <w:tcPr>
            <w:tcW w:w="4974" w:type="dxa"/>
            <w:tcBorders>
              <w:top w:val="single" w:sz="4" w:space="0" w:color="000000"/>
              <w:left w:val="single" w:sz="4" w:space="0" w:color="000000"/>
              <w:bottom w:val="single" w:sz="4" w:space="0" w:color="000000"/>
            </w:tcBorders>
            <w:vAlign w:val="center"/>
          </w:tcPr>
          <w:p w:rsidR="0079099E" w:rsidRPr="0079099E" w:rsidRDefault="0079099E" w:rsidP="005010AE">
            <w:pPr>
              <w:snapToGrid w:val="0"/>
            </w:pPr>
            <w:r w:rsidRPr="0079099E">
              <w:t>ванными (душем)</w:t>
            </w:r>
          </w:p>
        </w:tc>
        <w:tc>
          <w:tcPr>
            <w:tcW w:w="1995" w:type="dxa"/>
            <w:vMerge/>
            <w:tcBorders>
              <w:top w:val="single" w:sz="4" w:space="0" w:color="000000"/>
              <w:left w:val="single" w:sz="4" w:space="0" w:color="000000"/>
              <w:bottom w:val="single" w:sz="4" w:space="0" w:color="000000"/>
            </w:tcBorders>
            <w:vAlign w:val="center"/>
          </w:tcPr>
          <w:p w:rsidR="0079099E" w:rsidRPr="0079099E" w:rsidRDefault="0079099E" w:rsidP="005010AE">
            <w:pPr>
              <w:snapToGrid w:val="0"/>
              <w:jc w:val="center"/>
            </w:pPr>
          </w:p>
        </w:tc>
        <w:tc>
          <w:tcPr>
            <w:tcW w:w="1419" w:type="dxa"/>
            <w:tcBorders>
              <w:top w:val="single" w:sz="4" w:space="0" w:color="000000"/>
              <w:left w:val="single" w:sz="4" w:space="0" w:color="000000"/>
              <w:bottom w:val="single" w:sz="4" w:space="0" w:color="000000"/>
              <w:right w:val="single" w:sz="4" w:space="0" w:color="000000"/>
            </w:tcBorders>
            <w:vAlign w:val="center"/>
          </w:tcPr>
          <w:p w:rsidR="0079099E" w:rsidRPr="0079099E" w:rsidRDefault="0079099E" w:rsidP="0079099E">
            <w:pPr>
              <w:snapToGrid w:val="0"/>
              <w:ind w:left="-113" w:right="-50"/>
              <w:jc w:val="center"/>
            </w:pPr>
            <w:r w:rsidRPr="0079099E">
              <w:t>9,9</w:t>
            </w:r>
          </w:p>
        </w:tc>
      </w:tr>
    </w:tbl>
    <w:p w:rsidR="005010AE" w:rsidRPr="0079099E" w:rsidRDefault="005010AE" w:rsidP="004F1117">
      <w:pPr>
        <w:spacing w:line="288" w:lineRule="auto"/>
        <w:ind w:firstLine="709"/>
        <w:contextualSpacing/>
      </w:pPr>
      <w:r w:rsidRPr="0079099E">
        <w:t>Выводы:</w:t>
      </w:r>
    </w:p>
    <w:p w:rsidR="005010AE" w:rsidRPr="0079099E" w:rsidRDefault="005010AE" w:rsidP="004F1117">
      <w:pPr>
        <w:spacing w:line="288" w:lineRule="auto"/>
        <w:ind w:firstLine="709"/>
        <w:contextualSpacing/>
        <w:jc w:val="both"/>
        <w:rPr>
          <w:szCs w:val="28"/>
        </w:rPr>
      </w:pPr>
      <w:r w:rsidRPr="0079099E">
        <w:t xml:space="preserve">Порядка 90,8% жилья поселения находится в частной собственности. Жилищный фонд представлен малоэтажной (индивидуальной) застройкой. Жилобеспеченность средняя.  </w:t>
      </w:r>
      <w:r w:rsidRPr="0079099E">
        <w:rPr>
          <w:szCs w:val="28"/>
        </w:rPr>
        <w:t xml:space="preserve">В целом оборудованность жилого фонда поселения инженерным обеспечением следует характеризовать, как </w:t>
      </w:r>
      <w:proofErr w:type="gramStart"/>
      <w:r w:rsidRPr="0079099E">
        <w:rPr>
          <w:szCs w:val="28"/>
        </w:rPr>
        <w:t>высокую</w:t>
      </w:r>
      <w:proofErr w:type="gramEnd"/>
      <w:r w:rsidRPr="0079099E">
        <w:rPr>
          <w:iCs/>
        </w:rPr>
        <w:t xml:space="preserve">. </w:t>
      </w:r>
    </w:p>
    <w:p w:rsidR="00275210" w:rsidRPr="00970279" w:rsidRDefault="00275210" w:rsidP="005010AE">
      <w:pPr>
        <w:spacing w:before="240" w:after="120" w:line="288" w:lineRule="auto"/>
        <w:contextualSpacing/>
        <w:jc w:val="center"/>
        <w:rPr>
          <w:color w:val="FF0000"/>
          <w:szCs w:val="28"/>
        </w:rPr>
      </w:pPr>
    </w:p>
    <w:p w:rsidR="00F372BA" w:rsidRPr="00DF4FC8" w:rsidRDefault="002C42DB" w:rsidP="002E6F19">
      <w:pPr>
        <w:pStyle w:val="2"/>
        <w:spacing w:before="240" w:after="60"/>
        <w:contextualSpacing/>
        <w:rPr>
          <w:color w:val="auto"/>
          <w:sz w:val="24"/>
        </w:rPr>
      </w:pPr>
      <w:bookmarkStart w:id="81" w:name="_Toc498311022"/>
      <w:r w:rsidRPr="00DF4FC8">
        <w:rPr>
          <w:color w:val="auto"/>
          <w:sz w:val="24"/>
        </w:rPr>
        <w:t>1.</w:t>
      </w:r>
      <w:r w:rsidR="005632EC" w:rsidRPr="00DF4FC8">
        <w:rPr>
          <w:color w:val="auto"/>
          <w:sz w:val="24"/>
        </w:rPr>
        <w:t>7</w:t>
      </w:r>
      <w:r w:rsidRPr="00DF4FC8">
        <w:rPr>
          <w:color w:val="auto"/>
          <w:sz w:val="24"/>
        </w:rPr>
        <w:t>.</w:t>
      </w:r>
      <w:r w:rsidR="00F372BA" w:rsidRPr="00DF4FC8">
        <w:rPr>
          <w:color w:val="auto"/>
          <w:sz w:val="24"/>
        </w:rPr>
        <w:tab/>
      </w:r>
      <w:bookmarkStart w:id="82" w:name="_Toc260406467"/>
      <w:bookmarkStart w:id="83" w:name="_Toc263342110"/>
      <w:bookmarkStart w:id="84" w:name="_Toc265159078"/>
      <w:r w:rsidR="000F2DDF" w:rsidRPr="00DF4FC8">
        <w:rPr>
          <w:color w:val="auto"/>
          <w:sz w:val="24"/>
        </w:rPr>
        <w:t>Анализ состояния т</w:t>
      </w:r>
      <w:r w:rsidR="00F372BA" w:rsidRPr="00DF4FC8">
        <w:rPr>
          <w:color w:val="auto"/>
          <w:sz w:val="24"/>
        </w:rPr>
        <w:t>ранспортн</w:t>
      </w:r>
      <w:r w:rsidR="000F2DDF" w:rsidRPr="00DF4FC8">
        <w:rPr>
          <w:color w:val="auto"/>
          <w:sz w:val="24"/>
        </w:rPr>
        <w:t>ой</w:t>
      </w:r>
      <w:r w:rsidR="00F372BA" w:rsidRPr="00DF4FC8">
        <w:rPr>
          <w:color w:val="auto"/>
          <w:sz w:val="24"/>
        </w:rPr>
        <w:t xml:space="preserve"> инфраструктур</w:t>
      </w:r>
      <w:bookmarkEnd w:id="82"/>
      <w:bookmarkEnd w:id="83"/>
      <w:bookmarkEnd w:id="84"/>
      <w:r w:rsidR="000F2DDF" w:rsidRPr="00DF4FC8">
        <w:rPr>
          <w:color w:val="auto"/>
          <w:sz w:val="24"/>
        </w:rPr>
        <w:t>ы</w:t>
      </w:r>
      <w:bookmarkEnd w:id="79"/>
      <w:bookmarkEnd w:id="80"/>
      <w:bookmarkEnd w:id="81"/>
    </w:p>
    <w:p w:rsidR="00F372BA" w:rsidRPr="00DF4FC8" w:rsidRDefault="00180C73" w:rsidP="002E6F19">
      <w:pPr>
        <w:pStyle w:val="3"/>
        <w:contextualSpacing/>
        <w:jc w:val="center"/>
        <w:rPr>
          <w:szCs w:val="24"/>
        </w:rPr>
      </w:pPr>
      <w:bookmarkStart w:id="85" w:name="_Toc498311023"/>
      <w:r w:rsidRPr="00DF4FC8">
        <w:rPr>
          <w:szCs w:val="24"/>
        </w:rPr>
        <w:t>1.</w:t>
      </w:r>
      <w:r w:rsidR="005632EC" w:rsidRPr="00DF4FC8">
        <w:rPr>
          <w:szCs w:val="24"/>
        </w:rPr>
        <w:t>7</w:t>
      </w:r>
      <w:r w:rsidRPr="00DF4FC8">
        <w:rPr>
          <w:szCs w:val="24"/>
        </w:rPr>
        <w:t>.1.</w:t>
      </w:r>
      <w:r w:rsidR="00F372BA" w:rsidRPr="00DF4FC8">
        <w:rPr>
          <w:szCs w:val="24"/>
        </w:rPr>
        <w:t xml:space="preserve"> </w:t>
      </w:r>
      <w:bookmarkStart w:id="86" w:name="_Toc265159079"/>
      <w:bookmarkStart w:id="87" w:name="_Toc286309960"/>
      <w:bookmarkStart w:id="88" w:name="_Toc286310111"/>
      <w:r w:rsidR="00F372BA" w:rsidRPr="00DF4FC8">
        <w:rPr>
          <w:szCs w:val="24"/>
        </w:rPr>
        <w:t>Внешний транспорт и улично-дорожная сеть</w:t>
      </w:r>
      <w:bookmarkEnd w:id="85"/>
      <w:bookmarkEnd w:id="86"/>
      <w:bookmarkEnd w:id="87"/>
      <w:bookmarkEnd w:id="88"/>
    </w:p>
    <w:p w:rsidR="00161313" w:rsidRPr="00DF4FC8" w:rsidRDefault="00161313" w:rsidP="008D5378">
      <w:pPr>
        <w:spacing w:line="288" w:lineRule="auto"/>
        <w:ind w:firstLine="709"/>
        <w:jc w:val="both"/>
      </w:pPr>
      <w:r w:rsidRPr="00DF4FC8">
        <w:t xml:space="preserve">Транспортная инфраструктура </w:t>
      </w:r>
      <w:r w:rsidR="00970279" w:rsidRPr="00DF4FC8">
        <w:t>Никольского</w:t>
      </w:r>
      <w:r w:rsidR="00910BB6" w:rsidRPr="00DF4FC8">
        <w:t xml:space="preserve"> сельского поселения</w:t>
      </w:r>
      <w:r w:rsidR="00640FC6" w:rsidRPr="00DF4FC8">
        <w:t xml:space="preserve"> </w:t>
      </w:r>
      <w:r w:rsidRPr="00DF4FC8">
        <w:t>представлена   автомобильным</w:t>
      </w:r>
      <w:r w:rsidR="00653987" w:rsidRPr="00DF4FC8">
        <w:t xml:space="preserve"> </w:t>
      </w:r>
      <w:r w:rsidR="007E525D" w:rsidRPr="00DF4FC8">
        <w:t xml:space="preserve">и железнодорожным </w:t>
      </w:r>
      <w:r w:rsidRPr="00DF4FC8">
        <w:t xml:space="preserve">транспортом. </w:t>
      </w:r>
      <w:r w:rsidR="007E525D" w:rsidRPr="00DF4FC8">
        <w:t xml:space="preserve">Прохождение по территории поселения </w:t>
      </w:r>
      <w:r w:rsidR="007E525D" w:rsidRPr="00DF4FC8">
        <w:lastRenderedPageBreak/>
        <w:t>автодороги «Вязьма – Сычевка – Зубцов» и железной дороги «Вязьма - Ржев» значительно увеличивает ресурсный потенциал территории</w:t>
      </w:r>
    </w:p>
    <w:p w:rsidR="00653987" w:rsidRPr="00DF4FC8" w:rsidRDefault="00653987" w:rsidP="00750E34">
      <w:pPr>
        <w:spacing w:line="288" w:lineRule="auto"/>
        <w:ind w:firstLine="709"/>
        <w:contextualSpacing/>
        <w:jc w:val="both"/>
        <w:rPr>
          <w:b/>
        </w:rPr>
      </w:pPr>
      <w:r w:rsidRPr="00DF4FC8">
        <w:rPr>
          <w:b/>
        </w:rPr>
        <w:t>Автомобильный транспорт</w:t>
      </w:r>
    </w:p>
    <w:p w:rsidR="00161313" w:rsidRPr="00DF4FC8" w:rsidRDefault="00161313" w:rsidP="00750E34">
      <w:pPr>
        <w:spacing w:line="288" w:lineRule="auto"/>
        <w:ind w:firstLine="709"/>
        <w:contextualSpacing/>
        <w:jc w:val="both"/>
      </w:pPr>
      <w:r w:rsidRPr="00DF4FC8">
        <w:t xml:space="preserve">Автодорожная сеть муниципального образования принимает нагрузку в направлении </w:t>
      </w:r>
      <w:r w:rsidR="00C17AE9" w:rsidRPr="00DF4FC8">
        <w:t xml:space="preserve">межрегиональных, </w:t>
      </w:r>
      <w:r w:rsidRPr="00DF4FC8">
        <w:t>внутриобластных и местных связей.</w:t>
      </w:r>
    </w:p>
    <w:p w:rsidR="00DF4FC8" w:rsidRPr="00DF4FC8" w:rsidRDefault="00DF4FC8" w:rsidP="00DF4FC8">
      <w:pPr>
        <w:spacing w:line="288" w:lineRule="auto"/>
        <w:ind w:firstLine="709"/>
        <w:jc w:val="both"/>
      </w:pPr>
      <w:proofErr w:type="gramStart"/>
      <w:r w:rsidRPr="00527106">
        <w:t xml:space="preserve">Каркас транспортной </w:t>
      </w:r>
      <w:r w:rsidRPr="0071222D">
        <w:t>автомобильной сети</w:t>
      </w:r>
      <w:r w:rsidRPr="00527106">
        <w:t xml:space="preserve"> поселения состоит из автомобильной дороги регионального значения I</w:t>
      </w:r>
      <w:r w:rsidRPr="0071222D">
        <w:t>II</w:t>
      </w:r>
      <w:r w:rsidR="00C36ED6">
        <w:t xml:space="preserve"> технической категории </w:t>
      </w:r>
      <w:r w:rsidRPr="00527106">
        <w:t>Смоленск - Вязьма - Зубцов (участок Старой Смоленской дороги Смоленск - Вязьма), пересекающей территорию муниципального образования с северо-востока на запад, автомобильных дорог межмуниципального значения I</w:t>
      </w:r>
      <w:r w:rsidRPr="0071222D">
        <w:t>V</w:t>
      </w:r>
      <w:r w:rsidRPr="00527106">
        <w:t xml:space="preserve"> технической категории  "Смоленск - Вязьма - Зубцов (участок Старой Смоленской дороги Смоленск - Вязьма)" – Ярыгино в восточной части поселения, "Смоленск - Вязьма - Зубцов (участок Старой Смоленской дороги Смоленск</w:t>
      </w:r>
      <w:proofErr w:type="gramEnd"/>
      <w:r w:rsidRPr="00527106">
        <w:t xml:space="preserve"> - </w:t>
      </w:r>
      <w:proofErr w:type="gramStart"/>
      <w:r w:rsidRPr="00527106">
        <w:t>Вязьма)" – Субботники - Ноздринка в южной части поселения, "Смоленск - Вязьма - Зубцов (участок Старой Смоленской дороги Смоленск - Вязьма)"-</w:t>
      </w:r>
      <w:r w:rsidRPr="00527106">
        <w:rPr>
          <w:rStyle w:val="30"/>
        </w:rPr>
        <w:t xml:space="preserve">  </w:t>
      </w:r>
      <w:r w:rsidRPr="00527106">
        <w:t>Ярыгино" – Соколино в центральной части поселения, "Смоленск - Вязьма - Зубцов (участок Старой Смоленской дороги Смоленск - Вязьма)" – Ярыгино" – Перевесье, проходящая с востока на юго-запад поселения, "Смоленск - Вязьма - Зубцов (участок Старой Смоленской дороги Смоленск - Вязьма)" – Жерновка, "Смоленск - Вязьма - Зубцов (участок Старой Смоленской дороги Смоленск - Вязьма)" – Сидорово, Хлепень</w:t>
      </w:r>
      <w:proofErr w:type="gramEnd"/>
      <w:r w:rsidRPr="00527106">
        <w:t xml:space="preserve"> - Аристово в северной части поселения, Сычевка - Никольское в западной части поселения, а также улично-дорожной сети </w:t>
      </w:r>
      <w:r w:rsidRPr="00DF4FC8">
        <w:t>населенных пунктов.</w:t>
      </w:r>
    </w:p>
    <w:p w:rsidR="0091185F" w:rsidRPr="00DF4FC8" w:rsidRDefault="0091185F" w:rsidP="0091185F">
      <w:pPr>
        <w:spacing w:line="288" w:lineRule="auto"/>
        <w:ind w:firstLine="709"/>
        <w:jc w:val="both"/>
      </w:pPr>
      <w:r w:rsidRPr="00DF4FC8">
        <w:t xml:space="preserve">Характеристика автодорог регионального и межмуниципального значения Титовщинского сельского поселения представлена в таблице </w:t>
      </w:r>
      <w:r w:rsidR="00D91D2A" w:rsidRPr="00DF4FC8">
        <w:t>ниже</w:t>
      </w:r>
      <w:r w:rsidRPr="00DF4FC8">
        <w:t>.</w:t>
      </w:r>
    </w:p>
    <w:p w:rsidR="0091185F" w:rsidRPr="00DF4FC8" w:rsidRDefault="0091185F" w:rsidP="0091185F">
      <w:pPr>
        <w:spacing w:line="288" w:lineRule="auto"/>
        <w:jc w:val="right"/>
        <w:rPr>
          <w:i/>
        </w:rPr>
      </w:pPr>
      <w:r w:rsidRPr="00DF4FC8">
        <w:rPr>
          <w:i/>
        </w:rPr>
        <w:t xml:space="preserve">Таблица </w:t>
      </w:r>
      <w:r w:rsidR="004D18C2" w:rsidRPr="00DF4FC8">
        <w:rPr>
          <w:i/>
        </w:rPr>
        <w:t>15</w:t>
      </w:r>
    </w:p>
    <w:p w:rsidR="0091185F" w:rsidRPr="00DF4FC8" w:rsidRDefault="0091185F" w:rsidP="0091185F">
      <w:pPr>
        <w:spacing w:line="288" w:lineRule="auto"/>
        <w:jc w:val="center"/>
        <w:rPr>
          <w:b/>
          <w:i/>
        </w:rPr>
      </w:pPr>
      <w:r w:rsidRPr="00DF4FC8">
        <w:rPr>
          <w:b/>
          <w:i/>
        </w:rPr>
        <w:t xml:space="preserve">Характеристика автомобильных дорог </w:t>
      </w:r>
      <w:r w:rsidR="00970279" w:rsidRPr="00DF4FC8">
        <w:rPr>
          <w:b/>
          <w:i/>
        </w:rPr>
        <w:t>Никольского</w:t>
      </w:r>
      <w:r w:rsidRPr="00DF4FC8">
        <w:rPr>
          <w:b/>
          <w:i/>
        </w:rPr>
        <w:t xml:space="preserve"> сельского поселения</w:t>
      </w:r>
    </w:p>
    <w:tbl>
      <w:tblPr>
        <w:tblW w:w="960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641"/>
        <w:gridCol w:w="1984"/>
        <w:gridCol w:w="2975"/>
      </w:tblGrid>
      <w:tr w:rsidR="00DF4FC8" w:rsidRPr="00DF4FC8" w:rsidTr="00D91D2A">
        <w:trPr>
          <w:jc w:val="center"/>
        </w:trPr>
        <w:tc>
          <w:tcPr>
            <w:tcW w:w="4641" w:type="dxa"/>
            <w:tcBorders>
              <w:top w:val="single" w:sz="4" w:space="0" w:color="000000"/>
              <w:left w:val="single" w:sz="4" w:space="0" w:color="000000"/>
              <w:bottom w:val="single" w:sz="4" w:space="0" w:color="000000"/>
              <w:right w:val="single" w:sz="4" w:space="0" w:color="000000"/>
            </w:tcBorders>
            <w:shd w:val="clear" w:color="auto" w:fill="CCFFCC"/>
            <w:vAlign w:val="center"/>
            <w:hideMark/>
          </w:tcPr>
          <w:p w:rsidR="0091185F" w:rsidRPr="00DF4FC8" w:rsidRDefault="0091185F">
            <w:pPr>
              <w:jc w:val="center"/>
            </w:pPr>
            <w:r w:rsidRPr="00DF4FC8">
              <w:t>Наименование автомобильных дорог</w:t>
            </w:r>
          </w:p>
        </w:tc>
        <w:tc>
          <w:tcPr>
            <w:tcW w:w="1984" w:type="dxa"/>
            <w:tcBorders>
              <w:top w:val="single" w:sz="4" w:space="0" w:color="000000"/>
              <w:left w:val="single" w:sz="4" w:space="0" w:color="000000"/>
              <w:bottom w:val="single" w:sz="4" w:space="0" w:color="000000"/>
              <w:right w:val="single" w:sz="4" w:space="0" w:color="000000"/>
            </w:tcBorders>
            <w:shd w:val="clear" w:color="auto" w:fill="CCFFCC"/>
            <w:vAlign w:val="center"/>
            <w:hideMark/>
          </w:tcPr>
          <w:p w:rsidR="0091185F" w:rsidRPr="00DF4FC8" w:rsidRDefault="0091185F">
            <w:pPr>
              <w:jc w:val="center"/>
            </w:pPr>
            <w:r w:rsidRPr="00DF4FC8">
              <w:t xml:space="preserve">Протяженность в границах муниципального образования, </w:t>
            </w:r>
            <w:proofErr w:type="gramStart"/>
            <w:r w:rsidRPr="00DF4FC8">
              <w:t>км</w:t>
            </w:r>
            <w:proofErr w:type="gramEnd"/>
          </w:p>
        </w:tc>
        <w:tc>
          <w:tcPr>
            <w:tcW w:w="2975" w:type="dxa"/>
            <w:tcBorders>
              <w:top w:val="single" w:sz="4" w:space="0" w:color="000000"/>
              <w:left w:val="single" w:sz="4" w:space="0" w:color="000000"/>
              <w:bottom w:val="single" w:sz="4" w:space="0" w:color="000000"/>
              <w:right w:val="single" w:sz="4" w:space="0" w:color="000000"/>
            </w:tcBorders>
            <w:shd w:val="clear" w:color="auto" w:fill="CCFFCC"/>
            <w:vAlign w:val="center"/>
            <w:hideMark/>
          </w:tcPr>
          <w:p w:rsidR="0091185F" w:rsidRPr="00DF4FC8" w:rsidRDefault="0091185F">
            <w:pPr>
              <w:jc w:val="center"/>
            </w:pPr>
            <w:r w:rsidRPr="00DF4FC8">
              <w:t>Тип покрытия</w:t>
            </w:r>
          </w:p>
        </w:tc>
      </w:tr>
      <w:tr w:rsidR="00DF4FC8" w:rsidRPr="00DF4FC8" w:rsidTr="00D91D2A">
        <w:trPr>
          <w:jc w:val="center"/>
        </w:trPr>
        <w:tc>
          <w:tcPr>
            <w:tcW w:w="9600" w:type="dxa"/>
            <w:gridSpan w:val="3"/>
            <w:tcBorders>
              <w:top w:val="single" w:sz="4" w:space="0" w:color="000000"/>
              <w:left w:val="single" w:sz="4" w:space="0" w:color="000000"/>
              <w:bottom w:val="single" w:sz="4" w:space="0" w:color="000000"/>
              <w:right w:val="single" w:sz="4" w:space="0" w:color="000000"/>
            </w:tcBorders>
            <w:hideMark/>
          </w:tcPr>
          <w:p w:rsidR="0091185F" w:rsidRPr="00DF4FC8" w:rsidRDefault="0091185F">
            <w:pPr>
              <w:jc w:val="center"/>
            </w:pPr>
            <w:r w:rsidRPr="00DF4FC8">
              <w:rPr>
                <w:b/>
              </w:rPr>
              <w:t>Регионального значения</w:t>
            </w:r>
          </w:p>
        </w:tc>
      </w:tr>
      <w:tr w:rsidR="00DF4FC8" w:rsidRPr="00DF4FC8" w:rsidTr="00D91D2A">
        <w:trPr>
          <w:jc w:val="center"/>
        </w:trPr>
        <w:tc>
          <w:tcPr>
            <w:tcW w:w="4641" w:type="dxa"/>
            <w:tcBorders>
              <w:top w:val="single" w:sz="4" w:space="0" w:color="000000"/>
              <w:left w:val="single" w:sz="4" w:space="0" w:color="000000"/>
              <w:bottom w:val="single" w:sz="4" w:space="0" w:color="000000"/>
              <w:right w:val="single" w:sz="4" w:space="0" w:color="000000"/>
            </w:tcBorders>
            <w:vAlign w:val="center"/>
            <w:hideMark/>
          </w:tcPr>
          <w:p w:rsidR="0091185F" w:rsidRPr="00DF4FC8" w:rsidRDefault="00D91D2A" w:rsidP="00C36ED6">
            <w:r w:rsidRPr="00DF4FC8">
              <w:t xml:space="preserve">Смоленск - Вязьма - Зубцов (участок Старой Смоленской дороги Смоленск - Вязьма), </w:t>
            </w:r>
            <w:r w:rsidR="0091185F" w:rsidRPr="00DF4FC8">
              <w:rPr>
                <w:lang w:val="en-US"/>
              </w:rPr>
              <w:t>III</w:t>
            </w:r>
            <w:r w:rsidR="0091185F" w:rsidRPr="00DF4FC8">
              <w:t xml:space="preserve"> категории</w:t>
            </w:r>
          </w:p>
        </w:tc>
        <w:tc>
          <w:tcPr>
            <w:tcW w:w="1984" w:type="dxa"/>
            <w:tcBorders>
              <w:top w:val="single" w:sz="4" w:space="0" w:color="000000"/>
              <w:left w:val="single" w:sz="4" w:space="0" w:color="000000"/>
              <w:bottom w:val="single" w:sz="4" w:space="0" w:color="000000"/>
              <w:right w:val="single" w:sz="4" w:space="0" w:color="000000"/>
            </w:tcBorders>
            <w:vAlign w:val="center"/>
            <w:hideMark/>
          </w:tcPr>
          <w:p w:rsidR="0091185F" w:rsidRPr="00DF4FC8" w:rsidRDefault="00DF4FC8" w:rsidP="00D91D2A">
            <w:pPr>
              <w:jc w:val="center"/>
            </w:pPr>
            <w:r w:rsidRPr="00DF4FC8">
              <w:t>14,6</w:t>
            </w:r>
          </w:p>
        </w:tc>
        <w:tc>
          <w:tcPr>
            <w:tcW w:w="2975" w:type="dxa"/>
            <w:tcBorders>
              <w:top w:val="single" w:sz="4" w:space="0" w:color="000000"/>
              <w:left w:val="single" w:sz="4" w:space="0" w:color="000000"/>
              <w:bottom w:val="single" w:sz="4" w:space="0" w:color="000000"/>
              <w:right w:val="single" w:sz="4" w:space="0" w:color="000000"/>
            </w:tcBorders>
            <w:vAlign w:val="center"/>
            <w:hideMark/>
          </w:tcPr>
          <w:p w:rsidR="0091185F" w:rsidRPr="00DF4FC8" w:rsidRDefault="0091185F" w:rsidP="00D91D2A">
            <w:pPr>
              <w:jc w:val="center"/>
            </w:pPr>
            <w:r w:rsidRPr="00DF4FC8">
              <w:t>асфальтобетон</w:t>
            </w:r>
          </w:p>
        </w:tc>
      </w:tr>
      <w:tr w:rsidR="00DF4FC8" w:rsidRPr="00DF4FC8" w:rsidTr="00D91D2A">
        <w:trPr>
          <w:jc w:val="center"/>
        </w:trPr>
        <w:tc>
          <w:tcPr>
            <w:tcW w:w="4641" w:type="dxa"/>
            <w:tcBorders>
              <w:top w:val="single" w:sz="4" w:space="0" w:color="000000"/>
              <w:left w:val="single" w:sz="4" w:space="0" w:color="000000"/>
              <w:bottom w:val="single" w:sz="4" w:space="0" w:color="000000"/>
              <w:right w:val="single" w:sz="4" w:space="0" w:color="000000"/>
            </w:tcBorders>
            <w:hideMark/>
          </w:tcPr>
          <w:p w:rsidR="0091185F" w:rsidRPr="00DF4FC8" w:rsidRDefault="0091185F">
            <w:r w:rsidRPr="00DF4FC8">
              <w:rPr>
                <w:b/>
              </w:rPr>
              <w:t>ИТОГО:</w:t>
            </w:r>
          </w:p>
        </w:tc>
        <w:tc>
          <w:tcPr>
            <w:tcW w:w="1984" w:type="dxa"/>
            <w:tcBorders>
              <w:top w:val="single" w:sz="4" w:space="0" w:color="000000"/>
              <w:left w:val="single" w:sz="4" w:space="0" w:color="000000"/>
              <w:bottom w:val="single" w:sz="4" w:space="0" w:color="000000"/>
              <w:right w:val="single" w:sz="4" w:space="0" w:color="000000"/>
            </w:tcBorders>
            <w:hideMark/>
          </w:tcPr>
          <w:p w:rsidR="0091185F" w:rsidRPr="00DF4FC8" w:rsidRDefault="00DF4FC8">
            <w:pPr>
              <w:jc w:val="center"/>
              <w:rPr>
                <w:b/>
              </w:rPr>
            </w:pPr>
            <w:r w:rsidRPr="00DF4FC8">
              <w:rPr>
                <w:b/>
              </w:rPr>
              <w:t>14,6</w:t>
            </w:r>
          </w:p>
        </w:tc>
        <w:tc>
          <w:tcPr>
            <w:tcW w:w="2975" w:type="dxa"/>
            <w:tcBorders>
              <w:top w:val="single" w:sz="4" w:space="0" w:color="000000"/>
              <w:left w:val="single" w:sz="4" w:space="0" w:color="000000"/>
              <w:bottom w:val="single" w:sz="4" w:space="0" w:color="000000"/>
              <w:right w:val="single" w:sz="4" w:space="0" w:color="000000"/>
            </w:tcBorders>
          </w:tcPr>
          <w:p w:rsidR="0091185F" w:rsidRPr="00DF4FC8" w:rsidRDefault="0091185F">
            <w:pPr>
              <w:jc w:val="center"/>
            </w:pPr>
          </w:p>
        </w:tc>
      </w:tr>
      <w:tr w:rsidR="00DF4FC8" w:rsidRPr="00DF4FC8" w:rsidTr="00D91D2A">
        <w:trPr>
          <w:jc w:val="center"/>
        </w:trPr>
        <w:tc>
          <w:tcPr>
            <w:tcW w:w="9600" w:type="dxa"/>
            <w:gridSpan w:val="3"/>
            <w:tcBorders>
              <w:top w:val="single" w:sz="4" w:space="0" w:color="000000"/>
              <w:left w:val="single" w:sz="4" w:space="0" w:color="000000"/>
              <w:bottom w:val="single" w:sz="4" w:space="0" w:color="000000"/>
              <w:right w:val="single" w:sz="4" w:space="0" w:color="000000"/>
            </w:tcBorders>
            <w:hideMark/>
          </w:tcPr>
          <w:p w:rsidR="0091185F" w:rsidRPr="00DF4FC8" w:rsidRDefault="0091185F">
            <w:pPr>
              <w:jc w:val="center"/>
              <w:rPr>
                <w:b/>
              </w:rPr>
            </w:pPr>
            <w:r w:rsidRPr="00DF4FC8">
              <w:rPr>
                <w:b/>
              </w:rPr>
              <w:t>Межмуниципального значения</w:t>
            </w:r>
          </w:p>
        </w:tc>
      </w:tr>
      <w:tr w:rsidR="00DF4FC8" w:rsidRPr="00DF4FC8" w:rsidTr="00D91D2A">
        <w:trPr>
          <w:jc w:val="center"/>
        </w:trPr>
        <w:tc>
          <w:tcPr>
            <w:tcW w:w="4641" w:type="dxa"/>
            <w:tcBorders>
              <w:top w:val="single" w:sz="4" w:space="0" w:color="000000"/>
              <w:left w:val="single" w:sz="4" w:space="0" w:color="000000"/>
              <w:bottom w:val="single" w:sz="4" w:space="0" w:color="000000"/>
              <w:right w:val="single" w:sz="4" w:space="0" w:color="000000"/>
            </w:tcBorders>
          </w:tcPr>
          <w:p w:rsidR="00DF4FC8" w:rsidRPr="00DF4FC8" w:rsidRDefault="00DF4FC8">
            <w:r w:rsidRPr="00DF4FC8">
              <w:t xml:space="preserve">"Смоленск - Вязьма - Зубцов (участок Старой Смоленской дороги Смоленск - Вязьма)" – Ярыгино, </w:t>
            </w:r>
            <w:r w:rsidRPr="00DF4FC8">
              <w:rPr>
                <w:lang w:val="en-US"/>
              </w:rPr>
              <w:t>IV</w:t>
            </w:r>
            <w:r w:rsidRPr="00DF4FC8">
              <w:t xml:space="preserve"> категории</w:t>
            </w:r>
          </w:p>
        </w:tc>
        <w:tc>
          <w:tcPr>
            <w:tcW w:w="1984" w:type="dxa"/>
            <w:tcBorders>
              <w:top w:val="single" w:sz="4" w:space="0" w:color="000000"/>
              <w:left w:val="single" w:sz="4" w:space="0" w:color="000000"/>
              <w:bottom w:val="single" w:sz="4" w:space="0" w:color="000000"/>
              <w:right w:val="single" w:sz="4" w:space="0" w:color="000000"/>
            </w:tcBorders>
            <w:vAlign w:val="center"/>
          </w:tcPr>
          <w:p w:rsidR="00DF4FC8" w:rsidRPr="00DF4FC8" w:rsidRDefault="00DF4FC8" w:rsidP="00A24670">
            <w:pPr>
              <w:jc w:val="center"/>
            </w:pPr>
            <w:r w:rsidRPr="00DF4FC8">
              <w:t>14,34</w:t>
            </w:r>
          </w:p>
        </w:tc>
        <w:tc>
          <w:tcPr>
            <w:tcW w:w="2975" w:type="dxa"/>
            <w:tcBorders>
              <w:top w:val="single" w:sz="4" w:space="0" w:color="000000"/>
              <w:left w:val="single" w:sz="4" w:space="0" w:color="000000"/>
              <w:bottom w:val="single" w:sz="4" w:space="0" w:color="000000"/>
              <w:right w:val="single" w:sz="4" w:space="0" w:color="000000"/>
            </w:tcBorders>
            <w:vAlign w:val="center"/>
          </w:tcPr>
          <w:p w:rsidR="00DF4FC8" w:rsidRPr="00DF4FC8" w:rsidRDefault="00DF4FC8" w:rsidP="00A24670">
            <w:pPr>
              <w:jc w:val="center"/>
            </w:pPr>
            <w:r w:rsidRPr="00DF4FC8">
              <w:t>а/б -13,74 км, гравийное покрытие – 0,6 км</w:t>
            </w:r>
          </w:p>
        </w:tc>
      </w:tr>
      <w:tr w:rsidR="00DF4FC8" w:rsidRPr="00DF4FC8" w:rsidTr="00D91D2A">
        <w:trPr>
          <w:jc w:val="center"/>
        </w:trPr>
        <w:tc>
          <w:tcPr>
            <w:tcW w:w="4641" w:type="dxa"/>
            <w:tcBorders>
              <w:top w:val="single" w:sz="4" w:space="0" w:color="000000"/>
              <w:left w:val="single" w:sz="4" w:space="0" w:color="000000"/>
              <w:bottom w:val="single" w:sz="4" w:space="0" w:color="000000"/>
              <w:right w:val="single" w:sz="4" w:space="0" w:color="000000"/>
            </w:tcBorders>
            <w:hideMark/>
          </w:tcPr>
          <w:p w:rsidR="00DF4FC8" w:rsidRPr="00DF4FC8" w:rsidRDefault="00DF4FC8">
            <w:r w:rsidRPr="00DF4FC8">
              <w:t xml:space="preserve">"Смоленск - Вязьма - Зубцов (участок Старой Смоленской дороги Смоленск - Вязьма)" – Субботники - Ноздринка, </w:t>
            </w:r>
            <w:r w:rsidRPr="00DF4FC8">
              <w:rPr>
                <w:lang w:val="en-US"/>
              </w:rPr>
              <w:t>IV</w:t>
            </w:r>
            <w:r w:rsidRPr="00DF4FC8">
              <w:t xml:space="preserve"> категории</w:t>
            </w:r>
          </w:p>
        </w:tc>
        <w:tc>
          <w:tcPr>
            <w:tcW w:w="1984" w:type="dxa"/>
            <w:tcBorders>
              <w:top w:val="single" w:sz="4" w:space="0" w:color="000000"/>
              <w:left w:val="single" w:sz="4" w:space="0" w:color="000000"/>
              <w:bottom w:val="single" w:sz="4" w:space="0" w:color="000000"/>
              <w:right w:val="single" w:sz="4" w:space="0" w:color="000000"/>
            </w:tcBorders>
            <w:vAlign w:val="center"/>
            <w:hideMark/>
          </w:tcPr>
          <w:p w:rsidR="00DF4FC8" w:rsidRPr="00DF4FC8" w:rsidRDefault="00DF4FC8" w:rsidP="00A24670">
            <w:pPr>
              <w:jc w:val="center"/>
            </w:pPr>
            <w:r w:rsidRPr="00DF4FC8">
              <w:t>5,2</w:t>
            </w:r>
          </w:p>
        </w:tc>
        <w:tc>
          <w:tcPr>
            <w:tcW w:w="2975" w:type="dxa"/>
            <w:tcBorders>
              <w:top w:val="single" w:sz="4" w:space="0" w:color="000000"/>
              <w:left w:val="single" w:sz="4" w:space="0" w:color="000000"/>
              <w:bottom w:val="single" w:sz="4" w:space="0" w:color="000000"/>
              <w:right w:val="single" w:sz="4" w:space="0" w:color="000000"/>
            </w:tcBorders>
            <w:vAlign w:val="center"/>
            <w:hideMark/>
          </w:tcPr>
          <w:p w:rsidR="00DF4FC8" w:rsidRPr="00DF4FC8" w:rsidRDefault="00DF4FC8" w:rsidP="00A24670">
            <w:pPr>
              <w:jc w:val="center"/>
            </w:pPr>
            <w:r w:rsidRPr="00DF4FC8">
              <w:t>а/б -2,8 км, гравийное покрытие – 2,4 км</w:t>
            </w:r>
          </w:p>
        </w:tc>
      </w:tr>
      <w:tr w:rsidR="00DF4FC8" w:rsidRPr="00DF4FC8" w:rsidTr="00D91D2A">
        <w:trPr>
          <w:jc w:val="center"/>
        </w:trPr>
        <w:tc>
          <w:tcPr>
            <w:tcW w:w="4641" w:type="dxa"/>
            <w:tcBorders>
              <w:top w:val="single" w:sz="4" w:space="0" w:color="000000"/>
              <w:left w:val="single" w:sz="4" w:space="0" w:color="000000"/>
              <w:bottom w:val="single" w:sz="4" w:space="0" w:color="000000"/>
              <w:right w:val="single" w:sz="4" w:space="0" w:color="000000"/>
            </w:tcBorders>
            <w:hideMark/>
          </w:tcPr>
          <w:p w:rsidR="0091185F" w:rsidRPr="00DF4FC8" w:rsidRDefault="00DF4FC8">
            <w:r w:rsidRPr="00DF4FC8">
              <w:t xml:space="preserve">"Смоленск - Вязьма - Зубцов (участок </w:t>
            </w:r>
            <w:r w:rsidRPr="00DF4FC8">
              <w:lastRenderedPageBreak/>
              <w:t>Старой Смоленской дороги Смоленск - Вязьма)"-</w:t>
            </w:r>
            <w:r w:rsidRPr="00DF4FC8">
              <w:rPr>
                <w:rStyle w:val="30"/>
              </w:rPr>
              <w:t xml:space="preserve">  </w:t>
            </w:r>
            <w:r w:rsidRPr="00DF4FC8">
              <w:t>Ярыгино" – Соколино</w:t>
            </w:r>
            <w:r w:rsidR="0091185F" w:rsidRPr="00DF4FC8">
              <w:t xml:space="preserve">, </w:t>
            </w:r>
            <w:r w:rsidR="0091185F" w:rsidRPr="00DF4FC8">
              <w:rPr>
                <w:lang w:val="en-US"/>
              </w:rPr>
              <w:t>IV</w:t>
            </w:r>
            <w:r w:rsidR="0091185F" w:rsidRPr="00DF4FC8">
              <w:t xml:space="preserve"> категории</w:t>
            </w:r>
          </w:p>
        </w:tc>
        <w:tc>
          <w:tcPr>
            <w:tcW w:w="1984" w:type="dxa"/>
            <w:tcBorders>
              <w:top w:val="single" w:sz="4" w:space="0" w:color="000000"/>
              <w:left w:val="single" w:sz="4" w:space="0" w:color="000000"/>
              <w:bottom w:val="single" w:sz="4" w:space="0" w:color="000000"/>
              <w:right w:val="single" w:sz="4" w:space="0" w:color="000000"/>
            </w:tcBorders>
            <w:vAlign w:val="center"/>
            <w:hideMark/>
          </w:tcPr>
          <w:p w:rsidR="0091185F" w:rsidRPr="00DF4FC8" w:rsidRDefault="00DF4FC8" w:rsidP="00D91D2A">
            <w:pPr>
              <w:jc w:val="center"/>
            </w:pPr>
            <w:r w:rsidRPr="00DF4FC8">
              <w:lastRenderedPageBreak/>
              <w:t>1,96</w:t>
            </w:r>
          </w:p>
        </w:tc>
        <w:tc>
          <w:tcPr>
            <w:tcW w:w="2975" w:type="dxa"/>
            <w:tcBorders>
              <w:top w:val="single" w:sz="4" w:space="0" w:color="000000"/>
              <w:left w:val="single" w:sz="4" w:space="0" w:color="000000"/>
              <w:bottom w:val="single" w:sz="4" w:space="0" w:color="000000"/>
              <w:right w:val="single" w:sz="4" w:space="0" w:color="000000"/>
            </w:tcBorders>
            <w:vAlign w:val="center"/>
            <w:hideMark/>
          </w:tcPr>
          <w:p w:rsidR="0091185F" w:rsidRPr="00DF4FC8" w:rsidRDefault="00DF4FC8" w:rsidP="00D91D2A">
            <w:pPr>
              <w:jc w:val="center"/>
            </w:pPr>
            <w:r w:rsidRPr="00DF4FC8">
              <w:t>асфальтобетон</w:t>
            </w:r>
          </w:p>
        </w:tc>
      </w:tr>
      <w:tr w:rsidR="00DF4FC8" w:rsidRPr="00DF4FC8" w:rsidTr="00D91D2A">
        <w:trPr>
          <w:jc w:val="center"/>
        </w:trPr>
        <w:tc>
          <w:tcPr>
            <w:tcW w:w="4641" w:type="dxa"/>
            <w:tcBorders>
              <w:top w:val="single" w:sz="4" w:space="0" w:color="000000"/>
              <w:left w:val="single" w:sz="4" w:space="0" w:color="000000"/>
              <w:bottom w:val="single" w:sz="4" w:space="0" w:color="000000"/>
              <w:right w:val="single" w:sz="4" w:space="0" w:color="000000"/>
            </w:tcBorders>
          </w:tcPr>
          <w:p w:rsidR="00DF4FC8" w:rsidRPr="00DF4FC8" w:rsidRDefault="00DF4FC8">
            <w:r w:rsidRPr="00DF4FC8">
              <w:lastRenderedPageBreak/>
              <w:t xml:space="preserve">"Смоленск - Вязьма - Зубцов (участок Старой Смоленской дороги Смоленск - Вязьма)" – Ярыгино" – Перевесье, </w:t>
            </w:r>
            <w:r w:rsidRPr="00DF4FC8">
              <w:rPr>
                <w:lang w:val="en-US"/>
              </w:rPr>
              <w:t>IV</w:t>
            </w:r>
            <w:r w:rsidRPr="00DF4FC8">
              <w:t xml:space="preserve"> категории</w:t>
            </w:r>
          </w:p>
        </w:tc>
        <w:tc>
          <w:tcPr>
            <w:tcW w:w="1984" w:type="dxa"/>
            <w:tcBorders>
              <w:top w:val="single" w:sz="4" w:space="0" w:color="000000"/>
              <w:left w:val="single" w:sz="4" w:space="0" w:color="000000"/>
              <w:bottom w:val="single" w:sz="4" w:space="0" w:color="000000"/>
              <w:right w:val="single" w:sz="4" w:space="0" w:color="000000"/>
            </w:tcBorders>
            <w:vAlign w:val="center"/>
          </w:tcPr>
          <w:p w:rsidR="00DF4FC8" w:rsidRPr="00DF4FC8" w:rsidRDefault="00DF4FC8" w:rsidP="00D91D2A">
            <w:pPr>
              <w:jc w:val="center"/>
            </w:pPr>
            <w:r w:rsidRPr="00DF4FC8">
              <w:t>3,1</w:t>
            </w:r>
          </w:p>
        </w:tc>
        <w:tc>
          <w:tcPr>
            <w:tcW w:w="2975" w:type="dxa"/>
            <w:tcBorders>
              <w:top w:val="single" w:sz="4" w:space="0" w:color="000000"/>
              <w:left w:val="single" w:sz="4" w:space="0" w:color="000000"/>
              <w:bottom w:val="single" w:sz="4" w:space="0" w:color="000000"/>
              <w:right w:val="single" w:sz="4" w:space="0" w:color="000000"/>
            </w:tcBorders>
            <w:vAlign w:val="center"/>
          </w:tcPr>
          <w:p w:rsidR="00DF4FC8" w:rsidRPr="00DF4FC8" w:rsidRDefault="00DF4FC8" w:rsidP="00D91D2A">
            <w:pPr>
              <w:jc w:val="center"/>
            </w:pPr>
            <w:r w:rsidRPr="00DF4FC8">
              <w:t>асфальтобетон</w:t>
            </w:r>
          </w:p>
        </w:tc>
      </w:tr>
      <w:tr w:rsidR="00DF4FC8" w:rsidRPr="00DF4FC8" w:rsidTr="00D91D2A">
        <w:trPr>
          <w:jc w:val="center"/>
        </w:trPr>
        <w:tc>
          <w:tcPr>
            <w:tcW w:w="4641" w:type="dxa"/>
            <w:tcBorders>
              <w:top w:val="single" w:sz="4" w:space="0" w:color="000000"/>
              <w:left w:val="single" w:sz="4" w:space="0" w:color="000000"/>
              <w:bottom w:val="single" w:sz="4" w:space="0" w:color="000000"/>
              <w:right w:val="single" w:sz="4" w:space="0" w:color="000000"/>
            </w:tcBorders>
          </w:tcPr>
          <w:p w:rsidR="00DF4FC8" w:rsidRPr="00DF4FC8" w:rsidRDefault="00DF4FC8">
            <w:r w:rsidRPr="00DF4FC8">
              <w:t xml:space="preserve">"Смоленск - Вязьма - Зубцов (участок Старой Смоленской дороги Смоленск - Вязьма)" – Жерновка, </w:t>
            </w:r>
            <w:r w:rsidRPr="00DF4FC8">
              <w:rPr>
                <w:lang w:val="en-US"/>
              </w:rPr>
              <w:t>IV</w:t>
            </w:r>
            <w:r w:rsidRPr="00DF4FC8">
              <w:t xml:space="preserve"> категории</w:t>
            </w:r>
          </w:p>
        </w:tc>
        <w:tc>
          <w:tcPr>
            <w:tcW w:w="1984" w:type="dxa"/>
            <w:tcBorders>
              <w:top w:val="single" w:sz="4" w:space="0" w:color="000000"/>
              <w:left w:val="single" w:sz="4" w:space="0" w:color="000000"/>
              <w:bottom w:val="single" w:sz="4" w:space="0" w:color="000000"/>
              <w:right w:val="single" w:sz="4" w:space="0" w:color="000000"/>
            </w:tcBorders>
            <w:vAlign w:val="center"/>
          </w:tcPr>
          <w:p w:rsidR="00DF4FC8" w:rsidRPr="00DF4FC8" w:rsidRDefault="00DF4FC8" w:rsidP="00D91D2A">
            <w:pPr>
              <w:jc w:val="center"/>
            </w:pPr>
            <w:r w:rsidRPr="00DF4FC8">
              <w:t>2,68</w:t>
            </w:r>
          </w:p>
        </w:tc>
        <w:tc>
          <w:tcPr>
            <w:tcW w:w="2975" w:type="dxa"/>
            <w:tcBorders>
              <w:top w:val="single" w:sz="4" w:space="0" w:color="000000"/>
              <w:left w:val="single" w:sz="4" w:space="0" w:color="000000"/>
              <w:bottom w:val="single" w:sz="4" w:space="0" w:color="000000"/>
              <w:right w:val="single" w:sz="4" w:space="0" w:color="000000"/>
            </w:tcBorders>
            <w:vAlign w:val="center"/>
          </w:tcPr>
          <w:p w:rsidR="00DF4FC8" w:rsidRPr="00DF4FC8" w:rsidRDefault="00DF4FC8" w:rsidP="00DF4FC8">
            <w:pPr>
              <w:jc w:val="center"/>
            </w:pPr>
            <w:r w:rsidRPr="00DF4FC8">
              <w:t>а/б -1,68 км, гравийное покрытие – 1,0 км</w:t>
            </w:r>
          </w:p>
        </w:tc>
      </w:tr>
      <w:tr w:rsidR="00DF4FC8" w:rsidRPr="00DF4FC8" w:rsidTr="00D91D2A">
        <w:trPr>
          <w:jc w:val="center"/>
        </w:trPr>
        <w:tc>
          <w:tcPr>
            <w:tcW w:w="4641" w:type="dxa"/>
            <w:tcBorders>
              <w:top w:val="single" w:sz="4" w:space="0" w:color="000000"/>
              <w:left w:val="single" w:sz="4" w:space="0" w:color="000000"/>
              <w:bottom w:val="single" w:sz="4" w:space="0" w:color="000000"/>
              <w:right w:val="single" w:sz="4" w:space="0" w:color="000000"/>
            </w:tcBorders>
          </w:tcPr>
          <w:p w:rsidR="00DF4FC8" w:rsidRPr="00DF4FC8" w:rsidRDefault="00DF4FC8">
            <w:r w:rsidRPr="00DF4FC8">
              <w:t xml:space="preserve">"Смоленск - Вязьма - Зубцов (участок Старой Смоленской дороги Смоленск - Вязьма)" – Сидорово, </w:t>
            </w:r>
            <w:r w:rsidRPr="00DF4FC8">
              <w:rPr>
                <w:lang w:val="en-US"/>
              </w:rPr>
              <w:t>IV</w:t>
            </w:r>
            <w:r w:rsidRPr="00DF4FC8">
              <w:t xml:space="preserve"> категории</w:t>
            </w:r>
          </w:p>
        </w:tc>
        <w:tc>
          <w:tcPr>
            <w:tcW w:w="1984" w:type="dxa"/>
            <w:tcBorders>
              <w:top w:val="single" w:sz="4" w:space="0" w:color="000000"/>
              <w:left w:val="single" w:sz="4" w:space="0" w:color="000000"/>
              <w:bottom w:val="single" w:sz="4" w:space="0" w:color="000000"/>
              <w:right w:val="single" w:sz="4" w:space="0" w:color="000000"/>
            </w:tcBorders>
            <w:vAlign w:val="center"/>
          </w:tcPr>
          <w:p w:rsidR="00DF4FC8" w:rsidRPr="00DF4FC8" w:rsidRDefault="00DF4FC8" w:rsidP="00D91D2A">
            <w:pPr>
              <w:jc w:val="center"/>
            </w:pPr>
            <w:r w:rsidRPr="00DF4FC8">
              <w:t>2,0</w:t>
            </w:r>
          </w:p>
        </w:tc>
        <w:tc>
          <w:tcPr>
            <w:tcW w:w="2975" w:type="dxa"/>
            <w:tcBorders>
              <w:top w:val="single" w:sz="4" w:space="0" w:color="000000"/>
              <w:left w:val="single" w:sz="4" w:space="0" w:color="000000"/>
              <w:bottom w:val="single" w:sz="4" w:space="0" w:color="000000"/>
              <w:right w:val="single" w:sz="4" w:space="0" w:color="000000"/>
            </w:tcBorders>
            <w:vAlign w:val="center"/>
          </w:tcPr>
          <w:p w:rsidR="00DF4FC8" w:rsidRPr="00DF4FC8" w:rsidRDefault="00DF4FC8" w:rsidP="00DF4FC8">
            <w:pPr>
              <w:jc w:val="center"/>
            </w:pPr>
            <w:r w:rsidRPr="00DF4FC8">
              <w:t>а/б -1,0 км, гравийное покрытие – 1,0 км</w:t>
            </w:r>
          </w:p>
        </w:tc>
      </w:tr>
      <w:tr w:rsidR="00DF4FC8" w:rsidRPr="00DF4FC8" w:rsidTr="00D91D2A">
        <w:trPr>
          <w:jc w:val="center"/>
        </w:trPr>
        <w:tc>
          <w:tcPr>
            <w:tcW w:w="4641" w:type="dxa"/>
            <w:tcBorders>
              <w:top w:val="single" w:sz="4" w:space="0" w:color="000000"/>
              <w:left w:val="single" w:sz="4" w:space="0" w:color="000000"/>
              <w:bottom w:val="single" w:sz="4" w:space="0" w:color="000000"/>
              <w:right w:val="single" w:sz="4" w:space="0" w:color="000000"/>
            </w:tcBorders>
          </w:tcPr>
          <w:p w:rsidR="00DF4FC8" w:rsidRPr="00DF4FC8" w:rsidRDefault="00DF4FC8" w:rsidP="00C36ED6">
            <w:r w:rsidRPr="00DF4FC8">
              <w:t xml:space="preserve">Хлепень - Аристово, </w:t>
            </w:r>
            <w:r w:rsidRPr="00DF4FC8">
              <w:rPr>
                <w:lang w:val="en-US"/>
              </w:rPr>
              <w:t>IV</w:t>
            </w:r>
            <w:r w:rsidRPr="00DF4FC8">
              <w:t xml:space="preserve"> категории</w:t>
            </w:r>
          </w:p>
        </w:tc>
        <w:tc>
          <w:tcPr>
            <w:tcW w:w="1984" w:type="dxa"/>
            <w:tcBorders>
              <w:top w:val="single" w:sz="4" w:space="0" w:color="000000"/>
              <w:left w:val="single" w:sz="4" w:space="0" w:color="000000"/>
              <w:bottom w:val="single" w:sz="4" w:space="0" w:color="000000"/>
              <w:right w:val="single" w:sz="4" w:space="0" w:color="000000"/>
            </w:tcBorders>
            <w:vAlign w:val="center"/>
          </w:tcPr>
          <w:p w:rsidR="00DF4FC8" w:rsidRPr="00DF4FC8" w:rsidRDefault="00DF4FC8" w:rsidP="00A24670">
            <w:pPr>
              <w:jc w:val="center"/>
            </w:pPr>
            <w:r w:rsidRPr="00DF4FC8">
              <w:t>5,1</w:t>
            </w:r>
          </w:p>
        </w:tc>
        <w:tc>
          <w:tcPr>
            <w:tcW w:w="2975" w:type="dxa"/>
            <w:tcBorders>
              <w:top w:val="single" w:sz="4" w:space="0" w:color="000000"/>
              <w:left w:val="single" w:sz="4" w:space="0" w:color="000000"/>
              <w:bottom w:val="single" w:sz="4" w:space="0" w:color="000000"/>
              <w:right w:val="single" w:sz="4" w:space="0" w:color="000000"/>
            </w:tcBorders>
            <w:vAlign w:val="center"/>
          </w:tcPr>
          <w:p w:rsidR="00DF4FC8" w:rsidRPr="00DF4FC8" w:rsidRDefault="00DF4FC8" w:rsidP="00A24670">
            <w:pPr>
              <w:jc w:val="center"/>
            </w:pPr>
            <w:r w:rsidRPr="00DF4FC8">
              <w:t>гравийное покрытие</w:t>
            </w:r>
          </w:p>
        </w:tc>
      </w:tr>
      <w:tr w:rsidR="00DF4FC8" w:rsidRPr="00DF4FC8" w:rsidTr="00D91D2A">
        <w:trPr>
          <w:jc w:val="center"/>
        </w:trPr>
        <w:tc>
          <w:tcPr>
            <w:tcW w:w="4641" w:type="dxa"/>
            <w:tcBorders>
              <w:top w:val="single" w:sz="4" w:space="0" w:color="000000"/>
              <w:left w:val="single" w:sz="4" w:space="0" w:color="000000"/>
              <w:bottom w:val="single" w:sz="4" w:space="0" w:color="000000"/>
              <w:right w:val="single" w:sz="4" w:space="0" w:color="000000"/>
            </w:tcBorders>
          </w:tcPr>
          <w:p w:rsidR="00DF4FC8" w:rsidRPr="00DF4FC8" w:rsidRDefault="00DF4FC8" w:rsidP="00C36ED6">
            <w:r w:rsidRPr="00DF4FC8">
              <w:t xml:space="preserve">Сычевка - Никольское, </w:t>
            </w:r>
            <w:r w:rsidRPr="00DF4FC8">
              <w:rPr>
                <w:lang w:val="en-US"/>
              </w:rPr>
              <w:t>IV</w:t>
            </w:r>
            <w:r w:rsidRPr="00DF4FC8">
              <w:t xml:space="preserve"> категории</w:t>
            </w:r>
          </w:p>
        </w:tc>
        <w:tc>
          <w:tcPr>
            <w:tcW w:w="1984" w:type="dxa"/>
            <w:tcBorders>
              <w:top w:val="single" w:sz="4" w:space="0" w:color="000000"/>
              <w:left w:val="single" w:sz="4" w:space="0" w:color="000000"/>
              <w:bottom w:val="single" w:sz="4" w:space="0" w:color="000000"/>
              <w:right w:val="single" w:sz="4" w:space="0" w:color="000000"/>
            </w:tcBorders>
            <w:vAlign w:val="center"/>
          </w:tcPr>
          <w:p w:rsidR="00DF4FC8" w:rsidRPr="00DF4FC8" w:rsidRDefault="00DF4FC8" w:rsidP="00D91D2A">
            <w:pPr>
              <w:jc w:val="center"/>
            </w:pPr>
            <w:r w:rsidRPr="00DF4FC8">
              <w:t>5,28</w:t>
            </w:r>
          </w:p>
        </w:tc>
        <w:tc>
          <w:tcPr>
            <w:tcW w:w="2975" w:type="dxa"/>
            <w:tcBorders>
              <w:top w:val="single" w:sz="4" w:space="0" w:color="000000"/>
              <w:left w:val="single" w:sz="4" w:space="0" w:color="000000"/>
              <w:bottom w:val="single" w:sz="4" w:space="0" w:color="000000"/>
              <w:right w:val="single" w:sz="4" w:space="0" w:color="000000"/>
            </w:tcBorders>
            <w:vAlign w:val="center"/>
          </w:tcPr>
          <w:p w:rsidR="00DF4FC8" w:rsidRPr="00DF4FC8" w:rsidRDefault="00DF4FC8" w:rsidP="00D91D2A">
            <w:pPr>
              <w:jc w:val="center"/>
            </w:pPr>
            <w:r w:rsidRPr="00DF4FC8">
              <w:t>гравийное покрытие</w:t>
            </w:r>
          </w:p>
        </w:tc>
      </w:tr>
      <w:tr w:rsidR="00DF4FC8" w:rsidRPr="00DF4FC8" w:rsidTr="00D91D2A">
        <w:trPr>
          <w:jc w:val="center"/>
        </w:trPr>
        <w:tc>
          <w:tcPr>
            <w:tcW w:w="4641" w:type="dxa"/>
            <w:tcBorders>
              <w:top w:val="single" w:sz="4" w:space="0" w:color="000000"/>
              <w:left w:val="single" w:sz="4" w:space="0" w:color="000000"/>
              <w:bottom w:val="single" w:sz="4" w:space="0" w:color="000000"/>
              <w:right w:val="single" w:sz="4" w:space="0" w:color="000000"/>
            </w:tcBorders>
            <w:hideMark/>
          </w:tcPr>
          <w:p w:rsidR="00DF4FC8" w:rsidRPr="00DF4FC8" w:rsidRDefault="00DF4FC8">
            <w:r w:rsidRPr="00DF4FC8">
              <w:rPr>
                <w:b/>
              </w:rPr>
              <w:t>ИТОГО:</w:t>
            </w:r>
          </w:p>
        </w:tc>
        <w:tc>
          <w:tcPr>
            <w:tcW w:w="1984" w:type="dxa"/>
            <w:tcBorders>
              <w:top w:val="single" w:sz="4" w:space="0" w:color="000000"/>
              <w:left w:val="single" w:sz="4" w:space="0" w:color="000000"/>
              <w:bottom w:val="single" w:sz="4" w:space="0" w:color="000000"/>
              <w:right w:val="single" w:sz="4" w:space="0" w:color="000000"/>
            </w:tcBorders>
            <w:vAlign w:val="center"/>
            <w:hideMark/>
          </w:tcPr>
          <w:p w:rsidR="00DF4FC8" w:rsidRPr="00DF4FC8" w:rsidRDefault="00DF4FC8">
            <w:pPr>
              <w:jc w:val="center"/>
              <w:rPr>
                <w:b/>
              </w:rPr>
            </w:pPr>
            <w:r w:rsidRPr="00DF4FC8">
              <w:rPr>
                <w:b/>
              </w:rPr>
              <w:t>39,66</w:t>
            </w:r>
          </w:p>
        </w:tc>
        <w:tc>
          <w:tcPr>
            <w:tcW w:w="2975" w:type="dxa"/>
            <w:tcBorders>
              <w:top w:val="single" w:sz="4" w:space="0" w:color="000000"/>
              <w:left w:val="single" w:sz="4" w:space="0" w:color="000000"/>
              <w:bottom w:val="single" w:sz="4" w:space="0" w:color="000000"/>
              <w:right w:val="single" w:sz="4" w:space="0" w:color="000000"/>
            </w:tcBorders>
            <w:vAlign w:val="center"/>
          </w:tcPr>
          <w:p w:rsidR="00DF4FC8" w:rsidRPr="00DF4FC8" w:rsidRDefault="00DF4FC8"/>
        </w:tc>
      </w:tr>
    </w:tbl>
    <w:p w:rsidR="0091185F" w:rsidRPr="00DF4FC8" w:rsidRDefault="0091185F" w:rsidP="0091185F">
      <w:pPr>
        <w:spacing w:line="288" w:lineRule="auto"/>
        <w:ind w:firstLine="709"/>
        <w:jc w:val="both"/>
      </w:pPr>
    </w:p>
    <w:p w:rsidR="001E09D1" w:rsidRPr="00DF4FC8" w:rsidRDefault="00161313" w:rsidP="00B60464">
      <w:pPr>
        <w:spacing w:line="288" w:lineRule="auto"/>
        <w:ind w:firstLine="709"/>
        <w:contextualSpacing/>
        <w:jc w:val="both"/>
        <w:rPr>
          <w:b/>
          <w:i/>
        </w:rPr>
      </w:pPr>
      <w:r w:rsidRPr="00DF4FC8">
        <w:t xml:space="preserve">Внутренняя транспортная сеть населенных пунктов </w:t>
      </w:r>
      <w:r w:rsidR="00970279" w:rsidRPr="00DF4FC8">
        <w:t>Никольского</w:t>
      </w:r>
      <w:r w:rsidR="00910BB6" w:rsidRPr="00DF4FC8">
        <w:t xml:space="preserve"> сельского поселения</w:t>
      </w:r>
      <w:r w:rsidR="00640FC6" w:rsidRPr="00DF4FC8">
        <w:t xml:space="preserve"> </w:t>
      </w:r>
      <w:r w:rsidRPr="00DF4FC8">
        <w:t xml:space="preserve">характеризуется наличием основного направления, представленного главной поселковой улицей, а также систему основных и второстепенных улиц в жилой застройке. </w:t>
      </w:r>
    </w:p>
    <w:p w:rsidR="00161313" w:rsidRPr="00DF4FC8" w:rsidRDefault="003320EB" w:rsidP="00E76A44">
      <w:pPr>
        <w:spacing w:line="288" w:lineRule="auto"/>
        <w:ind w:firstLine="709"/>
        <w:jc w:val="both"/>
      </w:pPr>
      <w:r w:rsidRPr="00DF4FC8">
        <w:t xml:space="preserve"> </w:t>
      </w:r>
      <w:r w:rsidR="00161313" w:rsidRPr="00DF4FC8">
        <w:t>Существующая геометрия внутренней транспортной сети связана с  геометрией планировочной структуры, обусловленной истор</w:t>
      </w:r>
      <w:r w:rsidR="005B7442" w:rsidRPr="00DF4FC8">
        <w:t>и</w:t>
      </w:r>
      <w:r w:rsidR="00161313" w:rsidRPr="00DF4FC8">
        <w:t>чески сложившейся застройкой и особенностями геоморфологии.</w:t>
      </w:r>
    </w:p>
    <w:p w:rsidR="00161313" w:rsidRPr="00DF4FC8" w:rsidRDefault="00161313" w:rsidP="00E76A44">
      <w:pPr>
        <w:spacing w:line="288" w:lineRule="auto"/>
        <w:ind w:firstLine="709"/>
        <w:jc w:val="both"/>
      </w:pPr>
      <w:r w:rsidRPr="00DF4FC8">
        <w:t>Главные поселковые улицы обеспечивают корреспонденцию между планировочными блоками внутри населенных пунктов, а также транзитное движение транспортных средств через населенные пункты. Минимальная нормативная ширина   главной поселковой улицы – 15-</w:t>
      </w:r>
      <w:smartTag w:uri="urn:schemas-microsoft-com:office:smarttags" w:element="metricconverter">
        <w:smartTagPr>
          <w:attr w:name="ProductID" w:val="18 метров"/>
        </w:smartTagPr>
        <w:r w:rsidRPr="00DF4FC8">
          <w:t>18 метров</w:t>
        </w:r>
      </w:smartTag>
      <w:r w:rsidRPr="00DF4FC8">
        <w:t xml:space="preserve"> в красных линиях (рекомендуемая при новой застройке – 20-</w:t>
      </w:r>
      <w:smartTag w:uri="urn:schemas-microsoft-com:office:smarttags" w:element="metricconverter">
        <w:smartTagPr>
          <w:attr w:name="ProductID" w:val="26 м"/>
        </w:smartTagPr>
        <w:r w:rsidRPr="00DF4FC8">
          <w:t>26 м</w:t>
        </w:r>
      </w:smartTag>
      <w:r w:rsidRPr="00DF4FC8">
        <w:t>). Зачастую ширина улицы в красных линиях не выдерживается, что обусловлено исторически сложившейся застройкой. При организации движения транспорта в местах пересечения элементов улично-дорожной сети в настоящее время организованы нерегулируемые перекрестки.</w:t>
      </w:r>
    </w:p>
    <w:p w:rsidR="00161313" w:rsidRPr="00DF4FC8" w:rsidRDefault="00161313" w:rsidP="00E76A44">
      <w:pPr>
        <w:spacing w:line="288" w:lineRule="auto"/>
        <w:ind w:firstLine="709"/>
        <w:jc w:val="both"/>
      </w:pPr>
      <w:r w:rsidRPr="00DF4FC8">
        <w:t>Основные улицы в жилой застройке предназначены для организации транспортно-пешеходных связей внутри жилой застройки. Ширина в красных линиях составляет 12-</w:t>
      </w:r>
      <w:smartTag w:uri="urn:schemas-microsoft-com:office:smarttags" w:element="metricconverter">
        <w:smartTagPr>
          <w:attr w:name="ProductID" w:val="15 метров"/>
        </w:smartTagPr>
        <w:r w:rsidRPr="00DF4FC8">
          <w:t>15 метров</w:t>
        </w:r>
      </w:smartTag>
      <w:r w:rsidRPr="00DF4FC8">
        <w:t xml:space="preserve"> (рекомендуемая ширина при осуществлении нового строительства – </w:t>
      </w:r>
      <w:smartTag w:uri="urn:schemas-microsoft-com:office:smarttags" w:element="metricconverter">
        <w:smartTagPr>
          <w:attr w:name="ProductID" w:val="20 м"/>
        </w:smartTagPr>
        <w:r w:rsidRPr="00DF4FC8">
          <w:t>20 м</w:t>
        </w:r>
      </w:smartTag>
      <w:r w:rsidRPr="00DF4FC8">
        <w:t xml:space="preserve">). В системе исторически сложившейся застройки указанная ширина улиц в красных линиях выдерживается не всегда. </w:t>
      </w:r>
    </w:p>
    <w:p w:rsidR="00161313" w:rsidRPr="00DF4FC8" w:rsidRDefault="00161313" w:rsidP="00E76A44">
      <w:pPr>
        <w:spacing w:line="288" w:lineRule="auto"/>
        <w:ind w:firstLine="709"/>
        <w:jc w:val="both"/>
      </w:pPr>
      <w:r w:rsidRPr="00DF4FC8">
        <w:t>Основным направлением развития системы внутреннего транспорта является выполнение комплекса мероприятий по организации безопасности дорожного движении, в частности, по устройству светофорного регулирования территории, а также организация пешеходных переходов.</w:t>
      </w:r>
    </w:p>
    <w:p w:rsidR="0091185F" w:rsidRPr="00DF4FC8" w:rsidRDefault="0091185F" w:rsidP="0091185F">
      <w:pPr>
        <w:spacing w:line="288" w:lineRule="auto"/>
        <w:ind w:firstLine="709"/>
        <w:jc w:val="both"/>
      </w:pPr>
      <w:r w:rsidRPr="00DF4FC8">
        <w:rPr>
          <w:b/>
        </w:rPr>
        <w:t>Железнодорожный транспорт</w:t>
      </w:r>
      <w:r w:rsidRPr="00DF4FC8">
        <w:t xml:space="preserve"> на территории поселения представлен линией "Вязьма — Ржев", находящиеся в управлении Московско-Смоленского отделения Московской Железной дороги - филиала ОАО «РЖД». </w:t>
      </w:r>
    </w:p>
    <w:p w:rsidR="00B27FAC" w:rsidRPr="002C7950" w:rsidRDefault="00180C73" w:rsidP="00180C73">
      <w:pPr>
        <w:spacing w:line="360" w:lineRule="auto"/>
        <w:jc w:val="center"/>
        <w:outlineLvl w:val="2"/>
        <w:rPr>
          <w:b/>
        </w:rPr>
      </w:pPr>
      <w:bookmarkStart w:id="89" w:name="_Toc286309961"/>
      <w:bookmarkStart w:id="90" w:name="_Toc286310112"/>
      <w:bookmarkStart w:id="91" w:name="_Toc498311024"/>
      <w:r w:rsidRPr="002C7950">
        <w:rPr>
          <w:b/>
          <w:szCs w:val="28"/>
        </w:rPr>
        <w:lastRenderedPageBreak/>
        <w:t>1.</w:t>
      </w:r>
      <w:r w:rsidR="005632EC" w:rsidRPr="002C7950">
        <w:rPr>
          <w:b/>
          <w:szCs w:val="28"/>
        </w:rPr>
        <w:t>7</w:t>
      </w:r>
      <w:r w:rsidRPr="002C7950">
        <w:rPr>
          <w:b/>
          <w:szCs w:val="28"/>
        </w:rPr>
        <w:t xml:space="preserve">.2. </w:t>
      </w:r>
      <w:r w:rsidR="004643AB" w:rsidRPr="002C7950">
        <w:rPr>
          <w:b/>
          <w:szCs w:val="28"/>
        </w:rPr>
        <w:t>Анализ организации п</w:t>
      </w:r>
      <w:r w:rsidR="00B27FAC" w:rsidRPr="002C7950">
        <w:rPr>
          <w:b/>
          <w:szCs w:val="28"/>
        </w:rPr>
        <w:t>ассажирско</w:t>
      </w:r>
      <w:r w:rsidR="004643AB" w:rsidRPr="002C7950">
        <w:rPr>
          <w:b/>
          <w:szCs w:val="28"/>
        </w:rPr>
        <w:t>го</w:t>
      </w:r>
      <w:r w:rsidR="00B27FAC" w:rsidRPr="002C7950">
        <w:rPr>
          <w:b/>
          <w:szCs w:val="28"/>
        </w:rPr>
        <w:t xml:space="preserve"> сообщени</w:t>
      </w:r>
      <w:bookmarkEnd w:id="89"/>
      <w:bookmarkEnd w:id="90"/>
      <w:r w:rsidR="004643AB" w:rsidRPr="002C7950">
        <w:rPr>
          <w:b/>
          <w:szCs w:val="28"/>
        </w:rPr>
        <w:t>я</w:t>
      </w:r>
      <w:bookmarkEnd w:id="91"/>
    </w:p>
    <w:p w:rsidR="00504E53" w:rsidRPr="002C7950" w:rsidRDefault="00B27FAC" w:rsidP="00E26CF5">
      <w:pPr>
        <w:spacing w:line="288" w:lineRule="auto"/>
        <w:ind w:firstLine="720"/>
        <w:contextualSpacing/>
        <w:jc w:val="both"/>
      </w:pPr>
      <w:r w:rsidRPr="002C7950">
        <w:t xml:space="preserve">Пассажирские перевозки на территории </w:t>
      </w:r>
      <w:r w:rsidR="00970279" w:rsidRPr="002C7950">
        <w:t>Никольского</w:t>
      </w:r>
      <w:r w:rsidR="00910BB6" w:rsidRPr="002C7950">
        <w:t xml:space="preserve"> сельского поселения</w:t>
      </w:r>
      <w:r w:rsidR="00640FC6" w:rsidRPr="002C7950">
        <w:t xml:space="preserve"> </w:t>
      </w:r>
      <w:r w:rsidRPr="002C7950">
        <w:t>осуществляются авто</w:t>
      </w:r>
      <w:r w:rsidR="009B04C9" w:rsidRPr="002C7950">
        <w:t>мобильным</w:t>
      </w:r>
      <w:r w:rsidR="0074453E" w:rsidRPr="002C7950">
        <w:t xml:space="preserve"> </w:t>
      </w:r>
      <w:r w:rsidRPr="002C7950">
        <w:t>транспортом.</w:t>
      </w:r>
    </w:p>
    <w:p w:rsidR="0071222D" w:rsidRDefault="0071222D" w:rsidP="002B3047">
      <w:pPr>
        <w:spacing w:line="360" w:lineRule="auto"/>
        <w:ind w:firstLine="708"/>
        <w:jc w:val="both"/>
        <w:rPr>
          <w:b/>
        </w:rPr>
      </w:pPr>
      <w:bookmarkStart w:id="92" w:name="_Toc286309962"/>
      <w:bookmarkStart w:id="93" w:name="_Toc286310113"/>
    </w:p>
    <w:p w:rsidR="002B3047" w:rsidRPr="002C7950" w:rsidRDefault="002B3047" w:rsidP="002B3047">
      <w:pPr>
        <w:spacing w:line="360" w:lineRule="auto"/>
        <w:ind w:firstLine="708"/>
        <w:jc w:val="both"/>
        <w:rPr>
          <w:b/>
        </w:rPr>
      </w:pPr>
      <w:r w:rsidRPr="002C7950">
        <w:rPr>
          <w:b/>
        </w:rPr>
        <w:t>Автомобильный транспорт</w:t>
      </w:r>
    </w:p>
    <w:p w:rsidR="002B3047" w:rsidRPr="002C7950" w:rsidRDefault="002B3047" w:rsidP="002B3047">
      <w:pPr>
        <w:spacing w:line="288" w:lineRule="auto"/>
        <w:ind w:firstLine="720"/>
        <w:jc w:val="both"/>
      </w:pPr>
      <w:r w:rsidRPr="002C7950">
        <w:t xml:space="preserve">По территории </w:t>
      </w:r>
      <w:r w:rsidR="002C7950" w:rsidRPr="002C7950">
        <w:t>Никольского</w:t>
      </w:r>
      <w:r w:rsidRPr="002C7950">
        <w:t xml:space="preserve"> сельского поселения проходит автобусные маршруты, характеристика которых представлена ниже.</w:t>
      </w:r>
    </w:p>
    <w:p w:rsidR="002B3047" w:rsidRPr="002C7950" w:rsidRDefault="002B3047" w:rsidP="0071222D">
      <w:pPr>
        <w:ind w:right="2267"/>
        <w:jc w:val="right"/>
        <w:rPr>
          <w:i/>
        </w:rPr>
      </w:pPr>
      <w:r w:rsidRPr="002C7950">
        <w:rPr>
          <w:i/>
        </w:rPr>
        <w:t>Таблица 1</w:t>
      </w:r>
      <w:r w:rsidR="0071222D">
        <w:rPr>
          <w:i/>
        </w:rPr>
        <w:t>6</w:t>
      </w:r>
    </w:p>
    <w:p w:rsidR="002B3047" w:rsidRPr="002C7950" w:rsidRDefault="002B3047" w:rsidP="002B3047">
      <w:pPr>
        <w:jc w:val="center"/>
        <w:rPr>
          <w:b/>
          <w:i/>
        </w:rPr>
      </w:pPr>
      <w:r w:rsidRPr="002C7950">
        <w:rPr>
          <w:b/>
          <w:i/>
        </w:rPr>
        <w:t xml:space="preserve">Характеристика основных автобусных маршрутов, </w:t>
      </w:r>
    </w:p>
    <w:p w:rsidR="002B3047" w:rsidRPr="002C7950" w:rsidRDefault="002B3047" w:rsidP="002B3047">
      <w:pPr>
        <w:jc w:val="center"/>
        <w:rPr>
          <w:b/>
          <w:i/>
        </w:rPr>
      </w:pPr>
      <w:proofErr w:type="gramStart"/>
      <w:r w:rsidRPr="002C7950">
        <w:rPr>
          <w:b/>
          <w:i/>
        </w:rPr>
        <w:t>проходящих</w:t>
      </w:r>
      <w:proofErr w:type="gramEnd"/>
      <w:r w:rsidRPr="002C7950">
        <w:rPr>
          <w:b/>
          <w:i/>
        </w:rPr>
        <w:t xml:space="preserve"> по территории </w:t>
      </w:r>
      <w:r w:rsidR="002C7950" w:rsidRPr="002C7950">
        <w:rPr>
          <w:b/>
          <w:i/>
        </w:rPr>
        <w:t>Никольского</w:t>
      </w:r>
      <w:r w:rsidRPr="002C7950">
        <w:rPr>
          <w:b/>
          <w:i/>
        </w:rPr>
        <w:t xml:space="preserve"> сельского поселения</w:t>
      </w:r>
    </w:p>
    <w:p w:rsidR="002C7950" w:rsidRPr="00970279" w:rsidRDefault="002C7950" w:rsidP="002B3047">
      <w:pPr>
        <w:jc w:val="center"/>
        <w:rPr>
          <w:b/>
          <w:i/>
          <w:color w:val="FF0000"/>
        </w:rPr>
      </w:pPr>
    </w:p>
    <w:tbl>
      <w:tblPr>
        <w:tblW w:w="4962" w:type="dxa"/>
        <w:jc w:val="center"/>
        <w:tblInd w:w="7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835"/>
        <w:gridCol w:w="2127"/>
      </w:tblGrid>
      <w:tr w:rsidR="002C7950" w:rsidRPr="002C7950" w:rsidTr="002C7950">
        <w:trPr>
          <w:trHeight w:val="340"/>
          <w:jc w:val="center"/>
        </w:trPr>
        <w:tc>
          <w:tcPr>
            <w:tcW w:w="2835" w:type="dxa"/>
            <w:shd w:val="clear" w:color="auto" w:fill="CCFFCC"/>
            <w:noWrap/>
            <w:vAlign w:val="center"/>
          </w:tcPr>
          <w:p w:rsidR="002C7950" w:rsidRPr="002C7950" w:rsidRDefault="002C7950" w:rsidP="001574AE">
            <w:pPr>
              <w:jc w:val="center"/>
            </w:pPr>
            <w:r w:rsidRPr="002C7950">
              <w:t>Наименование маршрута</w:t>
            </w:r>
          </w:p>
        </w:tc>
        <w:tc>
          <w:tcPr>
            <w:tcW w:w="2127" w:type="dxa"/>
            <w:shd w:val="clear" w:color="auto" w:fill="CCFFCC"/>
            <w:vAlign w:val="center"/>
          </w:tcPr>
          <w:p w:rsidR="002C7950" w:rsidRPr="002C7950" w:rsidRDefault="002C7950" w:rsidP="001574AE">
            <w:pPr>
              <w:jc w:val="center"/>
            </w:pPr>
            <w:r w:rsidRPr="002C7950">
              <w:t>Дни отправления</w:t>
            </w:r>
          </w:p>
        </w:tc>
      </w:tr>
      <w:tr w:rsidR="002C7950" w:rsidRPr="00970279" w:rsidTr="002C7950">
        <w:trPr>
          <w:trHeight w:val="340"/>
          <w:jc w:val="center"/>
        </w:trPr>
        <w:tc>
          <w:tcPr>
            <w:tcW w:w="2835" w:type="dxa"/>
            <w:shd w:val="clear" w:color="auto" w:fill="FFFFFF"/>
            <w:noWrap/>
            <w:vAlign w:val="center"/>
          </w:tcPr>
          <w:p w:rsidR="002C7950" w:rsidRPr="002C7950" w:rsidRDefault="002C7950" w:rsidP="007E4A78">
            <w:r w:rsidRPr="002C7950">
              <w:t>Смоленск – Тверь</w:t>
            </w:r>
          </w:p>
        </w:tc>
        <w:tc>
          <w:tcPr>
            <w:tcW w:w="2127" w:type="dxa"/>
            <w:shd w:val="clear" w:color="auto" w:fill="FFFFFF"/>
            <w:vAlign w:val="center"/>
          </w:tcPr>
          <w:p w:rsidR="002C7950" w:rsidRPr="002C7950" w:rsidRDefault="002C7950" w:rsidP="001574AE">
            <w:pPr>
              <w:jc w:val="center"/>
            </w:pPr>
            <w:proofErr w:type="gramStart"/>
            <w:r w:rsidRPr="002C7950">
              <w:t>пн</w:t>
            </w:r>
            <w:proofErr w:type="gramEnd"/>
            <w:r w:rsidRPr="002C7950">
              <w:t>, ср, пт, вс</w:t>
            </w:r>
          </w:p>
        </w:tc>
      </w:tr>
      <w:tr w:rsidR="002C7950" w:rsidRPr="00970279" w:rsidTr="002C7950">
        <w:trPr>
          <w:trHeight w:val="340"/>
          <w:jc w:val="center"/>
        </w:trPr>
        <w:tc>
          <w:tcPr>
            <w:tcW w:w="2835" w:type="dxa"/>
            <w:shd w:val="clear" w:color="auto" w:fill="FFFFFF"/>
            <w:noWrap/>
            <w:vAlign w:val="center"/>
          </w:tcPr>
          <w:p w:rsidR="002C7950" w:rsidRPr="002C7950" w:rsidRDefault="002C7950" w:rsidP="007E4A78">
            <w:r w:rsidRPr="002C7950">
              <w:t>Тверь – Смоленск</w:t>
            </w:r>
          </w:p>
        </w:tc>
        <w:tc>
          <w:tcPr>
            <w:tcW w:w="2127" w:type="dxa"/>
            <w:shd w:val="clear" w:color="auto" w:fill="FFFFFF"/>
            <w:vAlign w:val="center"/>
          </w:tcPr>
          <w:p w:rsidR="002C7950" w:rsidRPr="002C7950" w:rsidRDefault="002C7950" w:rsidP="001574AE">
            <w:pPr>
              <w:jc w:val="center"/>
            </w:pPr>
            <w:proofErr w:type="gramStart"/>
            <w:r w:rsidRPr="002C7950">
              <w:t>пн</w:t>
            </w:r>
            <w:proofErr w:type="gramEnd"/>
            <w:r w:rsidRPr="002C7950">
              <w:t>, вт, чт, сб</w:t>
            </w:r>
          </w:p>
        </w:tc>
      </w:tr>
      <w:tr w:rsidR="002C7950" w:rsidRPr="00970279" w:rsidTr="002C7950">
        <w:trPr>
          <w:trHeight w:val="340"/>
          <w:jc w:val="center"/>
        </w:trPr>
        <w:tc>
          <w:tcPr>
            <w:tcW w:w="2835" w:type="dxa"/>
            <w:shd w:val="clear" w:color="auto" w:fill="FFFFFF"/>
            <w:noWrap/>
            <w:vAlign w:val="center"/>
          </w:tcPr>
          <w:p w:rsidR="002C7950" w:rsidRPr="002C7950" w:rsidRDefault="002C7950" w:rsidP="007E4A78">
            <w:r w:rsidRPr="002C7950">
              <w:t>Вязьма – Ржев</w:t>
            </w:r>
          </w:p>
        </w:tc>
        <w:tc>
          <w:tcPr>
            <w:tcW w:w="2127" w:type="dxa"/>
            <w:shd w:val="clear" w:color="auto" w:fill="FFFFFF"/>
            <w:vAlign w:val="center"/>
          </w:tcPr>
          <w:p w:rsidR="002C7950" w:rsidRPr="002C7950" w:rsidRDefault="002C7950" w:rsidP="001574AE">
            <w:pPr>
              <w:jc w:val="center"/>
            </w:pPr>
            <w:r w:rsidRPr="002C7950">
              <w:t>ежедневно</w:t>
            </w:r>
          </w:p>
        </w:tc>
      </w:tr>
      <w:tr w:rsidR="002C7950" w:rsidRPr="00970279" w:rsidTr="002C7950">
        <w:trPr>
          <w:trHeight w:val="340"/>
          <w:jc w:val="center"/>
        </w:trPr>
        <w:tc>
          <w:tcPr>
            <w:tcW w:w="2835" w:type="dxa"/>
            <w:shd w:val="clear" w:color="auto" w:fill="FFFFFF"/>
            <w:noWrap/>
            <w:vAlign w:val="center"/>
          </w:tcPr>
          <w:p w:rsidR="002C7950" w:rsidRPr="002C7950" w:rsidRDefault="002C7950" w:rsidP="007E4A78">
            <w:r w:rsidRPr="002C7950">
              <w:t>Ржев – Вязьма</w:t>
            </w:r>
          </w:p>
        </w:tc>
        <w:tc>
          <w:tcPr>
            <w:tcW w:w="2127" w:type="dxa"/>
            <w:shd w:val="clear" w:color="auto" w:fill="FFFFFF"/>
            <w:vAlign w:val="center"/>
          </w:tcPr>
          <w:p w:rsidR="002C7950" w:rsidRPr="002C7950" w:rsidRDefault="002C7950" w:rsidP="001574AE">
            <w:pPr>
              <w:jc w:val="center"/>
            </w:pPr>
            <w:r w:rsidRPr="002C7950">
              <w:t>ежедневно</w:t>
            </w:r>
          </w:p>
        </w:tc>
      </w:tr>
    </w:tbl>
    <w:p w:rsidR="002C7950" w:rsidRDefault="002C7950" w:rsidP="002B3047">
      <w:pPr>
        <w:spacing w:line="288" w:lineRule="auto"/>
        <w:ind w:firstLine="709"/>
        <w:jc w:val="both"/>
        <w:rPr>
          <w:color w:val="FF0000"/>
        </w:rPr>
      </w:pPr>
    </w:p>
    <w:p w:rsidR="002B3047" w:rsidRDefault="002B3047" w:rsidP="002B3047">
      <w:pPr>
        <w:spacing w:line="288" w:lineRule="auto"/>
        <w:ind w:firstLine="709"/>
        <w:jc w:val="both"/>
      </w:pPr>
      <w:r w:rsidRPr="002C7950">
        <w:t>Наиболее проблематичными в отрасли транспортного хозяйства остаются   автомобильные перевозки - на них задействованы автобусы различных  марок отечественного производства. Растет степень износа основных фондов.</w:t>
      </w:r>
    </w:p>
    <w:p w:rsidR="0071222D" w:rsidRPr="002C7950" w:rsidRDefault="0071222D" w:rsidP="002B3047">
      <w:pPr>
        <w:spacing w:line="288" w:lineRule="auto"/>
        <w:ind w:firstLine="709"/>
        <w:jc w:val="both"/>
      </w:pPr>
    </w:p>
    <w:p w:rsidR="00DE74B0" w:rsidRPr="002C7950" w:rsidRDefault="00180C73" w:rsidP="006F4B2D">
      <w:pPr>
        <w:spacing w:line="288" w:lineRule="auto"/>
        <w:jc w:val="center"/>
        <w:outlineLvl w:val="2"/>
        <w:rPr>
          <w:b/>
        </w:rPr>
      </w:pPr>
      <w:bookmarkStart w:id="94" w:name="_Toc498311025"/>
      <w:r w:rsidRPr="002C7950">
        <w:rPr>
          <w:b/>
        </w:rPr>
        <w:t>1.</w:t>
      </w:r>
      <w:r w:rsidR="005632EC" w:rsidRPr="002C7950">
        <w:rPr>
          <w:b/>
        </w:rPr>
        <w:t>7</w:t>
      </w:r>
      <w:r w:rsidRPr="002C7950">
        <w:rPr>
          <w:b/>
        </w:rPr>
        <w:t>.</w:t>
      </w:r>
      <w:r w:rsidR="00102834" w:rsidRPr="002C7950">
        <w:rPr>
          <w:b/>
        </w:rPr>
        <w:t>3</w:t>
      </w:r>
      <w:r w:rsidRPr="002C7950">
        <w:rPr>
          <w:b/>
        </w:rPr>
        <w:t xml:space="preserve">. </w:t>
      </w:r>
      <w:r w:rsidR="00DE74B0" w:rsidRPr="002C7950">
        <w:rPr>
          <w:b/>
        </w:rPr>
        <w:t>Выводы по обеспеченности территории транспортной инфраструктурой</w:t>
      </w:r>
      <w:bookmarkEnd w:id="92"/>
      <w:bookmarkEnd w:id="93"/>
      <w:bookmarkEnd w:id="94"/>
    </w:p>
    <w:p w:rsidR="007F0CC9" w:rsidRPr="002C7950" w:rsidRDefault="007F0CC9" w:rsidP="006F4B2D">
      <w:pPr>
        <w:spacing w:line="288" w:lineRule="auto"/>
        <w:ind w:firstLine="720"/>
        <w:jc w:val="both"/>
      </w:pPr>
      <w:r w:rsidRPr="002C7950">
        <w:rPr>
          <w:u w:val="single"/>
        </w:rPr>
        <w:t>К достоинствам</w:t>
      </w:r>
      <w:r w:rsidRPr="002C7950">
        <w:t xml:space="preserve"> сложившейся транспортной инфраструктуры на территории </w:t>
      </w:r>
      <w:r w:rsidR="00970279" w:rsidRPr="002C7950">
        <w:t>Никольского</w:t>
      </w:r>
      <w:r w:rsidR="00910BB6" w:rsidRPr="002C7950">
        <w:t xml:space="preserve"> сельского поселения</w:t>
      </w:r>
      <w:r w:rsidR="00640FC6" w:rsidRPr="002C7950">
        <w:t xml:space="preserve"> </w:t>
      </w:r>
      <w:r w:rsidRPr="002C7950">
        <w:t>относятся:</w:t>
      </w:r>
    </w:p>
    <w:p w:rsidR="007F0CC9" w:rsidRPr="002C7950" w:rsidRDefault="007F0CC9" w:rsidP="00DE3264">
      <w:pPr>
        <w:numPr>
          <w:ilvl w:val="0"/>
          <w:numId w:val="8"/>
        </w:numPr>
        <w:tabs>
          <w:tab w:val="left" w:pos="1080"/>
        </w:tabs>
        <w:spacing w:line="288" w:lineRule="auto"/>
        <w:jc w:val="both"/>
      </w:pPr>
      <w:r w:rsidRPr="002C7950">
        <w:t xml:space="preserve">-  охват поселения системой транспортного обслуживания, в т.ч. наличие развитой </w:t>
      </w:r>
      <w:r w:rsidR="00DE3264" w:rsidRPr="002C7950">
        <w:t>системы пассажирского сообщения.</w:t>
      </w:r>
    </w:p>
    <w:p w:rsidR="005A731C" w:rsidRPr="002C7950" w:rsidRDefault="005A731C" w:rsidP="00401FF4">
      <w:pPr>
        <w:spacing w:line="288" w:lineRule="auto"/>
        <w:ind w:firstLine="720"/>
        <w:jc w:val="both"/>
      </w:pPr>
      <w:r w:rsidRPr="002C7950">
        <w:rPr>
          <w:u w:val="single"/>
        </w:rPr>
        <w:t>К недостаткам</w:t>
      </w:r>
      <w:r w:rsidRPr="002C7950">
        <w:t xml:space="preserve"> сложившейся транспортной инфраструктуры на территории </w:t>
      </w:r>
      <w:r w:rsidR="00970279" w:rsidRPr="002C7950">
        <w:t>Никольского</w:t>
      </w:r>
      <w:r w:rsidR="00910BB6" w:rsidRPr="002C7950">
        <w:t xml:space="preserve"> сельского поселения</w:t>
      </w:r>
      <w:r w:rsidR="00640FC6" w:rsidRPr="002C7950">
        <w:t xml:space="preserve"> </w:t>
      </w:r>
      <w:r w:rsidRPr="002C7950">
        <w:t>относятся:</w:t>
      </w:r>
    </w:p>
    <w:p w:rsidR="00921EB2" w:rsidRPr="002C7950" w:rsidRDefault="006C5605" w:rsidP="00DE3264">
      <w:pPr>
        <w:numPr>
          <w:ilvl w:val="0"/>
          <w:numId w:val="8"/>
        </w:numPr>
        <w:tabs>
          <w:tab w:val="left" w:pos="1080"/>
        </w:tabs>
        <w:spacing w:line="288" w:lineRule="auto"/>
        <w:jc w:val="both"/>
      </w:pPr>
      <w:r w:rsidRPr="002C7950">
        <w:t>основным недостатком автобусного обслуживания территории муниципального образования является малое число рейсов в обслуживании населённых пунктов</w:t>
      </w:r>
      <w:r w:rsidR="00401FF4" w:rsidRPr="002C7950">
        <w:t>, а также высокая степень износа автобусов, осуществляющих пассажироперевозки</w:t>
      </w:r>
    </w:p>
    <w:p w:rsidR="00E264EA" w:rsidRPr="002C7950" w:rsidRDefault="00E264EA" w:rsidP="00DE3264">
      <w:pPr>
        <w:numPr>
          <w:ilvl w:val="0"/>
          <w:numId w:val="8"/>
        </w:numPr>
        <w:tabs>
          <w:tab w:val="left" w:pos="1080"/>
        </w:tabs>
        <w:spacing w:line="288" w:lineRule="auto"/>
        <w:jc w:val="both"/>
      </w:pPr>
      <w:r w:rsidRPr="002C7950">
        <w:t xml:space="preserve">не все дороги и улицы поселения имеют твердое покрытие. </w:t>
      </w:r>
    </w:p>
    <w:p w:rsidR="009C7075" w:rsidRPr="002C7950" w:rsidRDefault="009C7075" w:rsidP="009B43AA">
      <w:pPr>
        <w:jc w:val="center"/>
        <w:outlineLvl w:val="1"/>
        <w:rPr>
          <w:b/>
          <w:szCs w:val="28"/>
        </w:rPr>
      </w:pPr>
    </w:p>
    <w:p w:rsidR="00921EB2" w:rsidRPr="002C7950" w:rsidRDefault="00A07BED" w:rsidP="009B43AA">
      <w:pPr>
        <w:jc w:val="center"/>
        <w:outlineLvl w:val="1"/>
        <w:rPr>
          <w:b/>
          <w:szCs w:val="28"/>
        </w:rPr>
      </w:pPr>
      <w:bookmarkStart w:id="95" w:name="_Toc498311026"/>
      <w:r w:rsidRPr="002C7950">
        <w:rPr>
          <w:b/>
          <w:szCs w:val="28"/>
        </w:rPr>
        <w:t>1.</w:t>
      </w:r>
      <w:r w:rsidR="005632EC" w:rsidRPr="002C7950">
        <w:rPr>
          <w:b/>
          <w:szCs w:val="28"/>
        </w:rPr>
        <w:t>8</w:t>
      </w:r>
      <w:r w:rsidR="00921EB2" w:rsidRPr="002C7950">
        <w:rPr>
          <w:b/>
          <w:szCs w:val="28"/>
        </w:rPr>
        <w:t xml:space="preserve">. </w:t>
      </w:r>
      <w:r w:rsidR="009B43AA" w:rsidRPr="002C7950">
        <w:rPr>
          <w:b/>
          <w:szCs w:val="28"/>
        </w:rPr>
        <w:t>Анализ о</w:t>
      </w:r>
      <w:r w:rsidR="00921EB2" w:rsidRPr="002C7950">
        <w:rPr>
          <w:b/>
          <w:szCs w:val="28"/>
        </w:rPr>
        <w:t>рганизаци</w:t>
      </w:r>
      <w:r w:rsidR="009B43AA" w:rsidRPr="002C7950">
        <w:rPr>
          <w:b/>
          <w:szCs w:val="28"/>
        </w:rPr>
        <w:t>и</w:t>
      </w:r>
      <w:r w:rsidR="00921EB2" w:rsidRPr="002C7950">
        <w:rPr>
          <w:b/>
          <w:szCs w:val="28"/>
        </w:rPr>
        <w:t xml:space="preserve"> ритуальных услуг и содержание мест захоронения</w:t>
      </w:r>
      <w:bookmarkEnd w:id="95"/>
    </w:p>
    <w:p w:rsidR="009B43AA" w:rsidRPr="002C7950" w:rsidRDefault="009B43AA" w:rsidP="009B43AA">
      <w:pPr>
        <w:jc w:val="center"/>
        <w:outlineLvl w:val="1"/>
        <w:rPr>
          <w:b/>
          <w:szCs w:val="28"/>
        </w:rPr>
      </w:pPr>
    </w:p>
    <w:p w:rsidR="00921EB2" w:rsidRPr="002C7950" w:rsidRDefault="00921EB2" w:rsidP="00E26CF5">
      <w:pPr>
        <w:spacing w:line="288" w:lineRule="auto"/>
        <w:ind w:firstLine="709"/>
        <w:jc w:val="both"/>
        <w:rPr>
          <w:szCs w:val="28"/>
        </w:rPr>
      </w:pPr>
      <w:r w:rsidRPr="002C7950">
        <w:rPr>
          <w:szCs w:val="28"/>
        </w:rPr>
        <w:t xml:space="preserve">Согласно п.19 ч.1 ст. 14 Федерального закона Российской Федерации от 6 октября </w:t>
      </w:r>
      <w:smartTag w:uri="urn:schemas-microsoft-com:office:smarttags" w:element="metricconverter">
        <w:smartTagPr>
          <w:attr w:name="ProductID" w:val="2003 г"/>
        </w:smartTagPr>
        <w:r w:rsidRPr="002C7950">
          <w:rPr>
            <w:szCs w:val="28"/>
          </w:rPr>
          <w:t>2003 г</w:t>
        </w:r>
      </w:smartTag>
      <w:r w:rsidRPr="002C7950">
        <w:rPr>
          <w:szCs w:val="28"/>
        </w:rPr>
        <w:t>. № 131-ФЗ «Об общих принципах организации местного самоупр</w:t>
      </w:r>
      <w:r w:rsidR="00861B4D" w:rsidRPr="002C7950">
        <w:rPr>
          <w:szCs w:val="28"/>
        </w:rPr>
        <w:t>авления в Российской Федерации»</w:t>
      </w:r>
      <w:r w:rsidRPr="002C7950">
        <w:rPr>
          <w:szCs w:val="28"/>
        </w:rPr>
        <w:t xml:space="preserve"> к полномочиям органов местного самоуправления поселения относится организация ритуальных услуг и содержание мест захоронения.</w:t>
      </w:r>
    </w:p>
    <w:p w:rsidR="00921EB2" w:rsidRPr="002C7950" w:rsidRDefault="00921EB2" w:rsidP="00E26CF5">
      <w:pPr>
        <w:spacing w:line="288" w:lineRule="auto"/>
        <w:ind w:firstLine="709"/>
        <w:contextualSpacing/>
        <w:jc w:val="both"/>
        <w:rPr>
          <w:szCs w:val="28"/>
        </w:rPr>
      </w:pPr>
      <w:r w:rsidRPr="002C7950">
        <w:rPr>
          <w:szCs w:val="28"/>
        </w:rPr>
        <w:lastRenderedPageBreak/>
        <w:t>Для организации захоронения в структуре муниципального образования выделены территории, отнесенные к</w:t>
      </w:r>
      <w:r w:rsidR="00861B4D" w:rsidRPr="002C7950">
        <w:rPr>
          <w:szCs w:val="28"/>
        </w:rPr>
        <w:t xml:space="preserve"> зонам специального назначения </w:t>
      </w:r>
      <w:r w:rsidRPr="002C7950">
        <w:rPr>
          <w:szCs w:val="28"/>
        </w:rPr>
        <w:t>- кла</w:t>
      </w:r>
      <w:r w:rsidR="00861B4D" w:rsidRPr="002C7950">
        <w:rPr>
          <w:szCs w:val="28"/>
        </w:rPr>
        <w:t>дбища традиционного захоронения</w:t>
      </w:r>
      <w:r w:rsidRPr="002C7950">
        <w:rPr>
          <w:szCs w:val="28"/>
        </w:rPr>
        <w:t xml:space="preserve"> с возможностью захоронения после кремирования.</w:t>
      </w:r>
    </w:p>
    <w:p w:rsidR="00000A23" w:rsidRPr="002C7950" w:rsidRDefault="00000A23" w:rsidP="00E26CF5">
      <w:pPr>
        <w:ind w:firstLine="709"/>
        <w:jc w:val="both"/>
        <w:rPr>
          <w:szCs w:val="28"/>
        </w:rPr>
      </w:pPr>
    </w:p>
    <w:p w:rsidR="00DB345E" w:rsidRPr="002C7950" w:rsidRDefault="00DB345E" w:rsidP="00E26CF5">
      <w:pPr>
        <w:spacing w:line="288" w:lineRule="auto"/>
        <w:ind w:firstLine="709"/>
        <w:contextualSpacing/>
        <w:jc w:val="both"/>
        <w:rPr>
          <w:szCs w:val="28"/>
        </w:rPr>
      </w:pPr>
      <w:r w:rsidRPr="002C7950">
        <w:rPr>
          <w:szCs w:val="28"/>
        </w:rPr>
        <w:t xml:space="preserve">Характеристики существующих кладбищ на территории </w:t>
      </w:r>
      <w:r w:rsidR="00970279" w:rsidRPr="002C7950">
        <w:rPr>
          <w:szCs w:val="28"/>
        </w:rPr>
        <w:t>Никольского</w:t>
      </w:r>
      <w:r w:rsidRPr="002C7950">
        <w:rPr>
          <w:szCs w:val="28"/>
        </w:rPr>
        <w:t xml:space="preserve"> сельского поселения приведены в таблице ниже.</w:t>
      </w:r>
    </w:p>
    <w:p w:rsidR="00DB345E" w:rsidRPr="002C7950" w:rsidRDefault="00DB345E" w:rsidP="0071222D">
      <w:pPr>
        <w:spacing w:line="288" w:lineRule="auto"/>
        <w:ind w:right="1133"/>
        <w:contextualSpacing/>
        <w:jc w:val="right"/>
        <w:rPr>
          <w:i/>
          <w:szCs w:val="28"/>
        </w:rPr>
      </w:pPr>
      <w:r w:rsidRPr="002C7950">
        <w:rPr>
          <w:i/>
          <w:szCs w:val="28"/>
        </w:rPr>
        <w:t xml:space="preserve">Таблица </w:t>
      </w:r>
      <w:r w:rsidR="004D18C2" w:rsidRPr="002C7950">
        <w:rPr>
          <w:i/>
          <w:szCs w:val="28"/>
        </w:rPr>
        <w:t>1</w:t>
      </w:r>
      <w:r w:rsidR="0071222D">
        <w:rPr>
          <w:i/>
          <w:szCs w:val="28"/>
        </w:rPr>
        <w:t>7</w:t>
      </w:r>
    </w:p>
    <w:p w:rsidR="00DB345E" w:rsidRPr="002C7950" w:rsidRDefault="00DB345E" w:rsidP="00E26CF5">
      <w:pPr>
        <w:spacing w:line="288" w:lineRule="auto"/>
        <w:contextualSpacing/>
        <w:jc w:val="center"/>
        <w:rPr>
          <w:b/>
          <w:i/>
          <w:szCs w:val="28"/>
        </w:rPr>
      </w:pPr>
      <w:r w:rsidRPr="002C7950">
        <w:rPr>
          <w:b/>
          <w:i/>
          <w:szCs w:val="28"/>
        </w:rPr>
        <w:t>Характеристики существующих кладбищ</w:t>
      </w:r>
    </w:p>
    <w:tbl>
      <w:tblPr>
        <w:tblW w:w="7456" w:type="dxa"/>
        <w:jc w:val="center"/>
        <w:tblInd w:w="-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71"/>
        <w:gridCol w:w="3963"/>
        <w:gridCol w:w="1481"/>
        <w:gridCol w:w="1241"/>
      </w:tblGrid>
      <w:tr w:rsidR="002C7950" w:rsidRPr="002C7950" w:rsidTr="00A24670">
        <w:trPr>
          <w:trHeight w:val="318"/>
          <w:jc w:val="center"/>
        </w:trPr>
        <w:tc>
          <w:tcPr>
            <w:tcW w:w="771" w:type="dxa"/>
            <w:shd w:val="clear" w:color="auto" w:fill="CCFFCC"/>
            <w:vAlign w:val="center"/>
          </w:tcPr>
          <w:p w:rsidR="002C7950" w:rsidRPr="002C7950" w:rsidRDefault="002C7950" w:rsidP="00A24670">
            <w:pPr>
              <w:jc w:val="center"/>
            </w:pPr>
            <w:r w:rsidRPr="002C7950">
              <w:t xml:space="preserve">№ </w:t>
            </w:r>
            <w:proofErr w:type="gramStart"/>
            <w:r w:rsidRPr="002C7950">
              <w:t>п</w:t>
            </w:r>
            <w:proofErr w:type="gramEnd"/>
            <w:r w:rsidRPr="002C7950">
              <w:t>/п</w:t>
            </w:r>
          </w:p>
        </w:tc>
        <w:tc>
          <w:tcPr>
            <w:tcW w:w="3963" w:type="dxa"/>
            <w:shd w:val="clear" w:color="auto" w:fill="CCFFCC"/>
            <w:vAlign w:val="center"/>
          </w:tcPr>
          <w:p w:rsidR="002C7950" w:rsidRPr="002C7950" w:rsidRDefault="002C7950" w:rsidP="00A24670">
            <w:pPr>
              <w:jc w:val="center"/>
            </w:pPr>
            <w:r w:rsidRPr="002C7950">
              <w:t>Наименование</w:t>
            </w:r>
          </w:p>
        </w:tc>
        <w:tc>
          <w:tcPr>
            <w:tcW w:w="1481" w:type="dxa"/>
            <w:shd w:val="clear" w:color="auto" w:fill="CCFFCC"/>
            <w:vAlign w:val="center"/>
          </w:tcPr>
          <w:p w:rsidR="002C7950" w:rsidRPr="002C7950" w:rsidRDefault="002C7950" w:rsidP="00A24670">
            <w:pPr>
              <w:jc w:val="center"/>
            </w:pPr>
            <w:r w:rsidRPr="002C7950">
              <w:t xml:space="preserve">Площадь, </w:t>
            </w:r>
            <w:proofErr w:type="gramStart"/>
            <w:r w:rsidRPr="002C7950">
              <w:t>га</w:t>
            </w:r>
            <w:proofErr w:type="gramEnd"/>
          </w:p>
        </w:tc>
        <w:tc>
          <w:tcPr>
            <w:tcW w:w="1241" w:type="dxa"/>
            <w:shd w:val="clear" w:color="auto" w:fill="CCFFCC"/>
            <w:vAlign w:val="center"/>
          </w:tcPr>
          <w:p w:rsidR="002C7950" w:rsidRPr="002C7950" w:rsidRDefault="002C7950" w:rsidP="00A24670">
            <w:pPr>
              <w:jc w:val="center"/>
            </w:pPr>
            <w:r w:rsidRPr="002C7950">
              <w:t>Размер СЗЗ, м</w:t>
            </w:r>
          </w:p>
        </w:tc>
      </w:tr>
      <w:tr w:rsidR="002C7950" w:rsidRPr="002C7950" w:rsidTr="00A24670">
        <w:trPr>
          <w:trHeight w:val="469"/>
          <w:jc w:val="center"/>
        </w:trPr>
        <w:tc>
          <w:tcPr>
            <w:tcW w:w="771" w:type="dxa"/>
            <w:vAlign w:val="center"/>
          </w:tcPr>
          <w:p w:rsidR="002C7950" w:rsidRPr="002C7950" w:rsidRDefault="002C7950" w:rsidP="005D2840">
            <w:pPr>
              <w:pStyle w:val="a5"/>
              <w:numPr>
                <w:ilvl w:val="0"/>
                <w:numId w:val="40"/>
              </w:numPr>
              <w:tabs>
                <w:tab w:val="left" w:pos="77"/>
              </w:tabs>
              <w:spacing w:after="0" w:line="240" w:lineRule="auto"/>
              <w:jc w:val="both"/>
            </w:pPr>
          </w:p>
        </w:tc>
        <w:tc>
          <w:tcPr>
            <w:tcW w:w="3963" w:type="dxa"/>
            <w:vAlign w:val="center"/>
          </w:tcPr>
          <w:p w:rsidR="002C7950" w:rsidRPr="002C7950" w:rsidRDefault="002C7950" w:rsidP="00A24670">
            <w:r w:rsidRPr="002C7950">
              <w:t>Кладбище, расположенное в северо-западной части д. Никольское</w:t>
            </w:r>
          </w:p>
        </w:tc>
        <w:tc>
          <w:tcPr>
            <w:tcW w:w="1481" w:type="dxa"/>
            <w:vAlign w:val="center"/>
          </w:tcPr>
          <w:p w:rsidR="002C7950" w:rsidRPr="002C7950" w:rsidRDefault="002C7950" w:rsidP="00A24670">
            <w:pPr>
              <w:jc w:val="center"/>
            </w:pPr>
            <w:r w:rsidRPr="002C7950">
              <w:t>0,78</w:t>
            </w:r>
          </w:p>
        </w:tc>
        <w:tc>
          <w:tcPr>
            <w:tcW w:w="1241" w:type="dxa"/>
            <w:vAlign w:val="center"/>
          </w:tcPr>
          <w:p w:rsidR="002C7950" w:rsidRPr="002C7950" w:rsidRDefault="002C7950" w:rsidP="00A24670">
            <w:pPr>
              <w:jc w:val="center"/>
            </w:pPr>
            <w:r w:rsidRPr="002C7950">
              <w:t>50</w:t>
            </w:r>
          </w:p>
        </w:tc>
      </w:tr>
      <w:tr w:rsidR="002C7950" w:rsidRPr="002C7950" w:rsidTr="00A24670">
        <w:trPr>
          <w:trHeight w:val="469"/>
          <w:jc w:val="center"/>
        </w:trPr>
        <w:tc>
          <w:tcPr>
            <w:tcW w:w="771" w:type="dxa"/>
            <w:vAlign w:val="center"/>
          </w:tcPr>
          <w:p w:rsidR="002C7950" w:rsidRPr="002C7950" w:rsidRDefault="002C7950" w:rsidP="005D2840">
            <w:pPr>
              <w:pStyle w:val="a5"/>
              <w:numPr>
                <w:ilvl w:val="0"/>
                <w:numId w:val="40"/>
              </w:numPr>
              <w:spacing w:after="0" w:line="240" w:lineRule="auto"/>
              <w:jc w:val="both"/>
            </w:pPr>
          </w:p>
        </w:tc>
        <w:tc>
          <w:tcPr>
            <w:tcW w:w="3963" w:type="dxa"/>
            <w:vAlign w:val="center"/>
          </w:tcPr>
          <w:p w:rsidR="002C7950" w:rsidRPr="002C7950" w:rsidRDefault="002C7950" w:rsidP="00A24670">
            <w:r w:rsidRPr="002C7950">
              <w:t>Кладбище, расположенное у северо-западной границы д. Никольское</w:t>
            </w:r>
          </w:p>
        </w:tc>
        <w:tc>
          <w:tcPr>
            <w:tcW w:w="1481" w:type="dxa"/>
            <w:vAlign w:val="center"/>
          </w:tcPr>
          <w:p w:rsidR="002C7950" w:rsidRPr="002C7950" w:rsidRDefault="002C7950" w:rsidP="00A24670">
            <w:pPr>
              <w:jc w:val="center"/>
            </w:pPr>
            <w:r w:rsidRPr="002C7950">
              <w:t>1,30</w:t>
            </w:r>
          </w:p>
        </w:tc>
        <w:tc>
          <w:tcPr>
            <w:tcW w:w="1241" w:type="dxa"/>
            <w:vAlign w:val="center"/>
          </w:tcPr>
          <w:p w:rsidR="002C7950" w:rsidRPr="002C7950" w:rsidRDefault="002C7950" w:rsidP="00A24670">
            <w:pPr>
              <w:jc w:val="center"/>
            </w:pPr>
            <w:r w:rsidRPr="002C7950">
              <w:t xml:space="preserve">50 </w:t>
            </w:r>
          </w:p>
        </w:tc>
      </w:tr>
      <w:tr w:rsidR="002C7950" w:rsidRPr="00307364" w:rsidTr="00A24670">
        <w:trPr>
          <w:trHeight w:val="469"/>
          <w:jc w:val="center"/>
        </w:trPr>
        <w:tc>
          <w:tcPr>
            <w:tcW w:w="771" w:type="dxa"/>
            <w:vAlign w:val="center"/>
          </w:tcPr>
          <w:p w:rsidR="002C7950" w:rsidRPr="00307364" w:rsidRDefault="002C7950" w:rsidP="005D2840">
            <w:pPr>
              <w:pStyle w:val="a5"/>
              <w:numPr>
                <w:ilvl w:val="0"/>
                <w:numId w:val="40"/>
              </w:numPr>
              <w:spacing w:after="0" w:line="240" w:lineRule="auto"/>
              <w:jc w:val="both"/>
            </w:pPr>
          </w:p>
        </w:tc>
        <w:tc>
          <w:tcPr>
            <w:tcW w:w="3963" w:type="dxa"/>
            <w:vAlign w:val="center"/>
          </w:tcPr>
          <w:p w:rsidR="002C7950" w:rsidRPr="00307364" w:rsidRDefault="002C7950" w:rsidP="00A24670">
            <w:r w:rsidRPr="00307364">
              <w:t>Кладбище, расположенное в южной части д. Жерновка</w:t>
            </w:r>
          </w:p>
        </w:tc>
        <w:tc>
          <w:tcPr>
            <w:tcW w:w="1481" w:type="dxa"/>
            <w:vAlign w:val="center"/>
          </w:tcPr>
          <w:p w:rsidR="002C7950" w:rsidRPr="00307364" w:rsidRDefault="002C7950" w:rsidP="00A24670">
            <w:pPr>
              <w:jc w:val="center"/>
            </w:pPr>
            <w:r w:rsidRPr="00307364">
              <w:t>0,55</w:t>
            </w:r>
          </w:p>
        </w:tc>
        <w:tc>
          <w:tcPr>
            <w:tcW w:w="1241" w:type="dxa"/>
            <w:vAlign w:val="center"/>
          </w:tcPr>
          <w:p w:rsidR="002C7950" w:rsidRPr="00307364" w:rsidRDefault="002C7950" w:rsidP="00A24670">
            <w:pPr>
              <w:jc w:val="center"/>
            </w:pPr>
            <w:r w:rsidRPr="00307364">
              <w:t xml:space="preserve">50 </w:t>
            </w:r>
          </w:p>
        </w:tc>
      </w:tr>
      <w:tr w:rsidR="002C7950" w:rsidRPr="00307364" w:rsidTr="00A24670">
        <w:trPr>
          <w:trHeight w:val="469"/>
          <w:jc w:val="center"/>
        </w:trPr>
        <w:tc>
          <w:tcPr>
            <w:tcW w:w="771" w:type="dxa"/>
            <w:vAlign w:val="center"/>
          </w:tcPr>
          <w:p w:rsidR="002C7950" w:rsidRPr="00307364" w:rsidRDefault="002C7950" w:rsidP="005D2840">
            <w:pPr>
              <w:pStyle w:val="a5"/>
              <w:numPr>
                <w:ilvl w:val="0"/>
                <w:numId w:val="40"/>
              </w:numPr>
              <w:spacing w:after="0" w:line="240" w:lineRule="auto"/>
              <w:jc w:val="both"/>
            </w:pPr>
          </w:p>
        </w:tc>
        <w:tc>
          <w:tcPr>
            <w:tcW w:w="3963" w:type="dxa"/>
            <w:vAlign w:val="center"/>
          </w:tcPr>
          <w:p w:rsidR="002C7950" w:rsidRPr="00307364" w:rsidRDefault="002C7950" w:rsidP="00A24670">
            <w:r w:rsidRPr="00307364">
              <w:t>Кладбище, расположенное в западной части д. Субботники</w:t>
            </w:r>
          </w:p>
        </w:tc>
        <w:tc>
          <w:tcPr>
            <w:tcW w:w="1481" w:type="dxa"/>
            <w:vAlign w:val="center"/>
          </w:tcPr>
          <w:p w:rsidR="002C7950" w:rsidRPr="00307364" w:rsidRDefault="002C7950" w:rsidP="00A24670">
            <w:pPr>
              <w:jc w:val="center"/>
            </w:pPr>
            <w:r w:rsidRPr="00307364">
              <w:t>0,69</w:t>
            </w:r>
          </w:p>
        </w:tc>
        <w:tc>
          <w:tcPr>
            <w:tcW w:w="1241" w:type="dxa"/>
            <w:vAlign w:val="center"/>
          </w:tcPr>
          <w:p w:rsidR="002C7950" w:rsidRPr="00307364" w:rsidRDefault="002C7950" w:rsidP="00A24670">
            <w:pPr>
              <w:jc w:val="center"/>
            </w:pPr>
            <w:r w:rsidRPr="00307364">
              <w:t>50</w:t>
            </w:r>
          </w:p>
        </w:tc>
      </w:tr>
      <w:tr w:rsidR="002C7950" w:rsidRPr="00307364" w:rsidTr="00A24670">
        <w:trPr>
          <w:trHeight w:val="469"/>
          <w:jc w:val="center"/>
        </w:trPr>
        <w:tc>
          <w:tcPr>
            <w:tcW w:w="771" w:type="dxa"/>
            <w:vAlign w:val="center"/>
          </w:tcPr>
          <w:p w:rsidR="002C7950" w:rsidRPr="00307364" w:rsidRDefault="002C7950" w:rsidP="005D2840">
            <w:pPr>
              <w:pStyle w:val="a5"/>
              <w:numPr>
                <w:ilvl w:val="0"/>
                <w:numId w:val="40"/>
              </w:numPr>
              <w:spacing w:after="0" w:line="240" w:lineRule="auto"/>
              <w:jc w:val="both"/>
            </w:pPr>
          </w:p>
        </w:tc>
        <w:tc>
          <w:tcPr>
            <w:tcW w:w="3963" w:type="dxa"/>
            <w:vAlign w:val="center"/>
          </w:tcPr>
          <w:p w:rsidR="002C7950" w:rsidRPr="00307364" w:rsidRDefault="002C7950" w:rsidP="00A24670">
            <w:r w:rsidRPr="00307364">
              <w:t>Кладбище, расположенное в северной части д. Соколино</w:t>
            </w:r>
          </w:p>
        </w:tc>
        <w:tc>
          <w:tcPr>
            <w:tcW w:w="1481" w:type="dxa"/>
            <w:vAlign w:val="center"/>
          </w:tcPr>
          <w:p w:rsidR="002C7950" w:rsidRPr="00307364" w:rsidRDefault="002C7950" w:rsidP="00A24670">
            <w:pPr>
              <w:jc w:val="center"/>
            </w:pPr>
            <w:r w:rsidRPr="00307364">
              <w:t>0,57</w:t>
            </w:r>
          </w:p>
        </w:tc>
        <w:tc>
          <w:tcPr>
            <w:tcW w:w="1241" w:type="dxa"/>
            <w:vAlign w:val="center"/>
          </w:tcPr>
          <w:p w:rsidR="002C7950" w:rsidRPr="00307364" w:rsidRDefault="002C7950" w:rsidP="00A24670">
            <w:pPr>
              <w:jc w:val="center"/>
            </w:pPr>
            <w:r w:rsidRPr="00307364">
              <w:t xml:space="preserve">50 </w:t>
            </w:r>
          </w:p>
        </w:tc>
      </w:tr>
      <w:tr w:rsidR="002C7950" w:rsidRPr="00307364" w:rsidTr="00A24670">
        <w:trPr>
          <w:trHeight w:val="469"/>
          <w:jc w:val="center"/>
        </w:trPr>
        <w:tc>
          <w:tcPr>
            <w:tcW w:w="771" w:type="dxa"/>
            <w:vAlign w:val="center"/>
          </w:tcPr>
          <w:p w:rsidR="002C7950" w:rsidRPr="00307364" w:rsidRDefault="002C7950" w:rsidP="005D2840">
            <w:pPr>
              <w:pStyle w:val="a5"/>
              <w:numPr>
                <w:ilvl w:val="0"/>
                <w:numId w:val="40"/>
              </w:numPr>
              <w:spacing w:after="0" w:line="240" w:lineRule="auto"/>
              <w:jc w:val="both"/>
            </w:pPr>
          </w:p>
        </w:tc>
        <w:tc>
          <w:tcPr>
            <w:tcW w:w="3963" w:type="dxa"/>
            <w:vAlign w:val="center"/>
          </w:tcPr>
          <w:p w:rsidR="002C7950" w:rsidRPr="00307364" w:rsidRDefault="002C7950" w:rsidP="00A24670">
            <w:r w:rsidRPr="00307364">
              <w:t>Кладбище, расположенное в северо-западной части д. Хлепень</w:t>
            </w:r>
          </w:p>
        </w:tc>
        <w:tc>
          <w:tcPr>
            <w:tcW w:w="1481" w:type="dxa"/>
            <w:vAlign w:val="center"/>
          </w:tcPr>
          <w:p w:rsidR="002C7950" w:rsidRPr="00307364" w:rsidRDefault="002C7950" w:rsidP="00A24670">
            <w:pPr>
              <w:jc w:val="center"/>
            </w:pPr>
            <w:r w:rsidRPr="00307364">
              <w:t>0,76</w:t>
            </w:r>
          </w:p>
        </w:tc>
        <w:tc>
          <w:tcPr>
            <w:tcW w:w="1241" w:type="dxa"/>
            <w:vAlign w:val="center"/>
          </w:tcPr>
          <w:p w:rsidR="002C7950" w:rsidRPr="00307364" w:rsidRDefault="002C7950" w:rsidP="00A24670">
            <w:pPr>
              <w:jc w:val="center"/>
            </w:pPr>
            <w:r w:rsidRPr="00307364">
              <w:t xml:space="preserve">50 </w:t>
            </w:r>
          </w:p>
        </w:tc>
      </w:tr>
      <w:tr w:rsidR="007951A0" w:rsidRPr="00307364" w:rsidTr="00A24670">
        <w:trPr>
          <w:trHeight w:val="469"/>
          <w:jc w:val="center"/>
        </w:trPr>
        <w:tc>
          <w:tcPr>
            <w:tcW w:w="771" w:type="dxa"/>
            <w:vAlign w:val="center"/>
          </w:tcPr>
          <w:p w:rsidR="007951A0" w:rsidRPr="00307364" w:rsidRDefault="007951A0" w:rsidP="005D2840">
            <w:pPr>
              <w:pStyle w:val="a5"/>
              <w:numPr>
                <w:ilvl w:val="0"/>
                <w:numId w:val="40"/>
              </w:numPr>
              <w:spacing w:after="0" w:line="240" w:lineRule="auto"/>
              <w:jc w:val="both"/>
            </w:pPr>
          </w:p>
        </w:tc>
        <w:tc>
          <w:tcPr>
            <w:tcW w:w="3963" w:type="dxa"/>
            <w:vAlign w:val="center"/>
          </w:tcPr>
          <w:p w:rsidR="007951A0" w:rsidRPr="00307364" w:rsidRDefault="007951A0" w:rsidP="00A24670">
            <w:r>
              <w:t>Кладбище в юго-восточной части поселения</w:t>
            </w:r>
          </w:p>
        </w:tc>
        <w:tc>
          <w:tcPr>
            <w:tcW w:w="1481" w:type="dxa"/>
            <w:vAlign w:val="center"/>
          </w:tcPr>
          <w:p w:rsidR="007951A0" w:rsidRPr="00307364" w:rsidRDefault="007951A0" w:rsidP="00A24670">
            <w:pPr>
              <w:jc w:val="center"/>
            </w:pPr>
            <w:r>
              <w:t>0,47</w:t>
            </w:r>
          </w:p>
        </w:tc>
        <w:tc>
          <w:tcPr>
            <w:tcW w:w="1241" w:type="dxa"/>
            <w:vAlign w:val="center"/>
          </w:tcPr>
          <w:p w:rsidR="007951A0" w:rsidRPr="00307364" w:rsidRDefault="007951A0" w:rsidP="00A24670">
            <w:pPr>
              <w:jc w:val="center"/>
            </w:pPr>
            <w:r w:rsidRPr="00307364">
              <w:t>50</w:t>
            </w:r>
          </w:p>
        </w:tc>
      </w:tr>
    </w:tbl>
    <w:p w:rsidR="00DB345E" w:rsidRPr="00970279" w:rsidRDefault="00DB345E" w:rsidP="00DD4395">
      <w:pPr>
        <w:spacing w:line="288" w:lineRule="auto"/>
        <w:ind w:firstLine="709"/>
        <w:jc w:val="both"/>
        <w:rPr>
          <w:color w:val="FF0000"/>
          <w:szCs w:val="28"/>
        </w:rPr>
      </w:pPr>
    </w:p>
    <w:p w:rsidR="00EC6B26" w:rsidRPr="002C7950" w:rsidRDefault="00EC6B26" w:rsidP="00DD4395">
      <w:pPr>
        <w:spacing w:line="288" w:lineRule="auto"/>
        <w:ind w:firstLine="709"/>
        <w:jc w:val="both"/>
        <w:rPr>
          <w:szCs w:val="28"/>
        </w:rPr>
      </w:pPr>
      <w:r w:rsidRPr="002C7950">
        <w:rPr>
          <w:szCs w:val="28"/>
        </w:rPr>
        <w:t>Согласно СНиП 2.07.01-89*, при расчете площади кладбищ, следует принимать нормативным показателем площади территории под захоронение 0,</w:t>
      </w:r>
      <w:r w:rsidR="00345646" w:rsidRPr="002C7950">
        <w:rPr>
          <w:szCs w:val="28"/>
        </w:rPr>
        <w:t xml:space="preserve">24 </w:t>
      </w:r>
      <w:r w:rsidRPr="002C7950">
        <w:rPr>
          <w:szCs w:val="28"/>
        </w:rPr>
        <w:t xml:space="preserve">га/тыс. чел. Принимая во внимание существующую численность населения </w:t>
      </w:r>
      <w:r w:rsidR="007E525D" w:rsidRPr="002C7950">
        <w:t>1</w:t>
      </w:r>
      <w:r w:rsidR="002C7950" w:rsidRPr="002C7950">
        <w:t>092</w:t>
      </w:r>
      <w:r w:rsidRPr="002C7950">
        <w:rPr>
          <w:szCs w:val="28"/>
        </w:rPr>
        <w:t xml:space="preserve"> человек, расчетная потребность в территориях для захоронения, при 100% захоронении традиционным способом, составляет 0,</w:t>
      </w:r>
      <w:r w:rsidR="002C7950" w:rsidRPr="002C7950">
        <w:rPr>
          <w:szCs w:val="28"/>
        </w:rPr>
        <w:t>26</w:t>
      </w:r>
      <w:r w:rsidRPr="002C7950">
        <w:rPr>
          <w:szCs w:val="28"/>
        </w:rPr>
        <w:t xml:space="preserve"> га. Исходя из этого, можно сделать заключение о том, что территория муниципального образования обеспечена местами для захоронений.</w:t>
      </w:r>
    </w:p>
    <w:p w:rsidR="009C7075" w:rsidRPr="00970279" w:rsidRDefault="009C7075" w:rsidP="00DD4395">
      <w:pPr>
        <w:spacing w:line="288" w:lineRule="auto"/>
        <w:ind w:firstLine="709"/>
        <w:jc w:val="both"/>
        <w:rPr>
          <w:color w:val="FF0000"/>
          <w:szCs w:val="28"/>
        </w:rPr>
      </w:pPr>
    </w:p>
    <w:p w:rsidR="000A4AE1" w:rsidRPr="00C82307" w:rsidRDefault="006A1177" w:rsidP="00EE01AD">
      <w:pPr>
        <w:jc w:val="center"/>
        <w:outlineLvl w:val="1"/>
        <w:rPr>
          <w:b/>
          <w:szCs w:val="28"/>
        </w:rPr>
      </w:pPr>
      <w:bookmarkStart w:id="96" w:name="_Toc286309963"/>
      <w:bookmarkStart w:id="97" w:name="_Toc286310114"/>
      <w:bookmarkStart w:id="98" w:name="_Toc498311027"/>
      <w:r w:rsidRPr="00C82307">
        <w:rPr>
          <w:b/>
          <w:szCs w:val="28"/>
        </w:rPr>
        <w:t>1.</w:t>
      </w:r>
      <w:r w:rsidR="005632EC" w:rsidRPr="00C82307">
        <w:rPr>
          <w:b/>
          <w:szCs w:val="28"/>
        </w:rPr>
        <w:t>9</w:t>
      </w:r>
      <w:r w:rsidR="00180C73" w:rsidRPr="00C82307">
        <w:rPr>
          <w:b/>
          <w:szCs w:val="28"/>
        </w:rPr>
        <w:t xml:space="preserve">. </w:t>
      </w:r>
      <w:bookmarkEnd w:id="96"/>
      <w:bookmarkEnd w:id="97"/>
      <w:r w:rsidR="00EE01AD" w:rsidRPr="00C82307">
        <w:rPr>
          <w:b/>
          <w:szCs w:val="28"/>
        </w:rPr>
        <w:t>Анализ организации в границах поселения электро-, тепл</w:t>
      </w:r>
      <w:proofErr w:type="gramStart"/>
      <w:r w:rsidR="00EE01AD" w:rsidRPr="00C82307">
        <w:rPr>
          <w:b/>
          <w:szCs w:val="28"/>
        </w:rPr>
        <w:t>о-</w:t>
      </w:r>
      <w:proofErr w:type="gramEnd"/>
      <w:r w:rsidR="00EE01AD" w:rsidRPr="00C82307">
        <w:rPr>
          <w:b/>
          <w:szCs w:val="28"/>
        </w:rPr>
        <w:t>, газо- и водоснабжения населения, водоотведения, снабжения населения топливом</w:t>
      </w:r>
      <w:bookmarkEnd w:id="98"/>
    </w:p>
    <w:p w:rsidR="0079660D" w:rsidRPr="00C82307" w:rsidRDefault="0079660D" w:rsidP="008B4D69">
      <w:pPr>
        <w:spacing w:line="360" w:lineRule="auto"/>
        <w:ind w:firstLine="397"/>
        <w:jc w:val="both"/>
        <w:rPr>
          <w:szCs w:val="28"/>
        </w:rPr>
      </w:pPr>
    </w:p>
    <w:p w:rsidR="00EE01AD" w:rsidRPr="00C82307" w:rsidRDefault="00EE01AD" w:rsidP="0058399B">
      <w:pPr>
        <w:spacing w:line="288" w:lineRule="auto"/>
        <w:contextualSpacing/>
        <w:jc w:val="center"/>
        <w:outlineLvl w:val="2"/>
        <w:rPr>
          <w:b/>
          <w:szCs w:val="28"/>
        </w:rPr>
      </w:pPr>
      <w:bookmarkStart w:id="99" w:name="_Toc290627596"/>
      <w:bookmarkStart w:id="100" w:name="_Toc498311028"/>
      <w:r w:rsidRPr="00C82307">
        <w:rPr>
          <w:b/>
          <w:szCs w:val="28"/>
        </w:rPr>
        <w:t>1.</w:t>
      </w:r>
      <w:r w:rsidR="005632EC" w:rsidRPr="00C82307">
        <w:rPr>
          <w:b/>
          <w:szCs w:val="28"/>
        </w:rPr>
        <w:t>9</w:t>
      </w:r>
      <w:r w:rsidRPr="00C82307">
        <w:rPr>
          <w:b/>
          <w:szCs w:val="28"/>
        </w:rPr>
        <w:t>.1. Водоснабжение</w:t>
      </w:r>
      <w:bookmarkEnd w:id="99"/>
      <w:bookmarkEnd w:id="100"/>
    </w:p>
    <w:p w:rsidR="00CE6BE4" w:rsidRPr="00C82307" w:rsidRDefault="00CE6BE4" w:rsidP="00CE6BE4">
      <w:pPr>
        <w:pStyle w:val="ab"/>
        <w:spacing w:line="288" w:lineRule="auto"/>
        <w:ind w:firstLine="709"/>
      </w:pPr>
      <w:bookmarkStart w:id="101" w:name="_Toc290627597"/>
      <w:r w:rsidRPr="00C82307">
        <w:t>Для хозяйственно-питьевого водоснабжения используются поверхностные и подземные воды.</w:t>
      </w:r>
    </w:p>
    <w:p w:rsidR="00CE6BE4" w:rsidRPr="00C82307" w:rsidRDefault="00CE6BE4" w:rsidP="00CE6BE4">
      <w:pPr>
        <w:pStyle w:val="ab"/>
        <w:spacing w:line="288" w:lineRule="auto"/>
        <w:ind w:firstLine="709"/>
      </w:pPr>
      <w:r w:rsidRPr="00C82307">
        <w:tab/>
        <w:t>Водные источники повсеместно загрязнены, поскольку используются не только для забора воды на хозяйственно-питьевые и производственные нужды, но и как приемники канализационных стоков.</w:t>
      </w:r>
    </w:p>
    <w:p w:rsidR="00CE6BE4" w:rsidRPr="00C82307" w:rsidRDefault="00CE6BE4" w:rsidP="00CE6BE4">
      <w:pPr>
        <w:pStyle w:val="ab"/>
        <w:spacing w:line="288" w:lineRule="auto"/>
        <w:ind w:firstLine="709"/>
      </w:pPr>
      <w:r w:rsidRPr="00C82307">
        <w:tab/>
        <w:t>Водоснабжение отдельных районных центров и большинства сельских населенных пунктов основано на использовании подземных вод.</w:t>
      </w:r>
    </w:p>
    <w:p w:rsidR="00CE6BE4" w:rsidRPr="00C82307" w:rsidRDefault="00CE6BE4" w:rsidP="00CE6BE4">
      <w:pPr>
        <w:pStyle w:val="ab"/>
        <w:spacing w:line="288" w:lineRule="auto"/>
        <w:ind w:firstLine="709"/>
      </w:pPr>
      <w:r w:rsidRPr="00C82307">
        <w:lastRenderedPageBreak/>
        <w:t>Подземные воды в большей степени используются на хозяйственно-питьевые нужды, использование для производственно-технических нужд допускается с ограничениями. Подземная вода применяется в производственных процессах, где требуется вода высокого качества.</w:t>
      </w:r>
    </w:p>
    <w:p w:rsidR="00CE6BE4" w:rsidRPr="00C82307" w:rsidRDefault="00CE6BE4" w:rsidP="00CE6BE4">
      <w:pPr>
        <w:pStyle w:val="ab"/>
        <w:spacing w:line="288" w:lineRule="auto"/>
        <w:ind w:firstLine="709"/>
      </w:pPr>
      <w:r w:rsidRPr="00C82307">
        <w:t>В качестве источника водоснабжения района предусматриваются преимущественно подземные воды.</w:t>
      </w:r>
    </w:p>
    <w:p w:rsidR="00CE6BE4" w:rsidRPr="00C82307" w:rsidRDefault="00CE6BE4" w:rsidP="00CE6BE4">
      <w:pPr>
        <w:pStyle w:val="ab"/>
        <w:spacing w:line="288" w:lineRule="auto"/>
        <w:ind w:firstLine="709"/>
      </w:pPr>
      <w:r w:rsidRPr="00C82307">
        <w:t xml:space="preserve">        Модуль прогнозных ресурсов в среднем по Смоленской области составляет </w:t>
      </w:r>
      <w:r w:rsidR="0071222D">
        <w:t xml:space="preserve">               </w:t>
      </w:r>
      <w:r w:rsidRPr="00C82307">
        <w:t>155,5 м</w:t>
      </w:r>
      <w:r w:rsidRPr="0071222D">
        <w:rPr>
          <w:vertAlign w:val="superscript"/>
        </w:rPr>
        <w:t>3</w:t>
      </w:r>
      <w:r w:rsidRPr="00C82307">
        <w:t>/сут км</w:t>
      </w:r>
      <w:proofErr w:type="gramStart"/>
      <w:r w:rsidRPr="0071222D">
        <w:rPr>
          <w:vertAlign w:val="superscript"/>
        </w:rPr>
        <w:t>2</w:t>
      </w:r>
      <w:proofErr w:type="gramEnd"/>
      <w:r w:rsidRPr="00C82307">
        <w:t xml:space="preserve"> (1,8 л/с км</w:t>
      </w:r>
      <w:r w:rsidRPr="0071222D">
        <w:rPr>
          <w:vertAlign w:val="superscript"/>
        </w:rPr>
        <w:t>2</w:t>
      </w:r>
      <w:r w:rsidRPr="00C82307">
        <w:t>). Обеспеченность ресурсами подземных вод питьевого качества составляет в среднем 6,5 м</w:t>
      </w:r>
      <w:r w:rsidRPr="0071222D">
        <w:rPr>
          <w:vertAlign w:val="superscript"/>
        </w:rPr>
        <w:t>3</w:t>
      </w:r>
      <w:r w:rsidRPr="00C82307">
        <w:t>/сут на одного человека.</w:t>
      </w:r>
    </w:p>
    <w:p w:rsidR="00CE6BE4" w:rsidRPr="00C82307" w:rsidRDefault="00CE6BE4" w:rsidP="00CE6BE4">
      <w:pPr>
        <w:pStyle w:val="ab"/>
        <w:spacing w:line="288" w:lineRule="auto"/>
        <w:ind w:firstLine="709"/>
      </w:pPr>
      <w:r w:rsidRPr="00C82307">
        <w:t xml:space="preserve">   Степень разведанности пресных подземных вод от общих прогнозных ресурсов не превышает 10%.</w:t>
      </w:r>
    </w:p>
    <w:p w:rsidR="00CE6BE4" w:rsidRPr="00C82307" w:rsidRDefault="00CE6BE4" w:rsidP="00CE6BE4">
      <w:pPr>
        <w:pStyle w:val="ab"/>
        <w:spacing w:line="288" w:lineRule="auto"/>
        <w:ind w:firstLine="709"/>
      </w:pPr>
      <w:r w:rsidRPr="00C82307">
        <w:t xml:space="preserve">          Водоснабжение населённых пунктов Никольского сельского поселения обеспечивается из подземных источников и шахтных колодцев. Централизованная система водоснабжения имеется в девяти населенных пунктах: Хлепень, Благуша, Аристово, Никольское, Сидорово, Жерновка, Субботники, Соколино, Ярыгино. Системы централизованного водоснабжения представлены подземными водозаборами, водонапорными башнями и водопроводными сетями общей протяженностью 18,0 км.</w:t>
      </w:r>
    </w:p>
    <w:p w:rsidR="00CE6BE4" w:rsidRPr="00C82307" w:rsidRDefault="00CE6BE4" w:rsidP="00CE6BE4">
      <w:pPr>
        <w:spacing w:line="288" w:lineRule="auto"/>
        <w:contextualSpacing/>
        <w:jc w:val="right"/>
        <w:rPr>
          <w:i/>
        </w:rPr>
      </w:pPr>
      <w:r w:rsidRPr="00C82307">
        <w:rPr>
          <w:i/>
        </w:rPr>
        <w:t>Таблица 1</w:t>
      </w:r>
      <w:r w:rsidR="0071222D">
        <w:rPr>
          <w:i/>
        </w:rPr>
        <w:t>8</w:t>
      </w:r>
    </w:p>
    <w:p w:rsidR="00CE6BE4" w:rsidRPr="00C82307" w:rsidRDefault="00CE6BE4" w:rsidP="00CE6BE4">
      <w:pPr>
        <w:spacing w:line="288" w:lineRule="auto"/>
        <w:contextualSpacing/>
        <w:jc w:val="center"/>
        <w:rPr>
          <w:b/>
          <w:i/>
          <w:szCs w:val="28"/>
        </w:rPr>
      </w:pPr>
      <w:r w:rsidRPr="00C82307">
        <w:rPr>
          <w:b/>
          <w:i/>
          <w:szCs w:val="28"/>
        </w:rPr>
        <w:t>Характеристика систем хозяйственно питьевого водоснабжения Никольского сельского поселения</w:t>
      </w:r>
    </w:p>
    <w:tbl>
      <w:tblPr>
        <w:tblW w:w="9360"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72"/>
        <w:gridCol w:w="2032"/>
        <w:gridCol w:w="7"/>
        <w:gridCol w:w="1801"/>
        <w:gridCol w:w="1541"/>
        <w:gridCol w:w="2007"/>
      </w:tblGrid>
      <w:tr w:rsidR="00C82307" w:rsidRPr="00C82307" w:rsidTr="0071222D">
        <w:trPr>
          <w:cantSplit/>
          <w:trHeight w:val="690"/>
          <w:jc w:val="center"/>
        </w:trPr>
        <w:tc>
          <w:tcPr>
            <w:tcW w:w="1972" w:type="dxa"/>
            <w:vMerge w:val="restart"/>
            <w:tcBorders>
              <w:top w:val="single" w:sz="4" w:space="0" w:color="auto"/>
              <w:left w:val="single" w:sz="4" w:space="0" w:color="auto"/>
              <w:bottom w:val="single" w:sz="4" w:space="0" w:color="auto"/>
              <w:right w:val="single" w:sz="4" w:space="0" w:color="auto"/>
            </w:tcBorders>
            <w:shd w:val="clear" w:color="auto" w:fill="CCFFCC"/>
            <w:vAlign w:val="center"/>
          </w:tcPr>
          <w:p w:rsidR="00CE6BE4" w:rsidRPr="00C82307" w:rsidRDefault="00CE6BE4" w:rsidP="00CE6BE4">
            <w:pPr>
              <w:ind w:right="7"/>
              <w:jc w:val="center"/>
            </w:pPr>
            <w:r w:rsidRPr="00C82307">
              <w:t>Наименование</w:t>
            </w:r>
          </w:p>
          <w:p w:rsidR="00CE6BE4" w:rsidRPr="00C82307" w:rsidRDefault="00CE6BE4" w:rsidP="00CE6BE4">
            <w:pPr>
              <w:jc w:val="center"/>
            </w:pPr>
            <w:r w:rsidRPr="00C82307">
              <w:t>Населённых пунктов</w:t>
            </w:r>
          </w:p>
        </w:tc>
        <w:tc>
          <w:tcPr>
            <w:tcW w:w="5381" w:type="dxa"/>
            <w:gridSpan w:val="4"/>
            <w:tcBorders>
              <w:top w:val="single" w:sz="4" w:space="0" w:color="auto"/>
              <w:left w:val="single" w:sz="4" w:space="0" w:color="auto"/>
              <w:bottom w:val="single" w:sz="4" w:space="0" w:color="auto"/>
              <w:right w:val="single" w:sz="4" w:space="0" w:color="auto"/>
            </w:tcBorders>
            <w:shd w:val="clear" w:color="auto" w:fill="CCFFCC"/>
            <w:vAlign w:val="center"/>
          </w:tcPr>
          <w:p w:rsidR="00CE6BE4" w:rsidRPr="00C82307" w:rsidRDefault="00CE6BE4" w:rsidP="00CE6BE4">
            <w:pPr>
              <w:jc w:val="center"/>
            </w:pPr>
            <w:r w:rsidRPr="00C82307">
              <w:t>Централизованные источники</w:t>
            </w:r>
          </w:p>
        </w:tc>
        <w:tc>
          <w:tcPr>
            <w:tcW w:w="2007" w:type="dxa"/>
            <w:vMerge w:val="restart"/>
            <w:tcBorders>
              <w:top w:val="single" w:sz="4" w:space="0" w:color="auto"/>
              <w:left w:val="single" w:sz="4" w:space="0" w:color="auto"/>
              <w:bottom w:val="single" w:sz="4" w:space="0" w:color="auto"/>
              <w:right w:val="single" w:sz="4" w:space="0" w:color="auto"/>
            </w:tcBorders>
            <w:shd w:val="clear" w:color="auto" w:fill="CCFFCC"/>
            <w:vAlign w:val="center"/>
          </w:tcPr>
          <w:p w:rsidR="00CE6BE4" w:rsidRPr="00C82307" w:rsidRDefault="00CE6BE4" w:rsidP="00CE6BE4">
            <w:pPr>
              <w:jc w:val="center"/>
            </w:pPr>
            <w:proofErr w:type="gramStart"/>
            <w:r w:rsidRPr="00C82307">
              <w:t>Децентрализо-ванные</w:t>
            </w:r>
            <w:proofErr w:type="gramEnd"/>
            <w:r w:rsidRPr="00C82307">
              <w:t xml:space="preserve"> источники</w:t>
            </w:r>
          </w:p>
          <w:p w:rsidR="00CE6BE4" w:rsidRPr="00C82307" w:rsidRDefault="00CE6BE4" w:rsidP="00CE6BE4">
            <w:pPr>
              <w:jc w:val="center"/>
            </w:pPr>
            <w:r w:rsidRPr="00C82307">
              <w:t>(колодцы)</w:t>
            </w:r>
          </w:p>
        </w:tc>
      </w:tr>
      <w:tr w:rsidR="00C82307" w:rsidRPr="00C82307" w:rsidTr="0071222D">
        <w:trPr>
          <w:cantSplit/>
          <w:trHeight w:val="1533"/>
          <w:jc w:val="center"/>
        </w:trPr>
        <w:tc>
          <w:tcPr>
            <w:tcW w:w="1972" w:type="dxa"/>
            <w:vMerge/>
            <w:tcBorders>
              <w:top w:val="single" w:sz="4" w:space="0" w:color="auto"/>
              <w:left w:val="single" w:sz="4" w:space="0" w:color="auto"/>
              <w:bottom w:val="single" w:sz="4" w:space="0" w:color="auto"/>
              <w:right w:val="single" w:sz="4" w:space="0" w:color="auto"/>
            </w:tcBorders>
            <w:shd w:val="clear" w:color="auto" w:fill="CCFFCC"/>
            <w:vAlign w:val="center"/>
          </w:tcPr>
          <w:p w:rsidR="00CE6BE4" w:rsidRPr="00C82307" w:rsidRDefault="00CE6BE4" w:rsidP="00CE6BE4">
            <w:pPr>
              <w:jc w:val="center"/>
            </w:pPr>
          </w:p>
        </w:tc>
        <w:tc>
          <w:tcPr>
            <w:tcW w:w="2032" w:type="dxa"/>
            <w:tcBorders>
              <w:top w:val="single" w:sz="4" w:space="0" w:color="auto"/>
              <w:left w:val="single" w:sz="4" w:space="0" w:color="auto"/>
              <w:bottom w:val="single" w:sz="4" w:space="0" w:color="auto"/>
              <w:right w:val="single" w:sz="4" w:space="0" w:color="auto"/>
            </w:tcBorders>
            <w:shd w:val="clear" w:color="auto" w:fill="CCFFCC"/>
            <w:vAlign w:val="center"/>
          </w:tcPr>
          <w:p w:rsidR="00CE6BE4" w:rsidRPr="00C82307" w:rsidRDefault="00CE6BE4" w:rsidP="00CE6BE4">
            <w:pPr>
              <w:jc w:val="center"/>
            </w:pPr>
            <w:r w:rsidRPr="00C82307">
              <w:t>количество скважин/</w:t>
            </w:r>
          </w:p>
          <w:p w:rsidR="00CE6BE4" w:rsidRPr="00C82307" w:rsidRDefault="00CE6BE4" w:rsidP="00CE6BE4">
            <w:pPr>
              <w:jc w:val="center"/>
            </w:pPr>
            <w:r w:rsidRPr="00C82307">
              <w:t>объем  м3 или</w:t>
            </w:r>
          </w:p>
          <w:p w:rsidR="00CE6BE4" w:rsidRPr="00C82307" w:rsidRDefault="00CE6BE4" w:rsidP="00CE6BE4">
            <w:pPr>
              <w:jc w:val="center"/>
            </w:pPr>
            <w:r w:rsidRPr="00C82307">
              <w:t>(</w:t>
            </w:r>
            <w:proofErr w:type="gramStart"/>
            <w:r w:rsidRPr="00C82307">
              <w:t>производ-ность</w:t>
            </w:r>
            <w:proofErr w:type="gramEnd"/>
            <w:r w:rsidRPr="00C82307">
              <w:t xml:space="preserve"> м3/сут)</w:t>
            </w:r>
          </w:p>
        </w:tc>
        <w:tc>
          <w:tcPr>
            <w:tcW w:w="1808" w:type="dxa"/>
            <w:gridSpan w:val="2"/>
            <w:tcBorders>
              <w:top w:val="single" w:sz="4" w:space="0" w:color="auto"/>
              <w:left w:val="single" w:sz="4" w:space="0" w:color="auto"/>
              <w:bottom w:val="single" w:sz="4" w:space="0" w:color="auto"/>
              <w:right w:val="single" w:sz="4" w:space="0" w:color="auto"/>
            </w:tcBorders>
            <w:shd w:val="clear" w:color="auto" w:fill="CCFFCC"/>
            <w:vAlign w:val="center"/>
          </w:tcPr>
          <w:p w:rsidR="00CE6BE4" w:rsidRPr="00C82307" w:rsidRDefault="00CE6BE4" w:rsidP="00CE6BE4">
            <w:pPr>
              <w:jc w:val="center"/>
            </w:pPr>
            <w:r w:rsidRPr="00C82307">
              <w:t>протяженность сетей</w:t>
            </w:r>
          </w:p>
          <w:p w:rsidR="00CE6BE4" w:rsidRPr="00C82307" w:rsidRDefault="00CE6BE4" w:rsidP="00CE6BE4">
            <w:pPr>
              <w:jc w:val="center"/>
            </w:pPr>
            <w:r w:rsidRPr="00C82307">
              <w:t>км</w:t>
            </w:r>
          </w:p>
          <w:p w:rsidR="00CE6BE4" w:rsidRPr="00C82307" w:rsidRDefault="00CE6BE4" w:rsidP="00CE6BE4">
            <w:pPr>
              <w:jc w:val="center"/>
            </w:pPr>
          </w:p>
        </w:tc>
        <w:tc>
          <w:tcPr>
            <w:tcW w:w="1541" w:type="dxa"/>
            <w:tcBorders>
              <w:top w:val="single" w:sz="4" w:space="0" w:color="auto"/>
              <w:left w:val="single" w:sz="4" w:space="0" w:color="auto"/>
              <w:bottom w:val="single" w:sz="4" w:space="0" w:color="auto"/>
              <w:right w:val="single" w:sz="4" w:space="0" w:color="auto"/>
            </w:tcBorders>
            <w:shd w:val="clear" w:color="auto" w:fill="CCFFCC"/>
            <w:vAlign w:val="center"/>
          </w:tcPr>
          <w:p w:rsidR="00CE6BE4" w:rsidRPr="00C82307" w:rsidRDefault="00CE6BE4" w:rsidP="00CE6BE4">
            <w:pPr>
              <w:jc w:val="center"/>
            </w:pPr>
            <w:r w:rsidRPr="00C82307">
              <w:t>материал</w:t>
            </w:r>
          </w:p>
          <w:p w:rsidR="00CE6BE4" w:rsidRPr="00C82307" w:rsidRDefault="00CE6BE4" w:rsidP="00CE6BE4">
            <w:pPr>
              <w:jc w:val="center"/>
            </w:pPr>
            <w:r w:rsidRPr="00C82307">
              <w:t>труб (</w:t>
            </w:r>
            <w:r w:rsidRPr="00C82307">
              <w:rPr>
                <w:lang w:val="en-US"/>
              </w:rPr>
              <w:t>d</w:t>
            </w:r>
            <w:r w:rsidRPr="00C82307">
              <w:t>)</w:t>
            </w:r>
          </w:p>
          <w:p w:rsidR="00CE6BE4" w:rsidRPr="00C82307" w:rsidRDefault="00CE6BE4" w:rsidP="00CE6BE4">
            <w:pPr>
              <w:jc w:val="center"/>
            </w:pPr>
          </w:p>
          <w:p w:rsidR="00CE6BE4" w:rsidRPr="00C82307" w:rsidRDefault="00CE6BE4" w:rsidP="00CE6BE4">
            <w:pPr>
              <w:jc w:val="center"/>
            </w:pPr>
          </w:p>
        </w:tc>
        <w:tc>
          <w:tcPr>
            <w:tcW w:w="2007" w:type="dxa"/>
            <w:vMerge/>
            <w:tcBorders>
              <w:top w:val="single" w:sz="4" w:space="0" w:color="auto"/>
              <w:left w:val="single" w:sz="4" w:space="0" w:color="auto"/>
              <w:bottom w:val="single" w:sz="4" w:space="0" w:color="auto"/>
              <w:right w:val="single" w:sz="4" w:space="0" w:color="auto"/>
            </w:tcBorders>
            <w:shd w:val="clear" w:color="auto" w:fill="CCFFCC"/>
            <w:vAlign w:val="center"/>
          </w:tcPr>
          <w:p w:rsidR="00CE6BE4" w:rsidRPr="00C82307" w:rsidRDefault="00CE6BE4" w:rsidP="00CE6BE4">
            <w:pPr>
              <w:jc w:val="center"/>
            </w:pPr>
          </w:p>
        </w:tc>
      </w:tr>
      <w:tr w:rsidR="00C82307" w:rsidRPr="00C82307" w:rsidTr="0071222D">
        <w:trPr>
          <w:jc w:val="center"/>
        </w:trPr>
        <w:tc>
          <w:tcPr>
            <w:tcW w:w="1972" w:type="dxa"/>
            <w:tcBorders>
              <w:top w:val="single" w:sz="4" w:space="0" w:color="auto"/>
              <w:left w:val="single" w:sz="4" w:space="0" w:color="auto"/>
              <w:bottom w:val="single" w:sz="4" w:space="0" w:color="auto"/>
              <w:right w:val="single" w:sz="4" w:space="0" w:color="auto"/>
            </w:tcBorders>
            <w:vAlign w:val="center"/>
          </w:tcPr>
          <w:p w:rsidR="00CE6BE4" w:rsidRPr="00C82307" w:rsidRDefault="00C82307" w:rsidP="00C82307">
            <w:r w:rsidRPr="00C82307">
              <w:t xml:space="preserve">д. </w:t>
            </w:r>
            <w:r w:rsidR="00CE6BE4" w:rsidRPr="00C82307">
              <w:t xml:space="preserve"> Хлепень</w:t>
            </w:r>
          </w:p>
        </w:tc>
        <w:tc>
          <w:tcPr>
            <w:tcW w:w="2039" w:type="dxa"/>
            <w:gridSpan w:val="2"/>
            <w:tcBorders>
              <w:top w:val="single" w:sz="4" w:space="0" w:color="auto"/>
              <w:left w:val="single" w:sz="4" w:space="0" w:color="auto"/>
              <w:bottom w:val="single" w:sz="4" w:space="0" w:color="auto"/>
              <w:right w:val="single" w:sz="4" w:space="0" w:color="auto"/>
            </w:tcBorders>
            <w:vAlign w:val="center"/>
          </w:tcPr>
          <w:p w:rsidR="00CE6BE4" w:rsidRPr="00C82307" w:rsidRDefault="00CE6BE4" w:rsidP="00CE6BE4">
            <w:pPr>
              <w:jc w:val="center"/>
            </w:pPr>
            <w:r w:rsidRPr="00C82307">
              <w:t>3 -450</w:t>
            </w:r>
          </w:p>
        </w:tc>
        <w:tc>
          <w:tcPr>
            <w:tcW w:w="1801" w:type="dxa"/>
            <w:tcBorders>
              <w:top w:val="single" w:sz="4" w:space="0" w:color="auto"/>
              <w:left w:val="single" w:sz="4" w:space="0" w:color="auto"/>
              <w:bottom w:val="single" w:sz="4" w:space="0" w:color="auto"/>
              <w:right w:val="single" w:sz="4" w:space="0" w:color="auto"/>
            </w:tcBorders>
            <w:vAlign w:val="center"/>
          </w:tcPr>
          <w:p w:rsidR="00CE6BE4" w:rsidRPr="00C82307" w:rsidRDefault="00CE6BE4" w:rsidP="00CE6BE4">
            <w:pPr>
              <w:jc w:val="center"/>
            </w:pPr>
            <w:r w:rsidRPr="00C82307">
              <w:t>2</w:t>
            </w:r>
          </w:p>
        </w:tc>
        <w:tc>
          <w:tcPr>
            <w:tcW w:w="1541" w:type="dxa"/>
            <w:tcBorders>
              <w:top w:val="single" w:sz="4" w:space="0" w:color="auto"/>
              <w:left w:val="single" w:sz="4" w:space="0" w:color="auto"/>
              <w:bottom w:val="single" w:sz="4" w:space="0" w:color="auto"/>
              <w:right w:val="single" w:sz="4" w:space="0" w:color="auto"/>
            </w:tcBorders>
            <w:vAlign w:val="center"/>
          </w:tcPr>
          <w:p w:rsidR="00CE6BE4" w:rsidRPr="00C82307" w:rsidRDefault="00CE6BE4" w:rsidP="00CE6BE4">
            <w:pPr>
              <w:jc w:val="center"/>
            </w:pPr>
            <w:r w:rsidRPr="00C82307">
              <w:t>Полиэтилен сталь</w:t>
            </w:r>
          </w:p>
        </w:tc>
        <w:tc>
          <w:tcPr>
            <w:tcW w:w="2007" w:type="dxa"/>
            <w:tcBorders>
              <w:top w:val="single" w:sz="4" w:space="0" w:color="auto"/>
              <w:left w:val="single" w:sz="4" w:space="0" w:color="auto"/>
              <w:bottom w:val="single" w:sz="4" w:space="0" w:color="auto"/>
              <w:right w:val="single" w:sz="4" w:space="0" w:color="auto"/>
            </w:tcBorders>
            <w:vAlign w:val="center"/>
          </w:tcPr>
          <w:p w:rsidR="00CE6BE4" w:rsidRPr="00C82307" w:rsidRDefault="00CE6BE4" w:rsidP="00CE6BE4">
            <w:pPr>
              <w:jc w:val="center"/>
            </w:pPr>
            <w:r w:rsidRPr="00C82307">
              <w:t>2 - 6</w:t>
            </w:r>
          </w:p>
        </w:tc>
      </w:tr>
      <w:tr w:rsidR="00C82307" w:rsidRPr="00C82307" w:rsidTr="0071222D">
        <w:trPr>
          <w:jc w:val="center"/>
        </w:trPr>
        <w:tc>
          <w:tcPr>
            <w:tcW w:w="1972" w:type="dxa"/>
            <w:tcBorders>
              <w:top w:val="single" w:sz="4" w:space="0" w:color="auto"/>
              <w:left w:val="single" w:sz="4" w:space="0" w:color="auto"/>
              <w:bottom w:val="single" w:sz="4" w:space="0" w:color="auto"/>
              <w:right w:val="single" w:sz="4" w:space="0" w:color="auto"/>
            </w:tcBorders>
            <w:vAlign w:val="center"/>
          </w:tcPr>
          <w:p w:rsidR="00CE6BE4" w:rsidRPr="00C82307" w:rsidRDefault="00C82307" w:rsidP="00C82307">
            <w:r w:rsidRPr="00C82307">
              <w:t xml:space="preserve">д. </w:t>
            </w:r>
            <w:r w:rsidR="00CE6BE4" w:rsidRPr="00C82307">
              <w:t xml:space="preserve"> Благуша</w:t>
            </w:r>
          </w:p>
        </w:tc>
        <w:tc>
          <w:tcPr>
            <w:tcW w:w="2039" w:type="dxa"/>
            <w:gridSpan w:val="2"/>
            <w:tcBorders>
              <w:top w:val="single" w:sz="4" w:space="0" w:color="auto"/>
              <w:left w:val="single" w:sz="4" w:space="0" w:color="auto"/>
              <w:bottom w:val="single" w:sz="4" w:space="0" w:color="auto"/>
              <w:right w:val="single" w:sz="4" w:space="0" w:color="auto"/>
            </w:tcBorders>
            <w:vAlign w:val="center"/>
          </w:tcPr>
          <w:p w:rsidR="00CE6BE4" w:rsidRPr="00C82307" w:rsidRDefault="00CE6BE4" w:rsidP="00CE6BE4">
            <w:pPr>
              <w:jc w:val="center"/>
            </w:pPr>
            <w:r w:rsidRPr="00C82307">
              <w:t>1 - 150</w:t>
            </w:r>
          </w:p>
        </w:tc>
        <w:tc>
          <w:tcPr>
            <w:tcW w:w="1801" w:type="dxa"/>
            <w:tcBorders>
              <w:top w:val="single" w:sz="4" w:space="0" w:color="auto"/>
              <w:left w:val="single" w:sz="4" w:space="0" w:color="auto"/>
              <w:bottom w:val="single" w:sz="4" w:space="0" w:color="auto"/>
              <w:right w:val="single" w:sz="4" w:space="0" w:color="auto"/>
            </w:tcBorders>
            <w:vAlign w:val="center"/>
          </w:tcPr>
          <w:p w:rsidR="00CE6BE4" w:rsidRPr="00C82307" w:rsidRDefault="00CE6BE4" w:rsidP="00CE6BE4">
            <w:pPr>
              <w:jc w:val="center"/>
            </w:pPr>
            <w:r w:rsidRPr="00C82307">
              <w:t>0,4</w:t>
            </w:r>
          </w:p>
        </w:tc>
        <w:tc>
          <w:tcPr>
            <w:tcW w:w="1541" w:type="dxa"/>
            <w:tcBorders>
              <w:top w:val="single" w:sz="4" w:space="0" w:color="auto"/>
              <w:left w:val="single" w:sz="4" w:space="0" w:color="auto"/>
              <w:bottom w:val="single" w:sz="4" w:space="0" w:color="auto"/>
              <w:right w:val="single" w:sz="4" w:space="0" w:color="auto"/>
            </w:tcBorders>
            <w:vAlign w:val="center"/>
          </w:tcPr>
          <w:p w:rsidR="00CE6BE4" w:rsidRPr="00C82307" w:rsidRDefault="00CE6BE4" w:rsidP="00CE6BE4">
            <w:pPr>
              <w:jc w:val="center"/>
            </w:pPr>
            <w:r w:rsidRPr="00C82307">
              <w:t>Полиэтилен</w:t>
            </w:r>
          </w:p>
        </w:tc>
        <w:tc>
          <w:tcPr>
            <w:tcW w:w="2007" w:type="dxa"/>
            <w:tcBorders>
              <w:top w:val="single" w:sz="4" w:space="0" w:color="auto"/>
              <w:left w:val="single" w:sz="4" w:space="0" w:color="auto"/>
              <w:bottom w:val="single" w:sz="4" w:space="0" w:color="auto"/>
              <w:right w:val="single" w:sz="4" w:space="0" w:color="auto"/>
            </w:tcBorders>
            <w:vAlign w:val="center"/>
          </w:tcPr>
          <w:p w:rsidR="00CE6BE4" w:rsidRPr="00C82307" w:rsidRDefault="00CE6BE4" w:rsidP="00CE6BE4">
            <w:pPr>
              <w:jc w:val="center"/>
            </w:pPr>
            <w:r w:rsidRPr="00C82307">
              <w:t>1 – 3</w:t>
            </w:r>
          </w:p>
        </w:tc>
      </w:tr>
      <w:tr w:rsidR="00C82307" w:rsidRPr="00C82307" w:rsidTr="0071222D">
        <w:trPr>
          <w:jc w:val="center"/>
        </w:trPr>
        <w:tc>
          <w:tcPr>
            <w:tcW w:w="1972" w:type="dxa"/>
            <w:tcBorders>
              <w:top w:val="single" w:sz="4" w:space="0" w:color="auto"/>
              <w:left w:val="single" w:sz="4" w:space="0" w:color="auto"/>
              <w:bottom w:val="single" w:sz="4" w:space="0" w:color="auto"/>
              <w:right w:val="single" w:sz="4" w:space="0" w:color="auto"/>
            </w:tcBorders>
            <w:vAlign w:val="center"/>
          </w:tcPr>
          <w:p w:rsidR="00CE6BE4" w:rsidRPr="00C82307" w:rsidRDefault="00C82307" w:rsidP="00C82307">
            <w:r w:rsidRPr="00C82307">
              <w:t xml:space="preserve">д. </w:t>
            </w:r>
            <w:r w:rsidR="00CE6BE4" w:rsidRPr="00C82307">
              <w:t xml:space="preserve"> Аристово</w:t>
            </w:r>
          </w:p>
        </w:tc>
        <w:tc>
          <w:tcPr>
            <w:tcW w:w="2039" w:type="dxa"/>
            <w:gridSpan w:val="2"/>
            <w:tcBorders>
              <w:top w:val="single" w:sz="4" w:space="0" w:color="auto"/>
              <w:left w:val="single" w:sz="4" w:space="0" w:color="auto"/>
              <w:bottom w:val="single" w:sz="4" w:space="0" w:color="auto"/>
              <w:right w:val="single" w:sz="4" w:space="0" w:color="auto"/>
            </w:tcBorders>
            <w:vAlign w:val="center"/>
          </w:tcPr>
          <w:p w:rsidR="00CE6BE4" w:rsidRPr="00C82307" w:rsidRDefault="00CE6BE4" w:rsidP="00CE6BE4">
            <w:pPr>
              <w:jc w:val="center"/>
            </w:pPr>
            <w:r w:rsidRPr="00C82307">
              <w:t>1 - 150</w:t>
            </w:r>
          </w:p>
        </w:tc>
        <w:tc>
          <w:tcPr>
            <w:tcW w:w="1801" w:type="dxa"/>
            <w:tcBorders>
              <w:top w:val="single" w:sz="4" w:space="0" w:color="auto"/>
              <w:left w:val="single" w:sz="4" w:space="0" w:color="auto"/>
              <w:bottom w:val="single" w:sz="4" w:space="0" w:color="auto"/>
              <w:right w:val="single" w:sz="4" w:space="0" w:color="auto"/>
            </w:tcBorders>
            <w:vAlign w:val="center"/>
          </w:tcPr>
          <w:p w:rsidR="00CE6BE4" w:rsidRPr="00C82307" w:rsidRDefault="00CE6BE4" w:rsidP="00CE6BE4">
            <w:pPr>
              <w:jc w:val="center"/>
            </w:pPr>
            <w:r w:rsidRPr="00C82307">
              <w:t>0,6</w:t>
            </w:r>
          </w:p>
        </w:tc>
        <w:tc>
          <w:tcPr>
            <w:tcW w:w="1541" w:type="dxa"/>
            <w:tcBorders>
              <w:top w:val="single" w:sz="4" w:space="0" w:color="auto"/>
              <w:left w:val="single" w:sz="4" w:space="0" w:color="auto"/>
              <w:bottom w:val="single" w:sz="4" w:space="0" w:color="auto"/>
              <w:right w:val="single" w:sz="4" w:space="0" w:color="auto"/>
            </w:tcBorders>
            <w:vAlign w:val="center"/>
          </w:tcPr>
          <w:p w:rsidR="00CE6BE4" w:rsidRPr="00C82307" w:rsidRDefault="00CE6BE4" w:rsidP="00CE6BE4">
            <w:pPr>
              <w:jc w:val="center"/>
            </w:pPr>
            <w:r w:rsidRPr="00C82307">
              <w:t>полиэтилен</w:t>
            </w:r>
          </w:p>
        </w:tc>
        <w:tc>
          <w:tcPr>
            <w:tcW w:w="2007" w:type="dxa"/>
            <w:tcBorders>
              <w:top w:val="single" w:sz="4" w:space="0" w:color="auto"/>
              <w:left w:val="single" w:sz="4" w:space="0" w:color="auto"/>
              <w:bottom w:val="single" w:sz="4" w:space="0" w:color="auto"/>
              <w:right w:val="single" w:sz="4" w:space="0" w:color="auto"/>
            </w:tcBorders>
            <w:vAlign w:val="center"/>
          </w:tcPr>
          <w:p w:rsidR="00CE6BE4" w:rsidRPr="00C82307" w:rsidRDefault="00CE6BE4" w:rsidP="00CE6BE4">
            <w:pPr>
              <w:jc w:val="center"/>
            </w:pPr>
            <w:r w:rsidRPr="00C82307">
              <w:t>1 - 3</w:t>
            </w:r>
          </w:p>
        </w:tc>
      </w:tr>
      <w:tr w:rsidR="00C82307" w:rsidRPr="00C82307" w:rsidTr="0071222D">
        <w:trPr>
          <w:jc w:val="center"/>
        </w:trPr>
        <w:tc>
          <w:tcPr>
            <w:tcW w:w="1972" w:type="dxa"/>
            <w:tcBorders>
              <w:top w:val="single" w:sz="4" w:space="0" w:color="auto"/>
              <w:left w:val="single" w:sz="4" w:space="0" w:color="auto"/>
              <w:bottom w:val="single" w:sz="4" w:space="0" w:color="auto"/>
              <w:right w:val="single" w:sz="4" w:space="0" w:color="auto"/>
            </w:tcBorders>
            <w:vAlign w:val="center"/>
          </w:tcPr>
          <w:p w:rsidR="00CE6BE4" w:rsidRPr="00C82307" w:rsidRDefault="00C82307" w:rsidP="00C82307">
            <w:r w:rsidRPr="00C82307">
              <w:t xml:space="preserve">д. </w:t>
            </w:r>
            <w:r w:rsidR="00CE6BE4" w:rsidRPr="00C82307">
              <w:t xml:space="preserve"> Никольское</w:t>
            </w:r>
          </w:p>
        </w:tc>
        <w:tc>
          <w:tcPr>
            <w:tcW w:w="2039" w:type="dxa"/>
            <w:gridSpan w:val="2"/>
            <w:tcBorders>
              <w:top w:val="single" w:sz="4" w:space="0" w:color="auto"/>
              <w:left w:val="single" w:sz="4" w:space="0" w:color="auto"/>
              <w:bottom w:val="single" w:sz="4" w:space="0" w:color="auto"/>
              <w:right w:val="single" w:sz="4" w:space="0" w:color="auto"/>
            </w:tcBorders>
            <w:vAlign w:val="center"/>
          </w:tcPr>
          <w:p w:rsidR="00CE6BE4" w:rsidRPr="00C82307" w:rsidRDefault="00CE6BE4" w:rsidP="00CE6BE4">
            <w:pPr>
              <w:jc w:val="center"/>
            </w:pPr>
            <w:r w:rsidRPr="00C82307">
              <w:t>Скважина 1-14</w:t>
            </w:r>
          </w:p>
        </w:tc>
        <w:tc>
          <w:tcPr>
            <w:tcW w:w="1801" w:type="dxa"/>
            <w:tcBorders>
              <w:top w:val="single" w:sz="4" w:space="0" w:color="auto"/>
              <w:left w:val="single" w:sz="4" w:space="0" w:color="auto"/>
              <w:bottom w:val="single" w:sz="4" w:space="0" w:color="auto"/>
              <w:right w:val="single" w:sz="4" w:space="0" w:color="auto"/>
            </w:tcBorders>
            <w:vAlign w:val="center"/>
          </w:tcPr>
          <w:p w:rsidR="00CE6BE4" w:rsidRPr="00C82307" w:rsidRDefault="00CE6BE4" w:rsidP="00CE6BE4">
            <w:pPr>
              <w:jc w:val="center"/>
            </w:pPr>
            <w:r w:rsidRPr="00C82307">
              <w:t>4,0</w:t>
            </w:r>
          </w:p>
        </w:tc>
        <w:tc>
          <w:tcPr>
            <w:tcW w:w="1541" w:type="dxa"/>
            <w:tcBorders>
              <w:top w:val="single" w:sz="4" w:space="0" w:color="auto"/>
              <w:left w:val="single" w:sz="4" w:space="0" w:color="auto"/>
              <w:bottom w:val="single" w:sz="4" w:space="0" w:color="auto"/>
              <w:right w:val="single" w:sz="4" w:space="0" w:color="auto"/>
            </w:tcBorders>
            <w:vAlign w:val="center"/>
          </w:tcPr>
          <w:p w:rsidR="00CE6BE4" w:rsidRPr="00C82307" w:rsidRDefault="00CE6BE4" w:rsidP="00CE6BE4">
            <w:pPr>
              <w:jc w:val="center"/>
            </w:pPr>
            <w:r w:rsidRPr="00C82307">
              <w:t>Полиэтиленовый – 3000м, стальной – 1000м</w:t>
            </w:r>
          </w:p>
        </w:tc>
        <w:tc>
          <w:tcPr>
            <w:tcW w:w="2007" w:type="dxa"/>
            <w:tcBorders>
              <w:top w:val="single" w:sz="4" w:space="0" w:color="auto"/>
              <w:left w:val="single" w:sz="4" w:space="0" w:color="auto"/>
              <w:bottom w:val="single" w:sz="4" w:space="0" w:color="auto"/>
              <w:right w:val="single" w:sz="4" w:space="0" w:color="auto"/>
            </w:tcBorders>
            <w:vAlign w:val="center"/>
          </w:tcPr>
          <w:p w:rsidR="00CE6BE4" w:rsidRPr="00C82307" w:rsidRDefault="00CE6BE4" w:rsidP="00CE6BE4">
            <w:pPr>
              <w:jc w:val="center"/>
            </w:pPr>
          </w:p>
        </w:tc>
      </w:tr>
      <w:tr w:rsidR="00C82307" w:rsidRPr="00C82307" w:rsidTr="0071222D">
        <w:trPr>
          <w:jc w:val="center"/>
        </w:trPr>
        <w:tc>
          <w:tcPr>
            <w:tcW w:w="1972" w:type="dxa"/>
            <w:tcBorders>
              <w:top w:val="single" w:sz="4" w:space="0" w:color="auto"/>
              <w:left w:val="single" w:sz="4" w:space="0" w:color="auto"/>
              <w:bottom w:val="single" w:sz="4" w:space="0" w:color="auto"/>
              <w:right w:val="single" w:sz="4" w:space="0" w:color="auto"/>
            </w:tcBorders>
            <w:vAlign w:val="center"/>
          </w:tcPr>
          <w:p w:rsidR="00CE6BE4" w:rsidRPr="00C82307" w:rsidRDefault="00C82307" w:rsidP="00C82307">
            <w:r w:rsidRPr="00C82307">
              <w:t xml:space="preserve">д. </w:t>
            </w:r>
            <w:r w:rsidR="00CE6BE4" w:rsidRPr="00C82307">
              <w:t xml:space="preserve"> Сидорово</w:t>
            </w:r>
          </w:p>
        </w:tc>
        <w:tc>
          <w:tcPr>
            <w:tcW w:w="2039" w:type="dxa"/>
            <w:gridSpan w:val="2"/>
            <w:tcBorders>
              <w:top w:val="single" w:sz="4" w:space="0" w:color="auto"/>
              <w:left w:val="single" w:sz="4" w:space="0" w:color="auto"/>
              <w:bottom w:val="single" w:sz="4" w:space="0" w:color="auto"/>
              <w:right w:val="single" w:sz="4" w:space="0" w:color="auto"/>
            </w:tcBorders>
            <w:vAlign w:val="center"/>
          </w:tcPr>
          <w:p w:rsidR="00CE6BE4" w:rsidRPr="00C82307" w:rsidRDefault="00CE6BE4" w:rsidP="00CE6BE4">
            <w:pPr>
              <w:jc w:val="center"/>
            </w:pPr>
            <w:r w:rsidRPr="00C82307">
              <w:t>Скважина 1-14</w:t>
            </w:r>
          </w:p>
        </w:tc>
        <w:tc>
          <w:tcPr>
            <w:tcW w:w="1801" w:type="dxa"/>
            <w:tcBorders>
              <w:top w:val="single" w:sz="4" w:space="0" w:color="auto"/>
              <w:left w:val="single" w:sz="4" w:space="0" w:color="auto"/>
              <w:bottom w:val="single" w:sz="4" w:space="0" w:color="auto"/>
              <w:right w:val="single" w:sz="4" w:space="0" w:color="auto"/>
            </w:tcBorders>
            <w:vAlign w:val="center"/>
          </w:tcPr>
          <w:p w:rsidR="00CE6BE4" w:rsidRPr="00C82307" w:rsidRDefault="00CE6BE4" w:rsidP="00CE6BE4">
            <w:pPr>
              <w:jc w:val="center"/>
            </w:pPr>
            <w:r w:rsidRPr="00C82307">
              <w:t>1,5</w:t>
            </w:r>
          </w:p>
        </w:tc>
        <w:tc>
          <w:tcPr>
            <w:tcW w:w="1541" w:type="dxa"/>
            <w:tcBorders>
              <w:top w:val="single" w:sz="4" w:space="0" w:color="auto"/>
              <w:left w:val="single" w:sz="4" w:space="0" w:color="auto"/>
              <w:bottom w:val="single" w:sz="4" w:space="0" w:color="auto"/>
              <w:right w:val="single" w:sz="4" w:space="0" w:color="auto"/>
            </w:tcBorders>
            <w:vAlign w:val="center"/>
          </w:tcPr>
          <w:p w:rsidR="00CE6BE4" w:rsidRPr="00C82307" w:rsidRDefault="00CE6BE4" w:rsidP="00CE6BE4">
            <w:pPr>
              <w:jc w:val="center"/>
            </w:pPr>
            <w:r w:rsidRPr="00C82307">
              <w:t>Полиэтиленовый – 1000м, стальной – 5000м</w:t>
            </w:r>
          </w:p>
        </w:tc>
        <w:tc>
          <w:tcPr>
            <w:tcW w:w="2007" w:type="dxa"/>
            <w:tcBorders>
              <w:top w:val="single" w:sz="4" w:space="0" w:color="auto"/>
              <w:left w:val="single" w:sz="4" w:space="0" w:color="auto"/>
              <w:bottom w:val="single" w:sz="4" w:space="0" w:color="auto"/>
              <w:right w:val="single" w:sz="4" w:space="0" w:color="auto"/>
            </w:tcBorders>
            <w:vAlign w:val="center"/>
          </w:tcPr>
          <w:p w:rsidR="00CE6BE4" w:rsidRPr="00C82307" w:rsidRDefault="00CE6BE4" w:rsidP="00CE6BE4">
            <w:pPr>
              <w:jc w:val="center"/>
            </w:pPr>
            <w:r w:rsidRPr="00C82307">
              <w:t>4</w:t>
            </w:r>
          </w:p>
        </w:tc>
      </w:tr>
      <w:tr w:rsidR="00C82307" w:rsidRPr="00C82307" w:rsidTr="0071222D">
        <w:trPr>
          <w:jc w:val="center"/>
        </w:trPr>
        <w:tc>
          <w:tcPr>
            <w:tcW w:w="1972" w:type="dxa"/>
            <w:tcBorders>
              <w:top w:val="single" w:sz="4" w:space="0" w:color="auto"/>
              <w:left w:val="single" w:sz="4" w:space="0" w:color="auto"/>
              <w:bottom w:val="single" w:sz="4" w:space="0" w:color="auto"/>
              <w:right w:val="single" w:sz="4" w:space="0" w:color="auto"/>
            </w:tcBorders>
            <w:vAlign w:val="center"/>
          </w:tcPr>
          <w:p w:rsidR="00CE6BE4" w:rsidRPr="00C82307" w:rsidRDefault="00C82307" w:rsidP="00C82307">
            <w:r w:rsidRPr="00C82307">
              <w:t xml:space="preserve">д. </w:t>
            </w:r>
            <w:r w:rsidR="00CE6BE4" w:rsidRPr="00C82307">
              <w:t xml:space="preserve"> Жерновка</w:t>
            </w:r>
          </w:p>
        </w:tc>
        <w:tc>
          <w:tcPr>
            <w:tcW w:w="2039" w:type="dxa"/>
            <w:gridSpan w:val="2"/>
            <w:tcBorders>
              <w:top w:val="single" w:sz="4" w:space="0" w:color="auto"/>
              <w:left w:val="single" w:sz="4" w:space="0" w:color="auto"/>
              <w:bottom w:val="single" w:sz="4" w:space="0" w:color="auto"/>
              <w:right w:val="single" w:sz="4" w:space="0" w:color="auto"/>
            </w:tcBorders>
            <w:vAlign w:val="center"/>
          </w:tcPr>
          <w:p w:rsidR="00CE6BE4" w:rsidRPr="00C82307" w:rsidRDefault="00CE6BE4" w:rsidP="00CE6BE4">
            <w:pPr>
              <w:jc w:val="center"/>
            </w:pPr>
            <w:r w:rsidRPr="00C82307">
              <w:t>Скважина 1-14</w:t>
            </w:r>
          </w:p>
        </w:tc>
        <w:tc>
          <w:tcPr>
            <w:tcW w:w="1801" w:type="dxa"/>
            <w:tcBorders>
              <w:top w:val="single" w:sz="4" w:space="0" w:color="auto"/>
              <w:left w:val="single" w:sz="4" w:space="0" w:color="auto"/>
              <w:bottom w:val="single" w:sz="4" w:space="0" w:color="auto"/>
              <w:right w:val="single" w:sz="4" w:space="0" w:color="auto"/>
            </w:tcBorders>
            <w:vAlign w:val="center"/>
          </w:tcPr>
          <w:p w:rsidR="00CE6BE4" w:rsidRPr="00C82307" w:rsidRDefault="00CE6BE4" w:rsidP="00CE6BE4">
            <w:pPr>
              <w:jc w:val="center"/>
            </w:pPr>
            <w:r w:rsidRPr="00C82307">
              <w:t>1,5</w:t>
            </w:r>
          </w:p>
        </w:tc>
        <w:tc>
          <w:tcPr>
            <w:tcW w:w="1541" w:type="dxa"/>
            <w:tcBorders>
              <w:top w:val="single" w:sz="4" w:space="0" w:color="auto"/>
              <w:left w:val="single" w:sz="4" w:space="0" w:color="auto"/>
              <w:bottom w:val="single" w:sz="4" w:space="0" w:color="auto"/>
              <w:right w:val="single" w:sz="4" w:space="0" w:color="auto"/>
            </w:tcBorders>
            <w:vAlign w:val="center"/>
          </w:tcPr>
          <w:p w:rsidR="00CE6BE4" w:rsidRPr="00C82307" w:rsidRDefault="00CE6BE4" w:rsidP="00CE6BE4">
            <w:pPr>
              <w:jc w:val="center"/>
            </w:pPr>
            <w:r w:rsidRPr="00C82307">
              <w:t xml:space="preserve">Полиэтиленовый – </w:t>
            </w:r>
            <w:r w:rsidRPr="00C82307">
              <w:lastRenderedPageBreak/>
              <w:t>1000м, стальной – 500м</w:t>
            </w:r>
          </w:p>
        </w:tc>
        <w:tc>
          <w:tcPr>
            <w:tcW w:w="2007" w:type="dxa"/>
            <w:tcBorders>
              <w:top w:val="single" w:sz="4" w:space="0" w:color="auto"/>
              <w:left w:val="single" w:sz="4" w:space="0" w:color="auto"/>
              <w:bottom w:val="single" w:sz="4" w:space="0" w:color="auto"/>
              <w:right w:val="single" w:sz="4" w:space="0" w:color="auto"/>
            </w:tcBorders>
            <w:vAlign w:val="center"/>
          </w:tcPr>
          <w:p w:rsidR="00CE6BE4" w:rsidRPr="00C82307" w:rsidRDefault="00CE6BE4" w:rsidP="00CE6BE4">
            <w:pPr>
              <w:jc w:val="center"/>
            </w:pPr>
          </w:p>
        </w:tc>
      </w:tr>
      <w:tr w:rsidR="00C82307" w:rsidRPr="00C82307" w:rsidTr="0071222D">
        <w:trPr>
          <w:jc w:val="center"/>
        </w:trPr>
        <w:tc>
          <w:tcPr>
            <w:tcW w:w="1972" w:type="dxa"/>
            <w:tcBorders>
              <w:top w:val="single" w:sz="4" w:space="0" w:color="auto"/>
              <w:left w:val="single" w:sz="4" w:space="0" w:color="auto"/>
              <w:bottom w:val="single" w:sz="4" w:space="0" w:color="auto"/>
              <w:right w:val="single" w:sz="4" w:space="0" w:color="auto"/>
            </w:tcBorders>
            <w:vAlign w:val="center"/>
          </w:tcPr>
          <w:p w:rsidR="00CE6BE4" w:rsidRPr="00C82307" w:rsidRDefault="00C82307" w:rsidP="00C82307">
            <w:r w:rsidRPr="00C82307">
              <w:lastRenderedPageBreak/>
              <w:t xml:space="preserve">д. </w:t>
            </w:r>
            <w:r w:rsidR="00CE6BE4" w:rsidRPr="00C82307">
              <w:t>Субботники</w:t>
            </w:r>
          </w:p>
        </w:tc>
        <w:tc>
          <w:tcPr>
            <w:tcW w:w="2039" w:type="dxa"/>
            <w:gridSpan w:val="2"/>
            <w:tcBorders>
              <w:top w:val="single" w:sz="4" w:space="0" w:color="auto"/>
              <w:left w:val="single" w:sz="4" w:space="0" w:color="auto"/>
              <w:bottom w:val="single" w:sz="4" w:space="0" w:color="auto"/>
              <w:right w:val="single" w:sz="4" w:space="0" w:color="auto"/>
            </w:tcBorders>
            <w:vAlign w:val="center"/>
          </w:tcPr>
          <w:p w:rsidR="00CE6BE4" w:rsidRPr="00C82307" w:rsidRDefault="00CE6BE4" w:rsidP="00CE6BE4">
            <w:pPr>
              <w:jc w:val="center"/>
            </w:pPr>
            <w:r w:rsidRPr="00C82307">
              <w:t>2</w:t>
            </w:r>
          </w:p>
        </w:tc>
        <w:tc>
          <w:tcPr>
            <w:tcW w:w="1801" w:type="dxa"/>
            <w:tcBorders>
              <w:top w:val="single" w:sz="4" w:space="0" w:color="auto"/>
              <w:left w:val="single" w:sz="4" w:space="0" w:color="auto"/>
              <w:bottom w:val="single" w:sz="4" w:space="0" w:color="auto"/>
              <w:right w:val="single" w:sz="4" w:space="0" w:color="auto"/>
            </w:tcBorders>
            <w:vAlign w:val="center"/>
          </w:tcPr>
          <w:p w:rsidR="00CE6BE4" w:rsidRPr="00C82307" w:rsidRDefault="00CE6BE4" w:rsidP="00CE6BE4">
            <w:pPr>
              <w:jc w:val="center"/>
            </w:pPr>
            <w:r w:rsidRPr="00C82307">
              <w:t>2</w:t>
            </w:r>
          </w:p>
        </w:tc>
        <w:tc>
          <w:tcPr>
            <w:tcW w:w="1541" w:type="dxa"/>
            <w:tcBorders>
              <w:top w:val="single" w:sz="4" w:space="0" w:color="auto"/>
              <w:left w:val="single" w:sz="4" w:space="0" w:color="auto"/>
              <w:bottom w:val="single" w:sz="4" w:space="0" w:color="auto"/>
              <w:right w:val="single" w:sz="4" w:space="0" w:color="auto"/>
            </w:tcBorders>
            <w:vAlign w:val="center"/>
          </w:tcPr>
          <w:p w:rsidR="00CE6BE4" w:rsidRPr="00C82307" w:rsidRDefault="00CE6BE4" w:rsidP="00CE6BE4">
            <w:pPr>
              <w:jc w:val="center"/>
            </w:pPr>
            <w:r w:rsidRPr="00C82307">
              <w:t>сталь</w:t>
            </w:r>
          </w:p>
        </w:tc>
        <w:tc>
          <w:tcPr>
            <w:tcW w:w="2007" w:type="dxa"/>
            <w:tcBorders>
              <w:top w:val="single" w:sz="4" w:space="0" w:color="auto"/>
              <w:left w:val="single" w:sz="4" w:space="0" w:color="auto"/>
              <w:bottom w:val="single" w:sz="4" w:space="0" w:color="auto"/>
              <w:right w:val="single" w:sz="4" w:space="0" w:color="auto"/>
            </w:tcBorders>
            <w:vAlign w:val="center"/>
          </w:tcPr>
          <w:p w:rsidR="00CE6BE4" w:rsidRPr="00C82307" w:rsidRDefault="00CE6BE4" w:rsidP="00CE6BE4">
            <w:pPr>
              <w:jc w:val="center"/>
            </w:pPr>
            <w:r w:rsidRPr="00C82307">
              <w:t>8</w:t>
            </w:r>
          </w:p>
        </w:tc>
      </w:tr>
      <w:tr w:rsidR="00C82307" w:rsidRPr="00C82307" w:rsidTr="0071222D">
        <w:trPr>
          <w:jc w:val="center"/>
        </w:trPr>
        <w:tc>
          <w:tcPr>
            <w:tcW w:w="1972" w:type="dxa"/>
            <w:tcBorders>
              <w:top w:val="single" w:sz="4" w:space="0" w:color="auto"/>
              <w:left w:val="single" w:sz="4" w:space="0" w:color="auto"/>
              <w:bottom w:val="single" w:sz="4" w:space="0" w:color="auto"/>
              <w:right w:val="single" w:sz="4" w:space="0" w:color="auto"/>
            </w:tcBorders>
            <w:vAlign w:val="center"/>
          </w:tcPr>
          <w:p w:rsidR="00CE6BE4" w:rsidRPr="00C82307" w:rsidRDefault="00C82307" w:rsidP="00C82307">
            <w:r w:rsidRPr="00C82307">
              <w:t xml:space="preserve">д. </w:t>
            </w:r>
            <w:r w:rsidR="00CE6BE4" w:rsidRPr="00C82307">
              <w:t>Соколино</w:t>
            </w:r>
          </w:p>
        </w:tc>
        <w:tc>
          <w:tcPr>
            <w:tcW w:w="2039" w:type="dxa"/>
            <w:gridSpan w:val="2"/>
            <w:tcBorders>
              <w:top w:val="single" w:sz="4" w:space="0" w:color="auto"/>
              <w:left w:val="single" w:sz="4" w:space="0" w:color="auto"/>
              <w:bottom w:val="single" w:sz="4" w:space="0" w:color="auto"/>
              <w:right w:val="single" w:sz="4" w:space="0" w:color="auto"/>
            </w:tcBorders>
            <w:vAlign w:val="center"/>
          </w:tcPr>
          <w:p w:rsidR="00CE6BE4" w:rsidRPr="00C82307" w:rsidRDefault="00CE6BE4" w:rsidP="00CE6BE4">
            <w:pPr>
              <w:jc w:val="center"/>
            </w:pPr>
            <w:r w:rsidRPr="00C82307">
              <w:t>1</w:t>
            </w:r>
          </w:p>
        </w:tc>
        <w:tc>
          <w:tcPr>
            <w:tcW w:w="1801" w:type="dxa"/>
            <w:tcBorders>
              <w:top w:val="single" w:sz="4" w:space="0" w:color="auto"/>
              <w:left w:val="single" w:sz="4" w:space="0" w:color="auto"/>
              <w:bottom w:val="single" w:sz="4" w:space="0" w:color="auto"/>
              <w:right w:val="single" w:sz="4" w:space="0" w:color="auto"/>
            </w:tcBorders>
            <w:vAlign w:val="center"/>
          </w:tcPr>
          <w:p w:rsidR="00CE6BE4" w:rsidRPr="00C82307" w:rsidRDefault="00CE6BE4" w:rsidP="00CE6BE4">
            <w:pPr>
              <w:jc w:val="center"/>
            </w:pPr>
            <w:r w:rsidRPr="00C82307">
              <w:t>4</w:t>
            </w:r>
          </w:p>
        </w:tc>
        <w:tc>
          <w:tcPr>
            <w:tcW w:w="1541" w:type="dxa"/>
            <w:tcBorders>
              <w:top w:val="single" w:sz="4" w:space="0" w:color="auto"/>
              <w:left w:val="single" w:sz="4" w:space="0" w:color="auto"/>
              <w:bottom w:val="single" w:sz="4" w:space="0" w:color="auto"/>
              <w:right w:val="single" w:sz="4" w:space="0" w:color="auto"/>
            </w:tcBorders>
            <w:vAlign w:val="center"/>
          </w:tcPr>
          <w:p w:rsidR="00CE6BE4" w:rsidRPr="00C82307" w:rsidRDefault="00CE6BE4" w:rsidP="00CE6BE4">
            <w:pPr>
              <w:jc w:val="center"/>
            </w:pPr>
            <w:r w:rsidRPr="00C82307">
              <w:t>полиэтилен</w:t>
            </w:r>
          </w:p>
        </w:tc>
        <w:tc>
          <w:tcPr>
            <w:tcW w:w="2007" w:type="dxa"/>
            <w:tcBorders>
              <w:top w:val="single" w:sz="4" w:space="0" w:color="auto"/>
              <w:left w:val="single" w:sz="4" w:space="0" w:color="auto"/>
              <w:bottom w:val="single" w:sz="4" w:space="0" w:color="auto"/>
              <w:right w:val="single" w:sz="4" w:space="0" w:color="auto"/>
            </w:tcBorders>
            <w:vAlign w:val="center"/>
          </w:tcPr>
          <w:p w:rsidR="00CE6BE4" w:rsidRPr="00C82307" w:rsidRDefault="00CE6BE4" w:rsidP="00CE6BE4">
            <w:pPr>
              <w:jc w:val="center"/>
            </w:pPr>
            <w:r w:rsidRPr="00C82307">
              <w:t>6</w:t>
            </w:r>
          </w:p>
        </w:tc>
      </w:tr>
      <w:tr w:rsidR="00C82307" w:rsidRPr="00C82307" w:rsidTr="0071222D">
        <w:trPr>
          <w:jc w:val="center"/>
        </w:trPr>
        <w:tc>
          <w:tcPr>
            <w:tcW w:w="1972" w:type="dxa"/>
            <w:tcBorders>
              <w:top w:val="single" w:sz="4" w:space="0" w:color="auto"/>
              <w:left w:val="single" w:sz="4" w:space="0" w:color="auto"/>
              <w:bottom w:val="single" w:sz="4" w:space="0" w:color="auto"/>
              <w:right w:val="single" w:sz="4" w:space="0" w:color="auto"/>
            </w:tcBorders>
            <w:vAlign w:val="center"/>
          </w:tcPr>
          <w:p w:rsidR="00CE6BE4" w:rsidRPr="00C82307" w:rsidRDefault="00C82307" w:rsidP="00C82307">
            <w:r w:rsidRPr="00C82307">
              <w:t xml:space="preserve">д. </w:t>
            </w:r>
            <w:r w:rsidR="00CE6BE4" w:rsidRPr="00C82307">
              <w:t>Ярыгино</w:t>
            </w:r>
          </w:p>
        </w:tc>
        <w:tc>
          <w:tcPr>
            <w:tcW w:w="2039" w:type="dxa"/>
            <w:gridSpan w:val="2"/>
            <w:tcBorders>
              <w:top w:val="single" w:sz="4" w:space="0" w:color="auto"/>
              <w:left w:val="single" w:sz="4" w:space="0" w:color="auto"/>
              <w:bottom w:val="single" w:sz="4" w:space="0" w:color="auto"/>
              <w:right w:val="single" w:sz="4" w:space="0" w:color="auto"/>
            </w:tcBorders>
            <w:vAlign w:val="center"/>
          </w:tcPr>
          <w:p w:rsidR="00CE6BE4" w:rsidRPr="00C82307" w:rsidRDefault="00CE6BE4" w:rsidP="00CE6BE4">
            <w:pPr>
              <w:jc w:val="center"/>
            </w:pPr>
            <w:r w:rsidRPr="00C82307">
              <w:t>1</w:t>
            </w:r>
          </w:p>
        </w:tc>
        <w:tc>
          <w:tcPr>
            <w:tcW w:w="1801" w:type="dxa"/>
            <w:tcBorders>
              <w:top w:val="single" w:sz="4" w:space="0" w:color="auto"/>
              <w:left w:val="single" w:sz="4" w:space="0" w:color="auto"/>
              <w:bottom w:val="single" w:sz="4" w:space="0" w:color="auto"/>
              <w:right w:val="single" w:sz="4" w:space="0" w:color="auto"/>
            </w:tcBorders>
            <w:vAlign w:val="center"/>
          </w:tcPr>
          <w:p w:rsidR="00CE6BE4" w:rsidRPr="00C82307" w:rsidRDefault="00CE6BE4" w:rsidP="00CE6BE4">
            <w:pPr>
              <w:jc w:val="center"/>
            </w:pPr>
            <w:r w:rsidRPr="00C82307">
              <w:t>1</w:t>
            </w:r>
          </w:p>
        </w:tc>
        <w:tc>
          <w:tcPr>
            <w:tcW w:w="1541" w:type="dxa"/>
            <w:tcBorders>
              <w:top w:val="single" w:sz="4" w:space="0" w:color="auto"/>
              <w:left w:val="single" w:sz="4" w:space="0" w:color="auto"/>
              <w:bottom w:val="single" w:sz="4" w:space="0" w:color="auto"/>
              <w:right w:val="single" w:sz="4" w:space="0" w:color="auto"/>
            </w:tcBorders>
            <w:vAlign w:val="center"/>
          </w:tcPr>
          <w:p w:rsidR="00CE6BE4" w:rsidRPr="00C82307" w:rsidRDefault="00CE6BE4" w:rsidP="00CE6BE4">
            <w:pPr>
              <w:jc w:val="center"/>
            </w:pPr>
            <w:r w:rsidRPr="00C82307">
              <w:t>полиэтилен</w:t>
            </w:r>
          </w:p>
        </w:tc>
        <w:tc>
          <w:tcPr>
            <w:tcW w:w="2007" w:type="dxa"/>
            <w:tcBorders>
              <w:top w:val="single" w:sz="4" w:space="0" w:color="auto"/>
              <w:left w:val="single" w:sz="4" w:space="0" w:color="auto"/>
              <w:bottom w:val="single" w:sz="4" w:space="0" w:color="auto"/>
              <w:right w:val="single" w:sz="4" w:space="0" w:color="auto"/>
            </w:tcBorders>
            <w:vAlign w:val="center"/>
          </w:tcPr>
          <w:p w:rsidR="00CE6BE4" w:rsidRPr="00C82307" w:rsidRDefault="00CE6BE4" w:rsidP="00CE6BE4">
            <w:pPr>
              <w:jc w:val="center"/>
            </w:pPr>
            <w:r w:rsidRPr="00C82307">
              <w:t>4</w:t>
            </w:r>
          </w:p>
        </w:tc>
      </w:tr>
      <w:tr w:rsidR="00C82307" w:rsidRPr="00C82307" w:rsidTr="0071222D">
        <w:trPr>
          <w:cantSplit/>
          <w:jc w:val="center"/>
        </w:trPr>
        <w:tc>
          <w:tcPr>
            <w:tcW w:w="4011" w:type="dxa"/>
            <w:gridSpan w:val="3"/>
            <w:tcBorders>
              <w:top w:val="single" w:sz="4" w:space="0" w:color="auto"/>
              <w:left w:val="single" w:sz="4" w:space="0" w:color="auto"/>
              <w:bottom w:val="single" w:sz="4" w:space="0" w:color="auto"/>
              <w:right w:val="single" w:sz="4" w:space="0" w:color="auto"/>
            </w:tcBorders>
            <w:vAlign w:val="center"/>
          </w:tcPr>
          <w:p w:rsidR="00CE6BE4" w:rsidRPr="00C82307" w:rsidRDefault="00CE6BE4" w:rsidP="00C82307">
            <w:r w:rsidRPr="00C82307">
              <w:t>Итого:</w:t>
            </w:r>
          </w:p>
        </w:tc>
        <w:tc>
          <w:tcPr>
            <w:tcW w:w="1801" w:type="dxa"/>
            <w:tcBorders>
              <w:top w:val="single" w:sz="4" w:space="0" w:color="auto"/>
              <w:left w:val="single" w:sz="4" w:space="0" w:color="auto"/>
              <w:bottom w:val="single" w:sz="4" w:space="0" w:color="auto"/>
              <w:right w:val="single" w:sz="4" w:space="0" w:color="auto"/>
            </w:tcBorders>
            <w:vAlign w:val="center"/>
          </w:tcPr>
          <w:p w:rsidR="00CE6BE4" w:rsidRPr="00C82307" w:rsidRDefault="009F2142" w:rsidP="00CE6BE4">
            <w:pPr>
              <w:jc w:val="center"/>
            </w:pPr>
            <w:r w:rsidRPr="00C82307">
              <w:fldChar w:fldCharType="begin"/>
            </w:r>
            <w:r w:rsidR="00CE6BE4" w:rsidRPr="00C82307">
              <w:instrText xml:space="preserve"> =SUM(ABOVE) </w:instrText>
            </w:r>
            <w:r w:rsidRPr="00C82307">
              <w:fldChar w:fldCharType="separate"/>
            </w:r>
            <w:r w:rsidR="00CE6BE4" w:rsidRPr="00C82307">
              <w:rPr>
                <w:noProof/>
              </w:rPr>
              <w:t>3</w:t>
            </w:r>
            <w:r w:rsidRPr="00C82307">
              <w:fldChar w:fldCharType="end"/>
            </w:r>
          </w:p>
        </w:tc>
        <w:tc>
          <w:tcPr>
            <w:tcW w:w="1541" w:type="dxa"/>
            <w:tcBorders>
              <w:top w:val="single" w:sz="4" w:space="0" w:color="auto"/>
              <w:left w:val="single" w:sz="4" w:space="0" w:color="auto"/>
              <w:bottom w:val="single" w:sz="4" w:space="0" w:color="auto"/>
              <w:right w:val="single" w:sz="4" w:space="0" w:color="auto"/>
            </w:tcBorders>
            <w:vAlign w:val="center"/>
          </w:tcPr>
          <w:p w:rsidR="00CE6BE4" w:rsidRPr="00C82307" w:rsidRDefault="00CE6BE4" w:rsidP="00CE6BE4">
            <w:pPr>
              <w:jc w:val="center"/>
            </w:pPr>
          </w:p>
        </w:tc>
        <w:tc>
          <w:tcPr>
            <w:tcW w:w="2007" w:type="dxa"/>
            <w:tcBorders>
              <w:top w:val="single" w:sz="4" w:space="0" w:color="auto"/>
              <w:left w:val="single" w:sz="4" w:space="0" w:color="auto"/>
              <w:bottom w:val="single" w:sz="4" w:space="0" w:color="auto"/>
              <w:right w:val="single" w:sz="4" w:space="0" w:color="auto"/>
            </w:tcBorders>
            <w:vAlign w:val="center"/>
          </w:tcPr>
          <w:p w:rsidR="00CE6BE4" w:rsidRPr="00C82307" w:rsidRDefault="00CE6BE4" w:rsidP="00CE6BE4">
            <w:pPr>
              <w:jc w:val="center"/>
            </w:pPr>
          </w:p>
        </w:tc>
      </w:tr>
    </w:tbl>
    <w:p w:rsidR="00CE6BE4" w:rsidRPr="00C82307" w:rsidRDefault="00CE6BE4" w:rsidP="00CE6BE4">
      <w:pPr>
        <w:pStyle w:val="ab"/>
        <w:spacing w:line="288" w:lineRule="auto"/>
        <w:ind w:firstLine="709"/>
      </w:pPr>
      <w:r w:rsidRPr="00C82307">
        <w:t xml:space="preserve">Схема водоснабжения населенных пунктов следующая: вода забирается насосами из артезианской скважины и подается в  регулирующую емкость (водонапорную башню), откуда поступает в разводящие сети потребителям. </w:t>
      </w:r>
    </w:p>
    <w:p w:rsidR="00CE6BE4" w:rsidRPr="00C82307" w:rsidRDefault="00CE6BE4" w:rsidP="00CE6BE4">
      <w:pPr>
        <w:pStyle w:val="ab"/>
        <w:spacing w:line="288" w:lineRule="auto"/>
        <w:ind w:firstLine="709"/>
      </w:pPr>
      <w:r w:rsidRPr="00C82307">
        <w:t xml:space="preserve">Согласно предоставленным данным, качество воды артезианских скважин соответствует требованиям СанПиН 2.1.4.1074 – 01 «Питьевая вода. Гигиенические требования к качеству воды централизованных систем питьевого водоснабжения. Контроль качества». </w:t>
      </w:r>
    </w:p>
    <w:p w:rsidR="00CE6BE4" w:rsidRPr="00C82307" w:rsidRDefault="00CE6BE4" w:rsidP="00CE6BE4">
      <w:pPr>
        <w:pStyle w:val="ab"/>
        <w:spacing w:line="288" w:lineRule="auto"/>
        <w:ind w:firstLine="709"/>
      </w:pPr>
      <w:r w:rsidRPr="00C82307">
        <w:t xml:space="preserve">Большинство водозаборов, водонапорных башен, разводящих водопроводных сетей и других сооружений систем централизованного водоснабжения характеризуются большой степенью износа оборудования и требуют  реконструкции. </w:t>
      </w:r>
    </w:p>
    <w:p w:rsidR="00CE6BE4" w:rsidRPr="00C82307" w:rsidRDefault="00CE6BE4" w:rsidP="00CE6BE4">
      <w:pPr>
        <w:pStyle w:val="ab"/>
        <w:spacing w:line="288" w:lineRule="auto"/>
        <w:ind w:firstLine="709"/>
      </w:pPr>
      <w:r w:rsidRPr="00C82307">
        <w:t>Потребители, остальных населенных пунктов на территории Никольского сельского поселения обеспечиваются водой децентрализовано (скважины, колодцы, расположенные у конкретного потребителя).</w:t>
      </w:r>
    </w:p>
    <w:p w:rsidR="00A217A8" w:rsidRPr="00C82307" w:rsidRDefault="00A217A8" w:rsidP="00A217A8">
      <w:pPr>
        <w:spacing w:line="288" w:lineRule="auto"/>
        <w:ind w:firstLine="709"/>
        <w:jc w:val="both"/>
      </w:pPr>
    </w:p>
    <w:p w:rsidR="00EE01AD" w:rsidRPr="00C82307" w:rsidRDefault="00EE01AD" w:rsidP="00EE01AD">
      <w:pPr>
        <w:spacing w:line="360" w:lineRule="auto"/>
        <w:jc w:val="center"/>
        <w:outlineLvl w:val="2"/>
        <w:rPr>
          <w:b/>
          <w:szCs w:val="28"/>
        </w:rPr>
      </w:pPr>
      <w:bookmarkStart w:id="102" w:name="_Toc498311029"/>
      <w:r w:rsidRPr="00C82307">
        <w:rPr>
          <w:b/>
          <w:szCs w:val="28"/>
        </w:rPr>
        <w:t>1.</w:t>
      </w:r>
      <w:r w:rsidR="005632EC" w:rsidRPr="00C82307">
        <w:rPr>
          <w:b/>
          <w:szCs w:val="28"/>
        </w:rPr>
        <w:t>9</w:t>
      </w:r>
      <w:r w:rsidRPr="00C82307">
        <w:rPr>
          <w:b/>
          <w:szCs w:val="28"/>
        </w:rPr>
        <w:t>.2. Канализация</w:t>
      </w:r>
      <w:bookmarkEnd w:id="101"/>
      <w:bookmarkEnd w:id="102"/>
    </w:p>
    <w:p w:rsidR="00450CDA" w:rsidRPr="00C82307" w:rsidRDefault="00450CDA" w:rsidP="00450CDA">
      <w:pPr>
        <w:pStyle w:val="ab"/>
        <w:spacing w:line="288" w:lineRule="auto"/>
        <w:ind w:firstLine="709"/>
      </w:pPr>
      <w:r w:rsidRPr="00C82307">
        <w:t xml:space="preserve">Отвод сточных вод потребителей в сельском поселении осуществляется полностью децентрализовано (индивидуальные очистные сооружения, выгребные ямы). </w:t>
      </w:r>
    </w:p>
    <w:p w:rsidR="00450CDA" w:rsidRPr="00C82307" w:rsidRDefault="00450CDA" w:rsidP="00450CDA">
      <w:pPr>
        <w:tabs>
          <w:tab w:val="num" w:pos="1211"/>
        </w:tabs>
        <w:spacing w:line="288" w:lineRule="auto"/>
        <w:ind w:firstLine="709"/>
        <w:jc w:val="both"/>
      </w:pPr>
      <w:r w:rsidRPr="00C82307">
        <w:t>В целом по сельскому поселению повсеместно наблюдаются предельно допустимые сбросы загрязняющих веществ со сточными водами. Причины ненормативной очистки сточных вод:</w:t>
      </w:r>
    </w:p>
    <w:p w:rsidR="00450CDA" w:rsidRPr="00C82307" w:rsidRDefault="00450CDA" w:rsidP="00450CDA">
      <w:pPr>
        <w:spacing w:line="288" w:lineRule="auto"/>
        <w:ind w:firstLine="709"/>
        <w:jc w:val="both"/>
      </w:pPr>
      <w:r w:rsidRPr="00C82307">
        <w:t>- отсутствие в большинстве населенных пунктов систем водоотведения с очистными сооружениями;</w:t>
      </w:r>
    </w:p>
    <w:p w:rsidR="00450CDA" w:rsidRPr="00C82307" w:rsidRDefault="00450CDA" w:rsidP="00450CDA">
      <w:pPr>
        <w:spacing w:line="288" w:lineRule="auto"/>
        <w:ind w:firstLine="709"/>
        <w:jc w:val="both"/>
      </w:pPr>
      <w:r w:rsidRPr="00C82307">
        <w:t>- наличие неконтролируемого сброса неочищенных дождевых и талых вод, в связи с отсутствием в населенных пунктах района системы дождевой канализации и очистных сооружений поверхностного стока.</w:t>
      </w:r>
    </w:p>
    <w:p w:rsidR="00450CDA" w:rsidRPr="00C82307" w:rsidRDefault="00450CDA" w:rsidP="00450CDA">
      <w:pPr>
        <w:spacing w:line="288" w:lineRule="auto"/>
        <w:ind w:firstLine="709"/>
        <w:jc w:val="both"/>
      </w:pPr>
      <w:r w:rsidRPr="00C82307">
        <w:t>- особое внимание следует уделить устройству локальных очистных сооружений для животноводческих комплексов.</w:t>
      </w:r>
    </w:p>
    <w:p w:rsidR="0016127A" w:rsidRPr="00C82307" w:rsidRDefault="0016127A" w:rsidP="0016127A">
      <w:pPr>
        <w:spacing w:line="288" w:lineRule="auto"/>
        <w:ind w:firstLine="709"/>
        <w:contextualSpacing/>
        <w:jc w:val="both"/>
        <w:rPr>
          <w:rStyle w:val="FontStyle12"/>
          <w:sz w:val="24"/>
        </w:rPr>
      </w:pPr>
    </w:p>
    <w:p w:rsidR="00EE01AD" w:rsidRPr="00C82307" w:rsidRDefault="00BF7D49" w:rsidP="0016127A">
      <w:pPr>
        <w:spacing w:line="288" w:lineRule="auto"/>
        <w:contextualSpacing/>
        <w:jc w:val="center"/>
        <w:outlineLvl w:val="2"/>
        <w:rPr>
          <w:b/>
          <w:szCs w:val="28"/>
        </w:rPr>
      </w:pPr>
      <w:bookmarkStart w:id="103" w:name="_Toc498311030"/>
      <w:r w:rsidRPr="00C82307">
        <w:rPr>
          <w:b/>
          <w:szCs w:val="28"/>
        </w:rPr>
        <w:t>1</w:t>
      </w:r>
      <w:r w:rsidR="00EE01AD" w:rsidRPr="00C82307">
        <w:rPr>
          <w:b/>
          <w:szCs w:val="28"/>
        </w:rPr>
        <w:t>.</w:t>
      </w:r>
      <w:r w:rsidR="005632EC" w:rsidRPr="00C82307">
        <w:rPr>
          <w:b/>
          <w:szCs w:val="28"/>
        </w:rPr>
        <w:t>9</w:t>
      </w:r>
      <w:r w:rsidR="00EE01AD" w:rsidRPr="00C82307">
        <w:rPr>
          <w:b/>
          <w:szCs w:val="28"/>
        </w:rPr>
        <w:t>.3. Теплоснабжение</w:t>
      </w:r>
      <w:bookmarkEnd w:id="103"/>
    </w:p>
    <w:p w:rsidR="00450CDA" w:rsidRPr="00C82307" w:rsidRDefault="00450CDA" w:rsidP="00450CDA">
      <w:pPr>
        <w:pStyle w:val="ab"/>
        <w:spacing w:line="288" w:lineRule="auto"/>
        <w:ind w:firstLine="709"/>
      </w:pPr>
      <w:bookmarkStart w:id="104" w:name="_Toc290627599"/>
      <w:r w:rsidRPr="00C82307">
        <w:t xml:space="preserve">На территории поселения находятся 31 населенный пункт большинство их невелико. Застройка в основном индивидуальная усадебная. Теплоснабжение потребителей в сельском поселении осуществляется преимущественно децентрализовано (печи, камины, индивидуальные отопительные системы, энергоносителями которых являются твердые, жидкие виды топлива, а также природный газ). </w:t>
      </w:r>
    </w:p>
    <w:p w:rsidR="00450CDA" w:rsidRPr="00C82307" w:rsidRDefault="00450CDA" w:rsidP="00450CDA">
      <w:pPr>
        <w:pStyle w:val="ab"/>
        <w:spacing w:line="288" w:lineRule="auto"/>
        <w:ind w:firstLine="709"/>
      </w:pPr>
      <w:r w:rsidRPr="00C82307">
        <w:lastRenderedPageBreak/>
        <w:t>Котельные, посредством теплосетей, снабжают теплом в основном потребителей малоэтажных домов, а также объекты общественно-деловой застройки.</w:t>
      </w:r>
    </w:p>
    <w:p w:rsidR="00450CDA" w:rsidRPr="00C82307" w:rsidRDefault="00450CDA" w:rsidP="00450CDA">
      <w:pPr>
        <w:pStyle w:val="ab"/>
        <w:spacing w:line="288" w:lineRule="auto"/>
        <w:ind w:firstLine="851"/>
      </w:pPr>
      <w:r w:rsidRPr="00C82307">
        <w:t>Кроме того, на территории поселения располагаются ведомственные котельные, работающие на нужды конкретного потребителя.</w:t>
      </w:r>
    </w:p>
    <w:p w:rsidR="00450CDA" w:rsidRPr="00C82307" w:rsidRDefault="00450CDA" w:rsidP="00450CDA">
      <w:pPr>
        <w:pStyle w:val="ab"/>
        <w:spacing w:line="288" w:lineRule="auto"/>
        <w:ind w:firstLine="851"/>
      </w:pPr>
      <w:r w:rsidRPr="00C82307">
        <w:t>Все котельные в большинстве своем работают на газе,  а также на твердых и жидких видах топлива.</w:t>
      </w:r>
    </w:p>
    <w:p w:rsidR="00450CDA" w:rsidRPr="00C82307" w:rsidRDefault="00450CDA" w:rsidP="00450CDA">
      <w:pPr>
        <w:pStyle w:val="ab"/>
        <w:spacing w:line="288" w:lineRule="auto"/>
        <w:ind w:firstLine="851"/>
      </w:pPr>
      <w:r w:rsidRPr="00C82307">
        <w:t>Необходимо проведение мероприятий по совершенствованию системы централизованного теплоснабжения потребителей так как, на сегодняшний день присутствуют следующие проблемы:</w:t>
      </w:r>
    </w:p>
    <w:p w:rsidR="00450CDA" w:rsidRPr="00C82307" w:rsidRDefault="00450CDA" w:rsidP="005D2840">
      <w:pPr>
        <w:pStyle w:val="ab"/>
        <w:numPr>
          <w:ilvl w:val="0"/>
          <w:numId w:val="41"/>
        </w:numPr>
        <w:spacing w:line="288" w:lineRule="auto"/>
        <w:ind w:left="0" w:firstLine="851"/>
        <w:contextualSpacing/>
      </w:pPr>
      <w:r w:rsidRPr="00C82307">
        <w:t>Высокий процент износа теплоисточников и сооружений на них.</w:t>
      </w:r>
    </w:p>
    <w:p w:rsidR="00450CDA" w:rsidRPr="00C82307" w:rsidRDefault="00450CDA" w:rsidP="005D2840">
      <w:pPr>
        <w:pStyle w:val="ab"/>
        <w:numPr>
          <w:ilvl w:val="0"/>
          <w:numId w:val="41"/>
        </w:numPr>
        <w:spacing w:line="288" w:lineRule="auto"/>
        <w:ind w:left="0" w:firstLine="851"/>
        <w:contextualSpacing/>
      </w:pPr>
      <w:r w:rsidRPr="00C82307">
        <w:t>Большие потери энергетических ресурсов при их производстве, транспортировке и потреблении.</w:t>
      </w:r>
    </w:p>
    <w:p w:rsidR="00450CDA" w:rsidRPr="00C82307" w:rsidRDefault="00450CDA" w:rsidP="005D2840">
      <w:pPr>
        <w:pStyle w:val="ab"/>
        <w:numPr>
          <w:ilvl w:val="0"/>
          <w:numId w:val="41"/>
        </w:numPr>
        <w:spacing w:line="288" w:lineRule="auto"/>
        <w:ind w:left="0" w:firstLine="851"/>
        <w:contextualSpacing/>
      </w:pPr>
      <w:r w:rsidRPr="00C82307">
        <w:t>Высокие издержки при производстве тепловой энергии и отсутствие экономических стимулов их снижения.</w:t>
      </w:r>
    </w:p>
    <w:p w:rsidR="00450CDA" w:rsidRPr="00C82307" w:rsidRDefault="00450CDA" w:rsidP="005D2840">
      <w:pPr>
        <w:pStyle w:val="ab"/>
        <w:numPr>
          <w:ilvl w:val="0"/>
          <w:numId w:val="41"/>
        </w:numPr>
        <w:spacing w:line="288" w:lineRule="auto"/>
        <w:ind w:left="0" w:firstLine="851"/>
        <w:contextualSpacing/>
      </w:pPr>
      <w:r w:rsidRPr="00C82307">
        <w:t>Низкий коэффициент полезного действия существующего котельного оборудования.</w:t>
      </w:r>
    </w:p>
    <w:p w:rsidR="00450CDA" w:rsidRPr="00C82307" w:rsidRDefault="00450CDA" w:rsidP="005D2840">
      <w:pPr>
        <w:pStyle w:val="ab"/>
        <w:numPr>
          <w:ilvl w:val="0"/>
          <w:numId w:val="41"/>
        </w:numPr>
        <w:spacing w:line="288" w:lineRule="auto"/>
        <w:ind w:left="0" w:firstLine="851"/>
        <w:contextualSpacing/>
      </w:pPr>
      <w:r w:rsidRPr="00C82307">
        <w:t>Вследствие большого износа оборудования котельных и тепловых сетей не достигаются ресурсосберегающие и экологические эффекты.</w:t>
      </w:r>
    </w:p>
    <w:p w:rsidR="00E9177C" w:rsidRPr="00C82307" w:rsidRDefault="00E9177C" w:rsidP="00A216EE">
      <w:pPr>
        <w:spacing w:line="288" w:lineRule="auto"/>
        <w:contextualSpacing/>
        <w:jc w:val="center"/>
        <w:outlineLvl w:val="2"/>
        <w:rPr>
          <w:b/>
        </w:rPr>
      </w:pPr>
    </w:p>
    <w:p w:rsidR="00EE01AD" w:rsidRPr="00C82307" w:rsidRDefault="008958DD" w:rsidP="00F5744E">
      <w:pPr>
        <w:spacing w:line="288" w:lineRule="auto"/>
        <w:contextualSpacing/>
        <w:jc w:val="center"/>
        <w:outlineLvl w:val="2"/>
        <w:rPr>
          <w:b/>
          <w:szCs w:val="28"/>
        </w:rPr>
      </w:pPr>
      <w:bookmarkStart w:id="105" w:name="_Toc498311031"/>
      <w:r w:rsidRPr="00C82307">
        <w:rPr>
          <w:b/>
        </w:rPr>
        <w:t>1</w:t>
      </w:r>
      <w:r w:rsidR="00967D99" w:rsidRPr="00C82307">
        <w:rPr>
          <w:b/>
          <w:szCs w:val="28"/>
        </w:rPr>
        <w:t>.</w:t>
      </w:r>
      <w:r w:rsidR="005632EC" w:rsidRPr="00C82307">
        <w:rPr>
          <w:b/>
          <w:szCs w:val="28"/>
        </w:rPr>
        <w:t>9</w:t>
      </w:r>
      <w:r w:rsidR="00EE01AD" w:rsidRPr="00C82307">
        <w:rPr>
          <w:b/>
          <w:szCs w:val="28"/>
        </w:rPr>
        <w:t>.4. Газоснабжение</w:t>
      </w:r>
      <w:bookmarkEnd w:id="104"/>
      <w:bookmarkEnd w:id="105"/>
    </w:p>
    <w:p w:rsidR="00C82307" w:rsidRPr="00C82307" w:rsidRDefault="00C82307" w:rsidP="00C82307">
      <w:pPr>
        <w:pStyle w:val="ab"/>
        <w:spacing w:line="288" w:lineRule="auto"/>
        <w:ind w:firstLine="851"/>
      </w:pPr>
      <w:bookmarkStart w:id="106" w:name="_Toc290627600"/>
      <w:r w:rsidRPr="00C82307">
        <w:t>В настоящее время Никольское сельское поселение не газифицировано.</w:t>
      </w:r>
    </w:p>
    <w:p w:rsidR="00C82307" w:rsidRPr="00C82307" w:rsidRDefault="00C82307" w:rsidP="00C82307">
      <w:pPr>
        <w:pStyle w:val="ab"/>
        <w:spacing w:line="288" w:lineRule="auto"/>
        <w:ind w:firstLine="851"/>
      </w:pPr>
      <w:r w:rsidRPr="00C82307">
        <w:t>На данной территории Сычевского района проходят следующие магистральные газопроводы длиной L= 22 км:</w:t>
      </w:r>
    </w:p>
    <w:p w:rsidR="00C82307" w:rsidRPr="00C82307" w:rsidRDefault="00C82307" w:rsidP="005D2840">
      <w:pPr>
        <w:pStyle w:val="ab"/>
        <w:numPr>
          <w:ilvl w:val="0"/>
          <w:numId w:val="51"/>
        </w:numPr>
        <w:spacing w:line="288" w:lineRule="auto"/>
      </w:pPr>
      <w:r w:rsidRPr="00C82307">
        <w:t>Ямал – Европа  Ø 1420 мм</w:t>
      </w:r>
      <w:r>
        <w:t>;</w:t>
      </w:r>
    </w:p>
    <w:p w:rsidR="00C82307" w:rsidRPr="00C82307" w:rsidRDefault="00C82307" w:rsidP="005D2840">
      <w:pPr>
        <w:pStyle w:val="ab"/>
        <w:numPr>
          <w:ilvl w:val="0"/>
          <w:numId w:val="51"/>
        </w:numPr>
        <w:spacing w:line="288" w:lineRule="auto"/>
      </w:pPr>
      <w:r w:rsidRPr="00C82307">
        <w:t>Торжок – Долина Ø 1420 мм</w:t>
      </w:r>
      <w:r>
        <w:t>;</w:t>
      </w:r>
    </w:p>
    <w:p w:rsidR="00C82307" w:rsidRPr="00C82307" w:rsidRDefault="00C82307" w:rsidP="005D2840">
      <w:pPr>
        <w:pStyle w:val="ab"/>
        <w:numPr>
          <w:ilvl w:val="0"/>
          <w:numId w:val="51"/>
        </w:numPr>
        <w:spacing w:line="288" w:lineRule="auto"/>
      </w:pPr>
      <w:r w:rsidRPr="00C82307">
        <w:t>Торжок – Минск – Ивацевичи - III Ø 1220 мм</w:t>
      </w:r>
      <w:r>
        <w:t>;</w:t>
      </w:r>
    </w:p>
    <w:p w:rsidR="00C82307" w:rsidRPr="00C82307" w:rsidRDefault="00C82307" w:rsidP="005D2840">
      <w:pPr>
        <w:pStyle w:val="ab"/>
        <w:numPr>
          <w:ilvl w:val="0"/>
          <w:numId w:val="51"/>
        </w:numPr>
        <w:spacing w:line="288" w:lineRule="auto"/>
      </w:pPr>
      <w:r w:rsidRPr="00C82307">
        <w:t>Торжок – Минск – Ивацевичи - II Ø 1220 мм</w:t>
      </w:r>
      <w:r>
        <w:t>;</w:t>
      </w:r>
    </w:p>
    <w:p w:rsidR="00C82307" w:rsidRPr="00C82307" w:rsidRDefault="00C82307" w:rsidP="005D2840">
      <w:pPr>
        <w:pStyle w:val="ab"/>
        <w:numPr>
          <w:ilvl w:val="0"/>
          <w:numId w:val="51"/>
        </w:numPr>
        <w:spacing w:line="288" w:lineRule="auto"/>
      </w:pPr>
      <w:r w:rsidRPr="00C82307">
        <w:t>Торжок – Минск – Ивацевичи - I Ø 1220 мм</w:t>
      </w:r>
      <w:r>
        <w:t>.</w:t>
      </w:r>
    </w:p>
    <w:p w:rsidR="00C82307" w:rsidRPr="0071222D" w:rsidRDefault="00C82307" w:rsidP="00C82307">
      <w:pPr>
        <w:pStyle w:val="ab"/>
        <w:spacing w:line="288" w:lineRule="auto"/>
        <w:ind w:firstLine="851"/>
      </w:pPr>
      <w:r w:rsidRPr="00C82307">
        <w:t xml:space="preserve">Население частично использует сжиженный баллонный газ на нужды пищеприготовления. </w:t>
      </w:r>
      <w:r w:rsidRPr="0071222D">
        <w:t>Транспортировка баллонов со сжиженным газом осуществляется машинами ОАО «Смоленскоблгаз» из города Вязьмы. Основным видом деятельности предприятия является транспортировка газа и снабжение потребителей природным и сжиженным газом.</w:t>
      </w:r>
    </w:p>
    <w:p w:rsidR="00625177" w:rsidRPr="0071222D" w:rsidRDefault="00625177" w:rsidP="00235EAA">
      <w:pPr>
        <w:spacing w:line="288" w:lineRule="auto"/>
        <w:ind w:firstLine="709"/>
        <w:contextualSpacing/>
        <w:jc w:val="both"/>
      </w:pPr>
    </w:p>
    <w:p w:rsidR="00403FC0" w:rsidRPr="0071222D" w:rsidRDefault="00403FC0" w:rsidP="00403FC0">
      <w:pPr>
        <w:spacing w:line="360" w:lineRule="auto"/>
        <w:jc w:val="center"/>
        <w:outlineLvl w:val="2"/>
        <w:rPr>
          <w:b/>
          <w:szCs w:val="28"/>
        </w:rPr>
      </w:pPr>
      <w:bookmarkStart w:id="107" w:name="_Toc498311032"/>
      <w:r w:rsidRPr="0071222D">
        <w:rPr>
          <w:b/>
          <w:szCs w:val="28"/>
        </w:rPr>
        <w:t>1.</w:t>
      </w:r>
      <w:r w:rsidR="005632EC" w:rsidRPr="0071222D">
        <w:rPr>
          <w:b/>
          <w:szCs w:val="28"/>
        </w:rPr>
        <w:t>9</w:t>
      </w:r>
      <w:r w:rsidRPr="0071222D">
        <w:rPr>
          <w:b/>
          <w:szCs w:val="28"/>
        </w:rPr>
        <w:t>.5. Электроснабжение</w:t>
      </w:r>
      <w:bookmarkEnd w:id="106"/>
      <w:bookmarkEnd w:id="107"/>
    </w:p>
    <w:p w:rsidR="00673DC9" w:rsidRDefault="00673DC9" w:rsidP="00673DC9">
      <w:pPr>
        <w:spacing w:line="288" w:lineRule="auto"/>
        <w:ind w:firstLine="709"/>
        <w:jc w:val="both"/>
      </w:pPr>
      <w:bookmarkStart w:id="108" w:name="_Toc211255615"/>
      <w:bookmarkStart w:id="109" w:name="_Toc290627601"/>
      <w:r>
        <w:t>Распределение электроэнергии на территории Смоленской области осуществляется:</w:t>
      </w:r>
    </w:p>
    <w:p w:rsidR="00673DC9" w:rsidRDefault="00673DC9" w:rsidP="00673DC9">
      <w:pPr>
        <w:spacing w:line="288" w:lineRule="auto"/>
        <w:ind w:firstLine="709"/>
        <w:jc w:val="both"/>
      </w:pPr>
      <w:r>
        <w:t>- от открытого распределительного устройства (далее – ОРУ) 330 кВ филиала               ОАО «Концерн Росэнергоатом» «Смоленская атомная станция»;</w:t>
      </w:r>
    </w:p>
    <w:p w:rsidR="00673DC9" w:rsidRDefault="00673DC9" w:rsidP="00673DC9">
      <w:pPr>
        <w:spacing w:line="288" w:lineRule="auto"/>
        <w:ind w:firstLine="709"/>
        <w:jc w:val="both"/>
      </w:pPr>
      <w:r>
        <w:t>- от ОРУ 220 кВ филиала «Смоленская ГРЭС» ОАО «Э.ОН Россия»;</w:t>
      </w:r>
    </w:p>
    <w:p w:rsidR="00673DC9" w:rsidRDefault="00673DC9" w:rsidP="00673DC9">
      <w:pPr>
        <w:spacing w:line="288" w:lineRule="auto"/>
        <w:ind w:firstLine="709"/>
        <w:jc w:val="both"/>
      </w:pPr>
      <w:r>
        <w:t>- от ОРУ 110 кВ ПП «</w:t>
      </w:r>
      <w:proofErr w:type="gramStart"/>
      <w:r>
        <w:t>Смоленская</w:t>
      </w:r>
      <w:proofErr w:type="gramEnd"/>
      <w:r>
        <w:t xml:space="preserve"> ТЭЦ-2»;</w:t>
      </w:r>
    </w:p>
    <w:p w:rsidR="00673DC9" w:rsidRDefault="00673DC9" w:rsidP="00673DC9">
      <w:pPr>
        <w:spacing w:line="288" w:lineRule="auto"/>
        <w:ind w:firstLine="709"/>
        <w:jc w:val="both"/>
      </w:pPr>
      <w:r>
        <w:lastRenderedPageBreak/>
        <w:t>- от ОРУ 220, 110, 35 кВ ООО «Дорогобужская ТЭЦ»;</w:t>
      </w:r>
    </w:p>
    <w:p w:rsidR="00673DC9" w:rsidRDefault="00673DC9" w:rsidP="00673DC9">
      <w:pPr>
        <w:spacing w:line="288" w:lineRule="auto"/>
        <w:ind w:firstLine="709"/>
        <w:jc w:val="both"/>
      </w:pPr>
      <w:r>
        <w:t>- от объектов филиала ОАО «ФСК ЕЭС» «Брянское ПМЭС»;</w:t>
      </w:r>
    </w:p>
    <w:p w:rsidR="00673DC9" w:rsidRDefault="00673DC9" w:rsidP="00673DC9">
      <w:pPr>
        <w:spacing w:line="288" w:lineRule="auto"/>
        <w:ind w:firstLine="709"/>
        <w:jc w:val="both"/>
      </w:pPr>
      <w:r>
        <w:t>- от подстанций (далее – ПС) 330 кВ Талашкино, Рославль;</w:t>
      </w:r>
    </w:p>
    <w:p w:rsidR="00673DC9" w:rsidRDefault="00673DC9" w:rsidP="00673DC9">
      <w:pPr>
        <w:spacing w:line="288" w:lineRule="auto"/>
        <w:ind w:firstLine="709"/>
        <w:jc w:val="both"/>
      </w:pPr>
      <w:r>
        <w:t>- от ПС 220 кВ Смоленск-1, Восток, Компрессорная, Литейная;</w:t>
      </w:r>
    </w:p>
    <w:p w:rsidR="00673DC9" w:rsidRDefault="00673DC9" w:rsidP="00673DC9">
      <w:pPr>
        <w:spacing w:line="288" w:lineRule="auto"/>
        <w:ind w:firstLine="709"/>
        <w:jc w:val="both"/>
      </w:pPr>
      <w:r>
        <w:t>- от ПС 110 кВ Рудня;</w:t>
      </w:r>
    </w:p>
    <w:p w:rsidR="00673DC9" w:rsidRDefault="00673DC9" w:rsidP="00673DC9">
      <w:pPr>
        <w:spacing w:line="288" w:lineRule="auto"/>
        <w:ind w:firstLine="709"/>
        <w:jc w:val="both"/>
      </w:pPr>
      <w:r>
        <w:t>- по территориальной распределительной сети 6(10) – 35 – 110 кВ филиала                            ОАО «МРСК Центра» - «Смоленскэнерго»;</w:t>
      </w:r>
    </w:p>
    <w:p w:rsidR="00673DC9" w:rsidRDefault="00673DC9" w:rsidP="00673DC9">
      <w:pPr>
        <w:spacing w:line="288" w:lineRule="auto"/>
        <w:ind w:firstLine="709"/>
        <w:jc w:val="both"/>
        <w:rPr>
          <w:color w:val="FF0000"/>
        </w:rPr>
      </w:pPr>
      <w:r>
        <w:t>- по участкам распределительных сетей 6(10) – 35 – 110 кВ от ведомственных ПС 35-110 кВ, в том числе от ПС открытого акционерного общества «Российские железные дороги», в границах Смоленской области.</w:t>
      </w:r>
    </w:p>
    <w:p w:rsidR="00C82307" w:rsidRDefault="00C82307" w:rsidP="00C82307">
      <w:pPr>
        <w:pStyle w:val="ab"/>
        <w:spacing w:line="288" w:lineRule="auto"/>
        <w:ind w:firstLine="851"/>
      </w:pPr>
      <w:r w:rsidRPr="00C82307">
        <w:t xml:space="preserve">Электроснабжение потребителей Никольского сельского поселения осуществляется от </w:t>
      </w:r>
      <w:r w:rsidR="00B13F93">
        <w:t>четырех</w:t>
      </w:r>
      <w:r w:rsidRPr="00C82307">
        <w:t xml:space="preserve"> подстанций</w:t>
      </w:r>
      <w:r>
        <w:t>:</w:t>
      </w:r>
    </w:p>
    <w:p w:rsidR="00C82307" w:rsidRPr="00C82307" w:rsidRDefault="00C82307" w:rsidP="00C36ED6">
      <w:pPr>
        <w:pStyle w:val="ab"/>
        <w:numPr>
          <w:ilvl w:val="0"/>
          <w:numId w:val="51"/>
        </w:numPr>
        <w:spacing w:line="288" w:lineRule="auto"/>
        <w:ind w:left="0" w:firstLine="709"/>
      </w:pPr>
      <w:r w:rsidRPr="00C82307">
        <w:t xml:space="preserve"> ПС Аврора </w:t>
      </w:r>
      <w:r w:rsidR="002B494F">
        <w:t>35/10 кВ</w:t>
      </w:r>
      <w:r w:rsidRPr="00C82307">
        <w:t xml:space="preserve">, </w:t>
      </w:r>
      <w:proofErr w:type="gramStart"/>
      <w:r w:rsidRPr="00C82307">
        <w:t>введённой</w:t>
      </w:r>
      <w:proofErr w:type="gramEnd"/>
      <w:r w:rsidRPr="00C82307">
        <w:t xml:space="preserve"> в эксплуатацию в 197</w:t>
      </w:r>
      <w:r w:rsidR="00415FCF">
        <w:t>8</w:t>
      </w:r>
      <w:r w:rsidRPr="00C82307">
        <w:t xml:space="preserve"> г. Существующая мощность трансформатора 2,5 МВА,</w:t>
      </w:r>
    </w:p>
    <w:p w:rsidR="00C82307" w:rsidRPr="00C82307" w:rsidRDefault="00C82307" w:rsidP="00C36ED6">
      <w:pPr>
        <w:pStyle w:val="ab"/>
        <w:numPr>
          <w:ilvl w:val="0"/>
          <w:numId w:val="51"/>
        </w:numPr>
        <w:spacing w:line="288" w:lineRule="auto"/>
        <w:ind w:left="0" w:firstLine="709"/>
      </w:pPr>
      <w:r w:rsidRPr="00C82307">
        <w:t>ПС «Сычевка» 110/35/10 кВ была построена в 19</w:t>
      </w:r>
      <w:r w:rsidR="00415FCF">
        <w:t>71</w:t>
      </w:r>
      <w:r w:rsidRPr="00C82307">
        <w:t xml:space="preserve"> году в населенном пункте Малое Яковцево, реконструкция была произведена в 1974 и 1978 годах.</w:t>
      </w:r>
    </w:p>
    <w:p w:rsidR="00C82307" w:rsidRDefault="00C82307" w:rsidP="00C36ED6">
      <w:pPr>
        <w:pStyle w:val="ab"/>
        <w:numPr>
          <w:ilvl w:val="0"/>
          <w:numId w:val="51"/>
        </w:numPr>
        <w:spacing w:line="288" w:lineRule="auto"/>
        <w:ind w:left="0" w:firstLine="709"/>
      </w:pPr>
      <w:r w:rsidRPr="00C82307">
        <w:t xml:space="preserve">ПС «Субботники» 110/10 кВ была построена в 1994 году. </w:t>
      </w:r>
    </w:p>
    <w:p w:rsidR="002B494F" w:rsidRPr="00C82307" w:rsidRDefault="002B494F" w:rsidP="002B494F">
      <w:pPr>
        <w:pStyle w:val="ab"/>
        <w:numPr>
          <w:ilvl w:val="0"/>
          <w:numId w:val="51"/>
        </w:numPr>
        <w:spacing w:line="288" w:lineRule="auto"/>
        <w:ind w:left="0" w:firstLine="709"/>
      </w:pPr>
      <w:r w:rsidRPr="00C82307">
        <w:t>ПС «</w:t>
      </w:r>
      <w:r w:rsidRPr="002B494F">
        <w:t>Сутормино</w:t>
      </w:r>
      <w:r>
        <w:t>» 35</w:t>
      </w:r>
      <w:r w:rsidRPr="00C82307">
        <w:t>/10 кВ была построена в 19</w:t>
      </w:r>
      <w:r>
        <w:t>76</w:t>
      </w:r>
      <w:r w:rsidRPr="00C82307">
        <w:t xml:space="preserve"> году. </w:t>
      </w:r>
    </w:p>
    <w:p w:rsidR="00C82307" w:rsidRPr="00C82307" w:rsidRDefault="00C82307" w:rsidP="00C82307">
      <w:pPr>
        <w:pStyle w:val="ab"/>
        <w:spacing w:line="288" w:lineRule="auto"/>
        <w:ind w:left="1571"/>
        <w:jc w:val="right"/>
        <w:rPr>
          <w:i/>
        </w:rPr>
      </w:pPr>
      <w:r w:rsidRPr="00C82307">
        <w:rPr>
          <w:i/>
        </w:rPr>
        <w:t xml:space="preserve">Таблица </w:t>
      </w:r>
      <w:r w:rsidR="0071222D">
        <w:rPr>
          <w:i/>
        </w:rPr>
        <w:t>19</w:t>
      </w:r>
    </w:p>
    <w:p w:rsidR="00C82307" w:rsidRPr="00373867" w:rsidRDefault="00373867" w:rsidP="00373867">
      <w:pPr>
        <w:pStyle w:val="ab"/>
        <w:spacing w:line="288" w:lineRule="auto"/>
        <w:contextualSpacing/>
        <w:jc w:val="center"/>
        <w:rPr>
          <w:b/>
          <w:i/>
          <w:vertAlign w:val="superscript"/>
        </w:rPr>
      </w:pPr>
      <w:r w:rsidRPr="006703EE">
        <w:rPr>
          <w:b/>
          <w:i/>
        </w:rPr>
        <w:t>Сведения по подстанциям</w:t>
      </w:r>
      <w:r w:rsidRPr="006703EE">
        <w:rPr>
          <w:b/>
          <w:i/>
          <w:vertAlign w:val="superscript"/>
        </w:rPr>
        <w:t>*</w:t>
      </w:r>
    </w:p>
    <w:tbl>
      <w:tblPr>
        <w:tblW w:w="9781" w:type="dxa"/>
        <w:tblInd w:w="108" w:type="dxa"/>
        <w:tblLayout w:type="fixed"/>
        <w:tblLook w:val="04A0"/>
      </w:tblPr>
      <w:tblGrid>
        <w:gridCol w:w="1276"/>
        <w:gridCol w:w="1134"/>
        <w:gridCol w:w="1134"/>
        <w:gridCol w:w="1276"/>
        <w:gridCol w:w="1276"/>
        <w:gridCol w:w="1134"/>
        <w:gridCol w:w="1134"/>
        <w:gridCol w:w="1417"/>
      </w:tblGrid>
      <w:tr w:rsidR="002B494F" w:rsidTr="00E9012E">
        <w:trPr>
          <w:trHeight w:val="1848"/>
        </w:trPr>
        <w:tc>
          <w:tcPr>
            <w:tcW w:w="1276"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2B494F" w:rsidRDefault="002B494F" w:rsidP="00E9012E">
            <w:pPr>
              <w:jc w:val="center"/>
              <w:rPr>
                <w:color w:val="000000"/>
                <w:sz w:val="20"/>
                <w:szCs w:val="20"/>
              </w:rPr>
            </w:pPr>
            <w:proofErr w:type="gramStart"/>
            <w:r>
              <w:rPr>
                <w:color w:val="000000"/>
                <w:sz w:val="20"/>
                <w:szCs w:val="20"/>
              </w:rPr>
              <w:t>Наименова-ние</w:t>
            </w:r>
            <w:proofErr w:type="gramEnd"/>
            <w:r>
              <w:rPr>
                <w:color w:val="000000"/>
                <w:sz w:val="20"/>
                <w:szCs w:val="20"/>
              </w:rPr>
              <w:t xml:space="preserve"> объекта центра питания, класс напряжения</w:t>
            </w:r>
          </w:p>
        </w:tc>
        <w:tc>
          <w:tcPr>
            <w:tcW w:w="1134" w:type="dxa"/>
            <w:tcBorders>
              <w:top w:val="single" w:sz="4" w:space="0" w:color="auto"/>
              <w:left w:val="nil"/>
              <w:bottom w:val="single" w:sz="4" w:space="0" w:color="auto"/>
              <w:right w:val="single" w:sz="4" w:space="0" w:color="auto"/>
            </w:tcBorders>
            <w:shd w:val="clear" w:color="auto" w:fill="CCFFCC"/>
            <w:vAlign w:val="center"/>
            <w:hideMark/>
          </w:tcPr>
          <w:p w:rsidR="002B494F" w:rsidRDefault="002B494F" w:rsidP="00E9012E">
            <w:pPr>
              <w:ind w:left="-108" w:right="-108"/>
              <w:jc w:val="center"/>
              <w:rPr>
                <w:color w:val="000000"/>
                <w:sz w:val="20"/>
                <w:szCs w:val="20"/>
              </w:rPr>
            </w:pPr>
            <w:r>
              <w:rPr>
                <w:color w:val="000000"/>
                <w:sz w:val="20"/>
                <w:szCs w:val="20"/>
              </w:rPr>
              <w:t xml:space="preserve">Год ввода/год </w:t>
            </w:r>
            <w:proofErr w:type="gramStart"/>
            <w:r>
              <w:rPr>
                <w:color w:val="000000"/>
                <w:sz w:val="20"/>
                <w:szCs w:val="20"/>
              </w:rPr>
              <w:t>реконструк-ции</w:t>
            </w:r>
            <w:proofErr w:type="gramEnd"/>
            <w:r>
              <w:rPr>
                <w:color w:val="000000"/>
                <w:sz w:val="20"/>
                <w:szCs w:val="20"/>
              </w:rPr>
              <w:t xml:space="preserve"> (при изменении установлен-ной мощности)</w:t>
            </w:r>
          </w:p>
        </w:tc>
        <w:tc>
          <w:tcPr>
            <w:tcW w:w="1134" w:type="dxa"/>
            <w:tcBorders>
              <w:top w:val="single" w:sz="4" w:space="0" w:color="auto"/>
              <w:left w:val="nil"/>
              <w:bottom w:val="single" w:sz="4" w:space="0" w:color="auto"/>
              <w:right w:val="single" w:sz="4" w:space="0" w:color="auto"/>
            </w:tcBorders>
            <w:shd w:val="clear" w:color="auto" w:fill="CCFFCC"/>
            <w:vAlign w:val="center"/>
            <w:hideMark/>
          </w:tcPr>
          <w:p w:rsidR="002B494F" w:rsidRDefault="002B494F" w:rsidP="00E9012E">
            <w:pPr>
              <w:jc w:val="center"/>
              <w:rPr>
                <w:color w:val="000000"/>
                <w:sz w:val="20"/>
                <w:szCs w:val="20"/>
              </w:rPr>
            </w:pPr>
            <w:proofErr w:type="gramStart"/>
            <w:r>
              <w:rPr>
                <w:color w:val="000000"/>
                <w:sz w:val="20"/>
                <w:szCs w:val="20"/>
              </w:rPr>
              <w:t>Установ-ленная</w:t>
            </w:r>
            <w:proofErr w:type="gramEnd"/>
            <w:r>
              <w:rPr>
                <w:color w:val="000000"/>
                <w:sz w:val="20"/>
                <w:szCs w:val="20"/>
              </w:rPr>
              <w:t xml:space="preserve"> мощность трансфор-маторов</w:t>
            </w:r>
          </w:p>
        </w:tc>
        <w:tc>
          <w:tcPr>
            <w:tcW w:w="1276" w:type="dxa"/>
            <w:tcBorders>
              <w:top w:val="single" w:sz="4" w:space="0" w:color="auto"/>
              <w:left w:val="nil"/>
              <w:bottom w:val="single" w:sz="4" w:space="0" w:color="auto"/>
              <w:right w:val="single" w:sz="4" w:space="0" w:color="auto"/>
            </w:tcBorders>
            <w:shd w:val="clear" w:color="auto" w:fill="CCFFCC"/>
            <w:vAlign w:val="center"/>
            <w:hideMark/>
          </w:tcPr>
          <w:p w:rsidR="002B494F" w:rsidRDefault="002B494F" w:rsidP="00E9012E">
            <w:pPr>
              <w:ind w:left="-108" w:right="-108"/>
              <w:jc w:val="center"/>
              <w:rPr>
                <w:color w:val="000000"/>
                <w:sz w:val="20"/>
                <w:szCs w:val="20"/>
              </w:rPr>
            </w:pPr>
            <w:r w:rsidRPr="002B494F">
              <w:rPr>
                <w:color w:val="000000"/>
                <w:sz w:val="20"/>
                <w:szCs w:val="20"/>
              </w:rPr>
              <w:t>Максимальная нагрузка по данным контрольного замера энергосисте</w:t>
            </w:r>
            <w:r>
              <w:rPr>
                <w:color w:val="000000"/>
                <w:sz w:val="20"/>
                <w:szCs w:val="20"/>
              </w:rPr>
              <w:t>-</w:t>
            </w:r>
            <w:r w:rsidRPr="002B494F">
              <w:rPr>
                <w:color w:val="000000"/>
                <w:sz w:val="20"/>
                <w:szCs w:val="20"/>
              </w:rPr>
              <w:t xml:space="preserve">мы за </w:t>
            </w:r>
            <w:proofErr w:type="gramStart"/>
            <w:r w:rsidRPr="002B494F">
              <w:rPr>
                <w:color w:val="000000"/>
                <w:sz w:val="20"/>
                <w:szCs w:val="20"/>
              </w:rPr>
              <w:t>последние</w:t>
            </w:r>
            <w:proofErr w:type="gramEnd"/>
            <w:r w:rsidRPr="002B494F">
              <w:rPr>
                <w:color w:val="000000"/>
                <w:sz w:val="20"/>
                <w:szCs w:val="20"/>
              </w:rPr>
              <w:t xml:space="preserve"> 3 года, МВА</w:t>
            </w:r>
          </w:p>
        </w:tc>
        <w:tc>
          <w:tcPr>
            <w:tcW w:w="1276" w:type="dxa"/>
            <w:tcBorders>
              <w:top w:val="single" w:sz="4" w:space="0" w:color="auto"/>
              <w:left w:val="nil"/>
              <w:bottom w:val="single" w:sz="4" w:space="0" w:color="auto"/>
              <w:right w:val="single" w:sz="4" w:space="0" w:color="auto"/>
            </w:tcBorders>
            <w:shd w:val="clear" w:color="auto" w:fill="CCFFCC"/>
            <w:vAlign w:val="center"/>
            <w:hideMark/>
          </w:tcPr>
          <w:p w:rsidR="002B494F" w:rsidRDefault="002B494F" w:rsidP="00E9012E">
            <w:pPr>
              <w:jc w:val="center"/>
              <w:rPr>
                <w:color w:val="000000"/>
                <w:sz w:val="20"/>
                <w:szCs w:val="20"/>
              </w:rPr>
            </w:pPr>
            <w:r w:rsidRPr="002B494F">
              <w:rPr>
                <w:color w:val="000000"/>
                <w:sz w:val="20"/>
                <w:szCs w:val="20"/>
              </w:rPr>
              <w:t>Резерв мощности на основании замеров режимного дня (</w:t>
            </w:r>
            <w:proofErr w:type="gramStart"/>
            <w:r w:rsidRPr="002B494F">
              <w:rPr>
                <w:color w:val="000000"/>
                <w:sz w:val="20"/>
                <w:szCs w:val="20"/>
              </w:rPr>
              <w:t>S</w:t>
            </w:r>
            <w:proofErr w:type="gramEnd"/>
            <w:r w:rsidRPr="002B494F">
              <w:rPr>
                <w:color w:val="000000"/>
                <w:sz w:val="20"/>
                <w:szCs w:val="20"/>
              </w:rPr>
              <w:t>тек), МВА</w:t>
            </w:r>
          </w:p>
        </w:tc>
        <w:tc>
          <w:tcPr>
            <w:tcW w:w="1134" w:type="dxa"/>
            <w:tcBorders>
              <w:top w:val="single" w:sz="4" w:space="0" w:color="auto"/>
              <w:left w:val="nil"/>
              <w:bottom w:val="single" w:sz="4" w:space="0" w:color="auto"/>
              <w:right w:val="single" w:sz="4" w:space="0" w:color="auto"/>
            </w:tcBorders>
            <w:shd w:val="clear" w:color="auto" w:fill="CCFFCC"/>
            <w:vAlign w:val="center"/>
            <w:hideMark/>
          </w:tcPr>
          <w:p w:rsidR="002B494F" w:rsidRDefault="002B494F" w:rsidP="002B494F">
            <w:pPr>
              <w:ind w:right="-108"/>
              <w:jc w:val="center"/>
              <w:rPr>
                <w:color w:val="000000"/>
                <w:sz w:val="20"/>
                <w:szCs w:val="20"/>
              </w:rPr>
            </w:pPr>
            <w:proofErr w:type="gramStart"/>
            <w:r w:rsidRPr="002B494F">
              <w:rPr>
                <w:color w:val="000000"/>
                <w:sz w:val="20"/>
                <w:szCs w:val="20"/>
              </w:rPr>
              <w:t>Суммар</w:t>
            </w:r>
            <w:r>
              <w:rPr>
                <w:color w:val="000000"/>
                <w:sz w:val="20"/>
                <w:szCs w:val="20"/>
              </w:rPr>
              <w:t>-</w:t>
            </w:r>
            <w:r w:rsidRPr="002B494F">
              <w:rPr>
                <w:color w:val="000000"/>
                <w:sz w:val="20"/>
                <w:szCs w:val="20"/>
              </w:rPr>
              <w:t>ный</w:t>
            </w:r>
            <w:proofErr w:type="gramEnd"/>
            <w:r w:rsidRPr="002B494F">
              <w:rPr>
                <w:color w:val="000000"/>
                <w:sz w:val="20"/>
                <w:szCs w:val="20"/>
              </w:rPr>
              <w:t xml:space="preserve"> объем мощности энерго</w:t>
            </w:r>
            <w:r>
              <w:rPr>
                <w:color w:val="000000"/>
                <w:sz w:val="20"/>
                <w:szCs w:val="20"/>
              </w:rPr>
              <w:t>-</w:t>
            </w:r>
            <w:r w:rsidRPr="002B494F">
              <w:rPr>
                <w:color w:val="000000"/>
                <w:sz w:val="20"/>
                <w:szCs w:val="20"/>
              </w:rPr>
              <w:t>принимающих устройств потреби</w:t>
            </w:r>
            <w:r>
              <w:rPr>
                <w:color w:val="000000"/>
                <w:sz w:val="20"/>
                <w:szCs w:val="20"/>
              </w:rPr>
              <w:t>-</w:t>
            </w:r>
            <w:r w:rsidRPr="002B494F">
              <w:rPr>
                <w:color w:val="000000"/>
                <w:sz w:val="20"/>
                <w:szCs w:val="20"/>
              </w:rPr>
              <w:t>телей по действу</w:t>
            </w:r>
            <w:r>
              <w:rPr>
                <w:color w:val="000000"/>
                <w:sz w:val="20"/>
                <w:szCs w:val="20"/>
              </w:rPr>
              <w:t>-</w:t>
            </w:r>
            <w:r w:rsidRPr="002B494F">
              <w:rPr>
                <w:color w:val="000000"/>
                <w:sz w:val="20"/>
                <w:szCs w:val="20"/>
              </w:rPr>
              <w:t>ющим договорам, в МВт</w:t>
            </w:r>
          </w:p>
        </w:tc>
        <w:tc>
          <w:tcPr>
            <w:tcW w:w="1134" w:type="dxa"/>
            <w:tcBorders>
              <w:top w:val="single" w:sz="4" w:space="0" w:color="auto"/>
              <w:left w:val="nil"/>
              <w:bottom w:val="single" w:sz="4" w:space="0" w:color="auto"/>
              <w:right w:val="single" w:sz="4" w:space="0" w:color="auto"/>
            </w:tcBorders>
            <w:shd w:val="clear" w:color="auto" w:fill="CCFFCC"/>
            <w:vAlign w:val="center"/>
            <w:hideMark/>
          </w:tcPr>
          <w:p w:rsidR="002B494F" w:rsidRDefault="002B494F" w:rsidP="00E9012E">
            <w:pPr>
              <w:ind w:left="-108" w:right="-108"/>
              <w:jc w:val="center"/>
              <w:rPr>
                <w:color w:val="000000"/>
                <w:sz w:val="20"/>
                <w:szCs w:val="20"/>
              </w:rPr>
            </w:pPr>
            <w:r w:rsidRPr="002B494F">
              <w:rPr>
                <w:color w:val="000000"/>
                <w:sz w:val="20"/>
                <w:szCs w:val="20"/>
              </w:rPr>
              <w:t xml:space="preserve">Объем мощности согласно АТП, </w:t>
            </w:r>
            <w:proofErr w:type="gramStart"/>
            <w:r w:rsidRPr="002B494F">
              <w:rPr>
                <w:color w:val="000000"/>
                <w:sz w:val="20"/>
                <w:szCs w:val="20"/>
              </w:rPr>
              <w:t>подписан</w:t>
            </w:r>
            <w:r>
              <w:rPr>
                <w:color w:val="000000"/>
                <w:sz w:val="20"/>
                <w:szCs w:val="20"/>
              </w:rPr>
              <w:t>-</w:t>
            </w:r>
            <w:r w:rsidRPr="002B494F">
              <w:rPr>
                <w:color w:val="000000"/>
                <w:sz w:val="20"/>
                <w:szCs w:val="20"/>
              </w:rPr>
              <w:t>ным</w:t>
            </w:r>
            <w:proofErr w:type="gramEnd"/>
            <w:r w:rsidRPr="002B494F">
              <w:rPr>
                <w:color w:val="000000"/>
                <w:sz w:val="20"/>
                <w:szCs w:val="20"/>
              </w:rPr>
              <w:t xml:space="preserve"> после прохожде</w:t>
            </w:r>
            <w:r>
              <w:rPr>
                <w:color w:val="000000"/>
                <w:sz w:val="20"/>
                <w:szCs w:val="20"/>
              </w:rPr>
              <w:t>-</w:t>
            </w:r>
            <w:r w:rsidRPr="002B494F">
              <w:rPr>
                <w:color w:val="000000"/>
                <w:sz w:val="20"/>
                <w:szCs w:val="20"/>
              </w:rPr>
              <w:t>ния контрольно</w:t>
            </w:r>
            <w:r>
              <w:rPr>
                <w:color w:val="000000"/>
                <w:sz w:val="20"/>
                <w:szCs w:val="20"/>
              </w:rPr>
              <w:t>-</w:t>
            </w:r>
            <w:r w:rsidRPr="002B494F">
              <w:rPr>
                <w:color w:val="000000"/>
                <w:sz w:val="20"/>
                <w:szCs w:val="20"/>
              </w:rPr>
              <w:t>го замера, МВт</w:t>
            </w:r>
          </w:p>
        </w:tc>
        <w:tc>
          <w:tcPr>
            <w:tcW w:w="1417" w:type="dxa"/>
            <w:tcBorders>
              <w:top w:val="single" w:sz="4" w:space="0" w:color="auto"/>
              <w:left w:val="nil"/>
              <w:bottom w:val="single" w:sz="4" w:space="0" w:color="auto"/>
              <w:right w:val="single" w:sz="4" w:space="0" w:color="auto"/>
            </w:tcBorders>
            <w:shd w:val="clear" w:color="auto" w:fill="CCFFCC"/>
            <w:vAlign w:val="center"/>
            <w:hideMark/>
          </w:tcPr>
          <w:p w:rsidR="002B494F" w:rsidRDefault="002B494F" w:rsidP="00E9012E">
            <w:pPr>
              <w:jc w:val="center"/>
              <w:rPr>
                <w:color w:val="000000"/>
                <w:sz w:val="20"/>
                <w:szCs w:val="20"/>
              </w:rPr>
            </w:pPr>
            <w:r w:rsidRPr="002B494F">
              <w:rPr>
                <w:color w:val="000000"/>
                <w:sz w:val="20"/>
                <w:szCs w:val="20"/>
              </w:rPr>
              <w:t xml:space="preserve">Резерв мощности для </w:t>
            </w:r>
            <w:proofErr w:type="gramStart"/>
            <w:r w:rsidRPr="002B494F">
              <w:rPr>
                <w:color w:val="000000"/>
                <w:sz w:val="20"/>
                <w:szCs w:val="20"/>
              </w:rPr>
              <w:t>технологи</w:t>
            </w:r>
            <w:r>
              <w:rPr>
                <w:color w:val="000000"/>
                <w:sz w:val="20"/>
                <w:szCs w:val="20"/>
              </w:rPr>
              <w:t>-</w:t>
            </w:r>
            <w:r w:rsidRPr="002B494F">
              <w:rPr>
                <w:color w:val="000000"/>
                <w:sz w:val="20"/>
                <w:szCs w:val="20"/>
              </w:rPr>
              <w:t>ческого</w:t>
            </w:r>
            <w:proofErr w:type="gramEnd"/>
            <w:r w:rsidRPr="002B494F">
              <w:rPr>
                <w:color w:val="000000"/>
                <w:sz w:val="20"/>
                <w:szCs w:val="20"/>
              </w:rPr>
              <w:t xml:space="preserve"> присоедине</w:t>
            </w:r>
            <w:r>
              <w:rPr>
                <w:color w:val="000000"/>
                <w:sz w:val="20"/>
                <w:szCs w:val="20"/>
              </w:rPr>
              <w:t>-</w:t>
            </w:r>
            <w:r w:rsidRPr="002B494F">
              <w:rPr>
                <w:color w:val="000000"/>
                <w:sz w:val="20"/>
                <w:szCs w:val="20"/>
              </w:rPr>
              <w:t>ния (Sперсп), МВА с коэффициен</w:t>
            </w:r>
            <w:r>
              <w:rPr>
                <w:color w:val="000000"/>
                <w:sz w:val="20"/>
                <w:szCs w:val="20"/>
              </w:rPr>
              <w:t>-</w:t>
            </w:r>
            <w:r w:rsidRPr="002B494F">
              <w:rPr>
                <w:color w:val="000000"/>
                <w:sz w:val="20"/>
                <w:szCs w:val="20"/>
              </w:rPr>
              <w:t>тами</w:t>
            </w:r>
          </w:p>
        </w:tc>
      </w:tr>
      <w:tr w:rsidR="002B494F" w:rsidTr="002B494F">
        <w:trPr>
          <w:trHeight w:val="510"/>
        </w:trPr>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B494F" w:rsidRPr="00415FCF" w:rsidRDefault="002B494F" w:rsidP="00E9012E">
            <w:pPr>
              <w:jc w:val="center"/>
              <w:rPr>
                <w:color w:val="000000"/>
                <w:sz w:val="20"/>
                <w:szCs w:val="20"/>
              </w:rPr>
            </w:pPr>
            <w:r w:rsidRPr="00415FCF">
              <w:rPr>
                <w:color w:val="000000"/>
                <w:sz w:val="20"/>
                <w:szCs w:val="20"/>
              </w:rPr>
              <w:t>Аврора</w:t>
            </w:r>
            <w:r w:rsidRPr="00415FCF">
              <w:rPr>
                <w:color w:val="000000"/>
                <w:sz w:val="20"/>
                <w:szCs w:val="20"/>
              </w:rPr>
              <w:br/>
              <w:t>35/10</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2B494F" w:rsidRPr="00415FCF" w:rsidRDefault="002B494F" w:rsidP="00E9012E">
            <w:pPr>
              <w:jc w:val="center"/>
              <w:rPr>
                <w:color w:val="000000"/>
                <w:sz w:val="20"/>
                <w:szCs w:val="20"/>
              </w:rPr>
            </w:pPr>
            <w:r w:rsidRPr="00415FCF">
              <w:rPr>
                <w:color w:val="000000"/>
                <w:sz w:val="20"/>
                <w:szCs w:val="20"/>
              </w:rPr>
              <w:t>1978</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2B494F" w:rsidRDefault="002B494F" w:rsidP="002B494F">
            <w:pPr>
              <w:jc w:val="center"/>
              <w:rPr>
                <w:sz w:val="20"/>
                <w:szCs w:val="20"/>
              </w:rPr>
            </w:pPr>
            <w:r>
              <w:rPr>
                <w:sz w:val="20"/>
                <w:szCs w:val="20"/>
              </w:rPr>
              <w:t>2,5</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2B494F" w:rsidRDefault="002B494F" w:rsidP="002B494F">
            <w:pPr>
              <w:jc w:val="center"/>
              <w:rPr>
                <w:sz w:val="20"/>
                <w:szCs w:val="20"/>
              </w:rPr>
            </w:pPr>
            <w:r>
              <w:rPr>
                <w:sz w:val="20"/>
                <w:szCs w:val="20"/>
              </w:rPr>
              <w:t>0,30</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2B494F" w:rsidRDefault="002B494F" w:rsidP="002B494F">
            <w:pPr>
              <w:jc w:val="center"/>
              <w:rPr>
                <w:sz w:val="20"/>
                <w:szCs w:val="20"/>
              </w:rPr>
            </w:pPr>
            <w:r>
              <w:rPr>
                <w:sz w:val="20"/>
                <w:szCs w:val="20"/>
              </w:rPr>
              <w:t>2,33</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2B494F" w:rsidRDefault="002B494F" w:rsidP="002B494F">
            <w:pPr>
              <w:jc w:val="center"/>
              <w:rPr>
                <w:sz w:val="20"/>
                <w:szCs w:val="20"/>
              </w:rPr>
            </w:pPr>
            <w:r>
              <w:rPr>
                <w:sz w:val="20"/>
                <w:szCs w:val="20"/>
              </w:rPr>
              <w:t>0,043</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2B494F" w:rsidRDefault="002B494F" w:rsidP="002B494F">
            <w:pPr>
              <w:jc w:val="center"/>
              <w:rPr>
                <w:sz w:val="20"/>
                <w:szCs w:val="20"/>
              </w:rPr>
            </w:pPr>
            <w:r>
              <w:rPr>
                <w:sz w:val="20"/>
                <w:szCs w:val="20"/>
              </w:rPr>
              <w:t>0,054</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2B494F" w:rsidRDefault="002B494F" w:rsidP="002B494F">
            <w:pPr>
              <w:jc w:val="center"/>
              <w:rPr>
                <w:sz w:val="20"/>
                <w:szCs w:val="20"/>
              </w:rPr>
            </w:pPr>
            <w:r>
              <w:rPr>
                <w:sz w:val="20"/>
                <w:szCs w:val="20"/>
              </w:rPr>
              <w:t>2,29</w:t>
            </w:r>
          </w:p>
        </w:tc>
      </w:tr>
      <w:tr w:rsidR="002B494F" w:rsidTr="002B494F">
        <w:trPr>
          <w:trHeight w:val="510"/>
        </w:trPr>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B494F" w:rsidRPr="00415FCF" w:rsidRDefault="002B494F" w:rsidP="00E9012E">
            <w:pPr>
              <w:jc w:val="center"/>
              <w:rPr>
                <w:color w:val="000000"/>
                <w:sz w:val="20"/>
                <w:szCs w:val="20"/>
              </w:rPr>
            </w:pPr>
            <w:r w:rsidRPr="00415FCF">
              <w:rPr>
                <w:color w:val="000000"/>
                <w:sz w:val="20"/>
                <w:szCs w:val="20"/>
              </w:rPr>
              <w:t>Субботники</w:t>
            </w:r>
            <w:r w:rsidRPr="00415FCF">
              <w:rPr>
                <w:color w:val="000000"/>
                <w:sz w:val="20"/>
                <w:szCs w:val="20"/>
              </w:rPr>
              <w:br/>
              <w:t>110/10</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2B494F" w:rsidRPr="00415FCF" w:rsidRDefault="002B494F" w:rsidP="00E9012E">
            <w:pPr>
              <w:jc w:val="center"/>
              <w:rPr>
                <w:color w:val="000000"/>
                <w:sz w:val="20"/>
                <w:szCs w:val="20"/>
              </w:rPr>
            </w:pPr>
            <w:r w:rsidRPr="00415FCF">
              <w:rPr>
                <w:color w:val="000000"/>
                <w:sz w:val="20"/>
                <w:szCs w:val="20"/>
              </w:rPr>
              <w:t>1994</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2B494F" w:rsidRDefault="002B494F" w:rsidP="002B494F">
            <w:pPr>
              <w:jc w:val="center"/>
              <w:rPr>
                <w:sz w:val="20"/>
                <w:szCs w:val="20"/>
              </w:rPr>
            </w:pPr>
            <w:r>
              <w:rPr>
                <w:sz w:val="20"/>
                <w:szCs w:val="20"/>
              </w:rPr>
              <w:t>6.3+6.3</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2B494F" w:rsidRDefault="002B494F" w:rsidP="002B494F">
            <w:pPr>
              <w:jc w:val="center"/>
              <w:rPr>
                <w:sz w:val="20"/>
                <w:szCs w:val="20"/>
              </w:rPr>
            </w:pPr>
            <w:r>
              <w:rPr>
                <w:sz w:val="20"/>
                <w:szCs w:val="20"/>
              </w:rPr>
              <w:t>0,57</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2B494F" w:rsidRDefault="002B494F" w:rsidP="002B494F">
            <w:pPr>
              <w:jc w:val="center"/>
              <w:rPr>
                <w:sz w:val="20"/>
                <w:szCs w:val="20"/>
              </w:rPr>
            </w:pPr>
            <w:r>
              <w:rPr>
                <w:sz w:val="20"/>
                <w:szCs w:val="20"/>
              </w:rPr>
              <w:t>6,24</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2B494F" w:rsidRDefault="002B494F" w:rsidP="002B494F">
            <w:pPr>
              <w:jc w:val="center"/>
              <w:rPr>
                <w:sz w:val="20"/>
                <w:szCs w:val="20"/>
              </w:rPr>
            </w:pPr>
            <w:r>
              <w:rPr>
                <w:sz w:val="20"/>
                <w:szCs w:val="20"/>
              </w:rPr>
              <w:t>0,1165</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2B494F" w:rsidRDefault="002B494F" w:rsidP="002B494F">
            <w:pPr>
              <w:jc w:val="center"/>
              <w:rPr>
                <w:sz w:val="20"/>
                <w:szCs w:val="20"/>
              </w:rPr>
            </w:pPr>
            <w:r>
              <w:rPr>
                <w:sz w:val="20"/>
                <w:szCs w:val="20"/>
              </w:rPr>
              <w:t>0,048</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2B494F" w:rsidRDefault="002B494F" w:rsidP="002B494F">
            <w:pPr>
              <w:jc w:val="center"/>
              <w:rPr>
                <w:sz w:val="20"/>
                <w:szCs w:val="20"/>
              </w:rPr>
            </w:pPr>
            <w:r>
              <w:rPr>
                <w:sz w:val="20"/>
                <w:szCs w:val="20"/>
              </w:rPr>
              <w:t>6,19</w:t>
            </w:r>
          </w:p>
        </w:tc>
      </w:tr>
      <w:tr w:rsidR="002B494F" w:rsidTr="002B494F">
        <w:trPr>
          <w:trHeight w:val="510"/>
        </w:trPr>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B494F" w:rsidRPr="00E06CDF" w:rsidRDefault="002B494F" w:rsidP="00E9012E">
            <w:pPr>
              <w:jc w:val="center"/>
              <w:rPr>
                <w:color w:val="000000"/>
                <w:sz w:val="20"/>
                <w:szCs w:val="20"/>
              </w:rPr>
            </w:pPr>
            <w:r w:rsidRPr="005A31A6">
              <w:rPr>
                <w:color w:val="000000"/>
                <w:sz w:val="20"/>
                <w:szCs w:val="20"/>
              </w:rPr>
              <w:t>Сутормино</w:t>
            </w:r>
            <w:r w:rsidRPr="005A31A6">
              <w:rPr>
                <w:color w:val="000000"/>
                <w:sz w:val="20"/>
                <w:szCs w:val="20"/>
              </w:rPr>
              <w:br/>
              <w:t>35/10</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2B494F" w:rsidRPr="00E06CDF" w:rsidRDefault="002B494F" w:rsidP="00E9012E">
            <w:pPr>
              <w:jc w:val="center"/>
              <w:rPr>
                <w:color w:val="000000"/>
                <w:sz w:val="20"/>
                <w:szCs w:val="20"/>
              </w:rPr>
            </w:pPr>
            <w:r w:rsidRPr="00E06CDF">
              <w:rPr>
                <w:color w:val="000000"/>
                <w:sz w:val="20"/>
                <w:szCs w:val="20"/>
              </w:rPr>
              <w:t>197</w:t>
            </w:r>
            <w:r>
              <w:rPr>
                <w:color w:val="000000"/>
                <w:sz w:val="20"/>
                <w:szCs w:val="20"/>
              </w:rPr>
              <w:t>6</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2B494F" w:rsidRPr="002B494F" w:rsidRDefault="002B494F" w:rsidP="002B494F">
            <w:pPr>
              <w:jc w:val="center"/>
              <w:rPr>
                <w:color w:val="000000"/>
                <w:sz w:val="20"/>
                <w:szCs w:val="20"/>
              </w:rPr>
            </w:pPr>
            <w:r w:rsidRPr="002B494F">
              <w:rPr>
                <w:color w:val="000000"/>
                <w:sz w:val="20"/>
                <w:szCs w:val="20"/>
              </w:rPr>
              <w:t>2.5+4</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2B494F" w:rsidRPr="002B494F" w:rsidRDefault="002B494F" w:rsidP="002B494F">
            <w:pPr>
              <w:jc w:val="center"/>
              <w:rPr>
                <w:color w:val="000000"/>
                <w:sz w:val="20"/>
                <w:szCs w:val="20"/>
              </w:rPr>
            </w:pPr>
            <w:r w:rsidRPr="002B494F">
              <w:rPr>
                <w:color w:val="000000"/>
                <w:sz w:val="20"/>
                <w:szCs w:val="20"/>
              </w:rPr>
              <w:t>0,27</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2B494F" w:rsidRPr="002B494F" w:rsidRDefault="002B494F" w:rsidP="002B494F">
            <w:pPr>
              <w:jc w:val="center"/>
              <w:rPr>
                <w:color w:val="000000"/>
                <w:sz w:val="20"/>
                <w:szCs w:val="20"/>
              </w:rPr>
            </w:pPr>
            <w:r w:rsidRPr="002B494F">
              <w:rPr>
                <w:color w:val="000000"/>
                <w:sz w:val="20"/>
                <w:szCs w:val="20"/>
              </w:rPr>
              <w:t>2,38</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2B494F" w:rsidRPr="002B494F" w:rsidRDefault="002B494F" w:rsidP="002B494F">
            <w:pPr>
              <w:jc w:val="center"/>
              <w:rPr>
                <w:color w:val="000000"/>
                <w:sz w:val="20"/>
                <w:szCs w:val="20"/>
              </w:rPr>
            </w:pPr>
            <w:r w:rsidRPr="002B494F">
              <w:rPr>
                <w:color w:val="000000"/>
                <w:sz w:val="20"/>
                <w:szCs w:val="20"/>
              </w:rPr>
              <w:t>0,01608</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2B494F" w:rsidRPr="002B494F" w:rsidRDefault="002B494F" w:rsidP="002B494F">
            <w:pPr>
              <w:jc w:val="center"/>
              <w:rPr>
                <w:color w:val="000000"/>
                <w:sz w:val="20"/>
                <w:szCs w:val="20"/>
              </w:rPr>
            </w:pPr>
            <w:r w:rsidRPr="002B494F">
              <w:rPr>
                <w:color w:val="000000"/>
                <w:sz w:val="20"/>
                <w:szCs w:val="20"/>
              </w:rPr>
              <w:t>0,015</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2B494F" w:rsidRPr="002B494F" w:rsidRDefault="002B494F" w:rsidP="002B494F">
            <w:pPr>
              <w:jc w:val="center"/>
              <w:rPr>
                <w:color w:val="000000"/>
                <w:sz w:val="20"/>
                <w:szCs w:val="20"/>
              </w:rPr>
            </w:pPr>
            <w:r w:rsidRPr="002B494F">
              <w:rPr>
                <w:color w:val="000000"/>
                <w:sz w:val="20"/>
                <w:szCs w:val="20"/>
              </w:rPr>
              <w:t>2,37</w:t>
            </w:r>
          </w:p>
        </w:tc>
      </w:tr>
      <w:tr w:rsidR="002B494F" w:rsidTr="002B494F">
        <w:trPr>
          <w:trHeight w:val="510"/>
        </w:trPr>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B494F" w:rsidRPr="00E37C08" w:rsidRDefault="002B494F" w:rsidP="00E9012E">
            <w:pPr>
              <w:jc w:val="center"/>
              <w:rPr>
                <w:color w:val="000000"/>
                <w:sz w:val="20"/>
                <w:szCs w:val="20"/>
              </w:rPr>
            </w:pPr>
            <w:r w:rsidRPr="00E37C08">
              <w:rPr>
                <w:color w:val="000000"/>
                <w:sz w:val="20"/>
                <w:szCs w:val="20"/>
              </w:rPr>
              <w:t>Сычевка</w:t>
            </w:r>
            <w:r w:rsidRPr="00E37C08">
              <w:rPr>
                <w:color w:val="000000"/>
                <w:sz w:val="20"/>
                <w:szCs w:val="20"/>
              </w:rPr>
              <w:br/>
              <w:t>110/35/10</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2B494F" w:rsidRPr="00E37C08" w:rsidRDefault="002B494F" w:rsidP="00E9012E">
            <w:pPr>
              <w:jc w:val="center"/>
              <w:rPr>
                <w:color w:val="000000"/>
                <w:sz w:val="20"/>
                <w:szCs w:val="20"/>
              </w:rPr>
            </w:pPr>
            <w:r w:rsidRPr="00E37C08">
              <w:rPr>
                <w:color w:val="000000"/>
                <w:sz w:val="20"/>
                <w:szCs w:val="20"/>
              </w:rPr>
              <w:t>1971</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2B494F" w:rsidRDefault="002B494F" w:rsidP="00E9012E">
            <w:pPr>
              <w:jc w:val="center"/>
              <w:rPr>
                <w:sz w:val="20"/>
                <w:szCs w:val="20"/>
              </w:rPr>
            </w:pPr>
            <w:r>
              <w:rPr>
                <w:sz w:val="20"/>
                <w:szCs w:val="20"/>
              </w:rPr>
              <w:t>16+25</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2B494F" w:rsidRDefault="002B494F" w:rsidP="00E9012E">
            <w:pPr>
              <w:jc w:val="center"/>
              <w:rPr>
                <w:sz w:val="20"/>
                <w:szCs w:val="20"/>
              </w:rPr>
            </w:pPr>
            <w:r>
              <w:rPr>
                <w:sz w:val="20"/>
                <w:szCs w:val="20"/>
              </w:rPr>
              <w:t>8,15</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2B494F" w:rsidRDefault="002B494F" w:rsidP="00E9012E">
            <w:pPr>
              <w:jc w:val="center"/>
              <w:rPr>
                <w:sz w:val="20"/>
                <w:szCs w:val="20"/>
              </w:rPr>
            </w:pPr>
            <w:r>
              <w:rPr>
                <w:sz w:val="20"/>
                <w:szCs w:val="20"/>
              </w:rPr>
              <w:t>9,42</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2B494F" w:rsidRDefault="002B494F" w:rsidP="00E9012E">
            <w:pPr>
              <w:jc w:val="center"/>
              <w:rPr>
                <w:sz w:val="20"/>
                <w:szCs w:val="20"/>
              </w:rPr>
            </w:pPr>
            <w:r>
              <w:rPr>
                <w:sz w:val="20"/>
                <w:szCs w:val="20"/>
              </w:rPr>
              <w:t>0,59343</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2B494F" w:rsidRDefault="002B494F" w:rsidP="00E9012E">
            <w:pPr>
              <w:jc w:val="center"/>
              <w:rPr>
                <w:sz w:val="20"/>
                <w:szCs w:val="20"/>
              </w:rPr>
            </w:pPr>
            <w:r>
              <w:rPr>
                <w:sz w:val="20"/>
                <w:szCs w:val="20"/>
              </w:rPr>
              <w:t>0,9986</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2B494F" w:rsidRDefault="002B494F" w:rsidP="00E9012E">
            <w:pPr>
              <w:jc w:val="center"/>
              <w:rPr>
                <w:sz w:val="20"/>
                <w:szCs w:val="20"/>
              </w:rPr>
            </w:pPr>
            <w:r>
              <w:rPr>
                <w:sz w:val="20"/>
                <w:szCs w:val="20"/>
              </w:rPr>
              <w:t>8,53</w:t>
            </w:r>
          </w:p>
        </w:tc>
      </w:tr>
    </w:tbl>
    <w:p w:rsidR="00373867" w:rsidRPr="001C117B" w:rsidRDefault="00373867" w:rsidP="00373867">
      <w:pPr>
        <w:autoSpaceDE w:val="0"/>
        <w:autoSpaceDN w:val="0"/>
        <w:adjustRightInd w:val="0"/>
        <w:jc w:val="both"/>
        <w:rPr>
          <w:sz w:val="20"/>
          <w:szCs w:val="20"/>
        </w:rPr>
      </w:pPr>
      <w:r w:rsidRPr="001C117B">
        <w:rPr>
          <w:sz w:val="20"/>
          <w:szCs w:val="20"/>
        </w:rPr>
        <w:t xml:space="preserve">* - Предельная свободная мощность для технологического присоединения, мощность установленных трансформаторов и загрузка подстанций указана </w:t>
      </w:r>
      <w:r>
        <w:rPr>
          <w:sz w:val="20"/>
          <w:szCs w:val="20"/>
        </w:rPr>
        <w:t>в соответствии с данными на</w:t>
      </w:r>
      <w:r w:rsidRPr="001C117B">
        <w:rPr>
          <w:sz w:val="20"/>
          <w:szCs w:val="20"/>
        </w:rPr>
        <w:t xml:space="preserve"> сайте </w:t>
      </w:r>
      <w:hyperlink r:id="rId24" w:history="1">
        <w:r w:rsidRPr="00672CF1">
          <w:rPr>
            <w:rStyle w:val="af"/>
            <w:sz w:val="20"/>
            <w:szCs w:val="20"/>
          </w:rPr>
          <w:t>https://www.mrsk-1.ru/customers/territory/bandwidth/</w:t>
        </w:r>
      </w:hyperlink>
      <w:r>
        <w:rPr>
          <w:sz w:val="20"/>
          <w:szCs w:val="20"/>
        </w:rPr>
        <w:t xml:space="preserve"> на период </w:t>
      </w:r>
      <w:r>
        <w:rPr>
          <w:sz w:val="20"/>
          <w:szCs w:val="20"/>
          <w:lang w:val="en-US"/>
        </w:rPr>
        <w:t>I</w:t>
      </w:r>
      <w:r w:rsidRPr="001C117B">
        <w:rPr>
          <w:sz w:val="20"/>
          <w:szCs w:val="20"/>
        </w:rPr>
        <w:t>I</w:t>
      </w:r>
      <w:r>
        <w:rPr>
          <w:sz w:val="20"/>
          <w:szCs w:val="20"/>
          <w:lang w:val="en-US"/>
        </w:rPr>
        <w:t>I</w:t>
      </w:r>
      <w:r w:rsidRPr="001C117B">
        <w:rPr>
          <w:sz w:val="20"/>
          <w:szCs w:val="20"/>
        </w:rPr>
        <w:t xml:space="preserve"> </w:t>
      </w:r>
      <w:r>
        <w:rPr>
          <w:sz w:val="20"/>
          <w:szCs w:val="20"/>
        </w:rPr>
        <w:t>квартала</w:t>
      </w:r>
      <w:r w:rsidRPr="001C117B">
        <w:rPr>
          <w:sz w:val="20"/>
          <w:szCs w:val="20"/>
        </w:rPr>
        <w:t xml:space="preserve"> 20</w:t>
      </w:r>
      <w:r>
        <w:rPr>
          <w:sz w:val="20"/>
          <w:szCs w:val="20"/>
        </w:rPr>
        <w:t>20</w:t>
      </w:r>
      <w:r w:rsidRPr="001C117B">
        <w:rPr>
          <w:sz w:val="20"/>
          <w:szCs w:val="20"/>
        </w:rPr>
        <w:t xml:space="preserve"> года</w:t>
      </w:r>
    </w:p>
    <w:p w:rsidR="002B494F" w:rsidRDefault="002B494F" w:rsidP="0071222D">
      <w:pPr>
        <w:spacing w:line="288" w:lineRule="auto"/>
        <w:contextualSpacing/>
        <w:jc w:val="center"/>
        <w:rPr>
          <w:b/>
          <w:i/>
        </w:rPr>
      </w:pPr>
    </w:p>
    <w:p w:rsidR="002B494F" w:rsidRDefault="002B494F" w:rsidP="0071222D">
      <w:pPr>
        <w:spacing w:line="288" w:lineRule="auto"/>
        <w:contextualSpacing/>
        <w:jc w:val="center"/>
        <w:rPr>
          <w:b/>
          <w:i/>
        </w:rPr>
      </w:pPr>
    </w:p>
    <w:p w:rsidR="002B494F" w:rsidRDefault="002B494F" w:rsidP="0071222D">
      <w:pPr>
        <w:spacing w:line="288" w:lineRule="auto"/>
        <w:contextualSpacing/>
        <w:jc w:val="center"/>
        <w:rPr>
          <w:b/>
          <w:i/>
        </w:rPr>
      </w:pPr>
    </w:p>
    <w:p w:rsidR="00C82307" w:rsidRPr="00C82307" w:rsidRDefault="00C82307" w:rsidP="0071222D">
      <w:pPr>
        <w:spacing w:line="360" w:lineRule="auto"/>
        <w:ind w:right="-427"/>
        <w:jc w:val="right"/>
        <w:rPr>
          <w:i/>
          <w:sz w:val="28"/>
          <w:szCs w:val="28"/>
        </w:rPr>
      </w:pPr>
      <w:r w:rsidRPr="00C82307">
        <w:rPr>
          <w:i/>
        </w:rPr>
        <w:lastRenderedPageBreak/>
        <w:t xml:space="preserve">Таблица </w:t>
      </w:r>
      <w:r w:rsidR="0071222D">
        <w:rPr>
          <w:i/>
        </w:rPr>
        <w:t>20</w:t>
      </w:r>
    </w:p>
    <w:p w:rsidR="00373867" w:rsidRPr="00B763BE" w:rsidRDefault="00373867" w:rsidP="00373867">
      <w:pPr>
        <w:spacing w:line="288" w:lineRule="auto"/>
        <w:contextualSpacing/>
        <w:jc w:val="center"/>
        <w:rPr>
          <w:b/>
          <w:i/>
          <w:vertAlign w:val="superscript"/>
        </w:rPr>
      </w:pPr>
      <w:r w:rsidRPr="00633E94">
        <w:rPr>
          <w:b/>
          <w:i/>
        </w:rPr>
        <w:t xml:space="preserve">Местоположение, наименование, загруженность и мощность ТП 10/0,4 кВ, </w:t>
      </w:r>
      <w:proofErr w:type="gramStart"/>
      <w:r w:rsidRPr="00633E94">
        <w:rPr>
          <w:b/>
          <w:i/>
        </w:rPr>
        <w:t>ВЛ</w:t>
      </w:r>
      <w:proofErr w:type="gramEnd"/>
      <w:r w:rsidRPr="00633E94">
        <w:rPr>
          <w:b/>
          <w:i/>
        </w:rPr>
        <w:t xml:space="preserve"> 10 кВ в границах </w:t>
      </w:r>
      <w:r>
        <w:rPr>
          <w:b/>
          <w:i/>
        </w:rPr>
        <w:t>Никольского</w:t>
      </w:r>
      <w:r w:rsidRPr="00633E94">
        <w:rPr>
          <w:b/>
          <w:i/>
        </w:rPr>
        <w:t xml:space="preserve"> сельского поселения</w:t>
      </w:r>
      <w:r>
        <w:rPr>
          <w:b/>
          <w:i/>
          <w:vertAlign w:val="superscript"/>
        </w:rPr>
        <w:t>*</w:t>
      </w:r>
    </w:p>
    <w:tbl>
      <w:tblPr>
        <w:tblW w:w="10772" w:type="dxa"/>
        <w:jc w:val="center"/>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43"/>
        <w:gridCol w:w="1417"/>
        <w:gridCol w:w="1558"/>
        <w:gridCol w:w="1986"/>
        <w:gridCol w:w="1559"/>
        <w:gridCol w:w="2409"/>
      </w:tblGrid>
      <w:tr w:rsidR="00373867" w:rsidRPr="00373867" w:rsidTr="00E9012E">
        <w:trPr>
          <w:trHeight w:val="1530"/>
          <w:jc w:val="center"/>
        </w:trPr>
        <w:tc>
          <w:tcPr>
            <w:tcW w:w="1843" w:type="dxa"/>
            <w:shd w:val="clear" w:color="auto" w:fill="CCFFCC"/>
            <w:vAlign w:val="center"/>
            <w:hideMark/>
          </w:tcPr>
          <w:p w:rsidR="00373867" w:rsidRPr="00373867" w:rsidRDefault="00373867" w:rsidP="00373867">
            <w:pPr>
              <w:jc w:val="center"/>
              <w:rPr>
                <w:sz w:val="20"/>
                <w:szCs w:val="20"/>
              </w:rPr>
            </w:pPr>
            <w:r w:rsidRPr="00373867">
              <w:rPr>
                <w:sz w:val="20"/>
                <w:szCs w:val="20"/>
              </w:rPr>
              <w:t>Населенный пункт</w:t>
            </w:r>
          </w:p>
        </w:tc>
        <w:tc>
          <w:tcPr>
            <w:tcW w:w="1417" w:type="dxa"/>
            <w:shd w:val="clear" w:color="auto" w:fill="CCFFCC"/>
            <w:vAlign w:val="center"/>
            <w:hideMark/>
          </w:tcPr>
          <w:p w:rsidR="00373867" w:rsidRPr="00373867" w:rsidRDefault="00373867" w:rsidP="00373867">
            <w:pPr>
              <w:jc w:val="center"/>
              <w:rPr>
                <w:sz w:val="20"/>
                <w:szCs w:val="20"/>
              </w:rPr>
            </w:pPr>
            <w:r w:rsidRPr="00373867">
              <w:rPr>
                <w:sz w:val="20"/>
                <w:szCs w:val="20"/>
              </w:rPr>
              <w:t>Район субъекта РФ</w:t>
            </w:r>
          </w:p>
        </w:tc>
        <w:tc>
          <w:tcPr>
            <w:tcW w:w="1558" w:type="dxa"/>
            <w:shd w:val="clear" w:color="auto" w:fill="CCFFCC"/>
            <w:vAlign w:val="center"/>
            <w:hideMark/>
          </w:tcPr>
          <w:p w:rsidR="00373867" w:rsidRPr="00373867" w:rsidRDefault="00373867" w:rsidP="00373867">
            <w:pPr>
              <w:jc w:val="center"/>
              <w:rPr>
                <w:sz w:val="20"/>
                <w:szCs w:val="20"/>
              </w:rPr>
            </w:pPr>
            <w:r w:rsidRPr="00373867">
              <w:rPr>
                <w:sz w:val="20"/>
                <w:szCs w:val="20"/>
              </w:rPr>
              <w:t>Наименование РЭС</w:t>
            </w:r>
          </w:p>
        </w:tc>
        <w:tc>
          <w:tcPr>
            <w:tcW w:w="1986" w:type="dxa"/>
            <w:shd w:val="clear" w:color="auto" w:fill="CCFFCC"/>
            <w:vAlign w:val="center"/>
            <w:hideMark/>
          </w:tcPr>
          <w:p w:rsidR="00373867" w:rsidRPr="00373867" w:rsidRDefault="00373867" w:rsidP="00373867">
            <w:pPr>
              <w:jc w:val="center"/>
              <w:rPr>
                <w:sz w:val="20"/>
                <w:szCs w:val="20"/>
              </w:rPr>
            </w:pPr>
            <w:r w:rsidRPr="00373867">
              <w:rPr>
                <w:sz w:val="20"/>
                <w:szCs w:val="20"/>
              </w:rPr>
              <w:t>№ ТП -6-10/0,4 кВ</w:t>
            </w:r>
          </w:p>
        </w:tc>
        <w:tc>
          <w:tcPr>
            <w:tcW w:w="1559" w:type="dxa"/>
            <w:shd w:val="clear" w:color="auto" w:fill="CCFFCC"/>
            <w:vAlign w:val="center"/>
            <w:hideMark/>
          </w:tcPr>
          <w:p w:rsidR="00373867" w:rsidRPr="00373867" w:rsidRDefault="00373867" w:rsidP="00373867">
            <w:pPr>
              <w:jc w:val="center"/>
              <w:rPr>
                <w:sz w:val="20"/>
                <w:szCs w:val="20"/>
              </w:rPr>
            </w:pPr>
            <w:r w:rsidRPr="00373867">
              <w:rPr>
                <w:sz w:val="20"/>
                <w:szCs w:val="20"/>
              </w:rPr>
              <w:t>Установленная мощность и количество трансформаторов, кВА</w:t>
            </w:r>
          </w:p>
        </w:tc>
        <w:tc>
          <w:tcPr>
            <w:tcW w:w="2409" w:type="dxa"/>
            <w:shd w:val="clear" w:color="auto" w:fill="CCFFCC"/>
            <w:vAlign w:val="center"/>
            <w:hideMark/>
          </w:tcPr>
          <w:p w:rsidR="00373867" w:rsidRPr="00373867" w:rsidRDefault="00373867" w:rsidP="00373867">
            <w:pPr>
              <w:jc w:val="center"/>
              <w:rPr>
                <w:sz w:val="20"/>
                <w:szCs w:val="20"/>
              </w:rPr>
            </w:pPr>
            <w:r w:rsidRPr="00373867">
              <w:rPr>
                <w:sz w:val="20"/>
                <w:szCs w:val="20"/>
              </w:rPr>
              <w:t>Свободная полная трансформаторная мощность для технологического присоединения потребителей * по результатам замера максимума нагрузки, кВА</w:t>
            </w:r>
          </w:p>
        </w:tc>
      </w:tr>
      <w:tr w:rsidR="00373867" w:rsidRPr="00373867" w:rsidTr="00E9012E">
        <w:trPr>
          <w:trHeight w:val="300"/>
          <w:jc w:val="center"/>
        </w:trPr>
        <w:tc>
          <w:tcPr>
            <w:tcW w:w="1843" w:type="dxa"/>
            <w:vAlign w:val="center"/>
            <w:hideMark/>
          </w:tcPr>
          <w:p w:rsidR="00373867" w:rsidRPr="00373867" w:rsidRDefault="00373867" w:rsidP="00373867">
            <w:pPr>
              <w:jc w:val="center"/>
              <w:rPr>
                <w:sz w:val="20"/>
                <w:szCs w:val="20"/>
              </w:rPr>
            </w:pPr>
            <w:r w:rsidRPr="00373867">
              <w:rPr>
                <w:sz w:val="20"/>
                <w:szCs w:val="20"/>
              </w:rPr>
              <w:t>д. Аристово</w:t>
            </w:r>
          </w:p>
        </w:tc>
        <w:tc>
          <w:tcPr>
            <w:tcW w:w="1417" w:type="dxa"/>
            <w:vAlign w:val="center"/>
            <w:hideMark/>
          </w:tcPr>
          <w:p w:rsidR="00373867" w:rsidRPr="00373867" w:rsidRDefault="00373867" w:rsidP="00373867">
            <w:pPr>
              <w:jc w:val="center"/>
              <w:rPr>
                <w:sz w:val="20"/>
                <w:szCs w:val="20"/>
              </w:rPr>
            </w:pPr>
            <w:r w:rsidRPr="00373867">
              <w:rPr>
                <w:sz w:val="20"/>
                <w:szCs w:val="20"/>
              </w:rPr>
              <w:t>Сычёвский</w:t>
            </w:r>
          </w:p>
        </w:tc>
        <w:tc>
          <w:tcPr>
            <w:tcW w:w="1558" w:type="dxa"/>
            <w:vAlign w:val="center"/>
            <w:hideMark/>
          </w:tcPr>
          <w:p w:rsidR="00373867" w:rsidRPr="00373867" w:rsidRDefault="00373867" w:rsidP="00373867">
            <w:pPr>
              <w:jc w:val="center"/>
              <w:rPr>
                <w:sz w:val="20"/>
                <w:szCs w:val="20"/>
              </w:rPr>
            </w:pPr>
            <w:r w:rsidRPr="00373867">
              <w:rPr>
                <w:sz w:val="20"/>
                <w:szCs w:val="20"/>
              </w:rPr>
              <w:t>Сычёвский</w:t>
            </w:r>
          </w:p>
        </w:tc>
        <w:tc>
          <w:tcPr>
            <w:tcW w:w="1986" w:type="dxa"/>
            <w:vAlign w:val="center"/>
            <w:hideMark/>
          </w:tcPr>
          <w:p w:rsidR="00373867" w:rsidRPr="00373867" w:rsidRDefault="00373867" w:rsidP="00373867">
            <w:pPr>
              <w:jc w:val="center"/>
              <w:rPr>
                <w:sz w:val="20"/>
                <w:szCs w:val="20"/>
              </w:rPr>
            </w:pPr>
            <w:r w:rsidRPr="00373867">
              <w:rPr>
                <w:sz w:val="20"/>
                <w:szCs w:val="20"/>
              </w:rPr>
              <w:t>10/0,4кВ КТП Аристово</w:t>
            </w:r>
          </w:p>
        </w:tc>
        <w:tc>
          <w:tcPr>
            <w:tcW w:w="1559" w:type="dxa"/>
            <w:vAlign w:val="center"/>
            <w:hideMark/>
          </w:tcPr>
          <w:p w:rsidR="00373867" w:rsidRPr="00373867" w:rsidRDefault="00373867" w:rsidP="00373867">
            <w:pPr>
              <w:jc w:val="center"/>
              <w:rPr>
                <w:sz w:val="20"/>
                <w:szCs w:val="20"/>
              </w:rPr>
            </w:pPr>
            <w:r w:rsidRPr="00373867">
              <w:rPr>
                <w:sz w:val="20"/>
                <w:szCs w:val="20"/>
              </w:rPr>
              <w:t>1х100</w:t>
            </w:r>
          </w:p>
        </w:tc>
        <w:tc>
          <w:tcPr>
            <w:tcW w:w="2409" w:type="dxa"/>
            <w:noWrap/>
            <w:vAlign w:val="center"/>
            <w:hideMark/>
          </w:tcPr>
          <w:p w:rsidR="00373867" w:rsidRPr="00373867" w:rsidRDefault="00373867" w:rsidP="00373867">
            <w:pPr>
              <w:jc w:val="center"/>
              <w:rPr>
                <w:sz w:val="20"/>
                <w:szCs w:val="20"/>
              </w:rPr>
            </w:pPr>
            <w:r w:rsidRPr="00373867">
              <w:rPr>
                <w:sz w:val="20"/>
                <w:szCs w:val="20"/>
              </w:rPr>
              <w:t>20</w:t>
            </w:r>
          </w:p>
        </w:tc>
      </w:tr>
      <w:tr w:rsidR="00373867" w:rsidRPr="00373867" w:rsidTr="00E9012E">
        <w:trPr>
          <w:trHeight w:val="300"/>
          <w:jc w:val="center"/>
        </w:trPr>
        <w:tc>
          <w:tcPr>
            <w:tcW w:w="1843" w:type="dxa"/>
            <w:vAlign w:val="center"/>
            <w:hideMark/>
          </w:tcPr>
          <w:p w:rsidR="00373867" w:rsidRPr="00373867" w:rsidRDefault="00373867" w:rsidP="00373867">
            <w:pPr>
              <w:jc w:val="center"/>
              <w:rPr>
                <w:sz w:val="20"/>
                <w:szCs w:val="20"/>
              </w:rPr>
            </w:pPr>
            <w:r w:rsidRPr="00373867">
              <w:rPr>
                <w:sz w:val="20"/>
                <w:szCs w:val="20"/>
              </w:rPr>
              <w:t>д. Благуша</w:t>
            </w:r>
          </w:p>
        </w:tc>
        <w:tc>
          <w:tcPr>
            <w:tcW w:w="1417" w:type="dxa"/>
            <w:vAlign w:val="center"/>
            <w:hideMark/>
          </w:tcPr>
          <w:p w:rsidR="00373867" w:rsidRPr="00373867" w:rsidRDefault="00373867" w:rsidP="00373867">
            <w:pPr>
              <w:jc w:val="center"/>
              <w:rPr>
                <w:sz w:val="20"/>
                <w:szCs w:val="20"/>
              </w:rPr>
            </w:pPr>
            <w:r w:rsidRPr="00373867">
              <w:rPr>
                <w:sz w:val="20"/>
                <w:szCs w:val="20"/>
              </w:rPr>
              <w:t>Сычёвский</w:t>
            </w:r>
          </w:p>
        </w:tc>
        <w:tc>
          <w:tcPr>
            <w:tcW w:w="1558" w:type="dxa"/>
            <w:vAlign w:val="center"/>
            <w:hideMark/>
          </w:tcPr>
          <w:p w:rsidR="00373867" w:rsidRPr="00373867" w:rsidRDefault="00373867" w:rsidP="00373867">
            <w:pPr>
              <w:jc w:val="center"/>
              <w:rPr>
                <w:sz w:val="20"/>
                <w:szCs w:val="20"/>
              </w:rPr>
            </w:pPr>
            <w:r w:rsidRPr="00373867">
              <w:rPr>
                <w:sz w:val="20"/>
                <w:szCs w:val="20"/>
              </w:rPr>
              <w:t>Сычёвский</w:t>
            </w:r>
          </w:p>
        </w:tc>
        <w:tc>
          <w:tcPr>
            <w:tcW w:w="1986" w:type="dxa"/>
            <w:vAlign w:val="center"/>
            <w:hideMark/>
          </w:tcPr>
          <w:p w:rsidR="00373867" w:rsidRPr="00373867" w:rsidRDefault="00373867" w:rsidP="00373867">
            <w:pPr>
              <w:jc w:val="center"/>
              <w:rPr>
                <w:sz w:val="20"/>
                <w:szCs w:val="20"/>
              </w:rPr>
            </w:pPr>
            <w:r w:rsidRPr="00373867">
              <w:rPr>
                <w:sz w:val="20"/>
                <w:szCs w:val="20"/>
              </w:rPr>
              <w:t>10/0,4кВ КТП Благуша</w:t>
            </w:r>
          </w:p>
        </w:tc>
        <w:tc>
          <w:tcPr>
            <w:tcW w:w="1559" w:type="dxa"/>
            <w:vAlign w:val="center"/>
            <w:hideMark/>
          </w:tcPr>
          <w:p w:rsidR="00373867" w:rsidRPr="00373867" w:rsidRDefault="00373867" w:rsidP="00373867">
            <w:pPr>
              <w:jc w:val="center"/>
              <w:rPr>
                <w:sz w:val="20"/>
                <w:szCs w:val="20"/>
              </w:rPr>
            </w:pPr>
            <w:r w:rsidRPr="00373867">
              <w:rPr>
                <w:sz w:val="20"/>
                <w:szCs w:val="20"/>
              </w:rPr>
              <w:t>1х60</w:t>
            </w:r>
          </w:p>
        </w:tc>
        <w:tc>
          <w:tcPr>
            <w:tcW w:w="2409" w:type="dxa"/>
            <w:noWrap/>
            <w:vAlign w:val="center"/>
            <w:hideMark/>
          </w:tcPr>
          <w:p w:rsidR="00373867" w:rsidRPr="00373867" w:rsidRDefault="00373867" w:rsidP="00373867">
            <w:pPr>
              <w:jc w:val="center"/>
              <w:rPr>
                <w:sz w:val="20"/>
                <w:szCs w:val="20"/>
              </w:rPr>
            </w:pPr>
            <w:r w:rsidRPr="00373867">
              <w:rPr>
                <w:sz w:val="20"/>
                <w:szCs w:val="20"/>
              </w:rPr>
              <w:t>45</w:t>
            </w:r>
          </w:p>
        </w:tc>
      </w:tr>
      <w:tr w:rsidR="00373867" w:rsidRPr="00373867" w:rsidTr="00E9012E">
        <w:trPr>
          <w:trHeight w:val="300"/>
          <w:jc w:val="center"/>
        </w:trPr>
        <w:tc>
          <w:tcPr>
            <w:tcW w:w="1843" w:type="dxa"/>
            <w:vAlign w:val="center"/>
            <w:hideMark/>
          </w:tcPr>
          <w:p w:rsidR="00373867" w:rsidRPr="00373867" w:rsidRDefault="00373867" w:rsidP="00373867">
            <w:pPr>
              <w:jc w:val="center"/>
              <w:rPr>
                <w:sz w:val="20"/>
                <w:szCs w:val="20"/>
              </w:rPr>
            </w:pPr>
            <w:r w:rsidRPr="00373867">
              <w:rPr>
                <w:sz w:val="20"/>
                <w:szCs w:val="20"/>
              </w:rPr>
              <w:t>д. Бобышево</w:t>
            </w:r>
          </w:p>
        </w:tc>
        <w:tc>
          <w:tcPr>
            <w:tcW w:w="1417" w:type="dxa"/>
            <w:vAlign w:val="center"/>
            <w:hideMark/>
          </w:tcPr>
          <w:p w:rsidR="00373867" w:rsidRPr="00373867" w:rsidRDefault="00373867" w:rsidP="00373867">
            <w:pPr>
              <w:jc w:val="center"/>
              <w:rPr>
                <w:sz w:val="20"/>
                <w:szCs w:val="20"/>
              </w:rPr>
            </w:pPr>
            <w:r w:rsidRPr="00373867">
              <w:rPr>
                <w:sz w:val="20"/>
                <w:szCs w:val="20"/>
              </w:rPr>
              <w:t>Сычёвский</w:t>
            </w:r>
          </w:p>
        </w:tc>
        <w:tc>
          <w:tcPr>
            <w:tcW w:w="1558" w:type="dxa"/>
            <w:vAlign w:val="center"/>
            <w:hideMark/>
          </w:tcPr>
          <w:p w:rsidR="00373867" w:rsidRPr="00373867" w:rsidRDefault="00373867" w:rsidP="00373867">
            <w:pPr>
              <w:jc w:val="center"/>
              <w:rPr>
                <w:sz w:val="20"/>
                <w:szCs w:val="20"/>
              </w:rPr>
            </w:pPr>
            <w:r w:rsidRPr="00373867">
              <w:rPr>
                <w:sz w:val="20"/>
                <w:szCs w:val="20"/>
              </w:rPr>
              <w:t>Сычёвский</w:t>
            </w:r>
          </w:p>
        </w:tc>
        <w:tc>
          <w:tcPr>
            <w:tcW w:w="1986" w:type="dxa"/>
            <w:vAlign w:val="center"/>
            <w:hideMark/>
          </w:tcPr>
          <w:p w:rsidR="00373867" w:rsidRPr="00373867" w:rsidRDefault="00373867" w:rsidP="00373867">
            <w:pPr>
              <w:jc w:val="center"/>
              <w:rPr>
                <w:sz w:val="20"/>
                <w:szCs w:val="20"/>
              </w:rPr>
            </w:pPr>
            <w:r w:rsidRPr="00373867">
              <w:rPr>
                <w:sz w:val="20"/>
                <w:szCs w:val="20"/>
              </w:rPr>
              <w:t>10/0,4кВ ТП 144</w:t>
            </w:r>
          </w:p>
        </w:tc>
        <w:tc>
          <w:tcPr>
            <w:tcW w:w="1559" w:type="dxa"/>
            <w:vAlign w:val="center"/>
            <w:hideMark/>
          </w:tcPr>
          <w:p w:rsidR="00373867" w:rsidRPr="00373867" w:rsidRDefault="00373867" w:rsidP="00373867">
            <w:pPr>
              <w:jc w:val="center"/>
              <w:rPr>
                <w:sz w:val="20"/>
                <w:szCs w:val="20"/>
              </w:rPr>
            </w:pPr>
            <w:r w:rsidRPr="00373867">
              <w:rPr>
                <w:sz w:val="20"/>
                <w:szCs w:val="20"/>
              </w:rPr>
              <w:t>1х10</w:t>
            </w:r>
          </w:p>
        </w:tc>
        <w:tc>
          <w:tcPr>
            <w:tcW w:w="2409" w:type="dxa"/>
            <w:noWrap/>
            <w:vAlign w:val="center"/>
            <w:hideMark/>
          </w:tcPr>
          <w:p w:rsidR="00373867" w:rsidRPr="00373867" w:rsidRDefault="00373867" w:rsidP="00373867">
            <w:pPr>
              <w:jc w:val="center"/>
              <w:rPr>
                <w:sz w:val="20"/>
                <w:szCs w:val="20"/>
              </w:rPr>
            </w:pPr>
            <w:r w:rsidRPr="00373867">
              <w:rPr>
                <w:sz w:val="20"/>
                <w:szCs w:val="20"/>
              </w:rPr>
              <w:t>5</w:t>
            </w:r>
          </w:p>
        </w:tc>
      </w:tr>
      <w:tr w:rsidR="00373867" w:rsidRPr="00373867" w:rsidTr="00E9012E">
        <w:trPr>
          <w:trHeight w:val="300"/>
          <w:jc w:val="center"/>
        </w:trPr>
        <w:tc>
          <w:tcPr>
            <w:tcW w:w="1843" w:type="dxa"/>
            <w:vAlign w:val="center"/>
            <w:hideMark/>
          </w:tcPr>
          <w:p w:rsidR="00373867" w:rsidRPr="00373867" w:rsidRDefault="00373867" w:rsidP="00373867">
            <w:pPr>
              <w:jc w:val="center"/>
              <w:rPr>
                <w:sz w:val="20"/>
                <w:szCs w:val="20"/>
              </w:rPr>
            </w:pPr>
            <w:r w:rsidRPr="00373867">
              <w:rPr>
                <w:sz w:val="20"/>
                <w:szCs w:val="20"/>
              </w:rPr>
              <w:t>д. Жерновка</w:t>
            </w:r>
          </w:p>
        </w:tc>
        <w:tc>
          <w:tcPr>
            <w:tcW w:w="1417" w:type="dxa"/>
            <w:vAlign w:val="center"/>
            <w:hideMark/>
          </w:tcPr>
          <w:p w:rsidR="00373867" w:rsidRPr="00373867" w:rsidRDefault="00373867" w:rsidP="00373867">
            <w:pPr>
              <w:jc w:val="center"/>
              <w:rPr>
                <w:sz w:val="20"/>
                <w:szCs w:val="20"/>
              </w:rPr>
            </w:pPr>
            <w:r w:rsidRPr="00373867">
              <w:rPr>
                <w:sz w:val="20"/>
                <w:szCs w:val="20"/>
              </w:rPr>
              <w:t>Сычёвский</w:t>
            </w:r>
          </w:p>
        </w:tc>
        <w:tc>
          <w:tcPr>
            <w:tcW w:w="1558" w:type="dxa"/>
            <w:vAlign w:val="center"/>
            <w:hideMark/>
          </w:tcPr>
          <w:p w:rsidR="00373867" w:rsidRPr="00373867" w:rsidRDefault="00373867" w:rsidP="00373867">
            <w:pPr>
              <w:jc w:val="center"/>
              <w:rPr>
                <w:sz w:val="20"/>
                <w:szCs w:val="20"/>
              </w:rPr>
            </w:pPr>
            <w:r w:rsidRPr="00373867">
              <w:rPr>
                <w:sz w:val="20"/>
                <w:szCs w:val="20"/>
              </w:rPr>
              <w:t>Сычёвский</w:t>
            </w:r>
          </w:p>
        </w:tc>
        <w:tc>
          <w:tcPr>
            <w:tcW w:w="1986" w:type="dxa"/>
            <w:vAlign w:val="center"/>
            <w:hideMark/>
          </w:tcPr>
          <w:p w:rsidR="00373867" w:rsidRPr="00373867" w:rsidRDefault="00373867" w:rsidP="00373867">
            <w:pPr>
              <w:jc w:val="center"/>
              <w:rPr>
                <w:sz w:val="20"/>
                <w:szCs w:val="20"/>
              </w:rPr>
            </w:pPr>
            <w:r w:rsidRPr="00373867">
              <w:rPr>
                <w:sz w:val="20"/>
                <w:szCs w:val="20"/>
              </w:rPr>
              <w:t>10/0,4кВ КТП-1 Жерновка</w:t>
            </w:r>
          </w:p>
        </w:tc>
        <w:tc>
          <w:tcPr>
            <w:tcW w:w="1559" w:type="dxa"/>
            <w:vAlign w:val="center"/>
            <w:hideMark/>
          </w:tcPr>
          <w:p w:rsidR="00373867" w:rsidRPr="00373867" w:rsidRDefault="00373867" w:rsidP="00373867">
            <w:pPr>
              <w:jc w:val="center"/>
              <w:rPr>
                <w:sz w:val="20"/>
                <w:szCs w:val="20"/>
              </w:rPr>
            </w:pPr>
            <w:r w:rsidRPr="00373867">
              <w:rPr>
                <w:sz w:val="20"/>
                <w:szCs w:val="20"/>
              </w:rPr>
              <w:t>1х100</w:t>
            </w:r>
          </w:p>
        </w:tc>
        <w:tc>
          <w:tcPr>
            <w:tcW w:w="2409" w:type="dxa"/>
            <w:noWrap/>
            <w:vAlign w:val="center"/>
            <w:hideMark/>
          </w:tcPr>
          <w:p w:rsidR="00373867" w:rsidRPr="00373867" w:rsidRDefault="00373867" w:rsidP="00373867">
            <w:pPr>
              <w:jc w:val="center"/>
              <w:rPr>
                <w:sz w:val="20"/>
                <w:szCs w:val="20"/>
              </w:rPr>
            </w:pPr>
            <w:r w:rsidRPr="00373867">
              <w:rPr>
                <w:sz w:val="20"/>
                <w:szCs w:val="20"/>
              </w:rPr>
              <w:t>60</w:t>
            </w:r>
          </w:p>
        </w:tc>
      </w:tr>
      <w:tr w:rsidR="00373867" w:rsidRPr="00373867" w:rsidTr="00E9012E">
        <w:trPr>
          <w:trHeight w:val="300"/>
          <w:jc w:val="center"/>
        </w:trPr>
        <w:tc>
          <w:tcPr>
            <w:tcW w:w="1843" w:type="dxa"/>
            <w:vAlign w:val="center"/>
            <w:hideMark/>
          </w:tcPr>
          <w:p w:rsidR="00373867" w:rsidRPr="00373867" w:rsidRDefault="00373867" w:rsidP="00373867">
            <w:pPr>
              <w:jc w:val="center"/>
              <w:rPr>
                <w:sz w:val="20"/>
                <w:szCs w:val="20"/>
              </w:rPr>
            </w:pPr>
            <w:r w:rsidRPr="00373867">
              <w:rPr>
                <w:sz w:val="20"/>
                <w:szCs w:val="20"/>
              </w:rPr>
              <w:t>д. Жерновка</w:t>
            </w:r>
          </w:p>
        </w:tc>
        <w:tc>
          <w:tcPr>
            <w:tcW w:w="1417" w:type="dxa"/>
            <w:vAlign w:val="center"/>
            <w:hideMark/>
          </w:tcPr>
          <w:p w:rsidR="00373867" w:rsidRPr="00373867" w:rsidRDefault="00373867" w:rsidP="00373867">
            <w:pPr>
              <w:jc w:val="center"/>
              <w:rPr>
                <w:sz w:val="20"/>
                <w:szCs w:val="20"/>
              </w:rPr>
            </w:pPr>
            <w:r w:rsidRPr="00373867">
              <w:rPr>
                <w:sz w:val="20"/>
                <w:szCs w:val="20"/>
              </w:rPr>
              <w:t>Сычёвский</w:t>
            </w:r>
          </w:p>
        </w:tc>
        <w:tc>
          <w:tcPr>
            <w:tcW w:w="1558" w:type="dxa"/>
            <w:vAlign w:val="center"/>
            <w:hideMark/>
          </w:tcPr>
          <w:p w:rsidR="00373867" w:rsidRPr="00373867" w:rsidRDefault="00373867" w:rsidP="00373867">
            <w:pPr>
              <w:jc w:val="center"/>
              <w:rPr>
                <w:sz w:val="20"/>
                <w:szCs w:val="20"/>
              </w:rPr>
            </w:pPr>
            <w:r w:rsidRPr="00373867">
              <w:rPr>
                <w:sz w:val="20"/>
                <w:szCs w:val="20"/>
              </w:rPr>
              <w:t>Сычёвский</w:t>
            </w:r>
          </w:p>
        </w:tc>
        <w:tc>
          <w:tcPr>
            <w:tcW w:w="1986" w:type="dxa"/>
            <w:vAlign w:val="center"/>
            <w:hideMark/>
          </w:tcPr>
          <w:p w:rsidR="00373867" w:rsidRPr="00373867" w:rsidRDefault="00373867" w:rsidP="00373867">
            <w:pPr>
              <w:jc w:val="center"/>
              <w:rPr>
                <w:sz w:val="20"/>
                <w:szCs w:val="20"/>
              </w:rPr>
            </w:pPr>
            <w:r w:rsidRPr="00373867">
              <w:rPr>
                <w:sz w:val="20"/>
                <w:szCs w:val="20"/>
              </w:rPr>
              <w:t>10/0,4кВ КТП-2 Жерновка</w:t>
            </w:r>
          </w:p>
        </w:tc>
        <w:tc>
          <w:tcPr>
            <w:tcW w:w="1559" w:type="dxa"/>
            <w:vAlign w:val="center"/>
            <w:hideMark/>
          </w:tcPr>
          <w:p w:rsidR="00373867" w:rsidRPr="00373867" w:rsidRDefault="00373867" w:rsidP="00373867">
            <w:pPr>
              <w:jc w:val="center"/>
              <w:rPr>
                <w:sz w:val="20"/>
                <w:szCs w:val="20"/>
              </w:rPr>
            </w:pPr>
            <w:r w:rsidRPr="00373867">
              <w:rPr>
                <w:sz w:val="20"/>
                <w:szCs w:val="20"/>
              </w:rPr>
              <w:t>1х160</w:t>
            </w:r>
          </w:p>
        </w:tc>
        <w:tc>
          <w:tcPr>
            <w:tcW w:w="2409" w:type="dxa"/>
            <w:noWrap/>
            <w:vAlign w:val="center"/>
            <w:hideMark/>
          </w:tcPr>
          <w:p w:rsidR="00373867" w:rsidRPr="00373867" w:rsidRDefault="00373867" w:rsidP="00373867">
            <w:pPr>
              <w:jc w:val="center"/>
              <w:rPr>
                <w:sz w:val="20"/>
                <w:szCs w:val="20"/>
              </w:rPr>
            </w:pPr>
            <w:r w:rsidRPr="00373867">
              <w:rPr>
                <w:sz w:val="20"/>
                <w:szCs w:val="20"/>
              </w:rPr>
              <w:t>15</w:t>
            </w:r>
          </w:p>
        </w:tc>
      </w:tr>
      <w:tr w:rsidR="00373867" w:rsidRPr="00373867" w:rsidTr="00E9012E">
        <w:trPr>
          <w:trHeight w:val="300"/>
          <w:jc w:val="center"/>
        </w:trPr>
        <w:tc>
          <w:tcPr>
            <w:tcW w:w="1843" w:type="dxa"/>
            <w:vAlign w:val="center"/>
            <w:hideMark/>
          </w:tcPr>
          <w:p w:rsidR="00373867" w:rsidRPr="00373867" w:rsidRDefault="00373867" w:rsidP="00373867">
            <w:pPr>
              <w:jc w:val="center"/>
              <w:rPr>
                <w:sz w:val="20"/>
                <w:szCs w:val="20"/>
              </w:rPr>
            </w:pPr>
            <w:r w:rsidRPr="00373867">
              <w:rPr>
                <w:sz w:val="20"/>
                <w:szCs w:val="20"/>
              </w:rPr>
              <w:t>д. Зазерки</w:t>
            </w:r>
          </w:p>
        </w:tc>
        <w:tc>
          <w:tcPr>
            <w:tcW w:w="1417" w:type="dxa"/>
            <w:vAlign w:val="center"/>
            <w:hideMark/>
          </w:tcPr>
          <w:p w:rsidR="00373867" w:rsidRPr="00373867" w:rsidRDefault="00373867" w:rsidP="00373867">
            <w:pPr>
              <w:jc w:val="center"/>
              <w:rPr>
                <w:sz w:val="20"/>
                <w:szCs w:val="20"/>
              </w:rPr>
            </w:pPr>
            <w:r w:rsidRPr="00373867">
              <w:rPr>
                <w:sz w:val="20"/>
                <w:szCs w:val="20"/>
              </w:rPr>
              <w:t>Сычёвский</w:t>
            </w:r>
          </w:p>
        </w:tc>
        <w:tc>
          <w:tcPr>
            <w:tcW w:w="1558" w:type="dxa"/>
            <w:vAlign w:val="center"/>
            <w:hideMark/>
          </w:tcPr>
          <w:p w:rsidR="00373867" w:rsidRPr="00373867" w:rsidRDefault="00373867" w:rsidP="00373867">
            <w:pPr>
              <w:jc w:val="center"/>
              <w:rPr>
                <w:sz w:val="20"/>
                <w:szCs w:val="20"/>
              </w:rPr>
            </w:pPr>
            <w:r w:rsidRPr="00373867">
              <w:rPr>
                <w:sz w:val="20"/>
                <w:szCs w:val="20"/>
              </w:rPr>
              <w:t>Сычёвский</w:t>
            </w:r>
          </w:p>
        </w:tc>
        <w:tc>
          <w:tcPr>
            <w:tcW w:w="1986" w:type="dxa"/>
            <w:vAlign w:val="center"/>
            <w:hideMark/>
          </w:tcPr>
          <w:p w:rsidR="00373867" w:rsidRPr="00373867" w:rsidRDefault="00373867" w:rsidP="00373867">
            <w:pPr>
              <w:jc w:val="center"/>
              <w:rPr>
                <w:sz w:val="20"/>
                <w:szCs w:val="20"/>
              </w:rPr>
            </w:pPr>
            <w:r w:rsidRPr="00373867">
              <w:rPr>
                <w:sz w:val="20"/>
                <w:szCs w:val="20"/>
              </w:rPr>
              <w:t>10/0,4кВ КТП Зазерки</w:t>
            </w:r>
          </w:p>
        </w:tc>
        <w:tc>
          <w:tcPr>
            <w:tcW w:w="1559" w:type="dxa"/>
            <w:vAlign w:val="center"/>
            <w:hideMark/>
          </w:tcPr>
          <w:p w:rsidR="00373867" w:rsidRPr="00373867" w:rsidRDefault="00373867" w:rsidP="00373867">
            <w:pPr>
              <w:jc w:val="center"/>
              <w:rPr>
                <w:sz w:val="20"/>
                <w:szCs w:val="20"/>
              </w:rPr>
            </w:pPr>
            <w:r w:rsidRPr="00373867">
              <w:rPr>
                <w:sz w:val="20"/>
                <w:szCs w:val="20"/>
              </w:rPr>
              <w:t>1х100</w:t>
            </w:r>
          </w:p>
        </w:tc>
        <w:tc>
          <w:tcPr>
            <w:tcW w:w="2409" w:type="dxa"/>
            <w:noWrap/>
            <w:vAlign w:val="center"/>
            <w:hideMark/>
          </w:tcPr>
          <w:p w:rsidR="00373867" w:rsidRPr="00373867" w:rsidRDefault="00373867" w:rsidP="00373867">
            <w:pPr>
              <w:jc w:val="center"/>
              <w:rPr>
                <w:sz w:val="20"/>
                <w:szCs w:val="20"/>
              </w:rPr>
            </w:pPr>
            <w:r w:rsidRPr="00373867">
              <w:rPr>
                <w:sz w:val="20"/>
                <w:szCs w:val="20"/>
              </w:rPr>
              <w:t>10</w:t>
            </w:r>
          </w:p>
        </w:tc>
      </w:tr>
      <w:tr w:rsidR="00373867" w:rsidRPr="00373867" w:rsidTr="00E9012E">
        <w:trPr>
          <w:trHeight w:val="300"/>
          <w:jc w:val="center"/>
        </w:trPr>
        <w:tc>
          <w:tcPr>
            <w:tcW w:w="1843" w:type="dxa"/>
            <w:vAlign w:val="center"/>
            <w:hideMark/>
          </w:tcPr>
          <w:p w:rsidR="00373867" w:rsidRPr="00373867" w:rsidRDefault="00373867" w:rsidP="00373867">
            <w:pPr>
              <w:jc w:val="center"/>
              <w:rPr>
                <w:sz w:val="20"/>
                <w:szCs w:val="20"/>
              </w:rPr>
            </w:pPr>
            <w:r w:rsidRPr="00373867">
              <w:rPr>
                <w:sz w:val="20"/>
                <w:szCs w:val="20"/>
              </w:rPr>
              <w:t>д. Колокольня</w:t>
            </w:r>
          </w:p>
        </w:tc>
        <w:tc>
          <w:tcPr>
            <w:tcW w:w="1417" w:type="dxa"/>
            <w:vAlign w:val="center"/>
            <w:hideMark/>
          </w:tcPr>
          <w:p w:rsidR="00373867" w:rsidRPr="00373867" w:rsidRDefault="00373867" w:rsidP="00373867">
            <w:pPr>
              <w:jc w:val="center"/>
              <w:rPr>
                <w:sz w:val="20"/>
                <w:szCs w:val="20"/>
              </w:rPr>
            </w:pPr>
            <w:r w:rsidRPr="00373867">
              <w:rPr>
                <w:sz w:val="20"/>
                <w:szCs w:val="20"/>
              </w:rPr>
              <w:t>Сычёвский</w:t>
            </w:r>
          </w:p>
        </w:tc>
        <w:tc>
          <w:tcPr>
            <w:tcW w:w="1558" w:type="dxa"/>
            <w:vAlign w:val="center"/>
            <w:hideMark/>
          </w:tcPr>
          <w:p w:rsidR="00373867" w:rsidRPr="00373867" w:rsidRDefault="00373867" w:rsidP="00373867">
            <w:pPr>
              <w:jc w:val="center"/>
              <w:rPr>
                <w:sz w:val="20"/>
                <w:szCs w:val="20"/>
              </w:rPr>
            </w:pPr>
            <w:r w:rsidRPr="00373867">
              <w:rPr>
                <w:sz w:val="20"/>
                <w:szCs w:val="20"/>
              </w:rPr>
              <w:t>Сычёвский</w:t>
            </w:r>
          </w:p>
        </w:tc>
        <w:tc>
          <w:tcPr>
            <w:tcW w:w="1986" w:type="dxa"/>
            <w:vAlign w:val="center"/>
            <w:hideMark/>
          </w:tcPr>
          <w:p w:rsidR="00373867" w:rsidRPr="00373867" w:rsidRDefault="00373867" w:rsidP="00373867">
            <w:pPr>
              <w:jc w:val="center"/>
              <w:rPr>
                <w:sz w:val="20"/>
                <w:szCs w:val="20"/>
              </w:rPr>
            </w:pPr>
            <w:r w:rsidRPr="00373867">
              <w:rPr>
                <w:sz w:val="20"/>
                <w:szCs w:val="20"/>
              </w:rPr>
              <w:t>10/0,4кВ ТП 156</w:t>
            </w:r>
          </w:p>
        </w:tc>
        <w:tc>
          <w:tcPr>
            <w:tcW w:w="1559" w:type="dxa"/>
            <w:vAlign w:val="center"/>
            <w:hideMark/>
          </w:tcPr>
          <w:p w:rsidR="00373867" w:rsidRPr="00373867" w:rsidRDefault="00373867" w:rsidP="00373867">
            <w:pPr>
              <w:jc w:val="center"/>
              <w:rPr>
                <w:sz w:val="20"/>
                <w:szCs w:val="20"/>
              </w:rPr>
            </w:pPr>
            <w:r w:rsidRPr="00373867">
              <w:rPr>
                <w:sz w:val="20"/>
                <w:szCs w:val="20"/>
              </w:rPr>
              <w:t>1х10</w:t>
            </w:r>
          </w:p>
        </w:tc>
        <w:tc>
          <w:tcPr>
            <w:tcW w:w="2409" w:type="dxa"/>
            <w:noWrap/>
            <w:vAlign w:val="center"/>
            <w:hideMark/>
          </w:tcPr>
          <w:p w:rsidR="00373867" w:rsidRPr="00373867" w:rsidRDefault="00373867" w:rsidP="00373867">
            <w:pPr>
              <w:jc w:val="center"/>
              <w:rPr>
                <w:sz w:val="20"/>
                <w:szCs w:val="20"/>
              </w:rPr>
            </w:pPr>
            <w:r w:rsidRPr="00373867">
              <w:rPr>
                <w:sz w:val="20"/>
                <w:szCs w:val="20"/>
              </w:rPr>
              <w:t>2</w:t>
            </w:r>
          </w:p>
        </w:tc>
      </w:tr>
      <w:tr w:rsidR="00373867" w:rsidRPr="00373867" w:rsidTr="00E9012E">
        <w:trPr>
          <w:trHeight w:val="300"/>
          <w:jc w:val="center"/>
        </w:trPr>
        <w:tc>
          <w:tcPr>
            <w:tcW w:w="1843" w:type="dxa"/>
            <w:vAlign w:val="center"/>
            <w:hideMark/>
          </w:tcPr>
          <w:p w:rsidR="00373867" w:rsidRPr="00373867" w:rsidRDefault="00373867" w:rsidP="00373867">
            <w:pPr>
              <w:jc w:val="center"/>
              <w:rPr>
                <w:sz w:val="20"/>
                <w:szCs w:val="20"/>
              </w:rPr>
            </w:pPr>
            <w:r w:rsidRPr="00373867">
              <w:rPr>
                <w:sz w:val="20"/>
                <w:szCs w:val="20"/>
              </w:rPr>
              <w:t>д. Кукино</w:t>
            </w:r>
          </w:p>
        </w:tc>
        <w:tc>
          <w:tcPr>
            <w:tcW w:w="1417" w:type="dxa"/>
            <w:vAlign w:val="center"/>
            <w:hideMark/>
          </w:tcPr>
          <w:p w:rsidR="00373867" w:rsidRPr="00373867" w:rsidRDefault="00373867" w:rsidP="00373867">
            <w:pPr>
              <w:jc w:val="center"/>
              <w:rPr>
                <w:sz w:val="20"/>
                <w:szCs w:val="20"/>
              </w:rPr>
            </w:pPr>
            <w:r w:rsidRPr="00373867">
              <w:rPr>
                <w:sz w:val="20"/>
                <w:szCs w:val="20"/>
              </w:rPr>
              <w:t>Сычёвский</w:t>
            </w:r>
          </w:p>
        </w:tc>
        <w:tc>
          <w:tcPr>
            <w:tcW w:w="1558" w:type="dxa"/>
            <w:vAlign w:val="center"/>
            <w:hideMark/>
          </w:tcPr>
          <w:p w:rsidR="00373867" w:rsidRPr="00373867" w:rsidRDefault="00373867" w:rsidP="00373867">
            <w:pPr>
              <w:jc w:val="center"/>
              <w:rPr>
                <w:sz w:val="20"/>
                <w:szCs w:val="20"/>
              </w:rPr>
            </w:pPr>
            <w:r w:rsidRPr="00373867">
              <w:rPr>
                <w:sz w:val="20"/>
                <w:szCs w:val="20"/>
              </w:rPr>
              <w:t>Сычёвский</w:t>
            </w:r>
          </w:p>
        </w:tc>
        <w:tc>
          <w:tcPr>
            <w:tcW w:w="1986" w:type="dxa"/>
            <w:vAlign w:val="center"/>
            <w:hideMark/>
          </w:tcPr>
          <w:p w:rsidR="00373867" w:rsidRPr="00373867" w:rsidRDefault="00373867" w:rsidP="00373867">
            <w:pPr>
              <w:jc w:val="center"/>
              <w:rPr>
                <w:sz w:val="20"/>
                <w:szCs w:val="20"/>
              </w:rPr>
            </w:pPr>
            <w:r w:rsidRPr="00373867">
              <w:rPr>
                <w:sz w:val="20"/>
                <w:szCs w:val="20"/>
              </w:rPr>
              <w:t>10/0,4кВ ТП 158</w:t>
            </w:r>
          </w:p>
        </w:tc>
        <w:tc>
          <w:tcPr>
            <w:tcW w:w="1559" w:type="dxa"/>
            <w:vAlign w:val="center"/>
            <w:hideMark/>
          </w:tcPr>
          <w:p w:rsidR="00373867" w:rsidRPr="00373867" w:rsidRDefault="00373867" w:rsidP="00373867">
            <w:pPr>
              <w:jc w:val="center"/>
              <w:rPr>
                <w:sz w:val="20"/>
                <w:szCs w:val="20"/>
              </w:rPr>
            </w:pPr>
            <w:r w:rsidRPr="00373867">
              <w:rPr>
                <w:sz w:val="20"/>
                <w:szCs w:val="20"/>
              </w:rPr>
              <w:t>1х40</w:t>
            </w:r>
          </w:p>
        </w:tc>
        <w:tc>
          <w:tcPr>
            <w:tcW w:w="2409" w:type="dxa"/>
            <w:noWrap/>
            <w:vAlign w:val="center"/>
            <w:hideMark/>
          </w:tcPr>
          <w:p w:rsidR="00373867" w:rsidRPr="00373867" w:rsidRDefault="00373867" w:rsidP="00373867">
            <w:pPr>
              <w:jc w:val="center"/>
              <w:rPr>
                <w:sz w:val="20"/>
                <w:szCs w:val="20"/>
              </w:rPr>
            </w:pPr>
            <w:r w:rsidRPr="00373867">
              <w:rPr>
                <w:sz w:val="20"/>
                <w:szCs w:val="20"/>
              </w:rPr>
              <w:t>25</w:t>
            </w:r>
          </w:p>
        </w:tc>
      </w:tr>
      <w:tr w:rsidR="00373867" w:rsidRPr="00373867" w:rsidTr="00E9012E">
        <w:trPr>
          <w:trHeight w:val="300"/>
          <w:jc w:val="center"/>
        </w:trPr>
        <w:tc>
          <w:tcPr>
            <w:tcW w:w="1843" w:type="dxa"/>
            <w:vAlign w:val="center"/>
            <w:hideMark/>
          </w:tcPr>
          <w:p w:rsidR="00373867" w:rsidRPr="00373867" w:rsidRDefault="00373867" w:rsidP="00373867">
            <w:pPr>
              <w:jc w:val="center"/>
              <w:rPr>
                <w:sz w:val="20"/>
                <w:szCs w:val="20"/>
              </w:rPr>
            </w:pPr>
            <w:r w:rsidRPr="00373867">
              <w:rPr>
                <w:sz w:val="20"/>
                <w:szCs w:val="20"/>
              </w:rPr>
              <w:t>д</w:t>
            </w:r>
            <w:proofErr w:type="gramStart"/>
            <w:r w:rsidRPr="00373867">
              <w:rPr>
                <w:sz w:val="20"/>
                <w:szCs w:val="20"/>
              </w:rPr>
              <w:t>.Л</w:t>
            </w:r>
            <w:proofErr w:type="gramEnd"/>
            <w:r w:rsidRPr="00373867">
              <w:rPr>
                <w:sz w:val="20"/>
                <w:szCs w:val="20"/>
              </w:rPr>
              <w:t>еушники</w:t>
            </w:r>
          </w:p>
        </w:tc>
        <w:tc>
          <w:tcPr>
            <w:tcW w:w="1417" w:type="dxa"/>
            <w:vAlign w:val="center"/>
            <w:hideMark/>
          </w:tcPr>
          <w:p w:rsidR="00373867" w:rsidRPr="00373867" w:rsidRDefault="00373867" w:rsidP="00373867">
            <w:pPr>
              <w:jc w:val="center"/>
              <w:rPr>
                <w:sz w:val="20"/>
                <w:szCs w:val="20"/>
              </w:rPr>
            </w:pPr>
            <w:r w:rsidRPr="00373867">
              <w:rPr>
                <w:sz w:val="20"/>
                <w:szCs w:val="20"/>
              </w:rPr>
              <w:t>Сычёвский</w:t>
            </w:r>
          </w:p>
        </w:tc>
        <w:tc>
          <w:tcPr>
            <w:tcW w:w="1558" w:type="dxa"/>
            <w:vAlign w:val="center"/>
            <w:hideMark/>
          </w:tcPr>
          <w:p w:rsidR="00373867" w:rsidRPr="00373867" w:rsidRDefault="00373867" w:rsidP="00373867">
            <w:pPr>
              <w:jc w:val="center"/>
              <w:rPr>
                <w:sz w:val="20"/>
                <w:szCs w:val="20"/>
              </w:rPr>
            </w:pPr>
            <w:r w:rsidRPr="00373867">
              <w:rPr>
                <w:sz w:val="20"/>
                <w:szCs w:val="20"/>
              </w:rPr>
              <w:t>Сычёвский</w:t>
            </w:r>
          </w:p>
        </w:tc>
        <w:tc>
          <w:tcPr>
            <w:tcW w:w="1986" w:type="dxa"/>
            <w:vAlign w:val="center"/>
            <w:hideMark/>
          </w:tcPr>
          <w:p w:rsidR="00373867" w:rsidRPr="00373867" w:rsidRDefault="00373867" w:rsidP="00373867">
            <w:pPr>
              <w:jc w:val="center"/>
              <w:rPr>
                <w:sz w:val="20"/>
                <w:szCs w:val="20"/>
              </w:rPr>
            </w:pPr>
            <w:r w:rsidRPr="00373867">
              <w:rPr>
                <w:sz w:val="20"/>
                <w:szCs w:val="20"/>
              </w:rPr>
              <w:t>10/0,4кВ ТП 201</w:t>
            </w:r>
          </w:p>
        </w:tc>
        <w:tc>
          <w:tcPr>
            <w:tcW w:w="1559" w:type="dxa"/>
            <w:vAlign w:val="center"/>
            <w:hideMark/>
          </w:tcPr>
          <w:p w:rsidR="00373867" w:rsidRPr="00373867" w:rsidRDefault="00373867" w:rsidP="00373867">
            <w:pPr>
              <w:jc w:val="center"/>
              <w:rPr>
                <w:sz w:val="20"/>
                <w:szCs w:val="20"/>
              </w:rPr>
            </w:pPr>
            <w:r w:rsidRPr="00373867">
              <w:rPr>
                <w:sz w:val="20"/>
                <w:szCs w:val="20"/>
              </w:rPr>
              <w:t>1х160</w:t>
            </w:r>
          </w:p>
        </w:tc>
        <w:tc>
          <w:tcPr>
            <w:tcW w:w="2409" w:type="dxa"/>
            <w:noWrap/>
            <w:vAlign w:val="center"/>
            <w:hideMark/>
          </w:tcPr>
          <w:p w:rsidR="00373867" w:rsidRPr="00373867" w:rsidRDefault="00373867" w:rsidP="00373867">
            <w:pPr>
              <w:jc w:val="center"/>
              <w:rPr>
                <w:sz w:val="20"/>
                <w:szCs w:val="20"/>
              </w:rPr>
            </w:pPr>
            <w:r w:rsidRPr="00373867">
              <w:rPr>
                <w:sz w:val="20"/>
                <w:szCs w:val="20"/>
              </w:rPr>
              <w:t>40</w:t>
            </w:r>
          </w:p>
        </w:tc>
      </w:tr>
      <w:tr w:rsidR="00373867" w:rsidRPr="00373867" w:rsidTr="00E9012E">
        <w:trPr>
          <w:trHeight w:val="300"/>
          <w:jc w:val="center"/>
        </w:trPr>
        <w:tc>
          <w:tcPr>
            <w:tcW w:w="1843" w:type="dxa"/>
            <w:vAlign w:val="center"/>
            <w:hideMark/>
          </w:tcPr>
          <w:p w:rsidR="00373867" w:rsidRPr="00373867" w:rsidRDefault="00373867" w:rsidP="00373867">
            <w:pPr>
              <w:jc w:val="center"/>
              <w:rPr>
                <w:sz w:val="20"/>
                <w:szCs w:val="20"/>
              </w:rPr>
            </w:pPr>
            <w:r w:rsidRPr="00373867">
              <w:rPr>
                <w:sz w:val="20"/>
                <w:szCs w:val="20"/>
              </w:rPr>
              <w:t>д. Лычники</w:t>
            </w:r>
          </w:p>
        </w:tc>
        <w:tc>
          <w:tcPr>
            <w:tcW w:w="1417" w:type="dxa"/>
            <w:vAlign w:val="center"/>
            <w:hideMark/>
          </w:tcPr>
          <w:p w:rsidR="00373867" w:rsidRPr="00373867" w:rsidRDefault="00373867" w:rsidP="00373867">
            <w:pPr>
              <w:jc w:val="center"/>
              <w:rPr>
                <w:sz w:val="20"/>
                <w:szCs w:val="20"/>
              </w:rPr>
            </w:pPr>
            <w:r w:rsidRPr="00373867">
              <w:rPr>
                <w:sz w:val="20"/>
                <w:szCs w:val="20"/>
              </w:rPr>
              <w:t>Сычёвский</w:t>
            </w:r>
          </w:p>
        </w:tc>
        <w:tc>
          <w:tcPr>
            <w:tcW w:w="1558" w:type="dxa"/>
            <w:vAlign w:val="center"/>
            <w:hideMark/>
          </w:tcPr>
          <w:p w:rsidR="00373867" w:rsidRPr="00373867" w:rsidRDefault="00373867" w:rsidP="00373867">
            <w:pPr>
              <w:jc w:val="center"/>
              <w:rPr>
                <w:sz w:val="20"/>
                <w:szCs w:val="20"/>
              </w:rPr>
            </w:pPr>
            <w:r w:rsidRPr="00373867">
              <w:rPr>
                <w:sz w:val="20"/>
                <w:szCs w:val="20"/>
              </w:rPr>
              <w:t>Сычёвский</w:t>
            </w:r>
          </w:p>
        </w:tc>
        <w:tc>
          <w:tcPr>
            <w:tcW w:w="1986" w:type="dxa"/>
            <w:vAlign w:val="center"/>
            <w:hideMark/>
          </w:tcPr>
          <w:p w:rsidR="00373867" w:rsidRPr="00373867" w:rsidRDefault="00373867" w:rsidP="00373867">
            <w:pPr>
              <w:jc w:val="center"/>
              <w:rPr>
                <w:sz w:val="20"/>
                <w:szCs w:val="20"/>
              </w:rPr>
            </w:pPr>
            <w:r w:rsidRPr="00373867">
              <w:rPr>
                <w:sz w:val="20"/>
                <w:szCs w:val="20"/>
              </w:rPr>
              <w:t>10/0,4кВ ТП 085</w:t>
            </w:r>
          </w:p>
        </w:tc>
        <w:tc>
          <w:tcPr>
            <w:tcW w:w="1559" w:type="dxa"/>
            <w:vAlign w:val="center"/>
            <w:hideMark/>
          </w:tcPr>
          <w:p w:rsidR="00373867" w:rsidRPr="00373867" w:rsidRDefault="00373867" w:rsidP="00373867">
            <w:pPr>
              <w:jc w:val="center"/>
              <w:rPr>
                <w:sz w:val="20"/>
                <w:szCs w:val="20"/>
              </w:rPr>
            </w:pPr>
            <w:r w:rsidRPr="00373867">
              <w:rPr>
                <w:sz w:val="20"/>
                <w:szCs w:val="20"/>
              </w:rPr>
              <w:t>1х10</w:t>
            </w:r>
          </w:p>
        </w:tc>
        <w:tc>
          <w:tcPr>
            <w:tcW w:w="2409" w:type="dxa"/>
            <w:noWrap/>
            <w:vAlign w:val="center"/>
            <w:hideMark/>
          </w:tcPr>
          <w:p w:rsidR="00373867" w:rsidRPr="00373867" w:rsidRDefault="00373867" w:rsidP="00373867">
            <w:pPr>
              <w:jc w:val="center"/>
              <w:rPr>
                <w:sz w:val="20"/>
                <w:szCs w:val="20"/>
              </w:rPr>
            </w:pPr>
            <w:r w:rsidRPr="00373867">
              <w:rPr>
                <w:sz w:val="20"/>
                <w:szCs w:val="20"/>
              </w:rPr>
              <w:t>9</w:t>
            </w:r>
          </w:p>
        </w:tc>
      </w:tr>
      <w:tr w:rsidR="00373867" w:rsidRPr="00373867" w:rsidTr="00E9012E">
        <w:trPr>
          <w:trHeight w:val="300"/>
          <w:jc w:val="center"/>
        </w:trPr>
        <w:tc>
          <w:tcPr>
            <w:tcW w:w="1843" w:type="dxa"/>
            <w:vAlign w:val="center"/>
            <w:hideMark/>
          </w:tcPr>
          <w:p w:rsidR="00373867" w:rsidRPr="00373867" w:rsidRDefault="00373867" w:rsidP="00373867">
            <w:pPr>
              <w:jc w:val="center"/>
              <w:rPr>
                <w:sz w:val="20"/>
                <w:szCs w:val="20"/>
              </w:rPr>
            </w:pPr>
            <w:r w:rsidRPr="00373867">
              <w:rPr>
                <w:sz w:val="20"/>
                <w:szCs w:val="20"/>
              </w:rPr>
              <w:t>д</w:t>
            </w:r>
            <w:proofErr w:type="gramStart"/>
            <w:r w:rsidRPr="00373867">
              <w:rPr>
                <w:sz w:val="20"/>
                <w:szCs w:val="20"/>
              </w:rPr>
              <w:t>.Н</w:t>
            </w:r>
            <w:proofErr w:type="gramEnd"/>
            <w:r w:rsidRPr="00373867">
              <w:rPr>
                <w:sz w:val="20"/>
                <w:szCs w:val="20"/>
              </w:rPr>
              <w:t>оздринка</w:t>
            </w:r>
          </w:p>
        </w:tc>
        <w:tc>
          <w:tcPr>
            <w:tcW w:w="1417" w:type="dxa"/>
            <w:vAlign w:val="center"/>
            <w:hideMark/>
          </w:tcPr>
          <w:p w:rsidR="00373867" w:rsidRPr="00373867" w:rsidRDefault="00373867" w:rsidP="00373867">
            <w:pPr>
              <w:jc w:val="center"/>
              <w:rPr>
                <w:sz w:val="20"/>
                <w:szCs w:val="20"/>
              </w:rPr>
            </w:pPr>
            <w:r w:rsidRPr="00373867">
              <w:rPr>
                <w:sz w:val="20"/>
                <w:szCs w:val="20"/>
              </w:rPr>
              <w:t>Сычёвский</w:t>
            </w:r>
          </w:p>
        </w:tc>
        <w:tc>
          <w:tcPr>
            <w:tcW w:w="1558" w:type="dxa"/>
            <w:vAlign w:val="center"/>
            <w:hideMark/>
          </w:tcPr>
          <w:p w:rsidR="00373867" w:rsidRPr="00373867" w:rsidRDefault="00373867" w:rsidP="00373867">
            <w:pPr>
              <w:jc w:val="center"/>
              <w:rPr>
                <w:sz w:val="20"/>
                <w:szCs w:val="20"/>
              </w:rPr>
            </w:pPr>
            <w:r w:rsidRPr="00373867">
              <w:rPr>
                <w:sz w:val="20"/>
                <w:szCs w:val="20"/>
              </w:rPr>
              <w:t>Сычёвский</w:t>
            </w:r>
          </w:p>
        </w:tc>
        <w:tc>
          <w:tcPr>
            <w:tcW w:w="1986" w:type="dxa"/>
            <w:vAlign w:val="center"/>
            <w:hideMark/>
          </w:tcPr>
          <w:p w:rsidR="00373867" w:rsidRPr="00373867" w:rsidRDefault="00373867" w:rsidP="00373867">
            <w:pPr>
              <w:jc w:val="center"/>
              <w:rPr>
                <w:sz w:val="20"/>
                <w:szCs w:val="20"/>
              </w:rPr>
            </w:pPr>
            <w:r w:rsidRPr="00373867">
              <w:rPr>
                <w:sz w:val="20"/>
                <w:szCs w:val="20"/>
              </w:rPr>
              <w:t>10/0,4кВ ТП 157</w:t>
            </w:r>
          </w:p>
        </w:tc>
        <w:tc>
          <w:tcPr>
            <w:tcW w:w="1559" w:type="dxa"/>
            <w:vAlign w:val="center"/>
            <w:hideMark/>
          </w:tcPr>
          <w:p w:rsidR="00373867" w:rsidRPr="00373867" w:rsidRDefault="00373867" w:rsidP="00373867">
            <w:pPr>
              <w:jc w:val="center"/>
              <w:rPr>
                <w:sz w:val="20"/>
                <w:szCs w:val="20"/>
              </w:rPr>
            </w:pPr>
            <w:r w:rsidRPr="00373867">
              <w:rPr>
                <w:sz w:val="20"/>
                <w:szCs w:val="20"/>
              </w:rPr>
              <w:t>1х160</w:t>
            </w:r>
          </w:p>
        </w:tc>
        <w:tc>
          <w:tcPr>
            <w:tcW w:w="2409" w:type="dxa"/>
            <w:noWrap/>
            <w:vAlign w:val="center"/>
            <w:hideMark/>
          </w:tcPr>
          <w:p w:rsidR="00373867" w:rsidRPr="00373867" w:rsidRDefault="00373867" w:rsidP="00373867">
            <w:pPr>
              <w:jc w:val="center"/>
              <w:rPr>
                <w:sz w:val="20"/>
                <w:szCs w:val="20"/>
              </w:rPr>
            </w:pPr>
            <w:r w:rsidRPr="00373867">
              <w:rPr>
                <w:sz w:val="20"/>
                <w:szCs w:val="20"/>
              </w:rPr>
              <w:t>120</w:t>
            </w:r>
          </w:p>
        </w:tc>
      </w:tr>
      <w:tr w:rsidR="00373867" w:rsidRPr="00373867" w:rsidTr="00E9012E">
        <w:trPr>
          <w:trHeight w:val="300"/>
          <w:jc w:val="center"/>
        </w:trPr>
        <w:tc>
          <w:tcPr>
            <w:tcW w:w="1843" w:type="dxa"/>
            <w:vAlign w:val="center"/>
            <w:hideMark/>
          </w:tcPr>
          <w:p w:rsidR="00373867" w:rsidRPr="00373867" w:rsidRDefault="00373867" w:rsidP="00373867">
            <w:pPr>
              <w:jc w:val="center"/>
              <w:rPr>
                <w:sz w:val="20"/>
                <w:szCs w:val="20"/>
              </w:rPr>
            </w:pPr>
            <w:r w:rsidRPr="00373867">
              <w:rPr>
                <w:sz w:val="20"/>
                <w:szCs w:val="20"/>
              </w:rPr>
              <w:t>д. Настасьино</w:t>
            </w:r>
          </w:p>
        </w:tc>
        <w:tc>
          <w:tcPr>
            <w:tcW w:w="1417" w:type="dxa"/>
            <w:vAlign w:val="center"/>
            <w:hideMark/>
          </w:tcPr>
          <w:p w:rsidR="00373867" w:rsidRPr="00373867" w:rsidRDefault="00373867" w:rsidP="00373867">
            <w:pPr>
              <w:jc w:val="center"/>
              <w:rPr>
                <w:sz w:val="20"/>
                <w:szCs w:val="20"/>
              </w:rPr>
            </w:pPr>
            <w:r w:rsidRPr="00373867">
              <w:rPr>
                <w:sz w:val="20"/>
                <w:szCs w:val="20"/>
              </w:rPr>
              <w:t>Сычёвский</w:t>
            </w:r>
          </w:p>
        </w:tc>
        <w:tc>
          <w:tcPr>
            <w:tcW w:w="1558" w:type="dxa"/>
            <w:vAlign w:val="center"/>
            <w:hideMark/>
          </w:tcPr>
          <w:p w:rsidR="00373867" w:rsidRPr="00373867" w:rsidRDefault="00373867" w:rsidP="00373867">
            <w:pPr>
              <w:jc w:val="center"/>
              <w:rPr>
                <w:sz w:val="20"/>
                <w:szCs w:val="20"/>
              </w:rPr>
            </w:pPr>
            <w:r w:rsidRPr="00373867">
              <w:rPr>
                <w:sz w:val="20"/>
                <w:szCs w:val="20"/>
              </w:rPr>
              <w:t>Сычёвский</w:t>
            </w:r>
          </w:p>
        </w:tc>
        <w:tc>
          <w:tcPr>
            <w:tcW w:w="1986" w:type="dxa"/>
            <w:vAlign w:val="center"/>
            <w:hideMark/>
          </w:tcPr>
          <w:p w:rsidR="00373867" w:rsidRPr="00373867" w:rsidRDefault="00373867" w:rsidP="00373867">
            <w:pPr>
              <w:jc w:val="center"/>
              <w:rPr>
                <w:sz w:val="20"/>
                <w:szCs w:val="20"/>
              </w:rPr>
            </w:pPr>
            <w:r w:rsidRPr="00373867">
              <w:rPr>
                <w:sz w:val="20"/>
                <w:szCs w:val="20"/>
              </w:rPr>
              <w:t xml:space="preserve">10/0,4кВ КТП </w:t>
            </w:r>
            <w:proofErr w:type="gramStart"/>
            <w:r w:rsidRPr="00373867">
              <w:rPr>
                <w:sz w:val="20"/>
                <w:szCs w:val="20"/>
              </w:rPr>
              <w:t>Настасьино</w:t>
            </w:r>
            <w:proofErr w:type="gramEnd"/>
          </w:p>
        </w:tc>
        <w:tc>
          <w:tcPr>
            <w:tcW w:w="1559" w:type="dxa"/>
            <w:vAlign w:val="center"/>
            <w:hideMark/>
          </w:tcPr>
          <w:p w:rsidR="00373867" w:rsidRPr="00373867" w:rsidRDefault="00373867" w:rsidP="00373867">
            <w:pPr>
              <w:jc w:val="center"/>
              <w:rPr>
                <w:sz w:val="20"/>
                <w:szCs w:val="20"/>
              </w:rPr>
            </w:pPr>
            <w:r w:rsidRPr="00373867">
              <w:rPr>
                <w:sz w:val="20"/>
                <w:szCs w:val="20"/>
              </w:rPr>
              <w:t>1х100</w:t>
            </w:r>
          </w:p>
        </w:tc>
        <w:tc>
          <w:tcPr>
            <w:tcW w:w="2409" w:type="dxa"/>
            <w:noWrap/>
            <w:vAlign w:val="center"/>
            <w:hideMark/>
          </w:tcPr>
          <w:p w:rsidR="00373867" w:rsidRPr="00373867" w:rsidRDefault="00373867" w:rsidP="00373867">
            <w:pPr>
              <w:jc w:val="center"/>
              <w:rPr>
                <w:sz w:val="20"/>
                <w:szCs w:val="20"/>
              </w:rPr>
            </w:pPr>
            <w:r w:rsidRPr="00373867">
              <w:rPr>
                <w:sz w:val="20"/>
                <w:szCs w:val="20"/>
              </w:rPr>
              <w:t>15</w:t>
            </w:r>
          </w:p>
        </w:tc>
      </w:tr>
      <w:tr w:rsidR="00373867" w:rsidRPr="00373867" w:rsidTr="00E9012E">
        <w:trPr>
          <w:trHeight w:val="300"/>
          <w:jc w:val="center"/>
        </w:trPr>
        <w:tc>
          <w:tcPr>
            <w:tcW w:w="1843" w:type="dxa"/>
            <w:vAlign w:val="center"/>
            <w:hideMark/>
          </w:tcPr>
          <w:p w:rsidR="00373867" w:rsidRPr="00373867" w:rsidRDefault="00373867" w:rsidP="00373867">
            <w:pPr>
              <w:jc w:val="center"/>
              <w:rPr>
                <w:sz w:val="20"/>
                <w:szCs w:val="20"/>
              </w:rPr>
            </w:pPr>
            <w:r w:rsidRPr="00373867">
              <w:rPr>
                <w:sz w:val="20"/>
                <w:szCs w:val="20"/>
              </w:rPr>
              <w:t>д. Никитино</w:t>
            </w:r>
          </w:p>
        </w:tc>
        <w:tc>
          <w:tcPr>
            <w:tcW w:w="1417" w:type="dxa"/>
            <w:vAlign w:val="center"/>
            <w:hideMark/>
          </w:tcPr>
          <w:p w:rsidR="00373867" w:rsidRPr="00373867" w:rsidRDefault="00373867" w:rsidP="00373867">
            <w:pPr>
              <w:jc w:val="center"/>
              <w:rPr>
                <w:sz w:val="20"/>
                <w:szCs w:val="20"/>
              </w:rPr>
            </w:pPr>
            <w:r w:rsidRPr="00373867">
              <w:rPr>
                <w:sz w:val="20"/>
                <w:szCs w:val="20"/>
              </w:rPr>
              <w:t>Сычёвский</w:t>
            </w:r>
          </w:p>
        </w:tc>
        <w:tc>
          <w:tcPr>
            <w:tcW w:w="1558" w:type="dxa"/>
            <w:vAlign w:val="center"/>
            <w:hideMark/>
          </w:tcPr>
          <w:p w:rsidR="00373867" w:rsidRPr="00373867" w:rsidRDefault="00373867" w:rsidP="00373867">
            <w:pPr>
              <w:jc w:val="center"/>
              <w:rPr>
                <w:sz w:val="20"/>
                <w:szCs w:val="20"/>
              </w:rPr>
            </w:pPr>
            <w:r w:rsidRPr="00373867">
              <w:rPr>
                <w:sz w:val="20"/>
                <w:szCs w:val="20"/>
              </w:rPr>
              <w:t>Сычёвский</w:t>
            </w:r>
          </w:p>
        </w:tc>
        <w:tc>
          <w:tcPr>
            <w:tcW w:w="1986" w:type="dxa"/>
            <w:vAlign w:val="center"/>
            <w:hideMark/>
          </w:tcPr>
          <w:p w:rsidR="00373867" w:rsidRPr="00373867" w:rsidRDefault="00373867" w:rsidP="00373867">
            <w:pPr>
              <w:jc w:val="center"/>
              <w:rPr>
                <w:sz w:val="20"/>
                <w:szCs w:val="20"/>
              </w:rPr>
            </w:pPr>
            <w:r w:rsidRPr="00373867">
              <w:rPr>
                <w:sz w:val="20"/>
                <w:szCs w:val="20"/>
              </w:rPr>
              <w:t>10/0,4кВ ТП 159</w:t>
            </w:r>
          </w:p>
        </w:tc>
        <w:tc>
          <w:tcPr>
            <w:tcW w:w="1559" w:type="dxa"/>
            <w:vAlign w:val="center"/>
            <w:hideMark/>
          </w:tcPr>
          <w:p w:rsidR="00373867" w:rsidRPr="00373867" w:rsidRDefault="00373867" w:rsidP="00373867">
            <w:pPr>
              <w:jc w:val="center"/>
              <w:rPr>
                <w:sz w:val="20"/>
                <w:szCs w:val="20"/>
              </w:rPr>
            </w:pPr>
            <w:r w:rsidRPr="00373867">
              <w:rPr>
                <w:sz w:val="20"/>
                <w:szCs w:val="20"/>
              </w:rPr>
              <w:t>1х25</w:t>
            </w:r>
          </w:p>
        </w:tc>
        <w:tc>
          <w:tcPr>
            <w:tcW w:w="2409" w:type="dxa"/>
            <w:noWrap/>
            <w:vAlign w:val="center"/>
            <w:hideMark/>
          </w:tcPr>
          <w:p w:rsidR="00373867" w:rsidRPr="00373867" w:rsidRDefault="00373867" w:rsidP="00373867">
            <w:pPr>
              <w:jc w:val="center"/>
              <w:rPr>
                <w:sz w:val="20"/>
                <w:szCs w:val="20"/>
              </w:rPr>
            </w:pPr>
            <w:r w:rsidRPr="00373867">
              <w:rPr>
                <w:sz w:val="20"/>
                <w:szCs w:val="20"/>
              </w:rPr>
              <w:t>6</w:t>
            </w:r>
          </w:p>
        </w:tc>
      </w:tr>
      <w:tr w:rsidR="00373867" w:rsidRPr="00373867" w:rsidTr="00E9012E">
        <w:trPr>
          <w:trHeight w:val="300"/>
          <w:jc w:val="center"/>
        </w:trPr>
        <w:tc>
          <w:tcPr>
            <w:tcW w:w="1843" w:type="dxa"/>
            <w:vAlign w:val="center"/>
            <w:hideMark/>
          </w:tcPr>
          <w:p w:rsidR="00373867" w:rsidRPr="00373867" w:rsidRDefault="00373867" w:rsidP="00373867">
            <w:pPr>
              <w:jc w:val="center"/>
              <w:rPr>
                <w:sz w:val="20"/>
                <w:szCs w:val="20"/>
              </w:rPr>
            </w:pPr>
            <w:r w:rsidRPr="00373867">
              <w:rPr>
                <w:sz w:val="20"/>
                <w:szCs w:val="20"/>
              </w:rPr>
              <w:t>д. Никольское</w:t>
            </w:r>
          </w:p>
        </w:tc>
        <w:tc>
          <w:tcPr>
            <w:tcW w:w="1417" w:type="dxa"/>
            <w:vAlign w:val="center"/>
            <w:hideMark/>
          </w:tcPr>
          <w:p w:rsidR="00373867" w:rsidRPr="00373867" w:rsidRDefault="00373867" w:rsidP="00373867">
            <w:pPr>
              <w:jc w:val="center"/>
              <w:rPr>
                <w:sz w:val="20"/>
                <w:szCs w:val="20"/>
              </w:rPr>
            </w:pPr>
            <w:r w:rsidRPr="00373867">
              <w:rPr>
                <w:sz w:val="20"/>
                <w:szCs w:val="20"/>
              </w:rPr>
              <w:t>Сычёвский</w:t>
            </w:r>
          </w:p>
        </w:tc>
        <w:tc>
          <w:tcPr>
            <w:tcW w:w="1558" w:type="dxa"/>
            <w:vAlign w:val="center"/>
            <w:hideMark/>
          </w:tcPr>
          <w:p w:rsidR="00373867" w:rsidRPr="00373867" w:rsidRDefault="00373867" w:rsidP="00373867">
            <w:pPr>
              <w:jc w:val="center"/>
              <w:rPr>
                <w:sz w:val="20"/>
                <w:szCs w:val="20"/>
              </w:rPr>
            </w:pPr>
            <w:r w:rsidRPr="00373867">
              <w:rPr>
                <w:sz w:val="20"/>
                <w:szCs w:val="20"/>
              </w:rPr>
              <w:t>Сычёвский</w:t>
            </w:r>
          </w:p>
        </w:tc>
        <w:tc>
          <w:tcPr>
            <w:tcW w:w="1986" w:type="dxa"/>
            <w:vAlign w:val="center"/>
            <w:hideMark/>
          </w:tcPr>
          <w:p w:rsidR="00373867" w:rsidRPr="00373867" w:rsidRDefault="00373867" w:rsidP="00373867">
            <w:pPr>
              <w:jc w:val="center"/>
              <w:rPr>
                <w:sz w:val="20"/>
                <w:szCs w:val="20"/>
              </w:rPr>
            </w:pPr>
            <w:r w:rsidRPr="00373867">
              <w:rPr>
                <w:sz w:val="20"/>
                <w:szCs w:val="20"/>
              </w:rPr>
              <w:t>10/0,4кВ ТП 116</w:t>
            </w:r>
          </w:p>
        </w:tc>
        <w:tc>
          <w:tcPr>
            <w:tcW w:w="1559" w:type="dxa"/>
            <w:vAlign w:val="center"/>
            <w:hideMark/>
          </w:tcPr>
          <w:p w:rsidR="00373867" w:rsidRPr="00373867" w:rsidRDefault="00373867" w:rsidP="00373867">
            <w:pPr>
              <w:jc w:val="center"/>
              <w:rPr>
                <w:sz w:val="20"/>
                <w:szCs w:val="20"/>
              </w:rPr>
            </w:pPr>
            <w:r w:rsidRPr="00373867">
              <w:rPr>
                <w:sz w:val="20"/>
                <w:szCs w:val="20"/>
              </w:rPr>
              <w:t>1х160</w:t>
            </w:r>
          </w:p>
        </w:tc>
        <w:tc>
          <w:tcPr>
            <w:tcW w:w="2409" w:type="dxa"/>
            <w:noWrap/>
            <w:vAlign w:val="center"/>
            <w:hideMark/>
          </w:tcPr>
          <w:p w:rsidR="00373867" w:rsidRPr="00373867" w:rsidRDefault="00373867" w:rsidP="00373867">
            <w:pPr>
              <w:jc w:val="center"/>
              <w:rPr>
                <w:sz w:val="20"/>
                <w:szCs w:val="20"/>
              </w:rPr>
            </w:pPr>
            <w:r w:rsidRPr="00373867">
              <w:rPr>
                <w:sz w:val="20"/>
                <w:szCs w:val="20"/>
              </w:rPr>
              <w:t>100</w:t>
            </w:r>
          </w:p>
        </w:tc>
      </w:tr>
      <w:tr w:rsidR="00373867" w:rsidRPr="00373867" w:rsidTr="00E9012E">
        <w:trPr>
          <w:trHeight w:val="300"/>
          <w:jc w:val="center"/>
        </w:trPr>
        <w:tc>
          <w:tcPr>
            <w:tcW w:w="1843" w:type="dxa"/>
            <w:vAlign w:val="center"/>
            <w:hideMark/>
          </w:tcPr>
          <w:p w:rsidR="00373867" w:rsidRPr="00373867" w:rsidRDefault="00373867" w:rsidP="00373867">
            <w:pPr>
              <w:jc w:val="center"/>
              <w:rPr>
                <w:sz w:val="20"/>
                <w:szCs w:val="20"/>
              </w:rPr>
            </w:pPr>
            <w:r w:rsidRPr="00373867">
              <w:rPr>
                <w:sz w:val="20"/>
                <w:szCs w:val="20"/>
              </w:rPr>
              <w:t>д. Никольское</w:t>
            </w:r>
          </w:p>
        </w:tc>
        <w:tc>
          <w:tcPr>
            <w:tcW w:w="1417" w:type="dxa"/>
            <w:vAlign w:val="center"/>
            <w:hideMark/>
          </w:tcPr>
          <w:p w:rsidR="00373867" w:rsidRPr="00373867" w:rsidRDefault="00373867" w:rsidP="00373867">
            <w:pPr>
              <w:jc w:val="center"/>
              <w:rPr>
                <w:sz w:val="20"/>
                <w:szCs w:val="20"/>
              </w:rPr>
            </w:pPr>
            <w:r w:rsidRPr="00373867">
              <w:rPr>
                <w:sz w:val="20"/>
                <w:szCs w:val="20"/>
              </w:rPr>
              <w:t>Сычёвский</w:t>
            </w:r>
          </w:p>
        </w:tc>
        <w:tc>
          <w:tcPr>
            <w:tcW w:w="1558" w:type="dxa"/>
            <w:vAlign w:val="center"/>
            <w:hideMark/>
          </w:tcPr>
          <w:p w:rsidR="00373867" w:rsidRPr="00373867" w:rsidRDefault="00373867" w:rsidP="00373867">
            <w:pPr>
              <w:jc w:val="center"/>
              <w:rPr>
                <w:sz w:val="20"/>
                <w:szCs w:val="20"/>
              </w:rPr>
            </w:pPr>
            <w:r w:rsidRPr="00373867">
              <w:rPr>
                <w:sz w:val="20"/>
                <w:szCs w:val="20"/>
              </w:rPr>
              <w:t>Сычёвский</w:t>
            </w:r>
          </w:p>
        </w:tc>
        <w:tc>
          <w:tcPr>
            <w:tcW w:w="1986" w:type="dxa"/>
            <w:vAlign w:val="center"/>
            <w:hideMark/>
          </w:tcPr>
          <w:p w:rsidR="00373867" w:rsidRPr="00373867" w:rsidRDefault="00373867" w:rsidP="00373867">
            <w:pPr>
              <w:jc w:val="center"/>
              <w:rPr>
                <w:sz w:val="20"/>
                <w:szCs w:val="20"/>
              </w:rPr>
            </w:pPr>
            <w:r w:rsidRPr="00373867">
              <w:rPr>
                <w:sz w:val="20"/>
                <w:szCs w:val="20"/>
              </w:rPr>
              <w:t>10/0,4кВ ТП 115</w:t>
            </w:r>
          </w:p>
        </w:tc>
        <w:tc>
          <w:tcPr>
            <w:tcW w:w="1559" w:type="dxa"/>
            <w:vAlign w:val="center"/>
            <w:hideMark/>
          </w:tcPr>
          <w:p w:rsidR="00373867" w:rsidRPr="00373867" w:rsidRDefault="00373867" w:rsidP="00373867">
            <w:pPr>
              <w:jc w:val="center"/>
              <w:rPr>
                <w:sz w:val="20"/>
                <w:szCs w:val="20"/>
              </w:rPr>
            </w:pPr>
            <w:r w:rsidRPr="00373867">
              <w:rPr>
                <w:sz w:val="20"/>
                <w:szCs w:val="20"/>
              </w:rPr>
              <w:t>1х160</w:t>
            </w:r>
          </w:p>
        </w:tc>
        <w:tc>
          <w:tcPr>
            <w:tcW w:w="2409" w:type="dxa"/>
            <w:noWrap/>
            <w:vAlign w:val="center"/>
            <w:hideMark/>
          </w:tcPr>
          <w:p w:rsidR="00373867" w:rsidRPr="00373867" w:rsidRDefault="00373867" w:rsidP="00373867">
            <w:pPr>
              <w:jc w:val="center"/>
              <w:rPr>
                <w:sz w:val="20"/>
                <w:szCs w:val="20"/>
              </w:rPr>
            </w:pPr>
            <w:r w:rsidRPr="00373867">
              <w:rPr>
                <w:sz w:val="20"/>
                <w:szCs w:val="20"/>
              </w:rPr>
              <w:t>55</w:t>
            </w:r>
          </w:p>
        </w:tc>
      </w:tr>
      <w:tr w:rsidR="00373867" w:rsidRPr="00373867" w:rsidTr="00E9012E">
        <w:trPr>
          <w:trHeight w:val="300"/>
          <w:jc w:val="center"/>
        </w:trPr>
        <w:tc>
          <w:tcPr>
            <w:tcW w:w="1843" w:type="dxa"/>
            <w:vAlign w:val="center"/>
            <w:hideMark/>
          </w:tcPr>
          <w:p w:rsidR="00373867" w:rsidRPr="00373867" w:rsidRDefault="00373867" w:rsidP="00373867">
            <w:pPr>
              <w:jc w:val="center"/>
              <w:rPr>
                <w:sz w:val="20"/>
                <w:szCs w:val="20"/>
              </w:rPr>
            </w:pPr>
            <w:r w:rsidRPr="00373867">
              <w:rPr>
                <w:sz w:val="20"/>
                <w:szCs w:val="20"/>
              </w:rPr>
              <w:t>д. Никольское</w:t>
            </w:r>
          </w:p>
        </w:tc>
        <w:tc>
          <w:tcPr>
            <w:tcW w:w="1417" w:type="dxa"/>
            <w:vAlign w:val="center"/>
            <w:hideMark/>
          </w:tcPr>
          <w:p w:rsidR="00373867" w:rsidRPr="00373867" w:rsidRDefault="00373867" w:rsidP="00373867">
            <w:pPr>
              <w:jc w:val="center"/>
              <w:rPr>
                <w:sz w:val="20"/>
                <w:szCs w:val="20"/>
              </w:rPr>
            </w:pPr>
            <w:r w:rsidRPr="00373867">
              <w:rPr>
                <w:sz w:val="20"/>
                <w:szCs w:val="20"/>
              </w:rPr>
              <w:t>Сычёвский</w:t>
            </w:r>
          </w:p>
        </w:tc>
        <w:tc>
          <w:tcPr>
            <w:tcW w:w="1558" w:type="dxa"/>
            <w:vAlign w:val="center"/>
            <w:hideMark/>
          </w:tcPr>
          <w:p w:rsidR="00373867" w:rsidRPr="00373867" w:rsidRDefault="00373867" w:rsidP="00373867">
            <w:pPr>
              <w:jc w:val="center"/>
              <w:rPr>
                <w:sz w:val="20"/>
                <w:szCs w:val="20"/>
              </w:rPr>
            </w:pPr>
            <w:r w:rsidRPr="00373867">
              <w:rPr>
                <w:sz w:val="20"/>
                <w:szCs w:val="20"/>
              </w:rPr>
              <w:t>Сычёвский</w:t>
            </w:r>
          </w:p>
        </w:tc>
        <w:tc>
          <w:tcPr>
            <w:tcW w:w="1986" w:type="dxa"/>
            <w:vAlign w:val="center"/>
            <w:hideMark/>
          </w:tcPr>
          <w:p w:rsidR="00373867" w:rsidRPr="00373867" w:rsidRDefault="00373867" w:rsidP="00373867">
            <w:pPr>
              <w:jc w:val="center"/>
              <w:rPr>
                <w:sz w:val="20"/>
                <w:szCs w:val="20"/>
              </w:rPr>
            </w:pPr>
            <w:r w:rsidRPr="00373867">
              <w:rPr>
                <w:sz w:val="20"/>
                <w:szCs w:val="20"/>
              </w:rPr>
              <w:t>10/0,4кВ ТП 118</w:t>
            </w:r>
          </w:p>
        </w:tc>
        <w:tc>
          <w:tcPr>
            <w:tcW w:w="1559" w:type="dxa"/>
            <w:vAlign w:val="center"/>
            <w:hideMark/>
          </w:tcPr>
          <w:p w:rsidR="00373867" w:rsidRPr="00373867" w:rsidRDefault="00373867" w:rsidP="00373867">
            <w:pPr>
              <w:jc w:val="center"/>
              <w:rPr>
                <w:sz w:val="20"/>
                <w:szCs w:val="20"/>
              </w:rPr>
            </w:pPr>
            <w:r w:rsidRPr="00373867">
              <w:rPr>
                <w:sz w:val="20"/>
                <w:szCs w:val="20"/>
              </w:rPr>
              <w:t>1х160</w:t>
            </w:r>
          </w:p>
        </w:tc>
        <w:tc>
          <w:tcPr>
            <w:tcW w:w="2409" w:type="dxa"/>
            <w:noWrap/>
            <w:vAlign w:val="center"/>
            <w:hideMark/>
          </w:tcPr>
          <w:p w:rsidR="00373867" w:rsidRPr="00373867" w:rsidRDefault="00373867" w:rsidP="00373867">
            <w:pPr>
              <w:jc w:val="center"/>
              <w:rPr>
                <w:sz w:val="20"/>
                <w:szCs w:val="20"/>
              </w:rPr>
            </w:pPr>
            <w:r w:rsidRPr="00373867">
              <w:rPr>
                <w:sz w:val="20"/>
                <w:szCs w:val="20"/>
              </w:rPr>
              <w:t>85</w:t>
            </w:r>
          </w:p>
        </w:tc>
      </w:tr>
      <w:tr w:rsidR="00373867" w:rsidRPr="00373867" w:rsidTr="00E9012E">
        <w:trPr>
          <w:trHeight w:val="300"/>
          <w:jc w:val="center"/>
        </w:trPr>
        <w:tc>
          <w:tcPr>
            <w:tcW w:w="1843" w:type="dxa"/>
            <w:vAlign w:val="center"/>
            <w:hideMark/>
          </w:tcPr>
          <w:p w:rsidR="00373867" w:rsidRPr="00373867" w:rsidRDefault="00373867" w:rsidP="00373867">
            <w:pPr>
              <w:jc w:val="center"/>
              <w:rPr>
                <w:sz w:val="20"/>
                <w:szCs w:val="20"/>
              </w:rPr>
            </w:pPr>
            <w:r w:rsidRPr="00373867">
              <w:rPr>
                <w:sz w:val="20"/>
                <w:szCs w:val="20"/>
              </w:rPr>
              <w:t>д. Никольское</w:t>
            </w:r>
          </w:p>
        </w:tc>
        <w:tc>
          <w:tcPr>
            <w:tcW w:w="1417" w:type="dxa"/>
            <w:vAlign w:val="center"/>
            <w:hideMark/>
          </w:tcPr>
          <w:p w:rsidR="00373867" w:rsidRPr="00373867" w:rsidRDefault="00373867" w:rsidP="00373867">
            <w:pPr>
              <w:jc w:val="center"/>
              <w:rPr>
                <w:sz w:val="20"/>
                <w:szCs w:val="20"/>
              </w:rPr>
            </w:pPr>
            <w:r w:rsidRPr="00373867">
              <w:rPr>
                <w:sz w:val="20"/>
                <w:szCs w:val="20"/>
              </w:rPr>
              <w:t>Сычёвский</w:t>
            </w:r>
          </w:p>
        </w:tc>
        <w:tc>
          <w:tcPr>
            <w:tcW w:w="1558" w:type="dxa"/>
            <w:vAlign w:val="center"/>
            <w:hideMark/>
          </w:tcPr>
          <w:p w:rsidR="00373867" w:rsidRPr="00373867" w:rsidRDefault="00373867" w:rsidP="00373867">
            <w:pPr>
              <w:jc w:val="center"/>
              <w:rPr>
                <w:sz w:val="20"/>
                <w:szCs w:val="20"/>
              </w:rPr>
            </w:pPr>
            <w:r w:rsidRPr="00373867">
              <w:rPr>
                <w:sz w:val="20"/>
                <w:szCs w:val="20"/>
              </w:rPr>
              <w:t>Сычёвский</w:t>
            </w:r>
          </w:p>
        </w:tc>
        <w:tc>
          <w:tcPr>
            <w:tcW w:w="1986" w:type="dxa"/>
            <w:vAlign w:val="center"/>
            <w:hideMark/>
          </w:tcPr>
          <w:p w:rsidR="00373867" w:rsidRPr="00373867" w:rsidRDefault="00373867" w:rsidP="00373867">
            <w:pPr>
              <w:jc w:val="center"/>
              <w:rPr>
                <w:sz w:val="20"/>
                <w:szCs w:val="20"/>
              </w:rPr>
            </w:pPr>
            <w:r w:rsidRPr="00373867">
              <w:rPr>
                <w:sz w:val="20"/>
                <w:szCs w:val="20"/>
              </w:rPr>
              <w:t>10/0,4кВ ТП 119</w:t>
            </w:r>
          </w:p>
        </w:tc>
        <w:tc>
          <w:tcPr>
            <w:tcW w:w="1559" w:type="dxa"/>
            <w:vAlign w:val="center"/>
            <w:hideMark/>
          </w:tcPr>
          <w:p w:rsidR="00373867" w:rsidRPr="00373867" w:rsidRDefault="00373867" w:rsidP="00373867">
            <w:pPr>
              <w:jc w:val="center"/>
              <w:rPr>
                <w:sz w:val="20"/>
                <w:szCs w:val="20"/>
              </w:rPr>
            </w:pPr>
            <w:r w:rsidRPr="00373867">
              <w:rPr>
                <w:sz w:val="20"/>
                <w:szCs w:val="20"/>
              </w:rPr>
              <w:t>1х100</w:t>
            </w:r>
          </w:p>
        </w:tc>
        <w:tc>
          <w:tcPr>
            <w:tcW w:w="2409" w:type="dxa"/>
            <w:noWrap/>
            <w:vAlign w:val="center"/>
            <w:hideMark/>
          </w:tcPr>
          <w:p w:rsidR="00373867" w:rsidRPr="00373867" w:rsidRDefault="00373867" w:rsidP="00373867">
            <w:pPr>
              <w:jc w:val="center"/>
              <w:rPr>
                <w:sz w:val="20"/>
                <w:szCs w:val="20"/>
              </w:rPr>
            </w:pPr>
            <w:r w:rsidRPr="00373867">
              <w:rPr>
                <w:sz w:val="20"/>
                <w:szCs w:val="20"/>
              </w:rPr>
              <w:t>10</w:t>
            </w:r>
          </w:p>
        </w:tc>
      </w:tr>
      <w:tr w:rsidR="00373867" w:rsidRPr="00373867" w:rsidTr="00E9012E">
        <w:trPr>
          <w:trHeight w:val="300"/>
          <w:jc w:val="center"/>
        </w:trPr>
        <w:tc>
          <w:tcPr>
            <w:tcW w:w="1843" w:type="dxa"/>
            <w:vAlign w:val="center"/>
            <w:hideMark/>
          </w:tcPr>
          <w:p w:rsidR="00373867" w:rsidRPr="00373867" w:rsidRDefault="00373867" w:rsidP="00373867">
            <w:pPr>
              <w:jc w:val="center"/>
              <w:rPr>
                <w:sz w:val="20"/>
                <w:szCs w:val="20"/>
              </w:rPr>
            </w:pPr>
            <w:r w:rsidRPr="00373867">
              <w:rPr>
                <w:sz w:val="20"/>
                <w:szCs w:val="20"/>
              </w:rPr>
              <w:t>д. Никольское</w:t>
            </w:r>
          </w:p>
        </w:tc>
        <w:tc>
          <w:tcPr>
            <w:tcW w:w="1417" w:type="dxa"/>
            <w:vAlign w:val="center"/>
            <w:hideMark/>
          </w:tcPr>
          <w:p w:rsidR="00373867" w:rsidRPr="00373867" w:rsidRDefault="00373867" w:rsidP="00373867">
            <w:pPr>
              <w:jc w:val="center"/>
              <w:rPr>
                <w:sz w:val="20"/>
                <w:szCs w:val="20"/>
              </w:rPr>
            </w:pPr>
            <w:r w:rsidRPr="00373867">
              <w:rPr>
                <w:sz w:val="20"/>
                <w:szCs w:val="20"/>
              </w:rPr>
              <w:t>Сычёвский</w:t>
            </w:r>
          </w:p>
        </w:tc>
        <w:tc>
          <w:tcPr>
            <w:tcW w:w="1558" w:type="dxa"/>
            <w:vAlign w:val="center"/>
            <w:hideMark/>
          </w:tcPr>
          <w:p w:rsidR="00373867" w:rsidRPr="00373867" w:rsidRDefault="00373867" w:rsidP="00373867">
            <w:pPr>
              <w:jc w:val="center"/>
              <w:rPr>
                <w:sz w:val="20"/>
                <w:szCs w:val="20"/>
              </w:rPr>
            </w:pPr>
            <w:r w:rsidRPr="00373867">
              <w:rPr>
                <w:sz w:val="20"/>
                <w:szCs w:val="20"/>
              </w:rPr>
              <w:t>Сычёвский</w:t>
            </w:r>
          </w:p>
        </w:tc>
        <w:tc>
          <w:tcPr>
            <w:tcW w:w="1986" w:type="dxa"/>
            <w:vAlign w:val="center"/>
            <w:hideMark/>
          </w:tcPr>
          <w:p w:rsidR="00373867" w:rsidRPr="00373867" w:rsidRDefault="00373867" w:rsidP="00373867">
            <w:pPr>
              <w:jc w:val="center"/>
              <w:rPr>
                <w:sz w:val="20"/>
                <w:szCs w:val="20"/>
              </w:rPr>
            </w:pPr>
            <w:r w:rsidRPr="00373867">
              <w:rPr>
                <w:sz w:val="20"/>
                <w:szCs w:val="20"/>
              </w:rPr>
              <w:t>10/0,4кВ ТП 117</w:t>
            </w:r>
          </w:p>
        </w:tc>
        <w:tc>
          <w:tcPr>
            <w:tcW w:w="1559" w:type="dxa"/>
            <w:vAlign w:val="center"/>
            <w:hideMark/>
          </w:tcPr>
          <w:p w:rsidR="00373867" w:rsidRPr="00373867" w:rsidRDefault="00373867" w:rsidP="00373867">
            <w:pPr>
              <w:jc w:val="center"/>
              <w:rPr>
                <w:sz w:val="20"/>
                <w:szCs w:val="20"/>
              </w:rPr>
            </w:pPr>
            <w:r w:rsidRPr="00373867">
              <w:rPr>
                <w:sz w:val="20"/>
                <w:szCs w:val="20"/>
              </w:rPr>
              <w:t>1х160</w:t>
            </w:r>
          </w:p>
        </w:tc>
        <w:tc>
          <w:tcPr>
            <w:tcW w:w="2409" w:type="dxa"/>
            <w:noWrap/>
            <w:vAlign w:val="center"/>
            <w:hideMark/>
          </w:tcPr>
          <w:p w:rsidR="00373867" w:rsidRPr="00373867" w:rsidRDefault="00373867" w:rsidP="00373867">
            <w:pPr>
              <w:jc w:val="center"/>
              <w:rPr>
                <w:sz w:val="20"/>
                <w:szCs w:val="20"/>
              </w:rPr>
            </w:pPr>
            <w:r w:rsidRPr="00373867">
              <w:rPr>
                <w:sz w:val="20"/>
                <w:szCs w:val="20"/>
              </w:rPr>
              <w:t>90</w:t>
            </w:r>
          </w:p>
        </w:tc>
      </w:tr>
      <w:tr w:rsidR="00373867" w:rsidRPr="00373867" w:rsidTr="00E9012E">
        <w:trPr>
          <w:trHeight w:val="300"/>
          <w:jc w:val="center"/>
        </w:trPr>
        <w:tc>
          <w:tcPr>
            <w:tcW w:w="1843" w:type="dxa"/>
            <w:vAlign w:val="center"/>
            <w:hideMark/>
          </w:tcPr>
          <w:p w:rsidR="00373867" w:rsidRPr="00373867" w:rsidRDefault="00373867" w:rsidP="00373867">
            <w:pPr>
              <w:jc w:val="center"/>
              <w:rPr>
                <w:sz w:val="20"/>
                <w:szCs w:val="20"/>
              </w:rPr>
            </w:pPr>
            <w:r w:rsidRPr="00373867">
              <w:rPr>
                <w:sz w:val="20"/>
                <w:szCs w:val="20"/>
              </w:rPr>
              <w:t>д. Никольское</w:t>
            </w:r>
          </w:p>
        </w:tc>
        <w:tc>
          <w:tcPr>
            <w:tcW w:w="1417" w:type="dxa"/>
            <w:vAlign w:val="center"/>
            <w:hideMark/>
          </w:tcPr>
          <w:p w:rsidR="00373867" w:rsidRPr="00373867" w:rsidRDefault="00373867" w:rsidP="00373867">
            <w:pPr>
              <w:jc w:val="center"/>
              <w:rPr>
                <w:sz w:val="20"/>
                <w:szCs w:val="20"/>
              </w:rPr>
            </w:pPr>
            <w:r w:rsidRPr="00373867">
              <w:rPr>
                <w:sz w:val="20"/>
                <w:szCs w:val="20"/>
              </w:rPr>
              <w:t>Сычёвский</w:t>
            </w:r>
          </w:p>
        </w:tc>
        <w:tc>
          <w:tcPr>
            <w:tcW w:w="1558" w:type="dxa"/>
            <w:vAlign w:val="center"/>
            <w:hideMark/>
          </w:tcPr>
          <w:p w:rsidR="00373867" w:rsidRPr="00373867" w:rsidRDefault="00373867" w:rsidP="00373867">
            <w:pPr>
              <w:jc w:val="center"/>
              <w:rPr>
                <w:sz w:val="20"/>
                <w:szCs w:val="20"/>
              </w:rPr>
            </w:pPr>
            <w:r w:rsidRPr="00373867">
              <w:rPr>
                <w:sz w:val="20"/>
                <w:szCs w:val="20"/>
              </w:rPr>
              <w:t>Сычёвский</w:t>
            </w:r>
          </w:p>
        </w:tc>
        <w:tc>
          <w:tcPr>
            <w:tcW w:w="1986" w:type="dxa"/>
            <w:vAlign w:val="center"/>
            <w:hideMark/>
          </w:tcPr>
          <w:p w:rsidR="00373867" w:rsidRPr="00373867" w:rsidRDefault="00373867" w:rsidP="00373867">
            <w:pPr>
              <w:jc w:val="center"/>
              <w:rPr>
                <w:sz w:val="20"/>
                <w:szCs w:val="20"/>
              </w:rPr>
            </w:pPr>
            <w:r w:rsidRPr="00373867">
              <w:rPr>
                <w:sz w:val="20"/>
                <w:szCs w:val="20"/>
              </w:rPr>
              <w:t>10/0,4кВ ТП 139</w:t>
            </w:r>
          </w:p>
        </w:tc>
        <w:tc>
          <w:tcPr>
            <w:tcW w:w="1559" w:type="dxa"/>
            <w:vAlign w:val="center"/>
            <w:hideMark/>
          </w:tcPr>
          <w:p w:rsidR="00373867" w:rsidRPr="00373867" w:rsidRDefault="00373867" w:rsidP="00373867">
            <w:pPr>
              <w:jc w:val="center"/>
              <w:rPr>
                <w:sz w:val="20"/>
                <w:szCs w:val="20"/>
              </w:rPr>
            </w:pPr>
            <w:r w:rsidRPr="00373867">
              <w:rPr>
                <w:sz w:val="20"/>
                <w:szCs w:val="20"/>
              </w:rPr>
              <w:t>1х25</w:t>
            </w:r>
          </w:p>
        </w:tc>
        <w:tc>
          <w:tcPr>
            <w:tcW w:w="2409" w:type="dxa"/>
            <w:noWrap/>
            <w:vAlign w:val="center"/>
            <w:hideMark/>
          </w:tcPr>
          <w:p w:rsidR="00373867" w:rsidRPr="00373867" w:rsidRDefault="00373867" w:rsidP="00373867">
            <w:pPr>
              <w:jc w:val="center"/>
              <w:rPr>
                <w:sz w:val="20"/>
                <w:szCs w:val="20"/>
              </w:rPr>
            </w:pPr>
            <w:r w:rsidRPr="00373867">
              <w:rPr>
                <w:sz w:val="20"/>
                <w:szCs w:val="20"/>
              </w:rPr>
              <w:t>5</w:t>
            </w:r>
          </w:p>
        </w:tc>
      </w:tr>
      <w:tr w:rsidR="00373867" w:rsidRPr="00373867" w:rsidTr="00E9012E">
        <w:trPr>
          <w:trHeight w:val="300"/>
          <w:jc w:val="center"/>
        </w:trPr>
        <w:tc>
          <w:tcPr>
            <w:tcW w:w="1843" w:type="dxa"/>
            <w:vAlign w:val="center"/>
            <w:hideMark/>
          </w:tcPr>
          <w:p w:rsidR="00373867" w:rsidRPr="00373867" w:rsidRDefault="00373867" w:rsidP="00373867">
            <w:pPr>
              <w:jc w:val="center"/>
              <w:rPr>
                <w:sz w:val="20"/>
                <w:szCs w:val="20"/>
              </w:rPr>
            </w:pPr>
            <w:r w:rsidRPr="00373867">
              <w:rPr>
                <w:sz w:val="20"/>
                <w:szCs w:val="20"/>
              </w:rPr>
              <w:t>д. Никольское</w:t>
            </w:r>
          </w:p>
        </w:tc>
        <w:tc>
          <w:tcPr>
            <w:tcW w:w="1417" w:type="dxa"/>
            <w:vAlign w:val="center"/>
            <w:hideMark/>
          </w:tcPr>
          <w:p w:rsidR="00373867" w:rsidRPr="00373867" w:rsidRDefault="00373867" w:rsidP="00373867">
            <w:pPr>
              <w:jc w:val="center"/>
              <w:rPr>
                <w:sz w:val="20"/>
                <w:szCs w:val="20"/>
              </w:rPr>
            </w:pPr>
            <w:r w:rsidRPr="00373867">
              <w:rPr>
                <w:sz w:val="20"/>
                <w:szCs w:val="20"/>
              </w:rPr>
              <w:t>Сычёвский</w:t>
            </w:r>
          </w:p>
        </w:tc>
        <w:tc>
          <w:tcPr>
            <w:tcW w:w="1558" w:type="dxa"/>
            <w:vAlign w:val="center"/>
            <w:hideMark/>
          </w:tcPr>
          <w:p w:rsidR="00373867" w:rsidRPr="00373867" w:rsidRDefault="00373867" w:rsidP="00373867">
            <w:pPr>
              <w:jc w:val="center"/>
              <w:rPr>
                <w:sz w:val="20"/>
                <w:szCs w:val="20"/>
              </w:rPr>
            </w:pPr>
            <w:r w:rsidRPr="00373867">
              <w:rPr>
                <w:sz w:val="20"/>
                <w:szCs w:val="20"/>
              </w:rPr>
              <w:t>Сычёвский</w:t>
            </w:r>
          </w:p>
        </w:tc>
        <w:tc>
          <w:tcPr>
            <w:tcW w:w="1986" w:type="dxa"/>
            <w:vAlign w:val="center"/>
            <w:hideMark/>
          </w:tcPr>
          <w:p w:rsidR="00373867" w:rsidRPr="00373867" w:rsidRDefault="00373867" w:rsidP="00373867">
            <w:pPr>
              <w:jc w:val="center"/>
              <w:rPr>
                <w:sz w:val="20"/>
                <w:szCs w:val="20"/>
              </w:rPr>
            </w:pPr>
            <w:r w:rsidRPr="00373867">
              <w:rPr>
                <w:sz w:val="20"/>
                <w:szCs w:val="20"/>
              </w:rPr>
              <w:t>10/0,4кВ ТП 196</w:t>
            </w:r>
          </w:p>
        </w:tc>
        <w:tc>
          <w:tcPr>
            <w:tcW w:w="1559" w:type="dxa"/>
            <w:vAlign w:val="center"/>
            <w:hideMark/>
          </w:tcPr>
          <w:p w:rsidR="00373867" w:rsidRPr="00373867" w:rsidRDefault="00373867" w:rsidP="00373867">
            <w:pPr>
              <w:jc w:val="center"/>
              <w:rPr>
                <w:sz w:val="20"/>
                <w:szCs w:val="20"/>
              </w:rPr>
            </w:pPr>
            <w:r w:rsidRPr="00373867">
              <w:rPr>
                <w:sz w:val="20"/>
                <w:szCs w:val="20"/>
              </w:rPr>
              <w:t>1х25</w:t>
            </w:r>
          </w:p>
        </w:tc>
        <w:tc>
          <w:tcPr>
            <w:tcW w:w="2409" w:type="dxa"/>
            <w:noWrap/>
            <w:vAlign w:val="center"/>
            <w:hideMark/>
          </w:tcPr>
          <w:p w:rsidR="00373867" w:rsidRPr="00373867" w:rsidRDefault="00373867" w:rsidP="00373867">
            <w:pPr>
              <w:jc w:val="center"/>
              <w:rPr>
                <w:sz w:val="20"/>
                <w:szCs w:val="20"/>
              </w:rPr>
            </w:pPr>
            <w:r w:rsidRPr="00373867">
              <w:rPr>
                <w:sz w:val="20"/>
                <w:szCs w:val="20"/>
              </w:rPr>
              <w:t>4</w:t>
            </w:r>
          </w:p>
        </w:tc>
      </w:tr>
      <w:tr w:rsidR="00373867" w:rsidRPr="00373867" w:rsidTr="00E9012E">
        <w:trPr>
          <w:trHeight w:val="300"/>
          <w:jc w:val="center"/>
        </w:trPr>
        <w:tc>
          <w:tcPr>
            <w:tcW w:w="1843" w:type="dxa"/>
            <w:vAlign w:val="center"/>
            <w:hideMark/>
          </w:tcPr>
          <w:p w:rsidR="00373867" w:rsidRPr="00373867" w:rsidRDefault="00373867" w:rsidP="00373867">
            <w:pPr>
              <w:jc w:val="center"/>
              <w:rPr>
                <w:sz w:val="20"/>
                <w:szCs w:val="20"/>
              </w:rPr>
            </w:pPr>
            <w:r w:rsidRPr="00373867">
              <w:rPr>
                <w:sz w:val="20"/>
                <w:szCs w:val="20"/>
              </w:rPr>
              <w:t>д. Перевесье</w:t>
            </w:r>
          </w:p>
        </w:tc>
        <w:tc>
          <w:tcPr>
            <w:tcW w:w="1417" w:type="dxa"/>
            <w:vAlign w:val="center"/>
            <w:hideMark/>
          </w:tcPr>
          <w:p w:rsidR="00373867" w:rsidRPr="00373867" w:rsidRDefault="00373867" w:rsidP="00373867">
            <w:pPr>
              <w:jc w:val="center"/>
              <w:rPr>
                <w:sz w:val="20"/>
                <w:szCs w:val="20"/>
              </w:rPr>
            </w:pPr>
            <w:r w:rsidRPr="00373867">
              <w:rPr>
                <w:sz w:val="20"/>
                <w:szCs w:val="20"/>
              </w:rPr>
              <w:t>Сычёвский</w:t>
            </w:r>
          </w:p>
        </w:tc>
        <w:tc>
          <w:tcPr>
            <w:tcW w:w="1558" w:type="dxa"/>
            <w:vAlign w:val="center"/>
            <w:hideMark/>
          </w:tcPr>
          <w:p w:rsidR="00373867" w:rsidRPr="00373867" w:rsidRDefault="00373867" w:rsidP="00373867">
            <w:pPr>
              <w:jc w:val="center"/>
              <w:rPr>
                <w:sz w:val="20"/>
                <w:szCs w:val="20"/>
              </w:rPr>
            </w:pPr>
            <w:r w:rsidRPr="00373867">
              <w:rPr>
                <w:sz w:val="20"/>
                <w:szCs w:val="20"/>
              </w:rPr>
              <w:t>Сычёвский</w:t>
            </w:r>
          </w:p>
        </w:tc>
        <w:tc>
          <w:tcPr>
            <w:tcW w:w="1986" w:type="dxa"/>
            <w:vAlign w:val="center"/>
            <w:hideMark/>
          </w:tcPr>
          <w:p w:rsidR="00373867" w:rsidRPr="00373867" w:rsidRDefault="00373867" w:rsidP="00373867">
            <w:pPr>
              <w:jc w:val="center"/>
              <w:rPr>
                <w:sz w:val="20"/>
                <w:szCs w:val="20"/>
              </w:rPr>
            </w:pPr>
            <w:r w:rsidRPr="00373867">
              <w:rPr>
                <w:sz w:val="20"/>
                <w:szCs w:val="20"/>
              </w:rPr>
              <w:t>10/0,4кВ ТП 121</w:t>
            </w:r>
          </w:p>
        </w:tc>
        <w:tc>
          <w:tcPr>
            <w:tcW w:w="1559" w:type="dxa"/>
            <w:vAlign w:val="center"/>
            <w:hideMark/>
          </w:tcPr>
          <w:p w:rsidR="00373867" w:rsidRPr="00373867" w:rsidRDefault="00373867" w:rsidP="00373867">
            <w:pPr>
              <w:jc w:val="center"/>
              <w:rPr>
                <w:sz w:val="20"/>
                <w:szCs w:val="20"/>
              </w:rPr>
            </w:pPr>
            <w:r w:rsidRPr="00373867">
              <w:rPr>
                <w:sz w:val="20"/>
                <w:szCs w:val="20"/>
              </w:rPr>
              <w:t>1х400</w:t>
            </w:r>
          </w:p>
        </w:tc>
        <w:tc>
          <w:tcPr>
            <w:tcW w:w="2409" w:type="dxa"/>
            <w:noWrap/>
            <w:vAlign w:val="center"/>
            <w:hideMark/>
          </w:tcPr>
          <w:p w:rsidR="00373867" w:rsidRPr="00373867" w:rsidRDefault="00373867" w:rsidP="00373867">
            <w:pPr>
              <w:jc w:val="center"/>
              <w:rPr>
                <w:sz w:val="20"/>
                <w:szCs w:val="20"/>
              </w:rPr>
            </w:pPr>
            <w:r w:rsidRPr="00373867">
              <w:rPr>
                <w:sz w:val="20"/>
                <w:szCs w:val="20"/>
              </w:rPr>
              <w:t>150</w:t>
            </w:r>
          </w:p>
        </w:tc>
      </w:tr>
      <w:tr w:rsidR="00373867" w:rsidRPr="00373867" w:rsidTr="00E9012E">
        <w:trPr>
          <w:trHeight w:val="300"/>
          <w:jc w:val="center"/>
        </w:trPr>
        <w:tc>
          <w:tcPr>
            <w:tcW w:w="1843" w:type="dxa"/>
            <w:vAlign w:val="center"/>
            <w:hideMark/>
          </w:tcPr>
          <w:p w:rsidR="00373867" w:rsidRPr="00373867" w:rsidRDefault="00373867" w:rsidP="00373867">
            <w:pPr>
              <w:jc w:val="center"/>
              <w:rPr>
                <w:sz w:val="20"/>
                <w:szCs w:val="20"/>
              </w:rPr>
            </w:pPr>
            <w:r w:rsidRPr="00373867">
              <w:rPr>
                <w:sz w:val="20"/>
                <w:szCs w:val="20"/>
              </w:rPr>
              <w:t>д. Половцы</w:t>
            </w:r>
          </w:p>
        </w:tc>
        <w:tc>
          <w:tcPr>
            <w:tcW w:w="1417" w:type="dxa"/>
            <w:vAlign w:val="center"/>
            <w:hideMark/>
          </w:tcPr>
          <w:p w:rsidR="00373867" w:rsidRPr="00373867" w:rsidRDefault="00373867" w:rsidP="00373867">
            <w:pPr>
              <w:jc w:val="center"/>
              <w:rPr>
                <w:sz w:val="20"/>
                <w:szCs w:val="20"/>
              </w:rPr>
            </w:pPr>
            <w:r w:rsidRPr="00373867">
              <w:rPr>
                <w:sz w:val="20"/>
                <w:szCs w:val="20"/>
              </w:rPr>
              <w:t>Сычёвский</w:t>
            </w:r>
          </w:p>
        </w:tc>
        <w:tc>
          <w:tcPr>
            <w:tcW w:w="1558" w:type="dxa"/>
            <w:vAlign w:val="center"/>
            <w:hideMark/>
          </w:tcPr>
          <w:p w:rsidR="00373867" w:rsidRPr="00373867" w:rsidRDefault="00373867" w:rsidP="00373867">
            <w:pPr>
              <w:jc w:val="center"/>
              <w:rPr>
                <w:sz w:val="20"/>
                <w:szCs w:val="20"/>
              </w:rPr>
            </w:pPr>
            <w:r w:rsidRPr="00373867">
              <w:rPr>
                <w:sz w:val="20"/>
                <w:szCs w:val="20"/>
              </w:rPr>
              <w:t>Сычёвский</w:t>
            </w:r>
          </w:p>
        </w:tc>
        <w:tc>
          <w:tcPr>
            <w:tcW w:w="1986" w:type="dxa"/>
            <w:vAlign w:val="center"/>
            <w:hideMark/>
          </w:tcPr>
          <w:p w:rsidR="00373867" w:rsidRPr="00373867" w:rsidRDefault="00373867" w:rsidP="00373867">
            <w:pPr>
              <w:jc w:val="center"/>
              <w:rPr>
                <w:sz w:val="20"/>
                <w:szCs w:val="20"/>
              </w:rPr>
            </w:pPr>
            <w:r w:rsidRPr="00373867">
              <w:rPr>
                <w:sz w:val="20"/>
                <w:szCs w:val="20"/>
              </w:rPr>
              <w:t>10/0,4кВ ТП 185</w:t>
            </w:r>
          </w:p>
        </w:tc>
        <w:tc>
          <w:tcPr>
            <w:tcW w:w="1559" w:type="dxa"/>
            <w:vAlign w:val="center"/>
            <w:hideMark/>
          </w:tcPr>
          <w:p w:rsidR="00373867" w:rsidRPr="00373867" w:rsidRDefault="00373867" w:rsidP="00373867">
            <w:pPr>
              <w:jc w:val="center"/>
              <w:rPr>
                <w:sz w:val="20"/>
                <w:szCs w:val="20"/>
              </w:rPr>
            </w:pPr>
            <w:r w:rsidRPr="00373867">
              <w:rPr>
                <w:sz w:val="20"/>
                <w:szCs w:val="20"/>
              </w:rPr>
              <w:t>1х40</w:t>
            </w:r>
          </w:p>
        </w:tc>
        <w:tc>
          <w:tcPr>
            <w:tcW w:w="2409" w:type="dxa"/>
            <w:noWrap/>
            <w:vAlign w:val="center"/>
            <w:hideMark/>
          </w:tcPr>
          <w:p w:rsidR="00373867" w:rsidRPr="00373867" w:rsidRDefault="00373867" w:rsidP="00373867">
            <w:pPr>
              <w:jc w:val="center"/>
              <w:rPr>
                <w:sz w:val="20"/>
                <w:szCs w:val="20"/>
              </w:rPr>
            </w:pPr>
            <w:r w:rsidRPr="00373867">
              <w:rPr>
                <w:sz w:val="20"/>
                <w:szCs w:val="20"/>
              </w:rPr>
              <w:t>5</w:t>
            </w:r>
          </w:p>
        </w:tc>
      </w:tr>
      <w:tr w:rsidR="00373867" w:rsidRPr="00373867" w:rsidTr="00E9012E">
        <w:trPr>
          <w:trHeight w:val="300"/>
          <w:jc w:val="center"/>
        </w:trPr>
        <w:tc>
          <w:tcPr>
            <w:tcW w:w="1843" w:type="dxa"/>
            <w:vAlign w:val="center"/>
            <w:hideMark/>
          </w:tcPr>
          <w:p w:rsidR="00373867" w:rsidRPr="00373867" w:rsidRDefault="00373867" w:rsidP="00373867">
            <w:pPr>
              <w:jc w:val="center"/>
              <w:rPr>
                <w:sz w:val="20"/>
                <w:szCs w:val="20"/>
              </w:rPr>
            </w:pPr>
            <w:r w:rsidRPr="00373867">
              <w:rPr>
                <w:sz w:val="20"/>
                <w:szCs w:val="20"/>
              </w:rPr>
              <w:t>д. Попсуево</w:t>
            </w:r>
          </w:p>
        </w:tc>
        <w:tc>
          <w:tcPr>
            <w:tcW w:w="1417" w:type="dxa"/>
            <w:vAlign w:val="center"/>
            <w:hideMark/>
          </w:tcPr>
          <w:p w:rsidR="00373867" w:rsidRPr="00373867" w:rsidRDefault="00373867" w:rsidP="00373867">
            <w:pPr>
              <w:jc w:val="center"/>
              <w:rPr>
                <w:sz w:val="20"/>
                <w:szCs w:val="20"/>
              </w:rPr>
            </w:pPr>
            <w:r w:rsidRPr="00373867">
              <w:rPr>
                <w:sz w:val="20"/>
                <w:szCs w:val="20"/>
              </w:rPr>
              <w:t>Сычёвский</w:t>
            </w:r>
          </w:p>
        </w:tc>
        <w:tc>
          <w:tcPr>
            <w:tcW w:w="1558" w:type="dxa"/>
            <w:vAlign w:val="center"/>
            <w:hideMark/>
          </w:tcPr>
          <w:p w:rsidR="00373867" w:rsidRPr="00373867" w:rsidRDefault="00373867" w:rsidP="00373867">
            <w:pPr>
              <w:jc w:val="center"/>
              <w:rPr>
                <w:sz w:val="20"/>
                <w:szCs w:val="20"/>
              </w:rPr>
            </w:pPr>
            <w:r w:rsidRPr="00373867">
              <w:rPr>
                <w:sz w:val="20"/>
                <w:szCs w:val="20"/>
              </w:rPr>
              <w:t>Сычёвский</w:t>
            </w:r>
          </w:p>
        </w:tc>
        <w:tc>
          <w:tcPr>
            <w:tcW w:w="1986" w:type="dxa"/>
            <w:vAlign w:val="center"/>
            <w:hideMark/>
          </w:tcPr>
          <w:p w:rsidR="00373867" w:rsidRPr="00373867" w:rsidRDefault="00373867" w:rsidP="00373867">
            <w:pPr>
              <w:jc w:val="center"/>
              <w:rPr>
                <w:sz w:val="20"/>
                <w:szCs w:val="20"/>
              </w:rPr>
            </w:pPr>
            <w:r w:rsidRPr="00373867">
              <w:rPr>
                <w:sz w:val="20"/>
                <w:szCs w:val="20"/>
              </w:rPr>
              <w:t>10/0,4кВ ТП 140</w:t>
            </w:r>
          </w:p>
        </w:tc>
        <w:tc>
          <w:tcPr>
            <w:tcW w:w="1559" w:type="dxa"/>
            <w:vAlign w:val="center"/>
            <w:hideMark/>
          </w:tcPr>
          <w:p w:rsidR="00373867" w:rsidRPr="00373867" w:rsidRDefault="00373867" w:rsidP="00373867">
            <w:pPr>
              <w:jc w:val="center"/>
              <w:rPr>
                <w:sz w:val="20"/>
                <w:szCs w:val="20"/>
              </w:rPr>
            </w:pPr>
            <w:r w:rsidRPr="00373867">
              <w:rPr>
                <w:sz w:val="20"/>
                <w:szCs w:val="20"/>
              </w:rPr>
              <w:t>1х10</w:t>
            </w:r>
          </w:p>
        </w:tc>
        <w:tc>
          <w:tcPr>
            <w:tcW w:w="2409" w:type="dxa"/>
            <w:noWrap/>
            <w:vAlign w:val="center"/>
            <w:hideMark/>
          </w:tcPr>
          <w:p w:rsidR="00373867" w:rsidRPr="00373867" w:rsidRDefault="00373867" w:rsidP="00373867">
            <w:pPr>
              <w:jc w:val="center"/>
              <w:rPr>
                <w:sz w:val="20"/>
                <w:szCs w:val="20"/>
              </w:rPr>
            </w:pPr>
            <w:r w:rsidRPr="00373867">
              <w:rPr>
                <w:sz w:val="20"/>
                <w:szCs w:val="20"/>
              </w:rPr>
              <w:t>2</w:t>
            </w:r>
          </w:p>
        </w:tc>
      </w:tr>
      <w:tr w:rsidR="00373867" w:rsidRPr="00373867" w:rsidTr="00E9012E">
        <w:trPr>
          <w:trHeight w:val="300"/>
          <w:jc w:val="center"/>
        </w:trPr>
        <w:tc>
          <w:tcPr>
            <w:tcW w:w="1843" w:type="dxa"/>
            <w:vAlign w:val="center"/>
            <w:hideMark/>
          </w:tcPr>
          <w:p w:rsidR="00373867" w:rsidRPr="00373867" w:rsidRDefault="00373867" w:rsidP="00373867">
            <w:pPr>
              <w:jc w:val="center"/>
              <w:rPr>
                <w:sz w:val="20"/>
                <w:szCs w:val="20"/>
              </w:rPr>
            </w:pPr>
            <w:r w:rsidRPr="00373867">
              <w:rPr>
                <w:sz w:val="20"/>
                <w:szCs w:val="20"/>
              </w:rPr>
              <w:t>д. Попцово</w:t>
            </w:r>
          </w:p>
        </w:tc>
        <w:tc>
          <w:tcPr>
            <w:tcW w:w="1417" w:type="dxa"/>
            <w:vAlign w:val="center"/>
            <w:hideMark/>
          </w:tcPr>
          <w:p w:rsidR="00373867" w:rsidRPr="00373867" w:rsidRDefault="00373867" w:rsidP="00373867">
            <w:pPr>
              <w:jc w:val="center"/>
              <w:rPr>
                <w:sz w:val="20"/>
                <w:szCs w:val="20"/>
              </w:rPr>
            </w:pPr>
            <w:r w:rsidRPr="00373867">
              <w:rPr>
                <w:sz w:val="20"/>
                <w:szCs w:val="20"/>
              </w:rPr>
              <w:t>Сычёвский</w:t>
            </w:r>
          </w:p>
        </w:tc>
        <w:tc>
          <w:tcPr>
            <w:tcW w:w="1558" w:type="dxa"/>
            <w:vAlign w:val="center"/>
            <w:hideMark/>
          </w:tcPr>
          <w:p w:rsidR="00373867" w:rsidRPr="00373867" w:rsidRDefault="00373867" w:rsidP="00373867">
            <w:pPr>
              <w:jc w:val="center"/>
              <w:rPr>
                <w:sz w:val="20"/>
                <w:szCs w:val="20"/>
              </w:rPr>
            </w:pPr>
            <w:r w:rsidRPr="00373867">
              <w:rPr>
                <w:sz w:val="20"/>
                <w:szCs w:val="20"/>
              </w:rPr>
              <w:t>Сычёвский</w:t>
            </w:r>
          </w:p>
        </w:tc>
        <w:tc>
          <w:tcPr>
            <w:tcW w:w="1986" w:type="dxa"/>
            <w:vAlign w:val="center"/>
            <w:hideMark/>
          </w:tcPr>
          <w:p w:rsidR="00373867" w:rsidRPr="00373867" w:rsidRDefault="00373867" w:rsidP="00373867">
            <w:pPr>
              <w:jc w:val="center"/>
              <w:rPr>
                <w:sz w:val="20"/>
                <w:szCs w:val="20"/>
              </w:rPr>
            </w:pPr>
            <w:r w:rsidRPr="00373867">
              <w:rPr>
                <w:sz w:val="20"/>
                <w:szCs w:val="20"/>
              </w:rPr>
              <w:t>10/0,4кВ ТП 114</w:t>
            </w:r>
          </w:p>
        </w:tc>
        <w:tc>
          <w:tcPr>
            <w:tcW w:w="1559" w:type="dxa"/>
            <w:vAlign w:val="center"/>
            <w:hideMark/>
          </w:tcPr>
          <w:p w:rsidR="00373867" w:rsidRPr="00373867" w:rsidRDefault="00373867" w:rsidP="00373867">
            <w:pPr>
              <w:jc w:val="center"/>
              <w:rPr>
                <w:sz w:val="20"/>
                <w:szCs w:val="20"/>
              </w:rPr>
            </w:pPr>
            <w:r w:rsidRPr="00373867">
              <w:rPr>
                <w:sz w:val="20"/>
                <w:szCs w:val="20"/>
              </w:rPr>
              <w:t>1х63</w:t>
            </w:r>
          </w:p>
        </w:tc>
        <w:tc>
          <w:tcPr>
            <w:tcW w:w="2409" w:type="dxa"/>
            <w:noWrap/>
            <w:vAlign w:val="center"/>
            <w:hideMark/>
          </w:tcPr>
          <w:p w:rsidR="00373867" w:rsidRPr="00373867" w:rsidRDefault="00373867" w:rsidP="00373867">
            <w:pPr>
              <w:jc w:val="center"/>
              <w:rPr>
                <w:sz w:val="20"/>
                <w:szCs w:val="20"/>
              </w:rPr>
            </w:pPr>
            <w:r w:rsidRPr="00373867">
              <w:rPr>
                <w:sz w:val="20"/>
                <w:szCs w:val="20"/>
              </w:rPr>
              <w:t>15</w:t>
            </w:r>
          </w:p>
        </w:tc>
      </w:tr>
      <w:tr w:rsidR="00373867" w:rsidRPr="00373867" w:rsidTr="00E9012E">
        <w:trPr>
          <w:trHeight w:val="300"/>
          <w:jc w:val="center"/>
        </w:trPr>
        <w:tc>
          <w:tcPr>
            <w:tcW w:w="1843" w:type="dxa"/>
            <w:vAlign w:val="center"/>
            <w:hideMark/>
          </w:tcPr>
          <w:p w:rsidR="00373867" w:rsidRPr="00373867" w:rsidRDefault="00373867" w:rsidP="00373867">
            <w:pPr>
              <w:jc w:val="center"/>
              <w:rPr>
                <w:sz w:val="20"/>
                <w:szCs w:val="20"/>
              </w:rPr>
            </w:pPr>
            <w:r w:rsidRPr="00373867">
              <w:rPr>
                <w:sz w:val="20"/>
                <w:szCs w:val="20"/>
              </w:rPr>
              <w:t>д. Прудище</w:t>
            </w:r>
          </w:p>
        </w:tc>
        <w:tc>
          <w:tcPr>
            <w:tcW w:w="1417" w:type="dxa"/>
            <w:vAlign w:val="center"/>
            <w:hideMark/>
          </w:tcPr>
          <w:p w:rsidR="00373867" w:rsidRPr="00373867" w:rsidRDefault="00373867" w:rsidP="00373867">
            <w:pPr>
              <w:jc w:val="center"/>
              <w:rPr>
                <w:sz w:val="20"/>
                <w:szCs w:val="20"/>
              </w:rPr>
            </w:pPr>
            <w:r w:rsidRPr="00373867">
              <w:rPr>
                <w:sz w:val="20"/>
                <w:szCs w:val="20"/>
              </w:rPr>
              <w:t>Сычёвский</w:t>
            </w:r>
          </w:p>
        </w:tc>
        <w:tc>
          <w:tcPr>
            <w:tcW w:w="1558" w:type="dxa"/>
            <w:vAlign w:val="center"/>
            <w:hideMark/>
          </w:tcPr>
          <w:p w:rsidR="00373867" w:rsidRPr="00373867" w:rsidRDefault="00373867" w:rsidP="00373867">
            <w:pPr>
              <w:jc w:val="center"/>
              <w:rPr>
                <w:sz w:val="20"/>
                <w:szCs w:val="20"/>
              </w:rPr>
            </w:pPr>
            <w:r w:rsidRPr="00373867">
              <w:rPr>
                <w:sz w:val="20"/>
                <w:szCs w:val="20"/>
              </w:rPr>
              <w:t>Сычёвский</w:t>
            </w:r>
          </w:p>
        </w:tc>
        <w:tc>
          <w:tcPr>
            <w:tcW w:w="1986" w:type="dxa"/>
            <w:vAlign w:val="center"/>
            <w:hideMark/>
          </w:tcPr>
          <w:p w:rsidR="00373867" w:rsidRPr="00373867" w:rsidRDefault="00373867" w:rsidP="00373867">
            <w:pPr>
              <w:jc w:val="center"/>
              <w:rPr>
                <w:sz w:val="20"/>
                <w:szCs w:val="20"/>
              </w:rPr>
            </w:pPr>
            <w:r w:rsidRPr="00373867">
              <w:rPr>
                <w:sz w:val="20"/>
                <w:szCs w:val="20"/>
              </w:rPr>
              <w:t>10/0,4кВ ТП 143</w:t>
            </w:r>
          </w:p>
        </w:tc>
        <w:tc>
          <w:tcPr>
            <w:tcW w:w="1559" w:type="dxa"/>
            <w:vAlign w:val="center"/>
            <w:hideMark/>
          </w:tcPr>
          <w:p w:rsidR="00373867" w:rsidRPr="00373867" w:rsidRDefault="00373867" w:rsidP="00373867">
            <w:pPr>
              <w:jc w:val="center"/>
              <w:rPr>
                <w:sz w:val="20"/>
                <w:szCs w:val="20"/>
              </w:rPr>
            </w:pPr>
            <w:r w:rsidRPr="00373867">
              <w:rPr>
                <w:sz w:val="20"/>
                <w:szCs w:val="20"/>
              </w:rPr>
              <w:t>1х10</w:t>
            </w:r>
          </w:p>
        </w:tc>
        <w:tc>
          <w:tcPr>
            <w:tcW w:w="2409" w:type="dxa"/>
            <w:noWrap/>
            <w:vAlign w:val="center"/>
            <w:hideMark/>
          </w:tcPr>
          <w:p w:rsidR="00373867" w:rsidRPr="00373867" w:rsidRDefault="00373867" w:rsidP="00373867">
            <w:pPr>
              <w:jc w:val="center"/>
              <w:rPr>
                <w:sz w:val="20"/>
                <w:szCs w:val="20"/>
              </w:rPr>
            </w:pPr>
            <w:r w:rsidRPr="00373867">
              <w:rPr>
                <w:sz w:val="20"/>
                <w:szCs w:val="20"/>
              </w:rPr>
              <w:t>5</w:t>
            </w:r>
          </w:p>
        </w:tc>
      </w:tr>
      <w:tr w:rsidR="00373867" w:rsidRPr="00373867" w:rsidTr="00E9012E">
        <w:trPr>
          <w:trHeight w:val="300"/>
          <w:jc w:val="center"/>
        </w:trPr>
        <w:tc>
          <w:tcPr>
            <w:tcW w:w="1843" w:type="dxa"/>
            <w:vAlign w:val="center"/>
            <w:hideMark/>
          </w:tcPr>
          <w:p w:rsidR="00373867" w:rsidRPr="00373867" w:rsidRDefault="00373867" w:rsidP="00373867">
            <w:pPr>
              <w:jc w:val="center"/>
              <w:rPr>
                <w:sz w:val="20"/>
                <w:szCs w:val="20"/>
              </w:rPr>
            </w:pPr>
            <w:r w:rsidRPr="00373867">
              <w:rPr>
                <w:sz w:val="20"/>
                <w:szCs w:val="20"/>
              </w:rPr>
              <w:t>д. Пырьево</w:t>
            </w:r>
          </w:p>
        </w:tc>
        <w:tc>
          <w:tcPr>
            <w:tcW w:w="1417" w:type="dxa"/>
            <w:vAlign w:val="center"/>
            <w:hideMark/>
          </w:tcPr>
          <w:p w:rsidR="00373867" w:rsidRPr="00373867" w:rsidRDefault="00373867" w:rsidP="00373867">
            <w:pPr>
              <w:jc w:val="center"/>
              <w:rPr>
                <w:sz w:val="20"/>
                <w:szCs w:val="20"/>
              </w:rPr>
            </w:pPr>
            <w:r w:rsidRPr="00373867">
              <w:rPr>
                <w:sz w:val="20"/>
                <w:szCs w:val="20"/>
              </w:rPr>
              <w:t>Сычёвский</w:t>
            </w:r>
          </w:p>
        </w:tc>
        <w:tc>
          <w:tcPr>
            <w:tcW w:w="1558" w:type="dxa"/>
            <w:vAlign w:val="center"/>
            <w:hideMark/>
          </w:tcPr>
          <w:p w:rsidR="00373867" w:rsidRPr="00373867" w:rsidRDefault="00373867" w:rsidP="00373867">
            <w:pPr>
              <w:jc w:val="center"/>
              <w:rPr>
                <w:sz w:val="20"/>
                <w:szCs w:val="20"/>
              </w:rPr>
            </w:pPr>
            <w:r w:rsidRPr="00373867">
              <w:rPr>
                <w:sz w:val="20"/>
                <w:szCs w:val="20"/>
              </w:rPr>
              <w:t>Сычёвский</w:t>
            </w:r>
          </w:p>
        </w:tc>
        <w:tc>
          <w:tcPr>
            <w:tcW w:w="1986" w:type="dxa"/>
            <w:vAlign w:val="center"/>
            <w:hideMark/>
          </w:tcPr>
          <w:p w:rsidR="00373867" w:rsidRPr="00373867" w:rsidRDefault="00373867" w:rsidP="00373867">
            <w:pPr>
              <w:jc w:val="center"/>
              <w:rPr>
                <w:sz w:val="20"/>
                <w:szCs w:val="20"/>
              </w:rPr>
            </w:pPr>
            <w:r w:rsidRPr="00373867">
              <w:rPr>
                <w:sz w:val="20"/>
                <w:szCs w:val="20"/>
              </w:rPr>
              <w:t>10/0,4кВ ТП 120</w:t>
            </w:r>
          </w:p>
        </w:tc>
        <w:tc>
          <w:tcPr>
            <w:tcW w:w="1559" w:type="dxa"/>
            <w:vAlign w:val="center"/>
            <w:hideMark/>
          </w:tcPr>
          <w:p w:rsidR="00373867" w:rsidRPr="00373867" w:rsidRDefault="00373867" w:rsidP="00373867">
            <w:pPr>
              <w:jc w:val="center"/>
              <w:rPr>
                <w:sz w:val="20"/>
                <w:szCs w:val="20"/>
              </w:rPr>
            </w:pPr>
            <w:r w:rsidRPr="00373867">
              <w:rPr>
                <w:sz w:val="20"/>
                <w:szCs w:val="20"/>
              </w:rPr>
              <w:t>1х63</w:t>
            </w:r>
          </w:p>
        </w:tc>
        <w:tc>
          <w:tcPr>
            <w:tcW w:w="2409" w:type="dxa"/>
            <w:noWrap/>
            <w:vAlign w:val="center"/>
            <w:hideMark/>
          </w:tcPr>
          <w:p w:rsidR="00373867" w:rsidRPr="00373867" w:rsidRDefault="00373867" w:rsidP="00373867">
            <w:pPr>
              <w:jc w:val="center"/>
              <w:rPr>
                <w:sz w:val="20"/>
                <w:szCs w:val="20"/>
              </w:rPr>
            </w:pPr>
            <w:r w:rsidRPr="00373867">
              <w:rPr>
                <w:sz w:val="20"/>
                <w:szCs w:val="20"/>
              </w:rPr>
              <w:t>20</w:t>
            </w:r>
          </w:p>
        </w:tc>
      </w:tr>
      <w:tr w:rsidR="00373867" w:rsidRPr="00373867" w:rsidTr="00E9012E">
        <w:trPr>
          <w:trHeight w:val="300"/>
          <w:jc w:val="center"/>
        </w:trPr>
        <w:tc>
          <w:tcPr>
            <w:tcW w:w="1843" w:type="dxa"/>
            <w:vAlign w:val="center"/>
            <w:hideMark/>
          </w:tcPr>
          <w:p w:rsidR="00373867" w:rsidRPr="00373867" w:rsidRDefault="00373867" w:rsidP="00373867">
            <w:pPr>
              <w:jc w:val="center"/>
              <w:rPr>
                <w:sz w:val="20"/>
                <w:szCs w:val="20"/>
              </w:rPr>
            </w:pPr>
            <w:r w:rsidRPr="00373867">
              <w:rPr>
                <w:sz w:val="20"/>
                <w:szCs w:val="20"/>
              </w:rPr>
              <w:t>д. Сидорово</w:t>
            </w:r>
          </w:p>
        </w:tc>
        <w:tc>
          <w:tcPr>
            <w:tcW w:w="1417" w:type="dxa"/>
            <w:vAlign w:val="center"/>
            <w:hideMark/>
          </w:tcPr>
          <w:p w:rsidR="00373867" w:rsidRPr="00373867" w:rsidRDefault="00373867" w:rsidP="00373867">
            <w:pPr>
              <w:jc w:val="center"/>
              <w:rPr>
                <w:sz w:val="20"/>
                <w:szCs w:val="20"/>
              </w:rPr>
            </w:pPr>
            <w:r w:rsidRPr="00373867">
              <w:rPr>
                <w:sz w:val="20"/>
                <w:szCs w:val="20"/>
              </w:rPr>
              <w:t>Сычёвский</w:t>
            </w:r>
          </w:p>
        </w:tc>
        <w:tc>
          <w:tcPr>
            <w:tcW w:w="1558" w:type="dxa"/>
            <w:vAlign w:val="center"/>
            <w:hideMark/>
          </w:tcPr>
          <w:p w:rsidR="00373867" w:rsidRPr="00373867" w:rsidRDefault="00373867" w:rsidP="00373867">
            <w:pPr>
              <w:jc w:val="center"/>
              <w:rPr>
                <w:sz w:val="20"/>
                <w:szCs w:val="20"/>
              </w:rPr>
            </w:pPr>
            <w:r w:rsidRPr="00373867">
              <w:rPr>
                <w:sz w:val="20"/>
                <w:szCs w:val="20"/>
              </w:rPr>
              <w:t>Сычёвский</w:t>
            </w:r>
          </w:p>
        </w:tc>
        <w:tc>
          <w:tcPr>
            <w:tcW w:w="1986" w:type="dxa"/>
            <w:vAlign w:val="center"/>
            <w:hideMark/>
          </w:tcPr>
          <w:p w:rsidR="00373867" w:rsidRPr="00373867" w:rsidRDefault="00373867" w:rsidP="00373867">
            <w:pPr>
              <w:jc w:val="center"/>
              <w:rPr>
                <w:sz w:val="20"/>
                <w:szCs w:val="20"/>
              </w:rPr>
            </w:pPr>
            <w:r w:rsidRPr="00373867">
              <w:rPr>
                <w:sz w:val="20"/>
                <w:szCs w:val="20"/>
              </w:rPr>
              <w:t>10/0,4кВ МТП-1 Сидорово</w:t>
            </w:r>
          </w:p>
        </w:tc>
        <w:tc>
          <w:tcPr>
            <w:tcW w:w="1559" w:type="dxa"/>
            <w:vAlign w:val="center"/>
            <w:hideMark/>
          </w:tcPr>
          <w:p w:rsidR="00373867" w:rsidRPr="00373867" w:rsidRDefault="00373867" w:rsidP="00373867">
            <w:pPr>
              <w:jc w:val="center"/>
              <w:rPr>
                <w:sz w:val="20"/>
                <w:szCs w:val="20"/>
              </w:rPr>
            </w:pPr>
            <w:r w:rsidRPr="00373867">
              <w:rPr>
                <w:sz w:val="20"/>
                <w:szCs w:val="20"/>
              </w:rPr>
              <w:t>1х100</w:t>
            </w:r>
          </w:p>
        </w:tc>
        <w:tc>
          <w:tcPr>
            <w:tcW w:w="2409" w:type="dxa"/>
            <w:noWrap/>
            <w:vAlign w:val="center"/>
            <w:hideMark/>
          </w:tcPr>
          <w:p w:rsidR="00373867" w:rsidRPr="00373867" w:rsidRDefault="00373867" w:rsidP="00373867">
            <w:pPr>
              <w:jc w:val="center"/>
              <w:rPr>
                <w:sz w:val="20"/>
                <w:szCs w:val="20"/>
              </w:rPr>
            </w:pPr>
            <w:r w:rsidRPr="00373867">
              <w:rPr>
                <w:sz w:val="20"/>
                <w:szCs w:val="20"/>
              </w:rPr>
              <w:t>55</w:t>
            </w:r>
          </w:p>
        </w:tc>
      </w:tr>
      <w:tr w:rsidR="00373867" w:rsidRPr="00373867" w:rsidTr="00E9012E">
        <w:trPr>
          <w:trHeight w:val="612"/>
          <w:jc w:val="center"/>
        </w:trPr>
        <w:tc>
          <w:tcPr>
            <w:tcW w:w="1843" w:type="dxa"/>
            <w:vAlign w:val="center"/>
            <w:hideMark/>
          </w:tcPr>
          <w:p w:rsidR="00373867" w:rsidRPr="00373867" w:rsidRDefault="00373867" w:rsidP="00373867">
            <w:pPr>
              <w:jc w:val="center"/>
              <w:rPr>
                <w:sz w:val="20"/>
                <w:szCs w:val="20"/>
              </w:rPr>
            </w:pPr>
            <w:r w:rsidRPr="00373867">
              <w:rPr>
                <w:sz w:val="20"/>
                <w:szCs w:val="20"/>
              </w:rPr>
              <w:t>д. Сидорово</w:t>
            </w:r>
          </w:p>
        </w:tc>
        <w:tc>
          <w:tcPr>
            <w:tcW w:w="1417" w:type="dxa"/>
            <w:vAlign w:val="center"/>
            <w:hideMark/>
          </w:tcPr>
          <w:p w:rsidR="00373867" w:rsidRPr="00373867" w:rsidRDefault="00373867" w:rsidP="00373867">
            <w:pPr>
              <w:jc w:val="center"/>
              <w:rPr>
                <w:sz w:val="20"/>
                <w:szCs w:val="20"/>
              </w:rPr>
            </w:pPr>
            <w:r w:rsidRPr="00373867">
              <w:rPr>
                <w:sz w:val="20"/>
                <w:szCs w:val="20"/>
              </w:rPr>
              <w:t>Сычёвский</w:t>
            </w:r>
          </w:p>
        </w:tc>
        <w:tc>
          <w:tcPr>
            <w:tcW w:w="1558" w:type="dxa"/>
            <w:vAlign w:val="center"/>
            <w:hideMark/>
          </w:tcPr>
          <w:p w:rsidR="00373867" w:rsidRPr="00373867" w:rsidRDefault="00373867" w:rsidP="00373867">
            <w:pPr>
              <w:jc w:val="center"/>
              <w:rPr>
                <w:sz w:val="20"/>
                <w:szCs w:val="20"/>
              </w:rPr>
            </w:pPr>
            <w:r w:rsidRPr="00373867">
              <w:rPr>
                <w:sz w:val="20"/>
                <w:szCs w:val="20"/>
              </w:rPr>
              <w:t>Сычёвский</w:t>
            </w:r>
          </w:p>
        </w:tc>
        <w:tc>
          <w:tcPr>
            <w:tcW w:w="1986" w:type="dxa"/>
            <w:vAlign w:val="center"/>
            <w:hideMark/>
          </w:tcPr>
          <w:p w:rsidR="00373867" w:rsidRPr="00373867" w:rsidRDefault="00373867" w:rsidP="00373867">
            <w:pPr>
              <w:jc w:val="center"/>
              <w:rPr>
                <w:sz w:val="20"/>
                <w:szCs w:val="20"/>
              </w:rPr>
            </w:pPr>
            <w:r w:rsidRPr="00373867">
              <w:rPr>
                <w:sz w:val="20"/>
                <w:szCs w:val="20"/>
              </w:rPr>
              <w:t>10/0,4кВ МТП-2 Сидорово</w:t>
            </w:r>
          </w:p>
        </w:tc>
        <w:tc>
          <w:tcPr>
            <w:tcW w:w="1559" w:type="dxa"/>
            <w:vAlign w:val="center"/>
            <w:hideMark/>
          </w:tcPr>
          <w:p w:rsidR="00373867" w:rsidRPr="00373867" w:rsidRDefault="00373867" w:rsidP="00373867">
            <w:pPr>
              <w:jc w:val="center"/>
              <w:rPr>
                <w:sz w:val="20"/>
                <w:szCs w:val="20"/>
              </w:rPr>
            </w:pPr>
            <w:r w:rsidRPr="00373867">
              <w:rPr>
                <w:sz w:val="20"/>
                <w:szCs w:val="20"/>
              </w:rPr>
              <w:t>1х160</w:t>
            </w:r>
          </w:p>
        </w:tc>
        <w:tc>
          <w:tcPr>
            <w:tcW w:w="2409" w:type="dxa"/>
            <w:noWrap/>
            <w:vAlign w:val="center"/>
            <w:hideMark/>
          </w:tcPr>
          <w:p w:rsidR="00373867" w:rsidRPr="00373867" w:rsidRDefault="00373867" w:rsidP="00373867">
            <w:pPr>
              <w:jc w:val="center"/>
              <w:rPr>
                <w:sz w:val="20"/>
                <w:szCs w:val="20"/>
              </w:rPr>
            </w:pPr>
            <w:r w:rsidRPr="00373867">
              <w:rPr>
                <w:sz w:val="20"/>
                <w:szCs w:val="20"/>
              </w:rPr>
              <w:t>120</w:t>
            </w:r>
          </w:p>
        </w:tc>
      </w:tr>
      <w:tr w:rsidR="00373867" w:rsidRPr="00373867" w:rsidTr="00E9012E">
        <w:trPr>
          <w:trHeight w:val="612"/>
          <w:jc w:val="center"/>
        </w:trPr>
        <w:tc>
          <w:tcPr>
            <w:tcW w:w="1843" w:type="dxa"/>
            <w:vAlign w:val="center"/>
            <w:hideMark/>
          </w:tcPr>
          <w:p w:rsidR="00373867" w:rsidRPr="00373867" w:rsidRDefault="00373867" w:rsidP="00373867">
            <w:pPr>
              <w:jc w:val="center"/>
              <w:rPr>
                <w:sz w:val="20"/>
                <w:szCs w:val="20"/>
              </w:rPr>
            </w:pPr>
            <w:r w:rsidRPr="00373867">
              <w:rPr>
                <w:sz w:val="20"/>
                <w:szCs w:val="20"/>
              </w:rPr>
              <w:lastRenderedPageBreak/>
              <w:t>д. Соколино</w:t>
            </w:r>
          </w:p>
        </w:tc>
        <w:tc>
          <w:tcPr>
            <w:tcW w:w="1417" w:type="dxa"/>
            <w:vAlign w:val="center"/>
            <w:hideMark/>
          </w:tcPr>
          <w:p w:rsidR="00373867" w:rsidRPr="00373867" w:rsidRDefault="00373867" w:rsidP="00373867">
            <w:pPr>
              <w:jc w:val="center"/>
              <w:rPr>
                <w:sz w:val="20"/>
                <w:szCs w:val="20"/>
              </w:rPr>
            </w:pPr>
            <w:r w:rsidRPr="00373867">
              <w:rPr>
                <w:sz w:val="20"/>
                <w:szCs w:val="20"/>
              </w:rPr>
              <w:t>Сычёвский</w:t>
            </w:r>
          </w:p>
        </w:tc>
        <w:tc>
          <w:tcPr>
            <w:tcW w:w="1558" w:type="dxa"/>
            <w:vAlign w:val="center"/>
            <w:hideMark/>
          </w:tcPr>
          <w:p w:rsidR="00373867" w:rsidRPr="00373867" w:rsidRDefault="00373867" w:rsidP="00373867">
            <w:pPr>
              <w:jc w:val="center"/>
              <w:rPr>
                <w:sz w:val="20"/>
                <w:szCs w:val="20"/>
              </w:rPr>
            </w:pPr>
            <w:r w:rsidRPr="00373867">
              <w:rPr>
                <w:sz w:val="20"/>
                <w:szCs w:val="20"/>
              </w:rPr>
              <w:t>Сычёвский</w:t>
            </w:r>
          </w:p>
        </w:tc>
        <w:tc>
          <w:tcPr>
            <w:tcW w:w="1986" w:type="dxa"/>
            <w:vAlign w:val="center"/>
            <w:hideMark/>
          </w:tcPr>
          <w:p w:rsidR="00373867" w:rsidRPr="00373867" w:rsidRDefault="00373867" w:rsidP="00373867">
            <w:pPr>
              <w:jc w:val="center"/>
              <w:rPr>
                <w:sz w:val="20"/>
                <w:szCs w:val="20"/>
              </w:rPr>
            </w:pPr>
            <w:r w:rsidRPr="00373867">
              <w:rPr>
                <w:sz w:val="20"/>
                <w:szCs w:val="20"/>
              </w:rPr>
              <w:t>10/0,4кВ КТП-1 Соколино</w:t>
            </w:r>
          </w:p>
        </w:tc>
        <w:tc>
          <w:tcPr>
            <w:tcW w:w="1559" w:type="dxa"/>
            <w:vAlign w:val="center"/>
            <w:hideMark/>
          </w:tcPr>
          <w:p w:rsidR="00373867" w:rsidRPr="00373867" w:rsidRDefault="00373867" w:rsidP="00373867">
            <w:pPr>
              <w:jc w:val="center"/>
              <w:rPr>
                <w:sz w:val="20"/>
                <w:szCs w:val="20"/>
              </w:rPr>
            </w:pPr>
            <w:r w:rsidRPr="00373867">
              <w:rPr>
                <w:sz w:val="20"/>
                <w:szCs w:val="20"/>
              </w:rPr>
              <w:t>1х630</w:t>
            </w:r>
          </w:p>
        </w:tc>
        <w:tc>
          <w:tcPr>
            <w:tcW w:w="2409" w:type="dxa"/>
            <w:noWrap/>
            <w:vAlign w:val="center"/>
            <w:hideMark/>
          </w:tcPr>
          <w:p w:rsidR="00373867" w:rsidRPr="00373867" w:rsidRDefault="00373867" w:rsidP="00373867">
            <w:pPr>
              <w:jc w:val="center"/>
              <w:rPr>
                <w:sz w:val="20"/>
                <w:szCs w:val="20"/>
              </w:rPr>
            </w:pPr>
            <w:r w:rsidRPr="00373867">
              <w:rPr>
                <w:sz w:val="20"/>
                <w:szCs w:val="20"/>
              </w:rPr>
              <w:t>370</w:t>
            </w:r>
          </w:p>
        </w:tc>
      </w:tr>
      <w:tr w:rsidR="00373867" w:rsidRPr="00373867" w:rsidTr="00E9012E">
        <w:trPr>
          <w:trHeight w:val="427"/>
          <w:jc w:val="center"/>
        </w:trPr>
        <w:tc>
          <w:tcPr>
            <w:tcW w:w="1843" w:type="dxa"/>
            <w:vAlign w:val="center"/>
            <w:hideMark/>
          </w:tcPr>
          <w:p w:rsidR="00373867" w:rsidRPr="00373867" w:rsidRDefault="00373867" w:rsidP="00373867">
            <w:pPr>
              <w:jc w:val="center"/>
              <w:rPr>
                <w:sz w:val="20"/>
                <w:szCs w:val="20"/>
              </w:rPr>
            </w:pPr>
            <w:r w:rsidRPr="00373867">
              <w:rPr>
                <w:sz w:val="20"/>
                <w:szCs w:val="20"/>
              </w:rPr>
              <w:t>д. Соколино</w:t>
            </w:r>
          </w:p>
        </w:tc>
        <w:tc>
          <w:tcPr>
            <w:tcW w:w="1417" w:type="dxa"/>
            <w:vAlign w:val="center"/>
            <w:hideMark/>
          </w:tcPr>
          <w:p w:rsidR="00373867" w:rsidRPr="00373867" w:rsidRDefault="00373867" w:rsidP="00373867">
            <w:pPr>
              <w:jc w:val="center"/>
              <w:rPr>
                <w:sz w:val="20"/>
                <w:szCs w:val="20"/>
              </w:rPr>
            </w:pPr>
            <w:r w:rsidRPr="00373867">
              <w:rPr>
                <w:sz w:val="20"/>
                <w:szCs w:val="20"/>
              </w:rPr>
              <w:t>Сычёвский</w:t>
            </w:r>
          </w:p>
        </w:tc>
        <w:tc>
          <w:tcPr>
            <w:tcW w:w="1558" w:type="dxa"/>
            <w:vAlign w:val="center"/>
            <w:hideMark/>
          </w:tcPr>
          <w:p w:rsidR="00373867" w:rsidRPr="00373867" w:rsidRDefault="00373867" w:rsidP="00373867">
            <w:pPr>
              <w:jc w:val="center"/>
              <w:rPr>
                <w:sz w:val="20"/>
                <w:szCs w:val="20"/>
              </w:rPr>
            </w:pPr>
            <w:r w:rsidRPr="00373867">
              <w:rPr>
                <w:sz w:val="20"/>
                <w:szCs w:val="20"/>
              </w:rPr>
              <w:t>Сычёвский</w:t>
            </w:r>
          </w:p>
        </w:tc>
        <w:tc>
          <w:tcPr>
            <w:tcW w:w="1986" w:type="dxa"/>
            <w:vAlign w:val="center"/>
            <w:hideMark/>
          </w:tcPr>
          <w:p w:rsidR="00373867" w:rsidRPr="00373867" w:rsidRDefault="00373867" w:rsidP="00373867">
            <w:pPr>
              <w:jc w:val="center"/>
              <w:rPr>
                <w:sz w:val="20"/>
                <w:szCs w:val="20"/>
              </w:rPr>
            </w:pPr>
            <w:r w:rsidRPr="00373867">
              <w:rPr>
                <w:sz w:val="20"/>
                <w:szCs w:val="20"/>
              </w:rPr>
              <w:t>10/0,4кВ ТП 152</w:t>
            </w:r>
          </w:p>
        </w:tc>
        <w:tc>
          <w:tcPr>
            <w:tcW w:w="1559" w:type="dxa"/>
            <w:vAlign w:val="center"/>
            <w:hideMark/>
          </w:tcPr>
          <w:p w:rsidR="00373867" w:rsidRPr="00373867" w:rsidRDefault="00373867" w:rsidP="00373867">
            <w:pPr>
              <w:jc w:val="center"/>
              <w:rPr>
                <w:sz w:val="20"/>
                <w:szCs w:val="20"/>
              </w:rPr>
            </w:pPr>
            <w:r w:rsidRPr="00373867">
              <w:rPr>
                <w:sz w:val="20"/>
                <w:szCs w:val="20"/>
              </w:rPr>
              <w:t>1х160</w:t>
            </w:r>
          </w:p>
        </w:tc>
        <w:tc>
          <w:tcPr>
            <w:tcW w:w="2409" w:type="dxa"/>
            <w:noWrap/>
            <w:vAlign w:val="center"/>
            <w:hideMark/>
          </w:tcPr>
          <w:p w:rsidR="00373867" w:rsidRPr="00373867" w:rsidRDefault="00373867" w:rsidP="00373867">
            <w:pPr>
              <w:jc w:val="center"/>
              <w:rPr>
                <w:sz w:val="20"/>
                <w:szCs w:val="20"/>
              </w:rPr>
            </w:pPr>
            <w:r w:rsidRPr="00373867">
              <w:rPr>
                <w:sz w:val="20"/>
                <w:szCs w:val="20"/>
              </w:rPr>
              <w:t>25</w:t>
            </w:r>
          </w:p>
        </w:tc>
      </w:tr>
      <w:tr w:rsidR="00373867" w:rsidRPr="00373867" w:rsidTr="00E9012E">
        <w:trPr>
          <w:trHeight w:val="433"/>
          <w:jc w:val="center"/>
        </w:trPr>
        <w:tc>
          <w:tcPr>
            <w:tcW w:w="1843" w:type="dxa"/>
            <w:vAlign w:val="center"/>
            <w:hideMark/>
          </w:tcPr>
          <w:p w:rsidR="00373867" w:rsidRPr="00373867" w:rsidRDefault="00373867" w:rsidP="00373867">
            <w:pPr>
              <w:jc w:val="center"/>
              <w:rPr>
                <w:sz w:val="20"/>
                <w:szCs w:val="20"/>
              </w:rPr>
            </w:pPr>
            <w:r w:rsidRPr="00373867">
              <w:rPr>
                <w:sz w:val="20"/>
                <w:szCs w:val="20"/>
              </w:rPr>
              <w:t>д. Соколино</w:t>
            </w:r>
          </w:p>
        </w:tc>
        <w:tc>
          <w:tcPr>
            <w:tcW w:w="1417" w:type="dxa"/>
            <w:vAlign w:val="center"/>
            <w:hideMark/>
          </w:tcPr>
          <w:p w:rsidR="00373867" w:rsidRPr="00373867" w:rsidRDefault="00373867" w:rsidP="00373867">
            <w:pPr>
              <w:jc w:val="center"/>
              <w:rPr>
                <w:sz w:val="20"/>
                <w:szCs w:val="20"/>
              </w:rPr>
            </w:pPr>
            <w:r w:rsidRPr="00373867">
              <w:rPr>
                <w:sz w:val="20"/>
                <w:szCs w:val="20"/>
              </w:rPr>
              <w:t>Сычёвский</w:t>
            </w:r>
          </w:p>
        </w:tc>
        <w:tc>
          <w:tcPr>
            <w:tcW w:w="1558" w:type="dxa"/>
            <w:vAlign w:val="center"/>
            <w:hideMark/>
          </w:tcPr>
          <w:p w:rsidR="00373867" w:rsidRPr="00373867" w:rsidRDefault="00373867" w:rsidP="00373867">
            <w:pPr>
              <w:jc w:val="center"/>
              <w:rPr>
                <w:sz w:val="20"/>
                <w:szCs w:val="20"/>
              </w:rPr>
            </w:pPr>
            <w:r w:rsidRPr="00373867">
              <w:rPr>
                <w:sz w:val="20"/>
                <w:szCs w:val="20"/>
              </w:rPr>
              <w:t>Сычёвский</w:t>
            </w:r>
          </w:p>
        </w:tc>
        <w:tc>
          <w:tcPr>
            <w:tcW w:w="1986" w:type="dxa"/>
            <w:vAlign w:val="center"/>
            <w:hideMark/>
          </w:tcPr>
          <w:p w:rsidR="00373867" w:rsidRPr="00373867" w:rsidRDefault="00373867" w:rsidP="00373867">
            <w:pPr>
              <w:jc w:val="center"/>
              <w:rPr>
                <w:sz w:val="20"/>
                <w:szCs w:val="20"/>
              </w:rPr>
            </w:pPr>
            <w:r w:rsidRPr="00373867">
              <w:rPr>
                <w:sz w:val="20"/>
                <w:szCs w:val="20"/>
              </w:rPr>
              <w:t>10/0,4кВ ТП 154</w:t>
            </w:r>
          </w:p>
        </w:tc>
        <w:tc>
          <w:tcPr>
            <w:tcW w:w="1559" w:type="dxa"/>
            <w:vAlign w:val="center"/>
            <w:hideMark/>
          </w:tcPr>
          <w:p w:rsidR="00373867" w:rsidRPr="00373867" w:rsidRDefault="00373867" w:rsidP="00373867">
            <w:pPr>
              <w:jc w:val="center"/>
              <w:rPr>
                <w:sz w:val="20"/>
                <w:szCs w:val="20"/>
              </w:rPr>
            </w:pPr>
            <w:r w:rsidRPr="00373867">
              <w:rPr>
                <w:sz w:val="20"/>
                <w:szCs w:val="20"/>
              </w:rPr>
              <w:t>1х160</w:t>
            </w:r>
          </w:p>
        </w:tc>
        <w:tc>
          <w:tcPr>
            <w:tcW w:w="2409" w:type="dxa"/>
            <w:noWrap/>
            <w:vAlign w:val="center"/>
            <w:hideMark/>
          </w:tcPr>
          <w:p w:rsidR="00373867" w:rsidRPr="00373867" w:rsidRDefault="00373867" w:rsidP="00373867">
            <w:pPr>
              <w:jc w:val="center"/>
              <w:rPr>
                <w:sz w:val="20"/>
                <w:szCs w:val="20"/>
              </w:rPr>
            </w:pPr>
            <w:r w:rsidRPr="00373867">
              <w:rPr>
                <w:sz w:val="20"/>
                <w:szCs w:val="20"/>
              </w:rPr>
              <w:t>70</w:t>
            </w:r>
          </w:p>
        </w:tc>
      </w:tr>
      <w:tr w:rsidR="00373867" w:rsidRPr="00373867" w:rsidTr="00E9012E">
        <w:trPr>
          <w:trHeight w:val="411"/>
          <w:jc w:val="center"/>
        </w:trPr>
        <w:tc>
          <w:tcPr>
            <w:tcW w:w="1843" w:type="dxa"/>
            <w:vAlign w:val="center"/>
            <w:hideMark/>
          </w:tcPr>
          <w:p w:rsidR="00373867" w:rsidRPr="00373867" w:rsidRDefault="00373867" w:rsidP="00373867">
            <w:pPr>
              <w:jc w:val="center"/>
              <w:rPr>
                <w:sz w:val="20"/>
                <w:szCs w:val="20"/>
              </w:rPr>
            </w:pPr>
            <w:r w:rsidRPr="00373867">
              <w:rPr>
                <w:sz w:val="20"/>
                <w:szCs w:val="20"/>
              </w:rPr>
              <w:t>д. Соколино</w:t>
            </w:r>
          </w:p>
        </w:tc>
        <w:tc>
          <w:tcPr>
            <w:tcW w:w="1417" w:type="dxa"/>
            <w:vAlign w:val="center"/>
            <w:hideMark/>
          </w:tcPr>
          <w:p w:rsidR="00373867" w:rsidRPr="00373867" w:rsidRDefault="00373867" w:rsidP="00373867">
            <w:pPr>
              <w:jc w:val="center"/>
              <w:rPr>
                <w:sz w:val="20"/>
                <w:szCs w:val="20"/>
              </w:rPr>
            </w:pPr>
            <w:r w:rsidRPr="00373867">
              <w:rPr>
                <w:sz w:val="20"/>
                <w:szCs w:val="20"/>
              </w:rPr>
              <w:t>Сычёвский</w:t>
            </w:r>
          </w:p>
        </w:tc>
        <w:tc>
          <w:tcPr>
            <w:tcW w:w="1558" w:type="dxa"/>
            <w:vAlign w:val="center"/>
            <w:hideMark/>
          </w:tcPr>
          <w:p w:rsidR="00373867" w:rsidRPr="00373867" w:rsidRDefault="00373867" w:rsidP="00373867">
            <w:pPr>
              <w:jc w:val="center"/>
              <w:rPr>
                <w:sz w:val="20"/>
                <w:szCs w:val="20"/>
              </w:rPr>
            </w:pPr>
            <w:r w:rsidRPr="00373867">
              <w:rPr>
                <w:sz w:val="20"/>
                <w:szCs w:val="20"/>
              </w:rPr>
              <w:t>Сычёвский</w:t>
            </w:r>
          </w:p>
        </w:tc>
        <w:tc>
          <w:tcPr>
            <w:tcW w:w="1986" w:type="dxa"/>
            <w:vAlign w:val="center"/>
            <w:hideMark/>
          </w:tcPr>
          <w:p w:rsidR="00373867" w:rsidRPr="00373867" w:rsidRDefault="00373867" w:rsidP="00373867">
            <w:pPr>
              <w:jc w:val="center"/>
              <w:rPr>
                <w:sz w:val="20"/>
                <w:szCs w:val="20"/>
              </w:rPr>
            </w:pPr>
            <w:r w:rsidRPr="00373867">
              <w:rPr>
                <w:sz w:val="20"/>
                <w:szCs w:val="20"/>
              </w:rPr>
              <w:t>10/0,4кВ ТП 142</w:t>
            </w:r>
          </w:p>
        </w:tc>
        <w:tc>
          <w:tcPr>
            <w:tcW w:w="1559" w:type="dxa"/>
            <w:vAlign w:val="center"/>
            <w:hideMark/>
          </w:tcPr>
          <w:p w:rsidR="00373867" w:rsidRPr="00373867" w:rsidRDefault="00373867" w:rsidP="00373867">
            <w:pPr>
              <w:jc w:val="center"/>
              <w:rPr>
                <w:sz w:val="20"/>
                <w:szCs w:val="20"/>
              </w:rPr>
            </w:pPr>
            <w:r w:rsidRPr="00373867">
              <w:rPr>
                <w:sz w:val="20"/>
                <w:szCs w:val="20"/>
              </w:rPr>
              <w:t>1х250</w:t>
            </w:r>
          </w:p>
        </w:tc>
        <w:tc>
          <w:tcPr>
            <w:tcW w:w="2409" w:type="dxa"/>
            <w:noWrap/>
            <w:vAlign w:val="center"/>
            <w:hideMark/>
          </w:tcPr>
          <w:p w:rsidR="00373867" w:rsidRPr="00373867" w:rsidRDefault="00373867" w:rsidP="00373867">
            <w:pPr>
              <w:jc w:val="center"/>
              <w:rPr>
                <w:sz w:val="20"/>
                <w:szCs w:val="20"/>
              </w:rPr>
            </w:pPr>
            <w:r w:rsidRPr="00373867">
              <w:rPr>
                <w:sz w:val="20"/>
                <w:szCs w:val="20"/>
              </w:rPr>
              <w:t>210</w:t>
            </w:r>
          </w:p>
        </w:tc>
      </w:tr>
      <w:tr w:rsidR="00373867" w:rsidRPr="00373867" w:rsidTr="00E9012E">
        <w:trPr>
          <w:trHeight w:val="411"/>
          <w:jc w:val="center"/>
        </w:trPr>
        <w:tc>
          <w:tcPr>
            <w:tcW w:w="1843" w:type="dxa"/>
            <w:vAlign w:val="center"/>
            <w:hideMark/>
          </w:tcPr>
          <w:p w:rsidR="00373867" w:rsidRPr="00373867" w:rsidRDefault="00373867" w:rsidP="00373867">
            <w:pPr>
              <w:jc w:val="center"/>
              <w:rPr>
                <w:sz w:val="20"/>
                <w:szCs w:val="20"/>
              </w:rPr>
            </w:pPr>
            <w:r w:rsidRPr="00373867">
              <w:rPr>
                <w:sz w:val="20"/>
                <w:szCs w:val="20"/>
              </w:rPr>
              <w:t>д. Соколино</w:t>
            </w:r>
          </w:p>
        </w:tc>
        <w:tc>
          <w:tcPr>
            <w:tcW w:w="1417" w:type="dxa"/>
            <w:vAlign w:val="center"/>
            <w:hideMark/>
          </w:tcPr>
          <w:p w:rsidR="00373867" w:rsidRPr="00373867" w:rsidRDefault="00373867" w:rsidP="00373867">
            <w:pPr>
              <w:jc w:val="center"/>
              <w:rPr>
                <w:sz w:val="20"/>
                <w:szCs w:val="20"/>
              </w:rPr>
            </w:pPr>
            <w:r w:rsidRPr="00373867">
              <w:rPr>
                <w:sz w:val="20"/>
                <w:szCs w:val="20"/>
              </w:rPr>
              <w:t>Сычёвский</w:t>
            </w:r>
          </w:p>
        </w:tc>
        <w:tc>
          <w:tcPr>
            <w:tcW w:w="1558" w:type="dxa"/>
            <w:vAlign w:val="center"/>
            <w:hideMark/>
          </w:tcPr>
          <w:p w:rsidR="00373867" w:rsidRPr="00373867" w:rsidRDefault="00373867" w:rsidP="00373867">
            <w:pPr>
              <w:jc w:val="center"/>
              <w:rPr>
                <w:sz w:val="20"/>
                <w:szCs w:val="20"/>
              </w:rPr>
            </w:pPr>
            <w:r w:rsidRPr="00373867">
              <w:rPr>
                <w:sz w:val="20"/>
                <w:szCs w:val="20"/>
              </w:rPr>
              <w:t>Сычёвский</w:t>
            </w:r>
          </w:p>
        </w:tc>
        <w:tc>
          <w:tcPr>
            <w:tcW w:w="1986" w:type="dxa"/>
            <w:vAlign w:val="center"/>
            <w:hideMark/>
          </w:tcPr>
          <w:p w:rsidR="00373867" w:rsidRPr="00373867" w:rsidRDefault="00373867" w:rsidP="00373867">
            <w:pPr>
              <w:jc w:val="center"/>
              <w:rPr>
                <w:sz w:val="20"/>
                <w:szCs w:val="20"/>
              </w:rPr>
            </w:pPr>
            <w:r w:rsidRPr="00373867">
              <w:rPr>
                <w:sz w:val="20"/>
                <w:szCs w:val="20"/>
              </w:rPr>
              <w:t>10/0,4 кВ КТП-3 Соколино</w:t>
            </w:r>
          </w:p>
        </w:tc>
        <w:tc>
          <w:tcPr>
            <w:tcW w:w="1559" w:type="dxa"/>
            <w:vAlign w:val="center"/>
            <w:hideMark/>
          </w:tcPr>
          <w:p w:rsidR="00373867" w:rsidRPr="00373867" w:rsidRDefault="00373867" w:rsidP="00373867">
            <w:pPr>
              <w:jc w:val="center"/>
              <w:rPr>
                <w:sz w:val="20"/>
                <w:szCs w:val="20"/>
              </w:rPr>
            </w:pPr>
            <w:r w:rsidRPr="00373867">
              <w:rPr>
                <w:sz w:val="20"/>
                <w:szCs w:val="20"/>
              </w:rPr>
              <w:t>1х400</w:t>
            </w:r>
          </w:p>
        </w:tc>
        <w:tc>
          <w:tcPr>
            <w:tcW w:w="2409" w:type="dxa"/>
            <w:noWrap/>
            <w:vAlign w:val="center"/>
            <w:hideMark/>
          </w:tcPr>
          <w:p w:rsidR="00373867" w:rsidRPr="00373867" w:rsidRDefault="00373867" w:rsidP="00373867">
            <w:pPr>
              <w:jc w:val="center"/>
              <w:rPr>
                <w:sz w:val="20"/>
                <w:szCs w:val="20"/>
              </w:rPr>
            </w:pPr>
            <w:r w:rsidRPr="00373867">
              <w:rPr>
                <w:sz w:val="20"/>
                <w:szCs w:val="20"/>
              </w:rPr>
              <w:t>360</w:t>
            </w:r>
          </w:p>
        </w:tc>
      </w:tr>
      <w:tr w:rsidR="00373867" w:rsidRPr="00373867" w:rsidTr="00E9012E">
        <w:trPr>
          <w:trHeight w:val="300"/>
          <w:jc w:val="center"/>
        </w:trPr>
        <w:tc>
          <w:tcPr>
            <w:tcW w:w="1843" w:type="dxa"/>
            <w:vAlign w:val="center"/>
            <w:hideMark/>
          </w:tcPr>
          <w:p w:rsidR="00373867" w:rsidRPr="00373867" w:rsidRDefault="00373867" w:rsidP="00373867">
            <w:pPr>
              <w:jc w:val="center"/>
              <w:rPr>
                <w:sz w:val="20"/>
                <w:szCs w:val="20"/>
              </w:rPr>
            </w:pPr>
            <w:r w:rsidRPr="00373867">
              <w:rPr>
                <w:sz w:val="20"/>
                <w:szCs w:val="20"/>
              </w:rPr>
              <w:t>д. Субботники</w:t>
            </w:r>
          </w:p>
        </w:tc>
        <w:tc>
          <w:tcPr>
            <w:tcW w:w="1417" w:type="dxa"/>
            <w:vAlign w:val="center"/>
            <w:hideMark/>
          </w:tcPr>
          <w:p w:rsidR="00373867" w:rsidRPr="00373867" w:rsidRDefault="00373867" w:rsidP="00373867">
            <w:pPr>
              <w:jc w:val="center"/>
              <w:rPr>
                <w:sz w:val="20"/>
                <w:szCs w:val="20"/>
              </w:rPr>
            </w:pPr>
            <w:r w:rsidRPr="00373867">
              <w:rPr>
                <w:sz w:val="20"/>
                <w:szCs w:val="20"/>
              </w:rPr>
              <w:t>Сычёвский</w:t>
            </w:r>
          </w:p>
        </w:tc>
        <w:tc>
          <w:tcPr>
            <w:tcW w:w="1558" w:type="dxa"/>
            <w:vAlign w:val="center"/>
            <w:hideMark/>
          </w:tcPr>
          <w:p w:rsidR="00373867" w:rsidRPr="00373867" w:rsidRDefault="00373867" w:rsidP="00373867">
            <w:pPr>
              <w:jc w:val="center"/>
              <w:rPr>
                <w:sz w:val="20"/>
                <w:szCs w:val="20"/>
              </w:rPr>
            </w:pPr>
            <w:r w:rsidRPr="00373867">
              <w:rPr>
                <w:sz w:val="20"/>
                <w:szCs w:val="20"/>
              </w:rPr>
              <w:t>Сычёвский</w:t>
            </w:r>
          </w:p>
        </w:tc>
        <w:tc>
          <w:tcPr>
            <w:tcW w:w="1986" w:type="dxa"/>
            <w:vAlign w:val="center"/>
            <w:hideMark/>
          </w:tcPr>
          <w:p w:rsidR="00373867" w:rsidRPr="00373867" w:rsidRDefault="00373867" w:rsidP="00373867">
            <w:pPr>
              <w:jc w:val="center"/>
              <w:rPr>
                <w:sz w:val="20"/>
                <w:szCs w:val="20"/>
              </w:rPr>
            </w:pPr>
            <w:r w:rsidRPr="00373867">
              <w:rPr>
                <w:sz w:val="20"/>
                <w:szCs w:val="20"/>
              </w:rPr>
              <w:t>10/0,4кВ ТП 150</w:t>
            </w:r>
          </w:p>
        </w:tc>
        <w:tc>
          <w:tcPr>
            <w:tcW w:w="1559" w:type="dxa"/>
            <w:vAlign w:val="center"/>
            <w:hideMark/>
          </w:tcPr>
          <w:p w:rsidR="00373867" w:rsidRPr="00373867" w:rsidRDefault="00373867" w:rsidP="00373867">
            <w:pPr>
              <w:jc w:val="center"/>
              <w:rPr>
                <w:sz w:val="20"/>
                <w:szCs w:val="20"/>
              </w:rPr>
            </w:pPr>
            <w:r w:rsidRPr="00373867">
              <w:rPr>
                <w:sz w:val="20"/>
                <w:szCs w:val="20"/>
              </w:rPr>
              <w:t>1х160</w:t>
            </w:r>
          </w:p>
        </w:tc>
        <w:tc>
          <w:tcPr>
            <w:tcW w:w="2409" w:type="dxa"/>
            <w:noWrap/>
            <w:vAlign w:val="center"/>
            <w:hideMark/>
          </w:tcPr>
          <w:p w:rsidR="00373867" w:rsidRPr="00373867" w:rsidRDefault="00373867" w:rsidP="00373867">
            <w:pPr>
              <w:jc w:val="center"/>
              <w:rPr>
                <w:sz w:val="20"/>
                <w:szCs w:val="20"/>
              </w:rPr>
            </w:pPr>
            <w:r w:rsidRPr="00373867">
              <w:rPr>
                <w:sz w:val="20"/>
                <w:szCs w:val="20"/>
              </w:rPr>
              <w:t>45</w:t>
            </w:r>
          </w:p>
        </w:tc>
      </w:tr>
      <w:tr w:rsidR="00373867" w:rsidRPr="00373867" w:rsidTr="00E9012E">
        <w:trPr>
          <w:trHeight w:val="300"/>
          <w:jc w:val="center"/>
        </w:trPr>
        <w:tc>
          <w:tcPr>
            <w:tcW w:w="1843" w:type="dxa"/>
            <w:vAlign w:val="center"/>
            <w:hideMark/>
          </w:tcPr>
          <w:p w:rsidR="00373867" w:rsidRPr="00373867" w:rsidRDefault="00373867" w:rsidP="00373867">
            <w:pPr>
              <w:jc w:val="center"/>
              <w:rPr>
                <w:sz w:val="20"/>
                <w:szCs w:val="20"/>
              </w:rPr>
            </w:pPr>
            <w:r w:rsidRPr="00373867">
              <w:rPr>
                <w:sz w:val="20"/>
                <w:szCs w:val="20"/>
              </w:rPr>
              <w:t>д. Субботники</w:t>
            </w:r>
          </w:p>
        </w:tc>
        <w:tc>
          <w:tcPr>
            <w:tcW w:w="1417" w:type="dxa"/>
            <w:vAlign w:val="center"/>
            <w:hideMark/>
          </w:tcPr>
          <w:p w:rsidR="00373867" w:rsidRPr="00373867" w:rsidRDefault="00373867" w:rsidP="00373867">
            <w:pPr>
              <w:jc w:val="center"/>
              <w:rPr>
                <w:sz w:val="20"/>
                <w:szCs w:val="20"/>
              </w:rPr>
            </w:pPr>
            <w:r w:rsidRPr="00373867">
              <w:rPr>
                <w:sz w:val="20"/>
                <w:szCs w:val="20"/>
              </w:rPr>
              <w:t>Сычёвский</w:t>
            </w:r>
          </w:p>
        </w:tc>
        <w:tc>
          <w:tcPr>
            <w:tcW w:w="1558" w:type="dxa"/>
            <w:vAlign w:val="center"/>
            <w:hideMark/>
          </w:tcPr>
          <w:p w:rsidR="00373867" w:rsidRPr="00373867" w:rsidRDefault="00373867" w:rsidP="00373867">
            <w:pPr>
              <w:jc w:val="center"/>
              <w:rPr>
                <w:sz w:val="20"/>
                <w:szCs w:val="20"/>
              </w:rPr>
            </w:pPr>
            <w:r w:rsidRPr="00373867">
              <w:rPr>
                <w:sz w:val="20"/>
                <w:szCs w:val="20"/>
              </w:rPr>
              <w:t>Сычёвский</w:t>
            </w:r>
          </w:p>
        </w:tc>
        <w:tc>
          <w:tcPr>
            <w:tcW w:w="1986" w:type="dxa"/>
            <w:vAlign w:val="center"/>
            <w:hideMark/>
          </w:tcPr>
          <w:p w:rsidR="00373867" w:rsidRPr="00373867" w:rsidRDefault="00373867" w:rsidP="00373867">
            <w:pPr>
              <w:jc w:val="center"/>
              <w:rPr>
                <w:sz w:val="20"/>
                <w:szCs w:val="20"/>
              </w:rPr>
            </w:pPr>
            <w:r w:rsidRPr="00373867">
              <w:rPr>
                <w:sz w:val="20"/>
                <w:szCs w:val="20"/>
              </w:rPr>
              <w:t>10/0,4кВ КТП-2 Субботники</w:t>
            </w:r>
          </w:p>
        </w:tc>
        <w:tc>
          <w:tcPr>
            <w:tcW w:w="1559" w:type="dxa"/>
            <w:vAlign w:val="center"/>
            <w:hideMark/>
          </w:tcPr>
          <w:p w:rsidR="00373867" w:rsidRPr="00373867" w:rsidRDefault="00373867" w:rsidP="00373867">
            <w:pPr>
              <w:jc w:val="center"/>
              <w:rPr>
                <w:sz w:val="20"/>
                <w:szCs w:val="20"/>
              </w:rPr>
            </w:pPr>
            <w:r w:rsidRPr="00373867">
              <w:rPr>
                <w:sz w:val="20"/>
                <w:szCs w:val="20"/>
              </w:rPr>
              <w:t>1х630</w:t>
            </w:r>
          </w:p>
        </w:tc>
        <w:tc>
          <w:tcPr>
            <w:tcW w:w="2409" w:type="dxa"/>
            <w:noWrap/>
            <w:vAlign w:val="center"/>
            <w:hideMark/>
          </w:tcPr>
          <w:p w:rsidR="00373867" w:rsidRPr="00373867" w:rsidRDefault="00373867" w:rsidP="00373867">
            <w:pPr>
              <w:jc w:val="center"/>
              <w:rPr>
                <w:sz w:val="20"/>
                <w:szCs w:val="20"/>
              </w:rPr>
            </w:pPr>
            <w:r w:rsidRPr="00373867">
              <w:rPr>
                <w:sz w:val="20"/>
                <w:szCs w:val="20"/>
              </w:rPr>
              <w:t>630</w:t>
            </w:r>
          </w:p>
        </w:tc>
      </w:tr>
      <w:tr w:rsidR="00373867" w:rsidRPr="00373867" w:rsidTr="00E9012E">
        <w:trPr>
          <w:trHeight w:val="300"/>
          <w:jc w:val="center"/>
        </w:trPr>
        <w:tc>
          <w:tcPr>
            <w:tcW w:w="1843" w:type="dxa"/>
            <w:vAlign w:val="center"/>
            <w:hideMark/>
          </w:tcPr>
          <w:p w:rsidR="00373867" w:rsidRPr="00373867" w:rsidRDefault="00373867" w:rsidP="00373867">
            <w:pPr>
              <w:jc w:val="center"/>
              <w:rPr>
                <w:sz w:val="20"/>
                <w:szCs w:val="20"/>
              </w:rPr>
            </w:pPr>
            <w:r w:rsidRPr="00373867">
              <w:rPr>
                <w:sz w:val="20"/>
                <w:szCs w:val="20"/>
              </w:rPr>
              <w:t>д. Субботники</w:t>
            </w:r>
          </w:p>
        </w:tc>
        <w:tc>
          <w:tcPr>
            <w:tcW w:w="1417" w:type="dxa"/>
            <w:vAlign w:val="center"/>
            <w:hideMark/>
          </w:tcPr>
          <w:p w:rsidR="00373867" w:rsidRPr="00373867" w:rsidRDefault="00373867" w:rsidP="00373867">
            <w:pPr>
              <w:jc w:val="center"/>
              <w:rPr>
                <w:sz w:val="20"/>
                <w:szCs w:val="20"/>
              </w:rPr>
            </w:pPr>
            <w:r w:rsidRPr="00373867">
              <w:rPr>
                <w:sz w:val="20"/>
                <w:szCs w:val="20"/>
              </w:rPr>
              <w:t>Сычёвский</w:t>
            </w:r>
          </w:p>
        </w:tc>
        <w:tc>
          <w:tcPr>
            <w:tcW w:w="1558" w:type="dxa"/>
            <w:vAlign w:val="center"/>
            <w:hideMark/>
          </w:tcPr>
          <w:p w:rsidR="00373867" w:rsidRPr="00373867" w:rsidRDefault="00373867" w:rsidP="00373867">
            <w:pPr>
              <w:jc w:val="center"/>
              <w:rPr>
                <w:sz w:val="20"/>
                <w:szCs w:val="20"/>
              </w:rPr>
            </w:pPr>
            <w:r w:rsidRPr="00373867">
              <w:rPr>
                <w:sz w:val="20"/>
                <w:szCs w:val="20"/>
              </w:rPr>
              <w:t>Сычёвский</w:t>
            </w:r>
          </w:p>
        </w:tc>
        <w:tc>
          <w:tcPr>
            <w:tcW w:w="1986" w:type="dxa"/>
            <w:vAlign w:val="center"/>
            <w:hideMark/>
          </w:tcPr>
          <w:p w:rsidR="00373867" w:rsidRPr="00373867" w:rsidRDefault="00373867" w:rsidP="00373867">
            <w:pPr>
              <w:jc w:val="center"/>
              <w:rPr>
                <w:sz w:val="20"/>
                <w:szCs w:val="20"/>
              </w:rPr>
            </w:pPr>
            <w:r w:rsidRPr="00373867">
              <w:rPr>
                <w:sz w:val="20"/>
                <w:szCs w:val="20"/>
              </w:rPr>
              <w:t>10/0,4кВ ТП 145</w:t>
            </w:r>
          </w:p>
        </w:tc>
        <w:tc>
          <w:tcPr>
            <w:tcW w:w="1559" w:type="dxa"/>
            <w:vAlign w:val="center"/>
            <w:hideMark/>
          </w:tcPr>
          <w:p w:rsidR="00373867" w:rsidRPr="00373867" w:rsidRDefault="00373867" w:rsidP="00373867">
            <w:pPr>
              <w:jc w:val="center"/>
              <w:rPr>
                <w:sz w:val="20"/>
                <w:szCs w:val="20"/>
              </w:rPr>
            </w:pPr>
            <w:r w:rsidRPr="00373867">
              <w:rPr>
                <w:sz w:val="20"/>
                <w:szCs w:val="20"/>
              </w:rPr>
              <w:t>1х100</w:t>
            </w:r>
          </w:p>
        </w:tc>
        <w:tc>
          <w:tcPr>
            <w:tcW w:w="2409" w:type="dxa"/>
            <w:noWrap/>
            <w:vAlign w:val="center"/>
            <w:hideMark/>
          </w:tcPr>
          <w:p w:rsidR="00373867" w:rsidRPr="00373867" w:rsidRDefault="00373867" w:rsidP="00373867">
            <w:pPr>
              <w:jc w:val="center"/>
              <w:rPr>
                <w:sz w:val="20"/>
                <w:szCs w:val="20"/>
              </w:rPr>
            </w:pPr>
            <w:r w:rsidRPr="00373867">
              <w:rPr>
                <w:sz w:val="20"/>
                <w:szCs w:val="20"/>
              </w:rPr>
              <w:t>20</w:t>
            </w:r>
          </w:p>
        </w:tc>
      </w:tr>
      <w:tr w:rsidR="00373867" w:rsidRPr="00373867" w:rsidTr="00E9012E">
        <w:trPr>
          <w:trHeight w:val="300"/>
          <w:jc w:val="center"/>
        </w:trPr>
        <w:tc>
          <w:tcPr>
            <w:tcW w:w="1843" w:type="dxa"/>
            <w:vAlign w:val="center"/>
            <w:hideMark/>
          </w:tcPr>
          <w:p w:rsidR="00373867" w:rsidRPr="00373867" w:rsidRDefault="00373867" w:rsidP="00373867">
            <w:pPr>
              <w:jc w:val="center"/>
              <w:rPr>
                <w:sz w:val="20"/>
                <w:szCs w:val="20"/>
              </w:rPr>
            </w:pPr>
            <w:r w:rsidRPr="00373867">
              <w:rPr>
                <w:sz w:val="20"/>
                <w:szCs w:val="20"/>
              </w:rPr>
              <w:t>д. Субботники</w:t>
            </w:r>
          </w:p>
        </w:tc>
        <w:tc>
          <w:tcPr>
            <w:tcW w:w="1417" w:type="dxa"/>
            <w:vAlign w:val="center"/>
            <w:hideMark/>
          </w:tcPr>
          <w:p w:rsidR="00373867" w:rsidRPr="00373867" w:rsidRDefault="00373867" w:rsidP="00373867">
            <w:pPr>
              <w:jc w:val="center"/>
              <w:rPr>
                <w:sz w:val="20"/>
                <w:szCs w:val="20"/>
              </w:rPr>
            </w:pPr>
            <w:r w:rsidRPr="00373867">
              <w:rPr>
                <w:sz w:val="20"/>
                <w:szCs w:val="20"/>
              </w:rPr>
              <w:t>Сычёвский</w:t>
            </w:r>
          </w:p>
        </w:tc>
        <w:tc>
          <w:tcPr>
            <w:tcW w:w="1558" w:type="dxa"/>
            <w:vAlign w:val="center"/>
            <w:hideMark/>
          </w:tcPr>
          <w:p w:rsidR="00373867" w:rsidRPr="00373867" w:rsidRDefault="00373867" w:rsidP="00373867">
            <w:pPr>
              <w:jc w:val="center"/>
              <w:rPr>
                <w:sz w:val="20"/>
                <w:szCs w:val="20"/>
              </w:rPr>
            </w:pPr>
            <w:r w:rsidRPr="00373867">
              <w:rPr>
                <w:sz w:val="20"/>
                <w:szCs w:val="20"/>
              </w:rPr>
              <w:t>Сычёвский</w:t>
            </w:r>
          </w:p>
        </w:tc>
        <w:tc>
          <w:tcPr>
            <w:tcW w:w="1986" w:type="dxa"/>
            <w:vAlign w:val="center"/>
            <w:hideMark/>
          </w:tcPr>
          <w:p w:rsidR="00373867" w:rsidRPr="00373867" w:rsidRDefault="00373867" w:rsidP="00373867">
            <w:pPr>
              <w:jc w:val="center"/>
              <w:rPr>
                <w:sz w:val="20"/>
                <w:szCs w:val="20"/>
              </w:rPr>
            </w:pPr>
            <w:r w:rsidRPr="00373867">
              <w:rPr>
                <w:sz w:val="20"/>
                <w:szCs w:val="20"/>
              </w:rPr>
              <w:t>10/0,4кВ ТП 146</w:t>
            </w:r>
          </w:p>
        </w:tc>
        <w:tc>
          <w:tcPr>
            <w:tcW w:w="1559" w:type="dxa"/>
            <w:vAlign w:val="center"/>
            <w:hideMark/>
          </w:tcPr>
          <w:p w:rsidR="00373867" w:rsidRPr="00373867" w:rsidRDefault="00373867" w:rsidP="00373867">
            <w:pPr>
              <w:jc w:val="center"/>
              <w:rPr>
                <w:sz w:val="20"/>
                <w:szCs w:val="20"/>
              </w:rPr>
            </w:pPr>
            <w:r w:rsidRPr="00373867">
              <w:rPr>
                <w:sz w:val="20"/>
                <w:szCs w:val="20"/>
              </w:rPr>
              <w:t>1х100</w:t>
            </w:r>
          </w:p>
        </w:tc>
        <w:tc>
          <w:tcPr>
            <w:tcW w:w="2409" w:type="dxa"/>
            <w:noWrap/>
            <w:vAlign w:val="center"/>
            <w:hideMark/>
          </w:tcPr>
          <w:p w:rsidR="00373867" w:rsidRPr="00373867" w:rsidRDefault="00373867" w:rsidP="00373867">
            <w:pPr>
              <w:jc w:val="center"/>
              <w:rPr>
                <w:sz w:val="20"/>
                <w:szCs w:val="20"/>
              </w:rPr>
            </w:pPr>
            <w:r w:rsidRPr="00373867">
              <w:rPr>
                <w:sz w:val="20"/>
                <w:szCs w:val="20"/>
              </w:rPr>
              <w:t>20</w:t>
            </w:r>
          </w:p>
        </w:tc>
      </w:tr>
      <w:tr w:rsidR="00373867" w:rsidRPr="00373867" w:rsidTr="00E9012E">
        <w:trPr>
          <w:trHeight w:val="300"/>
          <w:jc w:val="center"/>
        </w:trPr>
        <w:tc>
          <w:tcPr>
            <w:tcW w:w="1843" w:type="dxa"/>
            <w:vAlign w:val="center"/>
            <w:hideMark/>
          </w:tcPr>
          <w:p w:rsidR="00373867" w:rsidRPr="00373867" w:rsidRDefault="00373867" w:rsidP="00373867">
            <w:pPr>
              <w:jc w:val="center"/>
              <w:rPr>
                <w:sz w:val="20"/>
                <w:szCs w:val="20"/>
              </w:rPr>
            </w:pPr>
            <w:r w:rsidRPr="00373867">
              <w:rPr>
                <w:sz w:val="20"/>
                <w:szCs w:val="20"/>
              </w:rPr>
              <w:t>д. Субботники</w:t>
            </w:r>
          </w:p>
        </w:tc>
        <w:tc>
          <w:tcPr>
            <w:tcW w:w="1417" w:type="dxa"/>
            <w:vAlign w:val="center"/>
            <w:hideMark/>
          </w:tcPr>
          <w:p w:rsidR="00373867" w:rsidRPr="00373867" w:rsidRDefault="00373867" w:rsidP="00373867">
            <w:pPr>
              <w:jc w:val="center"/>
              <w:rPr>
                <w:sz w:val="20"/>
                <w:szCs w:val="20"/>
              </w:rPr>
            </w:pPr>
            <w:r w:rsidRPr="00373867">
              <w:rPr>
                <w:sz w:val="20"/>
                <w:szCs w:val="20"/>
              </w:rPr>
              <w:t>Сычёвский</w:t>
            </w:r>
          </w:p>
        </w:tc>
        <w:tc>
          <w:tcPr>
            <w:tcW w:w="1558" w:type="dxa"/>
            <w:vAlign w:val="center"/>
            <w:hideMark/>
          </w:tcPr>
          <w:p w:rsidR="00373867" w:rsidRPr="00373867" w:rsidRDefault="00373867" w:rsidP="00373867">
            <w:pPr>
              <w:jc w:val="center"/>
              <w:rPr>
                <w:sz w:val="20"/>
                <w:szCs w:val="20"/>
              </w:rPr>
            </w:pPr>
            <w:r w:rsidRPr="00373867">
              <w:rPr>
                <w:sz w:val="20"/>
                <w:szCs w:val="20"/>
              </w:rPr>
              <w:t>Сычёвский</w:t>
            </w:r>
          </w:p>
        </w:tc>
        <w:tc>
          <w:tcPr>
            <w:tcW w:w="1986" w:type="dxa"/>
            <w:vAlign w:val="center"/>
            <w:hideMark/>
          </w:tcPr>
          <w:p w:rsidR="00373867" w:rsidRPr="00373867" w:rsidRDefault="00373867" w:rsidP="00373867">
            <w:pPr>
              <w:jc w:val="center"/>
              <w:rPr>
                <w:sz w:val="20"/>
                <w:szCs w:val="20"/>
              </w:rPr>
            </w:pPr>
            <w:r w:rsidRPr="00373867">
              <w:rPr>
                <w:sz w:val="20"/>
                <w:szCs w:val="20"/>
              </w:rPr>
              <w:t>10/0,4кВ ТП 149</w:t>
            </w:r>
          </w:p>
        </w:tc>
        <w:tc>
          <w:tcPr>
            <w:tcW w:w="1559" w:type="dxa"/>
            <w:vAlign w:val="center"/>
            <w:hideMark/>
          </w:tcPr>
          <w:p w:rsidR="00373867" w:rsidRPr="00373867" w:rsidRDefault="00373867" w:rsidP="00373867">
            <w:pPr>
              <w:jc w:val="center"/>
              <w:rPr>
                <w:sz w:val="20"/>
                <w:szCs w:val="20"/>
              </w:rPr>
            </w:pPr>
            <w:r w:rsidRPr="00373867">
              <w:rPr>
                <w:sz w:val="20"/>
                <w:szCs w:val="20"/>
              </w:rPr>
              <w:t>1х100</w:t>
            </w:r>
          </w:p>
        </w:tc>
        <w:tc>
          <w:tcPr>
            <w:tcW w:w="2409" w:type="dxa"/>
            <w:noWrap/>
            <w:vAlign w:val="center"/>
            <w:hideMark/>
          </w:tcPr>
          <w:p w:rsidR="00373867" w:rsidRPr="00373867" w:rsidRDefault="00373867" w:rsidP="00373867">
            <w:pPr>
              <w:jc w:val="center"/>
              <w:rPr>
                <w:sz w:val="20"/>
                <w:szCs w:val="20"/>
              </w:rPr>
            </w:pPr>
            <w:r w:rsidRPr="00373867">
              <w:rPr>
                <w:sz w:val="20"/>
                <w:szCs w:val="20"/>
              </w:rPr>
              <w:t>79</w:t>
            </w:r>
          </w:p>
        </w:tc>
      </w:tr>
      <w:tr w:rsidR="00373867" w:rsidRPr="00373867" w:rsidTr="00E9012E">
        <w:trPr>
          <w:trHeight w:val="300"/>
          <w:jc w:val="center"/>
        </w:trPr>
        <w:tc>
          <w:tcPr>
            <w:tcW w:w="1843" w:type="dxa"/>
            <w:vAlign w:val="center"/>
            <w:hideMark/>
          </w:tcPr>
          <w:p w:rsidR="00373867" w:rsidRPr="00373867" w:rsidRDefault="00373867" w:rsidP="00373867">
            <w:pPr>
              <w:jc w:val="center"/>
              <w:rPr>
                <w:sz w:val="20"/>
                <w:szCs w:val="20"/>
              </w:rPr>
            </w:pPr>
            <w:r w:rsidRPr="00373867">
              <w:rPr>
                <w:sz w:val="20"/>
                <w:szCs w:val="20"/>
              </w:rPr>
              <w:t>д. Субботники</w:t>
            </w:r>
          </w:p>
        </w:tc>
        <w:tc>
          <w:tcPr>
            <w:tcW w:w="1417" w:type="dxa"/>
            <w:vAlign w:val="center"/>
            <w:hideMark/>
          </w:tcPr>
          <w:p w:rsidR="00373867" w:rsidRPr="00373867" w:rsidRDefault="00373867" w:rsidP="00373867">
            <w:pPr>
              <w:jc w:val="center"/>
              <w:rPr>
                <w:sz w:val="20"/>
                <w:szCs w:val="20"/>
              </w:rPr>
            </w:pPr>
            <w:r w:rsidRPr="00373867">
              <w:rPr>
                <w:sz w:val="20"/>
                <w:szCs w:val="20"/>
              </w:rPr>
              <w:t>Сычёвский</w:t>
            </w:r>
          </w:p>
        </w:tc>
        <w:tc>
          <w:tcPr>
            <w:tcW w:w="1558" w:type="dxa"/>
            <w:vAlign w:val="center"/>
            <w:hideMark/>
          </w:tcPr>
          <w:p w:rsidR="00373867" w:rsidRPr="00373867" w:rsidRDefault="00373867" w:rsidP="00373867">
            <w:pPr>
              <w:jc w:val="center"/>
              <w:rPr>
                <w:sz w:val="20"/>
                <w:szCs w:val="20"/>
              </w:rPr>
            </w:pPr>
            <w:r w:rsidRPr="00373867">
              <w:rPr>
                <w:sz w:val="20"/>
                <w:szCs w:val="20"/>
              </w:rPr>
              <w:t>Сычёвский</w:t>
            </w:r>
          </w:p>
        </w:tc>
        <w:tc>
          <w:tcPr>
            <w:tcW w:w="1986" w:type="dxa"/>
            <w:vAlign w:val="center"/>
            <w:hideMark/>
          </w:tcPr>
          <w:p w:rsidR="00373867" w:rsidRPr="00373867" w:rsidRDefault="00373867" w:rsidP="00373867">
            <w:pPr>
              <w:jc w:val="center"/>
              <w:rPr>
                <w:sz w:val="20"/>
                <w:szCs w:val="20"/>
              </w:rPr>
            </w:pPr>
            <w:r w:rsidRPr="00373867">
              <w:rPr>
                <w:sz w:val="20"/>
                <w:szCs w:val="20"/>
              </w:rPr>
              <w:t>10/0,4кВ ТП 151</w:t>
            </w:r>
          </w:p>
        </w:tc>
        <w:tc>
          <w:tcPr>
            <w:tcW w:w="1559" w:type="dxa"/>
            <w:vAlign w:val="center"/>
            <w:hideMark/>
          </w:tcPr>
          <w:p w:rsidR="00373867" w:rsidRPr="00373867" w:rsidRDefault="00373867" w:rsidP="00373867">
            <w:pPr>
              <w:jc w:val="center"/>
              <w:rPr>
                <w:sz w:val="20"/>
                <w:szCs w:val="20"/>
              </w:rPr>
            </w:pPr>
            <w:r w:rsidRPr="00373867">
              <w:rPr>
                <w:sz w:val="20"/>
                <w:szCs w:val="20"/>
              </w:rPr>
              <w:t>1х630</w:t>
            </w:r>
          </w:p>
        </w:tc>
        <w:tc>
          <w:tcPr>
            <w:tcW w:w="2409" w:type="dxa"/>
            <w:noWrap/>
            <w:vAlign w:val="center"/>
            <w:hideMark/>
          </w:tcPr>
          <w:p w:rsidR="00373867" w:rsidRPr="00373867" w:rsidRDefault="00373867" w:rsidP="00373867">
            <w:pPr>
              <w:jc w:val="center"/>
              <w:rPr>
                <w:sz w:val="20"/>
                <w:szCs w:val="20"/>
              </w:rPr>
            </w:pPr>
            <w:r w:rsidRPr="00373867">
              <w:rPr>
                <w:sz w:val="20"/>
                <w:szCs w:val="20"/>
              </w:rPr>
              <w:t>240</w:t>
            </w:r>
          </w:p>
        </w:tc>
      </w:tr>
      <w:tr w:rsidR="00373867" w:rsidRPr="00373867" w:rsidTr="00E9012E">
        <w:trPr>
          <w:trHeight w:val="300"/>
          <w:jc w:val="center"/>
        </w:trPr>
        <w:tc>
          <w:tcPr>
            <w:tcW w:w="1843" w:type="dxa"/>
            <w:vAlign w:val="center"/>
            <w:hideMark/>
          </w:tcPr>
          <w:p w:rsidR="00373867" w:rsidRPr="00373867" w:rsidRDefault="00373867" w:rsidP="00373867">
            <w:pPr>
              <w:jc w:val="center"/>
              <w:rPr>
                <w:sz w:val="20"/>
                <w:szCs w:val="20"/>
              </w:rPr>
            </w:pPr>
            <w:r w:rsidRPr="00373867">
              <w:rPr>
                <w:sz w:val="20"/>
                <w:szCs w:val="20"/>
              </w:rPr>
              <w:t>д. Субботники</w:t>
            </w:r>
          </w:p>
        </w:tc>
        <w:tc>
          <w:tcPr>
            <w:tcW w:w="1417" w:type="dxa"/>
            <w:vAlign w:val="center"/>
            <w:hideMark/>
          </w:tcPr>
          <w:p w:rsidR="00373867" w:rsidRPr="00373867" w:rsidRDefault="00373867" w:rsidP="00373867">
            <w:pPr>
              <w:jc w:val="center"/>
              <w:rPr>
                <w:sz w:val="20"/>
                <w:szCs w:val="20"/>
              </w:rPr>
            </w:pPr>
            <w:r w:rsidRPr="00373867">
              <w:rPr>
                <w:sz w:val="20"/>
                <w:szCs w:val="20"/>
              </w:rPr>
              <w:t>Сычёвский</w:t>
            </w:r>
          </w:p>
        </w:tc>
        <w:tc>
          <w:tcPr>
            <w:tcW w:w="1558" w:type="dxa"/>
            <w:vAlign w:val="center"/>
            <w:hideMark/>
          </w:tcPr>
          <w:p w:rsidR="00373867" w:rsidRPr="00373867" w:rsidRDefault="00373867" w:rsidP="00373867">
            <w:pPr>
              <w:jc w:val="center"/>
              <w:rPr>
                <w:sz w:val="20"/>
                <w:szCs w:val="20"/>
              </w:rPr>
            </w:pPr>
            <w:r w:rsidRPr="00373867">
              <w:rPr>
                <w:sz w:val="20"/>
                <w:szCs w:val="20"/>
              </w:rPr>
              <w:t>Сычёвский</w:t>
            </w:r>
          </w:p>
        </w:tc>
        <w:tc>
          <w:tcPr>
            <w:tcW w:w="1986" w:type="dxa"/>
            <w:vAlign w:val="center"/>
            <w:hideMark/>
          </w:tcPr>
          <w:p w:rsidR="00373867" w:rsidRPr="00373867" w:rsidRDefault="00373867" w:rsidP="00373867">
            <w:pPr>
              <w:jc w:val="center"/>
              <w:rPr>
                <w:sz w:val="20"/>
                <w:szCs w:val="20"/>
              </w:rPr>
            </w:pPr>
            <w:r w:rsidRPr="00373867">
              <w:rPr>
                <w:sz w:val="20"/>
                <w:szCs w:val="20"/>
              </w:rPr>
              <w:t>10/0,4кВ КТП-7 Субботники</w:t>
            </w:r>
          </w:p>
        </w:tc>
        <w:tc>
          <w:tcPr>
            <w:tcW w:w="1559" w:type="dxa"/>
            <w:vAlign w:val="center"/>
            <w:hideMark/>
          </w:tcPr>
          <w:p w:rsidR="00373867" w:rsidRPr="00373867" w:rsidRDefault="00373867" w:rsidP="00373867">
            <w:pPr>
              <w:jc w:val="center"/>
              <w:rPr>
                <w:sz w:val="20"/>
                <w:szCs w:val="20"/>
              </w:rPr>
            </w:pPr>
            <w:r w:rsidRPr="00373867">
              <w:rPr>
                <w:sz w:val="20"/>
                <w:szCs w:val="20"/>
              </w:rPr>
              <w:t>1х630</w:t>
            </w:r>
          </w:p>
        </w:tc>
        <w:tc>
          <w:tcPr>
            <w:tcW w:w="2409" w:type="dxa"/>
            <w:noWrap/>
            <w:vAlign w:val="center"/>
            <w:hideMark/>
          </w:tcPr>
          <w:p w:rsidR="00373867" w:rsidRPr="00373867" w:rsidRDefault="00373867" w:rsidP="00373867">
            <w:pPr>
              <w:jc w:val="center"/>
              <w:rPr>
                <w:sz w:val="20"/>
                <w:szCs w:val="20"/>
              </w:rPr>
            </w:pPr>
            <w:r w:rsidRPr="00373867">
              <w:rPr>
                <w:sz w:val="20"/>
                <w:szCs w:val="20"/>
              </w:rPr>
              <w:t>630</w:t>
            </w:r>
          </w:p>
        </w:tc>
      </w:tr>
      <w:tr w:rsidR="00373867" w:rsidRPr="00373867" w:rsidTr="00E9012E">
        <w:trPr>
          <w:trHeight w:val="300"/>
          <w:jc w:val="center"/>
        </w:trPr>
        <w:tc>
          <w:tcPr>
            <w:tcW w:w="1843" w:type="dxa"/>
            <w:vAlign w:val="center"/>
            <w:hideMark/>
          </w:tcPr>
          <w:p w:rsidR="00373867" w:rsidRPr="00373867" w:rsidRDefault="00373867" w:rsidP="00373867">
            <w:pPr>
              <w:jc w:val="center"/>
              <w:rPr>
                <w:sz w:val="20"/>
                <w:szCs w:val="20"/>
              </w:rPr>
            </w:pPr>
            <w:r w:rsidRPr="00373867">
              <w:rPr>
                <w:sz w:val="20"/>
                <w:szCs w:val="20"/>
              </w:rPr>
              <w:t>д. Хлепень</w:t>
            </w:r>
          </w:p>
        </w:tc>
        <w:tc>
          <w:tcPr>
            <w:tcW w:w="1417" w:type="dxa"/>
            <w:vAlign w:val="center"/>
            <w:hideMark/>
          </w:tcPr>
          <w:p w:rsidR="00373867" w:rsidRPr="00373867" w:rsidRDefault="00373867" w:rsidP="00373867">
            <w:pPr>
              <w:jc w:val="center"/>
              <w:rPr>
                <w:sz w:val="20"/>
                <w:szCs w:val="20"/>
              </w:rPr>
            </w:pPr>
            <w:r w:rsidRPr="00373867">
              <w:rPr>
                <w:sz w:val="20"/>
                <w:szCs w:val="20"/>
              </w:rPr>
              <w:t>Сычёвский</w:t>
            </w:r>
          </w:p>
        </w:tc>
        <w:tc>
          <w:tcPr>
            <w:tcW w:w="1558" w:type="dxa"/>
            <w:vAlign w:val="center"/>
            <w:hideMark/>
          </w:tcPr>
          <w:p w:rsidR="00373867" w:rsidRPr="00373867" w:rsidRDefault="00373867" w:rsidP="00373867">
            <w:pPr>
              <w:jc w:val="center"/>
              <w:rPr>
                <w:sz w:val="20"/>
                <w:szCs w:val="20"/>
              </w:rPr>
            </w:pPr>
            <w:r w:rsidRPr="00373867">
              <w:rPr>
                <w:sz w:val="20"/>
                <w:szCs w:val="20"/>
              </w:rPr>
              <w:t>Сычёвский</w:t>
            </w:r>
          </w:p>
        </w:tc>
        <w:tc>
          <w:tcPr>
            <w:tcW w:w="1986" w:type="dxa"/>
            <w:vAlign w:val="center"/>
            <w:hideMark/>
          </w:tcPr>
          <w:p w:rsidR="00373867" w:rsidRPr="00373867" w:rsidRDefault="00373867" w:rsidP="00373867">
            <w:pPr>
              <w:jc w:val="center"/>
              <w:rPr>
                <w:sz w:val="20"/>
                <w:szCs w:val="20"/>
              </w:rPr>
            </w:pPr>
            <w:r w:rsidRPr="00373867">
              <w:rPr>
                <w:sz w:val="20"/>
                <w:szCs w:val="20"/>
              </w:rPr>
              <w:t>10/0,4кВ ТП 090</w:t>
            </w:r>
          </w:p>
        </w:tc>
        <w:tc>
          <w:tcPr>
            <w:tcW w:w="1559" w:type="dxa"/>
            <w:vAlign w:val="center"/>
            <w:hideMark/>
          </w:tcPr>
          <w:p w:rsidR="00373867" w:rsidRPr="00373867" w:rsidRDefault="00373867" w:rsidP="00373867">
            <w:pPr>
              <w:jc w:val="center"/>
              <w:rPr>
                <w:sz w:val="20"/>
                <w:szCs w:val="20"/>
              </w:rPr>
            </w:pPr>
            <w:r w:rsidRPr="00373867">
              <w:rPr>
                <w:sz w:val="20"/>
                <w:szCs w:val="20"/>
              </w:rPr>
              <w:t>1х100</w:t>
            </w:r>
          </w:p>
        </w:tc>
        <w:tc>
          <w:tcPr>
            <w:tcW w:w="2409" w:type="dxa"/>
            <w:noWrap/>
            <w:vAlign w:val="center"/>
            <w:hideMark/>
          </w:tcPr>
          <w:p w:rsidR="00373867" w:rsidRPr="00373867" w:rsidRDefault="00373867" w:rsidP="00373867">
            <w:pPr>
              <w:jc w:val="center"/>
              <w:rPr>
                <w:sz w:val="20"/>
                <w:szCs w:val="20"/>
              </w:rPr>
            </w:pPr>
            <w:r w:rsidRPr="00373867">
              <w:rPr>
                <w:sz w:val="20"/>
                <w:szCs w:val="20"/>
              </w:rPr>
              <w:t>15</w:t>
            </w:r>
          </w:p>
        </w:tc>
      </w:tr>
      <w:tr w:rsidR="00373867" w:rsidRPr="00373867" w:rsidTr="00E9012E">
        <w:trPr>
          <w:trHeight w:val="300"/>
          <w:jc w:val="center"/>
        </w:trPr>
        <w:tc>
          <w:tcPr>
            <w:tcW w:w="1843" w:type="dxa"/>
            <w:vAlign w:val="center"/>
            <w:hideMark/>
          </w:tcPr>
          <w:p w:rsidR="00373867" w:rsidRPr="00373867" w:rsidRDefault="00373867" w:rsidP="00373867">
            <w:pPr>
              <w:jc w:val="center"/>
              <w:rPr>
                <w:sz w:val="20"/>
                <w:szCs w:val="20"/>
              </w:rPr>
            </w:pPr>
            <w:r w:rsidRPr="00373867">
              <w:rPr>
                <w:sz w:val="20"/>
                <w:szCs w:val="20"/>
              </w:rPr>
              <w:t>д. Хлепень</w:t>
            </w:r>
          </w:p>
        </w:tc>
        <w:tc>
          <w:tcPr>
            <w:tcW w:w="1417" w:type="dxa"/>
            <w:vAlign w:val="center"/>
            <w:hideMark/>
          </w:tcPr>
          <w:p w:rsidR="00373867" w:rsidRPr="00373867" w:rsidRDefault="00373867" w:rsidP="00373867">
            <w:pPr>
              <w:jc w:val="center"/>
              <w:rPr>
                <w:sz w:val="20"/>
                <w:szCs w:val="20"/>
              </w:rPr>
            </w:pPr>
            <w:r w:rsidRPr="00373867">
              <w:rPr>
                <w:sz w:val="20"/>
                <w:szCs w:val="20"/>
              </w:rPr>
              <w:t>Сычёвский</w:t>
            </w:r>
          </w:p>
        </w:tc>
        <w:tc>
          <w:tcPr>
            <w:tcW w:w="1558" w:type="dxa"/>
            <w:vAlign w:val="center"/>
            <w:hideMark/>
          </w:tcPr>
          <w:p w:rsidR="00373867" w:rsidRPr="00373867" w:rsidRDefault="00373867" w:rsidP="00373867">
            <w:pPr>
              <w:jc w:val="center"/>
              <w:rPr>
                <w:sz w:val="20"/>
                <w:szCs w:val="20"/>
              </w:rPr>
            </w:pPr>
            <w:r w:rsidRPr="00373867">
              <w:rPr>
                <w:sz w:val="20"/>
                <w:szCs w:val="20"/>
              </w:rPr>
              <w:t>Сычёвский</w:t>
            </w:r>
          </w:p>
        </w:tc>
        <w:tc>
          <w:tcPr>
            <w:tcW w:w="1986" w:type="dxa"/>
            <w:vAlign w:val="center"/>
            <w:hideMark/>
          </w:tcPr>
          <w:p w:rsidR="00373867" w:rsidRPr="00373867" w:rsidRDefault="00373867" w:rsidP="00373867">
            <w:pPr>
              <w:jc w:val="center"/>
              <w:rPr>
                <w:sz w:val="20"/>
                <w:szCs w:val="20"/>
              </w:rPr>
            </w:pPr>
            <w:r w:rsidRPr="00373867">
              <w:rPr>
                <w:sz w:val="20"/>
                <w:szCs w:val="20"/>
              </w:rPr>
              <w:t>10/0,4кВ ТП 091</w:t>
            </w:r>
          </w:p>
        </w:tc>
        <w:tc>
          <w:tcPr>
            <w:tcW w:w="1559" w:type="dxa"/>
            <w:vAlign w:val="center"/>
            <w:hideMark/>
          </w:tcPr>
          <w:p w:rsidR="00373867" w:rsidRPr="00373867" w:rsidRDefault="00373867" w:rsidP="00373867">
            <w:pPr>
              <w:jc w:val="center"/>
              <w:rPr>
                <w:sz w:val="20"/>
                <w:szCs w:val="20"/>
              </w:rPr>
            </w:pPr>
            <w:r w:rsidRPr="00373867">
              <w:rPr>
                <w:sz w:val="20"/>
                <w:szCs w:val="20"/>
              </w:rPr>
              <w:t>1х160</w:t>
            </w:r>
          </w:p>
        </w:tc>
        <w:tc>
          <w:tcPr>
            <w:tcW w:w="2409" w:type="dxa"/>
            <w:noWrap/>
            <w:vAlign w:val="center"/>
            <w:hideMark/>
          </w:tcPr>
          <w:p w:rsidR="00373867" w:rsidRPr="00373867" w:rsidRDefault="00373867" w:rsidP="00373867">
            <w:pPr>
              <w:jc w:val="center"/>
              <w:rPr>
                <w:sz w:val="20"/>
                <w:szCs w:val="20"/>
              </w:rPr>
            </w:pPr>
            <w:r w:rsidRPr="00373867">
              <w:rPr>
                <w:sz w:val="20"/>
                <w:szCs w:val="20"/>
              </w:rPr>
              <w:t>45</w:t>
            </w:r>
          </w:p>
        </w:tc>
      </w:tr>
      <w:tr w:rsidR="00373867" w:rsidRPr="00373867" w:rsidTr="00E9012E">
        <w:trPr>
          <w:trHeight w:val="300"/>
          <w:jc w:val="center"/>
        </w:trPr>
        <w:tc>
          <w:tcPr>
            <w:tcW w:w="1843" w:type="dxa"/>
            <w:vAlign w:val="center"/>
            <w:hideMark/>
          </w:tcPr>
          <w:p w:rsidR="00373867" w:rsidRPr="00373867" w:rsidRDefault="00373867" w:rsidP="00373867">
            <w:pPr>
              <w:jc w:val="center"/>
              <w:rPr>
                <w:sz w:val="20"/>
                <w:szCs w:val="20"/>
              </w:rPr>
            </w:pPr>
            <w:r w:rsidRPr="00373867">
              <w:rPr>
                <w:sz w:val="20"/>
                <w:szCs w:val="20"/>
              </w:rPr>
              <w:t>д. Хлепень</w:t>
            </w:r>
          </w:p>
        </w:tc>
        <w:tc>
          <w:tcPr>
            <w:tcW w:w="1417" w:type="dxa"/>
            <w:vAlign w:val="center"/>
            <w:hideMark/>
          </w:tcPr>
          <w:p w:rsidR="00373867" w:rsidRPr="00373867" w:rsidRDefault="00373867" w:rsidP="00373867">
            <w:pPr>
              <w:jc w:val="center"/>
              <w:rPr>
                <w:sz w:val="20"/>
                <w:szCs w:val="20"/>
              </w:rPr>
            </w:pPr>
            <w:r w:rsidRPr="00373867">
              <w:rPr>
                <w:sz w:val="20"/>
                <w:szCs w:val="20"/>
              </w:rPr>
              <w:t>Сычёвский</w:t>
            </w:r>
          </w:p>
        </w:tc>
        <w:tc>
          <w:tcPr>
            <w:tcW w:w="1558" w:type="dxa"/>
            <w:vAlign w:val="center"/>
            <w:hideMark/>
          </w:tcPr>
          <w:p w:rsidR="00373867" w:rsidRPr="00373867" w:rsidRDefault="00373867" w:rsidP="00373867">
            <w:pPr>
              <w:jc w:val="center"/>
              <w:rPr>
                <w:sz w:val="20"/>
                <w:szCs w:val="20"/>
              </w:rPr>
            </w:pPr>
            <w:r w:rsidRPr="00373867">
              <w:rPr>
                <w:sz w:val="20"/>
                <w:szCs w:val="20"/>
              </w:rPr>
              <w:t>Сычёвский</w:t>
            </w:r>
          </w:p>
        </w:tc>
        <w:tc>
          <w:tcPr>
            <w:tcW w:w="1986" w:type="dxa"/>
            <w:vAlign w:val="center"/>
            <w:hideMark/>
          </w:tcPr>
          <w:p w:rsidR="00373867" w:rsidRPr="00373867" w:rsidRDefault="00373867" w:rsidP="00373867">
            <w:pPr>
              <w:jc w:val="center"/>
              <w:rPr>
                <w:sz w:val="20"/>
                <w:szCs w:val="20"/>
              </w:rPr>
            </w:pPr>
            <w:r w:rsidRPr="00373867">
              <w:rPr>
                <w:sz w:val="20"/>
                <w:szCs w:val="20"/>
              </w:rPr>
              <w:t>10/0,4кВ ТП 092</w:t>
            </w:r>
          </w:p>
        </w:tc>
        <w:tc>
          <w:tcPr>
            <w:tcW w:w="1559" w:type="dxa"/>
            <w:vAlign w:val="center"/>
            <w:hideMark/>
          </w:tcPr>
          <w:p w:rsidR="00373867" w:rsidRPr="00373867" w:rsidRDefault="00373867" w:rsidP="00373867">
            <w:pPr>
              <w:jc w:val="center"/>
              <w:rPr>
                <w:sz w:val="20"/>
                <w:szCs w:val="20"/>
              </w:rPr>
            </w:pPr>
            <w:r w:rsidRPr="00373867">
              <w:rPr>
                <w:sz w:val="20"/>
                <w:szCs w:val="20"/>
              </w:rPr>
              <w:t>1х250</w:t>
            </w:r>
          </w:p>
        </w:tc>
        <w:tc>
          <w:tcPr>
            <w:tcW w:w="2409" w:type="dxa"/>
            <w:noWrap/>
            <w:vAlign w:val="center"/>
            <w:hideMark/>
          </w:tcPr>
          <w:p w:rsidR="00373867" w:rsidRPr="00373867" w:rsidRDefault="00373867" w:rsidP="00373867">
            <w:pPr>
              <w:jc w:val="center"/>
              <w:rPr>
                <w:sz w:val="20"/>
                <w:szCs w:val="20"/>
              </w:rPr>
            </w:pPr>
            <w:r w:rsidRPr="00373867">
              <w:rPr>
                <w:sz w:val="20"/>
                <w:szCs w:val="20"/>
              </w:rPr>
              <w:t>140</w:t>
            </w:r>
          </w:p>
        </w:tc>
      </w:tr>
      <w:tr w:rsidR="00373867" w:rsidRPr="00373867" w:rsidTr="00E9012E">
        <w:trPr>
          <w:trHeight w:val="300"/>
          <w:jc w:val="center"/>
        </w:trPr>
        <w:tc>
          <w:tcPr>
            <w:tcW w:w="1843" w:type="dxa"/>
            <w:vAlign w:val="center"/>
            <w:hideMark/>
          </w:tcPr>
          <w:p w:rsidR="00373867" w:rsidRPr="00373867" w:rsidRDefault="00373867" w:rsidP="00373867">
            <w:pPr>
              <w:jc w:val="center"/>
              <w:rPr>
                <w:sz w:val="20"/>
                <w:szCs w:val="20"/>
              </w:rPr>
            </w:pPr>
            <w:r w:rsidRPr="00373867">
              <w:rPr>
                <w:sz w:val="20"/>
                <w:szCs w:val="20"/>
              </w:rPr>
              <w:t>д. Хлепень</w:t>
            </w:r>
          </w:p>
        </w:tc>
        <w:tc>
          <w:tcPr>
            <w:tcW w:w="1417" w:type="dxa"/>
            <w:vAlign w:val="center"/>
            <w:hideMark/>
          </w:tcPr>
          <w:p w:rsidR="00373867" w:rsidRPr="00373867" w:rsidRDefault="00373867" w:rsidP="00373867">
            <w:pPr>
              <w:jc w:val="center"/>
              <w:rPr>
                <w:sz w:val="20"/>
                <w:szCs w:val="20"/>
              </w:rPr>
            </w:pPr>
            <w:r w:rsidRPr="00373867">
              <w:rPr>
                <w:sz w:val="20"/>
                <w:szCs w:val="20"/>
              </w:rPr>
              <w:t>Сычёвский</w:t>
            </w:r>
          </w:p>
        </w:tc>
        <w:tc>
          <w:tcPr>
            <w:tcW w:w="1558" w:type="dxa"/>
            <w:vAlign w:val="center"/>
            <w:hideMark/>
          </w:tcPr>
          <w:p w:rsidR="00373867" w:rsidRPr="00373867" w:rsidRDefault="00373867" w:rsidP="00373867">
            <w:pPr>
              <w:jc w:val="center"/>
              <w:rPr>
                <w:sz w:val="20"/>
                <w:szCs w:val="20"/>
              </w:rPr>
            </w:pPr>
            <w:r w:rsidRPr="00373867">
              <w:rPr>
                <w:sz w:val="20"/>
                <w:szCs w:val="20"/>
              </w:rPr>
              <w:t>Сычёвский</w:t>
            </w:r>
          </w:p>
        </w:tc>
        <w:tc>
          <w:tcPr>
            <w:tcW w:w="1986" w:type="dxa"/>
            <w:vAlign w:val="center"/>
            <w:hideMark/>
          </w:tcPr>
          <w:p w:rsidR="00373867" w:rsidRPr="00373867" w:rsidRDefault="00373867" w:rsidP="00373867">
            <w:pPr>
              <w:jc w:val="center"/>
              <w:rPr>
                <w:sz w:val="20"/>
                <w:szCs w:val="20"/>
              </w:rPr>
            </w:pPr>
            <w:r w:rsidRPr="00373867">
              <w:rPr>
                <w:sz w:val="20"/>
                <w:szCs w:val="20"/>
              </w:rPr>
              <w:t>10/0,4кВ ТП 099</w:t>
            </w:r>
          </w:p>
        </w:tc>
        <w:tc>
          <w:tcPr>
            <w:tcW w:w="1559" w:type="dxa"/>
            <w:vAlign w:val="center"/>
            <w:hideMark/>
          </w:tcPr>
          <w:p w:rsidR="00373867" w:rsidRPr="00373867" w:rsidRDefault="00373867" w:rsidP="00373867">
            <w:pPr>
              <w:jc w:val="center"/>
              <w:rPr>
                <w:sz w:val="20"/>
                <w:szCs w:val="20"/>
              </w:rPr>
            </w:pPr>
            <w:r w:rsidRPr="00373867">
              <w:rPr>
                <w:sz w:val="20"/>
                <w:szCs w:val="20"/>
              </w:rPr>
              <w:t>1х1000</w:t>
            </w:r>
          </w:p>
        </w:tc>
        <w:tc>
          <w:tcPr>
            <w:tcW w:w="2409" w:type="dxa"/>
            <w:noWrap/>
            <w:vAlign w:val="center"/>
            <w:hideMark/>
          </w:tcPr>
          <w:p w:rsidR="00373867" w:rsidRPr="00373867" w:rsidRDefault="00373867" w:rsidP="00373867">
            <w:pPr>
              <w:jc w:val="center"/>
              <w:rPr>
                <w:sz w:val="20"/>
                <w:szCs w:val="20"/>
              </w:rPr>
            </w:pPr>
            <w:r w:rsidRPr="00373867">
              <w:rPr>
                <w:sz w:val="20"/>
                <w:szCs w:val="20"/>
              </w:rPr>
              <w:t>150</w:t>
            </w:r>
          </w:p>
        </w:tc>
      </w:tr>
      <w:tr w:rsidR="00373867" w:rsidRPr="00373867" w:rsidTr="00E9012E">
        <w:trPr>
          <w:trHeight w:val="300"/>
          <w:jc w:val="center"/>
        </w:trPr>
        <w:tc>
          <w:tcPr>
            <w:tcW w:w="1843" w:type="dxa"/>
            <w:vAlign w:val="center"/>
            <w:hideMark/>
          </w:tcPr>
          <w:p w:rsidR="00373867" w:rsidRPr="00373867" w:rsidRDefault="00373867" w:rsidP="00373867">
            <w:pPr>
              <w:jc w:val="center"/>
              <w:rPr>
                <w:sz w:val="20"/>
                <w:szCs w:val="20"/>
              </w:rPr>
            </w:pPr>
            <w:r w:rsidRPr="00373867">
              <w:rPr>
                <w:sz w:val="20"/>
                <w:szCs w:val="20"/>
              </w:rPr>
              <w:t>д. Хлепень</w:t>
            </w:r>
          </w:p>
        </w:tc>
        <w:tc>
          <w:tcPr>
            <w:tcW w:w="1417" w:type="dxa"/>
            <w:vAlign w:val="center"/>
            <w:hideMark/>
          </w:tcPr>
          <w:p w:rsidR="00373867" w:rsidRPr="00373867" w:rsidRDefault="00373867" w:rsidP="00373867">
            <w:pPr>
              <w:jc w:val="center"/>
              <w:rPr>
                <w:sz w:val="20"/>
                <w:szCs w:val="20"/>
              </w:rPr>
            </w:pPr>
            <w:r w:rsidRPr="00373867">
              <w:rPr>
                <w:sz w:val="20"/>
                <w:szCs w:val="20"/>
              </w:rPr>
              <w:t>Сычёвский</w:t>
            </w:r>
          </w:p>
        </w:tc>
        <w:tc>
          <w:tcPr>
            <w:tcW w:w="1558" w:type="dxa"/>
            <w:vAlign w:val="center"/>
            <w:hideMark/>
          </w:tcPr>
          <w:p w:rsidR="00373867" w:rsidRPr="00373867" w:rsidRDefault="00373867" w:rsidP="00373867">
            <w:pPr>
              <w:jc w:val="center"/>
              <w:rPr>
                <w:sz w:val="20"/>
                <w:szCs w:val="20"/>
              </w:rPr>
            </w:pPr>
            <w:r w:rsidRPr="00373867">
              <w:rPr>
                <w:sz w:val="20"/>
                <w:szCs w:val="20"/>
              </w:rPr>
              <w:t>Сычёвский</w:t>
            </w:r>
          </w:p>
        </w:tc>
        <w:tc>
          <w:tcPr>
            <w:tcW w:w="1986" w:type="dxa"/>
            <w:vAlign w:val="center"/>
            <w:hideMark/>
          </w:tcPr>
          <w:p w:rsidR="00373867" w:rsidRPr="00373867" w:rsidRDefault="00373867" w:rsidP="00373867">
            <w:pPr>
              <w:jc w:val="center"/>
              <w:rPr>
                <w:sz w:val="20"/>
                <w:szCs w:val="20"/>
              </w:rPr>
            </w:pPr>
            <w:r w:rsidRPr="00373867">
              <w:rPr>
                <w:sz w:val="20"/>
                <w:szCs w:val="20"/>
              </w:rPr>
              <w:t>10/0,4кВ ТП 089</w:t>
            </w:r>
          </w:p>
        </w:tc>
        <w:tc>
          <w:tcPr>
            <w:tcW w:w="1559" w:type="dxa"/>
            <w:vAlign w:val="center"/>
            <w:hideMark/>
          </w:tcPr>
          <w:p w:rsidR="00373867" w:rsidRPr="00373867" w:rsidRDefault="00373867" w:rsidP="00373867">
            <w:pPr>
              <w:jc w:val="center"/>
              <w:rPr>
                <w:sz w:val="20"/>
                <w:szCs w:val="20"/>
              </w:rPr>
            </w:pPr>
            <w:r w:rsidRPr="00373867">
              <w:rPr>
                <w:sz w:val="20"/>
                <w:szCs w:val="20"/>
              </w:rPr>
              <w:t>1х250</w:t>
            </w:r>
          </w:p>
        </w:tc>
        <w:tc>
          <w:tcPr>
            <w:tcW w:w="2409" w:type="dxa"/>
            <w:noWrap/>
            <w:vAlign w:val="center"/>
            <w:hideMark/>
          </w:tcPr>
          <w:p w:rsidR="00373867" w:rsidRPr="00373867" w:rsidRDefault="00373867" w:rsidP="00373867">
            <w:pPr>
              <w:jc w:val="center"/>
              <w:rPr>
                <w:sz w:val="20"/>
                <w:szCs w:val="20"/>
              </w:rPr>
            </w:pPr>
            <w:r w:rsidRPr="00373867">
              <w:rPr>
                <w:sz w:val="20"/>
                <w:szCs w:val="20"/>
              </w:rPr>
              <w:t>110</w:t>
            </w:r>
          </w:p>
        </w:tc>
      </w:tr>
      <w:tr w:rsidR="00373867" w:rsidRPr="00373867" w:rsidTr="00E9012E">
        <w:trPr>
          <w:trHeight w:val="300"/>
          <w:jc w:val="center"/>
        </w:trPr>
        <w:tc>
          <w:tcPr>
            <w:tcW w:w="1843" w:type="dxa"/>
            <w:vAlign w:val="center"/>
            <w:hideMark/>
          </w:tcPr>
          <w:p w:rsidR="00373867" w:rsidRPr="00373867" w:rsidRDefault="00373867" w:rsidP="00373867">
            <w:pPr>
              <w:jc w:val="center"/>
              <w:rPr>
                <w:sz w:val="20"/>
                <w:szCs w:val="20"/>
              </w:rPr>
            </w:pPr>
            <w:r w:rsidRPr="00373867">
              <w:rPr>
                <w:sz w:val="20"/>
                <w:szCs w:val="20"/>
              </w:rPr>
              <w:t>д. Ярыгино</w:t>
            </w:r>
          </w:p>
        </w:tc>
        <w:tc>
          <w:tcPr>
            <w:tcW w:w="1417" w:type="dxa"/>
            <w:vAlign w:val="center"/>
            <w:hideMark/>
          </w:tcPr>
          <w:p w:rsidR="00373867" w:rsidRPr="00373867" w:rsidRDefault="00373867" w:rsidP="00373867">
            <w:pPr>
              <w:jc w:val="center"/>
              <w:rPr>
                <w:sz w:val="20"/>
                <w:szCs w:val="20"/>
              </w:rPr>
            </w:pPr>
            <w:r w:rsidRPr="00373867">
              <w:rPr>
                <w:sz w:val="20"/>
                <w:szCs w:val="20"/>
              </w:rPr>
              <w:t>Сычёвский</w:t>
            </w:r>
          </w:p>
        </w:tc>
        <w:tc>
          <w:tcPr>
            <w:tcW w:w="1558" w:type="dxa"/>
            <w:vAlign w:val="center"/>
            <w:hideMark/>
          </w:tcPr>
          <w:p w:rsidR="00373867" w:rsidRPr="00373867" w:rsidRDefault="00373867" w:rsidP="00373867">
            <w:pPr>
              <w:jc w:val="center"/>
              <w:rPr>
                <w:sz w:val="20"/>
                <w:szCs w:val="20"/>
              </w:rPr>
            </w:pPr>
            <w:r w:rsidRPr="00373867">
              <w:rPr>
                <w:sz w:val="20"/>
                <w:szCs w:val="20"/>
              </w:rPr>
              <w:t>Сычёвский</w:t>
            </w:r>
          </w:p>
        </w:tc>
        <w:tc>
          <w:tcPr>
            <w:tcW w:w="1986" w:type="dxa"/>
            <w:vAlign w:val="center"/>
            <w:hideMark/>
          </w:tcPr>
          <w:p w:rsidR="00373867" w:rsidRPr="00373867" w:rsidRDefault="00373867" w:rsidP="00373867">
            <w:pPr>
              <w:jc w:val="center"/>
              <w:rPr>
                <w:sz w:val="20"/>
                <w:szCs w:val="20"/>
              </w:rPr>
            </w:pPr>
            <w:r w:rsidRPr="00373867">
              <w:rPr>
                <w:sz w:val="20"/>
                <w:szCs w:val="20"/>
              </w:rPr>
              <w:t>10/0,4кВ ТП 155</w:t>
            </w:r>
          </w:p>
        </w:tc>
        <w:tc>
          <w:tcPr>
            <w:tcW w:w="1559" w:type="dxa"/>
            <w:vAlign w:val="center"/>
            <w:hideMark/>
          </w:tcPr>
          <w:p w:rsidR="00373867" w:rsidRPr="00373867" w:rsidRDefault="00373867" w:rsidP="00373867">
            <w:pPr>
              <w:jc w:val="center"/>
              <w:rPr>
                <w:sz w:val="20"/>
                <w:szCs w:val="20"/>
              </w:rPr>
            </w:pPr>
            <w:r w:rsidRPr="00373867">
              <w:rPr>
                <w:sz w:val="20"/>
                <w:szCs w:val="20"/>
              </w:rPr>
              <w:t>1х250</w:t>
            </w:r>
          </w:p>
        </w:tc>
        <w:tc>
          <w:tcPr>
            <w:tcW w:w="2409" w:type="dxa"/>
            <w:noWrap/>
            <w:vAlign w:val="center"/>
            <w:hideMark/>
          </w:tcPr>
          <w:p w:rsidR="00373867" w:rsidRPr="00373867" w:rsidRDefault="00373867" w:rsidP="00373867">
            <w:pPr>
              <w:jc w:val="center"/>
              <w:rPr>
                <w:sz w:val="20"/>
                <w:szCs w:val="20"/>
              </w:rPr>
            </w:pPr>
            <w:r w:rsidRPr="00373867">
              <w:rPr>
                <w:sz w:val="20"/>
                <w:szCs w:val="20"/>
              </w:rPr>
              <w:t>34</w:t>
            </w:r>
          </w:p>
        </w:tc>
      </w:tr>
      <w:tr w:rsidR="00373867" w:rsidRPr="00373867" w:rsidTr="00E9012E">
        <w:trPr>
          <w:trHeight w:val="300"/>
          <w:jc w:val="center"/>
        </w:trPr>
        <w:tc>
          <w:tcPr>
            <w:tcW w:w="1843" w:type="dxa"/>
            <w:vAlign w:val="center"/>
            <w:hideMark/>
          </w:tcPr>
          <w:p w:rsidR="00373867" w:rsidRPr="00373867" w:rsidRDefault="00373867" w:rsidP="00373867">
            <w:pPr>
              <w:jc w:val="center"/>
              <w:rPr>
                <w:sz w:val="20"/>
                <w:szCs w:val="20"/>
              </w:rPr>
            </w:pPr>
            <w:r w:rsidRPr="00373867">
              <w:rPr>
                <w:sz w:val="20"/>
                <w:szCs w:val="20"/>
              </w:rPr>
              <w:t>д. Ярыгино</w:t>
            </w:r>
          </w:p>
        </w:tc>
        <w:tc>
          <w:tcPr>
            <w:tcW w:w="1417" w:type="dxa"/>
            <w:vAlign w:val="center"/>
            <w:hideMark/>
          </w:tcPr>
          <w:p w:rsidR="00373867" w:rsidRPr="00373867" w:rsidRDefault="00373867" w:rsidP="00373867">
            <w:pPr>
              <w:jc w:val="center"/>
              <w:rPr>
                <w:sz w:val="20"/>
                <w:szCs w:val="20"/>
              </w:rPr>
            </w:pPr>
            <w:r w:rsidRPr="00373867">
              <w:rPr>
                <w:sz w:val="20"/>
                <w:szCs w:val="20"/>
              </w:rPr>
              <w:t>Сычёвский</w:t>
            </w:r>
          </w:p>
        </w:tc>
        <w:tc>
          <w:tcPr>
            <w:tcW w:w="1558" w:type="dxa"/>
            <w:vAlign w:val="center"/>
            <w:hideMark/>
          </w:tcPr>
          <w:p w:rsidR="00373867" w:rsidRPr="00373867" w:rsidRDefault="00373867" w:rsidP="00373867">
            <w:pPr>
              <w:jc w:val="center"/>
              <w:rPr>
                <w:sz w:val="20"/>
                <w:szCs w:val="20"/>
              </w:rPr>
            </w:pPr>
            <w:r w:rsidRPr="00373867">
              <w:rPr>
                <w:sz w:val="20"/>
                <w:szCs w:val="20"/>
              </w:rPr>
              <w:t>Сычёвский</w:t>
            </w:r>
          </w:p>
        </w:tc>
        <w:tc>
          <w:tcPr>
            <w:tcW w:w="1986" w:type="dxa"/>
            <w:vAlign w:val="center"/>
            <w:hideMark/>
          </w:tcPr>
          <w:p w:rsidR="00373867" w:rsidRPr="00373867" w:rsidRDefault="00373867" w:rsidP="00373867">
            <w:pPr>
              <w:jc w:val="center"/>
              <w:rPr>
                <w:sz w:val="20"/>
                <w:szCs w:val="20"/>
              </w:rPr>
            </w:pPr>
            <w:r w:rsidRPr="00373867">
              <w:rPr>
                <w:sz w:val="20"/>
                <w:szCs w:val="20"/>
              </w:rPr>
              <w:t>10/0,4кВ ТП 160</w:t>
            </w:r>
          </w:p>
        </w:tc>
        <w:tc>
          <w:tcPr>
            <w:tcW w:w="1559" w:type="dxa"/>
            <w:vAlign w:val="center"/>
            <w:hideMark/>
          </w:tcPr>
          <w:p w:rsidR="00373867" w:rsidRPr="00373867" w:rsidRDefault="00373867" w:rsidP="00373867">
            <w:pPr>
              <w:jc w:val="center"/>
              <w:rPr>
                <w:sz w:val="20"/>
                <w:szCs w:val="20"/>
              </w:rPr>
            </w:pPr>
            <w:r w:rsidRPr="00373867">
              <w:rPr>
                <w:sz w:val="20"/>
                <w:szCs w:val="20"/>
              </w:rPr>
              <w:t>1х100</w:t>
            </w:r>
          </w:p>
        </w:tc>
        <w:tc>
          <w:tcPr>
            <w:tcW w:w="2409" w:type="dxa"/>
            <w:noWrap/>
            <w:vAlign w:val="center"/>
            <w:hideMark/>
          </w:tcPr>
          <w:p w:rsidR="00373867" w:rsidRPr="00373867" w:rsidRDefault="00373867" w:rsidP="00373867">
            <w:pPr>
              <w:jc w:val="center"/>
              <w:rPr>
                <w:sz w:val="20"/>
                <w:szCs w:val="20"/>
              </w:rPr>
            </w:pPr>
            <w:r w:rsidRPr="00373867">
              <w:rPr>
                <w:sz w:val="20"/>
                <w:szCs w:val="20"/>
              </w:rPr>
              <w:t>25</w:t>
            </w:r>
          </w:p>
        </w:tc>
      </w:tr>
    </w:tbl>
    <w:p w:rsidR="00C36ED6" w:rsidRDefault="00C36ED6" w:rsidP="00450CDA">
      <w:pPr>
        <w:spacing w:line="288" w:lineRule="auto"/>
        <w:ind w:firstLine="709"/>
        <w:jc w:val="both"/>
      </w:pPr>
    </w:p>
    <w:p w:rsidR="00373867" w:rsidRPr="001C117B" w:rsidRDefault="00373867" w:rsidP="00373867">
      <w:pPr>
        <w:autoSpaceDE w:val="0"/>
        <w:autoSpaceDN w:val="0"/>
        <w:adjustRightInd w:val="0"/>
        <w:jc w:val="both"/>
        <w:rPr>
          <w:sz w:val="20"/>
          <w:szCs w:val="20"/>
        </w:rPr>
      </w:pPr>
      <w:proofErr w:type="gramStart"/>
      <w:r w:rsidRPr="001C117B">
        <w:rPr>
          <w:sz w:val="20"/>
          <w:szCs w:val="20"/>
        </w:rPr>
        <w:t xml:space="preserve">* - </w:t>
      </w:r>
      <w:r>
        <w:rPr>
          <w:sz w:val="20"/>
          <w:szCs w:val="20"/>
        </w:rPr>
        <w:t>С</w:t>
      </w:r>
      <w:r w:rsidRPr="001C117B">
        <w:rPr>
          <w:sz w:val="20"/>
          <w:szCs w:val="20"/>
        </w:rPr>
        <w:t xml:space="preserve">вободная мощность для технологического присоединения, мощность установленных трансформаторов и загрузка </w:t>
      </w:r>
      <w:r>
        <w:rPr>
          <w:sz w:val="20"/>
          <w:szCs w:val="20"/>
        </w:rPr>
        <w:t xml:space="preserve">трансформаторных </w:t>
      </w:r>
      <w:r w:rsidRPr="001C117B">
        <w:rPr>
          <w:sz w:val="20"/>
          <w:szCs w:val="20"/>
        </w:rPr>
        <w:t>подстанций указан</w:t>
      </w:r>
      <w:r>
        <w:rPr>
          <w:sz w:val="20"/>
          <w:szCs w:val="20"/>
        </w:rPr>
        <w:t>ы</w:t>
      </w:r>
      <w:r w:rsidRPr="001C117B">
        <w:rPr>
          <w:sz w:val="20"/>
          <w:szCs w:val="20"/>
        </w:rPr>
        <w:t xml:space="preserve"> </w:t>
      </w:r>
      <w:r>
        <w:rPr>
          <w:sz w:val="20"/>
          <w:szCs w:val="20"/>
        </w:rPr>
        <w:t>в соответствии с данными на</w:t>
      </w:r>
      <w:r w:rsidRPr="001C117B">
        <w:rPr>
          <w:sz w:val="20"/>
          <w:szCs w:val="20"/>
        </w:rPr>
        <w:t xml:space="preserve"> сайте </w:t>
      </w:r>
      <w:hyperlink r:id="rId25" w:history="1">
        <w:r w:rsidRPr="00672CF1">
          <w:rPr>
            <w:rStyle w:val="af"/>
            <w:sz w:val="20"/>
            <w:szCs w:val="20"/>
          </w:rPr>
          <w:t>https://www.mrsk-1.ru/customers/territory/bandwidth/</w:t>
        </w:r>
      </w:hyperlink>
      <w:r>
        <w:rPr>
          <w:sz w:val="20"/>
          <w:szCs w:val="20"/>
        </w:rPr>
        <w:t xml:space="preserve"> на период </w:t>
      </w:r>
      <w:r>
        <w:rPr>
          <w:sz w:val="20"/>
          <w:szCs w:val="20"/>
          <w:lang w:val="en-US"/>
        </w:rPr>
        <w:t>I</w:t>
      </w:r>
      <w:r w:rsidRPr="001C117B">
        <w:rPr>
          <w:sz w:val="20"/>
          <w:szCs w:val="20"/>
        </w:rPr>
        <w:t>I</w:t>
      </w:r>
      <w:r>
        <w:rPr>
          <w:sz w:val="20"/>
          <w:szCs w:val="20"/>
          <w:lang w:val="en-US"/>
        </w:rPr>
        <w:t>I</w:t>
      </w:r>
      <w:r w:rsidRPr="001C117B">
        <w:rPr>
          <w:sz w:val="20"/>
          <w:szCs w:val="20"/>
        </w:rPr>
        <w:t xml:space="preserve"> </w:t>
      </w:r>
      <w:r>
        <w:rPr>
          <w:sz w:val="20"/>
          <w:szCs w:val="20"/>
        </w:rPr>
        <w:t>квартала 2020</w:t>
      </w:r>
      <w:r w:rsidRPr="001C117B">
        <w:rPr>
          <w:sz w:val="20"/>
          <w:szCs w:val="20"/>
        </w:rPr>
        <w:t xml:space="preserve"> года</w:t>
      </w:r>
      <w:proofErr w:type="gramEnd"/>
    </w:p>
    <w:p w:rsidR="00373867" w:rsidRDefault="00373867" w:rsidP="00450CDA">
      <w:pPr>
        <w:spacing w:line="288" w:lineRule="auto"/>
        <w:ind w:firstLine="709"/>
        <w:jc w:val="both"/>
      </w:pPr>
    </w:p>
    <w:p w:rsidR="00450CDA" w:rsidRPr="00C82307" w:rsidRDefault="00450CDA" w:rsidP="00450CDA">
      <w:pPr>
        <w:spacing w:line="288" w:lineRule="auto"/>
        <w:ind w:firstLine="709"/>
        <w:jc w:val="both"/>
      </w:pPr>
      <w:r w:rsidRPr="00C82307">
        <w:t xml:space="preserve">Распределение электроэнергии по потребителям поселения осуществляется на напряжении </w:t>
      </w:r>
      <w:r w:rsidR="005C7639">
        <w:t xml:space="preserve">10 кВ по </w:t>
      </w:r>
      <w:proofErr w:type="gramStart"/>
      <w:r w:rsidR="005C7639">
        <w:t>ВЛ</w:t>
      </w:r>
      <w:proofErr w:type="gramEnd"/>
      <w:r w:rsidR="005C7639">
        <w:t xml:space="preserve"> </w:t>
      </w:r>
      <w:r w:rsidRPr="00C82307">
        <w:t>10 кВ чере</w:t>
      </w:r>
      <w:r w:rsidR="005C7639">
        <w:t xml:space="preserve">з трансформаторные подстанции </w:t>
      </w:r>
      <w:r w:rsidRPr="00C82307">
        <w:t>10/0,4 кВ. Оборудование част</w:t>
      </w:r>
      <w:r w:rsidR="005C7639">
        <w:t xml:space="preserve">и трансформаторных подстанция </w:t>
      </w:r>
      <w:r w:rsidRPr="00C82307">
        <w:t>10 кВ выработало свой ре</w:t>
      </w:r>
      <w:r w:rsidR="00DF06E9">
        <w:t xml:space="preserve">сурс и требует замены, ряд ВЛ </w:t>
      </w:r>
      <w:r w:rsidRPr="00C82307">
        <w:t>10 кВ также не отвечают современным требованиям надежности электроснабжения.</w:t>
      </w:r>
    </w:p>
    <w:p w:rsidR="00450CDA" w:rsidRPr="00C82307" w:rsidRDefault="00450CDA" w:rsidP="00450CDA">
      <w:pPr>
        <w:spacing w:line="288" w:lineRule="auto"/>
        <w:ind w:firstLine="709"/>
        <w:jc w:val="both"/>
      </w:pPr>
      <w:r w:rsidRPr="00C82307">
        <w:t>Основными потребителями электроэнергии являются:</w:t>
      </w:r>
    </w:p>
    <w:p w:rsidR="00450CDA" w:rsidRPr="00C82307" w:rsidRDefault="00450CDA" w:rsidP="005D2840">
      <w:pPr>
        <w:pStyle w:val="a5"/>
        <w:numPr>
          <w:ilvl w:val="0"/>
          <w:numId w:val="42"/>
        </w:numPr>
        <w:spacing w:line="288" w:lineRule="auto"/>
        <w:jc w:val="both"/>
        <w:rPr>
          <w:rFonts w:ascii="Times New Roman" w:hAnsi="Times New Roman"/>
          <w:sz w:val="24"/>
          <w:szCs w:val="24"/>
        </w:rPr>
      </w:pPr>
      <w:r w:rsidRPr="00C82307">
        <w:rPr>
          <w:rFonts w:ascii="Times New Roman" w:hAnsi="Times New Roman"/>
          <w:sz w:val="24"/>
          <w:szCs w:val="24"/>
        </w:rPr>
        <w:t>промышленные предприятия;</w:t>
      </w:r>
    </w:p>
    <w:p w:rsidR="00450CDA" w:rsidRPr="00C82307" w:rsidRDefault="00450CDA" w:rsidP="005D2840">
      <w:pPr>
        <w:pStyle w:val="a5"/>
        <w:numPr>
          <w:ilvl w:val="0"/>
          <w:numId w:val="42"/>
        </w:numPr>
        <w:spacing w:line="288" w:lineRule="auto"/>
        <w:jc w:val="both"/>
        <w:rPr>
          <w:rFonts w:ascii="Times New Roman" w:hAnsi="Times New Roman"/>
          <w:sz w:val="24"/>
          <w:szCs w:val="24"/>
        </w:rPr>
      </w:pPr>
      <w:r w:rsidRPr="00C82307">
        <w:rPr>
          <w:rFonts w:ascii="Times New Roman" w:hAnsi="Times New Roman"/>
          <w:sz w:val="24"/>
          <w:szCs w:val="24"/>
        </w:rPr>
        <w:t>коммунально-бытовые потребители;</w:t>
      </w:r>
    </w:p>
    <w:p w:rsidR="00450CDA" w:rsidRPr="00C82307" w:rsidRDefault="00450CDA" w:rsidP="005D2840">
      <w:pPr>
        <w:pStyle w:val="a5"/>
        <w:numPr>
          <w:ilvl w:val="0"/>
          <w:numId w:val="42"/>
        </w:numPr>
        <w:spacing w:after="0" w:line="288" w:lineRule="auto"/>
        <w:ind w:hanging="357"/>
        <w:jc w:val="both"/>
        <w:rPr>
          <w:rFonts w:ascii="Times New Roman" w:hAnsi="Times New Roman"/>
          <w:sz w:val="24"/>
          <w:szCs w:val="24"/>
        </w:rPr>
      </w:pPr>
      <w:r w:rsidRPr="00C82307">
        <w:rPr>
          <w:rFonts w:ascii="Times New Roman" w:hAnsi="Times New Roman"/>
          <w:sz w:val="24"/>
          <w:szCs w:val="24"/>
        </w:rPr>
        <w:t>сельскохозяйственные предприятия.</w:t>
      </w:r>
    </w:p>
    <w:p w:rsidR="00450CDA" w:rsidRPr="00C82307" w:rsidRDefault="00450CDA" w:rsidP="00450CDA">
      <w:pPr>
        <w:spacing w:line="288" w:lineRule="auto"/>
        <w:ind w:firstLine="709"/>
        <w:jc w:val="both"/>
      </w:pPr>
      <w:r w:rsidRPr="00C82307">
        <w:t>На снижении надежности работы системы электроснабжения Сычевского района отражается:</w:t>
      </w:r>
    </w:p>
    <w:p w:rsidR="00450CDA" w:rsidRPr="00C82307" w:rsidRDefault="00450CDA" w:rsidP="005D2840">
      <w:pPr>
        <w:pStyle w:val="a5"/>
        <w:numPr>
          <w:ilvl w:val="0"/>
          <w:numId w:val="42"/>
        </w:numPr>
        <w:tabs>
          <w:tab w:val="left" w:pos="1418"/>
        </w:tabs>
        <w:spacing w:after="0" w:line="288" w:lineRule="auto"/>
        <w:ind w:left="0" w:firstLine="993"/>
        <w:jc w:val="both"/>
        <w:rPr>
          <w:rFonts w:ascii="Times New Roman" w:hAnsi="Times New Roman"/>
          <w:sz w:val="24"/>
          <w:szCs w:val="24"/>
        </w:rPr>
      </w:pPr>
      <w:r w:rsidRPr="00C82307">
        <w:rPr>
          <w:rFonts w:ascii="Times New Roman" w:hAnsi="Times New Roman"/>
          <w:sz w:val="24"/>
          <w:szCs w:val="24"/>
        </w:rPr>
        <w:t>физический износ и старение оборудования распределительных электрических сетей;</w:t>
      </w:r>
    </w:p>
    <w:p w:rsidR="00450CDA" w:rsidRPr="005C7639" w:rsidRDefault="00450CDA" w:rsidP="005C7639">
      <w:pPr>
        <w:pStyle w:val="a5"/>
        <w:numPr>
          <w:ilvl w:val="0"/>
          <w:numId w:val="42"/>
        </w:numPr>
        <w:spacing w:after="0" w:line="288" w:lineRule="auto"/>
        <w:ind w:hanging="357"/>
        <w:jc w:val="both"/>
        <w:rPr>
          <w:rFonts w:ascii="Times New Roman" w:hAnsi="Times New Roman"/>
          <w:sz w:val="24"/>
          <w:szCs w:val="24"/>
        </w:rPr>
      </w:pPr>
      <w:r w:rsidRPr="00C82307">
        <w:rPr>
          <w:rFonts w:ascii="Times New Roman" w:hAnsi="Times New Roman"/>
          <w:sz w:val="24"/>
          <w:szCs w:val="24"/>
        </w:rPr>
        <w:t>низкий уровень автоматизации распределительных электрических сетей;</w:t>
      </w:r>
    </w:p>
    <w:p w:rsidR="00D451E4" w:rsidRPr="00C82307" w:rsidRDefault="00D451E4" w:rsidP="00D451E4">
      <w:pPr>
        <w:spacing w:line="288" w:lineRule="auto"/>
        <w:contextualSpacing/>
        <w:jc w:val="center"/>
      </w:pPr>
    </w:p>
    <w:p w:rsidR="00403FC0" w:rsidRPr="00C82307" w:rsidRDefault="00403FC0" w:rsidP="00403FC0">
      <w:pPr>
        <w:pStyle w:val="af1"/>
        <w:ind w:firstLine="0"/>
        <w:jc w:val="center"/>
        <w:outlineLvl w:val="2"/>
        <w:rPr>
          <w:b/>
          <w:szCs w:val="28"/>
        </w:rPr>
      </w:pPr>
      <w:bookmarkStart w:id="110" w:name="_Toc498311033"/>
      <w:r w:rsidRPr="00C82307">
        <w:rPr>
          <w:b/>
          <w:szCs w:val="28"/>
        </w:rPr>
        <w:lastRenderedPageBreak/>
        <w:t>1.</w:t>
      </w:r>
      <w:r w:rsidR="005632EC" w:rsidRPr="00C82307">
        <w:rPr>
          <w:b/>
          <w:szCs w:val="28"/>
        </w:rPr>
        <w:t>9</w:t>
      </w:r>
      <w:r w:rsidRPr="00C82307">
        <w:rPr>
          <w:b/>
          <w:szCs w:val="28"/>
        </w:rPr>
        <w:t>.6. Связь, радиофикация, телерадиовещание</w:t>
      </w:r>
      <w:bookmarkEnd w:id="108"/>
      <w:bookmarkEnd w:id="109"/>
      <w:bookmarkEnd w:id="110"/>
    </w:p>
    <w:p w:rsidR="00450CDA" w:rsidRPr="00C82307" w:rsidRDefault="00450CDA" w:rsidP="00450CDA">
      <w:pPr>
        <w:spacing w:line="288" w:lineRule="auto"/>
        <w:ind w:firstLine="709"/>
        <w:rPr>
          <w:b/>
        </w:rPr>
      </w:pPr>
      <w:bookmarkStart w:id="111" w:name="_Toc266530932"/>
      <w:bookmarkStart w:id="112" w:name="_Toc266522494"/>
      <w:r w:rsidRPr="00C82307">
        <w:rPr>
          <w:b/>
        </w:rPr>
        <w:t>Современное состояние систем телефонизации</w:t>
      </w:r>
      <w:bookmarkEnd w:id="111"/>
      <w:bookmarkEnd w:id="112"/>
      <w:r w:rsidRPr="00C82307">
        <w:rPr>
          <w:b/>
        </w:rPr>
        <w:t xml:space="preserve"> </w:t>
      </w:r>
    </w:p>
    <w:p w:rsidR="00C82307" w:rsidRPr="00C82307" w:rsidRDefault="00C82307" w:rsidP="00C82307">
      <w:pPr>
        <w:autoSpaceDE w:val="0"/>
        <w:autoSpaceDN w:val="0"/>
        <w:adjustRightInd w:val="0"/>
        <w:spacing w:line="288" w:lineRule="auto"/>
        <w:ind w:firstLine="709"/>
        <w:jc w:val="both"/>
      </w:pPr>
      <w:r w:rsidRPr="00C82307">
        <w:t>Основной целью развития  телекоммуникационных  сетей  в  сельскойместности является обеспечение населения и учреждений социальной сферы телефонной связью и другими информационными услугами.</w:t>
      </w:r>
    </w:p>
    <w:p w:rsidR="00C82307" w:rsidRPr="00C82307" w:rsidRDefault="00C82307" w:rsidP="00C82307">
      <w:pPr>
        <w:autoSpaceDE w:val="0"/>
        <w:autoSpaceDN w:val="0"/>
        <w:adjustRightInd w:val="0"/>
        <w:spacing w:line="288" w:lineRule="auto"/>
        <w:ind w:firstLine="709"/>
        <w:jc w:val="both"/>
      </w:pPr>
      <w:r w:rsidRPr="00C82307">
        <w:t xml:space="preserve">Телефонная связь - это основной вид связи, организованный по линиям городской телефонной сети. Потребителями телефонной связи являются абоненты квартирного и общественного секторов. </w:t>
      </w:r>
    </w:p>
    <w:p w:rsidR="00C82307" w:rsidRPr="00C82307" w:rsidRDefault="00C82307" w:rsidP="00C82307">
      <w:pPr>
        <w:autoSpaceDE w:val="0"/>
        <w:autoSpaceDN w:val="0"/>
        <w:adjustRightInd w:val="0"/>
        <w:spacing w:line="288" w:lineRule="auto"/>
        <w:ind w:firstLine="709"/>
        <w:jc w:val="both"/>
      </w:pPr>
      <w:r w:rsidRPr="00C82307">
        <w:t>Основным оператором телефонной связи в Сычевском районе Смоленской области является Смоленский филиал ОАО «Центртелеком». ОАО “Центртелеком” предоставляет услуги во всех сегментах телекоммуникационного рынка таких как:  местная и внутризоновая телефонная связь, передачи данных, интеллектуальные услуги, ISDN, доступ в Интернет по коммутируемым и выделенным каналам, а также проводное и эфирное вещание, предоставляет в аренду каналы связи.</w:t>
      </w:r>
    </w:p>
    <w:p w:rsidR="00C82307" w:rsidRPr="00C82307" w:rsidRDefault="0071222D" w:rsidP="00C82307">
      <w:pPr>
        <w:autoSpaceDE w:val="0"/>
        <w:autoSpaceDN w:val="0"/>
        <w:adjustRightInd w:val="0"/>
        <w:spacing w:line="360" w:lineRule="auto"/>
        <w:ind w:firstLine="540"/>
        <w:jc w:val="right"/>
        <w:rPr>
          <w:i/>
        </w:rPr>
      </w:pPr>
      <w:r>
        <w:rPr>
          <w:i/>
        </w:rPr>
        <w:t>Таблица 21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40"/>
        <w:gridCol w:w="1715"/>
        <w:gridCol w:w="2175"/>
        <w:gridCol w:w="1523"/>
        <w:gridCol w:w="1868"/>
        <w:gridCol w:w="1749"/>
      </w:tblGrid>
      <w:tr w:rsidR="00C82307" w:rsidRPr="008058F2" w:rsidTr="0071222D">
        <w:trPr>
          <w:jc w:val="center"/>
        </w:trPr>
        <w:tc>
          <w:tcPr>
            <w:tcW w:w="540" w:type="dxa"/>
            <w:tcBorders>
              <w:top w:val="single" w:sz="4" w:space="0" w:color="auto"/>
              <w:left w:val="single" w:sz="4" w:space="0" w:color="auto"/>
              <w:bottom w:val="single" w:sz="4" w:space="0" w:color="auto"/>
              <w:right w:val="single" w:sz="4" w:space="0" w:color="auto"/>
            </w:tcBorders>
            <w:shd w:val="clear" w:color="auto" w:fill="CCFFCC"/>
            <w:vAlign w:val="center"/>
          </w:tcPr>
          <w:p w:rsidR="00C82307" w:rsidRPr="008058F2" w:rsidRDefault="00C82307" w:rsidP="00C82307">
            <w:pPr>
              <w:jc w:val="center"/>
            </w:pPr>
            <w:r w:rsidRPr="008058F2">
              <w:t xml:space="preserve">№ </w:t>
            </w:r>
            <w:proofErr w:type="gramStart"/>
            <w:r w:rsidRPr="008058F2">
              <w:t>п</w:t>
            </w:r>
            <w:proofErr w:type="gramEnd"/>
            <w:r w:rsidRPr="008058F2">
              <w:t>/п</w:t>
            </w:r>
          </w:p>
        </w:tc>
        <w:tc>
          <w:tcPr>
            <w:tcW w:w="1715" w:type="dxa"/>
            <w:tcBorders>
              <w:top w:val="single" w:sz="4" w:space="0" w:color="auto"/>
              <w:left w:val="single" w:sz="4" w:space="0" w:color="auto"/>
              <w:bottom w:val="single" w:sz="4" w:space="0" w:color="auto"/>
              <w:right w:val="single" w:sz="4" w:space="0" w:color="auto"/>
            </w:tcBorders>
            <w:shd w:val="clear" w:color="auto" w:fill="CCFFCC"/>
            <w:vAlign w:val="center"/>
          </w:tcPr>
          <w:p w:rsidR="00C82307" w:rsidRPr="008058F2" w:rsidRDefault="00C82307" w:rsidP="00C82307">
            <w:pPr>
              <w:jc w:val="center"/>
            </w:pPr>
            <w:r w:rsidRPr="008058F2">
              <w:t>Наименование</w:t>
            </w:r>
          </w:p>
        </w:tc>
        <w:tc>
          <w:tcPr>
            <w:tcW w:w="2175" w:type="dxa"/>
            <w:tcBorders>
              <w:top w:val="single" w:sz="4" w:space="0" w:color="auto"/>
              <w:left w:val="single" w:sz="4" w:space="0" w:color="auto"/>
              <w:bottom w:val="single" w:sz="4" w:space="0" w:color="auto"/>
              <w:right w:val="single" w:sz="4" w:space="0" w:color="auto"/>
            </w:tcBorders>
            <w:shd w:val="clear" w:color="auto" w:fill="CCFFCC"/>
            <w:vAlign w:val="center"/>
          </w:tcPr>
          <w:p w:rsidR="00C82307" w:rsidRPr="008058F2" w:rsidRDefault="00C82307" w:rsidP="00C82307">
            <w:pPr>
              <w:jc w:val="center"/>
            </w:pPr>
            <w:r w:rsidRPr="008058F2">
              <w:t>Место Установки</w:t>
            </w:r>
          </w:p>
        </w:tc>
        <w:tc>
          <w:tcPr>
            <w:tcW w:w="1523" w:type="dxa"/>
            <w:tcBorders>
              <w:top w:val="single" w:sz="4" w:space="0" w:color="auto"/>
              <w:left w:val="single" w:sz="4" w:space="0" w:color="auto"/>
              <w:bottom w:val="single" w:sz="4" w:space="0" w:color="auto"/>
              <w:right w:val="single" w:sz="4" w:space="0" w:color="auto"/>
            </w:tcBorders>
            <w:shd w:val="clear" w:color="auto" w:fill="CCFFCC"/>
            <w:vAlign w:val="center"/>
          </w:tcPr>
          <w:p w:rsidR="00C82307" w:rsidRPr="008058F2" w:rsidRDefault="00C82307" w:rsidP="00C82307">
            <w:pPr>
              <w:jc w:val="center"/>
            </w:pPr>
            <w:r w:rsidRPr="008058F2">
              <w:t>Тип АТС</w:t>
            </w:r>
          </w:p>
        </w:tc>
        <w:tc>
          <w:tcPr>
            <w:tcW w:w="1868" w:type="dxa"/>
            <w:tcBorders>
              <w:top w:val="single" w:sz="4" w:space="0" w:color="auto"/>
              <w:left w:val="single" w:sz="4" w:space="0" w:color="auto"/>
              <w:bottom w:val="single" w:sz="4" w:space="0" w:color="auto"/>
              <w:right w:val="single" w:sz="4" w:space="0" w:color="auto"/>
            </w:tcBorders>
            <w:shd w:val="clear" w:color="auto" w:fill="CCFFCC"/>
            <w:vAlign w:val="center"/>
          </w:tcPr>
          <w:p w:rsidR="00C82307" w:rsidRPr="008058F2" w:rsidRDefault="00C82307" w:rsidP="00C82307">
            <w:pPr>
              <w:jc w:val="center"/>
            </w:pPr>
            <w:r w:rsidRPr="008058F2">
              <w:t>Монтированная емкость</w:t>
            </w:r>
          </w:p>
        </w:tc>
        <w:tc>
          <w:tcPr>
            <w:tcW w:w="1749" w:type="dxa"/>
            <w:tcBorders>
              <w:top w:val="single" w:sz="4" w:space="0" w:color="auto"/>
              <w:left w:val="single" w:sz="4" w:space="0" w:color="auto"/>
              <w:bottom w:val="single" w:sz="4" w:space="0" w:color="auto"/>
              <w:right w:val="single" w:sz="4" w:space="0" w:color="auto"/>
            </w:tcBorders>
            <w:shd w:val="clear" w:color="auto" w:fill="CCFFCC"/>
            <w:vAlign w:val="center"/>
          </w:tcPr>
          <w:p w:rsidR="00C82307" w:rsidRPr="008058F2" w:rsidRDefault="00C82307" w:rsidP="00C82307">
            <w:pPr>
              <w:jc w:val="center"/>
            </w:pPr>
            <w:r w:rsidRPr="008058F2">
              <w:t>Используемая емкость</w:t>
            </w:r>
          </w:p>
        </w:tc>
      </w:tr>
      <w:tr w:rsidR="00C82307" w:rsidRPr="008058F2" w:rsidTr="0071222D">
        <w:trPr>
          <w:jc w:val="center"/>
        </w:trPr>
        <w:tc>
          <w:tcPr>
            <w:tcW w:w="540" w:type="dxa"/>
            <w:tcBorders>
              <w:top w:val="single" w:sz="4" w:space="0" w:color="auto"/>
              <w:left w:val="single" w:sz="4" w:space="0" w:color="auto"/>
              <w:bottom w:val="single" w:sz="4" w:space="0" w:color="auto"/>
              <w:right w:val="single" w:sz="4" w:space="0" w:color="auto"/>
            </w:tcBorders>
            <w:vAlign w:val="center"/>
          </w:tcPr>
          <w:p w:rsidR="00C82307" w:rsidRPr="008058F2" w:rsidRDefault="00C82307" w:rsidP="00C82307">
            <w:pPr>
              <w:jc w:val="center"/>
            </w:pPr>
            <w:r>
              <w:t>1</w:t>
            </w:r>
          </w:p>
        </w:tc>
        <w:tc>
          <w:tcPr>
            <w:tcW w:w="1715" w:type="dxa"/>
            <w:tcBorders>
              <w:top w:val="single" w:sz="4" w:space="0" w:color="auto"/>
              <w:left w:val="single" w:sz="4" w:space="0" w:color="auto"/>
              <w:bottom w:val="single" w:sz="4" w:space="0" w:color="auto"/>
              <w:right w:val="single" w:sz="4" w:space="0" w:color="auto"/>
            </w:tcBorders>
            <w:vAlign w:val="center"/>
          </w:tcPr>
          <w:p w:rsidR="00C82307" w:rsidRPr="008058F2" w:rsidRDefault="00C82307" w:rsidP="00C82307">
            <w:pPr>
              <w:jc w:val="center"/>
            </w:pPr>
            <w:r w:rsidRPr="008058F2">
              <w:t>АТС</w:t>
            </w:r>
          </w:p>
        </w:tc>
        <w:tc>
          <w:tcPr>
            <w:tcW w:w="2175" w:type="dxa"/>
            <w:tcBorders>
              <w:top w:val="single" w:sz="4" w:space="0" w:color="auto"/>
              <w:left w:val="single" w:sz="4" w:space="0" w:color="auto"/>
              <w:bottom w:val="single" w:sz="4" w:space="0" w:color="auto"/>
              <w:right w:val="single" w:sz="4" w:space="0" w:color="auto"/>
            </w:tcBorders>
            <w:vAlign w:val="center"/>
          </w:tcPr>
          <w:p w:rsidR="00C82307" w:rsidRPr="008058F2" w:rsidRDefault="00C82307" w:rsidP="00C82307">
            <w:pPr>
              <w:jc w:val="center"/>
            </w:pPr>
            <w:r w:rsidRPr="008058F2">
              <w:t>Хлепень</w:t>
            </w:r>
          </w:p>
        </w:tc>
        <w:tc>
          <w:tcPr>
            <w:tcW w:w="1523" w:type="dxa"/>
            <w:tcBorders>
              <w:top w:val="single" w:sz="4" w:space="0" w:color="auto"/>
              <w:left w:val="single" w:sz="4" w:space="0" w:color="auto"/>
              <w:bottom w:val="single" w:sz="4" w:space="0" w:color="auto"/>
              <w:right w:val="single" w:sz="4" w:space="0" w:color="auto"/>
            </w:tcBorders>
            <w:vAlign w:val="center"/>
          </w:tcPr>
          <w:p w:rsidR="00C82307" w:rsidRPr="008058F2" w:rsidRDefault="00C82307" w:rsidP="00C82307">
            <w:pPr>
              <w:jc w:val="center"/>
            </w:pPr>
            <w:r w:rsidRPr="008058F2">
              <w:t>АТСК50/200</w:t>
            </w:r>
          </w:p>
        </w:tc>
        <w:tc>
          <w:tcPr>
            <w:tcW w:w="1868" w:type="dxa"/>
            <w:tcBorders>
              <w:top w:val="single" w:sz="4" w:space="0" w:color="auto"/>
              <w:left w:val="single" w:sz="4" w:space="0" w:color="auto"/>
              <w:bottom w:val="single" w:sz="4" w:space="0" w:color="auto"/>
              <w:right w:val="single" w:sz="4" w:space="0" w:color="auto"/>
            </w:tcBorders>
            <w:vAlign w:val="center"/>
          </w:tcPr>
          <w:p w:rsidR="00C82307" w:rsidRPr="008058F2" w:rsidRDefault="00C82307" w:rsidP="00C82307">
            <w:pPr>
              <w:jc w:val="center"/>
            </w:pPr>
            <w:r w:rsidRPr="008058F2">
              <w:t>50</w:t>
            </w:r>
          </w:p>
        </w:tc>
        <w:tc>
          <w:tcPr>
            <w:tcW w:w="1749" w:type="dxa"/>
            <w:tcBorders>
              <w:top w:val="single" w:sz="4" w:space="0" w:color="auto"/>
              <w:left w:val="single" w:sz="4" w:space="0" w:color="auto"/>
              <w:bottom w:val="single" w:sz="4" w:space="0" w:color="auto"/>
              <w:right w:val="single" w:sz="4" w:space="0" w:color="auto"/>
            </w:tcBorders>
            <w:vAlign w:val="center"/>
          </w:tcPr>
          <w:p w:rsidR="00C82307" w:rsidRPr="008058F2" w:rsidRDefault="00C82307" w:rsidP="00C82307">
            <w:pPr>
              <w:jc w:val="center"/>
            </w:pPr>
            <w:r w:rsidRPr="008058F2">
              <w:t>50</w:t>
            </w:r>
          </w:p>
        </w:tc>
      </w:tr>
      <w:tr w:rsidR="00C82307" w:rsidRPr="008058F2" w:rsidTr="0071222D">
        <w:trPr>
          <w:jc w:val="center"/>
        </w:trPr>
        <w:tc>
          <w:tcPr>
            <w:tcW w:w="540" w:type="dxa"/>
            <w:tcBorders>
              <w:top w:val="single" w:sz="4" w:space="0" w:color="auto"/>
              <w:left w:val="single" w:sz="4" w:space="0" w:color="auto"/>
              <w:bottom w:val="single" w:sz="4" w:space="0" w:color="auto"/>
              <w:right w:val="single" w:sz="4" w:space="0" w:color="auto"/>
            </w:tcBorders>
            <w:vAlign w:val="center"/>
          </w:tcPr>
          <w:p w:rsidR="00C82307" w:rsidRDefault="00C82307" w:rsidP="00C82307">
            <w:pPr>
              <w:jc w:val="center"/>
              <w:rPr>
                <w:rFonts w:cs="Arial"/>
              </w:rPr>
            </w:pPr>
            <w:r>
              <w:rPr>
                <w:rFonts w:cs="Arial"/>
              </w:rPr>
              <w:t>2</w:t>
            </w:r>
          </w:p>
        </w:tc>
        <w:tc>
          <w:tcPr>
            <w:tcW w:w="1715" w:type="dxa"/>
            <w:tcBorders>
              <w:top w:val="single" w:sz="4" w:space="0" w:color="auto"/>
              <w:left w:val="single" w:sz="4" w:space="0" w:color="auto"/>
              <w:bottom w:val="single" w:sz="4" w:space="0" w:color="auto"/>
              <w:right w:val="single" w:sz="4" w:space="0" w:color="auto"/>
            </w:tcBorders>
            <w:vAlign w:val="center"/>
          </w:tcPr>
          <w:p w:rsidR="00C82307" w:rsidRDefault="00C82307" w:rsidP="00C82307">
            <w:pPr>
              <w:jc w:val="center"/>
              <w:rPr>
                <w:rFonts w:cs="Arial"/>
              </w:rPr>
            </w:pPr>
            <w:r>
              <w:rPr>
                <w:rFonts w:cs="Arial"/>
              </w:rPr>
              <w:t>АТС</w:t>
            </w:r>
          </w:p>
        </w:tc>
        <w:tc>
          <w:tcPr>
            <w:tcW w:w="2175" w:type="dxa"/>
            <w:tcBorders>
              <w:top w:val="single" w:sz="4" w:space="0" w:color="auto"/>
              <w:left w:val="single" w:sz="4" w:space="0" w:color="auto"/>
              <w:bottom w:val="single" w:sz="4" w:space="0" w:color="auto"/>
              <w:right w:val="single" w:sz="4" w:space="0" w:color="auto"/>
            </w:tcBorders>
            <w:vAlign w:val="center"/>
          </w:tcPr>
          <w:p w:rsidR="00C82307" w:rsidRDefault="00C82307" w:rsidP="00C82307">
            <w:pPr>
              <w:jc w:val="center"/>
              <w:rPr>
                <w:rFonts w:cs="Arial"/>
              </w:rPr>
            </w:pPr>
            <w:r>
              <w:rPr>
                <w:rFonts w:cs="Arial"/>
              </w:rPr>
              <w:t>Никольское</w:t>
            </w:r>
          </w:p>
        </w:tc>
        <w:tc>
          <w:tcPr>
            <w:tcW w:w="1523" w:type="dxa"/>
            <w:tcBorders>
              <w:top w:val="single" w:sz="4" w:space="0" w:color="auto"/>
              <w:left w:val="single" w:sz="4" w:space="0" w:color="auto"/>
              <w:bottom w:val="single" w:sz="4" w:space="0" w:color="auto"/>
              <w:right w:val="single" w:sz="4" w:space="0" w:color="auto"/>
            </w:tcBorders>
            <w:vAlign w:val="center"/>
          </w:tcPr>
          <w:p w:rsidR="00C82307" w:rsidRDefault="00C82307" w:rsidP="00C82307">
            <w:pPr>
              <w:jc w:val="center"/>
              <w:rPr>
                <w:rFonts w:cs="Arial"/>
              </w:rPr>
            </w:pPr>
            <w:r>
              <w:rPr>
                <w:rFonts w:cs="Arial"/>
              </w:rPr>
              <w:t>АТСК50/200</w:t>
            </w:r>
          </w:p>
        </w:tc>
        <w:tc>
          <w:tcPr>
            <w:tcW w:w="1868" w:type="dxa"/>
            <w:tcBorders>
              <w:top w:val="single" w:sz="4" w:space="0" w:color="auto"/>
              <w:left w:val="single" w:sz="4" w:space="0" w:color="auto"/>
              <w:bottom w:val="single" w:sz="4" w:space="0" w:color="auto"/>
              <w:right w:val="single" w:sz="4" w:space="0" w:color="auto"/>
            </w:tcBorders>
            <w:vAlign w:val="center"/>
          </w:tcPr>
          <w:p w:rsidR="00C82307" w:rsidRDefault="00C82307" w:rsidP="00C82307">
            <w:pPr>
              <w:jc w:val="center"/>
              <w:rPr>
                <w:rFonts w:cs="Arial"/>
              </w:rPr>
            </w:pPr>
            <w:r>
              <w:rPr>
                <w:rFonts w:cs="Arial"/>
              </w:rPr>
              <w:t>50</w:t>
            </w:r>
          </w:p>
        </w:tc>
        <w:tc>
          <w:tcPr>
            <w:tcW w:w="1749" w:type="dxa"/>
            <w:tcBorders>
              <w:top w:val="single" w:sz="4" w:space="0" w:color="auto"/>
              <w:left w:val="single" w:sz="4" w:space="0" w:color="auto"/>
              <w:bottom w:val="single" w:sz="4" w:space="0" w:color="auto"/>
              <w:right w:val="single" w:sz="4" w:space="0" w:color="auto"/>
            </w:tcBorders>
            <w:vAlign w:val="center"/>
          </w:tcPr>
          <w:p w:rsidR="00C82307" w:rsidRDefault="00C82307" w:rsidP="00C82307">
            <w:pPr>
              <w:jc w:val="center"/>
              <w:rPr>
                <w:rFonts w:cs="Arial"/>
              </w:rPr>
            </w:pPr>
            <w:r>
              <w:rPr>
                <w:rFonts w:cs="Arial"/>
              </w:rPr>
              <w:t>50</w:t>
            </w:r>
          </w:p>
        </w:tc>
      </w:tr>
      <w:tr w:rsidR="00C82307" w:rsidRPr="008058F2" w:rsidTr="0071222D">
        <w:trPr>
          <w:jc w:val="center"/>
        </w:trPr>
        <w:tc>
          <w:tcPr>
            <w:tcW w:w="540" w:type="dxa"/>
            <w:tcBorders>
              <w:top w:val="single" w:sz="4" w:space="0" w:color="auto"/>
              <w:left w:val="single" w:sz="4" w:space="0" w:color="auto"/>
              <w:bottom w:val="single" w:sz="4" w:space="0" w:color="auto"/>
              <w:right w:val="single" w:sz="4" w:space="0" w:color="auto"/>
            </w:tcBorders>
            <w:vAlign w:val="center"/>
          </w:tcPr>
          <w:p w:rsidR="00C82307" w:rsidRPr="008058F2" w:rsidRDefault="00C82307" w:rsidP="00C82307">
            <w:pPr>
              <w:jc w:val="center"/>
            </w:pPr>
            <w:r>
              <w:t>3</w:t>
            </w:r>
          </w:p>
        </w:tc>
        <w:tc>
          <w:tcPr>
            <w:tcW w:w="1715" w:type="dxa"/>
            <w:tcBorders>
              <w:top w:val="single" w:sz="4" w:space="0" w:color="auto"/>
              <w:left w:val="single" w:sz="4" w:space="0" w:color="auto"/>
              <w:bottom w:val="single" w:sz="4" w:space="0" w:color="auto"/>
              <w:right w:val="single" w:sz="4" w:space="0" w:color="auto"/>
            </w:tcBorders>
            <w:vAlign w:val="center"/>
          </w:tcPr>
          <w:p w:rsidR="00C82307" w:rsidRPr="008058F2" w:rsidRDefault="00C82307" w:rsidP="00C82307">
            <w:pPr>
              <w:jc w:val="center"/>
            </w:pPr>
            <w:r>
              <w:t>АТС</w:t>
            </w:r>
          </w:p>
        </w:tc>
        <w:tc>
          <w:tcPr>
            <w:tcW w:w="2175" w:type="dxa"/>
            <w:tcBorders>
              <w:top w:val="single" w:sz="4" w:space="0" w:color="auto"/>
              <w:left w:val="single" w:sz="4" w:space="0" w:color="auto"/>
              <w:bottom w:val="single" w:sz="4" w:space="0" w:color="auto"/>
              <w:right w:val="single" w:sz="4" w:space="0" w:color="auto"/>
            </w:tcBorders>
            <w:vAlign w:val="center"/>
          </w:tcPr>
          <w:p w:rsidR="00C82307" w:rsidRPr="008058F2" w:rsidRDefault="00C82307" w:rsidP="00C82307">
            <w:pPr>
              <w:jc w:val="center"/>
            </w:pPr>
            <w:r>
              <w:t>Соколино</w:t>
            </w:r>
          </w:p>
        </w:tc>
        <w:tc>
          <w:tcPr>
            <w:tcW w:w="1523" w:type="dxa"/>
            <w:tcBorders>
              <w:top w:val="single" w:sz="4" w:space="0" w:color="auto"/>
              <w:left w:val="single" w:sz="4" w:space="0" w:color="auto"/>
              <w:bottom w:val="single" w:sz="4" w:space="0" w:color="auto"/>
              <w:right w:val="single" w:sz="4" w:space="0" w:color="auto"/>
            </w:tcBorders>
            <w:vAlign w:val="center"/>
          </w:tcPr>
          <w:p w:rsidR="00C82307" w:rsidRPr="008058F2" w:rsidRDefault="00C82307" w:rsidP="00C82307">
            <w:pPr>
              <w:jc w:val="center"/>
            </w:pPr>
            <w:r w:rsidRPr="00F17E61">
              <w:t>АТСК50/200</w:t>
            </w:r>
          </w:p>
        </w:tc>
        <w:tc>
          <w:tcPr>
            <w:tcW w:w="1868" w:type="dxa"/>
            <w:tcBorders>
              <w:top w:val="single" w:sz="4" w:space="0" w:color="auto"/>
              <w:left w:val="single" w:sz="4" w:space="0" w:color="auto"/>
              <w:bottom w:val="single" w:sz="4" w:space="0" w:color="auto"/>
              <w:right w:val="single" w:sz="4" w:space="0" w:color="auto"/>
            </w:tcBorders>
            <w:vAlign w:val="center"/>
          </w:tcPr>
          <w:p w:rsidR="00C82307" w:rsidRPr="008058F2" w:rsidRDefault="00C82307" w:rsidP="00C82307">
            <w:pPr>
              <w:jc w:val="center"/>
            </w:pPr>
            <w:r w:rsidRPr="00F17E61">
              <w:t>50</w:t>
            </w:r>
          </w:p>
        </w:tc>
        <w:tc>
          <w:tcPr>
            <w:tcW w:w="1749" w:type="dxa"/>
            <w:tcBorders>
              <w:top w:val="single" w:sz="4" w:space="0" w:color="auto"/>
              <w:left w:val="single" w:sz="4" w:space="0" w:color="auto"/>
              <w:bottom w:val="single" w:sz="4" w:space="0" w:color="auto"/>
              <w:right w:val="single" w:sz="4" w:space="0" w:color="auto"/>
            </w:tcBorders>
            <w:vAlign w:val="center"/>
          </w:tcPr>
          <w:p w:rsidR="00C82307" w:rsidRPr="008058F2" w:rsidRDefault="00C82307" w:rsidP="00C82307">
            <w:pPr>
              <w:jc w:val="center"/>
            </w:pPr>
            <w:r w:rsidRPr="00F17E61">
              <w:t>50</w:t>
            </w:r>
          </w:p>
        </w:tc>
      </w:tr>
      <w:tr w:rsidR="00C82307" w:rsidRPr="008058F2" w:rsidTr="0071222D">
        <w:trPr>
          <w:jc w:val="center"/>
        </w:trPr>
        <w:tc>
          <w:tcPr>
            <w:tcW w:w="540" w:type="dxa"/>
            <w:tcBorders>
              <w:top w:val="single" w:sz="4" w:space="0" w:color="auto"/>
              <w:left w:val="single" w:sz="4" w:space="0" w:color="auto"/>
              <w:bottom w:val="single" w:sz="4" w:space="0" w:color="auto"/>
              <w:right w:val="single" w:sz="4" w:space="0" w:color="auto"/>
            </w:tcBorders>
            <w:vAlign w:val="center"/>
          </w:tcPr>
          <w:p w:rsidR="00C82307" w:rsidRPr="008058F2" w:rsidRDefault="00C82307" w:rsidP="00C82307">
            <w:pPr>
              <w:jc w:val="center"/>
            </w:pPr>
            <w:r>
              <w:t>4</w:t>
            </w:r>
          </w:p>
        </w:tc>
        <w:tc>
          <w:tcPr>
            <w:tcW w:w="1715" w:type="dxa"/>
            <w:tcBorders>
              <w:top w:val="single" w:sz="4" w:space="0" w:color="auto"/>
              <w:left w:val="single" w:sz="4" w:space="0" w:color="auto"/>
              <w:bottom w:val="single" w:sz="4" w:space="0" w:color="auto"/>
              <w:right w:val="single" w:sz="4" w:space="0" w:color="auto"/>
            </w:tcBorders>
            <w:vAlign w:val="center"/>
          </w:tcPr>
          <w:p w:rsidR="00C82307" w:rsidRPr="008058F2" w:rsidRDefault="00C82307" w:rsidP="00C82307">
            <w:pPr>
              <w:jc w:val="center"/>
            </w:pPr>
            <w:r>
              <w:t>АТС</w:t>
            </w:r>
          </w:p>
        </w:tc>
        <w:tc>
          <w:tcPr>
            <w:tcW w:w="2175" w:type="dxa"/>
            <w:tcBorders>
              <w:top w:val="single" w:sz="4" w:space="0" w:color="auto"/>
              <w:left w:val="single" w:sz="4" w:space="0" w:color="auto"/>
              <w:bottom w:val="single" w:sz="4" w:space="0" w:color="auto"/>
              <w:right w:val="single" w:sz="4" w:space="0" w:color="auto"/>
            </w:tcBorders>
            <w:vAlign w:val="center"/>
          </w:tcPr>
          <w:p w:rsidR="00C82307" w:rsidRPr="008058F2" w:rsidRDefault="00C82307" w:rsidP="00C82307">
            <w:pPr>
              <w:jc w:val="center"/>
            </w:pPr>
            <w:r w:rsidRPr="00F17E61">
              <w:t>Субботники</w:t>
            </w:r>
          </w:p>
        </w:tc>
        <w:tc>
          <w:tcPr>
            <w:tcW w:w="1523" w:type="dxa"/>
            <w:tcBorders>
              <w:top w:val="single" w:sz="4" w:space="0" w:color="auto"/>
              <w:left w:val="single" w:sz="4" w:space="0" w:color="auto"/>
              <w:bottom w:val="single" w:sz="4" w:space="0" w:color="auto"/>
              <w:right w:val="single" w:sz="4" w:space="0" w:color="auto"/>
            </w:tcBorders>
            <w:vAlign w:val="center"/>
          </w:tcPr>
          <w:p w:rsidR="00C82307" w:rsidRPr="008058F2" w:rsidRDefault="00C82307" w:rsidP="00C82307">
            <w:pPr>
              <w:jc w:val="center"/>
            </w:pPr>
            <w:r w:rsidRPr="00F17E61">
              <w:t>АТСК50/200</w:t>
            </w:r>
          </w:p>
        </w:tc>
        <w:tc>
          <w:tcPr>
            <w:tcW w:w="1868" w:type="dxa"/>
            <w:tcBorders>
              <w:top w:val="single" w:sz="4" w:space="0" w:color="auto"/>
              <w:left w:val="single" w:sz="4" w:space="0" w:color="auto"/>
              <w:bottom w:val="single" w:sz="4" w:space="0" w:color="auto"/>
              <w:right w:val="single" w:sz="4" w:space="0" w:color="auto"/>
            </w:tcBorders>
            <w:vAlign w:val="center"/>
          </w:tcPr>
          <w:p w:rsidR="00C82307" w:rsidRPr="008058F2" w:rsidRDefault="00C82307" w:rsidP="00C82307">
            <w:pPr>
              <w:jc w:val="center"/>
            </w:pPr>
            <w:r w:rsidRPr="00F17E61">
              <w:t>50</w:t>
            </w:r>
          </w:p>
        </w:tc>
        <w:tc>
          <w:tcPr>
            <w:tcW w:w="1749" w:type="dxa"/>
            <w:tcBorders>
              <w:top w:val="single" w:sz="4" w:space="0" w:color="auto"/>
              <w:left w:val="single" w:sz="4" w:space="0" w:color="auto"/>
              <w:bottom w:val="single" w:sz="4" w:space="0" w:color="auto"/>
              <w:right w:val="single" w:sz="4" w:space="0" w:color="auto"/>
            </w:tcBorders>
            <w:vAlign w:val="center"/>
          </w:tcPr>
          <w:p w:rsidR="00C82307" w:rsidRPr="008058F2" w:rsidRDefault="00C82307" w:rsidP="00C82307">
            <w:pPr>
              <w:jc w:val="center"/>
            </w:pPr>
            <w:r w:rsidRPr="00F17E61">
              <w:t>50</w:t>
            </w:r>
          </w:p>
        </w:tc>
      </w:tr>
    </w:tbl>
    <w:p w:rsidR="00C82307" w:rsidRDefault="00C82307" w:rsidP="00C82307">
      <w:pPr>
        <w:autoSpaceDE w:val="0"/>
        <w:autoSpaceDN w:val="0"/>
        <w:adjustRightInd w:val="0"/>
        <w:spacing w:line="288" w:lineRule="auto"/>
        <w:ind w:firstLine="709"/>
        <w:jc w:val="both"/>
        <w:rPr>
          <w:color w:val="FF0000"/>
        </w:rPr>
      </w:pPr>
    </w:p>
    <w:p w:rsidR="00C82307" w:rsidRPr="00C82307" w:rsidRDefault="00C82307" w:rsidP="00C82307">
      <w:pPr>
        <w:autoSpaceDE w:val="0"/>
        <w:autoSpaceDN w:val="0"/>
        <w:adjustRightInd w:val="0"/>
        <w:spacing w:line="288" w:lineRule="auto"/>
        <w:ind w:firstLine="709"/>
        <w:jc w:val="both"/>
      </w:pPr>
      <w:r w:rsidRPr="00C82307">
        <w:t>По Сычевскому  району телефонные линии проходят в грунте и на опорах связи. В сельской местности до конечных АТС используют кабеля типа КСПП 1х4, а до конечных потребителей ПРППМ.</w:t>
      </w:r>
    </w:p>
    <w:p w:rsidR="00C82307" w:rsidRPr="00C82307" w:rsidRDefault="00C82307" w:rsidP="00C82307">
      <w:pPr>
        <w:autoSpaceDE w:val="0"/>
        <w:autoSpaceDN w:val="0"/>
        <w:adjustRightInd w:val="0"/>
        <w:spacing w:line="288" w:lineRule="auto"/>
        <w:ind w:firstLine="709"/>
        <w:jc w:val="both"/>
      </w:pPr>
      <w:r w:rsidRPr="00C82307">
        <w:t>Основной особенностью систем связи Сычевского района является параллельное использование двух каналов внутризоновой связи (оптического и медного) независимых друг от друга (смотри схему связи). Данная система позволяет на несколько порядков повысить надежность всей системы транспортной сети в целом. И обеспечить приемлемое качество связи даже при обрыве одного из каналов.</w:t>
      </w:r>
    </w:p>
    <w:p w:rsidR="00450CDA" w:rsidRPr="00C82307" w:rsidRDefault="00450CDA" w:rsidP="00450CDA">
      <w:pPr>
        <w:autoSpaceDE w:val="0"/>
        <w:autoSpaceDN w:val="0"/>
        <w:adjustRightInd w:val="0"/>
        <w:spacing w:line="288" w:lineRule="auto"/>
        <w:ind w:firstLine="709"/>
        <w:jc w:val="both"/>
      </w:pPr>
      <w:r w:rsidRPr="00C82307">
        <w:t>Четырьмя операторами сотовой связи, а также ОАО "Смоленсксвязьинформ" в регионе созданы мощные сети подвижной сухопутной радиотелефонной связи, доступа в Интернет, персонального радиовызова и другие.</w:t>
      </w:r>
    </w:p>
    <w:p w:rsidR="00450CDA" w:rsidRPr="00C82307" w:rsidRDefault="00450CDA" w:rsidP="00450CDA">
      <w:pPr>
        <w:autoSpaceDE w:val="0"/>
        <w:autoSpaceDN w:val="0"/>
        <w:adjustRightInd w:val="0"/>
        <w:spacing w:line="288" w:lineRule="auto"/>
        <w:ind w:firstLine="709"/>
        <w:jc w:val="both"/>
      </w:pPr>
      <w:r w:rsidRPr="00C82307">
        <w:t>Коммуникационная техника является каркасом, на котором строятся все телекоммуникационные системы. От правильного выбора систем коммутации зависят нормальное функционирование, возможность расширения и совершенствования всех телекоммуникационных сетей.</w:t>
      </w:r>
    </w:p>
    <w:p w:rsidR="00450CDA" w:rsidRPr="00C82307" w:rsidRDefault="00450CDA" w:rsidP="00450CDA">
      <w:pPr>
        <w:autoSpaceDE w:val="0"/>
        <w:autoSpaceDN w:val="0"/>
        <w:adjustRightInd w:val="0"/>
        <w:spacing w:line="288" w:lineRule="auto"/>
        <w:ind w:firstLine="709"/>
        <w:jc w:val="both"/>
      </w:pPr>
      <w:r w:rsidRPr="00C82307">
        <w:t>Критерии:</w:t>
      </w:r>
    </w:p>
    <w:p w:rsidR="00450CDA" w:rsidRPr="00C82307" w:rsidRDefault="00450CDA" w:rsidP="00450CDA">
      <w:pPr>
        <w:autoSpaceDE w:val="0"/>
        <w:autoSpaceDN w:val="0"/>
        <w:adjustRightInd w:val="0"/>
        <w:spacing w:line="288" w:lineRule="auto"/>
        <w:ind w:firstLine="709"/>
        <w:jc w:val="both"/>
      </w:pPr>
      <w:r w:rsidRPr="00C82307">
        <w:t xml:space="preserve">- высокая надежность коммутационного оборудования, возможность быстрого интегрирования его в существующую сеть без существенных капитальных затрат, </w:t>
      </w:r>
      <w:r w:rsidRPr="00C82307">
        <w:lastRenderedPageBreak/>
        <w:t>возможность дальнейшей модернизации телефонной сети, вплоть до широкополосной ЦСИС (цифровой сети с интеграцией служб (ISDN);</w:t>
      </w:r>
    </w:p>
    <w:p w:rsidR="00450CDA" w:rsidRPr="00C82307" w:rsidRDefault="00450CDA" w:rsidP="00450CDA">
      <w:pPr>
        <w:autoSpaceDE w:val="0"/>
        <w:autoSpaceDN w:val="0"/>
        <w:adjustRightInd w:val="0"/>
        <w:spacing w:line="288" w:lineRule="auto"/>
        <w:ind w:firstLine="709"/>
        <w:jc w:val="both"/>
      </w:pPr>
      <w:r w:rsidRPr="00C82307">
        <w:t>- возможность поэтапного увеличения номерной емкости;</w:t>
      </w:r>
    </w:p>
    <w:p w:rsidR="00450CDA" w:rsidRPr="00C82307" w:rsidRDefault="00450CDA" w:rsidP="00450CDA">
      <w:pPr>
        <w:autoSpaceDE w:val="0"/>
        <w:autoSpaceDN w:val="0"/>
        <w:adjustRightInd w:val="0"/>
        <w:spacing w:line="288" w:lineRule="auto"/>
        <w:ind w:firstLine="709"/>
        <w:jc w:val="both"/>
      </w:pPr>
      <w:r w:rsidRPr="00C82307">
        <w:t>- использование системы сигнализации ОКС-7;</w:t>
      </w:r>
    </w:p>
    <w:p w:rsidR="00450CDA" w:rsidRPr="00C82307" w:rsidRDefault="00450CDA" w:rsidP="00450CDA">
      <w:pPr>
        <w:autoSpaceDE w:val="0"/>
        <w:autoSpaceDN w:val="0"/>
        <w:adjustRightInd w:val="0"/>
        <w:spacing w:line="288" w:lineRule="auto"/>
        <w:ind w:firstLine="709"/>
        <w:jc w:val="both"/>
      </w:pPr>
      <w:r w:rsidRPr="00C82307">
        <w:t>- наличие оборудования для работы в сети синхронизации;</w:t>
      </w:r>
    </w:p>
    <w:p w:rsidR="00450CDA" w:rsidRPr="00C82307" w:rsidRDefault="00450CDA" w:rsidP="00450CDA">
      <w:pPr>
        <w:autoSpaceDE w:val="0"/>
        <w:autoSpaceDN w:val="0"/>
        <w:adjustRightInd w:val="0"/>
        <w:spacing w:line="288" w:lineRule="auto"/>
        <w:ind w:firstLine="709"/>
        <w:jc w:val="both"/>
      </w:pPr>
      <w:r w:rsidRPr="00C82307">
        <w:t>- возможность введения новых видов услуг для пользователя сети, включая ЦСИС (ISDN);</w:t>
      </w:r>
    </w:p>
    <w:p w:rsidR="00450CDA" w:rsidRPr="00C82307" w:rsidRDefault="00450CDA" w:rsidP="00450CDA">
      <w:pPr>
        <w:autoSpaceDE w:val="0"/>
        <w:autoSpaceDN w:val="0"/>
        <w:adjustRightInd w:val="0"/>
        <w:spacing w:line="288" w:lineRule="auto"/>
        <w:ind w:firstLine="709"/>
        <w:jc w:val="both"/>
      </w:pPr>
      <w:r w:rsidRPr="00C82307">
        <w:t>- возможность организации динамического управления потоками нагрузки на сети;</w:t>
      </w:r>
    </w:p>
    <w:p w:rsidR="00450CDA" w:rsidRPr="00C82307" w:rsidRDefault="00450CDA" w:rsidP="00450CDA">
      <w:pPr>
        <w:autoSpaceDE w:val="0"/>
        <w:autoSpaceDN w:val="0"/>
        <w:adjustRightInd w:val="0"/>
        <w:spacing w:line="288" w:lineRule="auto"/>
        <w:ind w:firstLine="709"/>
        <w:jc w:val="both"/>
      </w:pPr>
      <w:r w:rsidRPr="00C82307">
        <w:t>- возможность обеспечения централизованного учета стоимости разговоров и систем расчета.</w:t>
      </w:r>
    </w:p>
    <w:p w:rsidR="00450CDA" w:rsidRPr="0071222D" w:rsidRDefault="00450CDA" w:rsidP="00450CDA">
      <w:pPr>
        <w:autoSpaceDE w:val="0"/>
        <w:autoSpaceDN w:val="0"/>
        <w:adjustRightInd w:val="0"/>
        <w:spacing w:line="288" w:lineRule="auto"/>
        <w:ind w:firstLine="709"/>
        <w:jc w:val="both"/>
      </w:pPr>
      <w:r w:rsidRPr="00C82307">
        <w:t>Современное коммутационное оборудование позволяет изменить подход и к организации телефонной сети, как в городах, так и в сельской местности, предоставить сельскому жителю весь спектр современных телекоммуникационных услуг, вплоть до ЦСИС (ISDN).</w:t>
      </w:r>
    </w:p>
    <w:p w:rsidR="00450CDA" w:rsidRPr="0071222D" w:rsidRDefault="00450CDA" w:rsidP="00450CDA">
      <w:pPr>
        <w:autoSpaceDE w:val="0"/>
        <w:autoSpaceDN w:val="0"/>
        <w:adjustRightInd w:val="0"/>
        <w:spacing w:line="288" w:lineRule="auto"/>
        <w:ind w:firstLine="709"/>
        <w:jc w:val="both"/>
      </w:pPr>
      <w:r w:rsidRPr="0071222D">
        <w:t>Когда услуги связи предоставляют несколько операторов, важно, на каком техническом уровне будет построена присоединяемая сеть. От этого зависит качество предоставляемых услуг. Поэтому все операторы должны проводить единую согласованную техническую политику при выборе коммутационного оборудования и строительства транспортной сети.</w:t>
      </w:r>
      <w:bookmarkStart w:id="113" w:name="_Toc266530934"/>
      <w:bookmarkStart w:id="114" w:name="_Toc266522496"/>
    </w:p>
    <w:p w:rsidR="00450CDA" w:rsidRPr="0071222D" w:rsidRDefault="00450CDA" w:rsidP="00450CDA">
      <w:pPr>
        <w:autoSpaceDE w:val="0"/>
        <w:autoSpaceDN w:val="0"/>
        <w:adjustRightInd w:val="0"/>
        <w:spacing w:line="288" w:lineRule="auto"/>
        <w:ind w:firstLine="709"/>
        <w:jc w:val="both"/>
        <w:rPr>
          <w:b/>
        </w:rPr>
      </w:pPr>
      <w:r w:rsidRPr="0071222D">
        <w:rPr>
          <w:b/>
        </w:rPr>
        <w:t>Современное состояние систем радиофикации и телевидения</w:t>
      </w:r>
      <w:bookmarkEnd w:id="113"/>
      <w:bookmarkEnd w:id="114"/>
    </w:p>
    <w:p w:rsidR="00450CDA" w:rsidRPr="00C82307" w:rsidRDefault="00450CDA" w:rsidP="00450CDA">
      <w:pPr>
        <w:spacing w:line="288" w:lineRule="auto"/>
        <w:ind w:firstLine="709"/>
        <w:jc w:val="both"/>
      </w:pPr>
      <w:r w:rsidRPr="0071222D">
        <w:t>Исходя из сложившейся в области телерадиовещания России и Сычевского района ситуации, можно выделить следующие основные цели развития отрасли</w:t>
      </w:r>
      <w:r w:rsidRPr="00C82307">
        <w:t>:</w:t>
      </w:r>
    </w:p>
    <w:p w:rsidR="00450CDA" w:rsidRPr="00C82307" w:rsidRDefault="00450CDA" w:rsidP="00450CDA">
      <w:pPr>
        <w:spacing w:line="288" w:lineRule="auto"/>
        <w:ind w:firstLine="709"/>
        <w:jc w:val="both"/>
      </w:pPr>
      <w:r w:rsidRPr="00C82307">
        <w:t>Увеличение количества транслируемых программ. Согласно распоряжению Администрации Смоленской области от 17 октября 2006 года был разработан «Проект соглашения о намерениях между министерством информационных технологий и связи Российской Федерации и Администрации Смоленской области» о нижеследующем:</w:t>
      </w:r>
    </w:p>
    <w:p w:rsidR="00450CDA" w:rsidRPr="00C82307" w:rsidRDefault="00450CDA" w:rsidP="00450CDA">
      <w:pPr>
        <w:autoSpaceDE w:val="0"/>
        <w:autoSpaceDN w:val="0"/>
        <w:adjustRightInd w:val="0"/>
        <w:spacing w:line="288" w:lineRule="auto"/>
        <w:ind w:firstLine="709"/>
        <w:jc w:val="both"/>
      </w:pPr>
      <w:r w:rsidRPr="00C82307">
        <w:t>-  Стороны исходят из того, что интересам каждой из них соответствует обеспечение социальной потребности населения в информационных услугах путем расширения сети цифрового телерадиовещания, формирование единого информационного пространства и развитие средств массовой информации Смоленской области.</w:t>
      </w:r>
    </w:p>
    <w:p w:rsidR="00450CDA" w:rsidRPr="00C82307" w:rsidRDefault="00450CDA" w:rsidP="00450CDA">
      <w:pPr>
        <w:autoSpaceDE w:val="0"/>
        <w:autoSpaceDN w:val="0"/>
        <w:adjustRightInd w:val="0"/>
        <w:spacing w:line="288" w:lineRule="auto"/>
        <w:ind w:firstLine="709"/>
        <w:jc w:val="both"/>
      </w:pPr>
      <w:r w:rsidRPr="00C82307">
        <w:t>-    В связи с этим Стороны намереваются объединить усилия по обеспечению условий для создания региональной сети цифрового многопрограммного телевидения, организации и технической реализации вещания новых телевизионных программ на территории Смоленской области.</w:t>
      </w:r>
    </w:p>
    <w:p w:rsidR="00450CDA" w:rsidRPr="00C82307" w:rsidRDefault="00450CDA" w:rsidP="00450CDA">
      <w:pPr>
        <w:autoSpaceDE w:val="0"/>
        <w:autoSpaceDN w:val="0"/>
        <w:adjustRightInd w:val="0"/>
        <w:spacing w:line="288" w:lineRule="auto"/>
        <w:ind w:firstLine="709"/>
        <w:jc w:val="both"/>
      </w:pPr>
      <w:r w:rsidRPr="00C82307">
        <w:t>В рамках действия настоящего Соглашения Стороны считают необходимым осуществление следующих мероприятий:</w:t>
      </w:r>
    </w:p>
    <w:p w:rsidR="00450CDA" w:rsidRPr="00C82307" w:rsidRDefault="00450CDA" w:rsidP="00450CDA">
      <w:pPr>
        <w:pStyle w:val="af1"/>
        <w:spacing w:line="288" w:lineRule="auto"/>
        <w:ind w:firstLine="709"/>
      </w:pPr>
      <w:r w:rsidRPr="00C82307">
        <w:t>- Министерство информационных технологий и связи Российской Федерации осуществляет обеспечение нормативно-технической поддержки формирования цифровых многопрограммных потоков, прорабатывает вопросы в сфере присвоения (назначения) радиочастот или радиочастотных каналов для эфирного распространения телерадиопрограмм в цифровом формате, содействует в разработке проектных решений.</w:t>
      </w:r>
    </w:p>
    <w:p w:rsidR="00450CDA" w:rsidRPr="00C82307" w:rsidRDefault="00450CDA" w:rsidP="00450CDA">
      <w:pPr>
        <w:spacing w:line="288" w:lineRule="auto"/>
        <w:ind w:firstLine="709"/>
        <w:jc w:val="both"/>
      </w:pPr>
      <w:r w:rsidRPr="00C82307">
        <w:lastRenderedPageBreak/>
        <w:t>-   Администрация Смоленской области оказывает содействие по согласованию землеотводов под мачтовые сооружения и выделению помещений для реализации проекта внедрения цифрового телевидения на территории области, изыскивает возможности финансирования мероприятий по обеспечению социально незащищенных категорий граждан в регионе цифровыми бытовыми декодерами.</w:t>
      </w:r>
    </w:p>
    <w:p w:rsidR="00450CDA" w:rsidRPr="00C82307" w:rsidRDefault="00450CDA" w:rsidP="00450CDA">
      <w:pPr>
        <w:spacing w:line="288" w:lineRule="auto"/>
        <w:ind w:firstLine="709"/>
        <w:jc w:val="both"/>
      </w:pPr>
      <w:proofErr w:type="gramStart"/>
      <w:r w:rsidRPr="00C82307">
        <w:t>Настоящее Положение определяет порядок использования работающих на вещание внутри Смоленской области радиотрансляционных сетей и радиовещательных станций (независимо от форм собственности), включая радиопередатчики звукового сопровождения телевидения, Главным управлением Министерства Российской Федерации по делам гражданской обороны, чрезвычайным ситуациям и ликвидации последствий стихийных бедствий по Смоленской области (далее - ГУ МЧС России по Смоленской области), муниципальными учреждениями, отнесенными к группам по гражданской обороне, по</w:t>
      </w:r>
      <w:proofErr w:type="gramEnd"/>
      <w:r w:rsidRPr="00C82307">
        <w:t xml:space="preserve"> </w:t>
      </w:r>
      <w:proofErr w:type="gramStart"/>
      <w:r w:rsidRPr="00C82307">
        <w:t>согласованию со Смоленским филиалом ОАО "ЦентрТелеком", филиалом федерального государственного унитарного предприятия "Российская телевизионная и радиовещательная сеть" - "Смоленский областной радиотелевизионный передающий центр" (далее - Смоленский областной радиотелевизионный передающий центр) и филиалом федерального государственного унитарного предприятия "Всероссийская государственная телевизионная и радиовещательная компания", "Государственная телевизионная и радиовещательная компания "Смоленск" (далее - ГТРК "Смоленск") для оповещения и информирования в речевой форме населения Смоленской области во время</w:t>
      </w:r>
      <w:proofErr w:type="gramEnd"/>
      <w:r w:rsidRPr="00C82307">
        <w:t xml:space="preserve"> чрезвычайных ситуаций мирного и военного времени (далее - чрезвычайные ситуации).</w:t>
      </w:r>
    </w:p>
    <w:p w:rsidR="00450CDA" w:rsidRPr="00C82307" w:rsidRDefault="00450CDA" w:rsidP="00450CDA">
      <w:pPr>
        <w:autoSpaceDE w:val="0"/>
        <w:autoSpaceDN w:val="0"/>
        <w:adjustRightInd w:val="0"/>
        <w:spacing w:line="288" w:lineRule="auto"/>
        <w:ind w:firstLine="709"/>
        <w:jc w:val="both"/>
      </w:pPr>
      <w:r w:rsidRPr="00C82307">
        <w:t>Радиотрансляционные сети проводного вещания, радиовещательные станции, кроме радиопередатчиков звукового сопровождения телевидения, могут быть использованы для передачи условных сигналов в автоматизированной территориальной системе централизованного оповещения.</w:t>
      </w:r>
    </w:p>
    <w:p w:rsidR="00450CDA" w:rsidRPr="00C82307" w:rsidRDefault="00450CDA" w:rsidP="00450CDA">
      <w:pPr>
        <w:autoSpaceDE w:val="0"/>
        <w:autoSpaceDN w:val="0"/>
        <w:adjustRightInd w:val="0"/>
        <w:spacing w:line="288" w:lineRule="auto"/>
        <w:ind w:firstLine="709"/>
        <w:jc w:val="both"/>
      </w:pPr>
      <w:r w:rsidRPr="00C82307">
        <w:t>Право на использование радиотрансляционных сетей проводного вещания во время чрезвычайных ситуаций с прерыванием вещательной программы предоставляется органам исполнительной власти Смоленской области, органам местного самоуправления муниципальных образований районов Смоленской области.</w:t>
      </w:r>
    </w:p>
    <w:p w:rsidR="00450CDA" w:rsidRPr="00C82307" w:rsidRDefault="00450CDA" w:rsidP="00450CDA">
      <w:pPr>
        <w:autoSpaceDE w:val="0"/>
        <w:autoSpaceDN w:val="0"/>
        <w:adjustRightInd w:val="0"/>
        <w:spacing w:line="288" w:lineRule="auto"/>
        <w:ind w:firstLine="709"/>
        <w:jc w:val="both"/>
      </w:pPr>
      <w:r w:rsidRPr="00C82307">
        <w:t>Право на использование радиовещательных передающих станций во время чрезвычайных ситуаций с прерыванием вещательной программы предоставляется органам исполнительной власти Смоленской области.</w:t>
      </w:r>
    </w:p>
    <w:p w:rsidR="00450CDA" w:rsidRPr="00C82307" w:rsidRDefault="00450CDA" w:rsidP="00450CDA">
      <w:pPr>
        <w:autoSpaceDE w:val="0"/>
        <w:autoSpaceDN w:val="0"/>
        <w:adjustRightInd w:val="0"/>
        <w:spacing w:line="288" w:lineRule="auto"/>
        <w:ind w:firstLine="709"/>
        <w:jc w:val="both"/>
      </w:pPr>
      <w:r w:rsidRPr="00C82307">
        <w:t>Включение радиотрансляционных сетей проводного вещания и радиовещательных передающих станций для оповещения и информирования населения во время чрезвычайных ситуаций осуществляется оперативным дежурным ГУ МЧС России по Смоленской области с разрешения органов исполнительной власти Смоленской области или директора указанного учреждения.</w:t>
      </w:r>
    </w:p>
    <w:p w:rsidR="00450CDA" w:rsidRPr="00C82307" w:rsidRDefault="00450CDA" w:rsidP="00450CDA">
      <w:pPr>
        <w:autoSpaceDE w:val="0"/>
        <w:autoSpaceDN w:val="0"/>
        <w:adjustRightInd w:val="0"/>
        <w:spacing w:line="288" w:lineRule="auto"/>
        <w:ind w:firstLine="709"/>
        <w:jc w:val="both"/>
      </w:pPr>
      <w:r w:rsidRPr="00C82307">
        <w:t>При возникновении чрезвычайных ситуаций речевая информация передается с прерыванием программ вещания не более чем на 5 минут.</w:t>
      </w:r>
    </w:p>
    <w:p w:rsidR="00450CDA" w:rsidRPr="00C82307" w:rsidRDefault="00450CDA" w:rsidP="00450CDA">
      <w:pPr>
        <w:autoSpaceDE w:val="0"/>
        <w:autoSpaceDN w:val="0"/>
        <w:adjustRightInd w:val="0"/>
        <w:spacing w:line="288" w:lineRule="auto"/>
        <w:ind w:firstLine="709"/>
        <w:jc w:val="both"/>
      </w:pPr>
      <w:r w:rsidRPr="00C82307">
        <w:t>Допускается 2-3-кратное повторение передачи речевой информации.</w:t>
      </w:r>
    </w:p>
    <w:p w:rsidR="00450CDA" w:rsidRPr="00C82307" w:rsidRDefault="00450CDA" w:rsidP="00450CDA">
      <w:pPr>
        <w:autoSpaceDE w:val="0"/>
        <w:autoSpaceDN w:val="0"/>
        <w:adjustRightInd w:val="0"/>
        <w:spacing w:line="288" w:lineRule="auto"/>
        <w:ind w:firstLine="709"/>
        <w:jc w:val="both"/>
      </w:pPr>
      <w:r w:rsidRPr="00C82307">
        <w:lastRenderedPageBreak/>
        <w:t>Передача речевой информации осуществляется, как правило, профессиональными дикторами из студии вещания.</w:t>
      </w:r>
    </w:p>
    <w:p w:rsidR="00450CDA" w:rsidRPr="00C82307" w:rsidRDefault="00450CDA" w:rsidP="00450CDA">
      <w:pPr>
        <w:pStyle w:val="22"/>
        <w:spacing w:line="288" w:lineRule="auto"/>
        <w:ind w:firstLine="709"/>
      </w:pPr>
      <w:proofErr w:type="gramStart"/>
      <w:r w:rsidRPr="00C82307">
        <w:t>В исключительных (не терпящих отлагательства) случаях допускается передача кратких нестандартных речевых сообщений способом прямой передачи или в магнитной записи непосредственно с рабочего места оперативного дежурного ГУ МЧС России по Смоленской области.</w:t>
      </w:r>
      <w:proofErr w:type="gramEnd"/>
    </w:p>
    <w:p w:rsidR="00450CDA" w:rsidRPr="00C82307" w:rsidRDefault="00450CDA" w:rsidP="00450CDA">
      <w:pPr>
        <w:autoSpaceDE w:val="0"/>
        <w:autoSpaceDN w:val="0"/>
        <w:adjustRightInd w:val="0"/>
        <w:spacing w:line="288" w:lineRule="auto"/>
        <w:ind w:firstLine="709"/>
        <w:jc w:val="both"/>
      </w:pPr>
      <w:r w:rsidRPr="00C82307">
        <w:t>Факт прерывания вещательной программы должен быть зафиксирован дежурными службами ГУ МЧС России по Смоленской области и ГТРК "Смоленск".</w:t>
      </w:r>
    </w:p>
    <w:p w:rsidR="00450CDA" w:rsidRDefault="00450CDA" w:rsidP="00450CDA">
      <w:pPr>
        <w:autoSpaceDE w:val="0"/>
        <w:autoSpaceDN w:val="0"/>
        <w:adjustRightInd w:val="0"/>
        <w:spacing w:line="288" w:lineRule="auto"/>
        <w:ind w:firstLine="709"/>
        <w:jc w:val="both"/>
      </w:pPr>
      <w:r w:rsidRPr="00C82307">
        <w:t>Стандартные речевые сообщения готовятся заранее и передаются в магнитной записи, хранение которой организуется в ГУ МЧС России по Смоленской области, муниципальных учреждениях, отнесенных к группам по гражданской обороне, и в ГТРК "Смоленск".</w:t>
      </w:r>
    </w:p>
    <w:p w:rsidR="0071222D" w:rsidRPr="00C82307" w:rsidRDefault="0071222D" w:rsidP="00450CDA">
      <w:pPr>
        <w:autoSpaceDE w:val="0"/>
        <w:autoSpaceDN w:val="0"/>
        <w:adjustRightInd w:val="0"/>
        <w:spacing w:line="288" w:lineRule="auto"/>
        <w:ind w:firstLine="709"/>
        <w:jc w:val="both"/>
      </w:pPr>
    </w:p>
    <w:p w:rsidR="00163FC4" w:rsidRPr="00FC4556" w:rsidRDefault="00180C73" w:rsidP="00180C73">
      <w:pPr>
        <w:spacing w:line="360" w:lineRule="auto"/>
        <w:jc w:val="center"/>
        <w:outlineLvl w:val="1"/>
        <w:rPr>
          <w:b/>
          <w:szCs w:val="28"/>
        </w:rPr>
      </w:pPr>
      <w:bookmarkStart w:id="115" w:name="_Toc498311034"/>
      <w:r w:rsidRPr="00FC4556">
        <w:rPr>
          <w:b/>
          <w:szCs w:val="28"/>
        </w:rPr>
        <w:t>1.</w:t>
      </w:r>
      <w:r w:rsidR="005632EC" w:rsidRPr="00FC4556">
        <w:rPr>
          <w:b/>
          <w:szCs w:val="28"/>
        </w:rPr>
        <w:t>10</w:t>
      </w:r>
      <w:r w:rsidRPr="00FC4556">
        <w:rPr>
          <w:b/>
          <w:szCs w:val="28"/>
        </w:rPr>
        <w:t xml:space="preserve">. </w:t>
      </w:r>
      <w:r w:rsidR="00C1775C" w:rsidRPr="00FC4556">
        <w:rPr>
          <w:b/>
          <w:szCs w:val="28"/>
        </w:rPr>
        <w:t xml:space="preserve"> </w:t>
      </w:r>
      <w:bookmarkStart w:id="116" w:name="_Toc286309969"/>
      <w:bookmarkStart w:id="117" w:name="_Toc286310120"/>
      <w:r w:rsidR="00C1775C" w:rsidRPr="00FC4556">
        <w:rPr>
          <w:b/>
          <w:szCs w:val="28"/>
        </w:rPr>
        <w:t>Анализ</w:t>
      </w:r>
      <w:r w:rsidR="00AE558D" w:rsidRPr="00FC4556">
        <w:rPr>
          <w:b/>
          <w:szCs w:val="28"/>
        </w:rPr>
        <w:t xml:space="preserve"> санитарно-экологического состояния природной среды</w:t>
      </w:r>
      <w:bookmarkEnd w:id="115"/>
      <w:bookmarkEnd w:id="116"/>
      <w:bookmarkEnd w:id="117"/>
    </w:p>
    <w:p w:rsidR="001560D6" w:rsidRPr="00FC4556" w:rsidRDefault="001560D6" w:rsidP="002A4A59">
      <w:pPr>
        <w:pStyle w:val="aff4"/>
        <w:spacing w:line="288" w:lineRule="auto"/>
        <w:rPr>
          <w:sz w:val="24"/>
        </w:rPr>
      </w:pPr>
      <w:r w:rsidRPr="00FC4556">
        <w:rPr>
          <w:sz w:val="24"/>
        </w:rPr>
        <w:t xml:space="preserve">Анализ санитарно-экологического состояния природной среды проводится в целях оценки территории </w:t>
      </w:r>
      <w:r w:rsidR="00970279" w:rsidRPr="00FC4556">
        <w:rPr>
          <w:sz w:val="24"/>
        </w:rPr>
        <w:t>Никольского</w:t>
      </w:r>
      <w:r w:rsidR="00910BB6" w:rsidRPr="00FC4556">
        <w:rPr>
          <w:sz w:val="24"/>
        </w:rPr>
        <w:t xml:space="preserve"> сельского поселения</w:t>
      </w:r>
      <w:r w:rsidR="00640FC6" w:rsidRPr="00FC4556">
        <w:rPr>
          <w:sz w:val="24"/>
        </w:rPr>
        <w:t xml:space="preserve"> </w:t>
      </w:r>
      <w:r w:rsidRPr="00FC4556">
        <w:rPr>
          <w:sz w:val="24"/>
        </w:rPr>
        <w:t xml:space="preserve">с точки зрения пригодности для развития селитебной функции, а также для осуществления хозяйственной деятельности, учитывая право жителей на создание и поддержание комфортных условий проживания в экологически безопасной </w:t>
      </w:r>
      <w:r w:rsidR="00D82038" w:rsidRPr="00FC4556">
        <w:rPr>
          <w:sz w:val="24"/>
        </w:rPr>
        <w:t xml:space="preserve">и комфортной </w:t>
      </w:r>
      <w:r w:rsidRPr="00FC4556">
        <w:rPr>
          <w:sz w:val="24"/>
        </w:rPr>
        <w:t>среде.</w:t>
      </w:r>
    </w:p>
    <w:p w:rsidR="00D56ABC" w:rsidRPr="00FC4556" w:rsidRDefault="00D56ABC" w:rsidP="002A4A59">
      <w:pPr>
        <w:pStyle w:val="aff4"/>
        <w:spacing w:line="288" w:lineRule="auto"/>
        <w:rPr>
          <w:sz w:val="24"/>
        </w:rPr>
      </w:pPr>
      <w:r w:rsidRPr="00FC4556">
        <w:rPr>
          <w:sz w:val="24"/>
        </w:rPr>
        <w:t>Вопросы охраны природы являются актуальными при решении экономического и социального развития проектируемой территории.</w:t>
      </w:r>
    </w:p>
    <w:p w:rsidR="001560D6" w:rsidRPr="00FC4556" w:rsidRDefault="00D56ABC" w:rsidP="002A4A59">
      <w:pPr>
        <w:pStyle w:val="aff4"/>
        <w:spacing w:line="288" w:lineRule="auto"/>
        <w:rPr>
          <w:sz w:val="24"/>
        </w:rPr>
      </w:pPr>
      <w:r w:rsidRPr="00FC4556">
        <w:rPr>
          <w:sz w:val="24"/>
        </w:rPr>
        <w:t>Охрана окружающей среды – это комплекс мероприятий, направленных на предотвращение ее загрязнения и рациональное использование природных ресурсов.</w:t>
      </w:r>
    </w:p>
    <w:p w:rsidR="009F0D82" w:rsidRPr="00FC4556" w:rsidRDefault="009F0D82" w:rsidP="00C1775C">
      <w:pPr>
        <w:spacing w:line="360" w:lineRule="auto"/>
        <w:ind w:firstLine="397"/>
        <w:jc w:val="center"/>
        <w:outlineLvl w:val="2"/>
        <w:rPr>
          <w:b/>
          <w:szCs w:val="28"/>
        </w:rPr>
      </w:pPr>
      <w:bookmarkStart w:id="118" w:name="_Toc286309970"/>
      <w:bookmarkStart w:id="119" w:name="_Toc286310121"/>
    </w:p>
    <w:p w:rsidR="001560D6" w:rsidRPr="00FC4556" w:rsidRDefault="00C1775C" w:rsidP="002A0537">
      <w:pPr>
        <w:spacing w:line="360" w:lineRule="auto"/>
        <w:jc w:val="center"/>
        <w:outlineLvl w:val="2"/>
        <w:rPr>
          <w:b/>
          <w:szCs w:val="28"/>
        </w:rPr>
      </w:pPr>
      <w:bookmarkStart w:id="120" w:name="_Toc498311035"/>
      <w:r w:rsidRPr="00FC4556">
        <w:rPr>
          <w:b/>
          <w:szCs w:val="28"/>
        </w:rPr>
        <w:t>1.</w:t>
      </w:r>
      <w:r w:rsidR="005632EC" w:rsidRPr="00FC4556">
        <w:rPr>
          <w:b/>
          <w:szCs w:val="28"/>
        </w:rPr>
        <w:t>10</w:t>
      </w:r>
      <w:r w:rsidRPr="00FC4556">
        <w:rPr>
          <w:b/>
          <w:szCs w:val="28"/>
        </w:rPr>
        <w:t xml:space="preserve">.1. </w:t>
      </w:r>
      <w:r w:rsidR="001560D6" w:rsidRPr="00FC4556">
        <w:rPr>
          <w:b/>
          <w:szCs w:val="28"/>
        </w:rPr>
        <w:t>Состояние почвенного покрова</w:t>
      </w:r>
      <w:bookmarkEnd w:id="118"/>
      <w:bookmarkEnd w:id="119"/>
      <w:bookmarkEnd w:id="120"/>
    </w:p>
    <w:p w:rsidR="002E27AF" w:rsidRPr="00FC4556" w:rsidRDefault="00DB48FF" w:rsidP="00E662F4">
      <w:pPr>
        <w:spacing w:line="288" w:lineRule="auto"/>
        <w:ind w:firstLine="709"/>
        <w:jc w:val="both"/>
        <w:rPr>
          <w:szCs w:val="28"/>
        </w:rPr>
      </w:pPr>
      <w:bookmarkStart w:id="121" w:name="_Toc286309971"/>
      <w:bookmarkStart w:id="122" w:name="_Toc286310122"/>
      <w:r w:rsidRPr="00FC4556">
        <w:rPr>
          <w:szCs w:val="28"/>
        </w:rPr>
        <w:t>Неоценимым богатством сельского поселения являются земельные и почвенные ресурсы.</w:t>
      </w:r>
    </w:p>
    <w:p w:rsidR="00DB48FF" w:rsidRPr="00FC4556" w:rsidRDefault="00DB48FF" w:rsidP="00E662F4">
      <w:pPr>
        <w:spacing w:line="288" w:lineRule="auto"/>
        <w:ind w:firstLine="709"/>
        <w:jc w:val="both"/>
        <w:rPr>
          <w:szCs w:val="28"/>
        </w:rPr>
      </w:pPr>
      <w:r w:rsidRPr="00FC4556">
        <w:rPr>
          <w:szCs w:val="28"/>
        </w:rPr>
        <w:t>Почва, являясь основным накопителем химических веществ техногенной природы и фактором передачи инфекционных и паразитарных заболеваний, может оказывать неблагоприятное влияние на условия жизни и здоровье населения.</w:t>
      </w:r>
    </w:p>
    <w:p w:rsidR="00265190" w:rsidRPr="00FC4556" w:rsidRDefault="00265190" w:rsidP="00E662F4">
      <w:pPr>
        <w:pStyle w:val="32"/>
        <w:tabs>
          <w:tab w:val="num" w:pos="1440"/>
        </w:tabs>
        <w:spacing w:line="288" w:lineRule="auto"/>
        <w:ind w:firstLine="709"/>
        <w:rPr>
          <w:bCs/>
          <w:szCs w:val="28"/>
        </w:rPr>
      </w:pPr>
      <w:r w:rsidRPr="00FC4556">
        <w:rPr>
          <w:bCs/>
          <w:szCs w:val="28"/>
        </w:rPr>
        <w:t xml:space="preserve">Загрязнение почв на территории </w:t>
      </w:r>
      <w:r w:rsidR="00E662F4" w:rsidRPr="00FC4556">
        <w:rPr>
          <w:bCs/>
          <w:szCs w:val="28"/>
        </w:rPr>
        <w:t>поселения</w:t>
      </w:r>
      <w:r w:rsidRPr="00FC4556">
        <w:rPr>
          <w:bCs/>
          <w:szCs w:val="28"/>
        </w:rPr>
        <w:t xml:space="preserve"> происхо</w:t>
      </w:r>
      <w:r w:rsidR="00E662F4" w:rsidRPr="00FC4556">
        <w:rPr>
          <w:bCs/>
          <w:szCs w:val="28"/>
        </w:rPr>
        <w:t>дит в основном вследствие выбро</w:t>
      </w:r>
      <w:r w:rsidRPr="00FC4556">
        <w:rPr>
          <w:bCs/>
          <w:szCs w:val="28"/>
        </w:rPr>
        <w:t>сов вредных химических соединений от промышленных предприятий и транспорта. Интенсивным источником загрязнения почв являются несанкционированные свалки промышленных и бытовых отходов, размещаемые с нарушением требований санитарных норм и правил.</w:t>
      </w:r>
    </w:p>
    <w:p w:rsidR="00DB48FF" w:rsidRPr="00FC4556" w:rsidRDefault="00DB48FF" w:rsidP="00E662F4">
      <w:pPr>
        <w:pStyle w:val="32"/>
        <w:tabs>
          <w:tab w:val="num" w:pos="1440"/>
        </w:tabs>
        <w:spacing w:line="288" w:lineRule="auto"/>
        <w:ind w:firstLine="709"/>
        <w:rPr>
          <w:bCs/>
          <w:szCs w:val="28"/>
        </w:rPr>
      </w:pPr>
      <w:r w:rsidRPr="00FC4556">
        <w:rPr>
          <w:bCs/>
          <w:szCs w:val="28"/>
        </w:rPr>
        <w:t>Наибольший уровень загрязнения тяжелыми металлами и углеводородами отмечается вдоль транспортных магистралей, на территориях предприятий, автостоянок и др.</w:t>
      </w:r>
    </w:p>
    <w:p w:rsidR="00DB48FF" w:rsidRPr="00FC4556" w:rsidRDefault="00DB48FF" w:rsidP="00E662F4">
      <w:pPr>
        <w:spacing w:line="288" w:lineRule="auto"/>
        <w:ind w:firstLine="709"/>
        <w:jc w:val="both"/>
        <w:rPr>
          <w:szCs w:val="28"/>
        </w:rPr>
      </w:pPr>
      <w:r w:rsidRPr="00FC4556">
        <w:rPr>
          <w:szCs w:val="28"/>
        </w:rPr>
        <w:t xml:space="preserve">Загрязнителями почв, подземных вод и открытых водоемов являются животноводческие комплексы. В результате применения интенсивных технологий промышленного содержания животных, специализации и концентрации производства, происходит накопление больших объемов жидкого навоза и навозных стоков. В почве </w:t>
      </w:r>
      <w:r w:rsidRPr="00FC4556">
        <w:rPr>
          <w:szCs w:val="28"/>
        </w:rPr>
        <w:lastRenderedPageBreak/>
        <w:t>возрастает накопление подвижного цинка, железа, меди под влиянием внесения высоких доз экскрементов животных. В почву поступают патогенные микроорганизмы, растворимые соли, в том числе, в значительных количествах хлористый натрий. Избыток натрия и калия способствует накоплению растворимых солей, разрушающих поглощающий комплекс. При ежегодном систематическом внесении высоких доз навозных стоков в почве нарушается механизм преобразования веществ, ухудшаются физические свойства почвы — водопроницаемость, влагоемкость, содержание кислорода.</w:t>
      </w:r>
    </w:p>
    <w:p w:rsidR="00DB48FF" w:rsidRPr="00FC4556" w:rsidRDefault="00DB48FF" w:rsidP="00E662F4">
      <w:pPr>
        <w:spacing w:line="288" w:lineRule="auto"/>
        <w:ind w:firstLine="709"/>
        <w:jc w:val="both"/>
      </w:pPr>
      <w:r w:rsidRPr="00FC4556">
        <w:t xml:space="preserve">Для почв </w:t>
      </w:r>
      <w:r w:rsidR="00970279" w:rsidRPr="00FC4556">
        <w:t>Никольского</w:t>
      </w:r>
      <w:r w:rsidR="00910BB6" w:rsidRPr="00FC4556">
        <w:t xml:space="preserve"> сельского поселения</w:t>
      </w:r>
      <w:r w:rsidRPr="00FC4556">
        <w:t xml:space="preserve"> характерен процесс снижения содержания гумуса, что отрицательно сказывается на плодородии.</w:t>
      </w:r>
      <w:r w:rsidR="0032474C" w:rsidRPr="00FC4556">
        <w:t xml:space="preserve"> Истощение запасов гумуса отрицательно влияет на агрофизические, физико-химические свойства и биологическую активность почвы, ухудшает ее </w:t>
      </w:r>
      <w:proofErr w:type="gramStart"/>
      <w:r w:rsidR="0032474C" w:rsidRPr="00FC4556">
        <w:t>водно-воздушный</w:t>
      </w:r>
      <w:proofErr w:type="gramEnd"/>
      <w:r w:rsidR="0032474C" w:rsidRPr="00FC4556">
        <w:t>, тепловой и пищевой режимы, уменьшает способность почвы противостоять таким негативным явлениям, как подкисление и засоление.</w:t>
      </w:r>
    </w:p>
    <w:p w:rsidR="00B1770B" w:rsidRPr="00FC4556" w:rsidRDefault="008A66A8" w:rsidP="00E662F4">
      <w:pPr>
        <w:spacing w:line="288" w:lineRule="auto"/>
        <w:ind w:firstLine="709"/>
        <w:jc w:val="both"/>
      </w:pPr>
      <w:r w:rsidRPr="00FC4556">
        <w:t xml:space="preserve">Причиной потерь гумуса в почве является низкий уровень использования </w:t>
      </w:r>
      <w:proofErr w:type="gramStart"/>
      <w:r w:rsidRPr="00FC4556">
        <w:t>органиче-ских</w:t>
      </w:r>
      <w:proofErr w:type="gramEnd"/>
      <w:r w:rsidRPr="00FC4556">
        <w:t xml:space="preserve"> и минеральных удобрений, незначительный удельный вес в структуре посевных пло-щадей бобовых культур и многолетних трав, высокая интенсивность обработок и повышен-ная аэрация (высокая насыщенность севооборота парами и пропашными культурами), эро-зия почвы. По расчетам специалистов НИИСХ Юго-Востока, для накопления 1% гумуса, при внесении ежегодно на </w:t>
      </w:r>
      <w:smartTag w:uri="urn:schemas-microsoft-com:office:smarttags" w:element="metricconverter">
        <w:smartTagPr>
          <w:attr w:name="ProductID" w:val="1 гектар"/>
        </w:smartTagPr>
        <w:r w:rsidRPr="00FC4556">
          <w:t>1 гектар</w:t>
        </w:r>
      </w:smartTag>
      <w:r w:rsidRPr="00FC4556">
        <w:t xml:space="preserve"> 12 т органических удобрений, потребуется 50 лет.</w:t>
      </w:r>
    </w:p>
    <w:p w:rsidR="001B0D7C" w:rsidRDefault="001B0D7C" w:rsidP="00AA4842">
      <w:pPr>
        <w:spacing w:line="360" w:lineRule="auto"/>
        <w:ind w:firstLine="397"/>
        <w:jc w:val="center"/>
        <w:outlineLvl w:val="2"/>
        <w:rPr>
          <w:b/>
          <w:szCs w:val="28"/>
        </w:rPr>
      </w:pPr>
    </w:p>
    <w:p w:rsidR="002C42DB" w:rsidRPr="00FC4556" w:rsidRDefault="00180C73" w:rsidP="002A0537">
      <w:pPr>
        <w:spacing w:line="360" w:lineRule="auto"/>
        <w:jc w:val="center"/>
        <w:outlineLvl w:val="2"/>
        <w:rPr>
          <w:b/>
          <w:szCs w:val="28"/>
        </w:rPr>
      </w:pPr>
      <w:bookmarkStart w:id="123" w:name="_Toc498311036"/>
      <w:r w:rsidRPr="00FC4556">
        <w:rPr>
          <w:b/>
          <w:szCs w:val="28"/>
        </w:rPr>
        <w:t>1.</w:t>
      </w:r>
      <w:r w:rsidR="00E45D97" w:rsidRPr="00FC4556">
        <w:rPr>
          <w:b/>
          <w:szCs w:val="28"/>
        </w:rPr>
        <w:t>10</w:t>
      </w:r>
      <w:r w:rsidR="00C1775C" w:rsidRPr="00FC4556">
        <w:rPr>
          <w:b/>
          <w:szCs w:val="28"/>
        </w:rPr>
        <w:t xml:space="preserve">.2. </w:t>
      </w:r>
      <w:r w:rsidR="00370B90" w:rsidRPr="00FC4556">
        <w:rPr>
          <w:b/>
          <w:szCs w:val="28"/>
        </w:rPr>
        <w:t>Атмосферный воздух</w:t>
      </w:r>
      <w:bookmarkEnd w:id="121"/>
      <w:bookmarkEnd w:id="122"/>
      <w:bookmarkEnd w:id="123"/>
    </w:p>
    <w:p w:rsidR="00FC72D7" w:rsidRPr="00FC4556" w:rsidRDefault="00FC72D7" w:rsidP="00E27F38">
      <w:pPr>
        <w:pStyle w:val="aff4"/>
        <w:spacing w:line="288" w:lineRule="auto"/>
        <w:ind w:firstLine="709"/>
        <w:rPr>
          <w:sz w:val="24"/>
        </w:rPr>
      </w:pPr>
      <w:r w:rsidRPr="00FC4556">
        <w:rPr>
          <w:sz w:val="24"/>
        </w:rPr>
        <w:t>Уровень загрязнения атмосферы</w:t>
      </w:r>
      <w:r w:rsidR="00463FA4" w:rsidRPr="00FC4556">
        <w:rPr>
          <w:sz w:val="24"/>
        </w:rPr>
        <w:t xml:space="preserve"> </w:t>
      </w:r>
      <w:r w:rsidRPr="00FC4556">
        <w:rPr>
          <w:sz w:val="24"/>
        </w:rPr>
        <w:t>определяется совокупностью выбросов загрязняющих веществ в атмосферу от стационарных источников (предприятий), а также выбросов от автомобильного транспорта.</w:t>
      </w:r>
    </w:p>
    <w:p w:rsidR="00F709AD" w:rsidRPr="00FC4556" w:rsidRDefault="00F709AD" w:rsidP="005272F1">
      <w:pPr>
        <w:pStyle w:val="aff4"/>
        <w:spacing w:line="288" w:lineRule="auto"/>
        <w:rPr>
          <w:sz w:val="24"/>
          <w:szCs w:val="24"/>
        </w:rPr>
      </w:pPr>
      <w:r w:rsidRPr="00FC4556">
        <w:rPr>
          <w:sz w:val="24"/>
          <w:szCs w:val="24"/>
        </w:rPr>
        <w:t xml:space="preserve">Основным источником загрязнения атмосферного воздуха является автотранспорт – на него приходится около 70% общего валового выброса загрязняющих веществ. В отработанных газах автомобилей содержится около 200 наименований загрязняющих веществ, большинство из которых </w:t>
      </w:r>
      <w:proofErr w:type="gramStart"/>
      <w:r w:rsidRPr="00FC4556">
        <w:rPr>
          <w:sz w:val="24"/>
          <w:szCs w:val="24"/>
        </w:rPr>
        <w:t>токсичны</w:t>
      </w:r>
      <w:proofErr w:type="gramEnd"/>
      <w:r w:rsidRPr="00FC4556">
        <w:rPr>
          <w:sz w:val="24"/>
          <w:szCs w:val="24"/>
        </w:rPr>
        <w:t>. Среди вредных веществ, выбрасываемых карбюраторными автомобилями в окружающую природную среду, наибольшее количество приходится на оксид углерода, углеводороды, оксид азота, соединения свинца; в отработавших газах дизельного автотранспорта содержатся: углеводороды, оксиды азота, сажа, формальдегиды. Контроль токсичности выхлопных газов автомобилей проводится ежегодно во время технических осмотров.</w:t>
      </w:r>
    </w:p>
    <w:p w:rsidR="00FC72D7" w:rsidRPr="00FC4556" w:rsidRDefault="00FC72D7" w:rsidP="00142CFF">
      <w:pPr>
        <w:pStyle w:val="aff4"/>
        <w:spacing w:line="288" w:lineRule="auto"/>
        <w:contextualSpacing/>
        <w:rPr>
          <w:sz w:val="24"/>
          <w:szCs w:val="24"/>
        </w:rPr>
      </w:pPr>
      <w:r w:rsidRPr="00FC4556">
        <w:rPr>
          <w:sz w:val="24"/>
        </w:rPr>
        <w:t xml:space="preserve">Учитывая возрастающий уровень автомобилизации населения, увеличение интенсивности движения автотранспорта </w:t>
      </w:r>
      <w:r w:rsidRPr="00FC4556">
        <w:rPr>
          <w:sz w:val="24"/>
          <w:szCs w:val="24"/>
        </w:rPr>
        <w:t>следует</w:t>
      </w:r>
      <w:r w:rsidRPr="00FC4556">
        <w:rPr>
          <w:sz w:val="24"/>
        </w:rPr>
        <w:t xml:space="preserve"> уделить особое внимание вопросу охраны атмосферного воздуха от загрязнений. Для уменьшения вредного воздействия выбросов автотранспорта вдоль автомобильных дорог должны создаваться специальные защитные </w:t>
      </w:r>
      <w:r w:rsidRPr="00FC4556">
        <w:rPr>
          <w:sz w:val="24"/>
          <w:szCs w:val="24"/>
        </w:rPr>
        <w:t>насаждения.</w:t>
      </w:r>
    </w:p>
    <w:p w:rsidR="00CC01F6" w:rsidRDefault="00CC01F6" w:rsidP="00142CFF">
      <w:pPr>
        <w:spacing w:line="288" w:lineRule="auto"/>
        <w:ind w:firstLine="397"/>
        <w:contextualSpacing/>
        <w:jc w:val="center"/>
        <w:outlineLvl w:val="2"/>
        <w:rPr>
          <w:b/>
          <w:szCs w:val="28"/>
        </w:rPr>
      </w:pPr>
    </w:p>
    <w:p w:rsidR="00B13F93" w:rsidRPr="00FC4556" w:rsidRDefault="00B13F93" w:rsidP="00142CFF">
      <w:pPr>
        <w:spacing w:line="288" w:lineRule="auto"/>
        <w:ind w:firstLine="397"/>
        <w:contextualSpacing/>
        <w:jc w:val="center"/>
        <w:outlineLvl w:val="2"/>
        <w:rPr>
          <w:b/>
          <w:szCs w:val="28"/>
        </w:rPr>
      </w:pPr>
    </w:p>
    <w:p w:rsidR="00370B90" w:rsidRPr="00FC4556" w:rsidRDefault="00C1775C" w:rsidP="00142CFF">
      <w:pPr>
        <w:spacing w:line="288" w:lineRule="auto"/>
        <w:ind w:firstLine="397"/>
        <w:contextualSpacing/>
        <w:jc w:val="center"/>
        <w:outlineLvl w:val="2"/>
        <w:rPr>
          <w:b/>
          <w:szCs w:val="28"/>
        </w:rPr>
      </w:pPr>
      <w:bookmarkStart w:id="124" w:name="_Toc286309972"/>
      <w:bookmarkStart w:id="125" w:name="_Toc286310123"/>
      <w:bookmarkStart w:id="126" w:name="_Toc498311037"/>
      <w:r w:rsidRPr="00FC4556">
        <w:rPr>
          <w:b/>
          <w:szCs w:val="28"/>
        </w:rPr>
        <w:lastRenderedPageBreak/>
        <w:t>1.</w:t>
      </w:r>
      <w:r w:rsidR="00E45D97" w:rsidRPr="00FC4556">
        <w:rPr>
          <w:b/>
          <w:szCs w:val="28"/>
        </w:rPr>
        <w:t>10</w:t>
      </w:r>
      <w:r w:rsidRPr="00FC4556">
        <w:rPr>
          <w:b/>
          <w:szCs w:val="28"/>
        </w:rPr>
        <w:t xml:space="preserve">.3. </w:t>
      </w:r>
      <w:r w:rsidR="00370B90" w:rsidRPr="00FC4556">
        <w:rPr>
          <w:b/>
          <w:szCs w:val="28"/>
        </w:rPr>
        <w:t>Качество поверхностных водных объектов</w:t>
      </w:r>
      <w:bookmarkEnd w:id="124"/>
      <w:bookmarkEnd w:id="125"/>
      <w:bookmarkEnd w:id="126"/>
    </w:p>
    <w:p w:rsidR="003A1265" w:rsidRPr="00FC4556" w:rsidRDefault="003A1265" w:rsidP="00142CFF">
      <w:pPr>
        <w:spacing w:line="288" w:lineRule="auto"/>
        <w:ind w:firstLine="709"/>
        <w:contextualSpacing/>
        <w:jc w:val="both"/>
        <w:rPr>
          <w:b/>
          <w:szCs w:val="28"/>
        </w:rPr>
      </w:pPr>
      <w:bookmarkStart w:id="127" w:name="_Toc235863397"/>
      <w:r w:rsidRPr="00FC4556">
        <w:rPr>
          <w:szCs w:val="28"/>
        </w:rPr>
        <w:t xml:space="preserve">Водные ресурсы </w:t>
      </w:r>
      <w:r w:rsidR="00970279" w:rsidRPr="00FC4556">
        <w:t>Никольского</w:t>
      </w:r>
      <w:r w:rsidR="00910BB6" w:rsidRPr="00FC4556">
        <w:t xml:space="preserve"> сельского поселения</w:t>
      </w:r>
      <w:r w:rsidR="00640FC6" w:rsidRPr="00FC4556">
        <w:rPr>
          <w:szCs w:val="28"/>
        </w:rPr>
        <w:t xml:space="preserve"> </w:t>
      </w:r>
      <w:r w:rsidRPr="00FC4556">
        <w:rPr>
          <w:szCs w:val="28"/>
        </w:rPr>
        <w:t>используются для хозяйственно-бытовых, промышленных, сельскохозяйственных нужд, рыболовства, рекреационных целей, а также служат приемниками сточных вод.</w:t>
      </w:r>
    </w:p>
    <w:p w:rsidR="003A1265" w:rsidRPr="00FC4556" w:rsidRDefault="003A1265" w:rsidP="00F2263A">
      <w:pPr>
        <w:spacing w:line="288" w:lineRule="auto"/>
        <w:ind w:firstLine="709"/>
        <w:jc w:val="both"/>
        <w:rPr>
          <w:szCs w:val="28"/>
        </w:rPr>
      </w:pPr>
      <w:r w:rsidRPr="00FC4556">
        <w:rPr>
          <w:szCs w:val="28"/>
        </w:rPr>
        <w:t>Источниками загрязнения поверхностных вод служат промышленные, сельскохозяйственные и коммунальные предприятия, неочищенные стоки с территории поселений, сельхозугодий, дорог, несанкционированных свалок, выпадение загрязняющих веществ с атмосферными осадками, а также за счет трансграничного переноса загрязняющих веществ.</w:t>
      </w:r>
    </w:p>
    <w:p w:rsidR="003A1265" w:rsidRPr="00FC4556" w:rsidRDefault="003A1265" w:rsidP="00F2263A">
      <w:pPr>
        <w:spacing w:line="288" w:lineRule="auto"/>
        <w:ind w:firstLine="709"/>
        <w:jc w:val="both"/>
        <w:rPr>
          <w:szCs w:val="28"/>
        </w:rPr>
      </w:pPr>
      <w:r w:rsidRPr="00FC4556">
        <w:rPr>
          <w:szCs w:val="28"/>
        </w:rPr>
        <w:t>Почти для всех животноводческих объектов характерно загрязнение территории навозом, отсутствие обвалования ферм и организации ливневого стока, отсутствие навозохранилищ. В период весеннего половодья и дождевых паводков происходит смыв навоза с территории животноводческих объектов поверхностным стоком.</w:t>
      </w:r>
    </w:p>
    <w:p w:rsidR="003A1265" w:rsidRPr="00FC4556" w:rsidRDefault="003A1265" w:rsidP="00C1775C">
      <w:pPr>
        <w:tabs>
          <w:tab w:val="num" w:pos="0"/>
        </w:tabs>
        <w:spacing w:line="360" w:lineRule="auto"/>
        <w:jc w:val="center"/>
        <w:outlineLvl w:val="2"/>
        <w:rPr>
          <w:b/>
          <w:szCs w:val="28"/>
        </w:rPr>
      </w:pPr>
      <w:bookmarkStart w:id="128" w:name="_Toc286309973"/>
      <w:bookmarkStart w:id="129" w:name="_Toc286310124"/>
    </w:p>
    <w:p w:rsidR="00772FF4" w:rsidRPr="00FC4556" w:rsidRDefault="00C1775C" w:rsidP="00C1775C">
      <w:pPr>
        <w:tabs>
          <w:tab w:val="num" w:pos="0"/>
        </w:tabs>
        <w:spacing w:line="360" w:lineRule="auto"/>
        <w:jc w:val="center"/>
        <w:outlineLvl w:val="2"/>
        <w:rPr>
          <w:b/>
          <w:szCs w:val="28"/>
        </w:rPr>
      </w:pPr>
      <w:bookmarkStart w:id="130" w:name="_Toc498311038"/>
      <w:r w:rsidRPr="00FC4556">
        <w:rPr>
          <w:b/>
          <w:szCs w:val="28"/>
        </w:rPr>
        <w:t>1.</w:t>
      </w:r>
      <w:r w:rsidR="00E45D97" w:rsidRPr="00FC4556">
        <w:rPr>
          <w:b/>
          <w:szCs w:val="28"/>
        </w:rPr>
        <w:t>10</w:t>
      </w:r>
      <w:r w:rsidRPr="00FC4556">
        <w:rPr>
          <w:b/>
          <w:szCs w:val="28"/>
        </w:rPr>
        <w:t xml:space="preserve">.4. </w:t>
      </w:r>
      <w:r w:rsidR="00772FF4" w:rsidRPr="00FC4556">
        <w:rPr>
          <w:b/>
          <w:szCs w:val="28"/>
        </w:rPr>
        <w:t>Водные ресурсы</w:t>
      </w:r>
      <w:bookmarkEnd w:id="127"/>
      <w:bookmarkEnd w:id="128"/>
      <w:bookmarkEnd w:id="129"/>
      <w:bookmarkEnd w:id="130"/>
    </w:p>
    <w:p w:rsidR="009F2AD4" w:rsidRPr="00FC4556" w:rsidRDefault="009F2AD4" w:rsidP="00F2263A">
      <w:pPr>
        <w:pStyle w:val="af1"/>
        <w:spacing w:line="288" w:lineRule="auto"/>
        <w:ind w:firstLine="709"/>
      </w:pPr>
      <w:proofErr w:type="gramStart"/>
      <w:r w:rsidRPr="00FC4556">
        <w:t>В результате ведения мониторинга подземных вод выявлено, что в пределах селитебных зон качество грунтовых вод в большинстве случаев не соответствует санитарным нормам не только по органолептическим, но и по таким показателям, как окисляемость перманганатная, азотсодержащие компоненты, нефтепродукты, СПАВ.</w:t>
      </w:r>
      <w:proofErr w:type="gramEnd"/>
      <w:r w:rsidRPr="00FC4556">
        <w:t xml:space="preserve"> Максимальное загрязнение грунтовых вод отмечается в зонах влияния крупных промышленных объектов. Загрязненные грунтовые воды могут оказывать отрицательное влияние и на хорошо защищенные межпластовые водоносные горизонты. Выборочное опробование показало, что при существующей практике строительства эксплуатационных скважин путем оборудования их одной фильтровой колонной без изоляции грунтового горизонта обсадными трубами происходит переток загрязненных грунтовых вод по затрубному пространству в процессе их эксплуатации. Следовательно, при сооружении эксплуатационных скважин на межпластовые водоносные горизонты организациям, проводящим их проектирование и сооружение, необходимо предусматривать тщательную изоляцию грунтовых вод.</w:t>
      </w:r>
    </w:p>
    <w:p w:rsidR="00F2263A" w:rsidRPr="00FC4556" w:rsidRDefault="00F2263A" w:rsidP="00F2263A">
      <w:pPr>
        <w:pStyle w:val="af1"/>
        <w:spacing w:line="288" w:lineRule="auto"/>
        <w:ind w:firstLine="709"/>
      </w:pPr>
    </w:p>
    <w:p w:rsidR="002C42DB" w:rsidRPr="00FC4556" w:rsidRDefault="00C1775C" w:rsidP="00C1775C">
      <w:pPr>
        <w:spacing w:line="360" w:lineRule="auto"/>
        <w:jc w:val="center"/>
        <w:outlineLvl w:val="2"/>
        <w:rPr>
          <w:b/>
          <w:szCs w:val="28"/>
        </w:rPr>
      </w:pPr>
      <w:bookmarkStart w:id="131" w:name="_Toc286309975"/>
      <w:bookmarkStart w:id="132" w:name="_Toc286310126"/>
      <w:bookmarkStart w:id="133" w:name="_Toc498311039"/>
      <w:r w:rsidRPr="00FC4556">
        <w:rPr>
          <w:b/>
          <w:szCs w:val="28"/>
        </w:rPr>
        <w:t>1.</w:t>
      </w:r>
      <w:r w:rsidR="00E45D97" w:rsidRPr="00FC4556">
        <w:rPr>
          <w:b/>
          <w:szCs w:val="28"/>
        </w:rPr>
        <w:t>10</w:t>
      </w:r>
      <w:r w:rsidRPr="00FC4556">
        <w:rPr>
          <w:b/>
          <w:szCs w:val="28"/>
        </w:rPr>
        <w:t>.</w:t>
      </w:r>
      <w:r w:rsidR="00E66856" w:rsidRPr="00FC4556">
        <w:rPr>
          <w:b/>
          <w:szCs w:val="28"/>
        </w:rPr>
        <w:t>5</w:t>
      </w:r>
      <w:r w:rsidRPr="00FC4556">
        <w:rPr>
          <w:b/>
          <w:szCs w:val="28"/>
        </w:rPr>
        <w:t xml:space="preserve">. </w:t>
      </w:r>
      <w:r w:rsidR="00DB5E78" w:rsidRPr="00FC4556">
        <w:rPr>
          <w:b/>
          <w:szCs w:val="28"/>
        </w:rPr>
        <w:t>Шумовая обстановка</w:t>
      </w:r>
      <w:bookmarkEnd w:id="131"/>
      <w:bookmarkEnd w:id="132"/>
      <w:bookmarkEnd w:id="133"/>
    </w:p>
    <w:p w:rsidR="00CA7DD9" w:rsidRPr="00FC4556" w:rsidRDefault="00FE54A8" w:rsidP="0051036A">
      <w:pPr>
        <w:spacing w:line="288" w:lineRule="auto"/>
        <w:ind w:firstLine="709"/>
        <w:jc w:val="both"/>
        <w:rPr>
          <w:szCs w:val="28"/>
        </w:rPr>
      </w:pPr>
      <w:r w:rsidRPr="00FC4556">
        <w:rPr>
          <w:szCs w:val="28"/>
        </w:rPr>
        <w:t xml:space="preserve">Основным источником шума на территории населённых пунктов </w:t>
      </w:r>
      <w:r w:rsidR="00970279" w:rsidRPr="00FC4556">
        <w:t>Никольского</w:t>
      </w:r>
      <w:r w:rsidR="00910BB6" w:rsidRPr="00FC4556">
        <w:t xml:space="preserve"> сельского поселения</w:t>
      </w:r>
      <w:r w:rsidR="00640FC6" w:rsidRPr="00FC4556">
        <w:rPr>
          <w:szCs w:val="28"/>
        </w:rPr>
        <w:t xml:space="preserve"> </w:t>
      </w:r>
      <w:r w:rsidRPr="00FC4556">
        <w:rPr>
          <w:szCs w:val="28"/>
        </w:rPr>
        <w:t xml:space="preserve">является автомобильный </w:t>
      </w:r>
      <w:r w:rsidR="004F7394" w:rsidRPr="00FC4556">
        <w:rPr>
          <w:szCs w:val="28"/>
        </w:rPr>
        <w:t xml:space="preserve">и железнодорожный </w:t>
      </w:r>
      <w:r w:rsidRPr="00FC4556">
        <w:rPr>
          <w:szCs w:val="28"/>
        </w:rPr>
        <w:t xml:space="preserve">транспорт. </w:t>
      </w:r>
    </w:p>
    <w:p w:rsidR="00CA7DD9" w:rsidRPr="00FC4556" w:rsidRDefault="00FE54A8" w:rsidP="0051036A">
      <w:pPr>
        <w:spacing w:line="288" w:lineRule="auto"/>
        <w:ind w:firstLine="709"/>
        <w:jc w:val="both"/>
        <w:rPr>
          <w:szCs w:val="28"/>
        </w:rPr>
      </w:pPr>
      <w:r w:rsidRPr="00FC4556">
        <w:rPr>
          <w:szCs w:val="28"/>
        </w:rPr>
        <w:t xml:space="preserve">Допустимый уровень шума для территорий, непосредственно прилегающих к жилым зданиям, в дневное время составляет 70 дбА (СНиП 23-03-2003 «Защита от шума»). </w:t>
      </w:r>
    </w:p>
    <w:p w:rsidR="00F2263A" w:rsidRPr="00970279" w:rsidRDefault="00536DA4" w:rsidP="00BF0F28">
      <w:pPr>
        <w:spacing w:line="288" w:lineRule="auto"/>
        <w:ind w:firstLine="709"/>
        <w:jc w:val="both"/>
        <w:rPr>
          <w:color w:val="FF0000"/>
          <w:szCs w:val="28"/>
        </w:rPr>
      </w:pPr>
      <w:proofErr w:type="gramStart"/>
      <w:r w:rsidRPr="00C16AD7">
        <w:rPr>
          <w:szCs w:val="28"/>
        </w:rPr>
        <w:t xml:space="preserve">Наибольшая интенсивность движения автотранспорта наблюдается на </w:t>
      </w:r>
      <w:r w:rsidR="00DE401D" w:rsidRPr="00C16AD7">
        <w:t xml:space="preserve">автомобильной дороге регионального значения </w:t>
      </w:r>
      <w:r w:rsidR="00FC4556" w:rsidRPr="00C16AD7">
        <w:t>I</w:t>
      </w:r>
      <w:r w:rsidR="00FC4556" w:rsidRPr="00C16AD7">
        <w:rPr>
          <w:lang w:val="en-US"/>
        </w:rPr>
        <w:t>II</w:t>
      </w:r>
      <w:r w:rsidR="00C36ED6">
        <w:t xml:space="preserve"> технической категории </w:t>
      </w:r>
      <w:r w:rsidR="00FC4556" w:rsidRPr="00C16AD7">
        <w:t>Смоленск - Вязьма - Зубцов (участок Старой Смоленской дороги Смоленск - Вязьма), пересекающей территорию муниципального образования с северо</w:t>
      </w:r>
      <w:r w:rsidR="00FC4556" w:rsidRPr="00527106">
        <w:t>-востока на запад, автомобильных дорог межмуниципального значения I</w:t>
      </w:r>
      <w:r w:rsidR="00FC4556" w:rsidRPr="00527106">
        <w:rPr>
          <w:lang w:val="en-US"/>
        </w:rPr>
        <w:t>V</w:t>
      </w:r>
      <w:r w:rsidR="00FC4556" w:rsidRPr="00527106">
        <w:t xml:space="preserve"> технической категории  "Смоленск - Вязьма - Зубцов </w:t>
      </w:r>
      <w:r w:rsidR="00FC4556" w:rsidRPr="00527106">
        <w:lastRenderedPageBreak/>
        <w:t>(участок Старой Смоленской дороги Смоленск - Вязьма)" – Ярыгино в восточной части поселения, "Смоленск - Вязьма - Зубцов (участок Старой Смоленской дороги Смоленск - Вязьма</w:t>
      </w:r>
      <w:proofErr w:type="gramEnd"/>
      <w:r w:rsidR="00FC4556" w:rsidRPr="00527106">
        <w:t xml:space="preserve">)" – </w:t>
      </w:r>
      <w:proofErr w:type="gramStart"/>
      <w:r w:rsidR="00FC4556" w:rsidRPr="00527106">
        <w:t>Субботники - Ноздринка в южной части поселения, "Смоленск - Вязьма - Зубцов (участок Старой Смоленской дороги Смоленск - Вязьма)"-</w:t>
      </w:r>
      <w:r w:rsidR="00FC4556" w:rsidRPr="00527106">
        <w:rPr>
          <w:rStyle w:val="30"/>
        </w:rPr>
        <w:t xml:space="preserve"> </w:t>
      </w:r>
      <w:r w:rsidR="00FC4556" w:rsidRPr="00527106">
        <w:t>Ярыгино" – Соколино в центральной части поселения, "Смоленск - Вязьма - Зубцов (участок Старой Смоленской дороги Смоленск - Вязьма)" – Ярыгино" – Перевесье, проходящая с востока на юго-запад поселения, "Смоленск - Вязьма - Зубцов (участок Старой Смоленской дороги Смоленск - Вязьма)" – Жерновка, "Смоленск - Вязьма - Зубцов (участок Старой Смоленской дороги Смоленск - Вязьма)" – Сидорово, Хлепень - Аристово</w:t>
      </w:r>
      <w:proofErr w:type="gramEnd"/>
      <w:r w:rsidR="00FC4556" w:rsidRPr="00527106">
        <w:t xml:space="preserve"> в северной части поселения, Сычевка - Никольское в западной части поселения</w:t>
      </w:r>
      <w:r w:rsidR="00E66856" w:rsidRPr="00970279">
        <w:rPr>
          <w:color w:val="FF0000"/>
        </w:rPr>
        <w:t>.</w:t>
      </w:r>
      <w:r w:rsidRPr="00970279">
        <w:rPr>
          <w:color w:val="FF0000"/>
          <w:szCs w:val="28"/>
        </w:rPr>
        <w:t xml:space="preserve"> </w:t>
      </w:r>
    </w:p>
    <w:p w:rsidR="00F2263A" w:rsidRPr="00C16AD7" w:rsidRDefault="00F2263A" w:rsidP="00BF0F28">
      <w:pPr>
        <w:spacing w:line="288" w:lineRule="auto"/>
        <w:ind w:firstLine="709"/>
        <w:jc w:val="both"/>
        <w:rPr>
          <w:szCs w:val="28"/>
        </w:rPr>
      </w:pPr>
      <w:r w:rsidRPr="00C16AD7">
        <w:rPr>
          <w:szCs w:val="28"/>
        </w:rPr>
        <w:t xml:space="preserve">Проблема шумового и вибрационного воздействия автомобильного транспорта на население актуальна для </w:t>
      </w:r>
      <w:r w:rsidR="006E5234" w:rsidRPr="00C16AD7">
        <w:rPr>
          <w:szCs w:val="28"/>
        </w:rPr>
        <w:t xml:space="preserve">д. </w:t>
      </w:r>
      <w:r w:rsidR="00C16AD7" w:rsidRPr="00C16AD7">
        <w:rPr>
          <w:szCs w:val="28"/>
        </w:rPr>
        <w:t>Никольское</w:t>
      </w:r>
      <w:r w:rsidR="006E5234" w:rsidRPr="00C16AD7">
        <w:rPr>
          <w:szCs w:val="28"/>
        </w:rPr>
        <w:t xml:space="preserve">, д. </w:t>
      </w:r>
      <w:r w:rsidR="00C16AD7" w:rsidRPr="00C16AD7">
        <w:rPr>
          <w:szCs w:val="28"/>
        </w:rPr>
        <w:t>Хлепень</w:t>
      </w:r>
      <w:r w:rsidR="00DE401D" w:rsidRPr="00C16AD7">
        <w:rPr>
          <w:szCs w:val="28"/>
        </w:rPr>
        <w:t>,</w:t>
      </w:r>
      <w:r w:rsidR="009F3140" w:rsidRPr="00C16AD7">
        <w:rPr>
          <w:szCs w:val="28"/>
        </w:rPr>
        <w:t xml:space="preserve"> </w:t>
      </w:r>
      <w:r w:rsidR="006E5234" w:rsidRPr="00C16AD7">
        <w:rPr>
          <w:szCs w:val="28"/>
        </w:rPr>
        <w:t xml:space="preserve">д. </w:t>
      </w:r>
      <w:r w:rsidR="00363FCA">
        <w:rPr>
          <w:szCs w:val="28"/>
        </w:rPr>
        <w:t>Попцово</w:t>
      </w:r>
      <w:r w:rsidR="00857C56" w:rsidRPr="00C16AD7">
        <w:rPr>
          <w:szCs w:val="28"/>
        </w:rPr>
        <w:t>,</w:t>
      </w:r>
      <w:r w:rsidR="006E5234" w:rsidRPr="00C16AD7">
        <w:rPr>
          <w:szCs w:val="28"/>
        </w:rPr>
        <w:t xml:space="preserve"> </w:t>
      </w:r>
      <w:r w:rsidRPr="00C16AD7">
        <w:rPr>
          <w:szCs w:val="28"/>
        </w:rPr>
        <w:t xml:space="preserve">по </w:t>
      </w:r>
      <w:proofErr w:type="gramStart"/>
      <w:r w:rsidR="00CF7D90" w:rsidRPr="00C16AD7">
        <w:rPr>
          <w:szCs w:val="28"/>
        </w:rPr>
        <w:t>территории</w:t>
      </w:r>
      <w:proofErr w:type="gramEnd"/>
      <w:r w:rsidR="00CF7D90" w:rsidRPr="00C16AD7">
        <w:rPr>
          <w:szCs w:val="28"/>
        </w:rPr>
        <w:t xml:space="preserve"> </w:t>
      </w:r>
      <w:r w:rsidRPr="00C16AD7">
        <w:rPr>
          <w:szCs w:val="28"/>
        </w:rPr>
        <w:t xml:space="preserve">которых проходят транзитные транспортные потоки по </w:t>
      </w:r>
      <w:r w:rsidR="00CF7D90" w:rsidRPr="00C16AD7">
        <w:rPr>
          <w:szCs w:val="28"/>
        </w:rPr>
        <w:t>вышеуказанн</w:t>
      </w:r>
      <w:r w:rsidR="00507AFE" w:rsidRPr="00C16AD7">
        <w:rPr>
          <w:szCs w:val="28"/>
        </w:rPr>
        <w:t>ым</w:t>
      </w:r>
      <w:r w:rsidR="004019B3" w:rsidRPr="00C16AD7">
        <w:rPr>
          <w:szCs w:val="28"/>
        </w:rPr>
        <w:t xml:space="preserve"> </w:t>
      </w:r>
      <w:r w:rsidRPr="00C16AD7">
        <w:rPr>
          <w:szCs w:val="28"/>
        </w:rPr>
        <w:t>автомобильн</w:t>
      </w:r>
      <w:r w:rsidR="00507AFE" w:rsidRPr="00C16AD7">
        <w:rPr>
          <w:szCs w:val="28"/>
        </w:rPr>
        <w:t>ым</w:t>
      </w:r>
      <w:r w:rsidRPr="00C16AD7">
        <w:rPr>
          <w:szCs w:val="28"/>
        </w:rPr>
        <w:t xml:space="preserve"> дорог</w:t>
      </w:r>
      <w:r w:rsidR="00507AFE" w:rsidRPr="00C16AD7">
        <w:rPr>
          <w:szCs w:val="28"/>
        </w:rPr>
        <w:t>ам</w:t>
      </w:r>
      <w:r w:rsidR="0091050A" w:rsidRPr="00C16AD7">
        <w:t>.</w:t>
      </w:r>
      <w:r w:rsidRPr="00C16AD7">
        <w:rPr>
          <w:szCs w:val="28"/>
        </w:rPr>
        <w:t xml:space="preserve"> Для жилой застройки, расположенной вдоль указанн</w:t>
      </w:r>
      <w:r w:rsidR="0091050A" w:rsidRPr="00C16AD7">
        <w:rPr>
          <w:szCs w:val="28"/>
        </w:rPr>
        <w:t>ых автодорог</w:t>
      </w:r>
      <w:r w:rsidRPr="00C16AD7">
        <w:rPr>
          <w:szCs w:val="28"/>
        </w:rPr>
        <w:t>, необходимо проведение мероприятий по защите от шума, в частности, устройство специальных зеленых насаждений, выполняющих шумозащитные функции.</w:t>
      </w:r>
    </w:p>
    <w:p w:rsidR="00613624" w:rsidRPr="00C16AD7" w:rsidRDefault="00613624" w:rsidP="0098225E">
      <w:pPr>
        <w:spacing w:line="288" w:lineRule="auto"/>
        <w:ind w:firstLine="709"/>
        <w:contextualSpacing/>
        <w:jc w:val="both"/>
        <w:rPr>
          <w:szCs w:val="28"/>
        </w:rPr>
      </w:pPr>
      <w:r w:rsidRPr="00C16AD7">
        <w:rPr>
          <w:szCs w:val="28"/>
        </w:rPr>
        <w:t xml:space="preserve">Остальная сложившаяся жилая застройка </w:t>
      </w:r>
      <w:r w:rsidR="00970279" w:rsidRPr="00C16AD7">
        <w:t>Никольского</w:t>
      </w:r>
      <w:r w:rsidRPr="00C16AD7">
        <w:t xml:space="preserve"> сельского поселения</w:t>
      </w:r>
      <w:r w:rsidRPr="00C16AD7">
        <w:rPr>
          <w:szCs w:val="28"/>
        </w:rPr>
        <w:t xml:space="preserve">,  представленная </w:t>
      </w:r>
      <w:r w:rsidR="0091050A" w:rsidRPr="00C16AD7">
        <w:rPr>
          <w:szCs w:val="28"/>
        </w:rPr>
        <w:t>малоэтажными (</w:t>
      </w:r>
      <w:r w:rsidRPr="00C16AD7">
        <w:rPr>
          <w:szCs w:val="28"/>
        </w:rPr>
        <w:t>индивидуальными</w:t>
      </w:r>
      <w:r w:rsidR="0091050A" w:rsidRPr="00C16AD7">
        <w:rPr>
          <w:szCs w:val="28"/>
        </w:rPr>
        <w:t>)</w:t>
      </w:r>
      <w:r w:rsidRPr="00C16AD7">
        <w:rPr>
          <w:szCs w:val="28"/>
        </w:rPr>
        <w:t xml:space="preserve"> домами с озеленёнными приусадебными участками, а также </w:t>
      </w:r>
      <w:r w:rsidR="009F3140" w:rsidRPr="00C16AD7">
        <w:rPr>
          <w:szCs w:val="28"/>
        </w:rPr>
        <w:t>многоквартирными</w:t>
      </w:r>
      <w:r w:rsidRPr="00C16AD7">
        <w:rPr>
          <w:szCs w:val="28"/>
        </w:rPr>
        <w:t xml:space="preserve"> жилыми домами, не требует организации дополнительных мероприятий по снижению уровня шума.</w:t>
      </w:r>
    </w:p>
    <w:p w:rsidR="00AA4842" w:rsidRPr="00C16AD7" w:rsidRDefault="00C1775C" w:rsidP="0098225E">
      <w:pPr>
        <w:pStyle w:val="2"/>
        <w:spacing w:before="240" w:after="60" w:line="288" w:lineRule="auto"/>
        <w:contextualSpacing/>
        <w:rPr>
          <w:color w:val="auto"/>
          <w:sz w:val="24"/>
        </w:rPr>
      </w:pPr>
      <w:bookmarkStart w:id="134" w:name="_Toc263342126"/>
      <w:bookmarkStart w:id="135" w:name="_Toc265159095"/>
      <w:bookmarkStart w:id="136" w:name="_Toc286309977"/>
      <w:bookmarkStart w:id="137" w:name="_Toc286310128"/>
      <w:bookmarkStart w:id="138" w:name="_Toc498311040"/>
      <w:r w:rsidRPr="00C16AD7">
        <w:rPr>
          <w:color w:val="auto"/>
          <w:sz w:val="24"/>
        </w:rPr>
        <w:t>1.</w:t>
      </w:r>
      <w:r w:rsidR="005C0E02" w:rsidRPr="00C16AD7">
        <w:rPr>
          <w:color w:val="auto"/>
          <w:sz w:val="24"/>
        </w:rPr>
        <w:t>1</w:t>
      </w:r>
      <w:r w:rsidR="00E45D97" w:rsidRPr="00C16AD7">
        <w:rPr>
          <w:color w:val="auto"/>
          <w:sz w:val="24"/>
        </w:rPr>
        <w:t>1</w:t>
      </w:r>
      <w:r w:rsidRPr="00C16AD7">
        <w:rPr>
          <w:color w:val="auto"/>
          <w:sz w:val="24"/>
        </w:rPr>
        <w:t xml:space="preserve">. </w:t>
      </w:r>
      <w:r w:rsidR="002E7E51" w:rsidRPr="00C16AD7">
        <w:rPr>
          <w:color w:val="auto"/>
          <w:sz w:val="24"/>
        </w:rPr>
        <w:t>Оценка организации с</w:t>
      </w:r>
      <w:r w:rsidR="00AA4842" w:rsidRPr="00C16AD7">
        <w:rPr>
          <w:color w:val="auto"/>
          <w:sz w:val="24"/>
        </w:rPr>
        <w:t>анитарн</w:t>
      </w:r>
      <w:r w:rsidR="002E7E51" w:rsidRPr="00C16AD7">
        <w:rPr>
          <w:color w:val="auto"/>
          <w:sz w:val="24"/>
        </w:rPr>
        <w:t>ой</w:t>
      </w:r>
      <w:r w:rsidR="00AA4842" w:rsidRPr="00C16AD7">
        <w:rPr>
          <w:color w:val="auto"/>
          <w:sz w:val="24"/>
        </w:rPr>
        <w:t xml:space="preserve"> очистк</w:t>
      </w:r>
      <w:bookmarkEnd w:id="134"/>
      <w:bookmarkEnd w:id="135"/>
      <w:r w:rsidR="002E7E51" w:rsidRPr="00C16AD7">
        <w:rPr>
          <w:color w:val="auto"/>
          <w:sz w:val="24"/>
        </w:rPr>
        <w:t>и</w:t>
      </w:r>
      <w:r w:rsidR="00AA4842" w:rsidRPr="00C16AD7">
        <w:rPr>
          <w:color w:val="auto"/>
          <w:sz w:val="24"/>
        </w:rPr>
        <w:t xml:space="preserve"> территории</w:t>
      </w:r>
      <w:bookmarkEnd w:id="136"/>
      <w:bookmarkEnd w:id="137"/>
      <w:bookmarkEnd w:id="138"/>
    </w:p>
    <w:p w:rsidR="00F63410" w:rsidRPr="00C16AD7" w:rsidRDefault="00F63410" w:rsidP="0098225E">
      <w:pPr>
        <w:spacing w:line="288" w:lineRule="auto"/>
        <w:ind w:firstLine="855"/>
        <w:contextualSpacing/>
        <w:jc w:val="both"/>
        <w:rPr>
          <w:szCs w:val="28"/>
        </w:rPr>
      </w:pPr>
      <w:bookmarkStart w:id="139" w:name="_Toc265159096"/>
      <w:bookmarkStart w:id="140" w:name="_Toc286309979"/>
      <w:bookmarkStart w:id="141" w:name="_Toc286310130"/>
      <w:r w:rsidRPr="00C16AD7">
        <w:rPr>
          <w:szCs w:val="28"/>
        </w:rPr>
        <w:t xml:space="preserve">В соответствии с требованиями п.2 ст. 44 Федерального закона N7-ФЗ «Об охране окружающей среды» при планировании городских и сельских поселений должны приниматься меры по санитарной очистке, обезвреживанию и безопасному размещению отходов производства и потребления. </w:t>
      </w:r>
    </w:p>
    <w:p w:rsidR="00F63410" w:rsidRPr="00C16AD7" w:rsidRDefault="00F63410" w:rsidP="00046981">
      <w:pPr>
        <w:spacing w:line="288" w:lineRule="auto"/>
        <w:ind w:firstLine="709"/>
        <w:jc w:val="both"/>
        <w:rPr>
          <w:szCs w:val="28"/>
        </w:rPr>
      </w:pPr>
      <w:r w:rsidRPr="00C16AD7">
        <w:rPr>
          <w:bCs/>
          <w:szCs w:val="28"/>
        </w:rPr>
        <w:t>Организация в соответствии с современными требованиям</w:t>
      </w:r>
      <w:r w:rsidR="00DA52B0" w:rsidRPr="00C16AD7">
        <w:rPr>
          <w:bCs/>
          <w:szCs w:val="28"/>
        </w:rPr>
        <w:t>и</w:t>
      </w:r>
      <w:r w:rsidRPr="00C16AD7">
        <w:rPr>
          <w:bCs/>
          <w:szCs w:val="28"/>
        </w:rPr>
        <w:t xml:space="preserve"> санитарной очистки территории населенных пунктов с решением проблем утилизации, вывоза и обезвреживания твердых бытовых и  жидких нечистот вносит значительный вклад в предотвращение загрязнения воды, почвы, атмосферного воздуха и улучшения состояния окружающей среды.</w:t>
      </w:r>
      <w:r w:rsidRPr="00C16AD7">
        <w:rPr>
          <w:szCs w:val="28"/>
        </w:rPr>
        <w:t xml:space="preserve"> </w:t>
      </w:r>
    </w:p>
    <w:p w:rsidR="00F63410" w:rsidRPr="00C16AD7" w:rsidRDefault="00F63410" w:rsidP="00046981">
      <w:pPr>
        <w:spacing w:line="288" w:lineRule="auto"/>
        <w:ind w:firstLine="709"/>
        <w:jc w:val="both"/>
        <w:rPr>
          <w:szCs w:val="28"/>
        </w:rPr>
      </w:pPr>
      <w:r w:rsidRPr="00C16AD7">
        <w:rPr>
          <w:szCs w:val="28"/>
        </w:rPr>
        <w:t>К вопросам местного значения поселения относится организация сбора и вывоза бытовых отходов и мусора (согласно п. 18 ч. 1 ст. 14 № 131-ФЗ от 06.10.2003 г. «Об общих принципах организации местного самоуправления в Российской Федерации»).</w:t>
      </w:r>
    </w:p>
    <w:p w:rsidR="00F63410" w:rsidRPr="00C16AD7" w:rsidRDefault="00F63410" w:rsidP="00046981">
      <w:pPr>
        <w:spacing w:line="288" w:lineRule="auto"/>
        <w:ind w:firstLine="708"/>
        <w:jc w:val="both"/>
        <w:rPr>
          <w:szCs w:val="28"/>
        </w:rPr>
      </w:pPr>
      <w:r w:rsidRPr="00C16AD7">
        <w:rPr>
          <w:szCs w:val="28"/>
        </w:rPr>
        <w:t xml:space="preserve">Объектами санитарной очистки и уборки в </w:t>
      </w:r>
      <w:r w:rsidR="00970279" w:rsidRPr="00C16AD7">
        <w:t>Никольском</w:t>
      </w:r>
      <w:r w:rsidR="00046981" w:rsidRPr="00C16AD7">
        <w:t xml:space="preserve"> сельском поселении</w:t>
      </w:r>
      <w:r w:rsidR="00C5133C" w:rsidRPr="00C16AD7">
        <w:rPr>
          <w:szCs w:val="28"/>
        </w:rPr>
        <w:t xml:space="preserve"> </w:t>
      </w:r>
      <w:r w:rsidRPr="00C16AD7">
        <w:rPr>
          <w:szCs w:val="28"/>
        </w:rPr>
        <w:t xml:space="preserve">являются территории домовладений, уличные и микрорайонные проезды, парки, скверы общественного пользования, территории предприятий, учреждений, места уличной торговли. </w:t>
      </w:r>
    </w:p>
    <w:p w:rsidR="00F63410" w:rsidRPr="00C16AD7" w:rsidRDefault="00F63410" w:rsidP="00DA52B0">
      <w:pPr>
        <w:spacing w:line="288" w:lineRule="auto"/>
        <w:ind w:firstLine="855"/>
        <w:contextualSpacing/>
        <w:jc w:val="both"/>
        <w:rPr>
          <w:szCs w:val="28"/>
        </w:rPr>
      </w:pPr>
      <w:r w:rsidRPr="00C16AD7">
        <w:rPr>
          <w:szCs w:val="28"/>
        </w:rPr>
        <w:t xml:space="preserve">Основными источниками образования отходов на территории </w:t>
      </w:r>
      <w:r w:rsidR="00970279" w:rsidRPr="00C16AD7">
        <w:t>Никольского</w:t>
      </w:r>
      <w:r w:rsidR="00910BB6" w:rsidRPr="00C16AD7">
        <w:t xml:space="preserve"> сельского поселения</w:t>
      </w:r>
      <w:r w:rsidR="00640FC6" w:rsidRPr="00C16AD7">
        <w:rPr>
          <w:szCs w:val="28"/>
        </w:rPr>
        <w:t xml:space="preserve"> </w:t>
      </w:r>
      <w:r w:rsidRPr="00C16AD7">
        <w:rPr>
          <w:szCs w:val="28"/>
        </w:rPr>
        <w:t>являются:</w:t>
      </w:r>
    </w:p>
    <w:p w:rsidR="00F63410" w:rsidRPr="00C16AD7" w:rsidRDefault="00F63410" w:rsidP="00DA52B0">
      <w:pPr>
        <w:widowControl w:val="0"/>
        <w:numPr>
          <w:ilvl w:val="0"/>
          <w:numId w:val="7"/>
        </w:numPr>
        <w:shd w:val="clear" w:color="auto" w:fill="FFFFFF"/>
        <w:autoSpaceDE w:val="0"/>
        <w:autoSpaceDN w:val="0"/>
        <w:adjustRightInd w:val="0"/>
        <w:spacing w:before="120" w:line="288" w:lineRule="auto"/>
        <w:contextualSpacing/>
        <w:jc w:val="both"/>
        <w:rPr>
          <w:szCs w:val="28"/>
        </w:rPr>
      </w:pPr>
      <w:r w:rsidRPr="00C16AD7">
        <w:rPr>
          <w:szCs w:val="28"/>
        </w:rPr>
        <w:t>сельское население;</w:t>
      </w:r>
    </w:p>
    <w:p w:rsidR="00F63410" w:rsidRPr="00C16AD7" w:rsidRDefault="00F63410" w:rsidP="00DA52B0">
      <w:pPr>
        <w:widowControl w:val="0"/>
        <w:numPr>
          <w:ilvl w:val="0"/>
          <w:numId w:val="7"/>
        </w:numPr>
        <w:shd w:val="clear" w:color="auto" w:fill="FFFFFF"/>
        <w:autoSpaceDE w:val="0"/>
        <w:autoSpaceDN w:val="0"/>
        <w:adjustRightInd w:val="0"/>
        <w:spacing w:line="288" w:lineRule="auto"/>
        <w:contextualSpacing/>
        <w:jc w:val="both"/>
        <w:rPr>
          <w:szCs w:val="28"/>
        </w:rPr>
      </w:pPr>
      <w:r w:rsidRPr="00C16AD7">
        <w:rPr>
          <w:szCs w:val="28"/>
        </w:rPr>
        <w:t>учреждения и предприятия общественного назначения, организации и объекты торговли;</w:t>
      </w:r>
    </w:p>
    <w:p w:rsidR="00F63410" w:rsidRPr="00C16AD7" w:rsidRDefault="00F63410" w:rsidP="00DA52B0">
      <w:pPr>
        <w:widowControl w:val="0"/>
        <w:numPr>
          <w:ilvl w:val="0"/>
          <w:numId w:val="7"/>
        </w:numPr>
        <w:shd w:val="clear" w:color="auto" w:fill="FFFFFF"/>
        <w:autoSpaceDE w:val="0"/>
        <w:autoSpaceDN w:val="0"/>
        <w:adjustRightInd w:val="0"/>
        <w:spacing w:line="288" w:lineRule="auto"/>
        <w:contextualSpacing/>
        <w:jc w:val="both"/>
        <w:rPr>
          <w:szCs w:val="28"/>
        </w:rPr>
      </w:pPr>
      <w:r w:rsidRPr="00C16AD7">
        <w:rPr>
          <w:szCs w:val="28"/>
        </w:rPr>
        <w:lastRenderedPageBreak/>
        <w:t>производственные объекты;</w:t>
      </w:r>
    </w:p>
    <w:p w:rsidR="00F63410" w:rsidRPr="00C16AD7" w:rsidRDefault="00F63410" w:rsidP="00DA52B0">
      <w:pPr>
        <w:widowControl w:val="0"/>
        <w:numPr>
          <w:ilvl w:val="0"/>
          <w:numId w:val="7"/>
        </w:numPr>
        <w:shd w:val="clear" w:color="auto" w:fill="FFFFFF"/>
        <w:autoSpaceDE w:val="0"/>
        <w:autoSpaceDN w:val="0"/>
        <w:adjustRightInd w:val="0"/>
        <w:spacing w:line="288" w:lineRule="auto"/>
        <w:contextualSpacing/>
        <w:jc w:val="both"/>
        <w:rPr>
          <w:szCs w:val="28"/>
        </w:rPr>
      </w:pPr>
      <w:r w:rsidRPr="00C16AD7">
        <w:rPr>
          <w:szCs w:val="28"/>
        </w:rPr>
        <w:t>транспорт.</w:t>
      </w:r>
    </w:p>
    <w:p w:rsidR="00F63410" w:rsidRPr="00C16AD7" w:rsidRDefault="00F63410" w:rsidP="00DA52B0">
      <w:pPr>
        <w:spacing w:line="288" w:lineRule="auto"/>
        <w:ind w:firstLine="840"/>
        <w:contextualSpacing/>
        <w:jc w:val="both"/>
        <w:rPr>
          <w:bCs/>
          <w:szCs w:val="28"/>
        </w:rPr>
      </w:pPr>
      <w:r w:rsidRPr="00C16AD7">
        <w:rPr>
          <w:szCs w:val="28"/>
        </w:rPr>
        <w:t xml:space="preserve">На территории </w:t>
      </w:r>
      <w:r w:rsidR="00970279" w:rsidRPr="00C16AD7">
        <w:t>Никольского</w:t>
      </w:r>
      <w:r w:rsidR="00910BB6" w:rsidRPr="00C16AD7">
        <w:t xml:space="preserve"> сельского поселения</w:t>
      </w:r>
      <w:r w:rsidR="00640FC6" w:rsidRPr="00C16AD7">
        <w:rPr>
          <w:szCs w:val="28"/>
        </w:rPr>
        <w:t xml:space="preserve"> </w:t>
      </w:r>
      <w:r w:rsidRPr="00C16AD7">
        <w:rPr>
          <w:szCs w:val="28"/>
        </w:rPr>
        <w:t>у</w:t>
      </w:r>
      <w:r w:rsidRPr="00C16AD7">
        <w:rPr>
          <w:bCs/>
          <w:szCs w:val="28"/>
        </w:rPr>
        <w:t xml:space="preserve">борка территории населенных пунктов осуществляется круглогодично.  </w:t>
      </w:r>
    </w:p>
    <w:p w:rsidR="00DA52B0" w:rsidRPr="00C16AD7" w:rsidRDefault="00DA52B0" w:rsidP="00DA52B0">
      <w:pPr>
        <w:spacing w:line="288" w:lineRule="auto"/>
        <w:ind w:firstLine="840"/>
        <w:contextualSpacing/>
        <w:jc w:val="both"/>
        <w:rPr>
          <w:bCs/>
          <w:szCs w:val="28"/>
        </w:rPr>
      </w:pPr>
    </w:p>
    <w:p w:rsidR="00F63410" w:rsidRPr="00C16AD7" w:rsidRDefault="00F63410" w:rsidP="00046981">
      <w:pPr>
        <w:spacing w:line="288" w:lineRule="auto"/>
        <w:ind w:firstLine="709"/>
        <w:jc w:val="both"/>
        <w:rPr>
          <w:b/>
        </w:rPr>
      </w:pPr>
      <w:r w:rsidRPr="00C16AD7">
        <w:rPr>
          <w:b/>
        </w:rPr>
        <w:t>Зимняя уборка территорий</w:t>
      </w:r>
    </w:p>
    <w:p w:rsidR="00F63410" w:rsidRPr="00C16AD7" w:rsidRDefault="00F63410" w:rsidP="00046981">
      <w:pPr>
        <w:spacing w:line="288" w:lineRule="auto"/>
        <w:ind w:firstLine="709"/>
        <w:jc w:val="both"/>
      </w:pPr>
      <w:r w:rsidRPr="00C16AD7">
        <w:t>- уборка снега и снежно-ледяных образований с проезжей части улиц, дорог, с подходов к школам, к детским дошкольным учреждениям, ФАПам, общественным помещениям (производится при снегопадах, образовании гололёда, оттепели и в др. периоды по мере необходимости);</w:t>
      </w:r>
    </w:p>
    <w:p w:rsidR="00F63410" w:rsidRPr="00C16AD7" w:rsidRDefault="00F63410" w:rsidP="00046981">
      <w:pPr>
        <w:spacing w:line="288" w:lineRule="auto"/>
        <w:ind w:firstLine="709"/>
        <w:jc w:val="both"/>
      </w:pPr>
      <w:r w:rsidRPr="00C16AD7">
        <w:t>- очистка крыш от снега, снежных наростов и образований ледяных сосулек (производится по мере необходимости в зависимости от погодных условий, с обязательным осуществлением комплекса охранных мероприятий);</w:t>
      </w:r>
    </w:p>
    <w:p w:rsidR="00F63410" w:rsidRDefault="00F63410" w:rsidP="00046981">
      <w:pPr>
        <w:spacing w:line="288" w:lineRule="auto"/>
        <w:ind w:firstLine="709"/>
        <w:jc w:val="both"/>
      </w:pPr>
      <w:r w:rsidRPr="00C16AD7">
        <w:t>- учреждения по эксплуатации зданий с наступлением весны организовывают общую очистку дворовых территорий после окончания таяния снега, собирая и удаляя мусор, оставшийся снег и лёд.</w:t>
      </w:r>
    </w:p>
    <w:p w:rsidR="009F0D82" w:rsidRDefault="009F0D82" w:rsidP="00046981">
      <w:pPr>
        <w:spacing w:line="288" w:lineRule="auto"/>
        <w:ind w:firstLine="709"/>
        <w:jc w:val="both"/>
      </w:pPr>
    </w:p>
    <w:p w:rsidR="00F63410" w:rsidRPr="00C16AD7" w:rsidRDefault="00F63410" w:rsidP="00046981">
      <w:pPr>
        <w:spacing w:line="288" w:lineRule="auto"/>
        <w:ind w:firstLine="709"/>
        <w:jc w:val="both"/>
        <w:rPr>
          <w:b/>
        </w:rPr>
      </w:pPr>
      <w:r w:rsidRPr="00C16AD7">
        <w:rPr>
          <w:b/>
        </w:rPr>
        <w:t>Летняя уборка территорий</w:t>
      </w:r>
    </w:p>
    <w:p w:rsidR="00F63410" w:rsidRPr="00C16AD7" w:rsidRDefault="00F63410" w:rsidP="00046981">
      <w:pPr>
        <w:spacing w:line="288" w:lineRule="auto"/>
        <w:ind w:firstLine="709"/>
        <w:jc w:val="both"/>
      </w:pPr>
      <w:r w:rsidRPr="00C16AD7">
        <w:t>- при переходе на летнюю уборку тщательно очищаются пешеходные дорожки и площадки дворов с усовершенствованными покрытиями от наносов, а всю территорию поселения – от накопившихся за зиму загрязнений;</w:t>
      </w:r>
    </w:p>
    <w:p w:rsidR="00F63410" w:rsidRPr="00C16AD7" w:rsidRDefault="00F63410" w:rsidP="00046981">
      <w:pPr>
        <w:spacing w:line="288" w:lineRule="auto"/>
        <w:ind w:firstLine="709"/>
        <w:jc w:val="both"/>
      </w:pPr>
      <w:r w:rsidRPr="00C16AD7">
        <w:t>- проводится уборка придомовых территорий;</w:t>
      </w:r>
    </w:p>
    <w:p w:rsidR="00F63410" w:rsidRPr="00C16AD7" w:rsidRDefault="00F63410" w:rsidP="00046981">
      <w:pPr>
        <w:spacing w:line="288" w:lineRule="auto"/>
        <w:ind w:firstLine="709"/>
        <w:jc w:val="both"/>
      </w:pPr>
      <w:r w:rsidRPr="00C16AD7">
        <w:t>- производится расчистка и благоустройство основных и прилегающих территорий кладбищ (уборка мусора, свалок, удаление валежника, скашивание травы, прореживание кустарника, а также удаление сухостоя и аварийных деревьев на территории кладбищ), не занятых непосредственно захоронениями, а также территорий, прилегающих к ограждению кладбищ;</w:t>
      </w:r>
    </w:p>
    <w:p w:rsidR="00E20405" w:rsidRPr="00C16AD7" w:rsidRDefault="00F63410" w:rsidP="00046981">
      <w:pPr>
        <w:spacing w:line="288" w:lineRule="auto"/>
        <w:ind w:firstLine="709"/>
        <w:jc w:val="both"/>
      </w:pPr>
      <w:r w:rsidRPr="00C16AD7">
        <w:t>- проводятся мероприятия по выявлению несанкционированных свалок мусора и бытовых отходов и их ликвидации.</w:t>
      </w:r>
    </w:p>
    <w:p w:rsidR="0022720F" w:rsidRPr="00C16AD7" w:rsidRDefault="0022720F" w:rsidP="00046981">
      <w:pPr>
        <w:spacing w:line="288" w:lineRule="auto"/>
        <w:ind w:firstLine="708"/>
        <w:jc w:val="both"/>
        <w:rPr>
          <w:b/>
        </w:rPr>
      </w:pPr>
    </w:p>
    <w:p w:rsidR="008007CA" w:rsidRPr="00C16AD7" w:rsidRDefault="00046981" w:rsidP="00673747">
      <w:pPr>
        <w:spacing w:line="288" w:lineRule="auto"/>
        <w:ind w:firstLine="708"/>
        <w:contextualSpacing/>
        <w:jc w:val="both"/>
      </w:pPr>
      <w:r w:rsidRPr="00C16AD7">
        <w:rPr>
          <w:b/>
        </w:rPr>
        <w:t>Санитарная очистка</w:t>
      </w:r>
      <w:r w:rsidRPr="00C16AD7">
        <w:t xml:space="preserve"> </w:t>
      </w:r>
    </w:p>
    <w:p w:rsidR="0005069A" w:rsidRPr="00915ADB" w:rsidRDefault="0005069A" w:rsidP="0005069A">
      <w:pPr>
        <w:spacing w:line="288" w:lineRule="auto"/>
        <w:ind w:firstLine="709"/>
        <w:jc w:val="both"/>
        <w:rPr>
          <w:bCs/>
          <w:szCs w:val="28"/>
        </w:rPr>
      </w:pPr>
      <w:proofErr w:type="gramStart"/>
      <w:r w:rsidRPr="00915ADB">
        <w:rPr>
          <w:bCs/>
          <w:szCs w:val="28"/>
        </w:rPr>
        <w:t>С 01.01.20</w:t>
      </w:r>
      <w:r>
        <w:rPr>
          <w:bCs/>
          <w:szCs w:val="28"/>
        </w:rPr>
        <w:t>19</w:t>
      </w:r>
      <w:r w:rsidRPr="00915ADB">
        <w:rPr>
          <w:bCs/>
          <w:szCs w:val="28"/>
        </w:rPr>
        <w:t xml:space="preserve"> на территории Смоленской области обращение с твердыми коммунальными отходами организовано в соответствии с Правилами обращения с твердыми коммунальными отходами, утвержденными постановлением Правительства Российской Федерации от 12.11.2016 № 1156 «Об обращении с твердыми коммунальными отходами и внесении изменения в постановление Правительства Российской Федерации от 25 августа 2008 г. № 641» и Порядком сбора твердых коммунальных отходов (в том числе их раздельного</w:t>
      </w:r>
      <w:proofErr w:type="gramEnd"/>
      <w:r w:rsidRPr="00915ADB">
        <w:rPr>
          <w:bCs/>
          <w:szCs w:val="28"/>
        </w:rPr>
        <w:t xml:space="preserve"> сбора) на территории Смоленской области, утвержденным постановлением Администрации Смоленской области от 01.08.2017 № 503.</w:t>
      </w:r>
    </w:p>
    <w:p w:rsidR="0005069A" w:rsidRPr="00915ADB" w:rsidRDefault="0005069A" w:rsidP="0005069A">
      <w:pPr>
        <w:spacing w:line="288" w:lineRule="auto"/>
        <w:ind w:firstLine="709"/>
        <w:jc w:val="both"/>
        <w:rPr>
          <w:bCs/>
          <w:szCs w:val="28"/>
        </w:rPr>
      </w:pPr>
      <w:r w:rsidRPr="00915ADB">
        <w:rPr>
          <w:bCs/>
          <w:szCs w:val="28"/>
        </w:rPr>
        <w:lastRenderedPageBreak/>
        <w:t xml:space="preserve">В соответствии с пунктом 7 ст. 12 Закона № 89-ФЗ «Об отходах производства и потребления» (далее - Закон № 89-ФЗ) запрещается размещение отходов на объектах, не внесенных в государственный реестр объектов размещения отходов. </w:t>
      </w:r>
    </w:p>
    <w:p w:rsidR="0005069A" w:rsidRPr="00915ADB" w:rsidRDefault="0005069A" w:rsidP="0005069A">
      <w:pPr>
        <w:spacing w:line="288" w:lineRule="auto"/>
        <w:ind w:firstLine="709"/>
        <w:jc w:val="both"/>
        <w:rPr>
          <w:bCs/>
          <w:szCs w:val="28"/>
        </w:rPr>
      </w:pPr>
      <w:r w:rsidRPr="00915ADB">
        <w:rPr>
          <w:bCs/>
          <w:szCs w:val="28"/>
        </w:rPr>
        <w:t>Схема потоков отходов от источников образования отходов до мест размещения предусмотрена Территориальной схемой обращения с отходами</w:t>
      </w:r>
      <w:r w:rsidR="00A16D87">
        <w:rPr>
          <w:bCs/>
          <w:szCs w:val="28"/>
        </w:rPr>
        <w:t xml:space="preserve"> Смоленской области</w:t>
      </w:r>
      <w:r w:rsidRPr="00915ADB">
        <w:rPr>
          <w:bCs/>
          <w:szCs w:val="28"/>
        </w:rPr>
        <w:t>, в том числе с твердыми коммунальными отходами, на территории Смоленской области, утвержденной Приказом начальника Департамента Смоленской области по природным ресурсам и экологии от </w:t>
      </w:r>
      <w:r w:rsidR="00176E23" w:rsidRPr="00973372">
        <w:rPr>
          <w:bCs/>
          <w:szCs w:val="28"/>
        </w:rPr>
        <w:t>31.03.2021 № 138/0103</w:t>
      </w:r>
      <w:r w:rsidRPr="00915ADB">
        <w:rPr>
          <w:bCs/>
          <w:szCs w:val="28"/>
        </w:rPr>
        <w:t>.</w:t>
      </w:r>
    </w:p>
    <w:p w:rsidR="0005069A" w:rsidRDefault="0005069A" w:rsidP="0005069A">
      <w:pPr>
        <w:spacing w:line="288" w:lineRule="auto"/>
        <w:ind w:firstLine="709"/>
        <w:jc w:val="both"/>
        <w:rPr>
          <w:bCs/>
          <w:szCs w:val="28"/>
        </w:rPr>
      </w:pPr>
      <w:r>
        <w:rPr>
          <w:bCs/>
          <w:szCs w:val="28"/>
        </w:rPr>
        <w:t xml:space="preserve">На сегодняшний день твердые коммунальные отходы от предприятий и жилого сектора, образующиеся на территории </w:t>
      </w:r>
      <w:r w:rsidR="00117967">
        <w:rPr>
          <w:bCs/>
          <w:szCs w:val="28"/>
        </w:rPr>
        <w:t>Никольского</w:t>
      </w:r>
      <w:r>
        <w:rPr>
          <w:bCs/>
          <w:szCs w:val="28"/>
        </w:rPr>
        <w:t xml:space="preserve"> сельского поселения, собираются и транспортируются на полигон ТКО рядом с д. Головино МО Новодугинский район, эксплуатируемом ОГУП «Экология». Сведения о полигоне, о движении ТКО от источников образования до объектов размещения отходов представлены в таблицах №</w:t>
      </w:r>
      <w:r w:rsidR="007F2EA6">
        <w:rPr>
          <w:bCs/>
          <w:szCs w:val="28"/>
        </w:rPr>
        <w:t>22</w:t>
      </w:r>
      <w:r>
        <w:rPr>
          <w:bCs/>
          <w:szCs w:val="28"/>
        </w:rPr>
        <w:t>.1,</w:t>
      </w:r>
      <w:r w:rsidR="007F2EA6">
        <w:rPr>
          <w:bCs/>
          <w:szCs w:val="28"/>
        </w:rPr>
        <w:t>22</w:t>
      </w:r>
      <w:r>
        <w:rPr>
          <w:bCs/>
          <w:szCs w:val="28"/>
        </w:rPr>
        <w:t>.2.</w:t>
      </w:r>
    </w:p>
    <w:p w:rsidR="0005069A" w:rsidRPr="00915ADB" w:rsidRDefault="0005069A" w:rsidP="0005069A">
      <w:pPr>
        <w:spacing w:line="288" w:lineRule="auto"/>
        <w:ind w:firstLine="709"/>
        <w:jc w:val="both"/>
        <w:rPr>
          <w:bCs/>
          <w:szCs w:val="28"/>
        </w:rPr>
      </w:pPr>
      <w:r w:rsidRPr="00915ADB">
        <w:rPr>
          <w:bCs/>
          <w:szCs w:val="28"/>
        </w:rPr>
        <w:t xml:space="preserve">Для сбора ТКО на территории </w:t>
      </w:r>
      <w:r w:rsidR="00117967">
        <w:rPr>
          <w:bCs/>
          <w:szCs w:val="28"/>
        </w:rPr>
        <w:t>Никольского</w:t>
      </w:r>
      <w:r w:rsidRPr="00915ADB">
        <w:rPr>
          <w:bCs/>
          <w:szCs w:val="28"/>
        </w:rPr>
        <w:t xml:space="preserve"> сельского поселения применяются в основном контейнеры объемом 0,75 м</w:t>
      </w:r>
      <w:r w:rsidRPr="00915ADB">
        <w:rPr>
          <w:bCs/>
          <w:szCs w:val="28"/>
          <w:vertAlign w:val="superscript"/>
        </w:rPr>
        <w:t>3</w:t>
      </w:r>
      <w:r w:rsidRPr="00915ADB">
        <w:rPr>
          <w:bCs/>
          <w:szCs w:val="28"/>
        </w:rPr>
        <w:t xml:space="preserve">. Крупногабаритные отходы складируются на контейнерных площадках, оттуда вручную грузятся на самосвалы и транспортируются на свалку. Подавляющее большинство объектов санитарной очистки (магазинов, административных учреждений, предприятий бытового обслуживания и пр.) не имеет отдельных контейнерных площадок, а складирует их совместно с жилым фондом. </w:t>
      </w:r>
    </w:p>
    <w:p w:rsidR="0005069A" w:rsidRPr="00915ADB" w:rsidRDefault="0005069A" w:rsidP="0005069A">
      <w:pPr>
        <w:spacing w:line="288" w:lineRule="auto"/>
        <w:ind w:firstLine="709"/>
        <w:jc w:val="both"/>
        <w:rPr>
          <w:bCs/>
          <w:szCs w:val="28"/>
        </w:rPr>
      </w:pPr>
      <w:proofErr w:type="gramStart"/>
      <w:r w:rsidRPr="00915ADB">
        <w:rPr>
          <w:bCs/>
          <w:szCs w:val="28"/>
        </w:rPr>
        <w:t>В соответствии со статьей 6 Федерального закона «Об отходах производства и потребления», Правилами обращения с твердыми коммунальными отходами, утвержденными постановлением Правительства Российской Федерации от 12.11.2016 № 1156, статьей 3 областного закона от 23.03.2017 № 28-з «О разграничении полномочий органов государственной власти Смоленской области в сфере обращения с отходами производства и потребления», в целях предотвращения вредного воздействия твердых коммунальных отходов на здоровье человека</w:t>
      </w:r>
      <w:proofErr w:type="gramEnd"/>
      <w:r w:rsidRPr="00915ADB">
        <w:rPr>
          <w:bCs/>
          <w:szCs w:val="28"/>
        </w:rPr>
        <w:t xml:space="preserve"> и окружающую среду, вовлечения полезных компонентов, содержащихся в твердых коммунальных отходах, в хозяйственный оборот принято постановление Администрации Смоленской области от 01.08.2017 № 503 «Об утверждении Порядка накопления твердых коммунальных отходов (в том числе их раздельного накопления) на территории Смоленской области». </w:t>
      </w:r>
    </w:p>
    <w:p w:rsidR="0005069A" w:rsidRPr="00915ADB" w:rsidRDefault="0005069A" w:rsidP="0005069A">
      <w:pPr>
        <w:spacing w:line="288" w:lineRule="auto"/>
        <w:ind w:firstLine="709"/>
        <w:jc w:val="both"/>
        <w:rPr>
          <w:bCs/>
          <w:szCs w:val="28"/>
        </w:rPr>
      </w:pPr>
      <w:r w:rsidRPr="00915ADB">
        <w:rPr>
          <w:bCs/>
          <w:szCs w:val="28"/>
        </w:rPr>
        <w:t xml:space="preserve">Указанное постановление регулирует деятельность по накоплению твердых коммунальных отходов, в том числе их раздельному накоплению, на территории Смоленской области, а также определяет ряд требований к контейнерам и контейнерным площадкам для твердых коммунальных отходов. </w:t>
      </w:r>
    </w:p>
    <w:p w:rsidR="0005069A" w:rsidRPr="00915ADB" w:rsidRDefault="0005069A" w:rsidP="0005069A">
      <w:pPr>
        <w:spacing w:line="288" w:lineRule="auto"/>
        <w:ind w:firstLine="709"/>
        <w:jc w:val="both"/>
        <w:rPr>
          <w:bCs/>
          <w:szCs w:val="28"/>
        </w:rPr>
      </w:pPr>
      <w:proofErr w:type="gramStart"/>
      <w:r w:rsidRPr="00915ADB">
        <w:rPr>
          <w:bCs/>
          <w:szCs w:val="28"/>
        </w:rPr>
        <w:t xml:space="preserve">Раздельное накопление ТКО предусматривает разделение ТКО потребителями и складирование отсортированных ТКО в контейнерах для соответствующих видов ТКО. </w:t>
      </w:r>
      <w:proofErr w:type="gramEnd"/>
    </w:p>
    <w:p w:rsidR="0005069A" w:rsidRPr="00915ADB" w:rsidRDefault="0005069A" w:rsidP="0005069A">
      <w:pPr>
        <w:spacing w:line="288" w:lineRule="auto"/>
        <w:ind w:firstLine="709"/>
        <w:jc w:val="both"/>
        <w:rPr>
          <w:bCs/>
          <w:szCs w:val="28"/>
        </w:rPr>
      </w:pPr>
      <w:r w:rsidRPr="00915ADB">
        <w:rPr>
          <w:bCs/>
          <w:szCs w:val="28"/>
        </w:rPr>
        <w:t xml:space="preserve">Организация раздельного накопления ТКО в зависимости от объемов образуемых ТКО и плотности застройки территории осуществляется следующими способами: </w:t>
      </w:r>
    </w:p>
    <w:p w:rsidR="0005069A" w:rsidRPr="00915ADB" w:rsidRDefault="0005069A" w:rsidP="0005069A">
      <w:pPr>
        <w:spacing w:line="288" w:lineRule="auto"/>
        <w:ind w:firstLine="709"/>
        <w:jc w:val="both"/>
        <w:rPr>
          <w:bCs/>
          <w:szCs w:val="28"/>
        </w:rPr>
      </w:pPr>
      <w:r w:rsidRPr="00915ADB">
        <w:rPr>
          <w:bCs/>
          <w:szCs w:val="28"/>
        </w:rPr>
        <w:t xml:space="preserve">- установка специальных контейнеров для селективного сбора бумаги, стекла, пластика, металла; </w:t>
      </w:r>
    </w:p>
    <w:p w:rsidR="0005069A" w:rsidRPr="00915ADB" w:rsidRDefault="0005069A" w:rsidP="0005069A">
      <w:pPr>
        <w:spacing w:line="288" w:lineRule="auto"/>
        <w:ind w:firstLine="709"/>
        <w:jc w:val="both"/>
        <w:rPr>
          <w:bCs/>
          <w:szCs w:val="28"/>
        </w:rPr>
      </w:pPr>
      <w:r w:rsidRPr="00915ADB">
        <w:rPr>
          <w:bCs/>
          <w:szCs w:val="28"/>
        </w:rPr>
        <w:lastRenderedPageBreak/>
        <w:t>- установка контейнеров для утильных фракций (бумага, стекло, пластик и другое) и стандартных контейнеров для ТКО (с</w:t>
      </w:r>
      <w:r w:rsidR="00117967">
        <w:rPr>
          <w:bCs/>
          <w:szCs w:val="28"/>
        </w:rPr>
        <w:t xml:space="preserve"> пищевой составляющей) на специ</w:t>
      </w:r>
      <w:r w:rsidRPr="00915ADB">
        <w:rPr>
          <w:bCs/>
          <w:szCs w:val="28"/>
        </w:rPr>
        <w:t xml:space="preserve">ально отведенных местах. </w:t>
      </w:r>
    </w:p>
    <w:p w:rsidR="0005069A" w:rsidRPr="00B72879" w:rsidRDefault="0005069A" w:rsidP="0005069A">
      <w:pPr>
        <w:spacing w:line="288" w:lineRule="auto"/>
        <w:ind w:firstLine="709"/>
        <w:jc w:val="both"/>
        <w:rPr>
          <w:bCs/>
          <w:szCs w:val="28"/>
        </w:rPr>
      </w:pPr>
      <w:r w:rsidRPr="0006378F">
        <w:rPr>
          <w:bCs/>
          <w:color w:val="FF0000"/>
          <w:szCs w:val="28"/>
        </w:rPr>
        <w:t xml:space="preserve"> </w:t>
      </w:r>
      <w:r w:rsidRPr="00B72879">
        <w:rPr>
          <w:bCs/>
          <w:szCs w:val="28"/>
        </w:rPr>
        <w:t xml:space="preserve">При осуществлении раздельного накопления ТКО используются контейнеры с цветовой индикацией, соответствующей разным видам ТКО: </w:t>
      </w:r>
    </w:p>
    <w:p w:rsidR="0005069A" w:rsidRDefault="0005069A" w:rsidP="0005069A">
      <w:pPr>
        <w:spacing w:line="288" w:lineRule="auto"/>
        <w:ind w:firstLine="709"/>
        <w:jc w:val="both"/>
        <w:rPr>
          <w:bCs/>
          <w:szCs w:val="28"/>
        </w:rPr>
      </w:pPr>
      <w:r w:rsidRPr="00B72879">
        <w:rPr>
          <w:bCs/>
          <w:szCs w:val="28"/>
        </w:rPr>
        <w:t xml:space="preserve">- в контейнеры с синей цветовой индикацией складируются ТКО, классифицируемые в соответствии с федеральным классификационным каталогом отходов, утвержденным Приказом Федеральной службы по надзору в сфере природопользования от 22.05.2017 № 242 «Об утверждении Федерального классификационного каталога отходов» (далее - ФККО), как отходы производства бумаги и бумажных изделий; </w:t>
      </w:r>
    </w:p>
    <w:p w:rsidR="00A16D87" w:rsidRPr="00B72879" w:rsidRDefault="00A16D87" w:rsidP="00A16D87">
      <w:pPr>
        <w:spacing w:line="288" w:lineRule="auto"/>
        <w:ind w:firstLine="709"/>
        <w:jc w:val="both"/>
        <w:rPr>
          <w:bCs/>
          <w:szCs w:val="28"/>
        </w:rPr>
      </w:pPr>
      <w:r w:rsidRPr="00B72879">
        <w:rPr>
          <w:bCs/>
          <w:szCs w:val="28"/>
        </w:rPr>
        <w:t xml:space="preserve">- в контейнеры с оранжевой цветовой индикацией складируются ТКО, классифицируемые в соответствии с ФККО как отходы продукции из пластмасс, не содержащих галогены, незагрязненные; </w:t>
      </w:r>
    </w:p>
    <w:p w:rsidR="00A16D87" w:rsidRPr="00B72879" w:rsidRDefault="00A16D87" w:rsidP="00A16D87">
      <w:pPr>
        <w:spacing w:line="288" w:lineRule="auto"/>
        <w:ind w:firstLine="709"/>
        <w:jc w:val="both"/>
        <w:rPr>
          <w:bCs/>
          <w:szCs w:val="28"/>
        </w:rPr>
      </w:pPr>
      <w:r w:rsidRPr="00B72879">
        <w:rPr>
          <w:bCs/>
          <w:szCs w:val="28"/>
        </w:rPr>
        <w:t xml:space="preserve">- в контейнеры с зеленой цветовой индикацией складируются ТКО, классифицируемые в соответствии с ФККО как отходы стекла и изделий из стекла незагрязненные; </w:t>
      </w:r>
    </w:p>
    <w:p w:rsidR="00A16D87" w:rsidRPr="00B72879" w:rsidRDefault="00A16D87" w:rsidP="00A16D87">
      <w:pPr>
        <w:spacing w:line="288" w:lineRule="auto"/>
        <w:ind w:firstLine="709"/>
        <w:jc w:val="both"/>
        <w:rPr>
          <w:bCs/>
          <w:szCs w:val="28"/>
        </w:rPr>
      </w:pPr>
      <w:r w:rsidRPr="00B72879">
        <w:rPr>
          <w:bCs/>
          <w:szCs w:val="28"/>
        </w:rPr>
        <w:t xml:space="preserve">- в контейнеры с серой цветовой индикацией складируются ТКО, в отношении которых не осуществляется раздельный сбор. </w:t>
      </w:r>
    </w:p>
    <w:p w:rsidR="00A16D87" w:rsidRDefault="00A16D87" w:rsidP="0005069A">
      <w:pPr>
        <w:spacing w:line="288" w:lineRule="auto"/>
        <w:ind w:firstLine="709"/>
        <w:jc w:val="both"/>
        <w:rPr>
          <w:bCs/>
          <w:szCs w:val="28"/>
        </w:rPr>
      </w:pPr>
    </w:p>
    <w:p w:rsidR="00A16D87" w:rsidRPr="00B72879" w:rsidRDefault="00A16D87" w:rsidP="00A16D87">
      <w:pPr>
        <w:spacing w:line="288" w:lineRule="auto"/>
        <w:ind w:firstLine="709"/>
        <w:jc w:val="both"/>
        <w:rPr>
          <w:bCs/>
          <w:szCs w:val="28"/>
        </w:rPr>
      </w:pPr>
      <w:r w:rsidRPr="00B72879">
        <w:rPr>
          <w:bCs/>
          <w:szCs w:val="28"/>
        </w:rPr>
        <w:t xml:space="preserve">При осуществлении раздельного накопления ТКО при необходимости используются дополнительные цветовые обозначения (сбор стекла различных цветов, сбор текстиля и пр.). </w:t>
      </w:r>
    </w:p>
    <w:p w:rsidR="00A16D87" w:rsidRPr="00B72879" w:rsidRDefault="00A16D87" w:rsidP="00A16D87">
      <w:pPr>
        <w:spacing w:line="288" w:lineRule="auto"/>
        <w:ind w:firstLine="709"/>
        <w:jc w:val="both"/>
        <w:rPr>
          <w:bCs/>
          <w:szCs w:val="28"/>
        </w:rPr>
      </w:pPr>
      <w:r w:rsidRPr="00B72879">
        <w:rPr>
          <w:bCs/>
          <w:szCs w:val="28"/>
        </w:rPr>
        <w:t xml:space="preserve">При раздельном накоплении ТКО выделяются полезные компоненты, подлежащие обезвреживанию, обработке, утилизации, перечень которых определяется в соответствии с федеральным законодательством. </w:t>
      </w:r>
    </w:p>
    <w:p w:rsidR="00A16D87" w:rsidRPr="00B72879" w:rsidRDefault="00A16D87" w:rsidP="00A16D87">
      <w:pPr>
        <w:spacing w:line="288" w:lineRule="auto"/>
        <w:ind w:firstLine="709"/>
        <w:jc w:val="both"/>
        <w:rPr>
          <w:bCs/>
          <w:szCs w:val="28"/>
        </w:rPr>
      </w:pPr>
      <w:r w:rsidRPr="00B72879">
        <w:rPr>
          <w:bCs/>
          <w:szCs w:val="28"/>
        </w:rPr>
        <w:t xml:space="preserve">Раздельное накопление ТКО на территории Смоленской области внедряется поэтапно в соответствии с федеральным и областным законодательством. </w:t>
      </w:r>
    </w:p>
    <w:p w:rsidR="00A16D87" w:rsidRPr="00B72879" w:rsidRDefault="00A16D87" w:rsidP="00A16D87">
      <w:pPr>
        <w:spacing w:line="288" w:lineRule="auto"/>
        <w:ind w:firstLine="709"/>
        <w:jc w:val="both"/>
        <w:rPr>
          <w:bCs/>
          <w:szCs w:val="28"/>
        </w:rPr>
      </w:pPr>
      <w:proofErr w:type="gramStart"/>
      <w:r w:rsidRPr="00B72879">
        <w:rPr>
          <w:bCs/>
          <w:szCs w:val="28"/>
        </w:rPr>
        <w:t xml:space="preserve">В рамках областной государственной программы «Охрана окружающей среды и рациональное использование природных ресурсов в Смоленской области», утвержденной постановлением Администрации Смоленской области от 20.11.2013 № 933 (далее - государственная программа), </w:t>
      </w:r>
      <w:r w:rsidRPr="0005069A">
        <w:rPr>
          <w:bCs/>
          <w:szCs w:val="28"/>
        </w:rPr>
        <w:t>осуществляется</w:t>
      </w:r>
      <w:r w:rsidRPr="00B72879">
        <w:rPr>
          <w:bCs/>
          <w:szCs w:val="28"/>
        </w:rPr>
        <w:t xml:space="preserve"> внедрение системы накопления ртутьсодержащих отходов и отработанных источников малого тока (батареек) у населения, включающее в себя проведение работ по закупке, установке и содержанию контейнеров. </w:t>
      </w:r>
      <w:proofErr w:type="gramEnd"/>
    </w:p>
    <w:p w:rsidR="00A16D87" w:rsidRDefault="00A16D87" w:rsidP="00A16D87">
      <w:pPr>
        <w:spacing w:line="288" w:lineRule="auto"/>
        <w:ind w:firstLine="709"/>
        <w:contextualSpacing/>
        <w:jc w:val="both"/>
        <w:rPr>
          <w:bCs/>
        </w:rPr>
      </w:pPr>
      <w:proofErr w:type="gramStart"/>
      <w:r w:rsidRPr="00B72879">
        <w:rPr>
          <w:bCs/>
        </w:rPr>
        <w:t>Актуальная информация об адресах размещения контейнеров для приема использованных батареек, контейнеров для сбора ртутьсодержащих отходов и отработанных источников малого тока, контейнеров по раздельному сбору отходов опубликована на официальном сайте Департамента Смоленской области по природным ресурсам и экологии (</w:t>
      </w:r>
      <w:hyperlink r:id="rId26" w:history="1">
        <w:r w:rsidRPr="00B72879">
          <w:rPr>
            <w:bCs/>
          </w:rPr>
          <w:t>http://prirod.admin-smolensk.ru/deyatelnost/sbor-othodov/</w:t>
        </w:r>
      </w:hyperlink>
      <w:r w:rsidRPr="00B72879">
        <w:rPr>
          <w:bCs/>
        </w:rPr>
        <w:t>), а также на официальном сайте регионального оператора по обращению с ТКО акционерного</w:t>
      </w:r>
      <w:r w:rsidRPr="00012940">
        <w:rPr>
          <w:bCs/>
        </w:rPr>
        <w:t xml:space="preserve"> общества «Спецавтохозяйство» (</w:t>
      </w:r>
      <w:hyperlink r:id="rId27" w:history="1">
        <w:r w:rsidRPr="00012940">
          <w:rPr>
            <w:bCs/>
          </w:rPr>
          <w:t>http://sah67.ru</w:t>
        </w:r>
        <w:proofErr w:type="gramEnd"/>
        <w:r w:rsidRPr="00012940">
          <w:rPr>
            <w:bCs/>
          </w:rPr>
          <w:t>/</w:t>
        </w:r>
        <w:proofErr w:type="gramStart"/>
        <w:r w:rsidRPr="00012940">
          <w:rPr>
            <w:bCs/>
          </w:rPr>
          <w:t>services/razdelnyy-sbor-otkhodov/</w:t>
        </w:r>
      </w:hyperlink>
      <w:r w:rsidRPr="00012940">
        <w:rPr>
          <w:bCs/>
        </w:rPr>
        <w:t>)</w:t>
      </w:r>
      <w:r>
        <w:rPr>
          <w:bCs/>
        </w:rPr>
        <w:t>.</w:t>
      </w:r>
      <w:proofErr w:type="gramEnd"/>
    </w:p>
    <w:p w:rsidR="00A16D87" w:rsidRDefault="00A16D87" w:rsidP="0005069A">
      <w:pPr>
        <w:spacing w:line="288" w:lineRule="auto"/>
        <w:ind w:firstLine="709"/>
        <w:jc w:val="both"/>
        <w:rPr>
          <w:bCs/>
          <w:szCs w:val="28"/>
        </w:rPr>
        <w:sectPr w:rsidR="00A16D87" w:rsidSect="0047486F">
          <w:pgSz w:w="11907" w:h="16840" w:code="9"/>
          <w:pgMar w:top="709" w:right="851" w:bottom="1134" w:left="1418" w:header="720" w:footer="720" w:gutter="0"/>
          <w:cols w:space="708"/>
          <w:titlePg/>
          <w:docGrid w:linePitch="326"/>
        </w:sectPr>
      </w:pPr>
    </w:p>
    <w:p w:rsidR="007F2EA6" w:rsidRPr="00AA39FE" w:rsidRDefault="007F2EA6" w:rsidP="007F2EA6">
      <w:pPr>
        <w:tabs>
          <w:tab w:val="left" w:pos="5745"/>
        </w:tabs>
        <w:spacing w:line="288" w:lineRule="auto"/>
        <w:ind w:right="822" w:firstLine="839"/>
        <w:contextualSpacing/>
        <w:jc w:val="right"/>
        <w:rPr>
          <w:i/>
        </w:rPr>
      </w:pPr>
      <w:r>
        <w:rPr>
          <w:i/>
        </w:rPr>
        <w:lastRenderedPageBreak/>
        <w:t>Таблица 22</w:t>
      </w:r>
      <w:r w:rsidRPr="00AA39FE">
        <w:rPr>
          <w:i/>
        </w:rPr>
        <w:t>.1</w:t>
      </w:r>
    </w:p>
    <w:p w:rsidR="007F2EA6" w:rsidRPr="00AA39FE" w:rsidRDefault="007F2EA6" w:rsidP="007F2EA6">
      <w:pPr>
        <w:spacing w:line="288" w:lineRule="auto"/>
        <w:ind w:firstLine="709"/>
        <w:jc w:val="center"/>
        <w:rPr>
          <w:bCs/>
          <w:szCs w:val="28"/>
        </w:rPr>
      </w:pPr>
      <w:r w:rsidRPr="00AA39FE">
        <w:rPr>
          <w:bCs/>
          <w:szCs w:val="28"/>
        </w:rPr>
        <w:t>Информация о транспортировании ТКО от источников образования до объектов размещения ТКО по состоянию на 01.01.20</w:t>
      </w:r>
      <w:r w:rsidR="00176E23">
        <w:rPr>
          <w:bCs/>
          <w:szCs w:val="28"/>
        </w:rPr>
        <w:t>20</w:t>
      </w:r>
      <w:r w:rsidRPr="00AA39FE">
        <w:rPr>
          <w:bCs/>
          <w:szCs w:val="28"/>
        </w:rPr>
        <w:t xml:space="preserve">г. (на территории </w:t>
      </w:r>
      <w:r>
        <w:rPr>
          <w:bCs/>
          <w:szCs w:val="28"/>
        </w:rPr>
        <w:t>Никольского</w:t>
      </w:r>
      <w:r w:rsidRPr="00AA39FE">
        <w:rPr>
          <w:bCs/>
          <w:szCs w:val="28"/>
        </w:rPr>
        <w:t xml:space="preserve"> сельского поселения)</w:t>
      </w:r>
    </w:p>
    <w:tbl>
      <w:tblPr>
        <w:tblW w:w="13622" w:type="dxa"/>
        <w:jc w:val="center"/>
        <w:tblInd w:w="-12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67"/>
        <w:gridCol w:w="992"/>
        <w:gridCol w:w="2595"/>
        <w:gridCol w:w="1417"/>
        <w:gridCol w:w="851"/>
        <w:gridCol w:w="992"/>
        <w:gridCol w:w="1276"/>
        <w:gridCol w:w="1750"/>
        <w:gridCol w:w="3182"/>
      </w:tblGrid>
      <w:tr w:rsidR="007F2EA6" w:rsidRPr="00AA39FE" w:rsidTr="008C1A91">
        <w:trPr>
          <w:jc w:val="center"/>
        </w:trPr>
        <w:tc>
          <w:tcPr>
            <w:tcW w:w="567" w:type="dxa"/>
            <w:shd w:val="clear" w:color="auto" w:fill="CCFFCC"/>
            <w:vAlign w:val="center"/>
          </w:tcPr>
          <w:p w:rsidR="007F2EA6" w:rsidRPr="00AA39FE" w:rsidRDefault="007F2EA6" w:rsidP="008C1A91">
            <w:pPr>
              <w:pStyle w:val="Default"/>
              <w:jc w:val="center"/>
              <w:rPr>
                <w:rFonts w:ascii="Times New Roman" w:hAnsi="Times New Roman" w:cs="Times New Roman"/>
                <w:color w:val="auto"/>
              </w:rPr>
            </w:pPr>
            <w:proofErr w:type="gramStart"/>
            <w:r w:rsidRPr="00AA39FE">
              <w:rPr>
                <w:rFonts w:ascii="Times New Roman" w:hAnsi="Times New Roman" w:cs="Times New Roman"/>
                <w:color w:val="auto"/>
              </w:rPr>
              <w:t>п</w:t>
            </w:r>
            <w:proofErr w:type="gramEnd"/>
            <w:r w:rsidRPr="00AA39FE">
              <w:rPr>
                <w:rFonts w:ascii="Times New Roman" w:hAnsi="Times New Roman" w:cs="Times New Roman"/>
                <w:color w:val="auto"/>
              </w:rPr>
              <w:t>/п</w:t>
            </w:r>
          </w:p>
        </w:tc>
        <w:tc>
          <w:tcPr>
            <w:tcW w:w="992" w:type="dxa"/>
            <w:shd w:val="clear" w:color="auto" w:fill="CCFFCC"/>
            <w:vAlign w:val="center"/>
          </w:tcPr>
          <w:p w:rsidR="007F2EA6" w:rsidRPr="00AA39FE" w:rsidRDefault="007F2EA6" w:rsidP="008C1A91">
            <w:pPr>
              <w:pStyle w:val="Default"/>
              <w:jc w:val="center"/>
              <w:rPr>
                <w:rFonts w:ascii="Times New Roman" w:hAnsi="Times New Roman" w:cs="Times New Roman"/>
                <w:color w:val="auto"/>
                <w:sz w:val="20"/>
                <w:szCs w:val="20"/>
              </w:rPr>
            </w:pPr>
            <w:proofErr w:type="gramStart"/>
            <w:r w:rsidRPr="00AA39FE">
              <w:rPr>
                <w:rFonts w:ascii="Times New Roman" w:hAnsi="Times New Roman" w:cs="Times New Roman"/>
                <w:color w:val="auto"/>
                <w:sz w:val="20"/>
                <w:szCs w:val="20"/>
              </w:rPr>
              <w:t>Наиме</w:t>
            </w:r>
            <w:r>
              <w:rPr>
                <w:rFonts w:ascii="Times New Roman" w:hAnsi="Times New Roman" w:cs="Times New Roman"/>
                <w:color w:val="auto"/>
                <w:sz w:val="20"/>
                <w:szCs w:val="20"/>
              </w:rPr>
              <w:t>-</w:t>
            </w:r>
            <w:r w:rsidRPr="00AA39FE">
              <w:rPr>
                <w:rFonts w:ascii="Times New Roman" w:hAnsi="Times New Roman" w:cs="Times New Roman"/>
                <w:color w:val="auto"/>
                <w:sz w:val="20"/>
                <w:szCs w:val="20"/>
              </w:rPr>
              <w:t>нование</w:t>
            </w:r>
            <w:proofErr w:type="gramEnd"/>
            <w:r w:rsidRPr="00AA39FE">
              <w:rPr>
                <w:rFonts w:ascii="Times New Roman" w:hAnsi="Times New Roman" w:cs="Times New Roman"/>
                <w:color w:val="auto"/>
                <w:sz w:val="20"/>
                <w:szCs w:val="20"/>
              </w:rPr>
              <w:t xml:space="preserve"> зоны дея-тельности регио-нального операто</w:t>
            </w:r>
            <w:r>
              <w:rPr>
                <w:rFonts w:ascii="Times New Roman" w:hAnsi="Times New Roman" w:cs="Times New Roman"/>
                <w:color w:val="auto"/>
                <w:sz w:val="20"/>
                <w:szCs w:val="20"/>
              </w:rPr>
              <w:t>-</w:t>
            </w:r>
            <w:r w:rsidRPr="00AA39FE">
              <w:rPr>
                <w:rFonts w:ascii="Times New Roman" w:hAnsi="Times New Roman" w:cs="Times New Roman"/>
                <w:color w:val="auto"/>
                <w:sz w:val="20"/>
                <w:szCs w:val="20"/>
              </w:rPr>
              <w:t>ра</w:t>
            </w:r>
          </w:p>
        </w:tc>
        <w:tc>
          <w:tcPr>
            <w:tcW w:w="2595" w:type="dxa"/>
            <w:shd w:val="clear" w:color="auto" w:fill="CCFFCC"/>
            <w:vAlign w:val="center"/>
          </w:tcPr>
          <w:p w:rsidR="007F2EA6" w:rsidRPr="00AA39FE" w:rsidRDefault="007F2EA6" w:rsidP="008C1A91">
            <w:pPr>
              <w:jc w:val="center"/>
              <w:rPr>
                <w:sz w:val="20"/>
                <w:szCs w:val="20"/>
              </w:rPr>
            </w:pPr>
            <w:r w:rsidRPr="00AA39FE">
              <w:rPr>
                <w:sz w:val="20"/>
                <w:szCs w:val="20"/>
              </w:rPr>
              <w:t>Наименование поселения</w:t>
            </w:r>
          </w:p>
        </w:tc>
        <w:tc>
          <w:tcPr>
            <w:tcW w:w="1417" w:type="dxa"/>
            <w:shd w:val="clear" w:color="auto" w:fill="CCFFCC"/>
            <w:vAlign w:val="center"/>
          </w:tcPr>
          <w:p w:rsidR="007F2EA6" w:rsidRPr="00AA39FE" w:rsidRDefault="007F2EA6" w:rsidP="008C1A91">
            <w:pPr>
              <w:jc w:val="center"/>
              <w:rPr>
                <w:sz w:val="20"/>
                <w:szCs w:val="20"/>
              </w:rPr>
            </w:pPr>
            <w:proofErr w:type="gramStart"/>
            <w:r w:rsidRPr="00AA39FE">
              <w:rPr>
                <w:sz w:val="20"/>
                <w:szCs w:val="20"/>
              </w:rPr>
              <w:t>Администра</w:t>
            </w:r>
            <w:r>
              <w:rPr>
                <w:sz w:val="20"/>
                <w:szCs w:val="20"/>
              </w:rPr>
              <w:t>-</w:t>
            </w:r>
            <w:r w:rsidRPr="00AA39FE">
              <w:rPr>
                <w:sz w:val="20"/>
                <w:szCs w:val="20"/>
              </w:rPr>
              <w:t>тивный</w:t>
            </w:r>
            <w:proofErr w:type="gramEnd"/>
            <w:r w:rsidRPr="00AA39FE">
              <w:rPr>
                <w:sz w:val="20"/>
                <w:szCs w:val="20"/>
              </w:rPr>
              <w:t xml:space="preserve"> центр</w:t>
            </w:r>
          </w:p>
        </w:tc>
        <w:tc>
          <w:tcPr>
            <w:tcW w:w="851" w:type="dxa"/>
            <w:tcBorders>
              <w:right w:val="single" w:sz="4" w:space="0" w:color="auto"/>
            </w:tcBorders>
            <w:shd w:val="clear" w:color="auto" w:fill="CCFFCC"/>
            <w:vAlign w:val="center"/>
          </w:tcPr>
          <w:p w:rsidR="007F2EA6" w:rsidRPr="00AA39FE" w:rsidRDefault="007F2EA6" w:rsidP="008C1A91">
            <w:pPr>
              <w:jc w:val="center"/>
              <w:rPr>
                <w:sz w:val="20"/>
                <w:szCs w:val="20"/>
              </w:rPr>
            </w:pPr>
            <w:proofErr w:type="gramStart"/>
            <w:r w:rsidRPr="00AA39FE">
              <w:rPr>
                <w:sz w:val="20"/>
                <w:szCs w:val="20"/>
              </w:rPr>
              <w:t>Числен-ность</w:t>
            </w:r>
            <w:proofErr w:type="gramEnd"/>
            <w:r w:rsidRPr="00AA39FE">
              <w:rPr>
                <w:sz w:val="20"/>
                <w:szCs w:val="20"/>
              </w:rPr>
              <w:t xml:space="preserve"> населения, чел. на 01.01.2019 г.</w:t>
            </w:r>
          </w:p>
        </w:tc>
        <w:tc>
          <w:tcPr>
            <w:tcW w:w="992" w:type="dxa"/>
            <w:tcBorders>
              <w:left w:val="single" w:sz="4" w:space="0" w:color="auto"/>
            </w:tcBorders>
            <w:shd w:val="clear" w:color="auto" w:fill="CCFFCC"/>
            <w:vAlign w:val="center"/>
          </w:tcPr>
          <w:p w:rsidR="007F2EA6" w:rsidRPr="00AA39FE" w:rsidRDefault="007F2EA6" w:rsidP="008C1A91">
            <w:pPr>
              <w:jc w:val="center"/>
              <w:rPr>
                <w:sz w:val="20"/>
                <w:szCs w:val="20"/>
              </w:rPr>
            </w:pPr>
            <w:r w:rsidRPr="00AA39FE">
              <w:rPr>
                <w:sz w:val="20"/>
                <w:szCs w:val="20"/>
              </w:rPr>
              <w:t xml:space="preserve">Количество </w:t>
            </w:r>
            <w:proofErr w:type="gramStart"/>
            <w:r w:rsidRPr="00AA39FE">
              <w:rPr>
                <w:sz w:val="20"/>
                <w:szCs w:val="20"/>
              </w:rPr>
              <w:t>образо</w:t>
            </w:r>
            <w:r>
              <w:rPr>
                <w:sz w:val="20"/>
                <w:szCs w:val="20"/>
              </w:rPr>
              <w:t>-ван</w:t>
            </w:r>
            <w:r w:rsidRPr="00AA39FE">
              <w:rPr>
                <w:sz w:val="20"/>
                <w:szCs w:val="20"/>
              </w:rPr>
              <w:t>ных</w:t>
            </w:r>
            <w:proofErr w:type="gramEnd"/>
            <w:r w:rsidRPr="00AA39FE">
              <w:rPr>
                <w:sz w:val="20"/>
                <w:szCs w:val="20"/>
              </w:rPr>
              <w:t xml:space="preserve"> ТКО, </w:t>
            </w:r>
            <w:r w:rsidRPr="00AA39FE">
              <w:rPr>
                <w:sz w:val="20"/>
                <w:szCs w:val="20"/>
              </w:rPr>
              <w:br/>
              <w:t>м3/год</w:t>
            </w:r>
          </w:p>
        </w:tc>
        <w:tc>
          <w:tcPr>
            <w:tcW w:w="1276" w:type="dxa"/>
            <w:shd w:val="clear" w:color="auto" w:fill="CCFFCC"/>
            <w:vAlign w:val="center"/>
          </w:tcPr>
          <w:p w:rsidR="007F2EA6" w:rsidRPr="00AA39FE" w:rsidRDefault="007F2EA6" w:rsidP="008C1A91">
            <w:pPr>
              <w:jc w:val="center"/>
              <w:rPr>
                <w:sz w:val="20"/>
                <w:szCs w:val="20"/>
              </w:rPr>
            </w:pPr>
            <w:r w:rsidRPr="00AA39FE">
              <w:rPr>
                <w:sz w:val="20"/>
                <w:szCs w:val="20"/>
              </w:rPr>
              <w:br/>
              <w:t xml:space="preserve">Количество </w:t>
            </w:r>
            <w:proofErr w:type="gramStart"/>
            <w:r w:rsidRPr="00AA39FE">
              <w:rPr>
                <w:sz w:val="20"/>
                <w:szCs w:val="20"/>
              </w:rPr>
              <w:t>образован-ных</w:t>
            </w:r>
            <w:proofErr w:type="gramEnd"/>
            <w:r w:rsidRPr="00AA39FE">
              <w:rPr>
                <w:sz w:val="20"/>
                <w:szCs w:val="20"/>
              </w:rPr>
              <w:t xml:space="preserve"> ТКО, </w:t>
            </w:r>
            <w:r w:rsidRPr="00AA39FE">
              <w:rPr>
                <w:sz w:val="20"/>
                <w:szCs w:val="20"/>
              </w:rPr>
              <w:br/>
              <w:t>т/год</w:t>
            </w:r>
          </w:p>
        </w:tc>
        <w:tc>
          <w:tcPr>
            <w:tcW w:w="1750" w:type="dxa"/>
            <w:shd w:val="clear" w:color="auto" w:fill="CCFFCC"/>
            <w:vAlign w:val="center"/>
          </w:tcPr>
          <w:p w:rsidR="007F2EA6" w:rsidRPr="00AA39FE" w:rsidRDefault="007F2EA6" w:rsidP="008C1A91">
            <w:pPr>
              <w:jc w:val="center"/>
              <w:rPr>
                <w:sz w:val="20"/>
                <w:szCs w:val="20"/>
              </w:rPr>
            </w:pPr>
            <w:r w:rsidRPr="00AA39FE">
              <w:rPr>
                <w:sz w:val="20"/>
                <w:szCs w:val="20"/>
              </w:rPr>
              <w:t xml:space="preserve">Расстояние </w:t>
            </w:r>
            <w:proofErr w:type="gramStart"/>
            <w:r w:rsidRPr="00AA39FE">
              <w:rPr>
                <w:sz w:val="20"/>
                <w:szCs w:val="20"/>
              </w:rPr>
              <w:t>транспортирова</w:t>
            </w:r>
            <w:r>
              <w:rPr>
                <w:sz w:val="20"/>
                <w:szCs w:val="20"/>
              </w:rPr>
              <w:t>-</w:t>
            </w:r>
            <w:r w:rsidRPr="00AA39FE">
              <w:rPr>
                <w:sz w:val="20"/>
                <w:szCs w:val="20"/>
              </w:rPr>
              <w:t>ния</w:t>
            </w:r>
            <w:proofErr w:type="gramEnd"/>
            <w:r w:rsidRPr="00AA39FE">
              <w:rPr>
                <w:sz w:val="20"/>
                <w:szCs w:val="20"/>
              </w:rPr>
              <w:t xml:space="preserve"> ТКО  от населенного пункта до ближайшего объекта размещения ТКО, включенного в ГРОРО, км</w:t>
            </w:r>
          </w:p>
        </w:tc>
        <w:tc>
          <w:tcPr>
            <w:tcW w:w="3182" w:type="dxa"/>
            <w:shd w:val="clear" w:color="auto" w:fill="CCFFCC"/>
            <w:vAlign w:val="center"/>
          </w:tcPr>
          <w:p w:rsidR="007F2EA6" w:rsidRPr="00AA39FE" w:rsidRDefault="007F2EA6" w:rsidP="008C1A91">
            <w:pPr>
              <w:jc w:val="center"/>
              <w:rPr>
                <w:sz w:val="20"/>
                <w:szCs w:val="20"/>
              </w:rPr>
            </w:pPr>
            <w:r w:rsidRPr="00AA39FE">
              <w:rPr>
                <w:sz w:val="20"/>
                <w:szCs w:val="20"/>
              </w:rPr>
              <w:t>Место расположения объекта размещения отходов</w:t>
            </w:r>
          </w:p>
        </w:tc>
      </w:tr>
      <w:tr w:rsidR="007F2EA6" w:rsidRPr="00AA39FE" w:rsidTr="007F2EA6">
        <w:trPr>
          <w:jc w:val="center"/>
        </w:trPr>
        <w:tc>
          <w:tcPr>
            <w:tcW w:w="567" w:type="dxa"/>
          </w:tcPr>
          <w:p w:rsidR="007F2EA6" w:rsidRPr="00AA39FE" w:rsidRDefault="007F2EA6" w:rsidP="008C1A91">
            <w:pPr>
              <w:jc w:val="both"/>
              <w:rPr>
                <w:sz w:val="20"/>
                <w:szCs w:val="20"/>
              </w:rPr>
            </w:pPr>
            <w:r w:rsidRPr="00AA39FE">
              <w:rPr>
                <w:sz w:val="20"/>
                <w:szCs w:val="20"/>
              </w:rPr>
              <w:t>1.</w:t>
            </w:r>
          </w:p>
        </w:tc>
        <w:tc>
          <w:tcPr>
            <w:tcW w:w="992" w:type="dxa"/>
          </w:tcPr>
          <w:p w:rsidR="007F2EA6" w:rsidRPr="00AA39FE" w:rsidRDefault="007F2EA6" w:rsidP="008C1A91">
            <w:pPr>
              <w:pStyle w:val="Default"/>
              <w:rPr>
                <w:rFonts w:ascii="Times New Roman" w:hAnsi="Times New Roman" w:cs="Times New Roman"/>
                <w:color w:val="auto"/>
                <w:sz w:val="20"/>
                <w:szCs w:val="20"/>
              </w:rPr>
            </w:pPr>
            <w:r w:rsidRPr="00AA39FE">
              <w:rPr>
                <w:rFonts w:ascii="Times New Roman" w:hAnsi="Times New Roman" w:cs="Times New Roman"/>
                <w:color w:val="auto"/>
                <w:sz w:val="20"/>
                <w:szCs w:val="20"/>
              </w:rPr>
              <w:t xml:space="preserve">Смоленская область </w:t>
            </w:r>
          </w:p>
          <w:p w:rsidR="007F2EA6" w:rsidRPr="00AA39FE" w:rsidRDefault="007F2EA6" w:rsidP="008C1A91">
            <w:pPr>
              <w:pStyle w:val="Default"/>
              <w:rPr>
                <w:rFonts w:ascii="Times New Roman" w:hAnsi="Times New Roman" w:cs="Times New Roman"/>
                <w:color w:val="auto"/>
                <w:sz w:val="20"/>
                <w:szCs w:val="20"/>
              </w:rPr>
            </w:pPr>
          </w:p>
        </w:tc>
        <w:tc>
          <w:tcPr>
            <w:tcW w:w="2595" w:type="dxa"/>
          </w:tcPr>
          <w:p w:rsidR="007F2EA6" w:rsidRPr="007F2EA6" w:rsidRDefault="007F2EA6" w:rsidP="007F2EA6">
            <w:pPr>
              <w:pStyle w:val="Default"/>
              <w:rPr>
                <w:rFonts w:ascii="Times New Roman" w:hAnsi="Times New Roman" w:cs="Times New Roman"/>
                <w:color w:val="auto"/>
                <w:sz w:val="20"/>
                <w:szCs w:val="20"/>
              </w:rPr>
            </w:pPr>
            <w:r w:rsidRPr="007F2EA6">
              <w:rPr>
                <w:rFonts w:ascii="Times New Roman" w:hAnsi="Times New Roman" w:cs="Times New Roman"/>
                <w:color w:val="auto"/>
                <w:sz w:val="20"/>
                <w:szCs w:val="20"/>
              </w:rPr>
              <w:t>Никольское сельское поселение</w:t>
            </w:r>
          </w:p>
        </w:tc>
        <w:tc>
          <w:tcPr>
            <w:tcW w:w="1417" w:type="dxa"/>
          </w:tcPr>
          <w:p w:rsidR="007F2EA6" w:rsidRPr="007F2EA6" w:rsidRDefault="007F2EA6" w:rsidP="007F2EA6">
            <w:pPr>
              <w:pStyle w:val="Default"/>
              <w:rPr>
                <w:rFonts w:ascii="Times New Roman" w:hAnsi="Times New Roman" w:cs="Times New Roman"/>
                <w:color w:val="auto"/>
                <w:sz w:val="20"/>
                <w:szCs w:val="20"/>
              </w:rPr>
            </w:pPr>
            <w:r w:rsidRPr="007F2EA6">
              <w:rPr>
                <w:rFonts w:ascii="Times New Roman" w:hAnsi="Times New Roman" w:cs="Times New Roman"/>
                <w:color w:val="auto"/>
                <w:sz w:val="20"/>
                <w:szCs w:val="20"/>
              </w:rPr>
              <w:t>деревня  Никольское</w:t>
            </w:r>
          </w:p>
        </w:tc>
        <w:tc>
          <w:tcPr>
            <w:tcW w:w="851" w:type="dxa"/>
            <w:tcBorders>
              <w:right w:val="single" w:sz="4" w:space="0" w:color="auto"/>
            </w:tcBorders>
          </w:tcPr>
          <w:p w:rsidR="007F2EA6" w:rsidRPr="007F2EA6" w:rsidRDefault="007F2EA6" w:rsidP="007F2EA6">
            <w:pPr>
              <w:pStyle w:val="Default"/>
              <w:jc w:val="center"/>
              <w:rPr>
                <w:rFonts w:ascii="Times New Roman" w:hAnsi="Times New Roman" w:cs="Times New Roman"/>
                <w:color w:val="auto"/>
                <w:sz w:val="20"/>
                <w:szCs w:val="20"/>
              </w:rPr>
            </w:pPr>
            <w:r w:rsidRPr="007F2EA6">
              <w:rPr>
                <w:rFonts w:ascii="Times New Roman" w:hAnsi="Times New Roman" w:cs="Times New Roman"/>
                <w:color w:val="auto"/>
                <w:sz w:val="20"/>
                <w:szCs w:val="20"/>
              </w:rPr>
              <w:t>1005</w:t>
            </w:r>
          </w:p>
        </w:tc>
        <w:tc>
          <w:tcPr>
            <w:tcW w:w="992" w:type="dxa"/>
            <w:tcBorders>
              <w:left w:val="single" w:sz="4" w:space="0" w:color="auto"/>
            </w:tcBorders>
          </w:tcPr>
          <w:p w:rsidR="007F2EA6" w:rsidRPr="007F2EA6" w:rsidRDefault="007F2EA6" w:rsidP="007F2EA6">
            <w:pPr>
              <w:pStyle w:val="Default"/>
              <w:jc w:val="center"/>
              <w:rPr>
                <w:rFonts w:ascii="Times New Roman" w:hAnsi="Times New Roman" w:cs="Times New Roman"/>
                <w:color w:val="auto"/>
                <w:sz w:val="20"/>
                <w:szCs w:val="20"/>
              </w:rPr>
            </w:pPr>
            <w:r w:rsidRPr="007F2EA6">
              <w:rPr>
                <w:rFonts w:ascii="Times New Roman" w:hAnsi="Times New Roman" w:cs="Times New Roman"/>
                <w:color w:val="auto"/>
                <w:sz w:val="20"/>
                <w:szCs w:val="20"/>
              </w:rPr>
              <w:t>1829,1</w:t>
            </w:r>
          </w:p>
        </w:tc>
        <w:tc>
          <w:tcPr>
            <w:tcW w:w="1276" w:type="dxa"/>
          </w:tcPr>
          <w:p w:rsidR="007F2EA6" w:rsidRPr="007F2EA6" w:rsidRDefault="007F2EA6" w:rsidP="007F2EA6">
            <w:pPr>
              <w:pStyle w:val="Default"/>
              <w:jc w:val="center"/>
              <w:rPr>
                <w:rFonts w:ascii="Times New Roman" w:hAnsi="Times New Roman" w:cs="Times New Roman"/>
                <w:color w:val="auto"/>
                <w:sz w:val="20"/>
                <w:szCs w:val="20"/>
              </w:rPr>
            </w:pPr>
            <w:r w:rsidRPr="007F2EA6">
              <w:rPr>
                <w:rFonts w:ascii="Times New Roman" w:hAnsi="Times New Roman" w:cs="Times New Roman"/>
                <w:color w:val="auto"/>
                <w:sz w:val="20"/>
                <w:szCs w:val="20"/>
              </w:rPr>
              <w:t>248,71</w:t>
            </w:r>
          </w:p>
        </w:tc>
        <w:tc>
          <w:tcPr>
            <w:tcW w:w="1750" w:type="dxa"/>
          </w:tcPr>
          <w:p w:rsidR="007F2EA6" w:rsidRPr="007F2EA6" w:rsidRDefault="007F2EA6" w:rsidP="007F2EA6">
            <w:pPr>
              <w:pStyle w:val="Default"/>
              <w:jc w:val="center"/>
              <w:rPr>
                <w:rFonts w:ascii="Times New Roman" w:hAnsi="Times New Roman" w:cs="Times New Roman"/>
                <w:color w:val="auto"/>
                <w:sz w:val="20"/>
                <w:szCs w:val="20"/>
              </w:rPr>
            </w:pPr>
            <w:r w:rsidRPr="007F2EA6">
              <w:rPr>
                <w:rFonts w:ascii="Times New Roman" w:hAnsi="Times New Roman" w:cs="Times New Roman"/>
                <w:color w:val="auto"/>
                <w:sz w:val="20"/>
                <w:szCs w:val="20"/>
              </w:rPr>
              <w:t>44</w:t>
            </w:r>
          </w:p>
        </w:tc>
        <w:tc>
          <w:tcPr>
            <w:tcW w:w="3182" w:type="dxa"/>
          </w:tcPr>
          <w:p w:rsidR="007F2EA6" w:rsidRPr="00257BF2" w:rsidRDefault="007F2EA6" w:rsidP="007F2EA6">
            <w:pPr>
              <w:jc w:val="center"/>
              <w:rPr>
                <w:color w:val="000000"/>
                <w:sz w:val="20"/>
                <w:szCs w:val="20"/>
              </w:rPr>
            </w:pPr>
            <w:r w:rsidRPr="00257BF2">
              <w:rPr>
                <w:color w:val="000000"/>
                <w:sz w:val="20"/>
                <w:szCs w:val="20"/>
              </w:rPr>
              <w:t>Смоленская область, Новодугинский р-н,  д. Головино</w:t>
            </w:r>
          </w:p>
        </w:tc>
      </w:tr>
    </w:tbl>
    <w:p w:rsidR="007F2EA6" w:rsidRPr="00AA39FE" w:rsidRDefault="007F2EA6" w:rsidP="007F2EA6">
      <w:pPr>
        <w:tabs>
          <w:tab w:val="left" w:pos="5745"/>
        </w:tabs>
        <w:spacing w:line="288" w:lineRule="auto"/>
        <w:ind w:firstLine="839"/>
        <w:contextualSpacing/>
        <w:jc w:val="right"/>
        <w:rPr>
          <w:i/>
        </w:rPr>
      </w:pPr>
      <w:r>
        <w:rPr>
          <w:i/>
        </w:rPr>
        <w:t>Таблица 22</w:t>
      </w:r>
      <w:r w:rsidRPr="00AA39FE">
        <w:rPr>
          <w:i/>
        </w:rPr>
        <w:t>.2</w:t>
      </w:r>
    </w:p>
    <w:p w:rsidR="007F2EA6" w:rsidRDefault="007F2EA6" w:rsidP="007F2EA6">
      <w:pPr>
        <w:spacing w:line="288" w:lineRule="auto"/>
        <w:jc w:val="center"/>
        <w:rPr>
          <w:bCs/>
          <w:szCs w:val="28"/>
        </w:rPr>
      </w:pPr>
      <w:r w:rsidRPr="00AA39FE">
        <w:rPr>
          <w:bCs/>
          <w:szCs w:val="28"/>
        </w:rPr>
        <w:t>Сведения об объекте размещения ТКО, включенном в ГРОРО, по состоянию на 01.01.20</w:t>
      </w:r>
      <w:r w:rsidR="00176E23">
        <w:rPr>
          <w:bCs/>
          <w:szCs w:val="28"/>
        </w:rPr>
        <w:t>20</w:t>
      </w:r>
      <w:r w:rsidRPr="00AA39FE">
        <w:rPr>
          <w:bCs/>
          <w:szCs w:val="28"/>
        </w:rPr>
        <w:t>г.</w:t>
      </w:r>
    </w:p>
    <w:tbl>
      <w:tblPr>
        <w:tblW w:w="16102" w:type="dxa"/>
        <w:jc w:val="center"/>
        <w:tblInd w:w="-10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267"/>
        <w:gridCol w:w="1275"/>
        <w:gridCol w:w="1701"/>
        <w:gridCol w:w="1418"/>
        <w:gridCol w:w="1671"/>
        <w:gridCol w:w="983"/>
        <w:gridCol w:w="983"/>
        <w:gridCol w:w="1134"/>
        <w:gridCol w:w="1134"/>
        <w:gridCol w:w="1117"/>
        <w:gridCol w:w="1265"/>
        <w:gridCol w:w="1003"/>
        <w:gridCol w:w="1151"/>
      </w:tblGrid>
      <w:tr w:rsidR="00176E23" w:rsidRPr="00AA39FE" w:rsidTr="00F670A7">
        <w:trPr>
          <w:jc w:val="center"/>
        </w:trPr>
        <w:tc>
          <w:tcPr>
            <w:tcW w:w="1267" w:type="dxa"/>
            <w:shd w:val="clear" w:color="auto" w:fill="CCFFCC"/>
            <w:vAlign w:val="center"/>
          </w:tcPr>
          <w:p w:rsidR="00176E23" w:rsidRPr="005E38C4" w:rsidRDefault="00176E23" w:rsidP="00F670A7">
            <w:pPr>
              <w:tabs>
                <w:tab w:val="left" w:pos="709"/>
                <w:tab w:val="left" w:pos="1185"/>
              </w:tabs>
              <w:jc w:val="center"/>
              <w:rPr>
                <w:color w:val="000000"/>
                <w:sz w:val="20"/>
                <w:szCs w:val="20"/>
              </w:rPr>
            </w:pPr>
            <w:proofErr w:type="gramStart"/>
            <w:r w:rsidRPr="005E38C4">
              <w:rPr>
                <w:color w:val="000000"/>
                <w:sz w:val="20"/>
                <w:szCs w:val="20"/>
              </w:rPr>
              <w:t>Наименова</w:t>
            </w:r>
            <w:r>
              <w:rPr>
                <w:color w:val="000000"/>
                <w:sz w:val="20"/>
                <w:szCs w:val="20"/>
              </w:rPr>
              <w:t>-</w:t>
            </w:r>
            <w:r w:rsidRPr="005E38C4">
              <w:rPr>
                <w:color w:val="000000"/>
                <w:sz w:val="20"/>
                <w:szCs w:val="20"/>
              </w:rPr>
              <w:t>ние</w:t>
            </w:r>
            <w:proofErr w:type="gramEnd"/>
            <w:r w:rsidRPr="005E38C4">
              <w:rPr>
                <w:color w:val="000000"/>
                <w:sz w:val="20"/>
                <w:szCs w:val="20"/>
              </w:rPr>
              <w:t xml:space="preserve"> объект</w:t>
            </w:r>
            <w:r>
              <w:rPr>
                <w:color w:val="000000"/>
                <w:sz w:val="20"/>
                <w:szCs w:val="20"/>
              </w:rPr>
              <w:t>о</w:t>
            </w:r>
            <w:r w:rsidRPr="005E38C4">
              <w:rPr>
                <w:color w:val="000000"/>
                <w:sz w:val="20"/>
                <w:szCs w:val="20"/>
              </w:rPr>
              <w:t>в</w:t>
            </w:r>
          </w:p>
        </w:tc>
        <w:tc>
          <w:tcPr>
            <w:tcW w:w="1275" w:type="dxa"/>
            <w:shd w:val="clear" w:color="auto" w:fill="CCFFCC"/>
            <w:vAlign w:val="center"/>
          </w:tcPr>
          <w:p w:rsidR="00176E23" w:rsidRPr="005E38C4" w:rsidRDefault="00176E23" w:rsidP="00F670A7">
            <w:pPr>
              <w:tabs>
                <w:tab w:val="left" w:pos="709"/>
                <w:tab w:val="left" w:pos="1185"/>
              </w:tabs>
              <w:jc w:val="center"/>
              <w:rPr>
                <w:color w:val="000000"/>
                <w:sz w:val="20"/>
                <w:szCs w:val="20"/>
              </w:rPr>
            </w:pPr>
            <w:proofErr w:type="gramStart"/>
            <w:r w:rsidRPr="005E38C4">
              <w:rPr>
                <w:color w:val="000000"/>
                <w:sz w:val="20"/>
                <w:szCs w:val="20"/>
              </w:rPr>
              <w:t>Наименова</w:t>
            </w:r>
            <w:r>
              <w:rPr>
                <w:color w:val="000000"/>
                <w:sz w:val="20"/>
                <w:szCs w:val="20"/>
              </w:rPr>
              <w:t>-</w:t>
            </w:r>
            <w:r w:rsidRPr="005E38C4">
              <w:rPr>
                <w:color w:val="000000"/>
                <w:sz w:val="20"/>
                <w:szCs w:val="20"/>
              </w:rPr>
              <w:t>ние</w:t>
            </w:r>
            <w:proofErr w:type="gramEnd"/>
            <w:r w:rsidRPr="005E38C4">
              <w:rPr>
                <w:color w:val="000000"/>
                <w:sz w:val="20"/>
                <w:szCs w:val="20"/>
              </w:rPr>
              <w:t xml:space="preserve"> юридичес</w:t>
            </w:r>
            <w:r>
              <w:rPr>
                <w:color w:val="000000"/>
                <w:sz w:val="20"/>
                <w:szCs w:val="20"/>
              </w:rPr>
              <w:t>-</w:t>
            </w:r>
            <w:r w:rsidRPr="005E38C4">
              <w:rPr>
                <w:color w:val="000000"/>
                <w:sz w:val="20"/>
                <w:szCs w:val="20"/>
              </w:rPr>
              <w:t>кого лица, эксплуати</w:t>
            </w:r>
            <w:r>
              <w:rPr>
                <w:color w:val="000000"/>
                <w:sz w:val="20"/>
                <w:szCs w:val="20"/>
              </w:rPr>
              <w:t>-</w:t>
            </w:r>
            <w:r w:rsidRPr="005E38C4">
              <w:rPr>
                <w:color w:val="000000"/>
                <w:sz w:val="20"/>
                <w:szCs w:val="20"/>
              </w:rPr>
              <w:t>рующего объект размещения отходов</w:t>
            </w:r>
          </w:p>
        </w:tc>
        <w:tc>
          <w:tcPr>
            <w:tcW w:w="1701" w:type="dxa"/>
            <w:shd w:val="clear" w:color="auto" w:fill="CCFFCC"/>
            <w:vAlign w:val="center"/>
          </w:tcPr>
          <w:p w:rsidR="00176E23" w:rsidRPr="005E38C4" w:rsidRDefault="00176E23" w:rsidP="00F670A7">
            <w:pPr>
              <w:tabs>
                <w:tab w:val="left" w:pos="709"/>
                <w:tab w:val="left" w:pos="1185"/>
              </w:tabs>
              <w:jc w:val="center"/>
              <w:rPr>
                <w:color w:val="000000"/>
                <w:sz w:val="20"/>
                <w:szCs w:val="20"/>
              </w:rPr>
            </w:pPr>
            <w:r>
              <w:rPr>
                <w:color w:val="000000"/>
                <w:sz w:val="20"/>
                <w:szCs w:val="20"/>
              </w:rPr>
              <w:t xml:space="preserve">Адрес </w:t>
            </w:r>
            <w:proofErr w:type="gramStart"/>
            <w:r>
              <w:rPr>
                <w:color w:val="000000"/>
                <w:sz w:val="20"/>
                <w:szCs w:val="20"/>
              </w:rPr>
              <w:t>местонахожде-</w:t>
            </w:r>
            <w:r w:rsidRPr="005E38C4">
              <w:rPr>
                <w:color w:val="000000"/>
                <w:sz w:val="20"/>
                <w:szCs w:val="20"/>
              </w:rPr>
              <w:t>ния</w:t>
            </w:r>
            <w:proofErr w:type="gramEnd"/>
            <w:r w:rsidRPr="005E38C4">
              <w:rPr>
                <w:color w:val="000000"/>
                <w:sz w:val="20"/>
                <w:szCs w:val="20"/>
              </w:rPr>
              <w:t xml:space="preserve"> объекта</w:t>
            </w:r>
          </w:p>
        </w:tc>
        <w:tc>
          <w:tcPr>
            <w:tcW w:w="1418" w:type="dxa"/>
            <w:tcBorders>
              <w:right w:val="single" w:sz="4" w:space="0" w:color="auto"/>
            </w:tcBorders>
            <w:shd w:val="clear" w:color="auto" w:fill="CCFFCC"/>
            <w:vAlign w:val="center"/>
          </w:tcPr>
          <w:p w:rsidR="00176E23" w:rsidRPr="005E38C4" w:rsidRDefault="00176E23" w:rsidP="00F670A7">
            <w:pPr>
              <w:tabs>
                <w:tab w:val="left" w:pos="709"/>
                <w:tab w:val="left" w:pos="1185"/>
              </w:tabs>
              <w:jc w:val="center"/>
              <w:rPr>
                <w:color w:val="000000"/>
                <w:sz w:val="20"/>
                <w:szCs w:val="20"/>
              </w:rPr>
            </w:pPr>
            <w:proofErr w:type="gramStart"/>
            <w:r w:rsidRPr="005E38C4">
              <w:rPr>
                <w:color w:val="000000"/>
                <w:sz w:val="20"/>
                <w:szCs w:val="20"/>
              </w:rPr>
              <w:t>Геогра</w:t>
            </w:r>
            <w:r>
              <w:rPr>
                <w:color w:val="000000"/>
                <w:sz w:val="20"/>
                <w:szCs w:val="20"/>
              </w:rPr>
              <w:t>-</w:t>
            </w:r>
            <w:r w:rsidRPr="005E38C4">
              <w:rPr>
                <w:color w:val="000000"/>
                <w:sz w:val="20"/>
                <w:szCs w:val="20"/>
              </w:rPr>
              <w:t>фические</w:t>
            </w:r>
            <w:proofErr w:type="gramEnd"/>
            <w:r w:rsidRPr="005E38C4">
              <w:rPr>
                <w:color w:val="000000"/>
                <w:sz w:val="20"/>
                <w:szCs w:val="20"/>
              </w:rPr>
              <w:t xml:space="preserve"> координаты</w:t>
            </w:r>
          </w:p>
        </w:tc>
        <w:tc>
          <w:tcPr>
            <w:tcW w:w="1671" w:type="dxa"/>
            <w:tcBorders>
              <w:right w:val="single" w:sz="4" w:space="0" w:color="auto"/>
            </w:tcBorders>
            <w:shd w:val="clear" w:color="auto" w:fill="CCFFCC"/>
            <w:vAlign w:val="center"/>
          </w:tcPr>
          <w:p w:rsidR="00176E23" w:rsidRPr="005E38C4" w:rsidRDefault="00176E23" w:rsidP="00F670A7">
            <w:pPr>
              <w:tabs>
                <w:tab w:val="left" w:pos="709"/>
                <w:tab w:val="left" w:pos="1185"/>
              </w:tabs>
              <w:jc w:val="center"/>
              <w:rPr>
                <w:color w:val="000000"/>
                <w:sz w:val="20"/>
                <w:szCs w:val="20"/>
              </w:rPr>
            </w:pPr>
            <w:r w:rsidRPr="005E38C4">
              <w:rPr>
                <w:color w:val="000000"/>
                <w:sz w:val="20"/>
                <w:szCs w:val="20"/>
              </w:rPr>
              <w:t>Суммарное количество размещенных отходов, тонн</w:t>
            </w:r>
          </w:p>
        </w:tc>
        <w:tc>
          <w:tcPr>
            <w:tcW w:w="983" w:type="dxa"/>
            <w:tcBorders>
              <w:right w:val="single" w:sz="4" w:space="0" w:color="auto"/>
            </w:tcBorders>
            <w:shd w:val="clear" w:color="auto" w:fill="CCFFCC"/>
          </w:tcPr>
          <w:p w:rsidR="00176E23" w:rsidRPr="00863F6E" w:rsidRDefault="00176E23" w:rsidP="00F670A7">
            <w:pPr>
              <w:tabs>
                <w:tab w:val="left" w:pos="709"/>
                <w:tab w:val="left" w:pos="1185"/>
              </w:tabs>
              <w:jc w:val="center"/>
              <w:rPr>
                <w:color w:val="000000"/>
                <w:sz w:val="20"/>
                <w:szCs w:val="20"/>
              </w:rPr>
            </w:pPr>
            <w:proofErr w:type="gramStart"/>
            <w:r w:rsidRPr="00863F6E">
              <w:rPr>
                <w:color w:val="000000"/>
                <w:sz w:val="20"/>
                <w:szCs w:val="20"/>
              </w:rPr>
              <w:t>Коли</w:t>
            </w:r>
            <w:r>
              <w:rPr>
                <w:color w:val="000000"/>
                <w:sz w:val="20"/>
                <w:szCs w:val="20"/>
              </w:rPr>
              <w:t>-</w:t>
            </w:r>
            <w:r w:rsidRPr="00863F6E">
              <w:rPr>
                <w:color w:val="000000"/>
                <w:sz w:val="20"/>
                <w:szCs w:val="20"/>
              </w:rPr>
              <w:t>чество</w:t>
            </w:r>
            <w:proofErr w:type="gramEnd"/>
          </w:p>
          <w:p w:rsidR="00176E23" w:rsidRPr="00863F6E" w:rsidRDefault="00176E23" w:rsidP="00F670A7">
            <w:pPr>
              <w:tabs>
                <w:tab w:val="left" w:pos="709"/>
                <w:tab w:val="left" w:pos="1185"/>
              </w:tabs>
              <w:jc w:val="center"/>
              <w:rPr>
                <w:color w:val="000000"/>
                <w:sz w:val="20"/>
                <w:szCs w:val="20"/>
              </w:rPr>
            </w:pPr>
            <w:r w:rsidRPr="00863F6E">
              <w:rPr>
                <w:color w:val="000000"/>
                <w:sz w:val="20"/>
                <w:szCs w:val="20"/>
              </w:rPr>
              <w:t>размещенн</w:t>
            </w:r>
          </w:p>
          <w:p w:rsidR="00176E23" w:rsidRPr="00863F6E" w:rsidRDefault="00176E23" w:rsidP="00F670A7">
            <w:pPr>
              <w:tabs>
                <w:tab w:val="left" w:pos="709"/>
                <w:tab w:val="left" w:pos="1185"/>
              </w:tabs>
              <w:jc w:val="center"/>
              <w:rPr>
                <w:color w:val="000000"/>
                <w:sz w:val="20"/>
                <w:szCs w:val="20"/>
              </w:rPr>
            </w:pPr>
            <w:r w:rsidRPr="00863F6E">
              <w:rPr>
                <w:color w:val="000000"/>
                <w:sz w:val="20"/>
                <w:szCs w:val="20"/>
              </w:rPr>
              <w:t>ых отходов</w:t>
            </w:r>
          </w:p>
          <w:p w:rsidR="00176E23" w:rsidRPr="00863F6E" w:rsidRDefault="00176E23" w:rsidP="00F670A7">
            <w:pPr>
              <w:tabs>
                <w:tab w:val="left" w:pos="709"/>
                <w:tab w:val="left" w:pos="1185"/>
              </w:tabs>
              <w:jc w:val="center"/>
              <w:rPr>
                <w:color w:val="000000"/>
                <w:sz w:val="20"/>
                <w:szCs w:val="20"/>
              </w:rPr>
            </w:pPr>
            <w:r w:rsidRPr="00863F6E">
              <w:rPr>
                <w:color w:val="000000"/>
                <w:sz w:val="20"/>
                <w:szCs w:val="20"/>
              </w:rPr>
              <w:t>в 2019</w:t>
            </w:r>
          </w:p>
          <w:p w:rsidR="00176E23" w:rsidRPr="005E38C4" w:rsidRDefault="00176E23" w:rsidP="00F670A7">
            <w:pPr>
              <w:tabs>
                <w:tab w:val="left" w:pos="709"/>
                <w:tab w:val="left" w:pos="1185"/>
              </w:tabs>
              <w:jc w:val="center"/>
              <w:rPr>
                <w:color w:val="000000"/>
                <w:sz w:val="20"/>
                <w:szCs w:val="20"/>
              </w:rPr>
            </w:pPr>
            <w:r w:rsidRPr="00863F6E">
              <w:rPr>
                <w:color w:val="000000"/>
                <w:sz w:val="20"/>
                <w:szCs w:val="20"/>
              </w:rPr>
              <w:t>году, тонн</w:t>
            </w:r>
          </w:p>
        </w:tc>
        <w:tc>
          <w:tcPr>
            <w:tcW w:w="983" w:type="dxa"/>
            <w:tcBorders>
              <w:left w:val="single" w:sz="4" w:space="0" w:color="auto"/>
            </w:tcBorders>
            <w:shd w:val="clear" w:color="auto" w:fill="CCFFCC"/>
            <w:vAlign w:val="center"/>
          </w:tcPr>
          <w:p w:rsidR="00176E23" w:rsidRPr="005E38C4" w:rsidRDefault="00176E23" w:rsidP="00F670A7">
            <w:pPr>
              <w:tabs>
                <w:tab w:val="left" w:pos="709"/>
                <w:tab w:val="left" w:pos="1185"/>
              </w:tabs>
              <w:jc w:val="center"/>
              <w:rPr>
                <w:color w:val="000000"/>
                <w:sz w:val="20"/>
                <w:szCs w:val="20"/>
              </w:rPr>
            </w:pPr>
            <w:proofErr w:type="gramStart"/>
            <w:r w:rsidRPr="005E38C4">
              <w:rPr>
                <w:color w:val="000000"/>
                <w:sz w:val="20"/>
                <w:szCs w:val="20"/>
              </w:rPr>
              <w:t>Произ</w:t>
            </w:r>
            <w:r>
              <w:rPr>
                <w:color w:val="000000"/>
                <w:sz w:val="20"/>
                <w:szCs w:val="20"/>
              </w:rPr>
              <w:t>-</w:t>
            </w:r>
            <w:r w:rsidRPr="005E38C4">
              <w:rPr>
                <w:color w:val="000000"/>
                <w:sz w:val="20"/>
                <w:szCs w:val="20"/>
              </w:rPr>
              <w:t>водственная</w:t>
            </w:r>
            <w:proofErr w:type="gramEnd"/>
            <w:r w:rsidRPr="005E38C4">
              <w:rPr>
                <w:color w:val="000000"/>
                <w:sz w:val="20"/>
                <w:szCs w:val="20"/>
              </w:rPr>
              <w:t xml:space="preserve"> мощ</w:t>
            </w:r>
            <w:r>
              <w:rPr>
                <w:color w:val="000000"/>
                <w:sz w:val="20"/>
                <w:szCs w:val="20"/>
              </w:rPr>
              <w:t>-</w:t>
            </w:r>
            <w:r w:rsidRPr="005E38C4">
              <w:rPr>
                <w:color w:val="000000"/>
                <w:sz w:val="20"/>
                <w:szCs w:val="20"/>
              </w:rPr>
              <w:t>ность объекта, тонн/год</w:t>
            </w:r>
          </w:p>
        </w:tc>
        <w:tc>
          <w:tcPr>
            <w:tcW w:w="1134" w:type="dxa"/>
            <w:shd w:val="clear" w:color="auto" w:fill="CCFFCC"/>
            <w:vAlign w:val="center"/>
          </w:tcPr>
          <w:p w:rsidR="00176E23" w:rsidRPr="005E38C4" w:rsidRDefault="00176E23" w:rsidP="00F670A7">
            <w:pPr>
              <w:tabs>
                <w:tab w:val="left" w:pos="709"/>
                <w:tab w:val="left" w:pos="1185"/>
              </w:tabs>
              <w:jc w:val="center"/>
              <w:rPr>
                <w:color w:val="000000"/>
                <w:sz w:val="20"/>
                <w:szCs w:val="20"/>
              </w:rPr>
            </w:pPr>
            <w:r w:rsidRPr="005E38C4">
              <w:rPr>
                <w:color w:val="000000"/>
                <w:sz w:val="20"/>
                <w:szCs w:val="20"/>
              </w:rPr>
              <w:t>Проектная мощность объекта, тонн</w:t>
            </w:r>
          </w:p>
        </w:tc>
        <w:tc>
          <w:tcPr>
            <w:tcW w:w="1134" w:type="dxa"/>
            <w:shd w:val="clear" w:color="auto" w:fill="CCFFCC"/>
            <w:vAlign w:val="center"/>
          </w:tcPr>
          <w:p w:rsidR="00176E23" w:rsidRPr="005E38C4" w:rsidRDefault="00176E23" w:rsidP="00F670A7">
            <w:pPr>
              <w:tabs>
                <w:tab w:val="left" w:pos="709"/>
                <w:tab w:val="left" w:pos="1185"/>
              </w:tabs>
              <w:jc w:val="center"/>
              <w:rPr>
                <w:color w:val="000000"/>
                <w:sz w:val="20"/>
                <w:szCs w:val="20"/>
              </w:rPr>
            </w:pPr>
            <w:proofErr w:type="gramStart"/>
            <w:r w:rsidRPr="005E38C4">
              <w:rPr>
                <w:color w:val="000000"/>
                <w:sz w:val="20"/>
                <w:szCs w:val="20"/>
              </w:rPr>
              <w:t>Свобод</w:t>
            </w:r>
            <w:r>
              <w:rPr>
                <w:color w:val="000000"/>
                <w:sz w:val="20"/>
                <w:szCs w:val="20"/>
              </w:rPr>
              <w:t>-</w:t>
            </w:r>
            <w:r w:rsidRPr="005E38C4">
              <w:rPr>
                <w:color w:val="000000"/>
                <w:sz w:val="20"/>
                <w:szCs w:val="20"/>
              </w:rPr>
              <w:t>ная</w:t>
            </w:r>
            <w:proofErr w:type="gramEnd"/>
            <w:r w:rsidRPr="005E38C4">
              <w:rPr>
                <w:color w:val="000000"/>
                <w:sz w:val="20"/>
                <w:szCs w:val="20"/>
              </w:rPr>
              <w:t xml:space="preserve"> мощность объекта, тонн</w:t>
            </w:r>
          </w:p>
        </w:tc>
        <w:tc>
          <w:tcPr>
            <w:tcW w:w="1117" w:type="dxa"/>
            <w:shd w:val="clear" w:color="auto" w:fill="CCFFCC"/>
            <w:vAlign w:val="center"/>
          </w:tcPr>
          <w:p w:rsidR="00176E23" w:rsidRPr="005E38C4" w:rsidRDefault="00176E23" w:rsidP="00F670A7">
            <w:pPr>
              <w:tabs>
                <w:tab w:val="left" w:pos="709"/>
                <w:tab w:val="left" w:pos="1185"/>
              </w:tabs>
              <w:jc w:val="center"/>
              <w:rPr>
                <w:color w:val="000000"/>
                <w:sz w:val="20"/>
                <w:szCs w:val="20"/>
              </w:rPr>
            </w:pPr>
            <w:r w:rsidRPr="005E38C4">
              <w:rPr>
                <w:color w:val="000000"/>
                <w:sz w:val="20"/>
                <w:szCs w:val="20"/>
              </w:rPr>
              <w:t>Сведения о заключении ГЭЭ проектной документации объектов</w:t>
            </w:r>
          </w:p>
        </w:tc>
        <w:tc>
          <w:tcPr>
            <w:tcW w:w="1265" w:type="dxa"/>
            <w:shd w:val="clear" w:color="auto" w:fill="CCFFCC"/>
            <w:vAlign w:val="center"/>
          </w:tcPr>
          <w:p w:rsidR="00176E23" w:rsidRPr="005E38C4" w:rsidRDefault="00176E23" w:rsidP="00F670A7">
            <w:pPr>
              <w:tabs>
                <w:tab w:val="left" w:pos="709"/>
                <w:tab w:val="left" w:pos="1185"/>
              </w:tabs>
              <w:jc w:val="center"/>
              <w:rPr>
                <w:color w:val="000000"/>
                <w:sz w:val="20"/>
                <w:szCs w:val="20"/>
              </w:rPr>
            </w:pPr>
            <w:r w:rsidRPr="005E38C4">
              <w:rPr>
                <w:color w:val="000000"/>
                <w:sz w:val="20"/>
                <w:szCs w:val="20"/>
              </w:rPr>
              <w:t xml:space="preserve">Сведения о </w:t>
            </w:r>
            <w:proofErr w:type="gramStart"/>
            <w:r w:rsidRPr="005E38C4">
              <w:rPr>
                <w:color w:val="000000"/>
                <w:sz w:val="20"/>
                <w:szCs w:val="20"/>
              </w:rPr>
              <w:t>согласова</w:t>
            </w:r>
            <w:r>
              <w:rPr>
                <w:color w:val="000000"/>
                <w:sz w:val="20"/>
                <w:szCs w:val="20"/>
              </w:rPr>
              <w:t>-</w:t>
            </w:r>
            <w:r w:rsidRPr="005E38C4">
              <w:rPr>
                <w:color w:val="000000"/>
                <w:sz w:val="20"/>
                <w:szCs w:val="20"/>
              </w:rPr>
              <w:t>нии</w:t>
            </w:r>
            <w:proofErr w:type="gramEnd"/>
            <w:r w:rsidRPr="005E38C4">
              <w:rPr>
                <w:color w:val="000000"/>
                <w:sz w:val="20"/>
                <w:szCs w:val="20"/>
              </w:rPr>
              <w:t xml:space="preserve"> СЗЗ</w:t>
            </w:r>
          </w:p>
        </w:tc>
        <w:tc>
          <w:tcPr>
            <w:tcW w:w="1003" w:type="dxa"/>
            <w:shd w:val="clear" w:color="auto" w:fill="CCFFCC"/>
            <w:vAlign w:val="center"/>
          </w:tcPr>
          <w:p w:rsidR="00176E23" w:rsidRPr="005E38C4" w:rsidRDefault="00176E23" w:rsidP="00F670A7">
            <w:pPr>
              <w:tabs>
                <w:tab w:val="left" w:pos="709"/>
                <w:tab w:val="left" w:pos="1185"/>
              </w:tabs>
              <w:jc w:val="center"/>
              <w:rPr>
                <w:color w:val="000000"/>
                <w:sz w:val="20"/>
                <w:szCs w:val="20"/>
              </w:rPr>
            </w:pPr>
            <w:proofErr w:type="gramStart"/>
            <w:r w:rsidRPr="005E38C4">
              <w:rPr>
                <w:color w:val="000000"/>
                <w:sz w:val="20"/>
                <w:szCs w:val="20"/>
              </w:rPr>
              <w:t>Сведе</w:t>
            </w:r>
            <w:r>
              <w:rPr>
                <w:color w:val="000000"/>
                <w:sz w:val="20"/>
                <w:szCs w:val="20"/>
              </w:rPr>
              <w:t>-</w:t>
            </w:r>
            <w:r w:rsidRPr="005E38C4">
              <w:rPr>
                <w:color w:val="000000"/>
                <w:sz w:val="20"/>
                <w:szCs w:val="20"/>
              </w:rPr>
              <w:t>ния</w:t>
            </w:r>
            <w:proofErr w:type="gramEnd"/>
            <w:r w:rsidRPr="005E38C4">
              <w:rPr>
                <w:color w:val="000000"/>
                <w:sz w:val="20"/>
                <w:szCs w:val="20"/>
              </w:rPr>
              <w:t xml:space="preserve"> о полученной лицен</w:t>
            </w:r>
            <w:r>
              <w:rPr>
                <w:color w:val="000000"/>
                <w:sz w:val="20"/>
                <w:szCs w:val="20"/>
              </w:rPr>
              <w:t>-</w:t>
            </w:r>
            <w:r w:rsidRPr="005E38C4">
              <w:rPr>
                <w:color w:val="000000"/>
                <w:sz w:val="20"/>
                <w:szCs w:val="20"/>
              </w:rPr>
              <w:t>зии</w:t>
            </w:r>
          </w:p>
        </w:tc>
        <w:tc>
          <w:tcPr>
            <w:tcW w:w="1151" w:type="dxa"/>
            <w:shd w:val="clear" w:color="auto" w:fill="CCFFCC"/>
            <w:vAlign w:val="center"/>
          </w:tcPr>
          <w:p w:rsidR="00176E23" w:rsidRPr="005E38C4" w:rsidRDefault="00176E23" w:rsidP="00F670A7">
            <w:pPr>
              <w:tabs>
                <w:tab w:val="left" w:pos="709"/>
                <w:tab w:val="left" w:pos="1185"/>
              </w:tabs>
              <w:jc w:val="center"/>
              <w:rPr>
                <w:color w:val="000000"/>
                <w:sz w:val="20"/>
                <w:szCs w:val="20"/>
              </w:rPr>
            </w:pPr>
            <w:r w:rsidRPr="005E38C4">
              <w:rPr>
                <w:color w:val="000000"/>
                <w:sz w:val="20"/>
                <w:szCs w:val="20"/>
              </w:rPr>
              <w:t>№ ГРОРО</w:t>
            </w:r>
          </w:p>
        </w:tc>
      </w:tr>
      <w:tr w:rsidR="00176E23" w:rsidRPr="00AA39FE" w:rsidTr="00176E23">
        <w:trPr>
          <w:jc w:val="center"/>
        </w:trPr>
        <w:tc>
          <w:tcPr>
            <w:tcW w:w="1267" w:type="dxa"/>
            <w:vAlign w:val="center"/>
          </w:tcPr>
          <w:p w:rsidR="00176E23" w:rsidRPr="00CA3CE0" w:rsidRDefault="00176E23" w:rsidP="00F670A7">
            <w:pPr>
              <w:jc w:val="center"/>
              <w:rPr>
                <w:color w:val="000000"/>
                <w:sz w:val="18"/>
                <w:szCs w:val="18"/>
              </w:rPr>
            </w:pPr>
            <w:r w:rsidRPr="00CA3CE0">
              <w:rPr>
                <w:color w:val="000000"/>
                <w:sz w:val="18"/>
                <w:szCs w:val="18"/>
              </w:rPr>
              <w:t>Полигон захоронения ТКО</w:t>
            </w:r>
          </w:p>
        </w:tc>
        <w:tc>
          <w:tcPr>
            <w:tcW w:w="1275" w:type="dxa"/>
            <w:vAlign w:val="center"/>
          </w:tcPr>
          <w:p w:rsidR="00176E23" w:rsidRPr="00CA3CE0" w:rsidRDefault="00176E23" w:rsidP="00F670A7">
            <w:pPr>
              <w:jc w:val="center"/>
              <w:rPr>
                <w:color w:val="000000"/>
                <w:sz w:val="18"/>
                <w:szCs w:val="18"/>
              </w:rPr>
            </w:pPr>
            <w:r w:rsidRPr="00CA3CE0">
              <w:rPr>
                <w:color w:val="000000"/>
                <w:sz w:val="18"/>
                <w:szCs w:val="18"/>
              </w:rPr>
              <w:t>ОГУП «Экология"»</w:t>
            </w:r>
          </w:p>
        </w:tc>
        <w:tc>
          <w:tcPr>
            <w:tcW w:w="1701" w:type="dxa"/>
            <w:vAlign w:val="center"/>
          </w:tcPr>
          <w:p w:rsidR="00176E23" w:rsidRDefault="00176E23" w:rsidP="00F670A7">
            <w:pPr>
              <w:jc w:val="center"/>
              <w:rPr>
                <w:color w:val="000000"/>
                <w:sz w:val="18"/>
                <w:szCs w:val="18"/>
              </w:rPr>
            </w:pPr>
            <w:r w:rsidRPr="00CA3CE0">
              <w:rPr>
                <w:color w:val="000000"/>
                <w:sz w:val="18"/>
                <w:szCs w:val="18"/>
              </w:rPr>
              <w:t xml:space="preserve">Смоленская область, Новодугинский </w:t>
            </w:r>
            <w:r>
              <w:rPr>
                <w:color w:val="000000"/>
                <w:sz w:val="18"/>
                <w:szCs w:val="18"/>
              </w:rPr>
              <w:t xml:space="preserve">                   </w:t>
            </w:r>
            <w:r w:rsidRPr="00CA3CE0">
              <w:rPr>
                <w:color w:val="000000"/>
                <w:sz w:val="18"/>
                <w:szCs w:val="18"/>
              </w:rPr>
              <w:t xml:space="preserve">р-н,  </w:t>
            </w:r>
          </w:p>
          <w:p w:rsidR="00176E23" w:rsidRPr="00CA3CE0" w:rsidRDefault="00176E23" w:rsidP="00F670A7">
            <w:pPr>
              <w:jc w:val="center"/>
              <w:rPr>
                <w:color w:val="000000"/>
                <w:sz w:val="18"/>
                <w:szCs w:val="18"/>
              </w:rPr>
            </w:pPr>
            <w:r w:rsidRPr="00CA3CE0">
              <w:rPr>
                <w:color w:val="000000"/>
                <w:sz w:val="18"/>
                <w:szCs w:val="18"/>
              </w:rPr>
              <w:t>д. Головино</w:t>
            </w:r>
          </w:p>
        </w:tc>
        <w:tc>
          <w:tcPr>
            <w:tcW w:w="1418" w:type="dxa"/>
            <w:tcBorders>
              <w:right w:val="single" w:sz="4" w:space="0" w:color="auto"/>
            </w:tcBorders>
            <w:vAlign w:val="center"/>
          </w:tcPr>
          <w:p w:rsidR="00176E23" w:rsidRPr="00895545" w:rsidRDefault="00176E23" w:rsidP="00F670A7">
            <w:pPr>
              <w:jc w:val="center"/>
              <w:rPr>
                <w:color w:val="000000"/>
                <w:sz w:val="18"/>
                <w:szCs w:val="18"/>
              </w:rPr>
            </w:pPr>
            <w:r w:rsidRPr="00895545">
              <w:rPr>
                <w:color w:val="000000"/>
                <w:sz w:val="18"/>
                <w:szCs w:val="18"/>
              </w:rPr>
              <w:t>55.590005, 34.368009</w:t>
            </w:r>
          </w:p>
        </w:tc>
        <w:tc>
          <w:tcPr>
            <w:tcW w:w="1671" w:type="dxa"/>
            <w:tcBorders>
              <w:right w:val="single" w:sz="4" w:space="0" w:color="auto"/>
            </w:tcBorders>
            <w:vAlign w:val="center"/>
          </w:tcPr>
          <w:p w:rsidR="00176E23" w:rsidRPr="005E38C4" w:rsidRDefault="00176E23" w:rsidP="00176E23">
            <w:pPr>
              <w:tabs>
                <w:tab w:val="left" w:pos="709"/>
                <w:tab w:val="left" w:pos="1185"/>
              </w:tabs>
              <w:jc w:val="center"/>
              <w:rPr>
                <w:color w:val="000000"/>
                <w:sz w:val="20"/>
                <w:szCs w:val="20"/>
              </w:rPr>
            </w:pPr>
            <w:r w:rsidRPr="00176E23">
              <w:rPr>
                <w:color w:val="000000"/>
                <w:sz w:val="20"/>
                <w:szCs w:val="20"/>
              </w:rPr>
              <w:t>32063</w:t>
            </w:r>
          </w:p>
        </w:tc>
        <w:tc>
          <w:tcPr>
            <w:tcW w:w="983" w:type="dxa"/>
            <w:tcBorders>
              <w:right w:val="single" w:sz="4" w:space="0" w:color="auto"/>
            </w:tcBorders>
            <w:vAlign w:val="center"/>
          </w:tcPr>
          <w:p w:rsidR="00176E23" w:rsidRDefault="00176E23" w:rsidP="00176E23">
            <w:pPr>
              <w:tabs>
                <w:tab w:val="left" w:pos="709"/>
                <w:tab w:val="left" w:pos="1185"/>
              </w:tabs>
              <w:jc w:val="center"/>
              <w:rPr>
                <w:color w:val="000000"/>
                <w:sz w:val="20"/>
                <w:szCs w:val="20"/>
              </w:rPr>
            </w:pPr>
            <w:r w:rsidRPr="00176E23">
              <w:rPr>
                <w:color w:val="000000"/>
                <w:sz w:val="20"/>
                <w:szCs w:val="20"/>
              </w:rPr>
              <w:t>6668</w:t>
            </w:r>
          </w:p>
        </w:tc>
        <w:tc>
          <w:tcPr>
            <w:tcW w:w="983" w:type="dxa"/>
            <w:tcBorders>
              <w:left w:val="single" w:sz="4" w:space="0" w:color="auto"/>
            </w:tcBorders>
            <w:vAlign w:val="center"/>
          </w:tcPr>
          <w:p w:rsidR="00176E23" w:rsidRPr="005E38C4" w:rsidRDefault="00176E23" w:rsidP="00176E23">
            <w:pPr>
              <w:tabs>
                <w:tab w:val="left" w:pos="709"/>
                <w:tab w:val="left" w:pos="1185"/>
              </w:tabs>
              <w:jc w:val="center"/>
              <w:rPr>
                <w:color w:val="000000"/>
                <w:sz w:val="20"/>
                <w:szCs w:val="20"/>
              </w:rPr>
            </w:pPr>
            <w:r w:rsidRPr="00176E23">
              <w:rPr>
                <w:color w:val="000000"/>
                <w:sz w:val="20"/>
                <w:szCs w:val="20"/>
              </w:rPr>
              <w:t>6668</w:t>
            </w:r>
          </w:p>
        </w:tc>
        <w:tc>
          <w:tcPr>
            <w:tcW w:w="1134" w:type="dxa"/>
            <w:vAlign w:val="center"/>
          </w:tcPr>
          <w:p w:rsidR="00176E23" w:rsidRPr="005E38C4" w:rsidRDefault="00176E23" w:rsidP="00176E23">
            <w:pPr>
              <w:tabs>
                <w:tab w:val="left" w:pos="709"/>
                <w:tab w:val="left" w:pos="1185"/>
              </w:tabs>
              <w:jc w:val="center"/>
              <w:rPr>
                <w:color w:val="000000"/>
                <w:sz w:val="20"/>
                <w:szCs w:val="20"/>
              </w:rPr>
            </w:pPr>
            <w:r w:rsidRPr="00176E23">
              <w:rPr>
                <w:color w:val="000000"/>
                <w:sz w:val="20"/>
                <w:szCs w:val="20"/>
              </w:rPr>
              <w:t>105600</w:t>
            </w:r>
          </w:p>
        </w:tc>
        <w:tc>
          <w:tcPr>
            <w:tcW w:w="1134" w:type="dxa"/>
            <w:vAlign w:val="center"/>
          </w:tcPr>
          <w:p w:rsidR="00176E23" w:rsidRPr="005E38C4" w:rsidRDefault="00176E23" w:rsidP="00176E23">
            <w:pPr>
              <w:tabs>
                <w:tab w:val="left" w:pos="709"/>
                <w:tab w:val="left" w:pos="1185"/>
              </w:tabs>
              <w:jc w:val="center"/>
              <w:rPr>
                <w:color w:val="000000"/>
                <w:sz w:val="20"/>
                <w:szCs w:val="20"/>
              </w:rPr>
            </w:pPr>
            <w:r w:rsidRPr="00176E23">
              <w:rPr>
                <w:color w:val="000000"/>
                <w:sz w:val="20"/>
                <w:szCs w:val="20"/>
              </w:rPr>
              <w:t>73537</w:t>
            </w:r>
          </w:p>
        </w:tc>
        <w:tc>
          <w:tcPr>
            <w:tcW w:w="1117" w:type="dxa"/>
            <w:vAlign w:val="center"/>
          </w:tcPr>
          <w:p w:rsidR="00176E23" w:rsidRPr="00176E23" w:rsidRDefault="00176E23" w:rsidP="00176E23">
            <w:pPr>
              <w:tabs>
                <w:tab w:val="left" w:pos="709"/>
                <w:tab w:val="left" w:pos="1185"/>
              </w:tabs>
              <w:jc w:val="center"/>
              <w:rPr>
                <w:color w:val="000000"/>
                <w:sz w:val="20"/>
                <w:szCs w:val="20"/>
              </w:rPr>
            </w:pPr>
            <w:r w:rsidRPr="00176E23">
              <w:rPr>
                <w:color w:val="000000"/>
                <w:sz w:val="20"/>
                <w:szCs w:val="20"/>
              </w:rPr>
              <w:t>№67-1-</w:t>
            </w:r>
          </w:p>
          <w:p w:rsidR="00176E23" w:rsidRPr="00176E23" w:rsidRDefault="00176E23" w:rsidP="00176E23">
            <w:pPr>
              <w:tabs>
                <w:tab w:val="left" w:pos="709"/>
                <w:tab w:val="left" w:pos="1185"/>
              </w:tabs>
              <w:jc w:val="center"/>
              <w:rPr>
                <w:color w:val="000000"/>
                <w:sz w:val="20"/>
                <w:szCs w:val="20"/>
              </w:rPr>
            </w:pPr>
            <w:r w:rsidRPr="00176E23">
              <w:rPr>
                <w:color w:val="000000"/>
                <w:sz w:val="20"/>
                <w:szCs w:val="20"/>
              </w:rPr>
              <w:t>5-0313-</w:t>
            </w:r>
          </w:p>
          <w:p w:rsidR="00176E23" w:rsidRPr="00176E23" w:rsidRDefault="00176E23" w:rsidP="00176E23">
            <w:pPr>
              <w:tabs>
                <w:tab w:val="left" w:pos="709"/>
                <w:tab w:val="left" w:pos="1185"/>
              </w:tabs>
              <w:jc w:val="center"/>
              <w:rPr>
                <w:color w:val="000000"/>
                <w:sz w:val="20"/>
                <w:szCs w:val="20"/>
              </w:rPr>
            </w:pPr>
            <w:r w:rsidRPr="00176E23">
              <w:rPr>
                <w:color w:val="000000"/>
                <w:sz w:val="20"/>
                <w:szCs w:val="20"/>
              </w:rPr>
              <w:t>09 от</w:t>
            </w:r>
          </w:p>
          <w:p w:rsidR="00176E23" w:rsidRPr="00176E23" w:rsidRDefault="00176E23" w:rsidP="00176E23">
            <w:pPr>
              <w:tabs>
                <w:tab w:val="left" w:pos="709"/>
                <w:tab w:val="left" w:pos="1185"/>
              </w:tabs>
              <w:jc w:val="center"/>
              <w:rPr>
                <w:color w:val="000000"/>
                <w:sz w:val="20"/>
                <w:szCs w:val="20"/>
              </w:rPr>
            </w:pPr>
            <w:r w:rsidRPr="00176E23">
              <w:rPr>
                <w:color w:val="000000"/>
                <w:sz w:val="20"/>
                <w:szCs w:val="20"/>
              </w:rPr>
              <w:t>22.07.20</w:t>
            </w:r>
          </w:p>
          <w:p w:rsidR="00176E23" w:rsidRPr="005E38C4" w:rsidRDefault="00176E23" w:rsidP="00176E23">
            <w:pPr>
              <w:tabs>
                <w:tab w:val="left" w:pos="709"/>
                <w:tab w:val="left" w:pos="1185"/>
              </w:tabs>
              <w:jc w:val="center"/>
              <w:rPr>
                <w:color w:val="000000"/>
                <w:sz w:val="20"/>
                <w:szCs w:val="20"/>
              </w:rPr>
            </w:pPr>
            <w:r w:rsidRPr="00176E23">
              <w:rPr>
                <w:color w:val="000000"/>
                <w:sz w:val="20"/>
                <w:szCs w:val="20"/>
              </w:rPr>
              <w:t>09</w:t>
            </w:r>
          </w:p>
        </w:tc>
        <w:tc>
          <w:tcPr>
            <w:tcW w:w="1265" w:type="dxa"/>
            <w:vAlign w:val="center"/>
          </w:tcPr>
          <w:p w:rsidR="00176E23" w:rsidRPr="005E38C4" w:rsidRDefault="00176E23" w:rsidP="00176E23">
            <w:pPr>
              <w:tabs>
                <w:tab w:val="left" w:pos="709"/>
                <w:tab w:val="left" w:pos="1185"/>
              </w:tabs>
              <w:ind w:left="23" w:right="-97"/>
              <w:jc w:val="center"/>
              <w:rPr>
                <w:color w:val="000000"/>
                <w:sz w:val="20"/>
                <w:szCs w:val="20"/>
              </w:rPr>
            </w:pPr>
            <w:r>
              <w:rPr>
                <w:color w:val="000000"/>
                <w:sz w:val="20"/>
                <w:szCs w:val="20"/>
              </w:rPr>
              <w:t>-</w:t>
            </w:r>
          </w:p>
        </w:tc>
        <w:tc>
          <w:tcPr>
            <w:tcW w:w="1003" w:type="dxa"/>
            <w:vAlign w:val="center"/>
          </w:tcPr>
          <w:p w:rsidR="00176E23" w:rsidRPr="00D47E4C" w:rsidRDefault="00176E23" w:rsidP="00176E23">
            <w:pPr>
              <w:tabs>
                <w:tab w:val="left" w:pos="709"/>
                <w:tab w:val="left" w:pos="1185"/>
              </w:tabs>
              <w:jc w:val="center"/>
              <w:rPr>
                <w:color w:val="000000"/>
                <w:sz w:val="20"/>
                <w:szCs w:val="20"/>
              </w:rPr>
            </w:pPr>
            <w:r w:rsidRPr="00D47E4C">
              <w:rPr>
                <w:color w:val="000000"/>
                <w:sz w:val="20"/>
                <w:szCs w:val="20"/>
              </w:rPr>
              <w:t>№ (67)</w:t>
            </w:r>
          </w:p>
          <w:p w:rsidR="00176E23" w:rsidRPr="00D47E4C" w:rsidRDefault="00176E23" w:rsidP="00176E23">
            <w:pPr>
              <w:tabs>
                <w:tab w:val="left" w:pos="709"/>
                <w:tab w:val="left" w:pos="1185"/>
              </w:tabs>
              <w:jc w:val="center"/>
              <w:rPr>
                <w:color w:val="000000"/>
                <w:sz w:val="20"/>
                <w:szCs w:val="20"/>
              </w:rPr>
            </w:pPr>
            <w:r w:rsidRPr="00D47E4C">
              <w:rPr>
                <w:color w:val="000000"/>
                <w:sz w:val="20"/>
                <w:szCs w:val="20"/>
              </w:rPr>
              <w:t>9549-</w:t>
            </w:r>
          </w:p>
          <w:p w:rsidR="00176E23" w:rsidRPr="00D47E4C" w:rsidRDefault="00176E23" w:rsidP="00176E23">
            <w:pPr>
              <w:tabs>
                <w:tab w:val="left" w:pos="709"/>
                <w:tab w:val="left" w:pos="1185"/>
              </w:tabs>
              <w:jc w:val="center"/>
              <w:rPr>
                <w:color w:val="000000"/>
                <w:sz w:val="20"/>
                <w:szCs w:val="20"/>
              </w:rPr>
            </w:pPr>
            <w:r w:rsidRPr="00D47E4C">
              <w:rPr>
                <w:color w:val="000000"/>
                <w:sz w:val="20"/>
                <w:szCs w:val="20"/>
              </w:rPr>
              <w:t>СТОР</w:t>
            </w:r>
          </w:p>
          <w:p w:rsidR="00176E23" w:rsidRPr="00D47E4C" w:rsidRDefault="00176E23" w:rsidP="00176E23">
            <w:pPr>
              <w:tabs>
                <w:tab w:val="left" w:pos="709"/>
                <w:tab w:val="left" w:pos="1185"/>
              </w:tabs>
              <w:jc w:val="center"/>
              <w:rPr>
                <w:color w:val="000000"/>
                <w:sz w:val="20"/>
                <w:szCs w:val="20"/>
              </w:rPr>
            </w:pPr>
            <w:r w:rsidRPr="00D47E4C">
              <w:rPr>
                <w:color w:val="000000"/>
                <w:sz w:val="20"/>
                <w:szCs w:val="20"/>
              </w:rPr>
              <w:t>от</w:t>
            </w:r>
            <w:r>
              <w:rPr>
                <w:color w:val="000000"/>
                <w:sz w:val="20"/>
                <w:szCs w:val="20"/>
              </w:rPr>
              <w:t xml:space="preserve"> </w:t>
            </w:r>
            <w:r w:rsidRPr="00D47E4C">
              <w:rPr>
                <w:color w:val="000000"/>
                <w:sz w:val="20"/>
                <w:szCs w:val="20"/>
              </w:rPr>
              <w:t>25.08.</w:t>
            </w:r>
          </w:p>
          <w:p w:rsidR="00176E23" w:rsidRPr="005E38C4" w:rsidRDefault="00176E23" w:rsidP="00176E23">
            <w:pPr>
              <w:tabs>
                <w:tab w:val="left" w:pos="709"/>
                <w:tab w:val="left" w:pos="1185"/>
              </w:tabs>
              <w:jc w:val="center"/>
              <w:rPr>
                <w:color w:val="000000"/>
                <w:sz w:val="20"/>
                <w:szCs w:val="20"/>
              </w:rPr>
            </w:pPr>
            <w:r w:rsidRPr="00D47E4C">
              <w:rPr>
                <w:color w:val="000000"/>
                <w:sz w:val="20"/>
                <w:szCs w:val="20"/>
              </w:rPr>
              <w:t>2020</w:t>
            </w:r>
          </w:p>
        </w:tc>
        <w:tc>
          <w:tcPr>
            <w:tcW w:w="1151" w:type="dxa"/>
            <w:vAlign w:val="center"/>
          </w:tcPr>
          <w:p w:rsidR="00176E23" w:rsidRPr="00176E23" w:rsidRDefault="00176E23" w:rsidP="00176E23">
            <w:pPr>
              <w:tabs>
                <w:tab w:val="left" w:pos="709"/>
                <w:tab w:val="left" w:pos="1185"/>
              </w:tabs>
              <w:jc w:val="center"/>
              <w:rPr>
                <w:color w:val="000000"/>
                <w:sz w:val="20"/>
                <w:szCs w:val="20"/>
              </w:rPr>
            </w:pPr>
            <w:r w:rsidRPr="00176E23">
              <w:rPr>
                <w:color w:val="000000"/>
                <w:sz w:val="20"/>
                <w:szCs w:val="20"/>
              </w:rPr>
              <w:t>67-</w:t>
            </w:r>
          </w:p>
          <w:p w:rsidR="00176E23" w:rsidRPr="00176E23" w:rsidRDefault="00176E23" w:rsidP="00176E23">
            <w:pPr>
              <w:tabs>
                <w:tab w:val="left" w:pos="709"/>
                <w:tab w:val="left" w:pos="1185"/>
              </w:tabs>
              <w:jc w:val="center"/>
              <w:rPr>
                <w:color w:val="000000"/>
                <w:sz w:val="20"/>
                <w:szCs w:val="20"/>
              </w:rPr>
            </w:pPr>
            <w:r w:rsidRPr="00176E23">
              <w:rPr>
                <w:color w:val="000000"/>
                <w:sz w:val="20"/>
                <w:szCs w:val="20"/>
              </w:rPr>
              <w:t>00018-</w:t>
            </w:r>
          </w:p>
          <w:p w:rsidR="00176E23" w:rsidRPr="00176E23" w:rsidRDefault="00176E23" w:rsidP="00176E23">
            <w:pPr>
              <w:tabs>
                <w:tab w:val="left" w:pos="709"/>
                <w:tab w:val="left" w:pos="1185"/>
              </w:tabs>
              <w:jc w:val="center"/>
              <w:rPr>
                <w:color w:val="000000"/>
                <w:sz w:val="20"/>
                <w:szCs w:val="20"/>
              </w:rPr>
            </w:pPr>
            <w:r w:rsidRPr="00176E23">
              <w:rPr>
                <w:color w:val="000000"/>
                <w:sz w:val="20"/>
                <w:szCs w:val="20"/>
              </w:rPr>
              <w:t>З-00592-</w:t>
            </w:r>
          </w:p>
          <w:p w:rsidR="00176E23" w:rsidRPr="005E38C4" w:rsidRDefault="00176E23" w:rsidP="00176E23">
            <w:pPr>
              <w:tabs>
                <w:tab w:val="left" w:pos="709"/>
                <w:tab w:val="left" w:pos="1185"/>
              </w:tabs>
              <w:jc w:val="center"/>
              <w:rPr>
                <w:color w:val="000000"/>
                <w:sz w:val="20"/>
                <w:szCs w:val="20"/>
              </w:rPr>
            </w:pPr>
            <w:r w:rsidRPr="00176E23">
              <w:rPr>
                <w:color w:val="000000"/>
                <w:sz w:val="20"/>
                <w:szCs w:val="20"/>
              </w:rPr>
              <w:t>250914</w:t>
            </w:r>
          </w:p>
        </w:tc>
      </w:tr>
    </w:tbl>
    <w:p w:rsidR="00492430" w:rsidRPr="00103D1C" w:rsidRDefault="00492430" w:rsidP="00492430">
      <w:pPr>
        <w:spacing w:line="288" w:lineRule="auto"/>
        <w:jc w:val="both"/>
        <w:rPr>
          <w:bCs/>
          <w:color w:val="FF0000"/>
          <w:szCs w:val="28"/>
        </w:rPr>
        <w:sectPr w:rsidR="00492430" w:rsidRPr="00103D1C" w:rsidSect="00A445EB">
          <w:pgSz w:w="16840" w:h="11907" w:orient="landscape" w:code="9"/>
          <w:pgMar w:top="851" w:right="1134" w:bottom="1418" w:left="1134" w:header="720" w:footer="720" w:gutter="0"/>
          <w:cols w:space="708"/>
          <w:titlePg/>
          <w:docGrid w:linePitch="326"/>
        </w:sectPr>
      </w:pPr>
      <w:r>
        <w:rPr>
          <w:sz w:val="22"/>
          <w:szCs w:val="22"/>
        </w:rPr>
        <w:t xml:space="preserve">* - </w:t>
      </w:r>
      <w:r w:rsidRPr="004F0F7D">
        <w:rPr>
          <w:sz w:val="22"/>
          <w:szCs w:val="22"/>
        </w:rPr>
        <w:t xml:space="preserve">данные ежегодно </w:t>
      </w:r>
      <w:r>
        <w:rPr>
          <w:sz w:val="22"/>
          <w:szCs w:val="22"/>
        </w:rPr>
        <w:t xml:space="preserve">обновляются согласно изменениям, </w:t>
      </w:r>
      <w:r w:rsidRPr="004F0F7D">
        <w:rPr>
          <w:sz w:val="22"/>
          <w:szCs w:val="22"/>
        </w:rPr>
        <w:t>вносимым в Территориальную схему обращения</w:t>
      </w:r>
      <w:r>
        <w:rPr>
          <w:sz w:val="22"/>
          <w:szCs w:val="22"/>
        </w:rPr>
        <w:t xml:space="preserve"> с отходами Смоленской области</w:t>
      </w:r>
      <w:proofErr w:type="gramStart"/>
      <w:r>
        <w:rPr>
          <w:sz w:val="22"/>
          <w:szCs w:val="22"/>
        </w:rPr>
        <w:t>.</w:t>
      </w:r>
      <w:proofErr w:type="gramEnd"/>
      <w:r>
        <w:rPr>
          <w:sz w:val="22"/>
          <w:szCs w:val="22"/>
        </w:rPr>
        <w:t xml:space="preserve"> (</w:t>
      </w:r>
      <w:proofErr w:type="gramStart"/>
      <w:r>
        <w:rPr>
          <w:sz w:val="22"/>
          <w:szCs w:val="22"/>
        </w:rPr>
        <w:t>с</w:t>
      </w:r>
      <w:proofErr w:type="gramEnd"/>
      <w:r>
        <w:rPr>
          <w:sz w:val="22"/>
          <w:szCs w:val="22"/>
        </w:rPr>
        <w:t>сылка</w:t>
      </w:r>
      <w:r w:rsidRPr="004F0F7D">
        <w:rPr>
          <w:sz w:val="22"/>
          <w:szCs w:val="22"/>
        </w:rPr>
        <w:t>, по которой размещается Территориальная схема: https://prirod.admin-smolensk.ru/deyatelnost/obraschenie-s-othodami-proizvodstva-i-potrebleniya/shema/</w:t>
      </w:r>
    </w:p>
    <w:p w:rsidR="0005069A" w:rsidRPr="00533C6F" w:rsidRDefault="0005069A" w:rsidP="0005069A">
      <w:pPr>
        <w:spacing w:line="288" w:lineRule="auto"/>
        <w:ind w:firstLine="709"/>
        <w:contextualSpacing/>
        <w:jc w:val="both"/>
        <w:rPr>
          <w:bCs/>
        </w:rPr>
      </w:pPr>
      <w:r w:rsidRPr="00533C6F">
        <w:rPr>
          <w:bCs/>
        </w:rPr>
        <w:lastRenderedPageBreak/>
        <w:t xml:space="preserve">Ртутьсодержащие отходы и отработанные источники малого тока (батарейки), принимаемые от населения, передаются для дальнейшей утилизации и обезвреживания в другие регионы Российской Федерации. </w:t>
      </w:r>
    </w:p>
    <w:p w:rsidR="0005069A" w:rsidRPr="00B72879" w:rsidRDefault="0005069A" w:rsidP="0005069A">
      <w:pPr>
        <w:spacing w:line="288" w:lineRule="auto"/>
        <w:ind w:firstLine="709"/>
        <w:jc w:val="both"/>
        <w:rPr>
          <w:bCs/>
          <w:szCs w:val="28"/>
        </w:rPr>
      </w:pPr>
      <w:r w:rsidRPr="00B72879">
        <w:rPr>
          <w:bCs/>
          <w:szCs w:val="28"/>
        </w:rPr>
        <w:t>В рамках санитарной очистки поселения рекомендуется осуществлять:</w:t>
      </w:r>
    </w:p>
    <w:p w:rsidR="0005069A" w:rsidRPr="00B72879" w:rsidRDefault="0005069A" w:rsidP="0005069A">
      <w:pPr>
        <w:spacing w:line="288" w:lineRule="auto"/>
        <w:ind w:firstLine="709"/>
        <w:jc w:val="both"/>
        <w:rPr>
          <w:bCs/>
          <w:szCs w:val="28"/>
        </w:rPr>
      </w:pPr>
      <w:r w:rsidRPr="00B72879">
        <w:rPr>
          <w:bCs/>
          <w:szCs w:val="28"/>
        </w:rPr>
        <w:t>уборку территорий проводить до 8 часов с поддержанием чистоты и порядка в течение рабочего дня;</w:t>
      </w:r>
    </w:p>
    <w:p w:rsidR="0005069A" w:rsidRPr="00B72879" w:rsidRDefault="0005069A" w:rsidP="0005069A">
      <w:pPr>
        <w:spacing w:line="288" w:lineRule="auto"/>
        <w:ind w:firstLine="709"/>
        <w:jc w:val="both"/>
        <w:rPr>
          <w:bCs/>
          <w:szCs w:val="28"/>
        </w:rPr>
      </w:pPr>
      <w:r w:rsidRPr="00B72879">
        <w:rPr>
          <w:bCs/>
          <w:szCs w:val="28"/>
        </w:rPr>
        <w:t>уборку тротуаров, и остановок общественного транспорта проводить до начала уборки улиц, дорог;</w:t>
      </w:r>
    </w:p>
    <w:p w:rsidR="0005069A" w:rsidRPr="00B72879" w:rsidRDefault="0005069A" w:rsidP="0005069A">
      <w:pPr>
        <w:spacing w:line="288" w:lineRule="auto"/>
        <w:ind w:firstLine="709"/>
        <w:jc w:val="both"/>
        <w:rPr>
          <w:bCs/>
          <w:szCs w:val="28"/>
        </w:rPr>
      </w:pPr>
      <w:r w:rsidRPr="00B72879">
        <w:rPr>
          <w:bCs/>
          <w:szCs w:val="28"/>
        </w:rPr>
        <w:t>уборку дворовых территорий, мест массового пребывания людей (подходы к торговым предприятиям, территории рынков, торговых зон) производить в течение всего рабочего дня;</w:t>
      </w:r>
    </w:p>
    <w:p w:rsidR="0005069A" w:rsidRPr="00B72879" w:rsidRDefault="0005069A" w:rsidP="0005069A">
      <w:pPr>
        <w:spacing w:line="288" w:lineRule="auto"/>
        <w:ind w:firstLine="709"/>
        <w:jc w:val="both"/>
        <w:rPr>
          <w:bCs/>
          <w:szCs w:val="28"/>
        </w:rPr>
      </w:pPr>
      <w:r w:rsidRPr="00B72879">
        <w:rPr>
          <w:bCs/>
          <w:szCs w:val="28"/>
        </w:rPr>
        <w:t>соблюдать режим производства уборочных работ на проезжей части улиц и проездов, тротуаров и дворовых территорий должны обеспечить движение транспортных средств и пешеходов независимо от погодных условий;</w:t>
      </w:r>
    </w:p>
    <w:p w:rsidR="0005069A" w:rsidRPr="00B72879" w:rsidRDefault="0005069A" w:rsidP="0005069A">
      <w:pPr>
        <w:tabs>
          <w:tab w:val="num" w:pos="1276"/>
        </w:tabs>
        <w:spacing w:line="288" w:lineRule="auto"/>
        <w:ind w:firstLine="709"/>
        <w:jc w:val="both"/>
        <w:rPr>
          <w:bCs/>
          <w:szCs w:val="28"/>
        </w:rPr>
      </w:pPr>
      <w:r w:rsidRPr="00B72879">
        <w:rPr>
          <w:bCs/>
          <w:szCs w:val="28"/>
        </w:rPr>
        <w:t>для объектов, территорию которых невозможно убирать механизированно (</w:t>
      </w:r>
      <w:proofErr w:type="gramStart"/>
      <w:r w:rsidRPr="00B72879">
        <w:rPr>
          <w:bCs/>
          <w:szCs w:val="28"/>
        </w:rPr>
        <w:t>из–за</w:t>
      </w:r>
      <w:proofErr w:type="gramEnd"/>
      <w:r w:rsidRPr="00B72879">
        <w:rPr>
          <w:bCs/>
          <w:szCs w:val="28"/>
        </w:rPr>
        <w:t xml:space="preserve"> недостаточной ширины либо сложной конфигурации), уборка производится вручную;</w:t>
      </w:r>
    </w:p>
    <w:p w:rsidR="0005069A" w:rsidRPr="00B72879" w:rsidRDefault="0005069A" w:rsidP="0005069A">
      <w:pPr>
        <w:tabs>
          <w:tab w:val="num" w:pos="1276"/>
        </w:tabs>
        <w:spacing w:line="288" w:lineRule="auto"/>
        <w:ind w:firstLine="709"/>
        <w:jc w:val="both"/>
        <w:rPr>
          <w:bCs/>
          <w:szCs w:val="28"/>
        </w:rPr>
      </w:pPr>
      <w:r w:rsidRPr="00B72879">
        <w:rPr>
          <w:bCs/>
          <w:szCs w:val="28"/>
        </w:rPr>
        <w:t>уборку территорий частного домовладения (включая хозяйственные проезды) осуществлять по периметру строения, огражденного участка земли либо в створе, до проезжей части дороги;</w:t>
      </w:r>
    </w:p>
    <w:p w:rsidR="0005069A" w:rsidRPr="00B72879" w:rsidRDefault="0005069A" w:rsidP="0005069A">
      <w:pPr>
        <w:tabs>
          <w:tab w:val="num" w:pos="1276"/>
        </w:tabs>
        <w:spacing w:line="288" w:lineRule="auto"/>
        <w:ind w:firstLine="709"/>
        <w:jc w:val="both"/>
        <w:rPr>
          <w:bCs/>
          <w:szCs w:val="28"/>
        </w:rPr>
      </w:pPr>
      <w:r w:rsidRPr="00B72879">
        <w:rPr>
          <w:bCs/>
          <w:szCs w:val="28"/>
        </w:rPr>
        <w:t xml:space="preserve">общую очистку территории от мусора, накопившегося за зимний период времени, и его вывоз на свалки производить после таяния снега, до 1 мая; </w:t>
      </w:r>
    </w:p>
    <w:p w:rsidR="0005069A" w:rsidRPr="00B72879" w:rsidRDefault="0005069A" w:rsidP="0005069A">
      <w:pPr>
        <w:tabs>
          <w:tab w:val="num" w:pos="1276"/>
        </w:tabs>
        <w:spacing w:line="288" w:lineRule="auto"/>
        <w:ind w:firstLine="709"/>
        <w:jc w:val="both"/>
        <w:rPr>
          <w:bCs/>
          <w:szCs w:val="28"/>
        </w:rPr>
      </w:pPr>
      <w:r w:rsidRPr="00B72879">
        <w:rPr>
          <w:bCs/>
          <w:szCs w:val="28"/>
        </w:rPr>
        <w:t>на площадях и улицах, в садах и парках, на рынках, остановках общественного транспорта, у входов в магазины, предприятия сферы обслуживания, офисные помещения, имеющие отдельные входы, установить в достаточном количестве урны для мусора;</w:t>
      </w:r>
    </w:p>
    <w:p w:rsidR="0005069A" w:rsidRPr="00B72879" w:rsidRDefault="0005069A" w:rsidP="0005069A">
      <w:pPr>
        <w:tabs>
          <w:tab w:val="num" w:pos="1276"/>
        </w:tabs>
        <w:spacing w:line="288" w:lineRule="auto"/>
        <w:ind w:firstLine="709"/>
        <w:jc w:val="both"/>
        <w:rPr>
          <w:bCs/>
          <w:szCs w:val="28"/>
        </w:rPr>
      </w:pPr>
      <w:r w:rsidRPr="00B72879">
        <w:rPr>
          <w:bCs/>
          <w:szCs w:val="28"/>
        </w:rPr>
        <w:t>осуществлять уборку и вывоз снежных ма</w:t>
      </w:r>
      <w:proofErr w:type="gramStart"/>
      <w:r w:rsidRPr="00B72879">
        <w:rPr>
          <w:bCs/>
          <w:szCs w:val="28"/>
        </w:rPr>
        <w:t>сс с пр</w:t>
      </w:r>
      <w:proofErr w:type="gramEnd"/>
      <w:r w:rsidRPr="00B72879">
        <w:rPr>
          <w:bCs/>
          <w:szCs w:val="28"/>
        </w:rPr>
        <w:t>оезжей части улиц, тротуаров, проездов;</w:t>
      </w:r>
    </w:p>
    <w:p w:rsidR="0005069A" w:rsidRPr="00B72879" w:rsidRDefault="0005069A" w:rsidP="0005069A">
      <w:pPr>
        <w:tabs>
          <w:tab w:val="num" w:pos="1276"/>
        </w:tabs>
        <w:spacing w:line="288" w:lineRule="auto"/>
        <w:ind w:firstLine="709"/>
        <w:jc w:val="both"/>
        <w:rPr>
          <w:bCs/>
          <w:szCs w:val="28"/>
        </w:rPr>
      </w:pPr>
      <w:r w:rsidRPr="00B72879">
        <w:rPr>
          <w:bCs/>
          <w:szCs w:val="28"/>
        </w:rPr>
        <w:t>мероприятия по подготовке уборочной техники к работе в зимний период, а также мест для приема снежных масс рекомендуется проводить в срок до 1 октября текущего года;</w:t>
      </w:r>
    </w:p>
    <w:p w:rsidR="0005069A" w:rsidRPr="00B72879" w:rsidRDefault="0005069A" w:rsidP="0005069A">
      <w:pPr>
        <w:tabs>
          <w:tab w:val="num" w:pos="1276"/>
        </w:tabs>
        <w:spacing w:line="288" w:lineRule="auto"/>
        <w:ind w:firstLine="709"/>
        <w:jc w:val="both"/>
        <w:rPr>
          <w:bCs/>
          <w:szCs w:val="28"/>
        </w:rPr>
      </w:pPr>
      <w:r w:rsidRPr="00B72879">
        <w:rPr>
          <w:bCs/>
          <w:szCs w:val="28"/>
        </w:rPr>
        <w:t>вывоз мусора из мусорных контейнеров и закрытых мусоросборников производить не реже одного раза в сутки.</w:t>
      </w:r>
    </w:p>
    <w:p w:rsidR="0005069A" w:rsidRPr="00B72879" w:rsidRDefault="0005069A" w:rsidP="0005069A">
      <w:pPr>
        <w:spacing w:line="288" w:lineRule="auto"/>
        <w:ind w:firstLine="709"/>
        <w:jc w:val="both"/>
        <w:rPr>
          <w:bCs/>
          <w:szCs w:val="28"/>
        </w:rPr>
      </w:pPr>
      <w:r w:rsidRPr="00B72879">
        <w:rPr>
          <w:bCs/>
          <w:szCs w:val="28"/>
        </w:rPr>
        <w:t>Организация накопления и вывоза коммунальных отходов и мусора является немаловажным вопросом местного значения поселения. Важное место в охране окружающей среды и благоустройстве населенных пунктов принадлежит очистке проектируемой территории от твердых коммунальных отходов, включающей их накопление, удаление и обезвреживание. Несвоевременное удаление отходов приводит к загрязнению внешней среды и распространению инфекционных заболеваний</w:t>
      </w:r>
      <w:r w:rsidRPr="008F1BE3">
        <w:rPr>
          <w:bCs/>
          <w:color w:val="FF0000"/>
          <w:szCs w:val="28"/>
        </w:rPr>
        <w:t>.</w:t>
      </w:r>
    </w:p>
    <w:p w:rsidR="00394191" w:rsidRPr="000B409B" w:rsidRDefault="00394191" w:rsidP="00761380">
      <w:pPr>
        <w:spacing w:line="288" w:lineRule="auto"/>
        <w:ind w:firstLine="709"/>
        <w:contextualSpacing/>
        <w:jc w:val="both"/>
      </w:pPr>
    </w:p>
    <w:p w:rsidR="00F27787" w:rsidRPr="000B409B" w:rsidRDefault="00F369FE" w:rsidP="00394191">
      <w:pPr>
        <w:pStyle w:val="2"/>
        <w:spacing w:before="240" w:after="60" w:line="288" w:lineRule="auto"/>
        <w:contextualSpacing/>
        <w:rPr>
          <w:color w:val="auto"/>
          <w:sz w:val="24"/>
        </w:rPr>
      </w:pPr>
      <w:bookmarkStart w:id="142" w:name="_Toc498311041"/>
      <w:r w:rsidRPr="000B409B">
        <w:rPr>
          <w:color w:val="auto"/>
          <w:sz w:val="24"/>
        </w:rPr>
        <w:t>1.1</w:t>
      </w:r>
      <w:r w:rsidR="00E45D97" w:rsidRPr="000B409B">
        <w:rPr>
          <w:color w:val="auto"/>
          <w:sz w:val="24"/>
        </w:rPr>
        <w:t>2</w:t>
      </w:r>
      <w:r w:rsidRPr="000B409B">
        <w:rPr>
          <w:color w:val="auto"/>
          <w:sz w:val="24"/>
        </w:rPr>
        <w:t xml:space="preserve">. </w:t>
      </w:r>
      <w:r w:rsidR="00F27787" w:rsidRPr="000B409B">
        <w:rPr>
          <w:color w:val="auto"/>
          <w:sz w:val="24"/>
        </w:rPr>
        <w:t>Природно-экологический каркас территории</w:t>
      </w:r>
      <w:bookmarkEnd w:id="139"/>
      <w:bookmarkEnd w:id="140"/>
      <w:bookmarkEnd w:id="141"/>
      <w:bookmarkEnd w:id="142"/>
    </w:p>
    <w:p w:rsidR="00F27787" w:rsidRPr="000B409B" w:rsidRDefault="00F27787" w:rsidP="00394191">
      <w:pPr>
        <w:pStyle w:val="ab"/>
        <w:spacing w:line="288" w:lineRule="auto"/>
        <w:ind w:firstLine="709"/>
        <w:contextualSpacing/>
      </w:pPr>
      <w:r w:rsidRPr="000B409B">
        <w:t xml:space="preserve">Природно-экологический каркас </w:t>
      </w:r>
      <w:r w:rsidR="00740205" w:rsidRPr="000B409B">
        <w:t xml:space="preserve">территории  поселения </w:t>
      </w:r>
      <w:r w:rsidRPr="000B409B">
        <w:t>представляет собой систему взаимосвязанных природно-рекреационных территорий, способную поддерживать экологическое равновесие.</w:t>
      </w:r>
    </w:p>
    <w:p w:rsidR="004B558B" w:rsidRPr="000B409B" w:rsidRDefault="00F27787" w:rsidP="00394191">
      <w:pPr>
        <w:pStyle w:val="ab"/>
        <w:spacing w:line="288" w:lineRule="auto"/>
        <w:ind w:firstLine="709"/>
        <w:contextualSpacing/>
      </w:pPr>
      <w:r w:rsidRPr="000B409B">
        <w:lastRenderedPageBreak/>
        <w:t xml:space="preserve">Основу природно-экологического каркаса </w:t>
      </w:r>
      <w:r w:rsidR="00970279" w:rsidRPr="000B409B">
        <w:t>Никольского</w:t>
      </w:r>
      <w:r w:rsidR="00910BB6" w:rsidRPr="000B409B">
        <w:t xml:space="preserve"> сельского поселения</w:t>
      </w:r>
      <w:r w:rsidR="00640FC6" w:rsidRPr="000B409B">
        <w:t xml:space="preserve"> </w:t>
      </w:r>
      <w:r w:rsidR="004B558B" w:rsidRPr="000B409B">
        <w:t xml:space="preserve">составляют существующие лесные массивы озелененных территорий,  территории, специально резервируемые под озеленение в структуре </w:t>
      </w:r>
      <w:r w:rsidR="00D878BC" w:rsidRPr="000B409B">
        <w:t>населенных пунктов</w:t>
      </w:r>
      <w:r w:rsidR="002E4ECB" w:rsidRPr="000B409B">
        <w:t>.</w:t>
      </w:r>
    </w:p>
    <w:p w:rsidR="004B558B" w:rsidRPr="000B409B" w:rsidRDefault="004B558B" w:rsidP="00680265">
      <w:pPr>
        <w:pStyle w:val="ab"/>
        <w:spacing w:line="288" w:lineRule="auto"/>
        <w:ind w:firstLine="708"/>
        <w:contextualSpacing/>
        <w:rPr>
          <w:bCs/>
          <w:iCs/>
        </w:rPr>
      </w:pPr>
      <w:r w:rsidRPr="000B409B">
        <w:t>Э</w:t>
      </w:r>
      <w:r w:rsidRPr="000B409B">
        <w:rPr>
          <w:bCs/>
          <w:iCs/>
        </w:rPr>
        <w:t xml:space="preserve">лементы экологической регламентации природопользования, включенные в </w:t>
      </w:r>
      <w:r w:rsidRPr="000B409B">
        <w:t>природно-экологический каркас</w:t>
      </w:r>
      <w:r w:rsidRPr="000B409B">
        <w:rPr>
          <w:bCs/>
          <w:iCs/>
        </w:rPr>
        <w:t>:</w:t>
      </w:r>
    </w:p>
    <w:p w:rsidR="004B558B" w:rsidRPr="000B409B" w:rsidRDefault="004B558B" w:rsidP="00680265">
      <w:pPr>
        <w:numPr>
          <w:ilvl w:val="0"/>
          <w:numId w:val="14"/>
        </w:numPr>
        <w:spacing w:line="288" w:lineRule="auto"/>
        <w:contextualSpacing/>
        <w:jc w:val="both"/>
      </w:pPr>
      <w:r w:rsidRPr="000B409B">
        <w:t>участки ограниченного природопользования: защитные леса, луга и пастбища на сельскохозяйственных землях;</w:t>
      </w:r>
    </w:p>
    <w:p w:rsidR="004B558B" w:rsidRPr="000B409B" w:rsidRDefault="004B558B" w:rsidP="00680265">
      <w:pPr>
        <w:pStyle w:val="32"/>
        <w:numPr>
          <w:ilvl w:val="0"/>
          <w:numId w:val="14"/>
        </w:numPr>
        <w:spacing w:line="288" w:lineRule="auto"/>
        <w:contextualSpacing/>
      </w:pPr>
      <w:r w:rsidRPr="000B409B">
        <w:rPr>
          <w:iCs/>
        </w:rPr>
        <w:t>различные типы зон с особыми условиями использования территории, в т.ч.: водоохранные зоны водных объектов, прибрежные полосы, охранные зоны коммуникаций</w:t>
      </w:r>
      <w:r w:rsidRPr="000B409B">
        <w:t>.</w:t>
      </w:r>
    </w:p>
    <w:p w:rsidR="00F27787" w:rsidRPr="000B409B" w:rsidRDefault="00F27787" w:rsidP="00680265">
      <w:pPr>
        <w:pStyle w:val="ab"/>
        <w:spacing w:line="288" w:lineRule="auto"/>
        <w:ind w:firstLine="708"/>
        <w:contextualSpacing/>
      </w:pPr>
      <w:r w:rsidRPr="000B409B">
        <w:t xml:space="preserve">При формировании экологического каркаса в </w:t>
      </w:r>
      <w:r w:rsidR="007B58A3" w:rsidRPr="000B409B">
        <w:t xml:space="preserve">проекте </w:t>
      </w:r>
      <w:r w:rsidRPr="000B409B">
        <w:t>генеральн</w:t>
      </w:r>
      <w:r w:rsidR="007B58A3" w:rsidRPr="000B409B">
        <w:t>ого</w:t>
      </w:r>
      <w:r w:rsidRPr="000B409B">
        <w:t xml:space="preserve"> план</w:t>
      </w:r>
      <w:r w:rsidR="007B58A3" w:rsidRPr="000B409B">
        <w:t xml:space="preserve">а </w:t>
      </w:r>
      <w:r w:rsidR="00970279" w:rsidRPr="000B409B">
        <w:t>Никольского</w:t>
      </w:r>
      <w:r w:rsidR="00910BB6" w:rsidRPr="000B409B">
        <w:t xml:space="preserve"> сельского поселения</w:t>
      </w:r>
      <w:r w:rsidR="00640FC6" w:rsidRPr="000B409B">
        <w:t xml:space="preserve"> </w:t>
      </w:r>
      <w:r w:rsidR="007D3ADE" w:rsidRPr="000B409B">
        <w:t xml:space="preserve">должны быть решены </w:t>
      </w:r>
      <w:r w:rsidRPr="000B409B">
        <w:t xml:space="preserve"> следующие основные задачи по развитию системы озеленени</w:t>
      </w:r>
      <w:r w:rsidR="00E77BED" w:rsidRPr="000B409B">
        <w:t>я и охране природного комплекса:</w:t>
      </w:r>
    </w:p>
    <w:p w:rsidR="00F27787" w:rsidRPr="000B409B" w:rsidRDefault="00F27787" w:rsidP="00680265">
      <w:pPr>
        <w:pStyle w:val="ab"/>
        <w:numPr>
          <w:ilvl w:val="0"/>
          <w:numId w:val="13"/>
        </w:numPr>
        <w:spacing w:after="120" w:line="288" w:lineRule="auto"/>
        <w:contextualSpacing/>
      </w:pPr>
      <w:r w:rsidRPr="000B409B">
        <w:t>формирование природно-экологического каркаса территории, обеспечивающее экологически-устойчивое развитие;</w:t>
      </w:r>
    </w:p>
    <w:p w:rsidR="00F27787" w:rsidRPr="000B409B" w:rsidRDefault="00F27787" w:rsidP="00680265">
      <w:pPr>
        <w:pStyle w:val="ab"/>
        <w:numPr>
          <w:ilvl w:val="0"/>
          <w:numId w:val="13"/>
        </w:numPr>
        <w:spacing w:after="120" w:line="288" w:lineRule="auto"/>
        <w:contextualSpacing/>
      </w:pPr>
      <w:r w:rsidRPr="000B409B">
        <w:t xml:space="preserve">сохранение зеленого фонда и увеличение площади зеленых насаждений свыше нормативных показателей (увеличение озеленения общего пользования), связанного с необходимостью улучшения условий проживания </w:t>
      </w:r>
      <w:r w:rsidR="007B58A3" w:rsidRPr="000B409B">
        <w:t xml:space="preserve">населения </w:t>
      </w:r>
      <w:r w:rsidRPr="000B409B">
        <w:t>и оптимизации экологической ситуации;</w:t>
      </w:r>
    </w:p>
    <w:p w:rsidR="00F27787" w:rsidRPr="000B409B" w:rsidRDefault="00F27787" w:rsidP="00680265">
      <w:pPr>
        <w:pStyle w:val="ab"/>
        <w:numPr>
          <w:ilvl w:val="0"/>
          <w:numId w:val="13"/>
        </w:numPr>
        <w:spacing w:after="120" w:line="288" w:lineRule="auto"/>
        <w:contextualSpacing/>
      </w:pPr>
      <w:r w:rsidRPr="000B409B">
        <w:t>сохранение ценных в экологическом, научно-познавательном и рекреационном отношениях природных территорий;</w:t>
      </w:r>
    </w:p>
    <w:p w:rsidR="00F27787" w:rsidRPr="000B409B" w:rsidRDefault="00F27787" w:rsidP="00680265">
      <w:pPr>
        <w:pStyle w:val="ab"/>
        <w:numPr>
          <w:ilvl w:val="0"/>
          <w:numId w:val="13"/>
        </w:numPr>
        <w:spacing w:after="120" w:line="288" w:lineRule="auto"/>
        <w:contextualSpacing/>
      </w:pPr>
      <w:r w:rsidRPr="000B409B">
        <w:t>формирование парковых и рекреационных зон.</w:t>
      </w:r>
    </w:p>
    <w:p w:rsidR="00F27787" w:rsidRPr="000B409B" w:rsidRDefault="004B29DE" w:rsidP="00680265">
      <w:pPr>
        <w:pStyle w:val="ab"/>
        <w:spacing w:line="288" w:lineRule="auto"/>
        <w:ind w:firstLine="709"/>
        <w:contextualSpacing/>
      </w:pPr>
      <w:r w:rsidRPr="000B409B">
        <w:t>О</w:t>
      </w:r>
      <w:r w:rsidR="00F27787" w:rsidRPr="000B409B">
        <w:t>сновными видами лесохозяйственных работ являются ландшафтные, санитарные, проходные рубки и рубки ухода за лесом, мелиорация на заболоченных и переувлажненных участках.</w:t>
      </w:r>
    </w:p>
    <w:p w:rsidR="00D17B47" w:rsidRPr="000B409B" w:rsidRDefault="00F27787" w:rsidP="00680265">
      <w:pPr>
        <w:pStyle w:val="aff3"/>
        <w:spacing w:before="0" w:beforeAutospacing="0" w:after="0" w:afterAutospacing="0" w:line="288" w:lineRule="auto"/>
        <w:ind w:firstLine="709"/>
        <w:contextualSpacing/>
        <w:jc w:val="both"/>
      </w:pPr>
      <w:r w:rsidRPr="000B409B">
        <w:t xml:space="preserve">Природоохранными мерами для элементов экологического каркаса в поселении можно считать </w:t>
      </w:r>
      <w:proofErr w:type="gramStart"/>
      <w:r w:rsidRPr="000B409B">
        <w:t>следующие</w:t>
      </w:r>
      <w:proofErr w:type="gramEnd"/>
      <w:r w:rsidRPr="000B409B">
        <w:t>:</w:t>
      </w:r>
    </w:p>
    <w:p w:rsidR="00D17B47" w:rsidRPr="000B409B" w:rsidRDefault="00D17B47" w:rsidP="00680265">
      <w:pPr>
        <w:pStyle w:val="aff3"/>
        <w:spacing w:before="0" w:beforeAutospacing="0" w:after="0" w:afterAutospacing="0" w:line="288" w:lineRule="auto"/>
        <w:ind w:firstLine="567"/>
        <w:contextualSpacing/>
        <w:jc w:val="both"/>
      </w:pPr>
      <w:r w:rsidRPr="000B409B">
        <w:t xml:space="preserve">- </w:t>
      </w:r>
      <w:r w:rsidR="00F27787" w:rsidRPr="000B409B">
        <w:t>выделение и регламентация использования водоохранных зон и прибрежных защитных полос водных объектов;</w:t>
      </w:r>
    </w:p>
    <w:p w:rsidR="00D17B47" w:rsidRPr="000B409B" w:rsidRDefault="00D17B47" w:rsidP="00680265">
      <w:pPr>
        <w:pStyle w:val="aff3"/>
        <w:spacing w:before="0" w:beforeAutospacing="0" w:after="0" w:afterAutospacing="0" w:line="288" w:lineRule="auto"/>
        <w:ind w:firstLine="567"/>
        <w:contextualSpacing/>
        <w:jc w:val="both"/>
      </w:pPr>
      <w:r w:rsidRPr="000B409B">
        <w:t>-</w:t>
      </w:r>
      <w:r w:rsidR="00F27787" w:rsidRPr="000B409B">
        <w:t xml:space="preserve"> экологическая оптимизация лесного, сельского хозяйства природопользования;</w:t>
      </w:r>
    </w:p>
    <w:p w:rsidR="00D17B47" w:rsidRPr="000B409B" w:rsidRDefault="00D17B47" w:rsidP="00680265">
      <w:pPr>
        <w:pStyle w:val="aff3"/>
        <w:spacing w:before="0" w:beforeAutospacing="0" w:after="0" w:afterAutospacing="0" w:line="288" w:lineRule="auto"/>
        <w:ind w:firstLine="567"/>
        <w:contextualSpacing/>
        <w:jc w:val="both"/>
      </w:pPr>
      <w:r w:rsidRPr="000B409B">
        <w:t xml:space="preserve">- </w:t>
      </w:r>
      <w:r w:rsidR="00F27787" w:rsidRPr="000B409B">
        <w:t>преобразований природных ландшафтов территорий экологического каркаса, необходимых для формирования и усиления системы озеленения;</w:t>
      </w:r>
    </w:p>
    <w:p w:rsidR="00F27787" w:rsidRPr="000B409B" w:rsidRDefault="00D17B47" w:rsidP="00680265">
      <w:pPr>
        <w:pStyle w:val="aff3"/>
        <w:spacing w:before="0" w:beforeAutospacing="0" w:after="0" w:afterAutospacing="0" w:line="288" w:lineRule="auto"/>
        <w:ind w:firstLine="567"/>
        <w:contextualSpacing/>
        <w:jc w:val="both"/>
      </w:pPr>
      <w:r w:rsidRPr="000B409B">
        <w:t>-</w:t>
      </w:r>
      <w:r w:rsidR="00F27787" w:rsidRPr="000B409B">
        <w:t xml:space="preserve"> рекультивация на нарушенных территориях, лесовосстановление и т.п.</w:t>
      </w:r>
    </w:p>
    <w:p w:rsidR="00F27787" w:rsidRPr="000B409B" w:rsidRDefault="00F27787" w:rsidP="00680265">
      <w:pPr>
        <w:pStyle w:val="af1"/>
        <w:spacing w:line="288" w:lineRule="auto"/>
        <w:ind w:firstLine="709"/>
        <w:contextualSpacing/>
      </w:pPr>
      <w:r w:rsidRPr="000B409B">
        <w:t>Особое значение в формировании природно-экологического каркаса имеет создание лесополос вдоль автомобильных  дорог и на безлесных водоразделах.</w:t>
      </w:r>
    </w:p>
    <w:p w:rsidR="00066888" w:rsidRPr="00B13F93" w:rsidRDefault="007D3ADE" w:rsidP="00B13F93">
      <w:pPr>
        <w:pStyle w:val="3"/>
        <w:jc w:val="center"/>
        <w:rPr>
          <w:szCs w:val="28"/>
        </w:rPr>
      </w:pPr>
      <w:bookmarkStart w:id="143" w:name="_Toc286309980"/>
      <w:bookmarkStart w:id="144" w:name="_Toc286310131"/>
      <w:bookmarkStart w:id="145" w:name="_Toc498311042"/>
      <w:r w:rsidRPr="000B409B">
        <w:rPr>
          <w:szCs w:val="28"/>
        </w:rPr>
        <w:t>1.1</w:t>
      </w:r>
      <w:r w:rsidR="00E45D97" w:rsidRPr="000B409B">
        <w:rPr>
          <w:szCs w:val="28"/>
        </w:rPr>
        <w:t>2</w:t>
      </w:r>
      <w:r w:rsidRPr="000B409B">
        <w:rPr>
          <w:szCs w:val="28"/>
        </w:rPr>
        <w:t>.1.</w:t>
      </w:r>
      <w:r w:rsidR="00F27787" w:rsidRPr="000B409B">
        <w:rPr>
          <w:szCs w:val="28"/>
        </w:rPr>
        <w:t xml:space="preserve">  </w:t>
      </w:r>
      <w:bookmarkStart w:id="146" w:name="_Toc265159097"/>
      <w:r w:rsidR="00724B88" w:rsidRPr="000B409B">
        <w:rPr>
          <w:szCs w:val="28"/>
        </w:rPr>
        <w:t>Анализ с</w:t>
      </w:r>
      <w:r w:rsidR="00F27787" w:rsidRPr="000B409B">
        <w:rPr>
          <w:szCs w:val="28"/>
        </w:rPr>
        <w:t>истем</w:t>
      </w:r>
      <w:r w:rsidR="00724B88" w:rsidRPr="000B409B">
        <w:rPr>
          <w:szCs w:val="28"/>
        </w:rPr>
        <w:t>ы</w:t>
      </w:r>
      <w:r w:rsidR="00F27787" w:rsidRPr="000B409B">
        <w:rPr>
          <w:szCs w:val="28"/>
        </w:rPr>
        <w:t xml:space="preserve"> озеленения</w:t>
      </w:r>
      <w:bookmarkEnd w:id="146"/>
      <w:r w:rsidR="00724B88" w:rsidRPr="000B409B">
        <w:rPr>
          <w:szCs w:val="28"/>
        </w:rPr>
        <w:t xml:space="preserve"> </w:t>
      </w:r>
      <w:r w:rsidR="00066888" w:rsidRPr="000B409B">
        <w:rPr>
          <w:szCs w:val="28"/>
        </w:rPr>
        <w:t xml:space="preserve">населенных пунктов </w:t>
      </w:r>
      <w:bookmarkEnd w:id="143"/>
      <w:bookmarkEnd w:id="144"/>
      <w:r w:rsidR="00970279" w:rsidRPr="000B409B">
        <w:t>Никольского</w:t>
      </w:r>
      <w:r w:rsidR="00910BB6" w:rsidRPr="000B409B">
        <w:t xml:space="preserve"> сельского поселения</w:t>
      </w:r>
      <w:bookmarkEnd w:id="145"/>
    </w:p>
    <w:p w:rsidR="00D31882" w:rsidRPr="000B409B" w:rsidRDefault="00D31882" w:rsidP="008C27E2">
      <w:pPr>
        <w:spacing w:line="288" w:lineRule="auto"/>
        <w:ind w:firstLine="709"/>
        <w:jc w:val="both"/>
        <w:rPr>
          <w:szCs w:val="28"/>
        </w:rPr>
      </w:pPr>
      <w:r w:rsidRPr="000B409B">
        <w:rPr>
          <w:szCs w:val="28"/>
        </w:rPr>
        <w:t xml:space="preserve">К вопросам местного значения поселения относится организация благоустройства и озеленения территории поселения, использования, охраны, защиты, воспроизводства городских лесов, лесов особо охраняемых природных территорий, расположенных в </w:t>
      </w:r>
      <w:r w:rsidRPr="000B409B">
        <w:rPr>
          <w:szCs w:val="28"/>
        </w:rPr>
        <w:lastRenderedPageBreak/>
        <w:t>границах населенных пунктов поселения (согласно п. 19 ч. 1 ст. 14 № 131-ФЗ от 06.10.2003 г. «Об общих принципах организации местного самоуправления в Российской Федерации»).</w:t>
      </w:r>
    </w:p>
    <w:p w:rsidR="00F27787" w:rsidRPr="000B409B" w:rsidRDefault="00F27787" w:rsidP="008C27E2">
      <w:pPr>
        <w:pStyle w:val="ab"/>
        <w:spacing w:line="288" w:lineRule="auto"/>
        <w:ind w:firstLine="709"/>
      </w:pPr>
      <w:r w:rsidRPr="000B409B">
        <w:t xml:space="preserve">Система зеленых насаждений </w:t>
      </w:r>
      <w:r w:rsidR="00A548F8" w:rsidRPr="000B409B">
        <w:t xml:space="preserve">населенных пунктов муниципального образования </w:t>
      </w:r>
      <w:r w:rsidRPr="000B409B">
        <w:t xml:space="preserve">  представлена:</w:t>
      </w:r>
    </w:p>
    <w:p w:rsidR="00BF0A1C" w:rsidRPr="000B409B" w:rsidRDefault="00F27787" w:rsidP="00634AA2">
      <w:pPr>
        <w:pStyle w:val="ab"/>
        <w:numPr>
          <w:ilvl w:val="0"/>
          <w:numId w:val="12"/>
        </w:numPr>
        <w:spacing w:after="120" w:line="288" w:lineRule="auto"/>
        <w:ind w:firstLine="709"/>
      </w:pPr>
      <w:r w:rsidRPr="000B409B">
        <w:t xml:space="preserve">территориями, занимаемыми </w:t>
      </w:r>
      <w:r w:rsidR="00C97FDF" w:rsidRPr="000B409B">
        <w:t xml:space="preserve">насаждениями общего пользования: </w:t>
      </w:r>
    </w:p>
    <w:p w:rsidR="00F27787" w:rsidRPr="000B409B" w:rsidRDefault="00F27787" w:rsidP="00563DCD">
      <w:pPr>
        <w:numPr>
          <w:ilvl w:val="0"/>
          <w:numId w:val="12"/>
        </w:numPr>
        <w:spacing w:before="20" w:after="20" w:line="288" w:lineRule="auto"/>
        <w:ind w:firstLine="709"/>
        <w:jc w:val="both"/>
        <w:rPr>
          <w:spacing w:val="6"/>
        </w:rPr>
      </w:pPr>
      <w:r w:rsidRPr="000B409B">
        <w:t xml:space="preserve">территориями, занимаемыми насаждениями ограниченного пользования. Эту категорию насаждений составляют озелененные территории жилой застройки, </w:t>
      </w:r>
      <w:r w:rsidRPr="000B409B">
        <w:rPr>
          <w:spacing w:val="1"/>
        </w:rPr>
        <w:t xml:space="preserve">детских и учебных заведений, различных учреждений и предприятий. Насаждения данной </w:t>
      </w:r>
      <w:r w:rsidRPr="000B409B">
        <w:rPr>
          <w:spacing w:val="4"/>
        </w:rPr>
        <w:t xml:space="preserve">категории предназначены для создания благоприятных микроклиматических условий и </w:t>
      </w:r>
      <w:r w:rsidRPr="000B409B">
        <w:rPr>
          <w:spacing w:val="6"/>
        </w:rPr>
        <w:t>повышения эстетических качеств застройки</w:t>
      </w:r>
      <w:r w:rsidR="00D313C5" w:rsidRPr="000B409B">
        <w:rPr>
          <w:spacing w:val="6"/>
        </w:rPr>
        <w:t>.</w:t>
      </w:r>
    </w:p>
    <w:p w:rsidR="00C3792A" w:rsidRPr="000B409B" w:rsidRDefault="00066888" w:rsidP="008C27E2">
      <w:pPr>
        <w:pStyle w:val="ab"/>
        <w:spacing w:line="288" w:lineRule="auto"/>
        <w:ind w:firstLine="709"/>
      </w:pPr>
      <w:r w:rsidRPr="000B409B">
        <w:t>В процессе проектирования и застройки необходимо сохранить ландшафтные особенности и создать оригинальные композиции зеленых насаждений создать оптимальную рекреационную систему озеленения в населенных пунктах поселения.</w:t>
      </w:r>
      <w:r w:rsidR="00C3792A" w:rsidRPr="000B409B">
        <w:t xml:space="preserve">, а также довести обеспеченность </w:t>
      </w:r>
      <w:r w:rsidR="00776D1A" w:rsidRPr="000B409B">
        <w:t>населения зелеными насаждениями общего пользования не менее</w:t>
      </w:r>
      <w:r w:rsidR="00C3792A" w:rsidRPr="000B409B">
        <w:t xml:space="preserve"> </w:t>
      </w:r>
      <w:smartTag w:uri="urn:schemas-microsoft-com:office:smarttags" w:element="metricconverter">
        <w:smartTagPr>
          <w:attr w:name="ProductID" w:val="30 м2"/>
        </w:smartTagPr>
        <w:r w:rsidR="00776D1A" w:rsidRPr="000B409B">
          <w:t>30 м</w:t>
        </w:r>
        <w:proofErr w:type="gramStart"/>
        <w:r w:rsidR="00776D1A" w:rsidRPr="000B409B">
          <w:rPr>
            <w:vertAlign w:val="superscript"/>
          </w:rPr>
          <w:t>2</w:t>
        </w:r>
      </w:smartTag>
      <w:proofErr w:type="gramEnd"/>
      <w:r w:rsidR="00776D1A" w:rsidRPr="000B409B">
        <w:t xml:space="preserve"> на человека</w:t>
      </w:r>
      <w:r w:rsidR="00C3792A" w:rsidRPr="000B409B">
        <w:t>.</w:t>
      </w:r>
    </w:p>
    <w:p w:rsidR="00AE5DD5" w:rsidRPr="000B409B" w:rsidRDefault="00AE5DD5" w:rsidP="008C27E2">
      <w:pPr>
        <w:pStyle w:val="ab"/>
        <w:spacing w:line="288" w:lineRule="auto"/>
        <w:ind w:firstLine="709"/>
      </w:pPr>
    </w:p>
    <w:p w:rsidR="00DE74B0" w:rsidRPr="000B409B" w:rsidRDefault="00C3792A" w:rsidP="00C3792A">
      <w:pPr>
        <w:pStyle w:val="ab"/>
        <w:jc w:val="center"/>
        <w:outlineLvl w:val="1"/>
        <w:rPr>
          <w:b/>
        </w:rPr>
      </w:pPr>
      <w:bookmarkStart w:id="147" w:name="_Toc286309981"/>
      <w:bookmarkStart w:id="148" w:name="_Toc286310132"/>
      <w:bookmarkStart w:id="149" w:name="_Toc498311043"/>
      <w:r w:rsidRPr="000B409B">
        <w:rPr>
          <w:b/>
        </w:rPr>
        <w:t>1.</w:t>
      </w:r>
      <w:r w:rsidR="005C0E02" w:rsidRPr="000B409B">
        <w:rPr>
          <w:b/>
        </w:rPr>
        <w:t>1</w:t>
      </w:r>
      <w:r w:rsidR="00E45D97" w:rsidRPr="000B409B">
        <w:rPr>
          <w:b/>
        </w:rPr>
        <w:t>3</w:t>
      </w:r>
      <w:r w:rsidRPr="000B409B">
        <w:rPr>
          <w:b/>
        </w:rPr>
        <w:t xml:space="preserve">. </w:t>
      </w:r>
      <w:r w:rsidR="0003643D" w:rsidRPr="000B409B">
        <w:rPr>
          <w:b/>
        </w:rPr>
        <w:t>Зоны с особыми условиями использования территории</w:t>
      </w:r>
      <w:bookmarkEnd w:id="147"/>
      <w:bookmarkEnd w:id="148"/>
      <w:bookmarkEnd w:id="149"/>
    </w:p>
    <w:p w:rsidR="002632AF" w:rsidRPr="000B409B" w:rsidRDefault="0003643D" w:rsidP="00E04D6B">
      <w:pPr>
        <w:tabs>
          <w:tab w:val="left" w:pos="1491"/>
        </w:tabs>
        <w:spacing w:line="288" w:lineRule="auto"/>
        <w:ind w:firstLine="709"/>
        <w:jc w:val="both"/>
      </w:pPr>
      <w:r w:rsidRPr="000B409B">
        <w:t xml:space="preserve">В целях соблюдения действующего законодательства Российской Федерации в области градостроительной деятельности, а также в области использования земель при </w:t>
      </w:r>
      <w:r w:rsidR="002632AF" w:rsidRPr="000B409B">
        <w:t>осуществлении территориального планирования</w:t>
      </w:r>
      <w:r w:rsidRPr="000B409B">
        <w:t xml:space="preserve"> в проект</w:t>
      </w:r>
      <w:r w:rsidR="00E13CE6" w:rsidRPr="000B409B">
        <w:t>е</w:t>
      </w:r>
      <w:r w:rsidRPr="000B409B">
        <w:t xml:space="preserve"> генерального плана </w:t>
      </w:r>
      <w:r w:rsidR="00970279" w:rsidRPr="000B409B">
        <w:t>Никольского</w:t>
      </w:r>
      <w:r w:rsidR="00910BB6" w:rsidRPr="000B409B">
        <w:t xml:space="preserve"> сельского поселения</w:t>
      </w:r>
      <w:r w:rsidR="00640FC6" w:rsidRPr="000B409B">
        <w:t xml:space="preserve"> </w:t>
      </w:r>
      <w:r w:rsidR="00E13CE6" w:rsidRPr="000B409B">
        <w:t xml:space="preserve">учтены </w:t>
      </w:r>
      <w:r w:rsidRPr="000B409B">
        <w:t xml:space="preserve"> зоны с особыми условиями использования территории.</w:t>
      </w:r>
    </w:p>
    <w:p w:rsidR="00DE74B0" w:rsidRPr="000B409B" w:rsidRDefault="0003643D" w:rsidP="00E04D6B">
      <w:pPr>
        <w:tabs>
          <w:tab w:val="left" w:pos="1491"/>
        </w:tabs>
        <w:spacing w:line="288" w:lineRule="auto"/>
        <w:ind w:firstLine="709"/>
        <w:jc w:val="both"/>
      </w:pPr>
      <w:proofErr w:type="gramStart"/>
      <w:r w:rsidRPr="000B409B">
        <w:t xml:space="preserve">В соответствии с Градостроительным кодексом Российской Федерации </w:t>
      </w:r>
      <w:r w:rsidR="00E13CE6" w:rsidRPr="000B409B">
        <w:t xml:space="preserve">к </w:t>
      </w:r>
      <w:r w:rsidRPr="000B409B">
        <w:t>зон</w:t>
      </w:r>
      <w:r w:rsidR="00E13CE6" w:rsidRPr="000B409B">
        <w:t>ам</w:t>
      </w:r>
      <w:r w:rsidRPr="000B409B">
        <w:t xml:space="preserve"> с особыми условиями использования территорий </w:t>
      </w:r>
      <w:r w:rsidR="00E13CE6" w:rsidRPr="000B409B">
        <w:t>относятся</w:t>
      </w:r>
      <w:r w:rsidRPr="000B409B">
        <w:t xml:space="preserve"> охранные, санитарно-защитные зоны, зоны охраны объектов культурного наследия (памятников истории и культуры) народов Российской Федерации, водоохранные зоны, зоны санитарной охраны источников питьевого и хозяйственно-бытового водоснабжения, зоны охраняемых объектов, иные зоны, устанавливаемые в соответствии с законодательством Российской Федерации.</w:t>
      </w:r>
      <w:proofErr w:type="gramEnd"/>
    </w:p>
    <w:p w:rsidR="00F27787" w:rsidRPr="000B409B" w:rsidRDefault="00F27787" w:rsidP="00E04D6B">
      <w:pPr>
        <w:spacing w:line="288" w:lineRule="auto"/>
        <w:ind w:firstLine="709"/>
        <w:jc w:val="both"/>
      </w:pPr>
      <w:r w:rsidRPr="000B409B">
        <w:t>На территории</w:t>
      </w:r>
      <w:r w:rsidR="00431B12" w:rsidRPr="000B409B">
        <w:t xml:space="preserve"> </w:t>
      </w:r>
      <w:r w:rsidR="00970279" w:rsidRPr="000B409B">
        <w:t>Никольского</w:t>
      </w:r>
      <w:r w:rsidR="00910BB6" w:rsidRPr="000B409B">
        <w:t xml:space="preserve"> сельского поселения</w:t>
      </w:r>
      <w:r w:rsidR="00640FC6" w:rsidRPr="000B409B">
        <w:t xml:space="preserve"> </w:t>
      </w:r>
      <w:r w:rsidRPr="000B409B">
        <w:t>к законодательно установленным зонам с особыми условиями использования территории относятся:</w:t>
      </w:r>
    </w:p>
    <w:p w:rsidR="00F27787" w:rsidRPr="000B409B" w:rsidRDefault="00E04D6B" w:rsidP="00634AA2">
      <w:pPr>
        <w:numPr>
          <w:ilvl w:val="0"/>
          <w:numId w:val="10"/>
        </w:numPr>
        <w:spacing w:line="288" w:lineRule="auto"/>
        <w:ind w:firstLine="709"/>
        <w:jc w:val="both"/>
      </w:pPr>
      <w:r w:rsidRPr="000B409B">
        <w:t xml:space="preserve">водоохранные зоны, береговые полосы, </w:t>
      </w:r>
      <w:r w:rsidR="00F27787" w:rsidRPr="000B409B">
        <w:t>прибрежные защитные полосы</w:t>
      </w:r>
      <w:r w:rsidR="002632AF" w:rsidRPr="000B409B">
        <w:t xml:space="preserve"> водных объектов</w:t>
      </w:r>
      <w:r w:rsidR="00F27787" w:rsidRPr="000B409B">
        <w:t>;</w:t>
      </w:r>
    </w:p>
    <w:p w:rsidR="00F27787" w:rsidRPr="000B409B" w:rsidRDefault="00F27787" w:rsidP="00634AA2">
      <w:pPr>
        <w:numPr>
          <w:ilvl w:val="0"/>
          <w:numId w:val="10"/>
        </w:numPr>
        <w:spacing w:line="288" w:lineRule="auto"/>
        <w:ind w:firstLine="709"/>
        <w:jc w:val="both"/>
      </w:pPr>
      <w:r w:rsidRPr="000B409B">
        <w:t>зоны санитарной охраны источников питьевого водоснабжения;</w:t>
      </w:r>
    </w:p>
    <w:p w:rsidR="00F27787" w:rsidRPr="000B409B" w:rsidRDefault="00F27787" w:rsidP="00634AA2">
      <w:pPr>
        <w:numPr>
          <w:ilvl w:val="0"/>
          <w:numId w:val="10"/>
        </w:numPr>
        <w:spacing w:line="288" w:lineRule="auto"/>
        <w:ind w:firstLine="709"/>
        <w:jc w:val="both"/>
      </w:pPr>
      <w:r w:rsidRPr="000B409B">
        <w:t>санитарно-защитные зоны предприятий, сооружений и иных объектов;</w:t>
      </w:r>
    </w:p>
    <w:p w:rsidR="00D173C1" w:rsidRPr="000B409B" w:rsidRDefault="00F27787" w:rsidP="00634AA2">
      <w:pPr>
        <w:numPr>
          <w:ilvl w:val="0"/>
          <w:numId w:val="10"/>
        </w:numPr>
        <w:spacing w:line="288" w:lineRule="auto"/>
        <w:ind w:firstLine="709"/>
        <w:jc w:val="both"/>
      </w:pPr>
      <w:r w:rsidRPr="000B409B">
        <w:t>придорожные полосы авто</w:t>
      </w:r>
      <w:r w:rsidR="00D173C1" w:rsidRPr="000B409B">
        <w:t xml:space="preserve">мобильных </w:t>
      </w:r>
      <w:r w:rsidRPr="000B409B">
        <w:t>дорог</w:t>
      </w:r>
      <w:r w:rsidR="00D173C1" w:rsidRPr="000B409B">
        <w:t>;</w:t>
      </w:r>
    </w:p>
    <w:p w:rsidR="002A70FC" w:rsidRPr="000B409B" w:rsidRDefault="002A70FC" w:rsidP="00634AA2">
      <w:pPr>
        <w:numPr>
          <w:ilvl w:val="0"/>
          <w:numId w:val="10"/>
        </w:numPr>
        <w:spacing w:line="288" w:lineRule="auto"/>
        <w:ind w:firstLine="709"/>
        <w:jc w:val="both"/>
      </w:pPr>
      <w:r w:rsidRPr="000B409B">
        <w:t>охранные зоны, санитарно-защитные зоны инженерных сетей и сооружений на них.</w:t>
      </w:r>
    </w:p>
    <w:p w:rsidR="00F27787" w:rsidRPr="000B409B" w:rsidRDefault="00F27787" w:rsidP="00E04D6B">
      <w:pPr>
        <w:spacing w:line="288" w:lineRule="auto"/>
        <w:ind w:firstLine="709"/>
        <w:jc w:val="both"/>
      </w:pPr>
      <w:r w:rsidRPr="000B409B">
        <w:t xml:space="preserve">На территории </w:t>
      </w:r>
      <w:r w:rsidR="00970279" w:rsidRPr="000B409B">
        <w:t>Никольского</w:t>
      </w:r>
      <w:r w:rsidR="00910BB6" w:rsidRPr="000B409B">
        <w:t xml:space="preserve"> сельского поселения</w:t>
      </w:r>
      <w:r w:rsidR="00640FC6" w:rsidRPr="000B409B">
        <w:t xml:space="preserve"> </w:t>
      </w:r>
      <w:r w:rsidRPr="000B409B">
        <w:t>расположены объекты культурного наследия. Проекты охранных зон объектов культурного наследия не разработаны.</w:t>
      </w:r>
    </w:p>
    <w:p w:rsidR="00F27787" w:rsidRPr="000B409B" w:rsidRDefault="00F27787" w:rsidP="00E04D6B">
      <w:pPr>
        <w:shd w:val="clear" w:color="auto" w:fill="FFFFFF"/>
        <w:spacing w:before="38" w:line="288" w:lineRule="auto"/>
        <w:ind w:left="19" w:right="10" w:firstLine="709"/>
        <w:jc w:val="both"/>
      </w:pPr>
      <w:r w:rsidRPr="000B409B">
        <w:lastRenderedPageBreak/>
        <w:t xml:space="preserve">Установленные регламентами ограничения градостроительной деятельности показаны на </w:t>
      </w:r>
      <w:r w:rsidR="00E04D6B" w:rsidRPr="000B409B">
        <w:t>«Картах  границ зон с особыми условиями использования территории, особо охраняемых территорий и объектов»</w:t>
      </w:r>
      <w:r w:rsidRPr="000B409B">
        <w:t xml:space="preserve"> и учтены при разработке генерального плана.</w:t>
      </w:r>
    </w:p>
    <w:p w:rsidR="00F27787" w:rsidRPr="000B409B" w:rsidRDefault="00F27787" w:rsidP="00E04D6B">
      <w:pPr>
        <w:shd w:val="clear" w:color="auto" w:fill="FFFFFF"/>
        <w:spacing w:before="48" w:line="288" w:lineRule="auto"/>
        <w:ind w:left="14" w:right="14" w:firstLine="709"/>
        <w:jc w:val="both"/>
      </w:pPr>
      <w:r w:rsidRPr="000B409B">
        <w:t>При последующей разработке проектной документации требуется уточнение установленных генеральным планом планировочных ограничений в соответствии с масштабом проектирования.</w:t>
      </w:r>
    </w:p>
    <w:p w:rsidR="00F27787" w:rsidRPr="000B409B" w:rsidRDefault="00F27787" w:rsidP="001B3B02">
      <w:pPr>
        <w:shd w:val="clear" w:color="auto" w:fill="FFFFFF"/>
        <w:spacing w:before="48" w:line="288" w:lineRule="auto"/>
        <w:ind w:left="10" w:right="29" w:firstLine="709"/>
        <w:contextualSpacing/>
        <w:jc w:val="both"/>
        <w:rPr>
          <w:spacing w:val="-2"/>
        </w:rPr>
      </w:pPr>
      <w:r w:rsidRPr="000B409B">
        <w:t>В случае изменения ограничительных</w:t>
      </w:r>
      <w:r w:rsidRPr="000B409B">
        <w:rPr>
          <w:spacing w:val="3"/>
        </w:rPr>
        <w:t xml:space="preserve"> режимов (при ликвидации </w:t>
      </w:r>
      <w:r w:rsidRPr="000B409B">
        <w:rPr>
          <w:spacing w:val="-2"/>
        </w:rPr>
        <w:t xml:space="preserve">источников загрязнения, снижении размеров СЗЗ и пр.), согласованных </w:t>
      </w:r>
      <w:r w:rsidRPr="000B409B">
        <w:t xml:space="preserve">природоохранными органами, органами Роспотребнадзора или иными </w:t>
      </w:r>
      <w:r w:rsidRPr="000B409B">
        <w:rPr>
          <w:spacing w:val="2"/>
        </w:rPr>
        <w:t xml:space="preserve">уполномоченными органами, ограничительные регламенты на данных </w:t>
      </w:r>
      <w:r w:rsidRPr="000B409B">
        <w:rPr>
          <w:spacing w:val="-2"/>
        </w:rPr>
        <w:t>территориях подлежат корректировке.</w:t>
      </w:r>
    </w:p>
    <w:p w:rsidR="00B455F1" w:rsidRPr="00970279" w:rsidRDefault="00B455F1" w:rsidP="001B3B02">
      <w:pPr>
        <w:shd w:val="clear" w:color="auto" w:fill="FFFFFF"/>
        <w:spacing w:before="48" w:line="288" w:lineRule="auto"/>
        <w:ind w:left="10" w:right="29" w:firstLine="709"/>
        <w:contextualSpacing/>
        <w:jc w:val="both"/>
        <w:rPr>
          <w:color w:val="FF0000"/>
          <w:spacing w:val="-2"/>
        </w:rPr>
      </w:pPr>
    </w:p>
    <w:p w:rsidR="00AE15D9" w:rsidRPr="00363FCA" w:rsidRDefault="00C3792A" w:rsidP="001B3B02">
      <w:pPr>
        <w:keepNext/>
        <w:spacing w:line="288" w:lineRule="auto"/>
        <w:contextualSpacing/>
        <w:jc w:val="center"/>
        <w:outlineLvl w:val="2"/>
        <w:rPr>
          <w:b/>
          <w:bCs/>
          <w:szCs w:val="28"/>
        </w:rPr>
      </w:pPr>
      <w:bookmarkStart w:id="150" w:name="_Toc243479301"/>
      <w:bookmarkStart w:id="151" w:name="_Toc248912404"/>
      <w:bookmarkStart w:id="152" w:name="_Toc267300890"/>
      <w:bookmarkStart w:id="153" w:name="_Toc286309982"/>
      <w:bookmarkStart w:id="154" w:name="_Toc286310133"/>
      <w:bookmarkStart w:id="155" w:name="_Toc498311044"/>
      <w:bookmarkStart w:id="156" w:name="_Toc265159099"/>
      <w:r w:rsidRPr="00363FCA">
        <w:rPr>
          <w:b/>
          <w:bCs/>
          <w:szCs w:val="28"/>
        </w:rPr>
        <w:t>1.1</w:t>
      </w:r>
      <w:r w:rsidR="00F51B4F" w:rsidRPr="00363FCA">
        <w:rPr>
          <w:b/>
          <w:bCs/>
          <w:szCs w:val="28"/>
        </w:rPr>
        <w:t>3</w:t>
      </w:r>
      <w:r w:rsidRPr="00363FCA">
        <w:rPr>
          <w:b/>
          <w:bCs/>
          <w:szCs w:val="28"/>
        </w:rPr>
        <w:t>.1</w:t>
      </w:r>
      <w:r w:rsidR="00AE15D9" w:rsidRPr="00363FCA">
        <w:rPr>
          <w:b/>
          <w:bCs/>
          <w:szCs w:val="28"/>
        </w:rPr>
        <w:t xml:space="preserve">. </w:t>
      </w:r>
      <w:r w:rsidR="00A8021C" w:rsidRPr="00363FCA">
        <w:rPr>
          <w:b/>
          <w:bCs/>
          <w:szCs w:val="28"/>
        </w:rPr>
        <w:t>О</w:t>
      </w:r>
      <w:r w:rsidR="00AE15D9" w:rsidRPr="00363FCA">
        <w:rPr>
          <w:b/>
          <w:bCs/>
          <w:szCs w:val="28"/>
        </w:rPr>
        <w:t>бъект</w:t>
      </w:r>
      <w:r w:rsidR="00A8021C" w:rsidRPr="00363FCA">
        <w:rPr>
          <w:b/>
          <w:bCs/>
          <w:szCs w:val="28"/>
        </w:rPr>
        <w:t>ы</w:t>
      </w:r>
      <w:r w:rsidR="00AE15D9" w:rsidRPr="00363FCA">
        <w:rPr>
          <w:b/>
          <w:bCs/>
          <w:szCs w:val="28"/>
        </w:rPr>
        <w:t xml:space="preserve"> культурного наследия</w:t>
      </w:r>
      <w:bookmarkEnd w:id="150"/>
      <w:bookmarkEnd w:id="151"/>
      <w:bookmarkEnd w:id="152"/>
      <w:r w:rsidR="00A8021C" w:rsidRPr="00363FCA">
        <w:rPr>
          <w:b/>
          <w:bCs/>
          <w:szCs w:val="28"/>
        </w:rPr>
        <w:t xml:space="preserve"> (памятники истории и культуры) народов Российской Федерации</w:t>
      </w:r>
      <w:r w:rsidRPr="00363FCA">
        <w:rPr>
          <w:b/>
          <w:bCs/>
          <w:szCs w:val="28"/>
        </w:rPr>
        <w:t xml:space="preserve"> и зоны их охраны</w:t>
      </w:r>
      <w:bookmarkEnd w:id="153"/>
      <w:bookmarkEnd w:id="154"/>
      <w:bookmarkEnd w:id="155"/>
    </w:p>
    <w:p w:rsidR="00AE15D9" w:rsidRPr="00363FCA" w:rsidRDefault="0060172B" w:rsidP="001B3B02">
      <w:pPr>
        <w:spacing w:line="288" w:lineRule="auto"/>
        <w:ind w:firstLine="709"/>
        <w:contextualSpacing/>
        <w:jc w:val="both"/>
        <w:rPr>
          <w:szCs w:val="28"/>
        </w:rPr>
      </w:pPr>
      <w:proofErr w:type="gramStart"/>
      <w:r w:rsidRPr="00363FCA">
        <w:rPr>
          <w:szCs w:val="28"/>
        </w:rPr>
        <w:t xml:space="preserve">К объектам культурного наследия (памятникам истории и культуры) народов Российской Федерации (далее - объекты культурного наследия) в </w:t>
      </w:r>
      <w:r w:rsidR="00A61E9E" w:rsidRPr="00363FCA">
        <w:rPr>
          <w:szCs w:val="28"/>
        </w:rPr>
        <w:t xml:space="preserve">соответствии с </w:t>
      </w:r>
      <w:r w:rsidR="00B86330" w:rsidRPr="00363FCA">
        <w:rPr>
          <w:szCs w:val="28"/>
        </w:rPr>
        <w:t>Федеральным Законом</w:t>
      </w:r>
      <w:r w:rsidR="00A61E9E" w:rsidRPr="00363FCA">
        <w:rPr>
          <w:szCs w:val="28"/>
        </w:rPr>
        <w:t xml:space="preserve"> «Об объектах культурного наследия (памятниках истории и культуры) народов Российской Федерации» от 25.06.2002 </w:t>
      </w:r>
      <w:r w:rsidR="00FA54D3" w:rsidRPr="00363FCA">
        <w:rPr>
          <w:szCs w:val="28"/>
        </w:rPr>
        <w:t>№</w:t>
      </w:r>
      <w:r w:rsidR="00A61E9E" w:rsidRPr="00363FCA">
        <w:rPr>
          <w:szCs w:val="28"/>
        </w:rPr>
        <w:t xml:space="preserve"> 73-ФЗ </w:t>
      </w:r>
      <w:r w:rsidRPr="00363FCA">
        <w:rPr>
          <w:szCs w:val="28"/>
        </w:rPr>
        <w:t xml:space="preserve"> относятся объекты недвижимого имущества со связанными с ними произведениями живописи, скульптуры, декоративно-прикладного искусства, объектами науки и техники и иными предметами материальной культуры, возникшие в результате исторических</w:t>
      </w:r>
      <w:proofErr w:type="gramEnd"/>
      <w:r w:rsidRPr="00363FCA">
        <w:rPr>
          <w:szCs w:val="28"/>
        </w:rPr>
        <w:t xml:space="preserve"> событий, представляющие собой ценность с точки зрения истории, археологии, архитектуры, градостроительства, искусства, науки и техники, эстетики, этнологии или антропологии, социальной культуры и являющиеся свидетельством эпох и цивилизаций, подлинными источниками информации о зарождении и развитии культуры.</w:t>
      </w:r>
    </w:p>
    <w:p w:rsidR="00A1050D" w:rsidRPr="00363FCA" w:rsidRDefault="00A1050D" w:rsidP="00FA54D3">
      <w:pPr>
        <w:spacing w:line="288" w:lineRule="auto"/>
        <w:ind w:firstLine="709"/>
        <w:jc w:val="both"/>
        <w:rPr>
          <w:szCs w:val="28"/>
        </w:rPr>
      </w:pPr>
      <w:r w:rsidRPr="00363FCA">
        <w:rPr>
          <w:szCs w:val="28"/>
        </w:rPr>
        <w:t>Объекты культурного наследия подразделяются на следующие категории историко-культурного значения:</w:t>
      </w:r>
    </w:p>
    <w:p w:rsidR="00A1050D" w:rsidRPr="00363FCA" w:rsidRDefault="00A1050D" w:rsidP="00FA54D3">
      <w:pPr>
        <w:spacing w:line="288" w:lineRule="auto"/>
        <w:ind w:firstLine="709"/>
        <w:jc w:val="both"/>
        <w:rPr>
          <w:szCs w:val="28"/>
        </w:rPr>
      </w:pPr>
      <w:r w:rsidRPr="00363FCA">
        <w:rPr>
          <w:i/>
          <w:szCs w:val="28"/>
        </w:rPr>
        <w:t>объекты культурного наследия федерального значения</w:t>
      </w:r>
      <w:r w:rsidRPr="00363FCA">
        <w:rPr>
          <w:szCs w:val="28"/>
        </w:rPr>
        <w:t xml:space="preserve"> - объекты, обладающие историко-архитектурной, художественной, научной и мемориальной ценностью, имеющие особое значение для истории и культуры Российской Федерации, а также объекты археологического наследия;</w:t>
      </w:r>
    </w:p>
    <w:p w:rsidR="00A1050D" w:rsidRPr="00363FCA" w:rsidRDefault="00A1050D" w:rsidP="00FA54D3">
      <w:pPr>
        <w:spacing w:line="288" w:lineRule="auto"/>
        <w:ind w:firstLine="709"/>
        <w:jc w:val="both"/>
        <w:rPr>
          <w:szCs w:val="28"/>
        </w:rPr>
      </w:pPr>
      <w:r w:rsidRPr="00363FCA">
        <w:rPr>
          <w:i/>
          <w:szCs w:val="28"/>
        </w:rPr>
        <w:t>объекты культурного наследия регионального значения</w:t>
      </w:r>
      <w:r w:rsidRPr="00363FCA">
        <w:rPr>
          <w:szCs w:val="28"/>
        </w:rPr>
        <w:t xml:space="preserve"> - объекты, обладающие историко-архитектурной, художественной, научной и мемориальной ценностью, имеющие особое значение для истории и культуры субъекта Российской Федерации;</w:t>
      </w:r>
    </w:p>
    <w:p w:rsidR="00A1050D" w:rsidRPr="00363FCA" w:rsidRDefault="00A1050D" w:rsidP="00FA54D3">
      <w:pPr>
        <w:spacing w:line="288" w:lineRule="auto"/>
        <w:ind w:firstLine="709"/>
        <w:jc w:val="both"/>
        <w:rPr>
          <w:szCs w:val="28"/>
        </w:rPr>
      </w:pPr>
      <w:r w:rsidRPr="00363FCA">
        <w:rPr>
          <w:i/>
          <w:szCs w:val="28"/>
        </w:rPr>
        <w:t>объекты культурного наследия местного (муниципального) значения</w:t>
      </w:r>
      <w:r w:rsidRPr="00363FCA">
        <w:rPr>
          <w:szCs w:val="28"/>
        </w:rPr>
        <w:t xml:space="preserve"> - объекты, обладающие историко-архитектурной, художественной, научной и мемориальной ценностью, имеющие особое значение для истории и культуры муниципального образования.</w:t>
      </w:r>
    </w:p>
    <w:p w:rsidR="0042032F" w:rsidRPr="00363FCA" w:rsidRDefault="0042032F" w:rsidP="0042032F">
      <w:pPr>
        <w:spacing w:line="288" w:lineRule="auto"/>
        <w:ind w:firstLine="709"/>
        <w:contextualSpacing/>
        <w:jc w:val="both"/>
      </w:pPr>
      <w:r w:rsidRPr="00363FCA">
        <w:rPr>
          <w:szCs w:val="28"/>
        </w:rPr>
        <w:t xml:space="preserve">В настоящее время на территории </w:t>
      </w:r>
      <w:r w:rsidR="00970279" w:rsidRPr="00363FCA">
        <w:t>Никольского</w:t>
      </w:r>
      <w:r w:rsidRPr="00363FCA">
        <w:t xml:space="preserve"> сельского поселения</w:t>
      </w:r>
      <w:r w:rsidRPr="00363FCA">
        <w:rPr>
          <w:szCs w:val="28"/>
        </w:rPr>
        <w:t xml:space="preserve"> расположен 1 памятник федерального значения, </w:t>
      </w:r>
      <w:r w:rsidR="00363FCA">
        <w:rPr>
          <w:szCs w:val="28"/>
        </w:rPr>
        <w:t>6</w:t>
      </w:r>
      <w:r w:rsidRPr="00363FCA">
        <w:rPr>
          <w:szCs w:val="28"/>
        </w:rPr>
        <w:t xml:space="preserve"> памятник</w:t>
      </w:r>
      <w:r w:rsidR="00363FCA">
        <w:rPr>
          <w:szCs w:val="28"/>
        </w:rPr>
        <w:t>ов</w:t>
      </w:r>
      <w:r w:rsidRPr="00363FCA">
        <w:rPr>
          <w:szCs w:val="28"/>
        </w:rPr>
        <w:t xml:space="preserve"> регионального значения и </w:t>
      </w:r>
      <w:r w:rsidR="00363FCA">
        <w:rPr>
          <w:szCs w:val="28"/>
        </w:rPr>
        <w:t>9</w:t>
      </w:r>
      <w:r w:rsidRPr="00363FCA">
        <w:rPr>
          <w:szCs w:val="28"/>
        </w:rPr>
        <w:t xml:space="preserve"> вновь выявленных объекта культурного </w:t>
      </w:r>
      <w:r w:rsidRPr="00363FCA">
        <w:t>наследия, их характеристика представлена в таблице ниже.</w:t>
      </w:r>
    </w:p>
    <w:p w:rsidR="001B3B02" w:rsidRPr="00363FCA" w:rsidRDefault="001B3B02" w:rsidP="001B3B02"/>
    <w:p w:rsidR="00392CFC" w:rsidRPr="00363FCA" w:rsidRDefault="00392CFC" w:rsidP="00392CFC">
      <w:pPr>
        <w:spacing w:line="288" w:lineRule="auto"/>
        <w:ind w:firstLine="709"/>
        <w:jc w:val="both"/>
        <w:rPr>
          <w:szCs w:val="28"/>
        </w:rPr>
      </w:pPr>
      <w:r w:rsidRPr="00363FCA">
        <w:rPr>
          <w:szCs w:val="28"/>
        </w:rPr>
        <w:lastRenderedPageBreak/>
        <w:t xml:space="preserve">Объекты культурного наследия подлежат сохранению, популяризации и государственной охране. </w:t>
      </w:r>
      <w:proofErr w:type="gramStart"/>
      <w:r w:rsidRPr="00363FCA">
        <w:rPr>
          <w:szCs w:val="28"/>
        </w:rPr>
        <w:t>Под государственной охраной объектов культурного наследия понимается система правовых, организационных, финансовых, материально-технических, информационных и иных принимаемых органами государственной власти Российской Федерации и органами государственной власти субъектов Российской Федерации, органами местного самоуправления в пределах их компетенции мер, направленных на выявление, учет, изучение объектов культурного наследия, предотвращение их разрушения или причинения им вреда, контроль за сохранением и использованием объектов культурного наследия.</w:t>
      </w:r>
      <w:proofErr w:type="gramEnd"/>
    </w:p>
    <w:p w:rsidR="00392CFC" w:rsidRPr="00363FCA" w:rsidRDefault="00392CFC" w:rsidP="00392CFC">
      <w:pPr>
        <w:spacing w:line="288" w:lineRule="auto"/>
        <w:ind w:firstLine="709"/>
        <w:jc w:val="both"/>
        <w:rPr>
          <w:szCs w:val="28"/>
        </w:rPr>
      </w:pPr>
      <w:proofErr w:type="gramStart"/>
      <w:r w:rsidRPr="00363FCA">
        <w:rPr>
          <w:szCs w:val="28"/>
        </w:rPr>
        <w:t>В соответствии с Федеральным Законом «Об объектах культурного наследия (памятниках истории и культуры) народов Российской Федерации» от 25.06.2002 №73-ФЗ, ст.34, 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 охранная зона, зона регулирования застройки и хозяйственной деятельности, зона охраняемого природного ландшафта.</w:t>
      </w:r>
      <w:proofErr w:type="gramEnd"/>
    </w:p>
    <w:p w:rsidR="00392CFC" w:rsidRPr="00363FCA" w:rsidRDefault="00392CFC" w:rsidP="00392CFC">
      <w:pPr>
        <w:spacing w:line="288" w:lineRule="auto"/>
        <w:ind w:firstLine="709"/>
        <w:jc w:val="both"/>
        <w:rPr>
          <w:szCs w:val="28"/>
        </w:rPr>
      </w:pPr>
      <w:r w:rsidRPr="00363FCA">
        <w:rPr>
          <w:szCs w:val="28"/>
        </w:rPr>
        <w:t>Необходимый состав зон охраны объекта культурного наследия определяется проектом зон охраны объектов культурного наследия.</w:t>
      </w:r>
    </w:p>
    <w:p w:rsidR="00392CFC" w:rsidRPr="00363FCA" w:rsidRDefault="00392CFC" w:rsidP="00392CFC">
      <w:pPr>
        <w:spacing w:line="288" w:lineRule="auto"/>
        <w:ind w:firstLine="709"/>
        <w:jc w:val="both"/>
        <w:rPr>
          <w:szCs w:val="28"/>
        </w:rPr>
      </w:pPr>
      <w:r w:rsidRPr="00363FCA">
        <w:rPr>
          <w:szCs w:val="28"/>
        </w:rPr>
        <w:t xml:space="preserve">В соответствии с требованиями Положения о зонах охраны объектов культурного наследия, утвержденного Постановлением Правительства РФ от 26.04.2008 № 315, установлен порядок </w:t>
      </w:r>
      <w:proofErr w:type="gramStart"/>
      <w:r w:rsidRPr="00363FCA">
        <w:rPr>
          <w:szCs w:val="28"/>
        </w:rPr>
        <w:t>разработки проектов зон охраны объектов культурного</w:t>
      </w:r>
      <w:proofErr w:type="gramEnd"/>
      <w:r w:rsidRPr="00363FCA">
        <w:rPr>
          <w:szCs w:val="28"/>
        </w:rPr>
        <w:t xml:space="preserve"> наследия, требования к режимам использования земель и градостроительным регламентам в границах данных зон.</w:t>
      </w:r>
    </w:p>
    <w:p w:rsidR="00392CFC" w:rsidRPr="00363FCA" w:rsidRDefault="00392CFC" w:rsidP="00392CFC">
      <w:pPr>
        <w:spacing w:line="288" w:lineRule="auto"/>
        <w:ind w:firstLine="709"/>
        <w:jc w:val="both"/>
        <w:rPr>
          <w:szCs w:val="28"/>
        </w:rPr>
      </w:pPr>
      <w:proofErr w:type="gramStart"/>
      <w:r w:rsidRPr="00363FCA">
        <w:rPr>
          <w:szCs w:val="28"/>
        </w:rPr>
        <w:t>Границы зон охраны объекта культурного наследия, режимы использования земель и градостроительные регламенты в границах данных зон утверждаются на основании проекта зон охраны объекта культурного наследия в отношении объектов культурного наследия федерального значения – органом государственной власти субъекта Российской Федерации по согласованию с федеральным органом охраны объектов культурного наследия, а в отношении объектов культурного наследия регионального значения и объектов культурного значения местного</w:t>
      </w:r>
      <w:proofErr w:type="gramEnd"/>
      <w:r w:rsidRPr="00363FCA">
        <w:rPr>
          <w:szCs w:val="28"/>
        </w:rPr>
        <w:t xml:space="preserve"> (муниципального) значения – в порядке, установленном законами субъектов Российской Федерации.</w:t>
      </w:r>
    </w:p>
    <w:p w:rsidR="00392CFC" w:rsidRPr="00363FCA" w:rsidRDefault="00392CFC" w:rsidP="00392CFC">
      <w:pPr>
        <w:spacing w:line="288" w:lineRule="auto"/>
        <w:ind w:firstLine="709"/>
        <w:jc w:val="both"/>
        <w:rPr>
          <w:szCs w:val="28"/>
        </w:rPr>
      </w:pPr>
      <w:r w:rsidRPr="00363FCA">
        <w:rPr>
          <w:szCs w:val="28"/>
        </w:rPr>
        <w:t xml:space="preserve">В настоящее время границы территорий и границы зон охраны объектов культурного наследия, расположенных на территории </w:t>
      </w:r>
      <w:r w:rsidR="00970279" w:rsidRPr="00363FCA">
        <w:t>Никольского</w:t>
      </w:r>
      <w:r w:rsidRPr="00363FCA">
        <w:t xml:space="preserve"> сельского поселения,</w:t>
      </w:r>
      <w:r w:rsidRPr="00363FCA">
        <w:rPr>
          <w:szCs w:val="28"/>
        </w:rPr>
        <w:t xml:space="preserve"> не установлены. </w:t>
      </w:r>
    </w:p>
    <w:p w:rsidR="001B3B02" w:rsidRPr="00363FCA" w:rsidRDefault="001B3B02" w:rsidP="001B3B02">
      <w:pPr>
        <w:spacing w:line="288" w:lineRule="auto"/>
        <w:ind w:firstLine="709"/>
        <w:contextualSpacing/>
        <w:jc w:val="both"/>
      </w:pPr>
      <w:proofErr w:type="gramStart"/>
      <w:r w:rsidRPr="00363FCA">
        <w:t xml:space="preserve">Федеральным законом от 05.04.2016 № 95-ФЗ «О внесении изменений в Федеральный закон Российской Федерации» и статью 15 Федерального закона «О государственном кадастре недвижимости» (далее – Федеральный закон от 05.04.2016 № 95-ФЗ) в Федеральный закон от 25.06.2002 № 73-ФЗ «Об объектах культурного наследия (памятниках истории и культуры) народов Российской Федерации» введена статья 341 «Защитные зоны объектов культурного наследия» (вступает в силу 3 октября 2016 года). </w:t>
      </w:r>
      <w:proofErr w:type="gramEnd"/>
    </w:p>
    <w:p w:rsidR="001B3B02" w:rsidRPr="00363FCA" w:rsidRDefault="001B3B02" w:rsidP="001B3B02">
      <w:pPr>
        <w:spacing w:line="288" w:lineRule="auto"/>
        <w:ind w:firstLine="709"/>
        <w:contextualSpacing/>
        <w:jc w:val="both"/>
      </w:pPr>
      <w:proofErr w:type="gramStart"/>
      <w:r w:rsidRPr="00363FCA">
        <w:t xml:space="preserve">Согласно указанной статье защитными зонами объектов культурного наследия являются территории, которые прилегают к включенным в единый государственный реестр объектов культурного наследия (памятников истории и культуры) народов Российской </w:t>
      </w:r>
      <w:r w:rsidRPr="00363FCA">
        <w:lastRenderedPageBreak/>
        <w:t xml:space="preserve">Федерации памятникам и ансамблям (за исключением указанных в </w:t>
      </w:r>
      <w:hyperlink w:anchor="Par1" w:history="1">
        <w:r w:rsidRPr="00363FCA">
          <w:t>пункте 2</w:t>
        </w:r>
      </w:hyperlink>
      <w:r w:rsidRPr="00363FCA">
        <w:t xml:space="preserve"> указанной статьи объектов культурного наследия) и в границах которых в целях обеспечения сохранности объектов культурного наследия и композиционно-видовых связей (панорам) запрещаются строительство объектов</w:t>
      </w:r>
      <w:proofErr w:type="gramEnd"/>
      <w:r w:rsidRPr="00363FCA">
        <w:t xml:space="preserve"> капитального строительства и их реконструкция, связанная с изменением их параметров (высоты, количества этажей, площади), за исключением строительства и реконструкции линейных объектов.</w:t>
      </w:r>
    </w:p>
    <w:p w:rsidR="001B3B02" w:rsidRPr="00363FCA" w:rsidRDefault="001B3B02" w:rsidP="001B3B02">
      <w:pPr>
        <w:spacing w:line="288" w:lineRule="auto"/>
        <w:ind w:firstLine="709"/>
        <w:contextualSpacing/>
        <w:jc w:val="both"/>
      </w:pPr>
      <w:bookmarkStart w:id="157" w:name="Par1"/>
      <w:bookmarkEnd w:id="157"/>
      <w:r w:rsidRPr="00363FCA">
        <w:t xml:space="preserve"> </w:t>
      </w:r>
      <w:proofErr w:type="gramStart"/>
      <w:r w:rsidRPr="00363FCA">
        <w:t xml:space="preserve">Защитные зоны не устанавливаются для объектов археологического наследия, некрополей, захоронений, расположенных в границах некрополей, произведений монументального искусства, а также памятников и ансамблей, расположенных в границах достопримечательного места, в которых соответствующим органом охраны объектов культурного наследия установлены предусмотренные </w:t>
      </w:r>
      <w:hyperlink r:id="rId28" w:history="1">
        <w:r w:rsidRPr="00363FCA">
          <w:t>статьей 56.4</w:t>
        </w:r>
      </w:hyperlink>
      <w:r w:rsidRPr="00363FCA">
        <w:t xml:space="preserve"> Федерального закона от 25.06.2002 № 73-ФЗ «Об объектах культурного наследия (памятниках истории и культуры) народов Российской Федерации» требования и ограничения.</w:t>
      </w:r>
      <w:proofErr w:type="gramEnd"/>
    </w:p>
    <w:p w:rsidR="001B3B02" w:rsidRPr="00363FCA" w:rsidRDefault="001B3B02" w:rsidP="001B3B02">
      <w:pPr>
        <w:spacing w:line="288" w:lineRule="auto"/>
        <w:ind w:firstLine="709"/>
        <w:contextualSpacing/>
        <w:jc w:val="both"/>
      </w:pPr>
      <w:r w:rsidRPr="00363FCA">
        <w:t xml:space="preserve"> Границы защитной зоны объекта культурного наследия устанавливаются:</w:t>
      </w:r>
    </w:p>
    <w:p w:rsidR="001B3B02" w:rsidRPr="00363FCA" w:rsidRDefault="001B3B02" w:rsidP="001B3B02">
      <w:pPr>
        <w:spacing w:line="288" w:lineRule="auto"/>
        <w:ind w:firstLine="709"/>
        <w:contextualSpacing/>
        <w:jc w:val="both"/>
      </w:pPr>
      <w:r w:rsidRPr="00363FCA">
        <w:t>1) для памятника, расположенного в границах населенного пункта, на расстоянии 100 метров от внешних границ территории памятника, для памятника, расположенного вне границ населенного пункта, на расстоянии 200 метров от внешних границ территории памятника;</w:t>
      </w:r>
    </w:p>
    <w:p w:rsidR="001B3B02" w:rsidRPr="00363FCA" w:rsidRDefault="001B3B02" w:rsidP="001B3B02">
      <w:pPr>
        <w:spacing w:line="288" w:lineRule="auto"/>
        <w:ind w:firstLine="709"/>
        <w:contextualSpacing/>
        <w:jc w:val="both"/>
      </w:pPr>
      <w:r w:rsidRPr="00363FCA">
        <w:t>2) для ансамбля, расположенного в границах населенного пункта, на расстоянии 150 метров от внешних границ территории ансамбля, для ансамбля, расположенного вне границ населенного пункта, на расстоянии 250 метров от внешних границ территории ансамбля.</w:t>
      </w:r>
    </w:p>
    <w:p w:rsidR="001B3B02" w:rsidRPr="00363FCA" w:rsidRDefault="001B3B02" w:rsidP="001B3B02">
      <w:pPr>
        <w:spacing w:line="288" w:lineRule="auto"/>
        <w:ind w:firstLine="709"/>
        <w:contextualSpacing/>
        <w:jc w:val="both"/>
      </w:pPr>
      <w:r w:rsidRPr="00363FCA">
        <w:t>В случае отсутствия утвержденных границ территории объекта культурного наследия, расположенного в границах населенного пункта, границы защитной зоны такого объекта устанавливаются на расстоянии 200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 В случае отсутствия утвержденных границ территории объекта культурного наследия, расположенного вне границ населенного пункта, границы защитной зоны такого объекта устанавливаются на расстоянии 300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w:t>
      </w:r>
    </w:p>
    <w:p w:rsidR="001B3B02" w:rsidRPr="00363FCA" w:rsidRDefault="001B3B02" w:rsidP="001B3B02">
      <w:pPr>
        <w:spacing w:line="288" w:lineRule="auto"/>
        <w:ind w:firstLine="709"/>
        <w:contextualSpacing/>
        <w:jc w:val="both"/>
      </w:pPr>
      <w:r w:rsidRPr="00363FCA">
        <w:t xml:space="preserve">Защитная зона объекта культурного наследия прекращает существование                     со дня утверждения в порядке, установленном </w:t>
      </w:r>
      <w:hyperlink r:id="rId29" w:history="1">
        <w:r w:rsidRPr="00363FCA">
          <w:t>статьей 34</w:t>
        </w:r>
      </w:hyperlink>
      <w:r w:rsidRPr="00363FCA">
        <w:t xml:space="preserve"> Федерального закона от 25.06.2002 № 73-ФЗ «Об объектах культурного наследия (памятниках истории и культуры) народов Российской Федерации», проекта зон охраны такого объекта культурного наследия.</w:t>
      </w:r>
    </w:p>
    <w:p w:rsidR="001B3B02" w:rsidRPr="00363FCA" w:rsidRDefault="001B3B02" w:rsidP="001B3B02">
      <w:pPr>
        <w:spacing w:line="288" w:lineRule="auto"/>
        <w:ind w:firstLine="709"/>
        <w:contextualSpacing/>
        <w:jc w:val="both"/>
      </w:pPr>
      <w:r w:rsidRPr="00363FCA">
        <w:t xml:space="preserve">Требования к установлению границ защитных зон объектов культурного наследия, предусмотренные </w:t>
      </w:r>
      <w:hyperlink r:id="rId30" w:history="1">
        <w:r w:rsidRPr="00363FCA">
          <w:t>пунктами 3</w:t>
        </w:r>
      </w:hyperlink>
      <w:r w:rsidRPr="00363FCA">
        <w:t xml:space="preserve"> и </w:t>
      </w:r>
      <w:hyperlink r:id="rId31" w:history="1">
        <w:r w:rsidRPr="00363FCA">
          <w:t>4 статьи 34</w:t>
        </w:r>
      </w:hyperlink>
      <w:r w:rsidRPr="00363FCA">
        <w:t>1 Федерального закона от 25.06.2002 № 73-ФЗ «Об объектах культурного наследия (памятниках истории и культуры) народов Российской Федерации», применяются:</w:t>
      </w:r>
    </w:p>
    <w:p w:rsidR="001B3B02" w:rsidRPr="00363FCA" w:rsidRDefault="001B3B02" w:rsidP="001B3B02">
      <w:pPr>
        <w:pStyle w:val="ConsPlusNormal"/>
        <w:spacing w:line="288" w:lineRule="auto"/>
        <w:ind w:firstLine="709"/>
        <w:contextualSpacing/>
        <w:jc w:val="both"/>
        <w:rPr>
          <w:rFonts w:ascii="Times New Roman" w:hAnsi="Times New Roman" w:cs="Times New Roman"/>
          <w:sz w:val="24"/>
          <w:szCs w:val="24"/>
        </w:rPr>
      </w:pPr>
      <w:proofErr w:type="gramStart"/>
      <w:r w:rsidRPr="00363FCA">
        <w:rPr>
          <w:rFonts w:ascii="Times New Roman" w:hAnsi="Times New Roman" w:cs="Times New Roman"/>
          <w:sz w:val="24"/>
          <w:szCs w:val="24"/>
        </w:rPr>
        <w:t xml:space="preserve">1) в отношении объектов культурного наследия, включенных в единый государственный реестр объектов культурного наследия (памятников истории и культуры) </w:t>
      </w:r>
      <w:r w:rsidRPr="00363FCA">
        <w:rPr>
          <w:rFonts w:ascii="Times New Roman" w:hAnsi="Times New Roman" w:cs="Times New Roman"/>
          <w:sz w:val="24"/>
          <w:szCs w:val="24"/>
        </w:rPr>
        <w:lastRenderedPageBreak/>
        <w:t xml:space="preserve">народов Российской Федерации до дня вступления в силу Федерального закона от 05.04.2016 № 95-ФЗ, ‒ со дня его вступления в силу, за исключением таких объектов культурного наследия, для которых определены в установленном порядке зоны охраны либо которые находятся в границах предусмотренных </w:t>
      </w:r>
      <w:hyperlink r:id="rId32" w:history="1">
        <w:r w:rsidRPr="00363FCA">
          <w:rPr>
            <w:rFonts w:ascii="Times New Roman" w:hAnsi="Times New Roman" w:cs="Times New Roman"/>
            <w:sz w:val="24"/>
            <w:szCs w:val="24"/>
          </w:rPr>
          <w:t>пунктом 1 статьи</w:t>
        </w:r>
        <w:proofErr w:type="gramEnd"/>
        <w:r w:rsidRPr="00363FCA">
          <w:rPr>
            <w:rFonts w:ascii="Times New Roman" w:hAnsi="Times New Roman" w:cs="Times New Roman"/>
            <w:sz w:val="24"/>
            <w:szCs w:val="24"/>
          </w:rPr>
          <w:t xml:space="preserve"> 34</w:t>
        </w:r>
      </w:hyperlink>
      <w:r w:rsidRPr="00363FCA">
        <w:rPr>
          <w:rFonts w:ascii="Times New Roman" w:hAnsi="Times New Roman" w:cs="Times New Roman"/>
          <w:sz w:val="24"/>
          <w:szCs w:val="24"/>
        </w:rPr>
        <w:t xml:space="preserve"> Федерального закона от 25.06.2002 № 73-ФЗ «Об объектах культурного наследия (памятниках истории и культуры) народов Российской Федерации» объединенных зон охраны объектов культурного наследия;</w:t>
      </w:r>
    </w:p>
    <w:p w:rsidR="001B3B02" w:rsidRPr="00363FCA" w:rsidRDefault="001B3B02" w:rsidP="001B3B02">
      <w:pPr>
        <w:spacing w:line="288" w:lineRule="auto"/>
        <w:ind w:firstLine="709"/>
        <w:contextualSpacing/>
        <w:jc w:val="both"/>
      </w:pPr>
      <w:proofErr w:type="gramStart"/>
      <w:r w:rsidRPr="00363FCA">
        <w:t>2) в отношении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после дня вступления в силу Федерального закона от 05.04.2016 № 95-ФЗ, ‒ со дня вступления в силу актов органов исполнительной власти о включении объектов культурного наследия в единый государственный реестр объектов культурного наследия (памятников истории и культуры) народов Российской Федерации.</w:t>
      </w:r>
      <w:proofErr w:type="gramEnd"/>
    </w:p>
    <w:p w:rsidR="001B3B02" w:rsidRPr="00363FCA" w:rsidRDefault="001B3B02" w:rsidP="001B3B02">
      <w:pPr>
        <w:spacing w:line="288" w:lineRule="auto"/>
        <w:ind w:firstLine="709"/>
        <w:contextualSpacing/>
        <w:jc w:val="both"/>
      </w:pPr>
      <w:proofErr w:type="gramStart"/>
      <w:r w:rsidRPr="00363FCA">
        <w:t xml:space="preserve">В отношении объекта культурного наследия, включенного в единый государственный реестр объектов культурного наследия (памятников истории и культуры) народов Российской Федерации, требования к установлению границ защитной зоны не применяются в случае расположения такого объекта в границах предусмотренных </w:t>
      </w:r>
      <w:hyperlink r:id="rId33" w:history="1">
        <w:r w:rsidRPr="00363FCA">
          <w:t>пунктом 2 статьи 34</w:t>
        </w:r>
      </w:hyperlink>
      <w:r w:rsidRPr="00363FCA">
        <w:t xml:space="preserve"> Федерального закона от 25.06.2002 № 73-ФЗ «Об объектах культурного наследия (памятниках истории и культуры) народов Российской Федерации» зон охраны другого объекта</w:t>
      </w:r>
      <w:proofErr w:type="gramEnd"/>
      <w:r w:rsidRPr="00363FCA">
        <w:t xml:space="preserve"> культурного наследия либо в границах предусмотренной </w:t>
      </w:r>
      <w:hyperlink r:id="rId34" w:history="1">
        <w:r w:rsidRPr="00363FCA">
          <w:t>пунктом 1 статьи 34</w:t>
        </w:r>
      </w:hyperlink>
      <w:r w:rsidRPr="00363FCA">
        <w:t xml:space="preserve"> Федерального закона от 25.06.2002 № 73-ФЗ «Об объектах культурного наследия (памятниках истории и культуры) народов Российской Федерации» объединенной зоны охраны объектов культурного наследия.</w:t>
      </w:r>
    </w:p>
    <w:p w:rsidR="001B3B02" w:rsidRPr="00363FCA" w:rsidRDefault="001B3B02" w:rsidP="001B3B02">
      <w:pPr>
        <w:spacing w:line="288" w:lineRule="auto"/>
        <w:ind w:firstLine="709"/>
        <w:jc w:val="both"/>
        <w:rPr>
          <w:szCs w:val="28"/>
        </w:rPr>
      </w:pPr>
    </w:p>
    <w:p w:rsidR="001B3B02" w:rsidRPr="00363FCA" w:rsidRDefault="001B3B02" w:rsidP="001B3B02">
      <w:pPr>
        <w:spacing w:line="288" w:lineRule="auto"/>
        <w:ind w:firstLine="709"/>
        <w:contextualSpacing/>
        <w:jc w:val="both"/>
        <w:rPr>
          <w:szCs w:val="28"/>
        </w:rPr>
      </w:pPr>
      <w:proofErr w:type="gramStart"/>
      <w:r w:rsidRPr="00363FCA">
        <w:rPr>
          <w:szCs w:val="28"/>
        </w:rPr>
        <w:t>Земельные участки в границах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выявленных объектов культурного наследия относятся к землям историко-культурного назначения, правовой режим которых регулируется земельным законодательством Российской Федерации и Федеральным законом «Об объектах культурного наследия (памятниках истории и культуры) народов Российской Федерации» от</w:t>
      </w:r>
      <w:proofErr w:type="gramEnd"/>
      <w:r w:rsidRPr="00363FCA">
        <w:rPr>
          <w:szCs w:val="28"/>
        </w:rPr>
        <w:t xml:space="preserve"> 25.06.2002 №73-ФЗ.</w:t>
      </w:r>
    </w:p>
    <w:p w:rsidR="0042032F" w:rsidRPr="00363FCA" w:rsidRDefault="00FF0305" w:rsidP="00FF0305">
      <w:pPr>
        <w:spacing w:line="288" w:lineRule="auto"/>
        <w:ind w:firstLine="709"/>
        <w:jc w:val="both"/>
        <w:rPr>
          <w:szCs w:val="28"/>
        </w:rPr>
      </w:pPr>
      <w:r w:rsidRPr="00363FCA">
        <w:rPr>
          <w:szCs w:val="28"/>
        </w:rPr>
        <w:t xml:space="preserve">После разработки и утверждения </w:t>
      </w:r>
      <w:proofErr w:type="gramStart"/>
      <w:r w:rsidRPr="00363FCA">
        <w:rPr>
          <w:szCs w:val="28"/>
        </w:rPr>
        <w:t>проекта зон охраны объектов культурного наследия</w:t>
      </w:r>
      <w:proofErr w:type="gramEnd"/>
      <w:r w:rsidRPr="00363FCA">
        <w:rPr>
          <w:szCs w:val="28"/>
        </w:rPr>
        <w:t xml:space="preserve"> генеральный план </w:t>
      </w:r>
      <w:r w:rsidR="00970279" w:rsidRPr="00363FCA">
        <w:t>Никольского</w:t>
      </w:r>
      <w:r w:rsidRPr="00363FCA">
        <w:t xml:space="preserve"> сельского поселения</w:t>
      </w:r>
      <w:r w:rsidRPr="00363FCA">
        <w:rPr>
          <w:szCs w:val="28"/>
        </w:rPr>
        <w:t xml:space="preserve"> подлежит корректировке с обязательным внесением изменений и дополнений.</w:t>
      </w:r>
    </w:p>
    <w:p w:rsidR="0042032F" w:rsidRPr="00970279" w:rsidRDefault="0042032F" w:rsidP="00FF0305">
      <w:pPr>
        <w:spacing w:line="288" w:lineRule="auto"/>
        <w:ind w:firstLine="709"/>
        <w:jc w:val="both"/>
        <w:rPr>
          <w:color w:val="FF0000"/>
          <w:szCs w:val="28"/>
        </w:rPr>
        <w:sectPr w:rsidR="0042032F" w:rsidRPr="00970279" w:rsidSect="0047486F">
          <w:pgSz w:w="11907" w:h="16840" w:code="9"/>
          <w:pgMar w:top="709" w:right="851" w:bottom="1134" w:left="1418" w:header="720" w:footer="720" w:gutter="0"/>
          <w:cols w:space="708"/>
          <w:titlePg/>
          <w:docGrid w:linePitch="326"/>
        </w:sectPr>
      </w:pPr>
    </w:p>
    <w:p w:rsidR="0042032F" w:rsidRPr="004E609D" w:rsidRDefault="0042032F" w:rsidP="004E609D">
      <w:pPr>
        <w:spacing w:line="288" w:lineRule="auto"/>
        <w:ind w:left="709" w:right="2523" w:firstLine="131"/>
        <w:contextualSpacing/>
        <w:jc w:val="right"/>
        <w:rPr>
          <w:i/>
          <w:szCs w:val="28"/>
        </w:rPr>
      </w:pPr>
      <w:r w:rsidRPr="004E609D">
        <w:rPr>
          <w:i/>
          <w:szCs w:val="28"/>
        </w:rPr>
        <w:lastRenderedPageBreak/>
        <w:t xml:space="preserve">Таблица </w:t>
      </w:r>
      <w:r w:rsidR="004E609D">
        <w:rPr>
          <w:i/>
          <w:szCs w:val="28"/>
        </w:rPr>
        <w:t>2</w:t>
      </w:r>
      <w:r w:rsidR="007F2EA6">
        <w:rPr>
          <w:i/>
          <w:szCs w:val="28"/>
        </w:rPr>
        <w:t>3</w:t>
      </w:r>
    </w:p>
    <w:p w:rsidR="0042032F" w:rsidRPr="004E609D" w:rsidRDefault="0042032F" w:rsidP="0042032F">
      <w:pPr>
        <w:jc w:val="center"/>
        <w:rPr>
          <w:b/>
          <w:sz w:val="28"/>
          <w:szCs w:val="28"/>
        </w:rPr>
      </w:pPr>
      <w:r w:rsidRPr="004E609D">
        <w:rPr>
          <w:b/>
          <w:sz w:val="28"/>
          <w:szCs w:val="28"/>
        </w:rPr>
        <w:t xml:space="preserve">ПЕРЕЧЕНЬ объектов культурного наследия,                                                                                                                         расположенных на территории </w:t>
      </w:r>
      <w:r w:rsidR="00970279" w:rsidRPr="004E609D">
        <w:rPr>
          <w:b/>
          <w:sz w:val="28"/>
          <w:szCs w:val="28"/>
        </w:rPr>
        <w:t>Никольского</w:t>
      </w:r>
      <w:r w:rsidRPr="004E609D">
        <w:rPr>
          <w:b/>
          <w:sz w:val="28"/>
          <w:szCs w:val="28"/>
        </w:rPr>
        <w:t xml:space="preserve"> сельского поселения</w:t>
      </w:r>
    </w:p>
    <w:p w:rsidR="00363FCA" w:rsidRDefault="00363FCA" w:rsidP="0042032F">
      <w:pPr>
        <w:jc w:val="center"/>
        <w:rPr>
          <w:b/>
          <w:color w:val="FF0000"/>
          <w:sz w:val="28"/>
          <w:szCs w:val="28"/>
        </w:rPr>
      </w:pPr>
      <w:r>
        <w:rPr>
          <w:b/>
          <w:noProof/>
          <w:color w:val="FF0000"/>
          <w:sz w:val="28"/>
          <w:szCs w:val="28"/>
        </w:rPr>
        <w:drawing>
          <wp:inline distT="0" distB="0" distL="0" distR="0">
            <wp:extent cx="6375998" cy="4632960"/>
            <wp:effectExtent l="19050" t="0" r="5752" b="0"/>
            <wp:docPr id="5" name="Рисунок 1" descr="E:\Исходные_Смоленская_область\Сычевский_район\Никольское_сп\Ответы на запросы\Департамент по культуре.стр.4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Исходные_Смоленская_область\Сычевский_район\Никольское_сп\Ответы на запросы\Департамент по культуре.стр.4 — копия.jpg"/>
                    <pic:cNvPicPr>
                      <a:picLocks noChangeAspect="1" noChangeArrowheads="1"/>
                    </pic:cNvPicPr>
                  </pic:nvPicPr>
                  <pic:blipFill>
                    <a:blip r:embed="rId35" cstate="print"/>
                    <a:srcRect/>
                    <a:stretch>
                      <a:fillRect/>
                    </a:stretch>
                  </pic:blipFill>
                  <pic:spPr bwMode="auto">
                    <a:xfrm>
                      <a:off x="0" y="0"/>
                      <a:ext cx="6373235" cy="4630953"/>
                    </a:xfrm>
                    <a:prstGeom prst="rect">
                      <a:avLst/>
                    </a:prstGeom>
                    <a:noFill/>
                    <a:ln w="9525">
                      <a:noFill/>
                      <a:miter lim="800000"/>
                      <a:headEnd/>
                      <a:tailEnd/>
                    </a:ln>
                  </pic:spPr>
                </pic:pic>
              </a:graphicData>
            </a:graphic>
          </wp:inline>
        </w:drawing>
      </w:r>
    </w:p>
    <w:p w:rsidR="00363FCA" w:rsidRPr="00970279" w:rsidRDefault="00363FCA" w:rsidP="0042032F">
      <w:pPr>
        <w:jc w:val="center"/>
        <w:rPr>
          <w:b/>
          <w:color w:val="FF0000"/>
          <w:sz w:val="28"/>
          <w:szCs w:val="28"/>
        </w:rPr>
      </w:pPr>
      <w:r>
        <w:rPr>
          <w:b/>
          <w:noProof/>
          <w:color w:val="FF0000"/>
          <w:sz w:val="28"/>
          <w:szCs w:val="28"/>
        </w:rPr>
        <w:lastRenderedPageBreak/>
        <w:drawing>
          <wp:inline distT="0" distB="0" distL="0" distR="0">
            <wp:extent cx="8350145" cy="6067425"/>
            <wp:effectExtent l="19050" t="0" r="0" b="0"/>
            <wp:docPr id="8" name="Рисунок 2" descr="E:\Исходные_Смоленская_область\Сычевский_район\Никольское_сп\Ответы на запросы\Департамент по культуре.стр.5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Исходные_Смоленская_область\Сычевский_район\Никольское_сп\Ответы на запросы\Департамент по культуре.стр.5 — копия.jpg"/>
                    <pic:cNvPicPr>
                      <a:picLocks noChangeAspect="1" noChangeArrowheads="1"/>
                    </pic:cNvPicPr>
                  </pic:nvPicPr>
                  <pic:blipFill>
                    <a:blip r:embed="rId36" cstate="print"/>
                    <a:srcRect/>
                    <a:stretch>
                      <a:fillRect/>
                    </a:stretch>
                  </pic:blipFill>
                  <pic:spPr bwMode="auto">
                    <a:xfrm>
                      <a:off x="0" y="0"/>
                      <a:ext cx="8352010" cy="6068780"/>
                    </a:xfrm>
                    <a:prstGeom prst="rect">
                      <a:avLst/>
                    </a:prstGeom>
                    <a:noFill/>
                    <a:ln w="9525">
                      <a:noFill/>
                      <a:miter lim="800000"/>
                      <a:headEnd/>
                      <a:tailEnd/>
                    </a:ln>
                  </pic:spPr>
                </pic:pic>
              </a:graphicData>
            </a:graphic>
          </wp:inline>
        </w:drawing>
      </w:r>
    </w:p>
    <w:p w:rsidR="0042032F" w:rsidRPr="00970279" w:rsidRDefault="0042032F" w:rsidP="0042032F">
      <w:pPr>
        <w:jc w:val="center"/>
        <w:rPr>
          <w:color w:val="FF0000"/>
          <w:sz w:val="2"/>
          <w:szCs w:val="2"/>
        </w:rPr>
      </w:pPr>
    </w:p>
    <w:p w:rsidR="0042032F" w:rsidRDefault="00363FCA" w:rsidP="00363FCA">
      <w:pPr>
        <w:spacing w:line="288" w:lineRule="auto"/>
        <w:jc w:val="center"/>
        <w:rPr>
          <w:color w:val="FF0000"/>
          <w:szCs w:val="28"/>
        </w:rPr>
      </w:pPr>
      <w:r>
        <w:rPr>
          <w:noProof/>
          <w:color w:val="FF0000"/>
          <w:szCs w:val="28"/>
        </w:rPr>
        <w:drawing>
          <wp:inline distT="0" distB="0" distL="0" distR="0">
            <wp:extent cx="7503084" cy="5451930"/>
            <wp:effectExtent l="19050" t="0" r="2616" b="0"/>
            <wp:docPr id="10" name="Рисунок 3" descr="E:\Исходные_Смоленская_область\Сычевский_район\Никольское_сп\Ответы на запросы\Департамент по культуре.стр.6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Исходные_Смоленская_область\Сычевский_район\Никольское_сп\Ответы на запросы\Департамент по культуре.стр.6 — копия.jpg"/>
                    <pic:cNvPicPr>
                      <a:picLocks noChangeAspect="1" noChangeArrowheads="1"/>
                    </pic:cNvPicPr>
                  </pic:nvPicPr>
                  <pic:blipFill>
                    <a:blip r:embed="rId37" cstate="print"/>
                    <a:srcRect/>
                    <a:stretch>
                      <a:fillRect/>
                    </a:stretch>
                  </pic:blipFill>
                  <pic:spPr bwMode="auto">
                    <a:xfrm>
                      <a:off x="0" y="0"/>
                      <a:ext cx="7518704" cy="5463280"/>
                    </a:xfrm>
                    <a:prstGeom prst="rect">
                      <a:avLst/>
                    </a:prstGeom>
                    <a:noFill/>
                    <a:ln w="9525">
                      <a:noFill/>
                      <a:miter lim="800000"/>
                      <a:headEnd/>
                      <a:tailEnd/>
                    </a:ln>
                  </pic:spPr>
                </pic:pic>
              </a:graphicData>
            </a:graphic>
          </wp:inline>
        </w:drawing>
      </w:r>
    </w:p>
    <w:p w:rsidR="00363FCA" w:rsidRDefault="00363FCA" w:rsidP="00363FCA">
      <w:pPr>
        <w:spacing w:line="288" w:lineRule="auto"/>
        <w:jc w:val="center"/>
        <w:rPr>
          <w:color w:val="FF0000"/>
          <w:szCs w:val="28"/>
        </w:rPr>
      </w:pPr>
      <w:r>
        <w:rPr>
          <w:noProof/>
          <w:color w:val="FF0000"/>
          <w:szCs w:val="28"/>
        </w:rPr>
        <w:lastRenderedPageBreak/>
        <w:drawing>
          <wp:inline distT="0" distB="0" distL="0" distR="0">
            <wp:extent cx="7956887" cy="5781675"/>
            <wp:effectExtent l="19050" t="0" r="6013" b="0"/>
            <wp:docPr id="11" name="Рисунок 4" descr="E:\Исходные_Смоленская_область\Сычевский_район\Никольское_сп\Ответы на запросы\Департамент по культуре.стр.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Исходные_Смоленская_область\Сычевский_район\Никольское_сп\Ответы на запросы\Департамент по культуре.стр.7.jpg"/>
                    <pic:cNvPicPr>
                      <a:picLocks noChangeAspect="1" noChangeArrowheads="1"/>
                    </pic:cNvPicPr>
                  </pic:nvPicPr>
                  <pic:blipFill>
                    <a:blip r:embed="rId38" cstate="print"/>
                    <a:srcRect/>
                    <a:stretch>
                      <a:fillRect/>
                    </a:stretch>
                  </pic:blipFill>
                  <pic:spPr bwMode="auto">
                    <a:xfrm>
                      <a:off x="0" y="0"/>
                      <a:ext cx="7958000" cy="5782484"/>
                    </a:xfrm>
                    <a:prstGeom prst="rect">
                      <a:avLst/>
                    </a:prstGeom>
                    <a:noFill/>
                    <a:ln w="9525">
                      <a:noFill/>
                      <a:miter lim="800000"/>
                      <a:headEnd/>
                      <a:tailEnd/>
                    </a:ln>
                  </pic:spPr>
                </pic:pic>
              </a:graphicData>
            </a:graphic>
          </wp:inline>
        </w:drawing>
      </w:r>
    </w:p>
    <w:p w:rsidR="00363FCA" w:rsidRPr="00970279" w:rsidRDefault="00363FCA" w:rsidP="00363FCA">
      <w:pPr>
        <w:spacing w:line="288" w:lineRule="auto"/>
        <w:jc w:val="center"/>
        <w:rPr>
          <w:color w:val="FF0000"/>
          <w:szCs w:val="28"/>
        </w:rPr>
        <w:sectPr w:rsidR="00363FCA" w:rsidRPr="00970279" w:rsidSect="0042032F">
          <w:pgSz w:w="16840" w:h="11907" w:orient="landscape" w:code="9"/>
          <w:pgMar w:top="851" w:right="1134" w:bottom="1418" w:left="709" w:header="720" w:footer="720" w:gutter="0"/>
          <w:cols w:space="708"/>
          <w:titlePg/>
          <w:docGrid w:linePitch="326"/>
        </w:sectPr>
      </w:pPr>
      <w:r>
        <w:rPr>
          <w:noProof/>
          <w:color w:val="FF0000"/>
          <w:szCs w:val="28"/>
        </w:rPr>
        <w:lastRenderedPageBreak/>
        <w:drawing>
          <wp:inline distT="0" distB="0" distL="0" distR="0">
            <wp:extent cx="8468124" cy="6153150"/>
            <wp:effectExtent l="19050" t="0" r="9126" b="0"/>
            <wp:docPr id="12" name="Рисунок 5" descr="E:\Исходные_Смоленская_область\Сычевский_район\Никольское_сп\Ответы на запросы\Департамент по культуре.стр.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Исходные_Смоленская_область\Сычевский_район\Никольское_сп\Ответы на запросы\Департамент по культуре.стр.8.jpg"/>
                    <pic:cNvPicPr>
                      <a:picLocks noChangeAspect="1" noChangeArrowheads="1"/>
                    </pic:cNvPicPr>
                  </pic:nvPicPr>
                  <pic:blipFill>
                    <a:blip r:embed="rId39" cstate="print"/>
                    <a:srcRect/>
                    <a:stretch>
                      <a:fillRect/>
                    </a:stretch>
                  </pic:blipFill>
                  <pic:spPr bwMode="auto">
                    <a:xfrm>
                      <a:off x="0" y="0"/>
                      <a:ext cx="8482549" cy="6163632"/>
                    </a:xfrm>
                    <a:prstGeom prst="rect">
                      <a:avLst/>
                    </a:prstGeom>
                    <a:noFill/>
                    <a:ln w="9525">
                      <a:noFill/>
                      <a:miter lim="800000"/>
                      <a:headEnd/>
                      <a:tailEnd/>
                    </a:ln>
                  </pic:spPr>
                </pic:pic>
              </a:graphicData>
            </a:graphic>
          </wp:inline>
        </w:drawing>
      </w:r>
    </w:p>
    <w:p w:rsidR="00464294" w:rsidRPr="000B409B" w:rsidRDefault="00253C7F" w:rsidP="000B409B">
      <w:pPr>
        <w:pStyle w:val="3"/>
        <w:spacing w:before="0" w:line="360" w:lineRule="auto"/>
        <w:jc w:val="center"/>
        <w:rPr>
          <w:szCs w:val="24"/>
        </w:rPr>
      </w:pPr>
      <w:bookmarkStart w:id="158" w:name="_Toc498311045"/>
      <w:r w:rsidRPr="000B409B">
        <w:rPr>
          <w:szCs w:val="24"/>
        </w:rPr>
        <w:lastRenderedPageBreak/>
        <w:t>1</w:t>
      </w:r>
      <w:r w:rsidR="00464294" w:rsidRPr="000B409B">
        <w:rPr>
          <w:szCs w:val="24"/>
        </w:rPr>
        <w:t>.13.2. Особо охраняемые природные территории и режим хозяйственной деятельности</w:t>
      </w:r>
      <w:bookmarkEnd w:id="158"/>
    </w:p>
    <w:p w:rsidR="007F63E0" w:rsidRPr="000B409B" w:rsidRDefault="007F63E0" w:rsidP="007F63E0">
      <w:pPr>
        <w:spacing w:line="288" w:lineRule="auto"/>
        <w:ind w:firstLine="708"/>
        <w:jc w:val="both"/>
      </w:pPr>
      <w:bookmarkStart w:id="159" w:name="_Toc286309983"/>
      <w:bookmarkStart w:id="160" w:name="_Toc286310134"/>
      <w:r w:rsidRPr="000B409B">
        <w:t>Особо охраняемые природные территории (ООПТ) – места размещения природных комплексов и объектов, имеющих особое природоохранное, научное, культурное, эстетическое, рекреационное и оздоровительное значение, полностью или частично изъятые из хозяйственного использования и подчиняющиеся особому режиму природопользования.</w:t>
      </w:r>
    </w:p>
    <w:p w:rsidR="000C05D6" w:rsidRPr="000B409B" w:rsidRDefault="007F63E0" w:rsidP="007F63E0">
      <w:pPr>
        <w:spacing w:line="288" w:lineRule="auto"/>
        <w:ind w:firstLine="709"/>
        <w:contextualSpacing/>
        <w:jc w:val="both"/>
      </w:pPr>
      <w:r w:rsidRPr="000B409B">
        <w:t xml:space="preserve">Генеральный план </w:t>
      </w:r>
      <w:r w:rsidR="00970279" w:rsidRPr="000B409B">
        <w:t>Никольского</w:t>
      </w:r>
      <w:r w:rsidRPr="000B409B">
        <w:t xml:space="preserve"> сельского поселения </w:t>
      </w:r>
      <w:r w:rsidR="000160CB" w:rsidRPr="000B409B">
        <w:t>Сычевского</w:t>
      </w:r>
      <w:r w:rsidRPr="000B409B">
        <w:t xml:space="preserve"> района Смоленской области не затрагивает границы особо охраняемых природных территорий регионального значения Смоленской области.</w:t>
      </w:r>
    </w:p>
    <w:p w:rsidR="007F63E0" w:rsidRPr="000B409B" w:rsidRDefault="007F63E0" w:rsidP="007F63E0">
      <w:pPr>
        <w:spacing w:line="288" w:lineRule="auto"/>
        <w:ind w:firstLine="709"/>
        <w:contextualSpacing/>
        <w:jc w:val="both"/>
      </w:pPr>
    </w:p>
    <w:p w:rsidR="00604235" w:rsidRPr="000B409B" w:rsidRDefault="00C3792A" w:rsidP="007F63E0">
      <w:pPr>
        <w:pStyle w:val="3"/>
        <w:spacing w:line="288" w:lineRule="auto"/>
        <w:contextualSpacing/>
        <w:jc w:val="center"/>
        <w:rPr>
          <w:szCs w:val="24"/>
        </w:rPr>
      </w:pPr>
      <w:bookmarkStart w:id="161" w:name="_Toc498311046"/>
      <w:r w:rsidRPr="000B409B">
        <w:rPr>
          <w:szCs w:val="24"/>
        </w:rPr>
        <w:t>1.1</w:t>
      </w:r>
      <w:r w:rsidR="00F51B4F" w:rsidRPr="000B409B">
        <w:rPr>
          <w:szCs w:val="24"/>
        </w:rPr>
        <w:t>3</w:t>
      </w:r>
      <w:r w:rsidRPr="000B409B">
        <w:rPr>
          <w:szCs w:val="24"/>
        </w:rPr>
        <w:t>.</w:t>
      </w:r>
      <w:r w:rsidR="004A42DB" w:rsidRPr="000B409B">
        <w:rPr>
          <w:szCs w:val="24"/>
        </w:rPr>
        <w:t>3</w:t>
      </w:r>
      <w:r w:rsidRPr="000B409B">
        <w:rPr>
          <w:szCs w:val="24"/>
        </w:rPr>
        <w:t xml:space="preserve">. </w:t>
      </w:r>
      <w:r w:rsidR="00201BB2" w:rsidRPr="000B409B">
        <w:rPr>
          <w:szCs w:val="24"/>
        </w:rPr>
        <w:t xml:space="preserve">Водоохранные зоны, береговые полосы, </w:t>
      </w:r>
      <w:r w:rsidR="00F27787" w:rsidRPr="000B409B">
        <w:rPr>
          <w:szCs w:val="24"/>
        </w:rPr>
        <w:t>прибрежные защитные полосы</w:t>
      </w:r>
      <w:bookmarkEnd w:id="156"/>
      <w:bookmarkEnd w:id="159"/>
      <w:bookmarkEnd w:id="160"/>
      <w:bookmarkEnd w:id="161"/>
    </w:p>
    <w:p w:rsidR="00604235" w:rsidRPr="000B409B" w:rsidRDefault="00604235" w:rsidP="007F63E0">
      <w:pPr>
        <w:pStyle w:val="afb"/>
        <w:spacing w:line="288" w:lineRule="auto"/>
        <w:ind w:firstLine="709"/>
        <w:contextualSpacing/>
        <w:jc w:val="both"/>
        <w:rPr>
          <w:b w:val="0"/>
          <w:bCs w:val="0"/>
        </w:rPr>
      </w:pPr>
      <w:proofErr w:type="gramStart"/>
      <w:r w:rsidRPr="000B409B">
        <w:rPr>
          <w:b w:val="0"/>
          <w:bCs w:val="0"/>
        </w:rPr>
        <w:t xml:space="preserve">В соответствии с ч.1 ст. 65 </w:t>
      </w:r>
      <w:r w:rsidR="00F27787" w:rsidRPr="000B409B">
        <w:rPr>
          <w:b w:val="0"/>
          <w:bCs w:val="0"/>
        </w:rPr>
        <w:t>Водн</w:t>
      </w:r>
      <w:r w:rsidRPr="000B409B">
        <w:rPr>
          <w:b w:val="0"/>
          <w:bCs w:val="0"/>
        </w:rPr>
        <w:t>ого</w:t>
      </w:r>
      <w:r w:rsidR="00F27787" w:rsidRPr="000B409B">
        <w:rPr>
          <w:b w:val="0"/>
          <w:bCs w:val="0"/>
        </w:rPr>
        <w:t xml:space="preserve"> </w:t>
      </w:r>
      <w:r w:rsidR="004203C3" w:rsidRPr="000B409B">
        <w:rPr>
          <w:b w:val="0"/>
          <w:bCs w:val="0"/>
        </w:rPr>
        <w:t>к</w:t>
      </w:r>
      <w:r w:rsidR="00F27787" w:rsidRPr="000B409B">
        <w:rPr>
          <w:b w:val="0"/>
          <w:bCs w:val="0"/>
        </w:rPr>
        <w:t>одекс</w:t>
      </w:r>
      <w:r w:rsidRPr="000B409B">
        <w:rPr>
          <w:b w:val="0"/>
          <w:bCs w:val="0"/>
        </w:rPr>
        <w:t>а</w:t>
      </w:r>
      <w:r w:rsidR="00F27787" w:rsidRPr="000B409B">
        <w:rPr>
          <w:b w:val="0"/>
          <w:bCs w:val="0"/>
        </w:rPr>
        <w:t xml:space="preserve"> </w:t>
      </w:r>
      <w:r w:rsidRPr="000B409B">
        <w:rPr>
          <w:b w:val="0"/>
          <w:bCs w:val="0"/>
        </w:rPr>
        <w:t>Российской Федерации</w:t>
      </w:r>
      <w:r w:rsidR="00F27787" w:rsidRPr="000B409B">
        <w:rPr>
          <w:b w:val="0"/>
          <w:bCs w:val="0"/>
        </w:rPr>
        <w:t xml:space="preserve"> №74-ФЗ от 03.06.2006г.</w:t>
      </w:r>
      <w:r w:rsidRPr="000B409B">
        <w:rPr>
          <w:b w:val="0"/>
          <w:bCs w:val="0"/>
        </w:rPr>
        <w:t xml:space="preserve"> (далее – Водного кодекса РФ)</w:t>
      </w:r>
      <w:r w:rsidR="00F27787" w:rsidRPr="000B409B">
        <w:rPr>
          <w:b w:val="0"/>
          <w:bCs w:val="0"/>
        </w:rPr>
        <w:t xml:space="preserve"> водоохранн</w:t>
      </w:r>
      <w:r w:rsidRPr="000B409B">
        <w:rPr>
          <w:b w:val="0"/>
          <w:bCs w:val="0"/>
        </w:rPr>
        <w:t>ыми</w:t>
      </w:r>
      <w:r w:rsidR="00F27787" w:rsidRPr="000B409B">
        <w:rPr>
          <w:b w:val="0"/>
          <w:bCs w:val="0"/>
        </w:rPr>
        <w:t xml:space="preserve"> зон</w:t>
      </w:r>
      <w:r w:rsidRPr="000B409B">
        <w:rPr>
          <w:b w:val="0"/>
          <w:bCs w:val="0"/>
        </w:rPr>
        <w:t>ами</w:t>
      </w:r>
      <w:r w:rsidR="00F27787" w:rsidRPr="000B409B">
        <w:rPr>
          <w:b w:val="0"/>
          <w:bCs w:val="0"/>
        </w:rPr>
        <w:t xml:space="preserve"> явля</w:t>
      </w:r>
      <w:r w:rsidRPr="000B409B">
        <w:rPr>
          <w:b w:val="0"/>
          <w:bCs w:val="0"/>
        </w:rPr>
        <w:t>ю</w:t>
      </w:r>
      <w:r w:rsidR="00F27787" w:rsidRPr="000B409B">
        <w:rPr>
          <w:b w:val="0"/>
          <w:bCs w:val="0"/>
        </w:rPr>
        <w:t xml:space="preserve">тся </w:t>
      </w:r>
      <w:r w:rsidRPr="000B409B">
        <w:rPr>
          <w:b w:val="0"/>
          <w:bCs w:val="0"/>
        </w:rPr>
        <w:t>территории, которые примыкают к береговой линии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w:t>
      </w:r>
      <w:proofErr w:type="gramEnd"/>
      <w:r w:rsidRPr="000B409B">
        <w:rPr>
          <w:b w:val="0"/>
          <w:bCs w:val="0"/>
        </w:rPr>
        <w:t xml:space="preserve"> сохранения среды обитания водных биологических ресурсов и других объектов животного и растительного мира.</w:t>
      </w:r>
    </w:p>
    <w:p w:rsidR="00604235" w:rsidRPr="000B409B" w:rsidRDefault="007F49A7" w:rsidP="004A42DB">
      <w:pPr>
        <w:pStyle w:val="afb"/>
        <w:spacing w:line="288" w:lineRule="auto"/>
        <w:ind w:firstLine="709"/>
        <w:jc w:val="both"/>
        <w:rPr>
          <w:b w:val="0"/>
          <w:bCs w:val="0"/>
        </w:rPr>
      </w:pPr>
      <w:r w:rsidRPr="000B409B">
        <w:rPr>
          <w:b w:val="0"/>
          <w:bCs w:val="0"/>
        </w:rPr>
        <w:t>В границах водоохранных зон устанавливаются прибрежные защитные полосы, на территориях которых вводятся дополнительные ограничения хозяйственной и иной деятельности</w:t>
      </w:r>
    </w:p>
    <w:p w:rsidR="00F27787" w:rsidRPr="000B409B" w:rsidRDefault="00F27787" w:rsidP="004A42DB">
      <w:pPr>
        <w:spacing w:line="288" w:lineRule="auto"/>
        <w:ind w:firstLine="709"/>
        <w:jc w:val="both"/>
      </w:pPr>
      <w:r w:rsidRPr="000B409B">
        <w:t xml:space="preserve">В соответствии с Водным </w:t>
      </w:r>
      <w:r w:rsidR="004203C3" w:rsidRPr="000B409B">
        <w:t>к</w:t>
      </w:r>
      <w:r w:rsidRPr="000B409B">
        <w:t xml:space="preserve">одексом </w:t>
      </w:r>
      <w:r w:rsidR="007F49A7" w:rsidRPr="000B409B">
        <w:t>РФ</w:t>
      </w:r>
      <w:r w:rsidRPr="000B409B">
        <w:t xml:space="preserve"> </w:t>
      </w:r>
      <w:r w:rsidR="00A54DCB" w:rsidRPr="000B409B">
        <w:t>ширина водоохранной зоны рек или ручьев устанавливается от их истока для рек или ручьев протяженностью</w:t>
      </w:r>
      <w:r w:rsidRPr="000B409B">
        <w:t>:</w:t>
      </w:r>
    </w:p>
    <w:p w:rsidR="00F27787" w:rsidRPr="000B409B" w:rsidRDefault="00F27787" w:rsidP="004A42DB">
      <w:pPr>
        <w:spacing w:line="288" w:lineRule="auto"/>
        <w:ind w:firstLine="709"/>
        <w:jc w:val="both"/>
      </w:pPr>
      <w:r w:rsidRPr="000B409B">
        <w:t>1) до десяти километров - в размере пятидесяти метров;</w:t>
      </w:r>
    </w:p>
    <w:p w:rsidR="00F27787" w:rsidRPr="000B409B" w:rsidRDefault="00F27787" w:rsidP="004A42DB">
      <w:pPr>
        <w:spacing w:line="288" w:lineRule="auto"/>
        <w:ind w:firstLine="709"/>
        <w:jc w:val="both"/>
      </w:pPr>
      <w:r w:rsidRPr="000B409B">
        <w:t>2) от десяти до пятидесяти километров – в размере ста метров;</w:t>
      </w:r>
    </w:p>
    <w:p w:rsidR="00F27787" w:rsidRPr="000B409B" w:rsidRDefault="00F27787" w:rsidP="004A42DB">
      <w:pPr>
        <w:spacing w:line="288" w:lineRule="auto"/>
        <w:ind w:firstLine="709"/>
        <w:jc w:val="both"/>
      </w:pPr>
      <w:r w:rsidRPr="000B409B">
        <w:t>3) от пятидесяти километров и более – в размере двухсот метров.</w:t>
      </w:r>
    </w:p>
    <w:p w:rsidR="004A42DB" w:rsidRPr="000B409B" w:rsidRDefault="004A42DB" w:rsidP="004A42DB">
      <w:pPr>
        <w:spacing w:line="288" w:lineRule="auto"/>
        <w:ind w:firstLine="709"/>
        <w:jc w:val="both"/>
      </w:pPr>
    </w:p>
    <w:p w:rsidR="00F27787" w:rsidRPr="000B409B" w:rsidRDefault="00F27787" w:rsidP="004A42DB">
      <w:pPr>
        <w:spacing w:line="288" w:lineRule="auto"/>
        <w:ind w:firstLine="709"/>
        <w:jc w:val="both"/>
      </w:pPr>
      <w:r w:rsidRPr="000B409B">
        <w:t>Для рек, ручьев, протяженностью менее десяти километров от истока до устья водоохранная зона совпадает с прибрежной полосой. Радиус водоохраной зоны для истоков реки, ручья устанавливается в размере пятидесяти метров.</w:t>
      </w:r>
    </w:p>
    <w:p w:rsidR="00F27787" w:rsidRPr="000B409B" w:rsidRDefault="00F27787" w:rsidP="004A42DB">
      <w:pPr>
        <w:spacing w:line="288" w:lineRule="auto"/>
        <w:ind w:firstLine="709"/>
        <w:jc w:val="both"/>
      </w:pPr>
      <w:r w:rsidRPr="000B409B">
        <w:t>Ширина водоохранной зоны озера, водохранилища, за исключением озера, расположенного внутри болота, или озера, водохранилища с акваторией менее 0,5 квадратного километра, устанавливается в размере пятидесяти метров.</w:t>
      </w:r>
    </w:p>
    <w:p w:rsidR="00F27787" w:rsidRPr="000B409B" w:rsidRDefault="00F27787" w:rsidP="004A42DB">
      <w:pPr>
        <w:pStyle w:val="afb"/>
        <w:spacing w:line="288" w:lineRule="auto"/>
        <w:ind w:firstLine="709"/>
        <w:jc w:val="both"/>
        <w:rPr>
          <w:b w:val="0"/>
          <w:bCs w:val="0"/>
        </w:rPr>
      </w:pPr>
      <w:proofErr w:type="gramStart"/>
      <w:r w:rsidRPr="000B409B">
        <w:rPr>
          <w:b w:val="0"/>
          <w:bCs w:val="0"/>
        </w:rPr>
        <w:t>Согласно</w:t>
      </w:r>
      <w:r w:rsidR="00B2087D" w:rsidRPr="000B409B">
        <w:rPr>
          <w:b w:val="0"/>
          <w:bCs w:val="0"/>
        </w:rPr>
        <w:t xml:space="preserve"> ч.6</w:t>
      </w:r>
      <w:r w:rsidRPr="000B409B">
        <w:rPr>
          <w:b w:val="0"/>
          <w:bCs w:val="0"/>
        </w:rPr>
        <w:t xml:space="preserve"> ст. 6 Водного </w:t>
      </w:r>
      <w:r w:rsidR="001B70FE" w:rsidRPr="000B409B">
        <w:rPr>
          <w:b w:val="0"/>
          <w:bCs w:val="0"/>
        </w:rPr>
        <w:t>к</w:t>
      </w:r>
      <w:r w:rsidRPr="000B409B">
        <w:rPr>
          <w:b w:val="0"/>
          <w:bCs w:val="0"/>
        </w:rPr>
        <w:t xml:space="preserve">одекса РФ, вдоль береговой линии водных объектов общего пользования  устанавливается полоса земли (береговая полоса), предназначенная для общего пользования шириной </w:t>
      </w:r>
      <w:smartTag w:uri="urn:schemas-microsoft-com:office:smarttags" w:element="metricconverter">
        <w:smartTagPr>
          <w:attr w:name="ProductID" w:val="20 м"/>
        </w:smartTagPr>
        <w:r w:rsidRPr="000B409B">
          <w:rPr>
            <w:b w:val="0"/>
            <w:bCs w:val="0"/>
          </w:rPr>
          <w:t>20 м</w:t>
        </w:r>
      </w:smartTag>
      <w:r w:rsidRPr="000B409B">
        <w:rPr>
          <w:b w:val="0"/>
          <w:bCs w:val="0"/>
        </w:rPr>
        <w:t xml:space="preserve">, а для рек, ручьев и каналов протяженностью не более </w:t>
      </w:r>
      <w:smartTag w:uri="urn:schemas-microsoft-com:office:smarttags" w:element="metricconverter">
        <w:smartTagPr>
          <w:attr w:name="ProductID" w:val="10 км"/>
        </w:smartTagPr>
        <w:r w:rsidRPr="000B409B">
          <w:rPr>
            <w:b w:val="0"/>
            <w:bCs w:val="0"/>
          </w:rPr>
          <w:t>10 км</w:t>
        </w:r>
      </w:smartTag>
      <w:r w:rsidRPr="000B409B">
        <w:rPr>
          <w:b w:val="0"/>
          <w:bCs w:val="0"/>
        </w:rPr>
        <w:t xml:space="preserve"> – шириной </w:t>
      </w:r>
      <w:smartTag w:uri="urn:schemas-microsoft-com:office:smarttags" w:element="metricconverter">
        <w:smartTagPr>
          <w:attr w:name="ProductID" w:val="5 м"/>
        </w:smartTagPr>
        <w:r w:rsidRPr="000B409B">
          <w:rPr>
            <w:b w:val="0"/>
            <w:bCs w:val="0"/>
          </w:rPr>
          <w:t>5 м</w:t>
        </w:r>
      </w:smartTag>
      <w:r w:rsidRPr="000B409B">
        <w:rPr>
          <w:b w:val="0"/>
          <w:bCs w:val="0"/>
        </w:rPr>
        <w:t>. Каждый гражданин вправе пользоваться береговой полосой водных объектов общего пользования для передвижения и пребывания около них, в том числе</w:t>
      </w:r>
      <w:proofErr w:type="gramEnd"/>
      <w:r w:rsidRPr="000B409B">
        <w:rPr>
          <w:b w:val="0"/>
          <w:bCs w:val="0"/>
        </w:rPr>
        <w:t xml:space="preserve"> для осуществления любительского и спортивного рыболовства и причаливания плав</w:t>
      </w:r>
      <w:r w:rsidR="007B73F3" w:rsidRPr="000B409B">
        <w:rPr>
          <w:b w:val="0"/>
          <w:bCs w:val="0"/>
        </w:rPr>
        <w:t>учих</w:t>
      </w:r>
      <w:r w:rsidRPr="000B409B">
        <w:rPr>
          <w:b w:val="0"/>
          <w:bCs w:val="0"/>
        </w:rPr>
        <w:t xml:space="preserve"> средств.</w:t>
      </w:r>
    </w:p>
    <w:p w:rsidR="00F27787" w:rsidRPr="00212B0A" w:rsidRDefault="00F27787" w:rsidP="004A42DB">
      <w:pPr>
        <w:pStyle w:val="afb"/>
        <w:spacing w:line="288" w:lineRule="auto"/>
        <w:ind w:firstLine="709"/>
        <w:jc w:val="both"/>
        <w:rPr>
          <w:b w:val="0"/>
          <w:bCs w:val="0"/>
        </w:rPr>
      </w:pPr>
      <w:r w:rsidRPr="000B409B">
        <w:rPr>
          <w:b w:val="0"/>
          <w:bCs w:val="0"/>
        </w:rPr>
        <w:t xml:space="preserve">Ширина прибрежной защитной полосы устанавливается в зависимости от уклона берега водного объекта и составляет тридцать метров для обратного и нулевого уклона, </w:t>
      </w:r>
      <w:r w:rsidRPr="000B409B">
        <w:rPr>
          <w:b w:val="0"/>
          <w:bCs w:val="0"/>
        </w:rPr>
        <w:lastRenderedPageBreak/>
        <w:t>сорок метров для уклона до трех градусов и пятьдесят метров для уклона три и более градуса.</w:t>
      </w:r>
    </w:p>
    <w:p w:rsidR="002B5D82" w:rsidRPr="00212B0A" w:rsidRDefault="002B5D82" w:rsidP="004733EE">
      <w:pPr>
        <w:pStyle w:val="afb"/>
        <w:spacing w:line="288" w:lineRule="auto"/>
        <w:ind w:firstLine="709"/>
        <w:contextualSpacing/>
        <w:jc w:val="both"/>
        <w:rPr>
          <w:b w:val="0"/>
          <w:bCs w:val="0"/>
        </w:rPr>
      </w:pPr>
      <w:r w:rsidRPr="00212B0A">
        <w:rPr>
          <w:b w:val="0"/>
          <w:bCs w:val="0"/>
        </w:rPr>
        <w:t xml:space="preserve">Размеры водоохранных зон, </w:t>
      </w:r>
      <w:r w:rsidR="00607D4C" w:rsidRPr="00212B0A">
        <w:rPr>
          <w:b w:val="0"/>
          <w:bCs w:val="0"/>
        </w:rPr>
        <w:t>береговых полос, прибрежных защитных полос</w:t>
      </w:r>
      <w:r w:rsidRPr="00212B0A">
        <w:rPr>
          <w:b w:val="0"/>
          <w:bCs w:val="0"/>
        </w:rPr>
        <w:t xml:space="preserve"> основных рек и озер на территории </w:t>
      </w:r>
      <w:r w:rsidR="00970279" w:rsidRPr="00212B0A">
        <w:rPr>
          <w:b w:val="0"/>
          <w:bCs w:val="0"/>
        </w:rPr>
        <w:t>Никольского</w:t>
      </w:r>
      <w:r w:rsidRPr="00212B0A">
        <w:rPr>
          <w:b w:val="0"/>
          <w:bCs w:val="0"/>
        </w:rPr>
        <w:t xml:space="preserve"> сельского поселения представлены в </w:t>
      </w:r>
      <w:r w:rsidR="004733EE" w:rsidRPr="00212B0A">
        <w:rPr>
          <w:b w:val="0"/>
          <w:bCs w:val="0"/>
        </w:rPr>
        <w:t xml:space="preserve">                    </w:t>
      </w:r>
      <w:r w:rsidRPr="00212B0A">
        <w:rPr>
          <w:b w:val="0"/>
          <w:bCs w:val="0"/>
        </w:rPr>
        <w:t xml:space="preserve">таблице </w:t>
      </w:r>
      <w:r w:rsidR="00212B0A">
        <w:rPr>
          <w:b w:val="0"/>
          <w:bCs w:val="0"/>
        </w:rPr>
        <w:t>2</w:t>
      </w:r>
      <w:r w:rsidR="007F2EA6">
        <w:rPr>
          <w:b w:val="0"/>
          <w:bCs w:val="0"/>
        </w:rPr>
        <w:t>4</w:t>
      </w:r>
      <w:r w:rsidRPr="00212B0A">
        <w:rPr>
          <w:b w:val="0"/>
          <w:bCs w:val="0"/>
        </w:rPr>
        <w:t>.</w:t>
      </w:r>
    </w:p>
    <w:p w:rsidR="002B5D82" w:rsidRPr="00212B0A" w:rsidRDefault="002B5D82" w:rsidP="004733EE">
      <w:pPr>
        <w:pStyle w:val="afb"/>
        <w:spacing w:line="288" w:lineRule="auto"/>
        <w:ind w:firstLine="709"/>
        <w:contextualSpacing/>
        <w:jc w:val="right"/>
        <w:rPr>
          <w:b w:val="0"/>
          <w:bCs w:val="0"/>
          <w:i/>
        </w:rPr>
      </w:pPr>
      <w:r w:rsidRPr="00212B0A">
        <w:rPr>
          <w:b w:val="0"/>
          <w:bCs w:val="0"/>
          <w:i/>
        </w:rPr>
        <w:t xml:space="preserve">Таблица </w:t>
      </w:r>
      <w:r w:rsidR="007F2EA6">
        <w:rPr>
          <w:b w:val="0"/>
          <w:bCs w:val="0"/>
          <w:i/>
        </w:rPr>
        <w:t>24</w:t>
      </w:r>
    </w:p>
    <w:p w:rsidR="00C967B1" w:rsidRPr="00212B0A" w:rsidRDefault="002B5D82" w:rsidP="004E0D81">
      <w:pPr>
        <w:pStyle w:val="afb"/>
        <w:spacing w:line="288" w:lineRule="auto"/>
        <w:contextualSpacing/>
        <w:rPr>
          <w:bCs w:val="0"/>
          <w:i/>
        </w:rPr>
      </w:pPr>
      <w:r w:rsidRPr="00212B0A">
        <w:rPr>
          <w:bCs w:val="0"/>
          <w:i/>
        </w:rPr>
        <w:t>Размеры водоохранных зон</w:t>
      </w:r>
      <w:r w:rsidR="00774E64" w:rsidRPr="00212B0A">
        <w:rPr>
          <w:bCs w:val="0"/>
          <w:i/>
        </w:rPr>
        <w:t>, береговых полос</w:t>
      </w:r>
      <w:r w:rsidR="00F1280A" w:rsidRPr="00212B0A">
        <w:rPr>
          <w:bCs w:val="0"/>
          <w:i/>
        </w:rPr>
        <w:t>, прибрежных защитных полос</w:t>
      </w:r>
      <w:r w:rsidRPr="00212B0A">
        <w:rPr>
          <w:bCs w:val="0"/>
          <w:i/>
        </w:rPr>
        <w:t xml:space="preserve"> </w:t>
      </w:r>
      <w:r w:rsidR="00201BB2" w:rsidRPr="00212B0A">
        <w:rPr>
          <w:bCs w:val="0"/>
          <w:i/>
        </w:rPr>
        <w:t xml:space="preserve">            </w:t>
      </w:r>
      <w:r w:rsidRPr="00212B0A">
        <w:rPr>
          <w:bCs w:val="0"/>
          <w:i/>
        </w:rPr>
        <w:t xml:space="preserve">основных рек и озер  </w:t>
      </w:r>
      <w:r w:rsidR="00970279" w:rsidRPr="00212B0A">
        <w:rPr>
          <w:bCs w:val="0"/>
          <w:i/>
        </w:rPr>
        <w:t>Никольского</w:t>
      </w:r>
      <w:r w:rsidRPr="00212B0A">
        <w:rPr>
          <w:bCs w:val="0"/>
          <w:i/>
        </w:rPr>
        <w:t xml:space="preserve"> сельского поселения</w:t>
      </w:r>
    </w:p>
    <w:tbl>
      <w:tblPr>
        <w:tblpPr w:leftFromText="180" w:rightFromText="180"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38"/>
        <w:gridCol w:w="2064"/>
        <w:gridCol w:w="1553"/>
        <w:gridCol w:w="2274"/>
        <w:gridCol w:w="1703"/>
        <w:gridCol w:w="1522"/>
      </w:tblGrid>
      <w:tr w:rsidR="00C967B1" w:rsidRPr="004E0D81" w:rsidTr="00B951DE">
        <w:tc>
          <w:tcPr>
            <w:tcW w:w="738" w:type="dxa"/>
            <w:shd w:val="clear" w:color="auto" w:fill="CCFFCC"/>
            <w:vAlign w:val="center"/>
          </w:tcPr>
          <w:p w:rsidR="00C967B1" w:rsidRPr="004E0D81" w:rsidRDefault="00C967B1" w:rsidP="00B951DE">
            <w:pPr>
              <w:jc w:val="center"/>
            </w:pPr>
            <w:r w:rsidRPr="004E0D81">
              <w:t xml:space="preserve">№ </w:t>
            </w:r>
            <w:proofErr w:type="gramStart"/>
            <w:r w:rsidRPr="004E0D81">
              <w:t>п</w:t>
            </w:r>
            <w:proofErr w:type="gramEnd"/>
            <w:r w:rsidRPr="004E0D81">
              <w:t>/п</w:t>
            </w:r>
          </w:p>
        </w:tc>
        <w:tc>
          <w:tcPr>
            <w:tcW w:w="2064" w:type="dxa"/>
            <w:shd w:val="clear" w:color="auto" w:fill="CCFFCC"/>
            <w:vAlign w:val="center"/>
          </w:tcPr>
          <w:p w:rsidR="00C967B1" w:rsidRPr="004E0D81" w:rsidRDefault="00C967B1" w:rsidP="00B951DE">
            <w:pPr>
              <w:jc w:val="center"/>
            </w:pPr>
            <w:r w:rsidRPr="004E0D81">
              <w:t>Название водного объекта</w:t>
            </w:r>
          </w:p>
        </w:tc>
        <w:tc>
          <w:tcPr>
            <w:tcW w:w="1553" w:type="dxa"/>
            <w:shd w:val="clear" w:color="auto" w:fill="CCFFCC"/>
            <w:vAlign w:val="center"/>
          </w:tcPr>
          <w:p w:rsidR="00C967B1" w:rsidRPr="004E0D81" w:rsidRDefault="00C967B1" w:rsidP="00B951DE">
            <w:pPr>
              <w:jc w:val="center"/>
            </w:pPr>
            <w:r w:rsidRPr="004E0D81">
              <w:t xml:space="preserve">Общая протяженность, </w:t>
            </w:r>
            <w:proofErr w:type="gramStart"/>
            <w:r w:rsidRPr="004E0D81">
              <w:t>км</w:t>
            </w:r>
            <w:proofErr w:type="gramEnd"/>
          </w:p>
        </w:tc>
        <w:tc>
          <w:tcPr>
            <w:tcW w:w="2274" w:type="dxa"/>
            <w:shd w:val="clear" w:color="auto" w:fill="CCFFCC"/>
            <w:vAlign w:val="center"/>
          </w:tcPr>
          <w:p w:rsidR="00C967B1" w:rsidRPr="004E0D81" w:rsidRDefault="00C967B1" w:rsidP="00B951DE">
            <w:pPr>
              <w:jc w:val="center"/>
            </w:pPr>
            <w:r w:rsidRPr="004E0D81">
              <w:t xml:space="preserve">Размер водоохраной зоны, </w:t>
            </w:r>
            <w:proofErr w:type="gramStart"/>
            <w:r w:rsidRPr="004E0D81">
              <w:t>м</w:t>
            </w:r>
            <w:proofErr w:type="gramEnd"/>
          </w:p>
        </w:tc>
        <w:tc>
          <w:tcPr>
            <w:tcW w:w="1703" w:type="dxa"/>
            <w:shd w:val="clear" w:color="auto" w:fill="CCFFCC"/>
            <w:vAlign w:val="center"/>
          </w:tcPr>
          <w:p w:rsidR="00C967B1" w:rsidRPr="004E0D81" w:rsidRDefault="00C967B1" w:rsidP="00B951DE">
            <w:pPr>
              <w:jc w:val="center"/>
            </w:pPr>
            <w:r w:rsidRPr="004E0D81">
              <w:t xml:space="preserve">Ширина береговой полосы, </w:t>
            </w:r>
            <w:proofErr w:type="gramStart"/>
            <w:r w:rsidRPr="004E0D81">
              <w:t>м</w:t>
            </w:r>
            <w:proofErr w:type="gramEnd"/>
          </w:p>
        </w:tc>
        <w:tc>
          <w:tcPr>
            <w:tcW w:w="1522" w:type="dxa"/>
            <w:shd w:val="clear" w:color="auto" w:fill="CCFFCC"/>
            <w:vAlign w:val="center"/>
          </w:tcPr>
          <w:p w:rsidR="00C967B1" w:rsidRPr="004E0D81" w:rsidRDefault="00C967B1" w:rsidP="00B951DE">
            <w:pPr>
              <w:jc w:val="center"/>
            </w:pPr>
            <w:r w:rsidRPr="004E0D81">
              <w:t xml:space="preserve">Ширина прибрежной защитной полосы, </w:t>
            </w:r>
            <w:proofErr w:type="gramStart"/>
            <w:r w:rsidRPr="004E0D81">
              <w:t>м</w:t>
            </w:r>
            <w:proofErr w:type="gramEnd"/>
          </w:p>
        </w:tc>
      </w:tr>
      <w:tr w:rsidR="006E4548" w:rsidRPr="004E0D81" w:rsidTr="00B951DE">
        <w:tc>
          <w:tcPr>
            <w:tcW w:w="738" w:type="dxa"/>
          </w:tcPr>
          <w:p w:rsidR="006E4548" w:rsidRPr="004E0D81" w:rsidRDefault="006E4548" w:rsidP="006E4548">
            <w:pPr>
              <w:ind w:left="-142" w:right="-187"/>
              <w:jc w:val="center"/>
            </w:pPr>
            <w:r w:rsidRPr="004E0D81">
              <w:t>1.</w:t>
            </w:r>
          </w:p>
        </w:tc>
        <w:tc>
          <w:tcPr>
            <w:tcW w:w="2064" w:type="dxa"/>
          </w:tcPr>
          <w:p w:rsidR="006E4548" w:rsidRPr="004E0D81" w:rsidRDefault="006E4548" w:rsidP="006E4548">
            <w:r w:rsidRPr="004E0D81">
              <w:t>р.  Вазуза</w:t>
            </w:r>
          </w:p>
        </w:tc>
        <w:tc>
          <w:tcPr>
            <w:tcW w:w="1553" w:type="dxa"/>
          </w:tcPr>
          <w:p w:rsidR="006E4548" w:rsidRPr="004E0D81" w:rsidRDefault="006E4548" w:rsidP="006E4548">
            <w:pPr>
              <w:ind w:left="-115" w:right="-114"/>
              <w:jc w:val="center"/>
            </w:pPr>
            <w:r w:rsidRPr="004E0D81">
              <w:t>162</w:t>
            </w:r>
          </w:p>
        </w:tc>
        <w:tc>
          <w:tcPr>
            <w:tcW w:w="2274" w:type="dxa"/>
          </w:tcPr>
          <w:p w:rsidR="006E4548" w:rsidRPr="006E5068" w:rsidRDefault="006E4548" w:rsidP="006E4548">
            <w:pPr>
              <w:jc w:val="center"/>
            </w:pPr>
            <w:r w:rsidRPr="006E5068">
              <w:t>200</w:t>
            </w:r>
          </w:p>
        </w:tc>
        <w:tc>
          <w:tcPr>
            <w:tcW w:w="1703" w:type="dxa"/>
          </w:tcPr>
          <w:p w:rsidR="006E4548" w:rsidRPr="006E5068" w:rsidRDefault="006E4548" w:rsidP="006E4548">
            <w:pPr>
              <w:jc w:val="center"/>
            </w:pPr>
            <w:r w:rsidRPr="006E5068">
              <w:t>20</w:t>
            </w:r>
          </w:p>
        </w:tc>
        <w:tc>
          <w:tcPr>
            <w:tcW w:w="1522" w:type="dxa"/>
          </w:tcPr>
          <w:p w:rsidR="006E4548" w:rsidRPr="006E5068" w:rsidRDefault="006E4548" w:rsidP="006E4548">
            <w:pPr>
              <w:jc w:val="center"/>
            </w:pPr>
            <w:r w:rsidRPr="006E5068">
              <w:t>200</w:t>
            </w:r>
          </w:p>
        </w:tc>
      </w:tr>
      <w:tr w:rsidR="00C967B1" w:rsidRPr="004E0D81" w:rsidTr="00B951DE">
        <w:tc>
          <w:tcPr>
            <w:tcW w:w="738" w:type="dxa"/>
          </w:tcPr>
          <w:p w:rsidR="00C967B1" w:rsidRPr="004E0D81" w:rsidRDefault="00C967B1" w:rsidP="00C967B1">
            <w:pPr>
              <w:ind w:left="-142" w:right="-187"/>
              <w:jc w:val="center"/>
            </w:pPr>
            <w:r w:rsidRPr="004E0D81">
              <w:t>2.</w:t>
            </w:r>
          </w:p>
        </w:tc>
        <w:tc>
          <w:tcPr>
            <w:tcW w:w="2064" w:type="dxa"/>
          </w:tcPr>
          <w:p w:rsidR="00C967B1" w:rsidRPr="004E0D81" w:rsidRDefault="00C967B1" w:rsidP="00C967B1">
            <w:r w:rsidRPr="004E0D81">
              <w:t>р.  Городня</w:t>
            </w:r>
          </w:p>
        </w:tc>
        <w:tc>
          <w:tcPr>
            <w:tcW w:w="1553" w:type="dxa"/>
          </w:tcPr>
          <w:p w:rsidR="00C967B1" w:rsidRPr="004E0D81" w:rsidRDefault="00C967B1" w:rsidP="00C967B1">
            <w:pPr>
              <w:ind w:left="-115" w:right="-114"/>
              <w:jc w:val="center"/>
            </w:pPr>
            <w:r w:rsidRPr="004E0D81">
              <w:t>36</w:t>
            </w:r>
          </w:p>
        </w:tc>
        <w:tc>
          <w:tcPr>
            <w:tcW w:w="2274" w:type="dxa"/>
          </w:tcPr>
          <w:p w:rsidR="00C967B1" w:rsidRPr="004E0D81" w:rsidRDefault="00C967B1" w:rsidP="00C967B1">
            <w:pPr>
              <w:jc w:val="center"/>
            </w:pPr>
            <w:r w:rsidRPr="004E0D81">
              <w:t>100</w:t>
            </w:r>
          </w:p>
        </w:tc>
        <w:tc>
          <w:tcPr>
            <w:tcW w:w="1703" w:type="dxa"/>
          </w:tcPr>
          <w:p w:rsidR="00C967B1" w:rsidRPr="004E0D81" w:rsidRDefault="00C967B1" w:rsidP="00C967B1">
            <w:pPr>
              <w:jc w:val="center"/>
            </w:pPr>
            <w:r w:rsidRPr="004E0D81">
              <w:t>20</w:t>
            </w:r>
          </w:p>
        </w:tc>
        <w:tc>
          <w:tcPr>
            <w:tcW w:w="1522" w:type="dxa"/>
          </w:tcPr>
          <w:p w:rsidR="00C967B1" w:rsidRPr="004E0D81" w:rsidRDefault="00C967B1" w:rsidP="00C967B1">
            <w:pPr>
              <w:jc w:val="center"/>
            </w:pPr>
            <w:r w:rsidRPr="004E0D81">
              <w:t>30 – 50</w:t>
            </w:r>
          </w:p>
        </w:tc>
      </w:tr>
      <w:tr w:rsidR="002E0E71" w:rsidRPr="004E0D81" w:rsidTr="00B951DE">
        <w:trPr>
          <w:trHeight w:val="153"/>
        </w:trPr>
        <w:tc>
          <w:tcPr>
            <w:tcW w:w="738" w:type="dxa"/>
          </w:tcPr>
          <w:p w:rsidR="002E0E71" w:rsidRPr="004E0D81" w:rsidRDefault="002E0E71" w:rsidP="002E0E71">
            <w:pPr>
              <w:ind w:left="-142" w:right="-187"/>
              <w:jc w:val="center"/>
            </w:pPr>
            <w:r w:rsidRPr="004E0D81">
              <w:t>3.</w:t>
            </w:r>
          </w:p>
        </w:tc>
        <w:tc>
          <w:tcPr>
            <w:tcW w:w="2064" w:type="dxa"/>
          </w:tcPr>
          <w:p w:rsidR="002E0E71" w:rsidRPr="004E0D81" w:rsidRDefault="002E0E71" w:rsidP="002E0E71">
            <w:r w:rsidRPr="004E0D81">
              <w:t>р.  Гжать</w:t>
            </w:r>
          </w:p>
        </w:tc>
        <w:tc>
          <w:tcPr>
            <w:tcW w:w="1553" w:type="dxa"/>
          </w:tcPr>
          <w:p w:rsidR="002E0E71" w:rsidRPr="004E0D81" w:rsidRDefault="002E0E71" w:rsidP="002E0E71">
            <w:pPr>
              <w:ind w:left="-115" w:right="-114"/>
              <w:jc w:val="center"/>
            </w:pPr>
            <w:r w:rsidRPr="004E0D81">
              <w:t>67</w:t>
            </w:r>
          </w:p>
        </w:tc>
        <w:tc>
          <w:tcPr>
            <w:tcW w:w="2274" w:type="dxa"/>
          </w:tcPr>
          <w:p w:rsidR="002E0E71" w:rsidRPr="006E5068" w:rsidRDefault="002E0E71" w:rsidP="002E0E71">
            <w:pPr>
              <w:jc w:val="center"/>
            </w:pPr>
            <w:r w:rsidRPr="006E5068">
              <w:t>200</w:t>
            </w:r>
          </w:p>
        </w:tc>
        <w:tc>
          <w:tcPr>
            <w:tcW w:w="1703" w:type="dxa"/>
          </w:tcPr>
          <w:p w:rsidR="002E0E71" w:rsidRPr="006E5068" w:rsidRDefault="002E0E71" w:rsidP="002E0E71">
            <w:pPr>
              <w:jc w:val="center"/>
            </w:pPr>
            <w:r w:rsidRPr="006E5068">
              <w:t>20</w:t>
            </w:r>
          </w:p>
        </w:tc>
        <w:tc>
          <w:tcPr>
            <w:tcW w:w="1522" w:type="dxa"/>
          </w:tcPr>
          <w:p w:rsidR="002E0E71" w:rsidRPr="006E5068" w:rsidRDefault="002E0E71" w:rsidP="002E0E71">
            <w:pPr>
              <w:jc w:val="center"/>
            </w:pPr>
            <w:r w:rsidRPr="006E5068">
              <w:t>200</w:t>
            </w:r>
          </w:p>
        </w:tc>
      </w:tr>
      <w:tr w:rsidR="002E0E71" w:rsidRPr="004E0D81" w:rsidTr="00B951DE">
        <w:tc>
          <w:tcPr>
            <w:tcW w:w="738" w:type="dxa"/>
          </w:tcPr>
          <w:p w:rsidR="002E0E71" w:rsidRPr="004E0D81" w:rsidRDefault="002E0E71" w:rsidP="002E0E71">
            <w:pPr>
              <w:ind w:left="-142" w:right="-187"/>
              <w:jc w:val="center"/>
            </w:pPr>
            <w:r w:rsidRPr="004E0D81">
              <w:t>4.</w:t>
            </w:r>
          </w:p>
        </w:tc>
        <w:tc>
          <w:tcPr>
            <w:tcW w:w="2064" w:type="dxa"/>
          </w:tcPr>
          <w:p w:rsidR="002E0E71" w:rsidRPr="004E0D81" w:rsidRDefault="002E0E71" w:rsidP="002E0E71">
            <w:r w:rsidRPr="004E0D81">
              <w:t>р.  Касня</w:t>
            </w:r>
          </w:p>
        </w:tc>
        <w:tc>
          <w:tcPr>
            <w:tcW w:w="1553" w:type="dxa"/>
          </w:tcPr>
          <w:p w:rsidR="002E0E71" w:rsidRPr="004E0D81" w:rsidRDefault="002E0E71" w:rsidP="002E0E71">
            <w:pPr>
              <w:ind w:left="-115" w:right="-114"/>
              <w:jc w:val="center"/>
            </w:pPr>
            <w:r w:rsidRPr="004E0D81">
              <w:t>107</w:t>
            </w:r>
          </w:p>
        </w:tc>
        <w:tc>
          <w:tcPr>
            <w:tcW w:w="2274" w:type="dxa"/>
          </w:tcPr>
          <w:p w:rsidR="002E0E71" w:rsidRPr="006E5068" w:rsidRDefault="002E0E71" w:rsidP="002E0E71">
            <w:pPr>
              <w:jc w:val="center"/>
            </w:pPr>
            <w:r w:rsidRPr="006E5068">
              <w:t>200</w:t>
            </w:r>
          </w:p>
        </w:tc>
        <w:tc>
          <w:tcPr>
            <w:tcW w:w="1703" w:type="dxa"/>
          </w:tcPr>
          <w:p w:rsidR="002E0E71" w:rsidRPr="006E5068" w:rsidRDefault="002E0E71" w:rsidP="002E0E71">
            <w:pPr>
              <w:jc w:val="center"/>
            </w:pPr>
            <w:r w:rsidRPr="006E5068">
              <w:t>20</w:t>
            </w:r>
          </w:p>
        </w:tc>
        <w:tc>
          <w:tcPr>
            <w:tcW w:w="1522" w:type="dxa"/>
          </w:tcPr>
          <w:p w:rsidR="002E0E71" w:rsidRPr="006E5068" w:rsidRDefault="002E0E71" w:rsidP="002E0E71">
            <w:pPr>
              <w:jc w:val="center"/>
            </w:pPr>
            <w:r w:rsidRPr="006E5068">
              <w:t>200</w:t>
            </w:r>
          </w:p>
        </w:tc>
      </w:tr>
      <w:tr w:rsidR="00DA390E" w:rsidRPr="004E0D81" w:rsidTr="00B951DE">
        <w:tc>
          <w:tcPr>
            <w:tcW w:w="738" w:type="dxa"/>
          </w:tcPr>
          <w:p w:rsidR="00DA390E" w:rsidRPr="004E0D81" w:rsidRDefault="00DA390E" w:rsidP="00DA390E">
            <w:pPr>
              <w:ind w:left="-142" w:right="-187"/>
              <w:jc w:val="center"/>
            </w:pPr>
            <w:r w:rsidRPr="004E0D81">
              <w:t>5.</w:t>
            </w:r>
          </w:p>
        </w:tc>
        <w:tc>
          <w:tcPr>
            <w:tcW w:w="2064" w:type="dxa"/>
          </w:tcPr>
          <w:p w:rsidR="00DA390E" w:rsidRPr="004E0D81" w:rsidRDefault="00DA390E" w:rsidP="00DA390E">
            <w:r w:rsidRPr="004E0D81">
              <w:t>р.  Каменка</w:t>
            </w:r>
          </w:p>
        </w:tc>
        <w:tc>
          <w:tcPr>
            <w:tcW w:w="1553" w:type="dxa"/>
          </w:tcPr>
          <w:p w:rsidR="00DA390E" w:rsidRPr="004E0D81" w:rsidRDefault="00DA390E" w:rsidP="00DA390E">
            <w:pPr>
              <w:ind w:left="-115" w:right="-114"/>
              <w:jc w:val="center"/>
            </w:pPr>
            <w:r w:rsidRPr="004E0D81">
              <w:t>9</w:t>
            </w:r>
          </w:p>
        </w:tc>
        <w:tc>
          <w:tcPr>
            <w:tcW w:w="2274" w:type="dxa"/>
          </w:tcPr>
          <w:p w:rsidR="00DA390E" w:rsidRPr="004E0D81" w:rsidRDefault="00DA390E" w:rsidP="00DA390E">
            <w:pPr>
              <w:jc w:val="center"/>
              <w:rPr>
                <w:lang w:val="en-US"/>
              </w:rPr>
            </w:pPr>
            <w:r w:rsidRPr="004E0D81">
              <w:rPr>
                <w:lang w:val="en-US"/>
              </w:rPr>
              <w:t>50</w:t>
            </w:r>
          </w:p>
        </w:tc>
        <w:tc>
          <w:tcPr>
            <w:tcW w:w="1703" w:type="dxa"/>
          </w:tcPr>
          <w:p w:rsidR="00DA390E" w:rsidRPr="004E0D81" w:rsidRDefault="00DA390E" w:rsidP="00DA390E">
            <w:pPr>
              <w:jc w:val="center"/>
              <w:rPr>
                <w:lang w:val="en-US"/>
              </w:rPr>
            </w:pPr>
            <w:r w:rsidRPr="004E0D81">
              <w:rPr>
                <w:lang w:val="en-US"/>
              </w:rPr>
              <w:t>5</w:t>
            </w:r>
          </w:p>
        </w:tc>
        <w:tc>
          <w:tcPr>
            <w:tcW w:w="1522" w:type="dxa"/>
          </w:tcPr>
          <w:p w:rsidR="00DA390E" w:rsidRPr="004E0D81" w:rsidRDefault="00DA390E" w:rsidP="00DA390E">
            <w:pPr>
              <w:jc w:val="center"/>
            </w:pPr>
            <w:r w:rsidRPr="004E0D81">
              <w:t>50</w:t>
            </w:r>
          </w:p>
        </w:tc>
      </w:tr>
      <w:tr w:rsidR="00DA390E" w:rsidRPr="004E0D81" w:rsidTr="00B951DE">
        <w:tc>
          <w:tcPr>
            <w:tcW w:w="738" w:type="dxa"/>
          </w:tcPr>
          <w:p w:rsidR="00DA390E" w:rsidRPr="004E0D81" w:rsidRDefault="004E0D81" w:rsidP="00DA390E">
            <w:pPr>
              <w:ind w:left="-142" w:right="-187"/>
              <w:jc w:val="center"/>
            </w:pPr>
            <w:r w:rsidRPr="004E0D81">
              <w:t>6</w:t>
            </w:r>
            <w:r w:rsidR="00DA390E" w:rsidRPr="004E0D81">
              <w:t>.</w:t>
            </w:r>
          </w:p>
        </w:tc>
        <w:tc>
          <w:tcPr>
            <w:tcW w:w="2064" w:type="dxa"/>
          </w:tcPr>
          <w:p w:rsidR="00DA390E" w:rsidRPr="004E0D81" w:rsidRDefault="00DA390E" w:rsidP="00DA390E">
            <w:r w:rsidRPr="004E0D81">
              <w:t>руч. Болгарский</w:t>
            </w:r>
          </w:p>
        </w:tc>
        <w:tc>
          <w:tcPr>
            <w:tcW w:w="1553" w:type="dxa"/>
          </w:tcPr>
          <w:p w:rsidR="00DA390E" w:rsidRPr="004E0D81" w:rsidRDefault="00DA390E" w:rsidP="00DA390E">
            <w:pPr>
              <w:ind w:left="-115" w:right="-114"/>
              <w:jc w:val="center"/>
            </w:pPr>
            <w:r w:rsidRPr="004E0D81">
              <w:t>3</w:t>
            </w:r>
          </w:p>
        </w:tc>
        <w:tc>
          <w:tcPr>
            <w:tcW w:w="2274" w:type="dxa"/>
          </w:tcPr>
          <w:p w:rsidR="00DA390E" w:rsidRPr="004E0D81" w:rsidRDefault="00DA390E" w:rsidP="00DA390E">
            <w:pPr>
              <w:jc w:val="center"/>
              <w:rPr>
                <w:lang w:val="en-US"/>
              </w:rPr>
            </w:pPr>
            <w:r w:rsidRPr="004E0D81">
              <w:rPr>
                <w:lang w:val="en-US"/>
              </w:rPr>
              <w:t>50</w:t>
            </w:r>
          </w:p>
        </w:tc>
        <w:tc>
          <w:tcPr>
            <w:tcW w:w="1703" w:type="dxa"/>
          </w:tcPr>
          <w:p w:rsidR="00DA390E" w:rsidRPr="004E0D81" w:rsidRDefault="00DA390E" w:rsidP="00DA390E">
            <w:pPr>
              <w:jc w:val="center"/>
              <w:rPr>
                <w:lang w:val="en-US"/>
              </w:rPr>
            </w:pPr>
            <w:r w:rsidRPr="004E0D81">
              <w:rPr>
                <w:lang w:val="en-US"/>
              </w:rPr>
              <w:t>5</w:t>
            </w:r>
          </w:p>
        </w:tc>
        <w:tc>
          <w:tcPr>
            <w:tcW w:w="1522" w:type="dxa"/>
          </w:tcPr>
          <w:p w:rsidR="00DA390E" w:rsidRPr="004E0D81" w:rsidRDefault="00DA390E" w:rsidP="00DA390E">
            <w:pPr>
              <w:jc w:val="center"/>
            </w:pPr>
            <w:r w:rsidRPr="004E0D81">
              <w:t>50</w:t>
            </w:r>
          </w:p>
        </w:tc>
      </w:tr>
    </w:tbl>
    <w:p w:rsidR="00C967B1" w:rsidRPr="00970279" w:rsidRDefault="00C967B1" w:rsidP="004733EE">
      <w:pPr>
        <w:pStyle w:val="afb"/>
        <w:spacing w:line="288" w:lineRule="auto"/>
        <w:contextualSpacing/>
        <w:rPr>
          <w:bCs w:val="0"/>
          <w:i/>
          <w:color w:val="FF0000"/>
        </w:rPr>
      </w:pPr>
    </w:p>
    <w:p w:rsidR="00F27787" w:rsidRPr="000B409B" w:rsidRDefault="00F27787" w:rsidP="004A42DB">
      <w:pPr>
        <w:spacing w:line="288" w:lineRule="auto"/>
        <w:ind w:firstLine="709"/>
        <w:jc w:val="both"/>
      </w:pPr>
      <w:r w:rsidRPr="000B409B">
        <w:t>Регламенты использован</w:t>
      </w:r>
      <w:r w:rsidR="00201BB2" w:rsidRPr="000B409B">
        <w:t>ия территорий водоохранных зон, береговых полос,</w:t>
      </w:r>
      <w:r w:rsidRPr="000B409B">
        <w:t xml:space="preserve"> прибрежных защитных полос представлены в таблице </w:t>
      </w:r>
      <w:r w:rsidR="00212B0A">
        <w:t>2</w:t>
      </w:r>
      <w:r w:rsidR="00055610">
        <w:t>5</w:t>
      </w:r>
      <w:r w:rsidR="00F96D2F" w:rsidRPr="000B409B">
        <w:t>.</w:t>
      </w:r>
    </w:p>
    <w:p w:rsidR="00F27787" w:rsidRPr="000B409B" w:rsidRDefault="00F27787" w:rsidP="004203C3">
      <w:pPr>
        <w:spacing w:line="360" w:lineRule="auto"/>
        <w:ind w:firstLine="709"/>
        <w:jc w:val="both"/>
      </w:pPr>
    </w:p>
    <w:p w:rsidR="00F27787" w:rsidRPr="00970279" w:rsidRDefault="00F27787" w:rsidP="00F27787">
      <w:pPr>
        <w:pStyle w:val="9"/>
        <w:spacing w:line="360" w:lineRule="auto"/>
        <w:rPr>
          <w:rFonts w:ascii="Times New Roman" w:hAnsi="Times New Roman"/>
          <w:color w:val="FF0000"/>
          <w:sz w:val="24"/>
          <w:szCs w:val="24"/>
        </w:rPr>
        <w:sectPr w:rsidR="00F27787" w:rsidRPr="00970279" w:rsidSect="0047486F">
          <w:pgSz w:w="11907" w:h="16840" w:code="9"/>
          <w:pgMar w:top="709" w:right="851" w:bottom="1134" w:left="1418" w:header="720" w:footer="720" w:gutter="0"/>
          <w:cols w:space="708"/>
          <w:titlePg/>
          <w:docGrid w:linePitch="326"/>
        </w:sectPr>
      </w:pPr>
      <w:bookmarkStart w:id="162" w:name="_Toc150848745"/>
    </w:p>
    <w:p w:rsidR="00F27787" w:rsidRPr="000B409B" w:rsidRDefault="00F27787" w:rsidP="005F1E02">
      <w:pPr>
        <w:jc w:val="right"/>
        <w:rPr>
          <w:i/>
        </w:rPr>
      </w:pPr>
      <w:r w:rsidRPr="000B409B">
        <w:rPr>
          <w:i/>
        </w:rPr>
        <w:lastRenderedPageBreak/>
        <w:t>Таблица</w:t>
      </w:r>
      <w:r w:rsidR="00F96D2F" w:rsidRPr="000B409B">
        <w:rPr>
          <w:i/>
        </w:rPr>
        <w:t xml:space="preserve"> </w:t>
      </w:r>
      <w:r w:rsidR="00212B0A">
        <w:rPr>
          <w:i/>
        </w:rPr>
        <w:t>2</w:t>
      </w:r>
      <w:r w:rsidR="00055610">
        <w:rPr>
          <w:i/>
        </w:rPr>
        <w:t>5</w:t>
      </w:r>
    </w:p>
    <w:p w:rsidR="00F27787" w:rsidRPr="000B409B" w:rsidRDefault="00F27787" w:rsidP="00F27787">
      <w:pPr>
        <w:jc w:val="center"/>
        <w:rPr>
          <w:b/>
          <w:i/>
        </w:rPr>
      </w:pPr>
      <w:r w:rsidRPr="000B409B">
        <w:rPr>
          <w:b/>
          <w:i/>
        </w:rPr>
        <w:t>Регламенты использовани</w:t>
      </w:r>
      <w:r w:rsidR="00201BB2" w:rsidRPr="000B409B">
        <w:rPr>
          <w:b/>
          <w:i/>
        </w:rPr>
        <w:t xml:space="preserve">я территории водоохранных зон, береговых полос, </w:t>
      </w:r>
      <w:r w:rsidRPr="000B409B">
        <w:rPr>
          <w:b/>
          <w:i/>
        </w:rPr>
        <w:t>прибрежных защитных полос</w:t>
      </w:r>
      <w:bookmarkEnd w:id="162"/>
    </w:p>
    <w:p w:rsidR="00F27787" w:rsidRPr="000B409B" w:rsidRDefault="00F27787" w:rsidP="00F27787">
      <w:pPr>
        <w:jc w:val="center"/>
        <w:rPr>
          <w:b/>
          <w:i/>
        </w:rPr>
      </w:pPr>
      <w:bookmarkStart w:id="163" w:name="_Toc150848746"/>
      <w:r w:rsidRPr="000B409B">
        <w:rPr>
          <w:b/>
          <w:i/>
        </w:rPr>
        <w:t>(</w:t>
      </w:r>
      <w:r w:rsidR="00957CE3" w:rsidRPr="000B409B">
        <w:rPr>
          <w:b/>
          <w:i/>
        </w:rPr>
        <w:t>п</w:t>
      </w:r>
      <w:r w:rsidR="00177B39" w:rsidRPr="000B409B">
        <w:rPr>
          <w:b/>
          <w:i/>
        </w:rPr>
        <w:t xml:space="preserve">. 15, 16, 17 ст. 65 </w:t>
      </w:r>
      <w:r w:rsidRPr="000B409B">
        <w:rPr>
          <w:b/>
          <w:i/>
        </w:rPr>
        <w:t>Водн</w:t>
      </w:r>
      <w:r w:rsidR="00177B39" w:rsidRPr="000B409B">
        <w:rPr>
          <w:b/>
          <w:i/>
        </w:rPr>
        <w:t>ого</w:t>
      </w:r>
      <w:r w:rsidRPr="000B409B">
        <w:rPr>
          <w:b/>
          <w:i/>
        </w:rPr>
        <w:t xml:space="preserve"> кодекс</w:t>
      </w:r>
      <w:r w:rsidR="00177B39" w:rsidRPr="000B409B">
        <w:rPr>
          <w:b/>
          <w:i/>
        </w:rPr>
        <w:t>а</w:t>
      </w:r>
      <w:r w:rsidRPr="000B409B">
        <w:rPr>
          <w:b/>
          <w:i/>
        </w:rPr>
        <w:t xml:space="preserve"> РФ №74-ФЗ</w:t>
      </w:r>
      <w:r w:rsidR="002E67EA" w:rsidRPr="000B409B">
        <w:rPr>
          <w:b/>
          <w:i/>
        </w:rPr>
        <w:t xml:space="preserve"> </w:t>
      </w:r>
      <w:r w:rsidRPr="000B409B">
        <w:rPr>
          <w:b/>
          <w:i/>
        </w:rPr>
        <w:t>от 03.06.2006г.)</w:t>
      </w:r>
      <w:bookmarkEnd w:id="163"/>
    </w:p>
    <w:p w:rsidR="004A42DB" w:rsidRPr="000B409B" w:rsidRDefault="004A42DB" w:rsidP="00F27787">
      <w:pPr>
        <w:jc w:val="center"/>
        <w:rPr>
          <w:b/>
          <w:i/>
        </w:rPr>
      </w:pPr>
    </w:p>
    <w:tbl>
      <w:tblPr>
        <w:tblW w:w="1464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040"/>
        <w:gridCol w:w="7676"/>
        <w:gridCol w:w="4924"/>
      </w:tblGrid>
      <w:tr w:rsidR="00970279" w:rsidRPr="000B409B">
        <w:tc>
          <w:tcPr>
            <w:tcW w:w="2040" w:type="dxa"/>
            <w:vMerge w:val="restart"/>
            <w:shd w:val="clear" w:color="auto" w:fill="CCFFCC"/>
            <w:vAlign w:val="center"/>
          </w:tcPr>
          <w:p w:rsidR="00055F26" w:rsidRPr="000B409B" w:rsidRDefault="00055F26" w:rsidP="00E85D31">
            <w:pPr>
              <w:ind w:left="-108" w:right="-99"/>
              <w:jc w:val="center"/>
              <w:rPr>
                <w:sz w:val="22"/>
              </w:rPr>
            </w:pPr>
            <w:r w:rsidRPr="000B409B">
              <w:rPr>
                <w:sz w:val="22"/>
              </w:rPr>
              <w:t>Наименование  зон</w:t>
            </w:r>
          </w:p>
        </w:tc>
        <w:tc>
          <w:tcPr>
            <w:tcW w:w="12600" w:type="dxa"/>
            <w:gridSpan w:val="2"/>
            <w:shd w:val="clear" w:color="auto" w:fill="CCFFCC"/>
            <w:vAlign w:val="center"/>
          </w:tcPr>
          <w:p w:rsidR="00055F26" w:rsidRPr="000B409B" w:rsidRDefault="00055F26" w:rsidP="00E85D31">
            <w:pPr>
              <w:jc w:val="center"/>
              <w:rPr>
                <w:sz w:val="22"/>
              </w:rPr>
            </w:pPr>
            <w:r w:rsidRPr="000B409B">
              <w:rPr>
                <w:sz w:val="22"/>
              </w:rPr>
              <w:t>Регламенты использования территории</w:t>
            </w:r>
          </w:p>
        </w:tc>
      </w:tr>
      <w:tr w:rsidR="00970279" w:rsidRPr="000B409B">
        <w:tc>
          <w:tcPr>
            <w:tcW w:w="2040" w:type="dxa"/>
            <w:vMerge/>
            <w:shd w:val="clear" w:color="auto" w:fill="CCFFCC"/>
            <w:vAlign w:val="center"/>
          </w:tcPr>
          <w:p w:rsidR="00055F26" w:rsidRPr="000B409B" w:rsidRDefault="00055F26" w:rsidP="00E85D31">
            <w:pPr>
              <w:ind w:left="-108" w:right="-99"/>
              <w:jc w:val="center"/>
              <w:rPr>
                <w:sz w:val="22"/>
              </w:rPr>
            </w:pPr>
          </w:p>
        </w:tc>
        <w:tc>
          <w:tcPr>
            <w:tcW w:w="7676" w:type="dxa"/>
            <w:shd w:val="clear" w:color="auto" w:fill="CCFFCC"/>
            <w:vAlign w:val="center"/>
          </w:tcPr>
          <w:p w:rsidR="00055F26" w:rsidRPr="000B409B" w:rsidRDefault="00055F26" w:rsidP="00E85D31">
            <w:pPr>
              <w:ind w:firstLine="252"/>
              <w:jc w:val="center"/>
              <w:rPr>
                <w:sz w:val="22"/>
              </w:rPr>
            </w:pPr>
            <w:r w:rsidRPr="000B409B">
              <w:rPr>
                <w:sz w:val="22"/>
              </w:rPr>
              <w:t>Запрещается</w:t>
            </w:r>
          </w:p>
        </w:tc>
        <w:tc>
          <w:tcPr>
            <w:tcW w:w="4924" w:type="dxa"/>
            <w:shd w:val="clear" w:color="auto" w:fill="CCFFCC"/>
            <w:vAlign w:val="center"/>
          </w:tcPr>
          <w:p w:rsidR="00055F26" w:rsidRPr="000B409B" w:rsidRDefault="00055F26" w:rsidP="00E85D31">
            <w:pPr>
              <w:jc w:val="center"/>
              <w:rPr>
                <w:sz w:val="22"/>
              </w:rPr>
            </w:pPr>
            <w:r w:rsidRPr="000B409B">
              <w:rPr>
                <w:sz w:val="22"/>
              </w:rPr>
              <w:t>Допускается</w:t>
            </w:r>
          </w:p>
        </w:tc>
      </w:tr>
      <w:tr w:rsidR="00970279" w:rsidRPr="000B409B">
        <w:tc>
          <w:tcPr>
            <w:tcW w:w="2040" w:type="dxa"/>
          </w:tcPr>
          <w:p w:rsidR="00055F26" w:rsidRPr="000B409B" w:rsidRDefault="00055F26" w:rsidP="003B0491">
            <w:pPr>
              <w:rPr>
                <w:sz w:val="22"/>
              </w:rPr>
            </w:pPr>
            <w:r w:rsidRPr="000B409B">
              <w:rPr>
                <w:sz w:val="22"/>
              </w:rPr>
              <w:t>Прибрежная  защитная  полоса</w:t>
            </w:r>
          </w:p>
        </w:tc>
        <w:tc>
          <w:tcPr>
            <w:tcW w:w="7676" w:type="dxa"/>
          </w:tcPr>
          <w:p w:rsidR="008F2B31" w:rsidRPr="000B409B" w:rsidRDefault="008F2B31" w:rsidP="00634AA2">
            <w:pPr>
              <w:pStyle w:val="afb"/>
              <w:numPr>
                <w:ilvl w:val="0"/>
                <w:numId w:val="9"/>
              </w:numPr>
              <w:jc w:val="both"/>
              <w:rPr>
                <w:b w:val="0"/>
                <w:bCs w:val="0"/>
                <w:sz w:val="22"/>
              </w:rPr>
            </w:pPr>
            <w:r w:rsidRPr="000B409B">
              <w:rPr>
                <w:b w:val="0"/>
                <w:bCs w:val="0"/>
                <w:sz w:val="22"/>
              </w:rPr>
              <w:t>Использование сточных вод для удобрения почв;</w:t>
            </w:r>
          </w:p>
          <w:p w:rsidR="008F2B31" w:rsidRPr="000B409B" w:rsidRDefault="008F2B31" w:rsidP="00634AA2">
            <w:pPr>
              <w:pStyle w:val="afb"/>
              <w:numPr>
                <w:ilvl w:val="0"/>
                <w:numId w:val="9"/>
              </w:numPr>
              <w:jc w:val="both"/>
              <w:rPr>
                <w:b w:val="0"/>
                <w:bCs w:val="0"/>
                <w:sz w:val="22"/>
              </w:rPr>
            </w:pPr>
            <w:r w:rsidRPr="000B409B">
              <w:rPr>
                <w:b w:val="0"/>
                <w:bCs w:val="0"/>
                <w:sz w:val="22"/>
              </w:rPr>
              <w:t>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8F2B31" w:rsidRPr="000B409B" w:rsidRDefault="008F2B31" w:rsidP="00634AA2">
            <w:pPr>
              <w:pStyle w:val="afb"/>
              <w:numPr>
                <w:ilvl w:val="0"/>
                <w:numId w:val="9"/>
              </w:numPr>
              <w:jc w:val="both"/>
              <w:rPr>
                <w:b w:val="0"/>
                <w:bCs w:val="0"/>
                <w:sz w:val="22"/>
              </w:rPr>
            </w:pPr>
            <w:r w:rsidRPr="000B409B">
              <w:rPr>
                <w:b w:val="0"/>
                <w:bCs w:val="0"/>
                <w:sz w:val="22"/>
              </w:rPr>
              <w:t>Осуществление авиационных мер по борьбе с вредителями и болезнями растений;</w:t>
            </w:r>
          </w:p>
          <w:p w:rsidR="008F2B31" w:rsidRPr="000B409B" w:rsidRDefault="008F2B31" w:rsidP="00634AA2">
            <w:pPr>
              <w:pStyle w:val="afb"/>
              <w:numPr>
                <w:ilvl w:val="0"/>
                <w:numId w:val="9"/>
              </w:numPr>
              <w:jc w:val="both"/>
              <w:rPr>
                <w:b w:val="0"/>
                <w:bCs w:val="0"/>
                <w:sz w:val="22"/>
              </w:rPr>
            </w:pPr>
            <w:r w:rsidRPr="000B409B">
              <w:rPr>
                <w:b w:val="0"/>
                <w:bCs w:val="0"/>
                <w:sz w:val="22"/>
              </w:rPr>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8F2B31" w:rsidRPr="000B409B" w:rsidRDefault="008F2B31" w:rsidP="00634AA2">
            <w:pPr>
              <w:pStyle w:val="afb"/>
              <w:numPr>
                <w:ilvl w:val="0"/>
                <w:numId w:val="9"/>
              </w:numPr>
              <w:jc w:val="both"/>
              <w:rPr>
                <w:b w:val="0"/>
                <w:bCs w:val="0"/>
                <w:sz w:val="22"/>
              </w:rPr>
            </w:pPr>
            <w:proofErr w:type="gramStart"/>
            <w:r w:rsidRPr="000B409B">
              <w:rPr>
                <w:b w:val="0"/>
                <w:bCs w:val="0"/>
                <w:sz w:val="22"/>
              </w:rPr>
              <w:t>Размещение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судостроительных и судоремонтных организаций, инфраструктуры внутренних водных путей при условии соблюдения требований законодательства в области охраны окружающей среды и настоящего Кодекса),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roofErr w:type="gramEnd"/>
          </w:p>
          <w:p w:rsidR="008F2B31" w:rsidRPr="000B409B" w:rsidRDefault="008F2B31" w:rsidP="00634AA2">
            <w:pPr>
              <w:pStyle w:val="afb"/>
              <w:numPr>
                <w:ilvl w:val="0"/>
                <w:numId w:val="9"/>
              </w:numPr>
              <w:jc w:val="both"/>
              <w:rPr>
                <w:b w:val="0"/>
                <w:bCs w:val="0"/>
                <w:sz w:val="22"/>
              </w:rPr>
            </w:pPr>
            <w:r w:rsidRPr="000B409B">
              <w:rPr>
                <w:b w:val="0"/>
                <w:bCs w:val="0"/>
                <w:sz w:val="22"/>
              </w:rPr>
              <w:t>Размещение специализированных хранилищ пестицидов и агрохимикатов, применение пестицидов и агрохимикатов;</w:t>
            </w:r>
          </w:p>
          <w:p w:rsidR="008F2B31" w:rsidRPr="000B409B" w:rsidRDefault="008F2B31" w:rsidP="00634AA2">
            <w:pPr>
              <w:pStyle w:val="afb"/>
              <w:numPr>
                <w:ilvl w:val="0"/>
                <w:numId w:val="9"/>
              </w:numPr>
              <w:jc w:val="both"/>
              <w:rPr>
                <w:b w:val="0"/>
                <w:bCs w:val="0"/>
                <w:sz w:val="22"/>
              </w:rPr>
            </w:pPr>
            <w:r w:rsidRPr="000B409B">
              <w:rPr>
                <w:b w:val="0"/>
                <w:bCs w:val="0"/>
                <w:sz w:val="22"/>
              </w:rPr>
              <w:t>Сброс сточных, в том числе дренажных, вод;</w:t>
            </w:r>
          </w:p>
          <w:p w:rsidR="008F2B31" w:rsidRPr="000B409B" w:rsidRDefault="008F2B31" w:rsidP="00634AA2">
            <w:pPr>
              <w:pStyle w:val="afb"/>
              <w:numPr>
                <w:ilvl w:val="0"/>
                <w:numId w:val="9"/>
              </w:numPr>
              <w:jc w:val="both"/>
              <w:rPr>
                <w:b w:val="0"/>
                <w:bCs w:val="0"/>
                <w:sz w:val="22"/>
              </w:rPr>
            </w:pPr>
            <w:proofErr w:type="gramStart"/>
            <w:r w:rsidRPr="000B409B">
              <w:rPr>
                <w:b w:val="0"/>
                <w:bCs w:val="0"/>
                <w:sz w:val="22"/>
              </w:rPr>
              <w:t xml:space="preserve">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w:t>
            </w:r>
            <w:r w:rsidRPr="000B409B">
              <w:rPr>
                <w:b w:val="0"/>
                <w:bCs w:val="0"/>
                <w:sz w:val="22"/>
              </w:rPr>
              <w:lastRenderedPageBreak/>
              <w:t xml:space="preserve">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w:t>
            </w:r>
            <w:hyperlink r:id="rId40" w:history="1">
              <w:r w:rsidRPr="000B409B">
                <w:rPr>
                  <w:b w:val="0"/>
                  <w:bCs w:val="0"/>
                  <w:sz w:val="22"/>
                </w:rPr>
                <w:t>статьей 19.1</w:t>
              </w:r>
            </w:hyperlink>
            <w:r w:rsidRPr="000B409B">
              <w:rPr>
                <w:b w:val="0"/>
                <w:bCs w:val="0"/>
                <w:sz w:val="22"/>
              </w:rPr>
              <w:t xml:space="preserve"> Закона Российской Федерации от 21</w:t>
            </w:r>
            <w:proofErr w:type="gramEnd"/>
            <w:r w:rsidRPr="000B409B">
              <w:rPr>
                <w:b w:val="0"/>
                <w:bCs w:val="0"/>
                <w:sz w:val="22"/>
              </w:rPr>
              <w:t xml:space="preserve"> февраля 1992 года N 2395-1 «О недрах»)</w:t>
            </w:r>
          </w:p>
          <w:p w:rsidR="008F2B31" w:rsidRPr="000B409B" w:rsidRDefault="008F2B31" w:rsidP="00634AA2">
            <w:pPr>
              <w:pStyle w:val="afb"/>
              <w:numPr>
                <w:ilvl w:val="0"/>
                <w:numId w:val="9"/>
              </w:numPr>
              <w:jc w:val="both"/>
              <w:rPr>
                <w:b w:val="0"/>
                <w:bCs w:val="0"/>
                <w:sz w:val="22"/>
              </w:rPr>
            </w:pPr>
            <w:r w:rsidRPr="000B409B">
              <w:rPr>
                <w:b w:val="0"/>
                <w:bCs w:val="0"/>
                <w:sz w:val="22"/>
              </w:rPr>
              <w:t>В лесах, расположенных в водоохранных зонах, запрещаются проведение сплошных рубок лесных насаждений, использование токсичных химических препаратов для охраны и защиты лесов, в том числе в научных целях (ст. 104 Лесного кодекса РФ)</w:t>
            </w:r>
          </w:p>
          <w:p w:rsidR="00055F26" w:rsidRPr="000B409B" w:rsidRDefault="00055F26" w:rsidP="00634AA2">
            <w:pPr>
              <w:pStyle w:val="afb"/>
              <w:numPr>
                <w:ilvl w:val="0"/>
                <w:numId w:val="9"/>
              </w:numPr>
              <w:jc w:val="both"/>
              <w:rPr>
                <w:b w:val="0"/>
                <w:bCs w:val="0"/>
                <w:sz w:val="22"/>
              </w:rPr>
            </w:pPr>
            <w:r w:rsidRPr="000B409B">
              <w:rPr>
                <w:b w:val="0"/>
                <w:bCs w:val="0"/>
                <w:sz w:val="22"/>
              </w:rPr>
              <w:t>Распашка земель;</w:t>
            </w:r>
          </w:p>
          <w:p w:rsidR="00055F26" w:rsidRPr="000B409B" w:rsidRDefault="00055F26" w:rsidP="00634AA2">
            <w:pPr>
              <w:pStyle w:val="afb"/>
              <w:numPr>
                <w:ilvl w:val="0"/>
                <w:numId w:val="9"/>
              </w:numPr>
              <w:jc w:val="both"/>
              <w:rPr>
                <w:b w:val="0"/>
                <w:bCs w:val="0"/>
                <w:sz w:val="22"/>
              </w:rPr>
            </w:pPr>
            <w:r w:rsidRPr="000B409B">
              <w:rPr>
                <w:b w:val="0"/>
                <w:bCs w:val="0"/>
                <w:sz w:val="22"/>
              </w:rPr>
              <w:t>Размещение отвалов размываемых грунтов;</w:t>
            </w:r>
          </w:p>
          <w:p w:rsidR="00055F26" w:rsidRPr="000B409B" w:rsidRDefault="00055F26" w:rsidP="00634AA2">
            <w:pPr>
              <w:pStyle w:val="afb"/>
              <w:numPr>
                <w:ilvl w:val="0"/>
                <w:numId w:val="9"/>
              </w:numPr>
              <w:jc w:val="both"/>
              <w:rPr>
                <w:b w:val="0"/>
                <w:bCs w:val="0"/>
                <w:sz w:val="22"/>
              </w:rPr>
            </w:pPr>
            <w:r w:rsidRPr="000B409B">
              <w:rPr>
                <w:b w:val="0"/>
                <w:bCs w:val="0"/>
                <w:sz w:val="22"/>
              </w:rPr>
              <w:t>Выпас сельскохозяйственных животных и организация для них летних лагерей, ванн.</w:t>
            </w:r>
          </w:p>
        </w:tc>
        <w:tc>
          <w:tcPr>
            <w:tcW w:w="4924" w:type="dxa"/>
          </w:tcPr>
          <w:p w:rsidR="00055F26" w:rsidRPr="000B409B" w:rsidRDefault="00055F26" w:rsidP="006C1C3B">
            <w:pPr>
              <w:widowControl w:val="0"/>
              <w:tabs>
                <w:tab w:val="center" w:pos="742"/>
              </w:tabs>
              <w:autoSpaceDE w:val="0"/>
              <w:autoSpaceDN w:val="0"/>
              <w:adjustRightInd w:val="0"/>
              <w:ind w:left="742" w:hanging="141"/>
              <w:rPr>
                <w:sz w:val="22"/>
              </w:rPr>
            </w:pPr>
          </w:p>
        </w:tc>
      </w:tr>
      <w:tr w:rsidR="00970279" w:rsidRPr="000B409B">
        <w:tc>
          <w:tcPr>
            <w:tcW w:w="2040" w:type="dxa"/>
          </w:tcPr>
          <w:p w:rsidR="00055F26" w:rsidRPr="000B409B" w:rsidRDefault="00055F26" w:rsidP="003B0491">
            <w:pPr>
              <w:rPr>
                <w:sz w:val="22"/>
              </w:rPr>
            </w:pPr>
            <w:r w:rsidRPr="000B409B">
              <w:rPr>
                <w:sz w:val="22"/>
              </w:rPr>
              <w:lastRenderedPageBreak/>
              <w:t>Водоохранная  зона</w:t>
            </w:r>
          </w:p>
          <w:p w:rsidR="00055F26" w:rsidRPr="000B409B" w:rsidRDefault="00055F26" w:rsidP="003B0491">
            <w:pPr>
              <w:jc w:val="center"/>
              <w:rPr>
                <w:sz w:val="22"/>
              </w:rPr>
            </w:pPr>
          </w:p>
        </w:tc>
        <w:tc>
          <w:tcPr>
            <w:tcW w:w="7676" w:type="dxa"/>
          </w:tcPr>
          <w:p w:rsidR="00055F26" w:rsidRPr="000B409B" w:rsidRDefault="00055F26" w:rsidP="00634AA2">
            <w:pPr>
              <w:pStyle w:val="afb"/>
              <w:numPr>
                <w:ilvl w:val="0"/>
                <w:numId w:val="9"/>
              </w:numPr>
              <w:jc w:val="both"/>
              <w:rPr>
                <w:b w:val="0"/>
                <w:bCs w:val="0"/>
                <w:sz w:val="22"/>
              </w:rPr>
            </w:pPr>
            <w:r w:rsidRPr="000B409B">
              <w:rPr>
                <w:b w:val="0"/>
                <w:bCs w:val="0"/>
                <w:sz w:val="22"/>
              </w:rPr>
              <w:t>Использование сточных вод для удобрения почв;</w:t>
            </w:r>
          </w:p>
          <w:p w:rsidR="00055F26" w:rsidRPr="000B409B" w:rsidRDefault="00055F26" w:rsidP="00634AA2">
            <w:pPr>
              <w:pStyle w:val="afb"/>
              <w:numPr>
                <w:ilvl w:val="0"/>
                <w:numId w:val="9"/>
              </w:numPr>
              <w:jc w:val="both"/>
              <w:rPr>
                <w:b w:val="0"/>
                <w:bCs w:val="0"/>
                <w:sz w:val="22"/>
              </w:rPr>
            </w:pPr>
            <w:r w:rsidRPr="000B409B">
              <w:rPr>
                <w:b w:val="0"/>
                <w:bCs w:val="0"/>
                <w:sz w:val="22"/>
              </w:rPr>
              <w:t>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055F26" w:rsidRPr="000B409B" w:rsidRDefault="00055F26" w:rsidP="00634AA2">
            <w:pPr>
              <w:pStyle w:val="afb"/>
              <w:numPr>
                <w:ilvl w:val="0"/>
                <w:numId w:val="9"/>
              </w:numPr>
              <w:jc w:val="both"/>
              <w:rPr>
                <w:b w:val="0"/>
                <w:bCs w:val="0"/>
                <w:sz w:val="22"/>
              </w:rPr>
            </w:pPr>
            <w:r w:rsidRPr="000B409B">
              <w:rPr>
                <w:b w:val="0"/>
                <w:bCs w:val="0"/>
                <w:sz w:val="22"/>
              </w:rPr>
              <w:t>Осуществление авиационных мер по борьбе с вредителями и болезнями растений;</w:t>
            </w:r>
          </w:p>
          <w:p w:rsidR="006C1C3B" w:rsidRPr="000B409B" w:rsidRDefault="006C1C3B" w:rsidP="00634AA2">
            <w:pPr>
              <w:pStyle w:val="afb"/>
              <w:numPr>
                <w:ilvl w:val="0"/>
                <w:numId w:val="9"/>
              </w:numPr>
              <w:jc w:val="both"/>
              <w:rPr>
                <w:b w:val="0"/>
                <w:bCs w:val="0"/>
                <w:sz w:val="22"/>
              </w:rPr>
            </w:pPr>
            <w:r w:rsidRPr="000B409B">
              <w:rPr>
                <w:b w:val="0"/>
                <w:bCs w:val="0"/>
                <w:sz w:val="22"/>
              </w:rPr>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6C1C3B" w:rsidRPr="000B409B" w:rsidRDefault="006C1C3B" w:rsidP="00634AA2">
            <w:pPr>
              <w:pStyle w:val="afb"/>
              <w:numPr>
                <w:ilvl w:val="0"/>
                <w:numId w:val="9"/>
              </w:numPr>
              <w:jc w:val="both"/>
              <w:rPr>
                <w:b w:val="0"/>
                <w:bCs w:val="0"/>
                <w:sz w:val="22"/>
              </w:rPr>
            </w:pPr>
            <w:proofErr w:type="gramStart"/>
            <w:r w:rsidRPr="000B409B">
              <w:rPr>
                <w:b w:val="0"/>
                <w:bCs w:val="0"/>
                <w:sz w:val="22"/>
              </w:rPr>
              <w:t>Размещение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судостроительных и судоремонтных организаций, инфраструктуры внутренних водных путей при условии соблюдения требований законодательства в области охраны окружающей среды и настоящего Кодекса),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roofErr w:type="gramEnd"/>
          </w:p>
          <w:p w:rsidR="006C1C3B" w:rsidRPr="000B409B" w:rsidRDefault="006C1C3B" w:rsidP="00634AA2">
            <w:pPr>
              <w:pStyle w:val="afb"/>
              <w:numPr>
                <w:ilvl w:val="0"/>
                <w:numId w:val="9"/>
              </w:numPr>
              <w:jc w:val="both"/>
              <w:rPr>
                <w:b w:val="0"/>
                <w:bCs w:val="0"/>
                <w:sz w:val="22"/>
              </w:rPr>
            </w:pPr>
            <w:r w:rsidRPr="000B409B">
              <w:rPr>
                <w:b w:val="0"/>
                <w:bCs w:val="0"/>
                <w:sz w:val="22"/>
              </w:rPr>
              <w:t>Размещение специализированных хранилищ пестицидов и агрохимикатов, применение пестицидов и агрохимикатов;</w:t>
            </w:r>
          </w:p>
          <w:p w:rsidR="006C1C3B" w:rsidRPr="000B409B" w:rsidRDefault="006C1C3B" w:rsidP="00634AA2">
            <w:pPr>
              <w:pStyle w:val="afb"/>
              <w:numPr>
                <w:ilvl w:val="0"/>
                <w:numId w:val="9"/>
              </w:numPr>
              <w:jc w:val="both"/>
              <w:rPr>
                <w:b w:val="0"/>
                <w:bCs w:val="0"/>
                <w:sz w:val="22"/>
              </w:rPr>
            </w:pPr>
            <w:r w:rsidRPr="000B409B">
              <w:rPr>
                <w:b w:val="0"/>
                <w:bCs w:val="0"/>
                <w:sz w:val="22"/>
              </w:rPr>
              <w:t>Сброс сточных, в том числе дренажных, вод;</w:t>
            </w:r>
          </w:p>
          <w:p w:rsidR="006C1C3B" w:rsidRPr="000B409B" w:rsidRDefault="006C1C3B" w:rsidP="00634AA2">
            <w:pPr>
              <w:pStyle w:val="afb"/>
              <w:numPr>
                <w:ilvl w:val="0"/>
                <w:numId w:val="9"/>
              </w:numPr>
              <w:jc w:val="both"/>
              <w:rPr>
                <w:b w:val="0"/>
                <w:bCs w:val="0"/>
                <w:sz w:val="22"/>
              </w:rPr>
            </w:pPr>
            <w:proofErr w:type="gramStart"/>
            <w:r w:rsidRPr="000B409B">
              <w:rPr>
                <w:b w:val="0"/>
                <w:bCs w:val="0"/>
                <w:sz w:val="22"/>
              </w:rPr>
              <w:lastRenderedPageBreak/>
              <w:t xml:space="preserve">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w:t>
            </w:r>
            <w:hyperlink r:id="rId41" w:history="1">
              <w:r w:rsidRPr="000B409B">
                <w:rPr>
                  <w:b w:val="0"/>
                  <w:bCs w:val="0"/>
                  <w:sz w:val="22"/>
                </w:rPr>
                <w:t>статьей 19.1</w:t>
              </w:r>
            </w:hyperlink>
            <w:r w:rsidRPr="000B409B">
              <w:rPr>
                <w:b w:val="0"/>
                <w:bCs w:val="0"/>
                <w:sz w:val="22"/>
              </w:rPr>
              <w:t xml:space="preserve"> Закона Российской Федерации от 21</w:t>
            </w:r>
            <w:proofErr w:type="gramEnd"/>
            <w:r w:rsidRPr="000B409B">
              <w:rPr>
                <w:b w:val="0"/>
                <w:bCs w:val="0"/>
                <w:sz w:val="22"/>
              </w:rPr>
              <w:t xml:space="preserve"> февраля 1992 года N 2395-1 «О недрах»)</w:t>
            </w:r>
          </w:p>
          <w:p w:rsidR="00055F26" w:rsidRPr="000B409B" w:rsidRDefault="00055F26" w:rsidP="00634AA2">
            <w:pPr>
              <w:pStyle w:val="afb"/>
              <w:numPr>
                <w:ilvl w:val="0"/>
                <w:numId w:val="9"/>
              </w:numPr>
              <w:jc w:val="both"/>
              <w:rPr>
                <w:b w:val="0"/>
                <w:bCs w:val="0"/>
                <w:sz w:val="22"/>
              </w:rPr>
            </w:pPr>
            <w:r w:rsidRPr="000B409B">
              <w:rPr>
                <w:b w:val="0"/>
                <w:bCs w:val="0"/>
                <w:sz w:val="22"/>
              </w:rPr>
              <w:t>В лесах, расположенных в водоохранных зонах, запрещаются проведение сплошных рубок лесных насаждений, использование токсичных химических препаратов для охраны и защиты лесов, в том числе в научных целях (ст. 104 Лесного кодекса РФ)</w:t>
            </w:r>
          </w:p>
        </w:tc>
        <w:tc>
          <w:tcPr>
            <w:tcW w:w="4924" w:type="dxa"/>
          </w:tcPr>
          <w:p w:rsidR="00F03E90" w:rsidRPr="000B409B" w:rsidRDefault="00F03E90" w:rsidP="00634AA2">
            <w:pPr>
              <w:pStyle w:val="afb"/>
              <w:numPr>
                <w:ilvl w:val="0"/>
                <w:numId w:val="9"/>
              </w:numPr>
              <w:jc w:val="both"/>
              <w:rPr>
                <w:b w:val="0"/>
                <w:bCs w:val="0"/>
                <w:sz w:val="22"/>
              </w:rPr>
            </w:pPr>
            <w:r w:rsidRPr="000B409B">
              <w:rPr>
                <w:b w:val="0"/>
                <w:bCs w:val="0"/>
                <w:sz w:val="22"/>
              </w:rPr>
              <w:lastRenderedPageBreak/>
              <w:t>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Выбор типа сооружения, обеспечивающего охрану водного объекта от загрязнения, засорения, заиления и истощения вод, осуществляется с учетом необходимости соблюдения установленных в соответствии с законодательством в области охраны окружающей среды нормативов допустимых сбросов загрязняющих веществ, иных веществ и микроорганизмов;</w:t>
            </w:r>
          </w:p>
          <w:p w:rsidR="00055F26" w:rsidRPr="000B409B" w:rsidRDefault="00F03E90" w:rsidP="00634AA2">
            <w:pPr>
              <w:pStyle w:val="afb"/>
              <w:numPr>
                <w:ilvl w:val="0"/>
                <w:numId w:val="9"/>
              </w:numPr>
              <w:jc w:val="both"/>
              <w:rPr>
                <w:sz w:val="22"/>
              </w:rPr>
            </w:pPr>
            <w:r w:rsidRPr="000B409B">
              <w:rPr>
                <w:b w:val="0"/>
                <w:bCs w:val="0"/>
                <w:sz w:val="22"/>
              </w:rPr>
              <w:t xml:space="preserve">движение транспорта по дорогам и </w:t>
            </w:r>
            <w:r w:rsidRPr="000B409B">
              <w:rPr>
                <w:b w:val="0"/>
                <w:bCs w:val="0"/>
                <w:sz w:val="22"/>
              </w:rPr>
              <w:lastRenderedPageBreak/>
              <w:t>стоянка на дорогах и в специально оборудованных местах, имеющих твердое покрытие</w:t>
            </w:r>
          </w:p>
        </w:tc>
      </w:tr>
      <w:tr w:rsidR="00970279" w:rsidRPr="000B409B">
        <w:tc>
          <w:tcPr>
            <w:tcW w:w="2040" w:type="dxa"/>
          </w:tcPr>
          <w:p w:rsidR="00A702F5" w:rsidRPr="000B409B" w:rsidRDefault="002B5D82" w:rsidP="002B5D82">
            <w:pPr>
              <w:rPr>
                <w:rFonts w:ascii="Arial" w:eastAsia="Calibri" w:hAnsi="Arial" w:cs="Arial"/>
              </w:rPr>
            </w:pPr>
            <w:r w:rsidRPr="000B409B">
              <w:rPr>
                <w:sz w:val="22"/>
              </w:rPr>
              <w:lastRenderedPageBreak/>
              <w:t>Береговая полоса</w:t>
            </w:r>
          </w:p>
        </w:tc>
        <w:tc>
          <w:tcPr>
            <w:tcW w:w="7676" w:type="dxa"/>
          </w:tcPr>
          <w:p w:rsidR="00A702F5" w:rsidRPr="000B409B" w:rsidRDefault="00A702F5" w:rsidP="00A702F5">
            <w:pPr>
              <w:tabs>
                <w:tab w:val="center" w:pos="142"/>
              </w:tabs>
              <w:ind w:left="720"/>
              <w:rPr>
                <w:rFonts w:ascii="Arial" w:eastAsia="Calibri" w:hAnsi="Arial" w:cs="Arial"/>
              </w:rPr>
            </w:pPr>
            <w:r w:rsidRPr="000B409B">
              <w:rPr>
                <w:sz w:val="22"/>
              </w:rPr>
              <w:t>- перекрывать доступ к водному объекту (5 и 20 - метровая полоса вдоль рек и прудов предназначена для общего пользования)</w:t>
            </w:r>
          </w:p>
        </w:tc>
        <w:tc>
          <w:tcPr>
            <w:tcW w:w="4924" w:type="dxa"/>
          </w:tcPr>
          <w:p w:rsidR="00A702F5" w:rsidRPr="000B409B" w:rsidRDefault="00A702F5" w:rsidP="00A702F5">
            <w:pPr>
              <w:tabs>
                <w:tab w:val="center" w:pos="142"/>
              </w:tabs>
              <w:ind w:left="720"/>
              <w:rPr>
                <w:rFonts w:ascii="Arial" w:eastAsia="Calibri" w:hAnsi="Arial" w:cs="Arial"/>
              </w:rPr>
            </w:pPr>
            <w:r w:rsidRPr="000B409B">
              <w:rPr>
                <w:sz w:val="22"/>
              </w:rPr>
              <w:t>- использование для общего пользования: передвижение и пребывание около водного объекта, для спортивного и любительского рыболовства, причаливания плавательных средств</w:t>
            </w:r>
          </w:p>
        </w:tc>
      </w:tr>
    </w:tbl>
    <w:p w:rsidR="00F27787" w:rsidRPr="000B409B" w:rsidRDefault="00F27787" w:rsidP="00F27787">
      <w:pPr>
        <w:spacing w:line="360" w:lineRule="auto"/>
        <w:sectPr w:rsidR="00F27787" w:rsidRPr="000B409B" w:rsidSect="00C13C18">
          <w:pgSz w:w="16838" w:h="11906" w:orient="landscape"/>
          <w:pgMar w:top="1079" w:right="1134" w:bottom="851" w:left="1701" w:header="709" w:footer="709" w:gutter="0"/>
          <w:cols w:space="708"/>
          <w:docGrid w:linePitch="360"/>
        </w:sectPr>
      </w:pPr>
    </w:p>
    <w:p w:rsidR="00055F26" w:rsidRPr="000B409B" w:rsidRDefault="00C3792A" w:rsidP="003E07E6">
      <w:pPr>
        <w:pStyle w:val="3"/>
        <w:spacing w:before="0" w:line="288" w:lineRule="auto"/>
        <w:jc w:val="center"/>
        <w:rPr>
          <w:szCs w:val="24"/>
        </w:rPr>
      </w:pPr>
      <w:bookmarkStart w:id="164" w:name="_Toc265159100"/>
      <w:bookmarkStart w:id="165" w:name="_Toc286309984"/>
      <w:bookmarkStart w:id="166" w:name="_Toc286310135"/>
      <w:bookmarkStart w:id="167" w:name="_Toc498311047"/>
      <w:r w:rsidRPr="000B409B">
        <w:rPr>
          <w:szCs w:val="24"/>
        </w:rPr>
        <w:lastRenderedPageBreak/>
        <w:t>1.1</w:t>
      </w:r>
      <w:r w:rsidR="00F51B4F" w:rsidRPr="000B409B">
        <w:rPr>
          <w:szCs w:val="24"/>
        </w:rPr>
        <w:t>3</w:t>
      </w:r>
      <w:r w:rsidRPr="000B409B">
        <w:rPr>
          <w:szCs w:val="24"/>
        </w:rPr>
        <w:t>.</w:t>
      </w:r>
      <w:r w:rsidR="005D210E" w:rsidRPr="000B409B">
        <w:rPr>
          <w:szCs w:val="24"/>
        </w:rPr>
        <w:t>4</w:t>
      </w:r>
      <w:r w:rsidRPr="000B409B">
        <w:rPr>
          <w:szCs w:val="24"/>
        </w:rPr>
        <w:t xml:space="preserve">. </w:t>
      </w:r>
      <w:r w:rsidR="00F27787" w:rsidRPr="000B409B">
        <w:rPr>
          <w:szCs w:val="24"/>
        </w:rPr>
        <w:t>Зоны санитарной охраны источников питьевого водоснабжения</w:t>
      </w:r>
      <w:bookmarkEnd w:id="164"/>
      <w:bookmarkEnd w:id="165"/>
      <w:bookmarkEnd w:id="166"/>
      <w:bookmarkEnd w:id="167"/>
    </w:p>
    <w:p w:rsidR="00456F6A" w:rsidRPr="000B409B" w:rsidRDefault="00F27787" w:rsidP="004733EE">
      <w:pPr>
        <w:spacing w:line="288" w:lineRule="auto"/>
        <w:ind w:firstLine="839"/>
        <w:jc w:val="both"/>
        <w:rPr>
          <w:b/>
        </w:rPr>
      </w:pPr>
      <w:r w:rsidRPr="000B409B">
        <w:t>В соответствии с СанПиН 2.1.4.1110-02 и СНиП 2.04.02-84* источники хозяйственно питьевого водоснабжения должны иметь зоны санитарной охраны (</w:t>
      </w:r>
      <w:r w:rsidR="00456F6A" w:rsidRPr="000B409B">
        <w:t xml:space="preserve">далее - </w:t>
      </w:r>
      <w:r w:rsidRPr="000B409B">
        <w:t>ЗСО).</w:t>
      </w:r>
      <w:r w:rsidR="00456F6A" w:rsidRPr="000B409B">
        <w:rPr>
          <w:b/>
        </w:rPr>
        <w:t xml:space="preserve"> </w:t>
      </w:r>
    </w:p>
    <w:p w:rsidR="00DC600C" w:rsidRPr="000B409B" w:rsidRDefault="00456F6A" w:rsidP="00FD2042">
      <w:pPr>
        <w:spacing w:line="288" w:lineRule="auto"/>
        <w:ind w:firstLine="839"/>
        <w:jc w:val="both"/>
      </w:pPr>
      <w:r w:rsidRPr="000B409B">
        <w:t xml:space="preserve">Зоны санитарной охраны - территории, включающие источник водоснабжения и/или водопровод, иной объект. ЗСО состоит из поясов, на которых устанавливаются особые режимы хозяйственной деятельности и охраны, например, для артезианских скважин охраны подземных вод от загрязнения. </w:t>
      </w:r>
    </w:p>
    <w:p w:rsidR="00DC600C" w:rsidRPr="000B409B" w:rsidRDefault="00F27787" w:rsidP="00FD2042">
      <w:pPr>
        <w:spacing w:line="288" w:lineRule="auto"/>
        <w:ind w:firstLine="839"/>
        <w:jc w:val="both"/>
      </w:pPr>
      <w:r w:rsidRPr="000B409B">
        <w:t>Основной целью создания и обеспечения режима в ЗСО является санитарная охрана от загрязнения источников водоснабжения и водопроводных сооружений, а также территорий, на которых они расположены.</w:t>
      </w:r>
    </w:p>
    <w:p w:rsidR="00F27787" w:rsidRPr="000B409B" w:rsidRDefault="00F27787" w:rsidP="00FD2042">
      <w:pPr>
        <w:spacing w:line="288" w:lineRule="auto"/>
        <w:ind w:firstLine="839"/>
        <w:jc w:val="both"/>
      </w:pPr>
      <w:r w:rsidRPr="000B409B">
        <w:t>Зоны санитарной охраны организуются в составе трех поясов. Первый пояс (строгого режима) включает территорию расположения водозаборов, площадок всех водопроводных сооружений и водоподводящего канала. Второй и третий пояса (пояса ограничений) включают территорию, предназначенную для предупреждения загрязнения воды источников водоснабжения.</w:t>
      </w:r>
    </w:p>
    <w:p w:rsidR="00456F6A" w:rsidRPr="000B409B" w:rsidRDefault="00456F6A" w:rsidP="00FD2042">
      <w:pPr>
        <w:spacing w:line="288" w:lineRule="auto"/>
        <w:ind w:firstLine="839"/>
        <w:jc w:val="both"/>
      </w:pPr>
      <w:r w:rsidRPr="000B409B">
        <w:rPr>
          <w:i/>
        </w:rPr>
        <w:t>Первый пояс (строгого режима)</w:t>
      </w:r>
      <w:r w:rsidRPr="000B409B">
        <w:t xml:space="preserve"> включает территорию расположения водозаборных сооружений, площадок всех водопроводных сооружений и водопроводящего канала. Его назначение - защита места водозабора и водозаборных сооружений от случайного или умышленного загрязнения и повреждения. Первый пояс ЗСО скважин представляет собой окружность радиусом 30-</w:t>
      </w:r>
      <w:smartTag w:uri="urn:schemas-microsoft-com:office:smarttags" w:element="metricconverter">
        <w:smartTagPr>
          <w:attr w:name="ProductID" w:val="50 м"/>
        </w:smartTagPr>
        <w:r w:rsidRPr="000B409B">
          <w:t>50 м</w:t>
        </w:r>
      </w:smartTag>
      <w:r w:rsidRPr="000B409B">
        <w:t>, центр которой находится в точке расположения источника водоснабжения. Если таких источников несколько (несколько скважин), то следует выделять несколько окружностей с центром в каждой из скважин. Размер пояса строго режима охраны может быть сокращен государственным органом санитарно-эпидемиологического надзора.</w:t>
      </w:r>
    </w:p>
    <w:p w:rsidR="00456F6A" w:rsidRPr="000B409B" w:rsidRDefault="00456F6A" w:rsidP="00FD2042">
      <w:pPr>
        <w:spacing w:line="288" w:lineRule="auto"/>
        <w:ind w:firstLine="839"/>
        <w:jc w:val="both"/>
      </w:pPr>
      <w:r w:rsidRPr="000B409B">
        <w:rPr>
          <w:i/>
        </w:rPr>
        <w:t>Второй пояс (пояса ограничений или зона микробного загрязнения)</w:t>
      </w:r>
      <w:r w:rsidRPr="000B409B">
        <w:t xml:space="preserve"> определяется гидродинамическим расчетным путем и включает территорию, предназначенную для предупреждения загрязнения воды источников водоснабжения. Второй пояс учитывает время продвижения микробного загрязнения воды до водозабора, принимаемое в зависимости от климатических районов и защищенности подземных вод от 100 до 400 суток - времени, в течение которого загрязнение, произошедшее на поверхности за пределами второго пояса, достигнет водоносного горизонта.</w:t>
      </w:r>
    </w:p>
    <w:p w:rsidR="00456F6A" w:rsidRPr="000B409B" w:rsidRDefault="00456F6A" w:rsidP="00FD2042">
      <w:pPr>
        <w:spacing w:line="288" w:lineRule="auto"/>
        <w:ind w:firstLine="839"/>
        <w:jc w:val="both"/>
      </w:pPr>
      <w:r w:rsidRPr="000B409B">
        <w:rPr>
          <w:i/>
        </w:rPr>
        <w:t>Третий пояс (зона химического загрязнения)</w:t>
      </w:r>
      <w:r w:rsidRPr="000B409B">
        <w:t xml:space="preserve"> определяется гидродинамическими расчетами, исходя из условия, что если за ее пределами в водоносный горизонт поступают стабильные химические загрязнения, то они окажутся вне области питания водозабора или достигнут ее не ранее истечения расчетного срока эксплуатации. Минимальный расчетный срок эксплуатации скважины — 25 лет. Обычно для расчетов используют 10000 суток, что приблизительно на 10 % больше, чем 25 лет, то есть 9125 суток.  В структуре поселения зоны санитарной охраны представлены охранными зонами водозаборных скважин и установлены согласно СанПиН 2.1.4.1110-02.</w:t>
      </w:r>
    </w:p>
    <w:p w:rsidR="00FD2042" w:rsidRPr="000B409B" w:rsidRDefault="00FD2042" w:rsidP="00FD2042">
      <w:pPr>
        <w:spacing w:line="288" w:lineRule="auto"/>
        <w:ind w:firstLine="839"/>
        <w:jc w:val="both"/>
      </w:pPr>
    </w:p>
    <w:p w:rsidR="00A33B9A" w:rsidRPr="000B409B" w:rsidRDefault="00A33B9A" w:rsidP="00FD2042">
      <w:pPr>
        <w:spacing w:line="288" w:lineRule="auto"/>
        <w:ind w:firstLine="839"/>
        <w:jc w:val="both"/>
      </w:pPr>
    </w:p>
    <w:p w:rsidR="00A33B9A" w:rsidRPr="000B409B" w:rsidRDefault="00A33B9A" w:rsidP="00FD2042">
      <w:pPr>
        <w:spacing w:line="288" w:lineRule="auto"/>
        <w:ind w:firstLine="839"/>
        <w:jc w:val="both"/>
      </w:pPr>
    </w:p>
    <w:p w:rsidR="00FD2042" w:rsidRPr="000B409B" w:rsidRDefault="00FD2042" w:rsidP="00A33B9A">
      <w:pPr>
        <w:spacing w:line="288" w:lineRule="auto"/>
        <w:jc w:val="center"/>
        <w:rPr>
          <w:b/>
        </w:rPr>
      </w:pPr>
      <w:r w:rsidRPr="000B409B">
        <w:rPr>
          <w:b/>
        </w:rPr>
        <w:lastRenderedPageBreak/>
        <w:t>Мероприятия на территории ЗСО подземных источников водоснабжения</w:t>
      </w:r>
    </w:p>
    <w:p w:rsidR="00FD2042" w:rsidRPr="000B409B" w:rsidRDefault="00FD2042" w:rsidP="00A33B9A">
      <w:pPr>
        <w:spacing w:line="288" w:lineRule="auto"/>
        <w:ind w:firstLine="709"/>
        <w:jc w:val="both"/>
      </w:pPr>
      <w:r w:rsidRPr="000B409B">
        <w:t>Целью мероприятий является сохранение постоянства природного состава воды в водозаборе путем устранения и предупреждения возможности ее загрязнения.</w:t>
      </w:r>
    </w:p>
    <w:p w:rsidR="00FD2042" w:rsidRPr="000B409B" w:rsidRDefault="00FD2042" w:rsidP="00A33B9A">
      <w:pPr>
        <w:spacing w:line="288" w:lineRule="auto"/>
        <w:ind w:firstLine="709"/>
        <w:jc w:val="both"/>
        <w:rPr>
          <w:b/>
          <w:i/>
        </w:rPr>
      </w:pPr>
      <w:r w:rsidRPr="000B409B">
        <w:rPr>
          <w:b/>
          <w:i/>
        </w:rPr>
        <w:t>Мероприятия по первому поясу</w:t>
      </w:r>
    </w:p>
    <w:p w:rsidR="00FD2042" w:rsidRPr="000B409B" w:rsidRDefault="00FD2042" w:rsidP="00A33B9A">
      <w:pPr>
        <w:spacing w:line="288" w:lineRule="auto"/>
        <w:ind w:firstLine="709"/>
        <w:jc w:val="both"/>
      </w:pPr>
      <w:r w:rsidRPr="000B409B">
        <w:t>1. Территория первого пояса ЗСО должна быть спланирована для отвода поверхностного стока за ее пределы, озеленена, ограждена и обеспечена охраной. Дорожки к сооружениям должны иметь твердое покрытие. Запрещается посадка высокоствольных деревьев.</w:t>
      </w:r>
    </w:p>
    <w:p w:rsidR="00FD2042" w:rsidRPr="000B409B" w:rsidRDefault="00FD2042" w:rsidP="00FD2042">
      <w:pPr>
        <w:spacing w:line="288" w:lineRule="auto"/>
        <w:ind w:firstLine="709"/>
        <w:jc w:val="both"/>
      </w:pPr>
      <w:r w:rsidRPr="000B409B">
        <w:t>2.  Запрещаются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 размещение жилых и хозяйственно-бытовых зданий, проживание людей, а также применение ядохимикатов и удобрений.</w:t>
      </w:r>
    </w:p>
    <w:p w:rsidR="00FD2042" w:rsidRPr="000B409B" w:rsidRDefault="00FD2042" w:rsidP="00FD2042">
      <w:pPr>
        <w:spacing w:line="288" w:lineRule="auto"/>
        <w:ind w:firstLine="709"/>
        <w:jc w:val="both"/>
      </w:pPr>
      <w:r w:rsidRPr="000B409B">
        <w:t>3. 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расположенные за пределами первого пояса ЗСО с учетом санитарного режима на территории второго пояса.</w:t>
      </w:r>
    </w:p>
    <w:p w:rsidR="00FD2042" w:rsidRPr="000B409B" w:rsidRDefault="00FD2042" w:rsidP="00FD2042">
      <w:pPr>
        <w:spacing w:line="288" w:lineRule="auto"/>
        <w:ind w:firstLine="709"/>
        <w:jc w:val="both"/>
      </w:pPr>
      <w:r w:rsidRPr="000B409B">
        <w:t>В исключительных случаях при отсутствии канализации должны устраиваться водонепроницаемые приемники нечистот и бытовых отходов, расположенные в местах, исключающих загрязнение территории первого пояса ЗСО при их вывозе.</w:t>
      </w:r>
    </w:p>
    <w:p w:rsidR="00FD2042" w:rsidRPr="000B409B" w:rsidRDefault="00FD2042" w:rsidP="00FD2042">
      <w:pPr>
        <w:spacing w:line="288" w:lineRule="auto"/>
        <w:ind w:firstLine="709"/>
        <w:jc w:val="both"/>
      </w:pPr>
      <w:r w:rsidRPr="000B409B">
        <w:t>4. Водопроводные сооружения, расположенные в первом поясе зоны санитарной охраны, должны быть оборудованы с учетом предотвращения возможности загрязнения питьевой воды через оголовки и устья скважин, люки и переливные трубы резервуаров и устройства заливки насосов.</w:t>
      </w:r>
    </w:p>
    <w:p w:rsidR="00FD2042" w:rsidRPr="000B409B" w:rsidRDefault="00FD2042" w:rsidP="00FD2042">
      <w:pPr>
        <w:spacing w:line="288" w:lineRule="auto"/>
        <w:ind w:firstLine="709"/>
        <w:jc w:val="both"/>
      </w:pPr>
      <w:r w:rsidRPr="000B409B">
        <w:t>5. Все водозаборы должны быть оборудованы аппаратурой для систематического контроля соответствия фактического дебита при эксплуатации водопровода проектной производительности, предусмотренной при его проектировании и обосновании границ ЗСО.</w:t>
      </w:r>
    </w:p>
    <w:p w:rsidR="00FD2042" w:rsidRPr="000B409B" w:rsidRDefault="00FD2042" w:rsidP="00FD2042">
      <w:pPr>
        <w:spacing w:line="288" w:lineRule="auto"/>
        <w:ind w:firstLine="709"/>
        <w:jc w:val="both"/>
        <w:rPr>
          <w:b/>
          <w:i/>
        </w:rPr>
      </w:pPr>
      <w:r w:rsidRPr="000B409B">
        <w:rPr>
          <w:b/>
          <w:i/>
        </w:rPr>
        <w:t xml:space="preserve">Мероприятия по второму и третьему поясам </w:t>
      </w:r>
    </w:p>
    <w:p w:rsidR="00FD2042" w:rsidRPr="000B409B" w:rsidRDefault="00FD2042" w:rsidP="00FD2042">
      <w:pPr>
        <w:spacing w:line="288" w:lineRule="auto"/>
        <w:ind w:firstLine="709"/>
        <w:jc w:val="both"/>
      </w:pPr>
      <w:r w:rsidRPr="000B409B">
        <w:t>1. Выявление, тампонирование или восстановление всех старых, бездействующих, дефектных или неправильно эксплуатируемых скважин, представляющих опасность в части возможности загрязнения водоносных горизонтов.</w:t>
      </w:r>
    </w:p>
    <w:p w:rsidR="00FD2042" w:rsidRPr="000B409B" w:rsidRDefault="00FD2042" w:rsidP="00FD2042">
      <w:pPr>
        <w:spacing w:line="288" w:lineRule="auto"/>
        <w:ind w:firstLine="709"/>
        <w:jc w:val="both"/>
      </w:pPr>
      <w:r w:rsidRPr="000B409B">
        <w:t>2. Бурение новых скважин и новое строительство, связанное с нарушением почвенного покрова, производится при обязательном согласовании с центром государственного санитарно-эпидемиологического надзора, органами и учреждениями экологического и геологического контроля.</w:t>
      </w:r>
    </w:p>
    <w:p w:rsidR="00FD2042" w:rsidRPr="000B409B" w:rsidRDefault="00FD2042" w:rsidP="00FD2042">
      <w:pPr>
        <w:spacing w:line="288" w:lineRule="auto"/>
        <w:ind w:firstLine="709"/>
        <w:jc w:val="both"/>
      </w:pPr>
      <w:r w:rsidRPr="000B409B">
        <w:t>3. Запрещение закачки отработанных вод в подземные горизонты, подземного складирования твердых отходов и разработки недр земли.</w:t>
      </w:r>
    </w:p>
    <w:p w:rsidR="00FD2042" w:rsidRPr="000B409B" w:rsidRDefault="00FD2042" w:rsidP="00FD2042">
      <w:pPr>
        <w:spacing w:line="288" w:lineRule="auto"/>
        <w:ind w:firstLine="709"/>
        <w:jc w:val="both"/>
      </w:pPr>
      <w:r w:rsidRPr="000B409B">
        <w:t>4. Запрещение размещения складов горюче-смазочных материалов, ядохимикатов и минеральных удобрений, накопителей промстоков, шламохранилищ и других объектов, обусловливающих опасность химического загрязнения подземных вод.</w:t>
      </w:r>
    </w:p>
    <w:p w:rsidR="00FD2042" w:rsidRPr="000B409B" w:rsidRDefault="00FD2042" w:rsidP="00FD2042">
      <w:pPr>
        <w:spacing w:line="288" w:lineRule="auto"/>
        <w:ind w:firstLine="709"/>
        <w:jc w:val="both"/>
      </w:pPr>
      <w:r w:rsidRPr="000B409B">
        <w:t xml:space="preserve">Размещение таких объектов допускается в пределах третьего пояса ЗСО только при использовании защищенных подземных вод, при условии выполнения специальных </w:t>
      </w:r>
      <w:r w:rsidRPr="000B409B">
        <w:lastRenderedPageBreak/>
        <w:t>мероприятий по защите водоносного горизонта от загрязнения по согласованию с центром государственного санитарно-эпидемиологического надзора, органами и учреждениями государственного экологического и геологического контроля.</w:t>
      </w:r>
    </w:p>
    <w:p w:rsidR="00FD2042" w:rsidRPr="000B409B" w:rsidRDefault="00FD2042" w:rsidP="00FD2042">
      <w:pPr>
        <w:spacing w:line="288" w:lineRule="auto"/>
        <w:ind w:firstLine="709"/>
        <w:jc w:val="both"/>
      </w:pPr>
      <w:r w:rsidRPr="000B409B">
        <w:t>5. Своевременное выполнение необходимых мероприятий по санитарной охране поверхностных вод, имеющих непосредственную гидрологическую связь с используемым водоносным горизонтом, в соответствии с требованиями СанПиНа «Охрана поверхностных вод от загрязнения».</w:t>
      </w:r>
    </w:p>
    <w:p w:rsidR="00FD2042" w:rsidRPr="000B409B" w:rsidRDefault="00FD2042" w:rsidP="00FD2042">
      <w:pPr>
        <w:spacing w:line="288" w:lineRule="auto"/>
        <w:ind w:firstLine="709"/>
        <w:jc w:val="both"/>
        <w:rPr>
          <w:b/>
          <w:i/>
        </w:rPr>
      </w:pPr>
      <w:r w:rsidRPr="000B409B">
        <w:rPr>
          <w:b/>
          <w:i/>
        </w:rPr>
        <w:t>Мероприятия по второму поясу</w:t>
      </w:r>
    </w:p>
    <w:p w:rsidR="00FD2042" w:rsidRPr="000B409B" w:rsidRDefault="00FD2042" w:rsidP="00FD2042">
      <w:pPr>
        <w:spacing w:line="288" w:lineRule="auto"/>
        <w:ind w:firstLine="709"/>
        <w:jc w:val="both"/>
      </w:pPr>
      <w:r w:rsidRPr="000B409B">
        <w:t xml:space="preserve">Кроме мероприятий, указанных </w:t>
      </w:r>
      <w:proofErr w:type="gramStart"/>
      <w:r w:rsidRPr="000B409B">
        <w:t>раннее</w:t>
      </w:r>
      <w:proofErr w:type="gramEnd"/>
      <w:r w:rsidRPr="000B409B">
        <w:t xml:space="preserve">, в пределах второго пояса ЗСО подземных источников водоснабжения подлежат выполнению следующие дополнительные мероприятия. </w:t>
      </w:r>
    </w:p>
    <w:p w:rsidR="00FD2042" w:rsidRPr="000B409B" w:rsidRDefault="00FD2042" w:rsidP="00FD2042">
      <w:pPr>
        <w:spacing w:line="288" w:lineRule="auto"/>
        <w:ind w:left="709"/>
        <w:jc w:val="both"/>
      </w:pPr>
      <w:r w:rsidRPr="000B409B">
        <w:t>1. Запрещается:</w:t>
      </w:r>
    </w:p>
    <w:p w:rsidR="00FD2042" w:rsidRPr="000B409B" w:rsidRDefault="003943D5" w:rsidP="00FD2042">
      <w:pPr>
        <w:spacing w:line="288" w:lineRule="auto"/>
        <w:ind w:firstLine="709"/>
        <w:jc w:val="both"/>
      </w:pPr>
      <w:r w:rsidRPr="000B409B">
        <w:t xml:space="preserve">- </w:t>
      </w:r>
      <w:r w:rsidR="00FD2042" w:rsidRPr="000B409B">
        <w:t>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w:t>
      </w:r>
    </w:p>
    <w:p w:rsidR="00FD2042" w:rsidRPr="000B409B" w:rsidRDefault="003943D5" w:rsidP="00FD2042">
      <w:pPr>
        <w:spacing w:line="288" w:lineRule="auto"/>
        <w:ind w:firstLine="709"/>
        <w:jc w:val="both"/>
      </w:pPr>
      <w:r w:rsidRPr="000B409B">
        <w:t xml:space="preserve">- </w:t>
      </w:r>
      <w:r w:rsidR="00FD2042" w:rsidRPr="000B409B">
        <w:t xml:space="preserve">применение удобрений и ядохимикатов; </w:t>
      </w:r>
    </w:p>
    <w:p w:rsidR="00FD2042" w:rsidRPr="000B409B" w:rsidRDefault="003943D5" w:rsidP="00FD2042">
      <w:pPr>
        <w:spacing w:line="288" w:lineRule="auto"/>
        <w:ind w:firstLine="709"/>
        <w:jc w:val="both"/>
      </w:pPr>
      <w:r w:rsidRPr="000B409B">
        <w:t xml:space="preserve">- </w:t>
      </w:r>
      <w:r w:rsidR="00FD2042" w:rsidRPr="000B409B">
        <w:t xml:space="preserve">рубка леса главного пользования и реконструкции. </w:t>
      </w:r>
    </w:p>
    <w:p w:rsidR="00FD2042" w:rsidRPr="000B409B" w:rsidRDefault="00FD2042" w:rsidP="00FD2042">
      <w:pPr>
        <w:spacing w:line="288" w:lineRule="auto"/>
        <w:ind w:firstLine="709"/>
        <w:jc w:val="both"/>
      </w:pPr>
      <w:r w:rsidRPr="000B409B">
        <w:t>2. Выполнение мероприятий по санитарному благоустройству территории населенных пунктов и других объектов (оборудование канализацией, устройство водонепроницаемых выгребов, организация отвода поверхностного стока и др.).</w:t>
      </w:r>
    </w:p>
    <w:p w:rsidR="00FD2042" w:rsidRPr="000B409B" w:rsidRDefault="00FD2042" w:rsidP="00FD2042">
      <w:pPr>
        <w:spacing w:line="288" w:lineRule="auto"/>
        <w:ind w:firstLine="709"/>
        <w:jc w:val="both"/>
      </w:pPr>
    </w:p>
    <w:p w:rsidR="00F27787" w:rsidRPr="000B409B" w:rsidRDefault="00F27787" w:rsidP="006B7CAA">
      <w:pPr>
        <w:spacing w:line="288" w:lineRule="auto"/>
        <w:ind w:firstLine="840"/>
        <w:jc w:val="both"/>
      </w:pPr>
      <w:r w:rsidRPr="000B409B">
        <w:t xml:space="preserve">Санитарная охрана водоводов обеспечивается </w:t>
      </w:r>
      <w:r w:rsidRPr="000B409B">
        <w:rPr>
          <w:i/>
        </w:rPr>
        <w:t>санитарно-защитной полосой</w:t>
      </w:r>
      <w:r w:rsidRPr="000B409B">
        <w:t>. В каждом из трех поясов, а также в пределах санитарно-защитной полосы, соответственно их назначению, устанавливается специальный режим и определяется комплекс мероприятий, направленных на предупреждение ухудшения качества воды, которые определены СанПиН 2.1.4.1110-02 «Зоны санитарной охраны источников водоснабжения и водопроводов питьевого назначения» и СНиП 2.04.02-84 «Водоснабжение. Наружные сети и сооружения».</w:t>
      </w:r>
    </w:p>
    <w:p w:rsidR="00F27787" w:rsidRPr="000B409B" w:rsidRDefault="00F27787" w:rsidP="006B7CAA">
      <w:pPr>
        <w:spacing w:line="288" w:lineRule="auto"/>
        <w:ind w:firstLine="708"/>
        <w:jc w:val="both"/>
      </w:pPr>
      <w:r w:rsidRPr="000B409B">
        <w:t>Согласно СанПиН 2.1.4.1175-02 «Гигиенические требования к качеству воды нецентрализованного водоснабжения</w:t>
      </w:r>
      <w:r w:rsidR="00124664" w:rsidRPr="000B409B">
        <w:t xml:space="preserve"> с</w:t>
      </w:r>
      <w:r w:rsidRPr="000B409B">
        <w:t xml:space="preserve">анитарная охрана источников» в радиусе ближе </w:t>
      </w:r>
      <w:smartTag w:uri="urn:schemas-microsoft-com:office:smarttags" w:element="metricconverter">
        <w:smartTagPr>
          <w:attr w:name="ProductID" w:val="20 м"/>
        </w:smartTagPr>
        <w:r w:rsidRPr="000B409B">
          <w:t>20 м</w:t>
        </w:r>
      </w:smartTag>
      <w:r w:rsidRPr="000B409B">
        <w:t xml:space="preserve"> от колодца (каптажа) не допускается мытье автомашин, водопой животных, стирка и полоскание белья, а также осуществление других видов деятельности, способствующих загрязнению воды.</w:t>
      </w:r>
    </w:p>
    <w:p w:rsidR="009D5736" w:rsidRPr="000B409B" w:rsidRDefault="009D5736" w:rsidP="00F56C1A">
      <w:pPr>
        <w:spacing w:line="288" w:lineRule="auto"/>
        <w:ind w:firstLine="709"/>
        <w:contextualSpacing/>
        <w:jc w:val="both"/>
        <w:rPr>
          <w:b/>
          <w:i/>
        </w:rPr>
      </w:pPr>
      <w:bookmarkStart w:id="168" w:name="_Toc265159101"/>
      <w:bookmarkStart w:id="169" w:name="_Toc286309985"/>
      <w:bookmarkStart w:id="170" w:name="_Toc286310136"/>
      <w:r w:rsidRPr="000B409B">
        <w:rPr>
          <w:b/>
          <w:i/>
        </w:rPr>
        <w:t>Определение границ ЗСО водопроводных сооружений и водоводов</w:t>
      </w:r>
    </w:p>
    <w:p w:rsidR="009D5736" w:rsidRPr="000B409B" w:rsidRDefault="006B7CAA" w:rsidP="00F56C1A">
      <w:pPr>
        <w:spacing w:line="288" w:lineRule="auto"/>
        <w:ind w:firstLine="709"/>
        <w:contextualSpacing/>
        <w:jc w:val="both"/>
      </w:pPr>
      <w:r w:rsidRPr="000B409B">
        <w:t>1.</w:t>
      </w:r>
      <w:r w:rsidR="009D5736" w:rsidRPr="000B409B">
        <w:t xml:space="preserve"> Зона санитарной охраны водопроводных сооружений, расположенных вне территории водозабора, представлена первым поясом (строгого режима), водоводов</w:t>
      </w:r>
      <w:r w:rsidR="0092159D" w:rsidRPr="000B409B">
        <w:t xml:space="preserve"> - </w:t>
      </w:r>
      <w:r w:rsidR="009D5736" w:rsidRPr="000B409B">
        <w:t>санитарно-защитной полосой.</w:t>
      </w:r>
    </w:p>
    <w:p w:rsidR="009D5736" w:rsidRPr="000B409B" w:rsidRDefault="009D5736" w:rsidP="00F56C1A">
      <w:pPr>
        <w:spacing w:line="288" w:lineRule="auto"/>
        <w:ind w:firstLine="709"/>
        <w:contextualSpacing/>
        <w:jc w:val="both"/>
      </w:pPr>
      <w:r w:rsidRPr="000B409B">
        <w:t>2. Граница первого пояса ЗСО водопроводных сооружений принимается на расстоянии:</w:t>
      </w:r>
    </w:p>
    <w:p w:rsidR="009D5736" w:rsidRPr="000B409B" w:rsidRDefault="009D5736" w:rsidP="00F56C1A">
      <w:pPr>
        <w:spacing w:line="288" w:lineRule="auto"/>
        <w:ind w:firstLine="709"/>
        <w:contextualSpacing/>
        <w:jc w:val="both"/>
      </w:pPr>
      <w:r w:rsidRPr="000B409B">
        <w:t>от стен запасных и регулирующих емкостей, фильт</w:t>
      </w:r>
      <w:r w:rsidR="0092159D" w:rsidRPr="000B409B">
        <w:t xml:space="preserve">ров и контактных осветлителей - </w:t>
      </w:r>
      <w:r w:rsidRPr="000B409B">
        <w:t xml:space="preserve">не менее </w:t>
      </w:r>
      <w:smartTag w:uri="urn:schemas-microsoft-com:office:smarttags" w:element="metricconverter">
        <w:smartTagPr>
          <w:attr w:name="ProductID" w:val="30 м"/>
        </w:smartTagPr>
        <w:r w:rsidRPr="000B409B">
          <w:t>30 м</w:t>
        </w:r>
      </w:smartTag>
      <w:r w:rsidRPr="000B409B">
        <w:t xml:space="preserve">; </w:t>
      </w:r>
    </w:p>
    <w:p w:rsidR="009D5736" w:rsidRPr="000B409B" w:rsidRDefault="009D5736" w:rsidP="00F56C1A">
      <w:pPr>
        <w:spacing w:line="288" w:lineRule="auto"/>
        <w:ind w:firstLine="709"/>
        <w:contextualSpacing/>
        <w:jc w:val="both"/>
      </w:pPr>
      <w:r w:rsidRPr="000B409B">
        <w:t xml:space="preserve">от водонапорных башен — не менее </w:t>
      </w:r>
      <w:smartTag w:uri="urn:schemas-microsoft-com:office:smarttags" w:element="metricconverter">
        <w:smartTagPr>
          <w:attr w:name="ProductID" w:val="10 м"/>
        </w:smartTagPr>
        <w:r w:rsidRPr="000B409B">
          <w:t>10 м</w:t>
        </w:r>
      </w:smartTag>
      <w:r w:rsidRPr="000B409B">
        <w:t xml:space="preserve">; </w:t>
      </w:r>
    </w:p>
    <w:p w:rsidR="009D5736" w:rsidRPr="000B409B" w:rsidRDefault="009D5736" w:rsidP="006B7CAA">
      <w:pPr>
        <w:spacing w:line="288" w:lineRule="auto"/>
        <w:ind w:firstLine="709"/>
        <w:jc w:val="both"/>
      </w:pPr>
      <w:r w:rsidRPr="000B409B">
        <w:lastRenderedPageBreak/>
        <w:t>от остальных помещений (отстойники, реагентное хозяйство, склад х</w:t>
      </w:r>
      <w:r w:rsidR="00F56C1A" w:rsidRPr="000B409B">
        <w:t xml:space="preserve">лора, насосные станции и др.) - </w:t>
      </w:r>
      <w:r w:rsidRPr="000B409B">
        <w:t xml:space="preserve">не менее </w:t>
      </w:r>
      <w:smartTag w:uri="urn:schemas-microsoft-com:office:smarttags" w:element="metricconverter">
        <w:smartTagPr>
          <w:attr w:name="ProductID" w:val="15 м"/>
        </w:smartTagPr>
        <w:r w:rsidRPr="000B409B">
          <w:t>15 м</w:t>
        </w:r>
      </w:smartTag>
      <w:r w:rsidRPr="000B409B">
        <w:t xml:space="preserve">. </w:t>
      </w:r>
    </w:p>
    <w:p w:rsidR="009D5736" w:rsidRPr="000B409B" w:rsidRDefault="009D5736" w:rsidP="006B7CAA">
      <w:pPr>
        <w:spacing w:line="288" w:lineRule="auto"/>
        <w:ind w:firstLine="709"/>
        <w:jc w:val="both"/>
      </w:pPr>
      <w:r w:rsidRPr="000B409B">
        <w:t>Примечание:</w:t>
      </w:r>
    </w:p>
    <w:p w:rsidR="009D5736" w:rsidRPr="000B409B" w:rsidRDefault="006B7CAA" w:rsidP="006B7CAA">
      <w:pPr>
        <w:spacing w:line="288" w:lineRule="auto"/>
        <w:ind w:firstLine="709"/>
        <w:jc w:val="both"/>
      </w:pPr>
      <w:r w:rsidRPr="000B409B">
        <w:t>-</w:t>
      </w:r>
      <w:r w:rsidR="009D5736" w:rsidRPr="000B409B">
        <w:t xml:space="preserve"> По согласованию с центром государственного санитарно-эпидемиологического надзора первый пояс ЗСО для отдельно стоящих водонапорных башен, в зависимости от их конструктивных особенностей, может не устанавливаться.</w:t>
      </w:r>
    </w:p>
    <w:p w:rsidR="009D5736" w:rsidRPr="000B409B" w:rsidRDefault="006B7CAA" w:rsidP="006B7CAA">
      <w:pPr>
        <w:spacing w:line="288" w:lineRule="auto"/>
        <w:ind w:firstLine="709"/>
        <w:jc w:val="both"/>
      </w:pPr>
      <w:r w:rsidRPr="000B409B">
        <w:t xml:space="preserve">- </w:t>
      </w:r>
      <w:r w:rsidR="009D5736" w:rsidRPr="000B409B">
        <w:t xml:space="preserve">При расположении водопроводных сооружений на территории объекта указанные расстояния допускается сокращать по согласованию с центром государственного санитарно-эпидемиологического надзора, но не менее чем до </w:t>
      </w:r>
      <w:smartTag w:uri="urn:schemas-microsoft-com:office:smarttags" w:element="metricconverter">
        <w:smartTagPr>
          <w:attr w:name="ProductID" w:val="10 м"/>
        </w:smartTagPr>
        <w:r w:rsidR="009D5736" w:rsidRPr="000B409B">
          <w:t>10 м</w:t>
        </w:r>
      </w:smartTag>
      <w:r w:rsidR="009D5736" w:rsidRPr="000B409B">
        <w:t>.</w:t>
      </w:r>
    </w:p>
    <w:p w:rsidR="009D5736" w:rsidRPr="000B409B" w:rsidRDefault="006B7CAA" w:rsidP="006B7CAA">
      <w:pPr>
        <w:spacing w:line="288" w:lineRule="auto"/>
        <w:ind w:firstLine="709"/>
        <w:jc w:val="both"/>
      </w:pPr>
      <w:r w:rsidRPr="000B409B">
        <w:t>3</w:t>
      </w:r>
      <w:r w:rsidR="009D5736" w:rsidRPr="000B409B">
        <w:t>. Ширину санитарно-защитной полосы следует принимать по обе стороны от крайних линий водопровода:</w:t>
      </w:r>
    </w:p>
    <w:p w:rsidR="009D5736" w:rsidRPr="000B409B" w:rsidRDefault="009D5736" w:rsidP="006B7CAA">
      <w:pPr>
        <w:spacing w:line="288" w:lineRule="auto"/>
        <w:ind w:firstLine="709"/>
        <w:jc w:val="both"/>
      </w:pPr>
      <w:r w:rsidRPr="000B409B">
        <w:t xml:space="preserve">а) при отсутствии грунтовых вод </w:t>
      </w:r>
      <w:proofErr w:type="gramStart"/>
      <w:r w:rsidRPr="000B409B">
        <w:t xml:space="preserve">( </w:t>
      </w:r>
      <w:proofErr w:type="gramEnd"/>
      <w:r w:rsidRPr="000B409B">
        <w:t xml:space="preserve">не менее </w:t>
      </w:r>
      <w:smartTag w:uri="urn:schemas-microsoft-com:office:smarttags" w:element="metricconverter">
        <w:smartTagPr>
          <w:attr w:name="ProductID" w:val="10 м"/>
        </w:smartTagPr>
        <w:r w:rsidRPr="000B409B">
          <w:t>10 м</w:t>
        </w:r>
      </w:smartTag>
      <w:r w:rsidRPr="000B409B">
        <w:t xml:space="preserve"> при диаметре водоводов до </w:t>
      </w:r>
      <w:smartTag w:uri="urn:schemas-microsoft-com:office:smarttags" w:element="metricconverter">
        <w:smartTagPr>
          <w:attr w:name="ProductID" w:val="1000 мм"/>
        </w:smartTagPr>
        <w:r w:rsidRPr="000B409B">
          <w:t>1000 мм</w:t>
        </w:r>
      </w:smartTag>
      <w:r w:rsidRPr="000B409B">
        <w:t xml:space="preserve"> и не менее </w:t>
      </w:r>
      <w:smartTag w:uri="urn:schemas-microsoft-com:office:smarttags" w:element="metricconverter">
        <w:smartTagPr>
          <w:attr w:name="ProductID" w:val="20 м"/>
        </w:smartTagPr>
        <w:r w:rsidRPr="000B409B">
          <w:t>20 м</w:t>
        </w:r>
      </w:smartTag>
      <w:r w:rsidRPr="000B409B">
        <w:t xml:space="preserve"> при диаметре водоводов более </w:t>
      </w:r>
      <w:smartTag w:uri="urn:schemas-microsoft-com:office:smarttags" w:element="metricconverter">
        <w:smartTagPr>
          <w:attr w:name="ProductID" w:val="1000 мм"/>
        </w:smartTagPr>
        <w:r w:rsidRPr="000B409B">
          <w:t>1000 мм</w:t>
        </w:r>
      </w:smartTag>
      <w:r w:rsidRPr="000B409B">
        <w:t>;</w:t>
      </w:r>
    </w:p>
    <w:p w:rsidR="009D5736" w:rsidRPr="000B409B" w:rsidRDefault="009D5736" w:rsidP="006B7CAA">
      <w:pPr>
        <w:spacing w:line="288" w:lineRule="auto"/>
        <w:ind w:firstLine="709"/>
        <w:jc w:val="both"/>
      </w:pPr>
      <w:r w:rsidRPr="000B409B">
        <w:t xml:space="preserve">б) при наличии грунтовых вод — не менее </w:t>
      </w:r>
      <w:smartTag w:uri="urn:schemas-microsoft-com:office:smarttags" w:element="metricconverter">
        <w:smartTagPr>
          <w:attr w:name="ProductID" w:val="50 м"/>
        </w:smartTagPr>
        <w:r w:rsidRPr="000B409B">
          <w:t>50 м</w:t>
        </w:r>
      </w:smartTag>
      <w:r w:rsidRPr="000B409B">
        <w:t xml:space="preserve"> вне зависимости от диаметра водоводов.</w:t>
      </w:r>
    </w:p>
    <w:p w:rsidR="009D5736" w:rsidRPr="000B409B" w:rsidRDefault="009D5736" w:rsidP="006B7CAA">
      <w:pPr>
        <w:spacing w:line="288" w:lineRule="auto"/>
        <w:ind w:firstLine="709"/>
        <w:jc w:val="both"/>
      </w:pPr>
      <w:r w:rsidRPr="000B409B">
        <w:t>В случае необходимости допускается сокращение ширины санитарно-защитной полосы для водоводов, проходящих по застроенной территории, по согласованию с центром государственного санитарно-эпидемиологического надзора.</w:t>
      </w:r>
    </w:p>
    <w:p w:rsidR="009D5736" w:rsidRPr="000B409B" w:rsidRDefault="009D5736" w:rsidP="009D5736">
      <w:pPr>
        <w:spacing w:line="288" w:lineRule="auto"/>
        <w:ind w:firstLine="709"/>
        <w:jc w:val="both"/>
      </w:pPr>
      <w:r w:rsidRPr="000B409B">
        <w:rPr>
          <w:b/>
          <w:i/>
        </w:rPr>
        <w:t xml:space="preserve"> Мероприятия по санитарно-защитной полосе водоводов</w:t>
      </w:r>
    </w:p>
    <w:p w:rsidR="009D5736" w:rsidRPr="000B409B" w:rsidRDefault="009D5736" w:rsidP="009D5736">
      <w:pPr>
        <w:spacing w:line="288" w:lineRule="auto"/>
        <w:ind w:firstLine="709"/>
        <w:jc w:val="both"/>
      </w:pPr>
      <w:r w:rsidRPr="000B409B">
        <w:t>1. В пределах санитарно-защитной полосы водоводов должны отсутствовать источники загрязнения почвы и грунтовых вод.</w:t>
      </w:r>
    </w:p>
    <w:p w:rsidR="009D5736" w:rsidRDefault="009D5736" w:rsidP="004A4C36">
      <w:pPr>
        <w:spacing w:line="288" w:lineRule="auto"/>
        <w:ind w:firstLine="709"/>
        <w:jc w:val="both"/>
      </w:pPr>
      <w:r w:rsidRPr="000B409B">
        <w:t>2.  Запрещается прокладка водоводов по территории свалок, полей ассенизации, полей фильтрации, полей орошения, кладбищ, скотомогильников, а также прокладка магистральных водоводов по территории промышленных и сельскохозяйственных предприятий.</w:t>
      </w:r>
    </w:p>
    <w:p w:rsidR="004A4C36" w:rsidRDefault="004A4C36" w:rsidP="004A4C36">
      <w:pPr>
        <w:spacing w:line="288" w:lineRule="auto"/>
        <w:ind w:firstLine="709"/>
        <w:jc w:val="both"/>
      </w:pPr>
    </w:p>
    <w:p w:rsidR="004A4C36" w:rsidRPr="00007EC4" w:rsidRDefault="004A4C36" w:rsidP="004A4C36">
      <w:pPr>
        <w:spacing w:line="288" w:lineRule="auto"/>
        <w:ind w:firstLine="709"/>
        <w:contextualSpacing/>
        <w:jc w:val="both"/>
        <w:rPr>
          <w:b/>
          <w:i/>
        </w:rPr>
      </w:pPr>
      <w:r w:rsidRPr="00593214">
        <w:rPr>
          <w:b/>
          <w:i/>
        </w:rPr>
        <w:t>ЗСО источников питьевого водоснабжения города Москвы.</w:t>
      </w:r>
    </w:p>
    <w:p w:rsidR="004A4C36" w:rsidRDefault="004A4C36" w:rsidP="004A4C36">
      <w:pPr>
        <w:spacing w:before="120" w:after="120" w:line="288" w:lineRule="auto"/>
        <w:ind w:firstLine="720"/>
        <w:contextualSpacing/>
        <w:jc w:val="both"/>
      </w:pPr>
      <w:r w:rsidRPr="00D904AD">
        <w:t xml:space="preserve">Вазузская гидротехническая система (ВГТС) (Рис.1.) расположена в пределах трёх областей: </w:t>
      </w:r>
      <w:proofErr w:type="gramStart"/>
      <w:r w:rsidRPr="00D904AD">
        <w:t>Тверской</w:t>
      </w:r>
      <w:proofErr w:type="gramEnd"/>
      <w:r w:rsidRPr="00D904AD">
        <w:t xml:space="preserve">, Смоленской и Московской и </w:t>
      </w:r>
      <w:r>
        <w:t>девяти районов (Ржевского, Оле</w:t>
      </w:r>
      <w:r w:rsidRPr="00D904AD">
        <w:t>нинского, Зубцовского, Гага</w:t>
      </w:r>
      <w:r>
        <w:t>ринского, Сычёвского, Ново</w:t>
      </w:r>
      <w:r w:rsidR="000A782A">
        <w:t>Никольского</w:t>
      </w:r>
      <w:r>
        <w:t>, Вяземского, Тёмкин</w:t>
      </w:r>
      <w:r w:rsidRPr="00D904AD">
        <w:t>ского и Шаховского). Состоит из трёх гидротехнических узлов, трёх водохранилищ, трёх насосных станций и двух перепадных ГЭС.</w:t>
      </w:r>
    </w:p>
    <w:p w:rsidR="004A4C36" w:rsidRDefault="004A4C36" w:rsidP="004A4C36">
      <w:pPr>
        <w:framePr w:h="2870" w:wrap="notBeside" w:vAnchor="text" w:hAnchor="text" w:xAlign="center" w:y="1"/>
        <w:contextualSpacing/>
        <w:jc w:val="center"/>
        <w:rPr>
          <w:sz w:val="2"/>
          <w:szCs w:val="2"/>
        </w:rPr>
      </w:pPr>
      <w:r>
        <w:rPr>
          <w:noProof/>
          <w:sz w:val="2"/>
          <w:szCs w:val="2"/>
        </w:rPr>
        <w:drawing>
          <wp:inline distT="0" distB="0" distL="0" distR="0">
            <wp:extent cx="5476875" cy="1819275"/>
            <wp:effectExtent l="19050" t="0" r="9525"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2" cstate="print"/>
                    <a:srcRect/>
                    <a:stretch>
                      <a:fillRect/>
                    </a:stretch>
                  </pic:blipFill>
                  <pic:spPr bwMode="auto">
                    <a:xfrm>
                      <a:off x="0" y="0"/>
                      <a:ext cx="5476875" cy="1819275"/>
                    </a:xfrm>
                    <a:prstGeom prst="rect">
                      <a:avLst/>
                    </a:prstGeom>
                    <a:noFill/>
                    <a:ln w="9525">
                      <a:noFill/>
                      <a:miter lim="800000"/>
                      <a:headEnd/>
                      <a:tailEnd/>
                    </a:ln>
                  </pic:spPr>
                </pic:pic>
              </a:graphicData>
            </a:graphic>
          </wp:inline>
        </w:drawing>
      </w:r>
    </w:p>
    <w:p w:rsidR="004A4C36" w:rsidRDefault="004A4C36" w:rsidP="004A4C36">
      <w:pPr>
        <w:contextualSpacing/>
        <w:rPr>
          <w:sz w:val="2"/>
          <w:szCs w:val="2"/>
        </w:rPr>
      </w:pPr>
    </w:p>
    <w:p w:rsidR="004A4C36" w:rsidRDefault="004A4C36" w:rsidP="004A4C36">
      <w:pPr>
        <w:spacing w:line="288" w:lineRule="auto"/>
        <w:ind w:firstLine="709"/>
        <w:contextualSpacing/>
        <w:jc w:val="both"/>
      </w:pPr>
      <w:r>
        <w:lastRenderedPageBreak/>
        <w:t>Река Касня и река Вазуза</w:t>
      </w:r>
      <w:r w:rsidRPr="00593214">
        <w:t>, расположенн</w:t>
      </w:r>
      <w:r>
        <w:t>ые</w:t>
      </w:r>
      <w:r w:rsidRPr="00593214">
        <w:t xml:space="preserve"> в границах </w:t>
      </w:r>
      <w:r w:rsidR="000A782A">
        <w:t>Никольского</w:t>
      </w:r>
      <w:r w:rsidRPr="00593214">
        <w:t xml:space="preserve"> сельского поселения, вход</w:t>
      </w:r>
      <w:r>
        <w:t>я</w:t>
      </w:r>
      <w:r w:rsidRPr="00593214">
        <w:t>т в Вазузскую гидротехническую систему, являясь источником питьевого водоснабжения города Москвы</w:t>
      </w:r>
      <w:r>
        <w:t xml:space="preserve">. </w:t>
      </w:r>
      <w:proofErr w:type="gramStart"/>
      <w:r>
        <w:t xml:space="preserve">В соответствии с </w:t>
      </w:r>
      <w:bookmarkStart w:id="171" w:name="i32402"/>
      <w:r w:rsidRPr="00593214">
        <w:t>Санитарно-эпидемиологически</w:t>
      </w:r>
      <w:r>
        <w:t>ми</w:t>
      </w:r>
      <w:r w:rsidRPr="00593214">
        <w:t xml:space="preserve"> правила</w:t>
      </w:r>
      <w:r>
        <w:t xml:space="preserve">ми </w:t>
      </w:r>
      <w:r w:rsidRPr="00593214">
        <w:t>СП</w:t>
      </w:r>
      <w:r>
        <w:t xml:space="preserve"> 2.1.4.2625-10 </w:t>
      </w:r>
      <w:r w:rsidRPr="00593214">
        <w:t>"Зоны санитарной охраны источников питьевого водоснабжения г. Москвы"</w:t>
      </w:r>
      <w:bookmarkEnd w:id="171"/>
      <w:r>
        <w:t xml:space="preserve"> в</w:t>
      </w:r>
      <w:r w:rsidRPr="00007EC4">
        <w:t>торой пояс ЗСО гидроузла (пояс ограничений)</w:t>
      </w:r>
      <w:r w:rsidRPr="00593214">
        <w:t xml:space="preserve"> включает акваторию источника водоснабжения и</w:t>
      </w:r>
      <w:r>
        <w:t xml:space="preserve"> </w:t>
      </w:r>
      <w:r w:rsidRPr="00593214">
        <w:t>территорию первого склона, обращенного в сторону источника водоснабжения,</w:t>
      </w:r>
      <w:r>
        <w:t xml:space="preserve"> </w:t>
      </w:r>
      <w:r w:rsidRPr="00593214">
        <w:t>которая простирается по берегам водохранилищ, основных водотоков, а также по</w:t>
      </w:r>
      <w:r>
        <w:t xml:space="preserve"> </w:t>
      </w:r>
      <w:r w:rsidRPr="00593214">
        <w:t>берегам притоков первого порядка, входящих в гидротехническую систему.</w:t>
      </w:r>
      <w:proofErr w:type="gramEnd"/>
    </w:p>
    <w:p w:rsidR="004A4C36" w:rsidRDefault="004A4C36" w:rsidP="004A4C36">
      <w:pPr>
        <w:spacing w:line="288" w:lineRule="auto"/>
        <w:ind w:firstLine="709"/>
        <w:contextualSpacing/>
        <w:jc w:val="both"/>
      </w:pPr>
      <w:proofErr w:type="gramStart"/>
      <w:r w:rsidRPr="00593214">
        <w:t>Основными водотоками в</w:t>
      </w:r>
      <w:r>
        <w:t xml:space="preserve"> </w:t>
      </w:r>
      <w:r w:rsidRPr="00593214">
        <w:t>ЗСО гидроузлов являются: р. Москва, р. Озерна, р. Вазуза, р. Гжать, р. Руза (от</w:t>
      </w:r>
      <w:r>
        <w:t xml:space="preserve"> </w:t>
      </w:r>
      <w:r w:rsidRPr="00593214">
        <w:t>створа Рузского гидроузла до устья), р. Истра, р. Малая Истра, р. Касня.</w:t>
      </w:r>
      <w:proofErr w:type="gramEnd"/>
    </w:p>
    <w:p w:rsidR="004A4C36" w:rsidRPr="00593214" w:rsidRDefault="004A4C36" w:rsidP="004A4C36">
      <w:pPr>
        <w:spacing w:line="288" w:lineRule="auto"/>
        <w:ind w:firstLine="709"/>
        <w:contextualSpacing/>
        <w:jc w:val="both"/>
      </w:pPr>
      <w:r w:rsidRPr="00593214">
        <w:t>Назначение второго</w:t>
      </w:r>
      <w:r>
        <w:t xml:space="preserve"> </w:t>
      </w:r>
      <w:r w:rsidRPr="00593214">
        <w:t>пояса ЗСО гидроузлов - защита источника водоснабжения от биологического и</w:t>
      </w:r>
      <w:r>
        <w:t xml:space="preserve"> </w:t>
      </w:r>
      <w:r w:rsidRPr="00593214">
        <w:t>химического загрязнения, поступающего с поверхностным и подземным стоком и с</w:t>
      </w:r>
      <w:r>
        <w:t xml:space="preserve"> </w:t>
      </w:r>
      <w:r w:rsidRPr="00593214">
        <w:t>судов, находящихся в акватории пояса, а также обеспечение процессов</w:t>
      </w:r>
      <w:r>
        <w:t xml:space="preserve"> </w:t>
      </w:r>
      <w:r w:rsidRPr="00593214">
        <w:t>самоочищения воды от имеющегося биологического загрязнения.</w:t>
      </w:r>
    </w:p>
    <w:p w:rsidR="004A4C36" w:rsidRPr="003D79F5" w:rsidRDefault="004A4C36" w:rsidP="004A4C36">
      <w:pPr>
        <w:spacing w:line="288" w:lineRule="auto"/>
        <w:ind w:firstLine="709"/>
        <w:contextualSpacing/>
        <w:jc w:val="both"/>
      </w:pPr>
      <w:r w:rsidRPr="003D79F5">
        <w:t>Санитарно-противоэпидемические мероприятия должны выполняться:</w:t>
      </w:r>
    </w:p>
    <w:p w:rsidR="004A4C36" w:rsidRPr="003D79F5" w:rsidRDefault="004A4C36" w:rsidP="004A4C36">
      <w:pPr>
        <w:spacing w:line="288" w:lineRule="auto"/>
        <w:ind w:firstLine="709"/>
        <w:contextualSpacing/>
        <w:jc w:val="both"/>
      </w:pPr>
      <w:r w:rsidRPr="003D79F5">
        <w:t>а) в пределах 1А пояса</w:t>
      </w:r>
      <w:r>
        <w:t xml:space="preserve"> </w:t>
      </w:r>
      <w:r w:rsidRPr="003D79F5">
        <w:t>ЗСО станции водоподготовки и 1 пояса гидроузла - владельцем водопровода и</w:t>
      </w:r>
      <w:r>
        <w:t xml:space="preserve"> </w:t>
      </w:r>
      <w:r w:rsidRPr="003D79F5">
        <w:t>владельцем гидротехнических сооружений;</w:t>
      </w:r>
    </w:p>
    <w:p w:rsidR="004A4C36" w:rsidRPr="003D79F5" w:rsidRDefault="004A4C36" w:rsidP="004A4C36">
      <w:pPr>
        <w:spacing w:line="288" w:lineRule="auto"/>
        <w:ind w:firstLine="709"/>
        <w:contextualSpacing/>
        <w:jc w:val="both"/>
      </w:pPr>
      <w:r w:rsidRPr="003D79F5">
        <w:t>б) в пределах 1Б пояса</w:t>
      </w:r>
      <w:r>
        <w:t xml:space="preserve"> </w:t>
      </w:r>
      <w:r w:rsidRPr="003D79F5">
        <w:t>ЗСО станции водоподготовки - собственниками и владельцами земельных участков и</w:t>
      </w:r>
      <w:r>
        <w:t xml:space="preserve"> </w:t>
      </w:r>
      <w:r w:rsidRPr="003D79F5">
        <w:t>объектов, расположенных на его территории и в акватории;</w:t>
      </w:r>
    </w:p>
    <w:p w:rsidR="004A4C36" w:rsidRPr="003D79F5" w:rsidRDefault="004A4C36" w:rsidP="004A4C36">
      <w:pPr>
        <w:spacing w:line="288" w:lineRule="auto"/>
        <w:ind w:firstLine="709"/>
        <w:contextualSpacing/>
        <w:jc w:val="both"/>
      </w:pPr>
      <w:r w:rsidRPr="003D79F5">
        <w:t>в) в пределах второго</w:t>
      </w:r>
      <w:r>
        <w:t xml:space="preserve"> </w:t>
      </w:r>
      <w:r w:rsidRPr="003D79F5">
        <w:t>пояса ЗСО станции водоподготовки и второго пояса гидроузла - собственниками и</w:t>
      </w:r>
      <w:r>
        <w:t xml:space="preserve"> </w:t>
      </w:r>
      <w:r w:rsidRPr="003D79F5">
        <w:t>владельцами земельных участков и объектов, расположенных на их территории и в</w:t>
      </w:r>
      <w:r>
        <w:t xml:space="preserve"> а</w:t>
      </w:r>
      <w:r w:rsidRPr="003D79F5">
        <w:t>кватории, а также водопользователями.</w:t>
      </w:r>
    </w:p>
    <w:p w:rsidR="004A4C36" w:rsidRPr="003D79F5" w:rsidRDefault="004A4C36" w:rsidP="004A4C36">
      <w:pPr>
        <w:spacing w:line="288" w:lineRule="auto"/>
        <w:ind w:firstLine="709"/>
        <w:contextualSpacing/>
        <w:jc w:val="both"/>
      </w:pPr>
      <w:r w:rsidRPr="003D79F5">
        <w:t>Граждане,</w:t>
      </w:r>
      <w:r>
        <w:t xml:space="preserve"> </w:t>
      </w:r>
      <w:r w:rsidRPr="003D79F5">
        <w:t>индивидуальные предприниматели, юридические лица независимо от их</w:t>
      </w:r>
      <w:r>
        <w:t xml:space="preserve"> </w:t>
      </w:r>
      <w:r w:rsidRPr="003D79F5">
        <w:t>организационно-правовой формы и формы собственности, в том числе собственники,</w:t>
      </w:r>
      <w:r>
        <w:t xml:space="preserve"> </w:t>
      </w:r>
      <w:r w:rsidRPr="003D79F5">
        <w:t>владельцы земельных участков, объектов и хозяйствующие субъекты, оказывающи</w:t>
      </w:r>
      <w:proofErr w:type="gramStart"/>
      <w:r w:rsidRPr="003D79F5">
        <w:t>е(</w:t>
      </w:r>
      <w:proofErr w:type="gramEnd"/>
      <w:r w:rsidRPr="003D79F5">
        <w:t>или могущие оказать) отрицательное влияние на качество воды источников</w:t>
      </w:r>
      <w:r>
        <w:t xml:space="preserve"> </w:t>
      </w:r>
      <w:r w:rsidRPr="003D79F5">
        <w:t>питьевого водоснабжения, несут ответственность за невыполнение</w:t>
      </w:r>
      <w:r>
        <w:t xml:space="preserve"> </w:t>
      </w:r>
      <w:r w:rsidRPr="003D79F5">
        <w:t>санитарно-противоэпидемических мероприятий на территории и акватории зон</w:t>
      </w:r>
      <w:r>
        <w:t xml:space="preserve"> </w:t>
      </w:r>
      <w:r w:rsidRPr="003D79F5">
        <w:t>санитарной охраны.</w:t>
      </w:r>
    </w:p>
    <w:p w:rsidR="004A4C36" w:rsidRPr="003D79F5" w:rsidRDefault="004A4C36" w:rsidP="004A4C36">
      <w:pPr>
        <w:spacing w:line="288" w:lineRule="auto"/>
        <w:ind w:firstLine="709"/>
        <w:contextualSpacing/>
        <w:jc w:val="both"/>
      </w:pPr>
      <w:r w:rsidRPr="003D79F5">
        <w:t>Государственный</w:t>
      </w:r>
      <w:r>
        <w:t xml:space="preserve"> </w:t>
      </w:r>
      <w:r w:rsidRPr="003D79F5">
        <w:t>санитарно-эпидемиологический надзор за соблюдением режима ЗСО, в том числе</w:t>
      </w:r>
      <w:r>
        <w:t xml:space="preserve"> </w:t>
      </w:r>
      <w:r w:rsidRPr="003D79F5">
        <w:t>согласование документов по предоставлению земельных участков под строительство</w:t>
      </w:r>
      <w:r>
        <w:t xml:space="preserve"> </w:t>
      </w:r>
      <w:r w:rsidRPr="003D79F5">
        <w:t>и реконструкцию, за выполнением предусмотренных санитарно-противоэпидемических</w:t>
      </w:r>
      <w:r>
        <w:t xml:space="preserve"> </w:t>
      </w:r>
      <w:r w:rsidRPr="003D79F5">
        <w:t>мероприятий, а также контроль качества воды источников водоснабжения</w:t>
      </w:r>
      <w:r>
        <w:t xml:space="preserve"> </w:t>
      </w:r>
      <w:r w:rsidRPr="003D79F5">
        <w:t>осуществляется в пределах:</w:t>
      </w:r>
    </w:p>
    <w:p w:rsidR="004A4C36" w:rsidRPr="003D79F5" w:rsidRDefault="004A4C36" w:rsidP="004A4C36">
      <w:pPr>
        <w:spacing w:line="288" w:lineRule="auto"/>
        <w:ind w:firstLine="709"/>
        <w:contextualSpacing/>
        <w:jc w:val="both"/>
      </w:pPr>
      <w:r w:rsidRPr="003D79F5">
        <w:t>1А и 1Б поясов ЗСО</w:t>
      </w:r>
      <w:r>
        <w:t xml:space="preserve"> </w:t>
      </w:r>
      <w:r w:rsidRPr="003D79F5">
        <w:t>станций водоподготовки и 1 пояса гидроузлов - органами, осуществляющими</w:t>
      </w:r>
      <w:r>
        <w:t xml:space="preserve"> </w:t>
      </w:r>
      <w:r w:rsidRPr="003D79F5">
        <w:t xml:space="preserve">государственный санитарно-эпидемиологический надзор в </w:t>
      </w:r>
      <w:proofErr w:type="gramStart"/>
      <w:r w:rsidRPr="003D79F5">
        <w:t>г</w:t>
      </w:r>
      <w:proofErr w:type="gramEnd"/>
      <w:r w:rsidRPr="003D79F5">
        <w:t>. Москве;</w:t>
      </w:r>
    </w:p>
    <w:p w:rsidR="004A4C36" w:rsidRPr="003D79F5" w:rsidRDefault="004A4C36" w:rsidP="004A4C36">
      <w:pPr>
        <w:spacing w:line="288" w:lineRule="auto"/>
        <w:ind w:firstLine="709"/>
        <w:contextualSpacing/>
        <w:jc w:val="both"/>
      </w:pPr>
      <w:proofErr w:type="gramStart"/>
      <w:r w:rsidRPr="003D79F5">
        <w:t>2 пояса ЗСО станции</w:t>
      </w:r>
      <w:r>
        <w:t xml:space="preserve"> </w:t>
      </w:r>
      <w:r w:rsidRPr="003D79F5">
        <w:t>водоподготовки и 2 пояса ЗСО гидроузлов - органами, осуществляющими</w:t>
      </w:r>
      <w:r>
        <w:t xml:space="preserve"> </w:t>
      </w:r>
      <w:r w:rsidRPr="003D79F5">
        <w:t>государственный санитарно-эпидемиологический надзор в Московской, Тверской и</w:t>
      </w:r>
      <w:r>
        <w:t xml:space="preserve"> </w:t>
      </w:r>
      <w:r w:rsidRPr="003D79F5">
        <w:t>Смоленской областях по территориальному принципу.</w:t>
      </w:r>
      <w:proofErr w:type="gramEnd"/>
    </w:p>
    <w:p w:rsidR="004A4C36" w:rsidRPr="003D79F5" w:rsidRDefault="004A4C36" w:rsidP="004A4C36">
      <w:pPr>
        <w:spacing w:line="288" w:lineRule="auto"/>
        <w:ind w:firstLine="709"/>
        <w:contextualSpacing/>
        <w:jc w:val="both"/>
      </w:pPr>
      <w:proofErr w:type="gramStart"/>
      <w:r w:rsidRPr="003D79F5">
        <w:t>Согласование</w:t>
      </w:r>
      <w:r>
        <w:t xml:space="preserve"> </w:t>
      </w:r>
      <w:r w:rsidRPr="003D79F5">
        <w:t>предоставления земельных участков под реконструкцию на территории 1Б пояса ЗСО</w:t>
      </w:r>
      <w:r>
        <w:t xml:space="preserve"> </w:t>
      </w:r>
      <w:r w:rsidRPr="003D79F5">
        <w:t>станции водоподготовки, строительство и реконструкцию объектов на территории 2</w:t>
      </w:r>
      <w:r>
        <w:t xml:space="preserve"> </w:t>
      </w:r>
      <w:r w:rsidRPr="003D79F5">
        <w:t xml:space="preserve">пояса ЗСО станций водоподготовки и гидроузлов, производится с учетом </w:t>
      </w:r>
      <w:r w:rsidRPr="003D79F5">
        <w:lastRenderedPageBreak/>
        <w:t>выполнения</w:t>
      </w:r>
      <w:r>
        <w:t xml:space="preserve"> </w:t>
      </w:r>
      <w:r w:rsidRPr="003D79F5">
        <w:t>гражданами, индивидуальными предпринимателями и юридическими лицами необходимых</w:t>
      </w:r>
      <w:r>
        <w:t xml:space="preserve"> </w:t>
      </w:r>
      <w:r w:rsidRPr="003D79F5">
        <w:t>санитарно-противоэпидемических мероприятий, в том числе по отведению сточных</w:t>
      </w:r>
      <w:r>
        <w:t xml:space="preserve"> </w:t>
      </w:r>
      <w:r w:rsidRPr="003D79F5">
        <w:t>вод, для предотвращения отрицательного влияния на качество воды источника</w:t>
      </w:r>
      <w:r>
        <w:t xml:space="preserve"> </w:t>
      </w:r>
      <w:r w:rsidRPr="003D79F5">
        <w:t>питьевого водоснабжения.</w:t>
      </w:r>
      <w:proofErr w:type="gramEnd"/>
    </w:p>
    <w:p w:rsidR="004A4C36" w:rsidRPr="005A3E17" w:rsidRDefault="004A4C36" w:rsidP="004A4C36">
      <w:pPr>
        <w:spacing w:line="288" w:lineRule="auto"/>
        <w:ind w:firstLine="709"/>
        <w:contextualSpacing/>
        <w:jc w:val="both"/>
        <w:rPr>
          <w:i/>
          <w:u w:val="single"/>
        </w:rPr>
      </w:pPr>
      <w:r w:rsidRPr="005A3E17">
        <w:rPr>
          <w:i/>
          <w:u w:val="single"/>
        </w:rPr>
        <w:t> Границы второго пояса ЗСО станций водоподготовки и гидроузлов.</w:t>
      </w:r>
    </w:p>
    <w:p w:rsidR="004A4C36" w:rsidRPr="003D79F5" w:rsidRDefault="004A4C36" w:rsidP="004A4C36">
      <w:pPr>
        <w:spacing w:line="288" w:lineRule="auto"/>
        <w:ind w:firstLine="709"/>
        <w:contextualSpacing/>
        <w:jc w:val="both"/>
      </w:pPr>
      <w:proofErr w:type="gramStart"/>
      <w:r w:rsidRPr="003D79F5">
        <w:t>Верхняя граница</w:t>
      </w:r>
      <w:r>
        <w:t xml:space="preserve"> </w:t>
      </w:r>
      <w:r w:rsidRPr="003D79F5">
        <w:t>2 пояса ЗСО по акватории источника водоснабжения должна быть удалена вверх по течению</w:t>
      </w:r>
      <w:r>
        <w:t xml:space="preserve"> </w:t>
      </w:r>
      <w:r w:rsidRPr="003D79F5">
        <w:t>от плотины гидроузла на расстояние, чтобы время для пробега по основному водотоку,</w:t>
      </w:r>
      <w:r>
        <w:t xml:space="preserve"> </w:t>
      </w:r>
      <w:r w:rsidRPr="003D79F5">
        <w:t>притокам первого порядка и акватории водохранилища до плотины гидроузла было не</w:t>
      </w:r>
      <w:r>
        <w:t xml:space="preserve"> </w:t>
      </w:r>
      <w:r w:rsidRPr="003D79F5">
        <w:t>менее 5 суток (при расходе воды 95% обеспеченности), но не далее створа плотины</w:t>
      </w:r>
      <w:r>
        <w:t xml:space="preserve"> </w:t>
      </w:r>
      <w:r w:rsidRPr="003D79F5">
        <w:t>вышележащего гидроузла.</w:t>
      </w:r>
      <w:proofErr w:type="gramEnd"/>
    </w:p>
    <w:p w:rsidR="004A4C36" w:rsidRPr="003D79F5" w:rsidRDefault="004A4C36" w:rsidP="004A4C36">
      <w:pPr>
        <w:spacing w:line="288" w:lineRule="auto"/>
        <w:ind w:firstLine="709"/>
        <w:contextualSpacing/>
        <w:jc w:val="both"/>
      </w:pPr>
      <w:r w:rsidRPr="003D79F5">
        <w:t>Нижняя граница соответствует</w:t>
      </w:r>
      <w:r>
        <w:t xml:space="preserve"> </w:t>
      </w:r>
      <w:r w:rsidRPr="003D79F5">
        <w:t>створу водозабора или гидроузла.</w:t>
      </w:r>
    </w:p>
    <w:p w:rsidR="004A4C36" w:rsidRPr="003D79F5" w:rsidRDefault="004A4C36" w:rsidP="004A4C36">
      <w:pPr>
        <w:spacing w:line="288" w:lineRule="auto"/>
        <w:ind w:firstLine="709"/>
        <w:contextualSpacing/>
        <w:jc w:val="both"/>
      </w:pPr>
      <w:r w:rsidRPr="003D79F5">
        <w:t>Боковые границы</w:t>
      </w:r>
      <w:r>
        <w:t xml:space="preserve"> </w:t>
      </w:r>
      <w:r w:rsidRPr="003D79F5">
        <w:t>устанавливаются не только по берегам основного водотока или водохранилища, входящих</w:t>
      </w:r>
      <w:r>
        <w:t xml:space="preserve"> </w:t>
      </w:r>
      <w:r w:rsidRPr="003D79F5">
        <w:t>в гидротехнические системы (далее ГТС), но и по берегам впадающих в них притоков</w:t>
      </w:r>
      <w:r>
        <w:t xml:space="preserve"> </w:t>
      </w:r>
      <w:r w:rsidRPr="003D79F5">
        <w:t>первого порядка.</w:t>
      </w:r>
    </w:p>
    <w:p w:rsidR="004A4C36" w:rsidRPr="003D79F5" w:rsidRDefault="004A4C36" w:rsidP="004A4C36">
      <w:pPr>
        <w:spacing w:line="288" w:lineRule="auto"/>
        <w:ind w:firstLine="709"/>
        <w:contextualSpacing/>
        <w:jc w:val="both"/>
      </w:pPr>
      <w:r w:rsidRPr="003D79F5">
        <w:t>Боковые границы 2 пояса</w:t>
      </w:r>
      <w:r>
        <w:t xml:space="preserve"> </w:t>
      </w:r>
      <w:r w:rsidRPr="003D79F5">
        <w:t>ЗСО водозабора или гидроузла должны проходить от уреза воды при нормальном подпорном</w:t>
      </w:r>
      <w:r>
        <w:t xml:space="preserve"> </w:t>
      </w:r>
      <w:r w:rsidRPr="003D79F5">
        <w:t>уровне для водохранилищ и при летне-осенней межени для основных водотоков и притоков</w:t>
      </w:r>
      <w:r>
        <w:t xml:space="preserve"> </w:t>
      </w:r>
      <w:r w:rsidRPr="003D79F5">
        <w:t>первого порядка на расстоянии:</w:t>
      </w:r>
    </w:p>
    <w:p w:rsidR="004A4C36" w:rsidRPr="003D79F5" w:rsidRDefault="004A4C36" w:rsidP="004A4C36">
      <w:pPr>
        <w:spacing w:line="288" w:lineRule="auto"/>
        <w:ind w:firstLine="709"/>
        <w:contextualSpacing/>
        <w:jc w:val="both"/>
      </w:pPr>
      <w:r w:rsidRPr="003D79F5">
        <w:t>а) при равнинном рельефе</w:t>
      </w:r>
      <w:r>
        <w:t xml:space="preserve"> </w:t>
      </w:r>
      <w:r w:rsidRPr="003D79F5">
        <w:t>местности - не менее 500 м;</w:t>
      </w:r>
    </w:p>
    <w:p w:rsidR="004A4C36" w:rsidRPr="003D79F5" w:rsidRDefault="004A4C36" w:rsidP="004A4C36">
      <w:pPr>
        <w:spacing w:line="288" w:lineRule="auto"/>
        <w:ind w:firstLine="709"/>
        <w:contextualSpacing/>
        <w:jc w:val="both"/>
      </w:pPr>
      <w:r w:rsidRPr="003D79F5">
        <w:t>б) при холмистом рельефе</w:t>
      </w:r>
      <w:r>
        <w:t xml:space="preserve"> </w:t>
      </w:r>
      <w:r w:rsidRPr="003D79F5">
        <w:t>местности - по вершинам первого склона, обращенного в сторону источника водоснабжения.</w:t>
      </w:r>
    </w:p>
    <w:p w:rsidR="004A4C36" w:rsidRPr="005A3E17" w:rsidRDefault="004A4C36" w:rsidP="004A4C36">
      <w:pPr>
        <w:spacing w:line="288" w:lineRule="auto"/>
        <w:ind w:firstLine="709"/>
        <w:contextualSpacing/>
        <w:jc w:val="both"/>
        <w:rPr>
          <w:i/>
          <w:u w:val="single"/>
        </w:rPr>
      </w:pPr>
      <w:r w:rsidRPr="005A3E17">
        <w:rPr>
          <w:i/>
          <w:u w:val="single"/>
        </w:rPr>
        <w:t>Мероприятия по второмупоясу ЗСО станций водоподготовки и гидроузлов.</w:t>
      </w:r>
    </w:p>
    <w:p w:rsidR="004A4C36" w:rsidRPr="005A3E17" w:rsidRDefault="004A4C36" w:rsidP="004A4C36">
      <w:pPr>
        <w:spacing w:line="288" w:lineRule="auto"/>
        <w:ind w:firstLine="709"/>
        <w:contextualSpacing/>
        <w:jc w:val="both"/>
      </w:pPr>
      <w:r w:rsidRPr="005A3E17">
        <w:t>При разработке документов</w:t>
      </w:r>
      <w:r>
        <w:t xml:space="preserve"> </w:t>
      </w:r>
      <w:r w:rsidRPr="005A3E17">
        <w:t>регионального планирования норматив летней рекреационной нагрузки на территории</w:t>
      </w:r>
      <w:r>
        <w:t xml:space="preserve"> </w:t>
      </w:r>
      <w:r w:rsidRPr="005A3E17">
        <w:t>2 пояса ЗСО гидроузлов не должен превышать (в тыс. человек на 1 кв. км) по Истринской</w:t>
      </w:r>
      <w:r>
        <w:t xml:space="preserve"> </w:t>
      </w:r>
      <w:r w:rsidRPr="005A3E17">
        <w:t>ГТС - 80, по Можайской ГТС - 80, Рузско-Озернинской ГТС - 70, Иваньковской ГТС -200, по водораздельным водохранилищам канала им. Москвы - 150, Вазузской ГТС - 80.</w:t>
      </w:r>
    </w:p>
    <w:p w:rsidR="004A4C36" w:rsidRPr="005A3E17" w:rsidRDefault="004A4C36" w:rsidP="004A4C36">
      <w:pPr>
        <w:spacing w:line="288" w:lineRule="auto"/>
        <w:ind w:firstLine="709"/>
        <w:contextualSpacing/>
        <w:jc w:val="both"/>
      </w:pPr>
      <w:proofErr w:type="gramStart"/>
      <w:r w:rsidRPr="005A3E17">
        <w:t>При разработке проектов</w:t>
      </w:r>
      <w:r>
        <w:t xml:space="preserve"> </w:t>
      </w:r>
      <w:r w:rsidRPr="005A3E17">
        <w:t>региональной планировки, генпланов поселений, предоставлении земельных участков</w:t>
      </w:r>
      <w:r>
        <w:t xml:space="preserve"> </w:t>
      </w:r>
      <w:r w:rsidRPr="005A3E17">
        <w:t>для нового строительства жилых, промышленных и сельскохозяйственных объектов, а</w:t>
      </w:r>
      <w:r>
        <w:t xml:space="preserve"> </w:t>
      </w:r>
      <w:r w:rsidRPr="005A3E17">
        <w:t>также при реконструкции существующих объектов, в пределах территории ЗСО, следует</w:t>
      </w:r>
      <w:r>
        <w:t xml:space="preserve"> </w:t>
      </w:r>
      <w:r w:rsidRPr="005A3E17">
        <w:t>учитывать ограничения плотности застройки и заселения, а также повышения уровня</w:t>
      </w:r>
      <w:r>
        <w:t xml:space="preserve"> </w:t>
      </w:r>
      <w:r w:rsidRPr="005A3E17">
        <w:t>благоустройства поселений, с целью предотвращения отрицательного влияния на качество</w:t>
      </w:r>
      <w:r>
        <w:t xml:space="preserve"> </w:t>
      </w:r>
      <w:r w:rsidRPr="005A3E17">
        <w:t>воды источников питьевого водоснабжения.</w:t>
      </w:r>
      <w:proofErr w:type="gramEnd"/>
    </w:p>
    <w:p w:rsidR="004A4C36" w:rsidRPr="005A3E17" w:rsidRDefault="004A4C36" w:rsidP="004A4C36">
      <w:pPr>
        <w:spacing w:line="288" w:lineRule="auto"/>
        <w:ind w:firstLine="709"/>
        <w:contextualSpacing/>
        <w:jc w:val="both"/>
      </w:pPr>
      <w:r w:rsidRPr="005A3E17">
        <w:t>При отводе участков</w:t>
      </w:r>
      <w:r>
        <w:t xml:space="preserve"> </w:t>
      </w:r>
      <w:r w:rsidRPr="005A3E17">
        <w:t>под строительство учреждений отдыха (пансионаты, загородные базы и др.) следует</w:t>
      </w:r>
      <w:r>
        <w:t xml:space="preserve"> </w:t>
      </w:r>
      <w:r w:rsidRPr="005A3E17">
        <w:t>исходить из плотности отдыхающих на территории предприятий не более 15 - 20 чел.</w:t>
      </w:r>
      <w:r>
        <w:t xml:space="preserve"> </w:t>
      </w:r>
      <w:r w:rsidRPr="005A3E17">
        <w:t>на 1 га земельного участка для организации отдыха.</w:t>
      </w:r>
    </w:p>
    <w:p w:rsidR="004A4C36" w:rsidRPr="005A3E17" w:rsidRDefault="004A4C36" w:rsidP="004A4C36">
      <w:pPr>
        <w:spacing w:line="288" w:lineRule="auto"/>
        <w:ind w:firstLine="709"/>
        <w:contextualSpacing/>
        <w:jc w:val="both"/>
      </w:pPr>
      <w:r w:rsidRPr="005A3E17">
        <w:rPr>
          <w:i/>
          <w:u w:val="single"/>
        </w:rPr>
        <w:t xml:space="preserve">Не допускается размещение земельных участков под дачное, садово-огородное, индивидуальное жилищное строительство, очистные сооружения канализации, автозаправочных станций (АЗС) легковых автомобилей на расстоянии менее 100 метров от уреза воды источника питьевого водоснабжения при нормальном подпорном уровне для водохранилищ и при летне-осенней межени для основных водотоков и притоков первого порядка. При строительстве и реконструкции объектов отдыха и спорта, необходимо </w:t>
      </w:r>
      <w:r w:rsidRPr="005A3E17">
        <w:rPr>
          <w:i/>
          <w:u w:val="single"/>
        </w:rPr>
        <w:lastRenderedPageBreak/>
        <w:t>соблюдать требование, чтобы все строения, располагались на расстоянии не менее 100 метров от уреза воды. В зонах рекреации в полосе 100 м от уреза воды не допускается капитальная застройка; допускается установка малых архитектурных форм.</w:t>
      </w:r>
    </w:p>
    <w:p w:rsidR="004A4C36" w:rsidRPr="005A3E17" w:rsidRDefault="004A4C36" w:rsidP="004A4C36">
      <w:pPr>
        <w:spacing w:line="288" w:lineRule="auto"/>
        <w:ind w:firstLine="709"/>
        <w:contextualSpacing/>
        <w:jc w:val="both"/>
      </w:pPr>
      <w:r w:rsidRPr="005A3E17">
        <w:t>На территории 2</w:t>
      </w:r>
      <w:r>
        <w:t xml:space="preserve"> </w:t>
      </w:r>
      <w:r w:rsidRPr="005A3E17">
        <w:t>пояса ЗСО станций водоподготовки и гидроузлов не допускается размещение объектов,</w:t>
      </w:r>
      <w:r>
        <w:t xml:space="preserve"> </w:t>
      </w:r>
      <w:r w:rsidRPr="005A3E17">
        <w:t>обуславливающих опасность химического и микробного загрязнения почвы, грунтовых</w:t>
      </w:r>
      <w:r>
        <w:t xml:space="preserve"> </w:t>
      </w:r>
      <w:r w:rsidRPr="005A3E17">
        <w:t>вод и воды источника водоснабжения:</w:t>
      </w:r>
    </w:p>
    <w:p w:rsidR="004A4C36" w:rsidRPr="005A3E17" w:rsidRDefault="004A4C36" w:rsidP="004A4C36">
      <w:pPr>
        <w:spacing w:line="288" w:lineRule="auto"/>
        <w:ind w:firstLine="709"/>
        <w:contextualSpacing/>
        <w:jc w:val="both"/>
      </w:pPr>
      <w:r w:rsidRPr="005A3E17">
        <w:t>- кладбищ, скотомогильников</w:t>
      </w:r>
      <w:r>
        <w:t xml:space="preserve"> </w:t>
      </w:r>
      <w:r w:rsidRPr="005A3E17">
        <w:t>(на существующих кладбищах не допускается расширение территории; разрешается захоронение</w:t>
      </w:r>
      <w:r>
        <w:t xml:space="preserve"> </w:t>
      </w:r>
      <w:r w:rsidRPr="005A3E17">
        <w:t>в родственные могилы в соответствии с санитарными правилами и нормами по размещению,</w:t>
      </w:r>
      <w:r>
        <w:t xml:space="preserve"> </w:t>
      </w:r>
      <w:r w:rsidRPr="005A3E17">
        <w:t>устройству и содержанию кладбищ, зданий и сооружений похоронного назначения);</w:t>
      </w:r>
    </w:p>
    <w:p w:rsidR="004A4C36" w:rsidRPr="005A3E17" w:rsidRDefault="004A4C36" w:rsidP="004A4C36">
      <w:pPr>
        <w:spacing w:line="288" w:lineRule="auto"/>
        <w:ind w:firstLine="709"/>
        <w:contextualSpacing/>
        <w:jc w:val="both"/>
      </w:pPr>
      <w:r w:rsidRPr="005A3E17">
        <w:t>- складов горюче-смазочных</w:t>
      </w:r>
      <w:r>
        <w:t xml:space="preserve"> </w:t>
      </w:r>
      <w:r w:rsidRPr="005A3E17">
        <w:t>материалов, ядохимикатов, минеральных удобрений;</w:t>
      </w:r>
    </w:p>
    <w:p w:rsidR="004A4C36" w:rsidRPr="005A3E17" w:rsidRDefault="004A4C36" w:rsidP="004A4C36">
      <w:pPr>
        <w:spacing w:line="288" w:lineRule="auto"/>
        <w:ind w:firstLine="709"/>
        <w:contextualSpacing/>
        <w:jc w:val="both"/>
      </w:pPr>
      <w:r w:rsidRPr="005A3E17">
        <w:t>- накопителей промстоков,</w:t>
      </w:r>
      <w:r>
        <w:t xml:space="preserve"> </w:t>
      </w:r>
      <w:r w:rsidRPr="005A3E17">
        <w:t>шламохранилищ, полигонов и накопителей твердых промышленных отходов (ТПО) и полигонов</w:t>
      </w:r>
      <w:r>
        <w:t xml:space="preserve"> </w:t>
      </w:r>
      <w:r w:rsidRPr="005A3E17">
        <w:t>твердых бытовых отходов (ТБО);</w:t>
      </w:r>
    </w:p>
    <w:p w:rsidR="004A4C36" w:rsidRPr="005A3E17" w:rsidRDefault="004A4C36" w:rsidP="004A4C36">
      <w:pPr>
        <w:spacing w:line="288" w:lineRule="auto"/>
        <w:ind w:firstLine="709"/>
        <w:contextualSpacing/>
        <w:jc w:val="both"/>
      </w:pPr>
      <w:r w:rsidRPr="005A3E17">
        <w:t>- полей ассенизации, полей</w:t>
      </w:r>
      <w:r>
        <w:t xml:space="preserve"> </w:t>
      </w:r>
      <w:r w:rsidRPr="005A3E17">
        <w:t>фильтрации, земледельческих полей орошения, полей подземной фильтрации;</w:t>
      </w:r>
    </w:p>
    <w:p w:rsidR="004A4C36" w:rsidRPr="005A3E17" w:rsidRDefault="004A4C36" w:rsidP="004A4C36">
      <w:pPr>
        <w:spacing w:line="288" w:lineRule="auto"/>
        <w:ind w:firstLine="709"/>
        <w:contextualSpacing/>
        <w:jc w:val="both"/>
      </w:pPr>
      <w:r w:rsidRPr="005A3E17">
        <w:t>- животноводческих и птицеводческих</w:t>
      </w:r>
      <w:r>
        <w:t xml:space="preserve"> </w:t>
      </w:r>
      <w:r w:rsidRPr="005A3E17">
        <w:t>комплексов, ферм, силосных траншей и навозохранилищ;</w:t>
      </w:r>
    </w:p>
    <w:p w:rsidR="004A4C36" w:rsidRPr="005A3E17" w:rsidRDefault="004A4C36" w:rsidP="004A4C36">
      <w:pPr>
        <w:spacing w:line="288" w:lineRule="auto"/>
        <w:ind w:firstLine="709"/>
        <w:contextualSpacing/>
        <w:jc w:val="both"/>
      </w:pPr>
      <w:r w:rsidRPr="005A3E17">
        <w:t>- применение пестицидов,</w:t>
      </w:r>
      <w:r>
        <w:t xml:space="preserve"> </w:t>
      </w:r>
      <w:r w:rsidRPr="005A3E17">
        <w:t>органических и минеральных удобрений;</w:t>
      </w:r>
    </w:p>
    <w:p w:rsidR="004A4C36" w:rsidRPr="005A3E17" w:rsidRDefault="004A4C36" w:rsidP="004A4C36">
      <w:pPr>
        <w:spacing w:line="288" w:lineRule="auto"/>
        <w:ind w:firstLine="709"/>
        <w:contextualSpacing/>
        <w:jc w:val="both"/>
      </w:pPr>
      <w:r w:rsidRPr="005A3E17">
        <w:t>- изменение технологии</w:t>
      </w:r>
      <w:r>
        <w:t xml:space="preserve"> </w:t>
      </w:r>
      <w:r w:rsidRPr="005A3E17">
        <w:t>действующих предприятий, связанное с увеличением техногенной нагрузки на источник</w:t>
      </w:r>
      <w:r>
        <w:t xml:space="preserve"> </w:t>
      </w:r>
      <w:r w:rsidRPr="005A3E17">
        <w:t>водоснабжения;</w:t>
      </w:r>
    </w:p>
    <w:p w:rsidR="004A4C36" w:rsidRPr="005A3E17" w:rsidRDefault="004A4C36" w:rsidP="004A4C36">
      <w:pPr>
        <w:spacing w:line="288" w:lineRule="auto"/>
        <w:ind w:firstLine="709"/>
        <w:contextualSpacing/>
        <w:jc w:val="both"/>
      </w:pPr>
      <w:r w:rsidRPr="005A3E17">
        <w:t>- рубка леса главного пользования</w:t>
      </w:r>
      <w:r>
        <w:t xml:space="preserve"> </w:t>
      </w:r>
      <w:r w:rsidRPr="005A3E17">
        <w:t>и реконструкции на территории шириной не менее 500 м от уреза воды. В этих пределах</w:t>
      </w:r>
      <w:r>
        <w:t xml:space="preserve"> </w:t>
      </w:r>
      <w:r w:rsidRPr="005A3E17">
        <w:t>допускаются только рубки ухода и санитарные рубки леса.</w:t>
      </w:r>
    </w:p>
    <w:p w:rsidR="004A4C36" w:rsidRPr="005A3E17" w:rsidRDefault="004A4C36" w:rsidP="004A4C36">
      <w:pPr>
        <w:spacing w:line="288" w:lineRule="auto"/>
        <w:ind w:firstLine="709"/>
        <w:contextualSpacing/>
        <w:jc w:val="both"/>
      </w:pPr>
      <w:r w:rsidRPr="005A3E17">
        <w:t>Не допускается расположение</w:t>
      </w:r>
      <w:r>
        <w:t xml:space="preserve"> </w:t>
      </w:r>
      <w:r w:rsidRPr="005A3E17">
        <w:t>стойбищ, выпас скота в пределах прибрежной полосы шириной не менее 500 м, а также</w:t>
      </w:r>
      <w:r>
        <w:t xml:space="preserve"> </w:t>
      </w:r>
      <w:r w:rsidRPr="005A3E17">
        <w:t>распашка земли в пределах прибрежной полосы 100 метров.</w:t>
      </w:r>
    </w:p>
    <w:p w:rsidR="004A4C36" w:rsidRPr="005A3E17" w:rsidRDefault="004A4C36" w:rsidP="004A4C36">
      <w:pPr>
        <w:spacing w:line="288" w:lineRule="auto"/>
        <w:ind w:firstLine="709"/>
        <w:contextualSpacing/>
        <w:jc w:val="both"/>
      </w:pPr>
      <w:r w:rsidRPr="005A3E17">
        <w:t>Санитарный режим</w:t>
      </w:r>
      <w:r>
        <w:t xml:space="preserve"> </w:t>
      </w:r>
      <w:r w:rsidRPr="005A3E17">
        <w:t>поселений на территории 2-го пояса ЗСО станций водоподготовки и гидроузлов должен</w:t>
      </w:r>
      <w:r>
        <w:t xml:space="preserve"> </w:t>
      </w:r>
      <w:r w:rsidRPr="005A3E17">
        <w:t>соответствовать требованиям санитарных правил. Города и поселки должны иметь системы</w:t>
      </w:r>
      <w:r>
        <w:t xml:space="preserve"> </w:t>
      </w:r>
      <w:r w:rsidRPr="005A3E17">
        <w:t>городской канализации с блоками механической, биологической и третичной очистки</w:t>
      </w:r>
      <w:r>
        <w:t xml:space="preserve"> </w:t>
      </w:r>
      <w:r w:rsidRPr="005A3E17">
        <w:t>городских сточных вод, а также системы ливневой канализации с отводом стоков на</w:t>
      </w:r>
      <w:r>
        <w:t xml:space="preserve"> </w:t>
      </w:r>
      <w:r w:rsidRPr="005A3E17">
        <w:t>очистные сооружения.</w:t>
      </w:r>
    </w:p>
    <w:p w:rsidR="004A4C36" w:rsidRPr="005A3E17" w:rsidRDefault="004A4C36" w:rsidP="004A4C36">
      <w:pPr>
        <w:spacing w:line="288" w:lineRule="auto"/>
        <w:ind w:firstLine="709"/>
        <w:contextualSpacing/>
        <w:jc w:val="both"/>
      </w:pPr>
      <w:r w:rsidRPr="005A3E17">
        <w:t>Сброс очищенных</w:t>
      </w:r>
      <w:r>
        <w:t xml:space="preserve"> </w:t>
      </w:r>
      <w:r w:rsidRPr="005A3E17">
        <w:t>промышленных, городских и бытовых сточных вод в источник питьевого водоснабжения</w:t>
      </w:r>
      <w:r>
        <w:t xml:space="preserve"> </w:t>
      </w:r>
      <w:r w:rsidRPr="005A3E17">
        <w:t>в акватории 2 пояса ЗСО станций водоподготовки и гидроузлов допускается при условии</w:t>
      </w:r>
      <w:r>
        <w:t xml:space="preserve"> </w:t>
      </w:r>
      <w:r w:rsidRPr="005A3E17">
        <w:t>доведения качества сточной воды до уровня требований к качеству воды водных объектов</w:t>
      </w:r>
      <w:r>
        <w:t xml:space="preserve"> </w:t>
      </w:r>
      <w:r w:rsidRPr="005A3E17">
        <w:t>первой категории водопользования в соответствии с гигиеническими нормативами.</w:t>
      </w:r>
    </w:p>
    <w:p w:rsidR="004A4C36" w:rsidRPr="005A3E17" w:rsidRDefault="004A4C36" w:rsidP="004A4C36">
      <w:pPr>
        <w:spacing w:line="288" w:lineRule="auto"/>
        <w:ind w:firstLine="709"/>
        <w:contextualSpacing/>
        <w:jc w:val="both"/>
      </w:pPr>
      <w:r w:rsidRPr="005A3E17">
        <w:t>При водоснабжении</w:t>
      </w:r>
      <w:r>
        <w:t xml:space="preserve"> </w:t>
      </w:r>
      <w:r w:rsidRPr="005A3E17">
        <w:t>объекта индивидуального жилищного и дачного строительства из шахтного колодца или</w:t>
      </w:r>
      <w:r>
        <w:t xml:space="preserve"> </w:t>
      </w:r>
      <w:r w:rsidRPr="005A3E17">
        <w:t>водоразборных колонок без домовой распределительной сети допускается устройство</w:t>
      </w:r>
      <w:r>
        <w:t xml:space="preserve"> </w:t>
      </w:r>
      <w:r w:rsidRPr="005A3E17">
        <w:t>герметичных выгребов при условии обеспечения регулярного вывоза отходов спецавтотранспортом</w:t>
      </w:r>
      <w:r>
        <w:t xml:space="preserve"> </w:t>
      </w:r>
      <w:r w:rsidRPr="005A3E17">
        <w:t>на сливные станции.</w:t>
      </w:r>
    </w:p>
    <w:p w:rsidR="004A4C36" w:rsidRPr="005A3E17" w:rsidRDefault="004A4C36" w:rsidP="004A4C36">
      <w:pPr>
        <w:spacing w:line="288" w:lineRule="auto"/>
        <w:ind w:firstLine="709"/>
        <w:contextualSpacing/>
        <w:jc w:val="both"/>
      </w:pPr>
      <w:proofErr w:type="gramStart"/>
      <w:r w:rsidRPr="005A3E17">
        <w:lastRenderedPageBreak/>
        <w:t>Пользование акваторией</w:t>
      </w:r>
      <w:r>
        <w:t xml:space="preserve"> </w:t>
      </w:r>
      <w:r w:rsidRPr="005A3E17">
        <w:t>источника питьевого водоснабжения в пределах 2-го пояса ЗСО станций водоподготовки</w:t>
      </w:r>
      <w:r>
        <w:t xml:space="preserve"> </w:t>
      </w:r>
      <w:r w:rsidRPr="005A3E17">
        <w:t>и гидроузлов для купания, туризма, водного спорта и рыбной ловли допускается в установленных</w:t>
      </w:r>
      <w:r>
        <w:t xml:space="preserve"> </w:t>
      </w:r>
      <w:r w:rsidRPr="005A3E17">
        <w:t>местах (зонах рекреации) при соблюдении гигиенических требований к охране поверхностных</w:t>
      </w:r>
      <w:r>
        <w:t xml:space="preserve"> </w:t>
      </w:r>
      <w:r w:rsidRPr="005A3E17">
        <w:t xml:space="preserve">вод, а также нагрузки на территорию пляжа не более 1000 чел/га, на акваторию </w:t>
      </w:r>
      <w:r>
        <w:t>–</w:t>
      </w:r>
      <w:r w:rsidRPr="005A3E17">
        <w:t xml:space="preserve"> не</w:t>
      </w:r>
      <w:r>
        <w:t xml:space="preserve"> </w:t>
      </w:r>
      <w:r w:rsidRPr="005A3E17">
        <w:t>более 500 чел/га.</w:t>
      </w:r>
      <w:proofErr w:type="gramEnd"/>
    </w:p>
    <w:p w:rsidR="004A4C36" w:rsidRPr="005A3E17" w:rsidRDefault="004A4C36" w:rsidP="004A4C36">
      <w:pPr>
        <w:spacing w:line="288" w:lineRule="auto"/>
        <w:ind w:firstLine="709"/>
        <w:contextualSpacing/>
        <w:jc w:val="both"/>
      </w:pPr>
      <w:r w:rsidRPr="005A3E17">
        <w:t>Суда, курсирующие</w:t>
      </w:r>
      <w:r>
        <w:t xml:space="preserve"> </w:t>
      </w:r>
      <w:r w:rsidRPr="005A3E17">
        <w:t>по акватории ЗСО, дебаркадеры и брандвахты должны быть оборудованы устройствами</w:t>
      </w:r>
      <w:r>
        <w:t xml:space="preserve"> </w:t>
      </w:r>
      <w:r w:rsidRPr="005A3E17">
        <w:t>для сбора фановых, подсланевых вод и твердых отходов. Накопленные сточные воды и</w:t>
      </w:r>
      <w:r>
        <w:t xml:space="preserve"> </w:t>
      </w:r>
      <w:r w:rsidRPr="005A3E17">
        <w:t>твердые отходы передаются либо на фекально-перекачивающие станции, либо на специальные</w:t>
      </w:r>
      <w:r>
        <w:t xml:space="preserve"> </w:t>
      </w:r>
      <w:r w:rsidRPr="005A3E17">
        <w:t>очистные суда.</w:t>
      </w:r>
    </w:p>
    <w:p w:rsidR="004A4C36" w:rsidRDefault="004A4C36" w:rsidP="004A4C36">
      <w:pPr>
        <w:spacing w:line="288" w:lineRule="auto"/>
        <w:ind w:firstLine="709"/>
        <w:contextualSpacing/>
        <w:jc w:val="both"/>
      </w:pPr>
      <w:r w:rsidRPr="005A3E17">
        <w:t>Использование химических</w:t>
      </w:r>
      <w:r>
        <w:t xml:space="preserve"> </w:t>
      </w:r>
      <w:r w:rsidRPr="005A3E17">
        <w:t>методов борьбы с эвтрофикацией водных объектов допускается при условии применения</w:t>
      </w:r>
      <w:r>
        <w:t xml:space="preserve"> </w:t>
      </w:r>
      <w:r w:rsidRPr="005A3E17">
        <w:t>препаратов, безопасность которых подтверждена.</w:t>
      </w:r>
    </w:p>
    <w:p w:rsidR="004A4C36" w:rsidRPr="000B409B" w:rsidRDefault="004A4C36" w:rsidP="004A4C36">
      <w:pPr>
        <w:spacing w:line="288" w:lineRule="auto"/>
        <w:ind w:firstLine="709"/>
        <w:contextualSpacing/>
        <w:jc w:val="both"/>
      </w:pPr>
    </w:p>
    <w:p w:rsidR="00F27787" w:rsidRPr="000B409B" w:rsidRDefault="00C3792A" w:rsidP="004A4C36">
      <w:pPr>
        <w:pStyle w:val="3"/>
        <w:spacing w:line="288" w:lineRule="auto"/>
        <w:contextualSpacing/>
        <w:jc w:val="center"/>
        <w:rPr>
          <w:szCs w:val="28"/>
        </w:rPr>
      </w:pPr>
      <w:bookmarkStart w:id="172" w:name="_Toc498311048"/>
      <w:r w:rsidRPr="000B409B">
        <w:rPr>
          <w:szCs w:val="28"/>
        </w:rPr>
        <w:t>1.1</w:t>
      </w:r>
      <w:r w:rsidR="00F51B4F" w:rsidRPr="000B409B">
        <w:rPr>
          <w:szCs w:val="28"/>
        </w:rPr>
        <w:t>3</w:t>
      </w:r>
      <w:r w:rsidRPr="000B409B">
        <w:rPr>
          <w:szCs w:val="28"/>
        </w:rPr>
        <w:t>.</w:t>
      </w:r>
      <w:r w:rsidR="005D210E" w:rsidRPr="000B409B">
        <w:rPr>
          <w:szCs w:val="28"/>
        </w:rPr>
        <w:t>5</w:t>
      </w:r>
      <w:r w:rsidRPr="000B409B">
        <w:rPr>
          <w:szCs w:val="28"/>
        </w:rPr>
        <w:t xml:space="preserve">. </w:t>
      </w:r>
      <w:r w:rsidR="00F27787" w:rsidRPr="000B409B">
        <w:rPr>
          <w:szCs w:val="28"/>
        </w:rPr>
        <w:t>Санитарно-защитные зоны</w:t>
      </w:r>
      <w:bookmarkEnd w:id="168"/>
      <w:bookmarkEnd w:id="169"/>
      <w:bookmarkEnd w:id="170"/>
      <w:bookmarkEnd w:id="172"/>
    </w:p>
    <w:p w:rsidR="00F27787" w:rsidRPr="000B409B" w:rsidRDefault="00F27787" w:rsidP="004A4C36">
      <w:pPr>
        <w:spacing w:line="288" w:lineRule="auto"/>
        <w:ind w:firstLine="709"/>
        <w:contextualSpacing/>
        <w:jc w:val="both"/>
        <w:rPr>
          <w:szCs w:val="28"/>
        </w:rPr>
      </w:pPr>
      <w:r w:rsidRPr="000B409B">
        <w:rPr>
          <w:szCs w:val="28"/>
        </w:rPr>
        <w:t xml:space="preserve">Согласно п.3 ст. 44 </w:t>
      </w:r>
      <w:r w:rsidR="00957CE3" w:rsidRPr="000B409B">
        <w:rPr>
          <w:szCs w:val="28"/>
        </w:rPr>
        <w:t>Ф</w:t>
      </w:r>
      <w:r w:rsidRPr="000B409B">
        <w:rPr>
          <w:szCs w:val="28"/>
        </w:rPr>
        <w:t>едерального закона «Об охране окружающей среды»</w:t>
      </w:r>
      <w:r w:rsidR="00957CE3" w:rsidRPr="000B409B">
        <w:rPr>
          <w:szCs w:val="28"/>
        </w:rPr>
        <w:t xml:space="preserve"> </w:t>
      </w:r>
      <w:r w:rsidR="00DE5A72" w:rsidRPr="000B409B">
        <w:rPr>
          <w:szCs w:val="28"/>
        </w:rPr>
        <w:t xml:space="preserve">от 10.01.2002 </w:t>
      </w:r>
      <w:r w:rsidR="00CF454B" w:rsidRPr="000B409B">
        <w:rPr>
          <w:szCs w:val="28"/>
        </w:rPr>
        <w:t>№</w:t>
      </w:r>
      <w:r w:rsidR="00DE5A72" w:rsidRPr="000B409B">
        <w:rPr>
          <w:szCs w:val="28"/>
        </w:rPr>
        <w:t xml:space="preserve"> 7-ФЗ </w:t>
      </w:r>
      <w:r w:rsidRPr="000B409B">
        <w:rPr>
          <w:szCs w:val="28"/>
        </w:rPr>
        <w:t xml:space="preserve">санитарно-защитные зоны создаются в целях охраны условий жизнедеятельности человека, среды обитания растений, животных и других организмов вокруг промышленных зон и объектов хозяйственной и иной деятельности, оказывающих негативное воздействие на окружающую среду. </w:t>
      </w:r>
    </w:p>
    <w:p w:rsidR="00F27787" w:rsidRPr="000B409B" w:rsidRDefault="00F27787" w:rsidP="00CF454B">
      <w:pPr>
        <w:spacing w:line="288" w:lineRule="auto"/>
        <w:ind w:firstLine="709"/>
        <w:jc w:val="both"/>
        <w:rPr>
          <w:bCs/>
          <w:szCs w:val="28"/>
        </w:rPr>
      </w:pPr>
      <w:proofErr w:type="gramStart"/>
      <w:r w:rsidRPr="000B409B">
        <w:rPr>
          <w:szCs w:val="28"/>
        </w:rPr>
        <w:t>Санитарно-защитная зона (СЗЗ) - специальная территория с особым режимом использования, которая устанавливается вокруг объектов и производств, являющихся источниками воздействия на среду обитания и здоровье человека</w:t>
      </w:r>
      <w:r w:rsidRPr="000B409B">
        <w:rPr>
          <w:bCs/>
          <w:szCs w:val="28"/>
        </w:rPr>
        <w:t xml:space="preserve"> </w:t>
      </w:r>
      <w:r w:rsidRPr="000B409B">
        <w:rPr>
          <w:szCs w:val="28"/>
        </w:rPr>
        <w:t>размер которой обеспечивает уменьшение воздействия загрязнения на атмосферный воздух (химического, биологического, физического) до значений, установленных гигиеническими нормативами, а для предприятий I и II класса опасности - как до значений, установленных гигиеническими нормативами, так и до величин приемлемого</w:t>
      </w:r>
      <w:proofErr w:type="gramEnd"/>
      <w:r w:rsidRPr="000B409B">
        <w:rPr>
          <w:szCs w:val="28"/>
        </w:rPr>
        <w:t xml:space="preserve"> </w:t>
      </w:r>
      <w:proofErr w:type="gramStart"/>
      <w:r w:rsidRPr="000B409B">
        <w:rPr>
          <w:szCs w:val="28"/>
        </w:rPr>
        <w:t>риска для здоровья населения (п. 2.1.</w:t>
      </w:r>
      <w:proofErr w:type="gramEnd"/>
      <w:r w:rsidRPr="000B409B">
        <w:rPr>
          <w:szCs w:val="28"/>
        </w:rPr>
        <w:t xml:space="preserve"> </w:t>
      </w:r>
      <w:proofErr w:type="gramStart"/>
      <w:r w:rsidRPr="000B409B">
        <w:rPr>
          <w:bCs/>
          <w:szCs w:val="28"/>
        </w:rPr>
        <w:t>СанПиН 2.2.1/2.1.1.1200-03</w:t>
      </w:r>
      <w:r w:rsidRPr="000B409B">
        <w:rPr>
          <w:b/>
          <w:bCs/>
          <w:szCs w:val="28"/>
        </w:rPr>
        <w:t xml:space="preserve"> «</w:t>
      </w:r>
      <w:r w:rsidRPr="000B409B">
        <w:rPr>
          <w:bCs/>
          <w:szCs w:val="28"/>
        </w:rPr>
        <w:t>Санитарно-защитные зоны и санитарная классификация предприятий, сооружений и иных объектов», новая редакция).</w:t>
      </w:r>
      <w:proofErr w:type="gramEnd"/>
    </w:p>
    <w:p w:rsidR="00F27787" w:rsidRPr="000B409B" w:rsidRDefault="00F27787" w:rsidP="00CF454B">
      <w:pPr>
        <w:spacing w:line="288" w:lineRule="auto"/>
        <w:ind w:firstLine="709"/>
        <w:jc w:val="both"/>
        <w:rPr>
          <w:i/>
          <w:szCs w:val="28"/>
        </w:rPr>
      </w:pPr>
      <w:r w:rsidRPr="000B409B">
        <w:rPr>
          <w:szCs w:val="28"/>
        </w:rPr>
        <w:t xml:space="preserve">Размер санитарно-защитной зоны и рекомендуемые минимальные разрывы устанавливаются в соответствии с главой </w:t>
      </w:r>
      <w:r w:rsidRPr="000B409B">
        <w:rPr>
          <w:szCs w:val="28"/>
          <w:lang w:val="en-US"/>
        </w:rPr>
        <w:t>VII</w:t>
      </w:r>
      <w:r w:rsidRPr="000B409B">
        <w:rPr>
          <w:szCs w:val="28"/>
        </w:rPr>
        <w:t xml:space="preserve"> приложениями 1-6</w:t>
      </w:r>
      <w:r w:rsidRPr="000B409B">
        <w:rPr>
          <w:bCs/>
          <w:szCs w:val="28"/>
        </w:rPr>
        <w:t xml:space="preserve"> СанПиН 2.2.1/2.1.1.1200-03. Для объектов являющихся источниками воздействия на среду обитания, для которых в нормах не установлены размеры СЗЗ, а также для объектов </w:t>
      </w:r>
      <w:r w:rsidRPr="000B409B">
        <w:rPr>
          <w:bCs/>
          <w:szCs w:val="28"/>
          <w:lang w:val="en-US"/>
        </w:rPr>
        <w:t>I</w:t>
      </w:r>
      <w:r w:rsidRPr="000B409B">
        <w:rPr>
          <w:bCs/>
          <w:szCs w:val="28"/>
        </w:rPr>
        <w:t>-</w:t>
      </w:r>
      <w:r w:rsidRPr="000B409B">
        <w:rPr>
          <w:bCs/>
          <w:szCs w:val="28"/>
          <w:lang w:val="en-US"/>
        </w:rPr>
        <w:t>III</w:t>
      </w:r>
      <w:r w:rsidRPr="000B409B">
        <w:rPr>
          <w:bCs/>
          <w:szCs w:val="28"/>
        </w:rPr>
        <w:t xml:space="preserve"> классов опасности, разрабатывается проект ориентировочного размера санитарно-защитной зоны.</w:t>
      </w:r>
      <w:r w:rsidRPr="000B409B">
        <w:rPr>
          <w:szCs w:val="28"/>
        </w:rPr>
        <w:t xml:space="preserve"> Разработка проекта СЗЗ для объектов </w:t>
      </w:r>
      <w:r w:rsidRPr="000B409B">
        <w:rPr>
          <w:szCs w:val="28"/>
          <w:lang w:val="en-US"/>
        </w:rPr>
        <w:t>I</w:t>
      </w:r>
      <w:r w:rsidRPr="000B409B">
        <w:rPr>
          <w:szCs w:val="28"/>
        </w:rPr>
        <w:t>-</w:t>
      </w:r>
      <w:r w:rsidRPr="000B409B">
        <w:rPr>
          <w:szCs w:val="28"/>
          <w:lang w:val="en-US"/>
        </w:rPr>
        <w:t>III</w:t>
      </w:r>
      <w:r w:rsidRPr="000B409B">
        <w:rPr>
          <w:szCs w:val="28"/>
        </w:rPr>
        <w:t xml:space="preserve"> классов опасности является обязательной</w:t>
      </w:r>
      <w:r w:rsidRPr="000B409B">
        <w:rPr>
          <w:i/>
          <w:szCs w:val="28"/>
        </w:rPr>
        <w:t>.</w:t>
      </w:r>
    </w:p>
    <w:p w:rsidR="00DD733E" w:rsidRPr="000B409B" w:rsidRDefault="00F27787" w:rsidP="00CF454B">
      <w:pPr>
        <w:spacing w:line="288" w:lineRule="auto"/>
        <w:ind w:firstLine="709"/>
        <w:jc w:val="both"/>
        <w:rPr>
          <w:szCs w:val="28"/>
        </w:rPr>
      </w:pPr>
      <w:r w:rsidRPr="000B409B">
        <w:rPr>
          <w:szCs w:val="28"/>
        </w:rPr>
        <w:t xml:space="preserve">По своему функциональному назначению санитарно-защитная зона является защитным барьером, обеспечивающим уровень безопасности населения при эксплуатации объекта в штатном режиме. Для объектов, являющихся источниками воздействия на среду обитания, разрабатывается проект обоснования размера санитарно-защитной зоны. Все действующие предприятия в обязательном порядке должны иметь проекты организации СЗЗ, а для групп предприятий и промзон должны быть разработаны проекты единых СЗЗ.   </w:t>
      </w:r>
    </w:p>
    <w:p w:rsidR="00F27787" w:rsidRPr="000B409B" w:rsidRDefault="00F27787" w:rsidP="00CF454B">
      <w:pPr>
        <w:spacing w:line="288" w:lineRule="auto"/>
        <w:ind w:firstLine="709"/>
        <w:jc w:val="both"/>
        <w:rPr>
          <w:szCs w:val="28"/>
        </w:rPr>
      </w:pPr>
      <w:r w:rsidRPr="000B409B">
        <w:rPr>
          <w:szCs w:val="28"/>
        </w:rPr>
        <w:t xml:space="preserve">Режим использования территории санитарно-защитной зоны приведен в таблице </w:t>
      </w:r>
      <w:r w:rsidR="00212B0A">
        <w:rPr>
          <w:szCs w:val="28"/>
        </w:rPr>
        <w:t>2</w:t>
      </w:r>
      <w:r w:rsidR="00055610">
        <w:rPr>
          <w:szCs w:val="28"/>
        </w:rPr>
        <w:t>6</w:t>
      </w:r>
      <w:r w:rsidRPr="000B409B">
        <w:rPr>
          <w:szCs w:val="28"/>
        </w:rPr>
        <w:t>.</w:t>
      </w:r>
    </w:p>
    <w:p w:rsidR="00444886" w:rsidRDefault="00444886" w:rsidP="00F56C1A">
      <w:pPr>
        <w:spacing w:line="288" w:lineRule="auto"/>
        <w:jc w:val="right"/>
        <w:rPr>
          <w:i/>
          <w:szCs w:val="28"/>
        </w:rPr>
      </w:pPr>
    </w:p>
    <w:p w:rsidR="00F27787" w:rsidRPr="000B409B" w:rsidRDefault="00F27787" w:rsidP="00F56C1A">
      <w:pPr>
        <w:spacing w:line="288" w:lineRule="auto"/>
        <w:jc w:val="right"/>
        <w:rPr>
          <w:i/>
          <w:szCs w:val="28"/>
        </w:rPr>
      </w:pPr>
      <w:r w:rsidRPr="000B409B">
        <w:rPr>
          <w:i/>
          <w:szCs w:val="28"/>
        </w:rPr>
        <w:lastRenderedPageBreak/>
        <w:t>Таблица</w:t>
      </w:r>
      <w:r w:rsidR="00F96D2F" w:rsidRPr="000B409B">
        <w:rPr>
          <w:i/>
          <w:szCs w:val="28"/>
        </w:rPr>
        <w:t xml:space="preserve"> </w:t>
      </w:r>
      <w:r w:rsidR="00212B0A">
        <w:rPr>
          <w:i/>
          <w:szCs w:val="28"/>
        </w:rPr>
        <w:t>2</w:t>
      </w:r>
      <w:r w:rsidR="00055610">
        <w:rPr>
          <w:i/>
          <w:szCs w:val="28"/>
        </w:rPr>
        <w:t>6</w:t>
      </w:r>
    </w:p>
    <w:p w:rsidR="00F27787" w:rsidRPr="000B409B" w:rsidRDefault="00F27787" w:rsidP="00F56C1A">
      <w:pPr>
        <w:spacing w:line="288" w:lineRule="auto"/>
        <w:jc w:val="center"/>
        <w:rPr>
          <w:b/>
          <w:i/>
          <w:szCs w:val="28"/>
        </w:rPr>
      </w:pPr>
      <w:r w:rsidRPr="000B409B">
        <w:rPr>
          <w:b/>
          <w:i/>
          <w:szCs w:val="28"/>
        </w:rPr>
        <w:t>Режим использования территории санитарно-защитной зоны</w:t>
      </w:r>
    </w:p>
    <w:p w:rsidR="00CF454B" w:rsidRPr="000B409B" w:rsidRDefault="00DD733E" w:rsidP="00F56C1A">
      <w:pPr>
        <w:spacing w:line="288" w:lineRule="auto"/>
        <w:jc w:val="center"/>
        <w:rPr>
          <w:b/>
          <w:bCs/>
          <w:i/>
          <w:szCs w:val="28"/>
        </w:rPr>
      </w:pPr>
      <w:r w:rsidRPr="000B409B">
        <w:rPr>
          <w:b/>
          <w:i/>
          <w:szCs w:val="28"/>
        </w:rPr>
        <w:t>(п. 5.1</w:t>
      </w:r>
      <w:r w:rsidRPr="000B409B">
        <w:rPr>
          <w:b/>
          <w:bCs/>
          <w:i/>
          <w:szCs w:val="28"/>
        </w:rPr>
        <w:t xml:space="preserve"> СанПиН 2.2.1/2.1.1.1200-03)</w:t>
      </w:r>
    </w:p>
    <w:tbl>
      <w:tblPr>
        <w:tblW w:w="9356" w:type="dxa"/>
        <w:jc w:val="center"/>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4678"/>
        <w:gridCol w:w="4678"/>
      </w:tblGrid>
      <w:tr w:rsidR="00970279" w:rsidRPr="000B409B" w:rsidTr="005C2488">
        <w:trPr>
          <w:jc w:val="center"/>
        </w:trPr>
        <w:tc>
          <w:tcPr>
            <w:tcW w:w="4678" w:type="dxa"/>
            <w:tcBorders>
              <w:top w:val="single" w:sz="4" w:space="0" w:color="auto"/>
              <w:left w:val="single" w:sz="4" w:space="0" w:color="auto"/>
              <w:bottom w:val="single" w:sz="4" w:space="0" w:color="auto"/>
              <w:right w:val="single" w:sz="4" w:space="0" w:color="auto"/>
            </w:tcBorders>
            <w:shd w:val="clear" w:color="auto" w:fill="CCFFCC"/>
            <w:vAlign w:val="center"/>
          </w:tcPr>
          <w:p w:rsidR="00F27787" w:rsidRPr="000B409B" w:rsidRDefault="00F27787" w:rsidP="00F63359">
            <w:pPr>
              <w:jc w:val="center"/>
              <w:rPr>
                <w:szCs w:val="28"/>
              </w:rPr>
            </w:pPr>
            <w:r w:rsidRPr="000B409B">
              <w:rPr>
                <w:szCs w:val="28"/>
              </w:rPr>
              <w:t>Не допускается</w:t>
            </w:r>
          </w:p>
        </w:tc>
        <w:tc>
          <w:tcPr>
            <w:tcW w:w="4678" w:type="dxa"/>
            <w:tcBorders>
              <w:top w:val="single" w:sz="4" w:space="0" w:color="auto"/>
              <w:left w:val="single" w:sz="4" w:space="0" w:color="auto"/>
              <w:bottom w:val="single" w:sz="4" w:space="0" w:color="auto"/>
              <w:right w:val="single" w:sz="4" w:space="0" w:color="auto"/>
            </w:tcBorders>
            <w:shd w:val="clear" w:color="auto" w:fill="CCFFCC"/>
            <w:vAlign w:val="center"/>
          </w:tcPr>
          <w:p w:rsidR="00F27787" w:rsidRPr="000B409B" w:rsidRDefault="00F27787" w:rsidP="00F63359">
            <w:pPr>
              <w:jc w:val="center"/>
              <w:rPr>
                <w:szCs w:val="28"/>
              </w:rPr>
            </w:pPr>
            <w:r w:rsidRPr="000B409B">
              <w:rPr>
                <w:szCs w:val="28"/>
              </w:rPr>
              <w:t>Допускается</w:t>
            </w:r>
          </w:p>
        </w:tc>
      </w:tr>
      <w:tr w:rsidR="00970279" w:rsidRPr="000B409B" w:rsidTr="005C2488">
        <w:trPr>
          <w:trHeight w:val="273"/>
          <w:jc w:val="center"/>
        </w:trPr>
        <w:tc>
          <w:tcPr>
            <w:tcW w:w="4678" w:type="dxa"/>
            <w:tcBorders>
              <w:top w:val="single" w:sz="4" w:space="0" w:color="auto"/>
              <w:left w:val="single" w:sz="4" w:space="0" w:color="auto"/>
              <w:bottom w:val="single" w:sz="4" w:space="0" w:color="auto"/>
              <w:right w:val="single" w:sz="4" w:space="0" w:color="auto"/>
            </w:tcBorders>
          </w:tcPr>
          <w:p w:rsidR="00F27787" w:rsidRPr="000B409B" w:rsidRDefault="00F27787" w:rsidP="00634AA2">
            <w:pPr>
              <w:numPr>
                <w:ilvl w:val="0"/>
                <w:numId w:val="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Cs w:val="28"/>
              </w:rPr>
            </w:pPr>
            <w:proofErr w:type="gramStart"/>
            <w:r w:rsidRPr="000B409B">
              <w:rPr>
                <w:szCs w:val="28"/>
              </w:rPr>
              <w:t xml:space="preserve">размещать: жилую застройку, включая отдельные жилые дома, ландшафтно-рекреационные зоны, зоны отдыха, территории курортов, санаториев и домов отдыха, территории садоводческих товариществ и коттеджной застройки, коллективных или индивидуальных дачных и садово-огородных участков, а также другие территории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 </w:t>
            </w:r>
            <w:proofErr w:type="gramEnd"/>
          </w:p>
          <w:p w:rsidR="00F27787" w:rsidRPr="000B409B" w:rsidRDefault="00F27787" w:rsidP="00634AA2">
            <w:pPr>
              <w:numPr>
                <w:ilvl w:val="0"/>
                <w:numId w:val="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Cs w:val="28"/>
              </w:rPr>
            </w:pPr>
            <w:r w:rsidRPr="000B409B">
              <w:rPr>
                <w:szCs w:val="28"/>
              </w:rPr>
              <w:t>размещать 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 объекты пищевых отраслей промышленности, оптовые склады продовольственного сырья и пищевых продуктов, комплексы водопроводных сооружений для подготовки и хранения питьевой воды, которые могут повлиять на качество продукции</w:t>
            </w:r>
          </w:p>
        </w:tc>
        <w:tc>
          <w:tcPr>
            <w:tcW w:w="4678" w:type="dxa"/>
            <w:tcBorders>
              <w:top w:val="single" w:sz="4" w:space="0" w:color="auto"/>
              <w:left w:val="single" w:sz="4" w:space="0" w:color="auto"/>
              <w:bottom w:val="single" w:sz="4" w:space="0" w:color="auto"/>
              <w:right w:val="single" w:sz="4" w:space="0" w:color="auto"/>
            </w:tcBorders>
          </w:tcPr>
          <w:p w:rsidR="00F27787" w:rsidRPr="000B409B" w:rsidRDefault="00F63359" w:rsidP="00634AA2">
            <w:pPr>
              <w:numPr>
                <w:ilvl w:val="0"/>
                <w:numId w:val="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Cs w:val="28"/>
              </w:rPr>
            </w:pPr>
            <w:r w:rsidRPr="000B409B">
              <w:rPr>
                <w:szCs w:val="28"/>
              </w:rPr>
              <w:t xml:space="preserve">размещать </w:t>
            </w:r>
            <w:r w:rsidR="00F27787" w:rsidRPr="000B409B">
              <w:rPr>
                <w:szCs w:val="28"/>
              </w:rPr>
              <w:t xml:space="preserve">здания и сооружения для обслуживания работников указанного объекта и для обеспечения деятельности промышленного объекта (производства): </w:t>
            </w:r>
          </w:p>
          <w:p w:rsidR="00F27787" w:rsidRPr="000B409B" w:rsidRDefault="00F27787" w:rsidP="00634AA2">
            <w:pPr>
              <w:numPr>
                <w:ilvl w:val="0"/>
                <w:numId w:val="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Cs w:val="28"/>
              </w:rPr>
            </w:pPr>
            <w:r w:rsidRPr="000B409B">
              <w:rPr>
                <w:szCs w:val="28"/>
              </w:rPr>
              <w:t>нежилые помещения для дежурного  аварийного персонала, помещения для пребывания работающих по вахтовому методу (не более двух недель), здания управления, конструкторские бюро, здания административного назначения, научно-исследовательские лаборатории, поликлиники, спортивно-оздоровительные сооружения закрытого типа, бани, прачечные, объекты торговли и общественного питания, мотели, гостиницы, гаражи, площадки и сооружения для хранения общественного и  индивидуального  транспорта, пожарные депо, местные и транзитные коммуникации, ЛЭП, электроподстанции, нефт</w:t>
            </w:r>
            <w:proofErr w:type="gramStart"/>
            <w:r w:rsidRPr="000B409B">
              <w:rPr>
                <w:szCs w:val="28"/>
              </w:rPr>
              <w:t>е-</w:t>
            </w:r>
            <w:proofErr w:type="gramEnd"/>
            <w:r w:rsidRPr="000B409B">
              <w:rPr>
                <w:szCs w:val="28"/>
              </w:rPr>
              <w:t xml:space="preserve"> и газопроводы, артезианские скважины для технического водоснабжения, водоохлаждающие сооружения для подготовки технической воды, канализационные насосные станции, сооружения оборотного водоснабжения, автозаправочные станции, станции техобслуживания автомобилей. </w:t>
            </w:r>
          </w:p>
        </w:tc>
      </w:tr>
    </w:tbl>
    <w:p w:rsidR="00F27787" w:rsidRPr="000B409B" w:rsidRDefault="00F27787" w:rsidP="00F277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912"/>
        <w:jc w:val="both"/>
      </w:pPr>
    </w:p>
    <w:p w:rsidR="00F27787" w:rsidRPr="000B409B" w:rsidRDefault="00F27787" w:rsidP="00CF454B">
      <w:pPr>
        <w:spacing w:line="288" w:lineRule="auto"/>
        <w:ind w:firstLine="709"/>
        <w:jc w:val="both"/>
        <w:rPr>
          <w:szCs w:val="28"/>
        </w:rPr>
      </w:pPr>
      <w:r w:rsidRPr="000B409B">
        <w:rPr>
          <w:szCs w:val="28"/>
        </w:rPr>
        <w:t xml:space="preserve">Для промышленных объектов и производств, зданий и сооружений с технологическими процессами, являющихся источниками воздействия на среду обитания и здоровье человека в зависимости от мощности, условий эксплуатации, характера и </w:t>
      </w:r>
      <w:proofErr w:type="gramStart"/>
      <w:r w:rsidRPr="000B409B">
        <w:rPr>
          <w:szCs w:val="28"/>
        </w:rPr>
        <w:t>количества</w:t>
      </w:r>
      <w:proofErr w:type="gramEnd"/>
      <w:r w:rsidRPr="000B409B">
        <w:rPr>
          <w:szCs w:val="28"/>
        </w:rPr>
        <w:t xml:space="preserve"> выделяемых в окружающую среду загрязняющих веществ, создаваемого шума, вибрации и других вредных физических факторов, а также с учетом предусматриваемых мер по уменьшению неблагоприятного влияния их на среду обитания и здоровье человека в </w:t>
      </w:r>
      <w:r w:rsidRPr="000B409B">
        <w:rPr>
          <w:szCs w:val="28"/>
        </w:rPr>
        <w:lastRenderedPageBreak/>
        <w:t>соответствии с санитарной классификацией промышленных объектов и производств устанавливаются следующие ориентировочные размеры санитарно-защитных зон:</w:t>
      </w:r>
    </w:p>
    <w:p w:rsidR="00F27787" w:rsidRPr="000B409B" w:rsidRDefault="00C66834" w:rsidP="00CF454B">
      <w:pPr>
        <w:spacing w:line="288" w:lineRule="auto"/>
        <w:ind w:firstLine="709"/>
        <w:jc w:val="both"/>
        <w:rPr>
          <w:szCs w:val="28"/>
        </w:rPr>
      </w:pPr>
      <w:r w:rsidRPr="000B409B">
        <w:rPr>
          <w:szCs w:val="28"/>
        </w:rPr>
        <w:t xml:space="preserve">- </w:t>
      </w:r>
      <w:r w:rsidR="00F27787" w:rsidRPr="000B409B">
        <w:rPr>
          <w:szCs w:val="28"/>
        </w:rPr>
        <w:t xml:space="preserve">промышленные объекты и производства первого класса - </w:t>
      </w:r>
      <w:smartTag w:uri="urn:schemas-microsoft-com:office:smarttags" w:element="metricconverter">
        <w:smartTagPr>
          <w:attr w:name="ProductID" w:val="1000 м"/>
        </w:smartTagPr>
        <w:r w:rsidR="00F27787" w:rsidRPr="000B409B">
          <w:rPr>
            <w:szCs w:val="28"/>
          </w:rPr>
          <w:t>1000 м</w:t>
        </w:r>
      </w:smartTag>
      <w:r w:rsidR="00F27787" w:rsidRPr="000B409B">
        <w:rPr>
          <w:szCs w:val="28"/>
        </w:rPr>
        <w:t>;</w:t>
      </w:r>
    </w:p>
    <w:p w:rsidR="00F27787" w:rsidRPr="000B409B" w:rsidRDefault="00C66834" w:rsidP="00CF454B">
      <w:pPr>
        <w:spacing w:line="288" w:lineRule="auto"/>
        <w:ind w:firstLine="709"/>
        <w:jc w:val="both"/>
        <w:rPr>
          <w:szCs w:val="28"/>
        </w:rPr>
      </w:pPr>
      <w:r w:rsidRPr="000B409B">
        <w:rPr>
          <w:szCs w:val="28"/>
        </w:rPr>
        <w:t>-</w:t>
      </w:r>
      <w:r w:rsidR="00F27787" w:rsidRPr="000B409B">
        <w:rPr>
          <w:szCs w:val="28"/>
        </w:rPr>
        <w:t xml:space="preserve"> промышленные объекты и производства второго класса - </w:t>
      </w:r>
      <w:smartTag w:uri="urn:schemas-microsoft-com:office:smarttags" w:element="metricconverter">
        <w:smartTagPr>
          <w:attr w:name="ProductID" w:val="500 м"/>
        </w:smartTagPr>
        <w:r w:rsidR="00F27787" w:rsidRPr="000B409B">
          <w:rPr>
            <w:szCs w:val="28"/>
          </w:rPr>
          <w:t>500 м</w:t>
        </w:r>
      </w:smartTag>
      <w:r w:rsidR="00F27787" w:rsidRPr="000B409B">
        <w:rPr>
          <w:szCs w:val="28"/>
        </w:rPr>
        <w:t>;</w:t>
      </w:r>
    </w:p>
    <w:p w:rsidR="00F27787" w:rsidRPr="000B409B" w:rsidRDefault="00C66834" w:rsidP="00CF454B">
      <w:pPr>
        <w:spacing w:line="288" w:lineRule="auto"/>
        <w:ind w:firstLine="709"/>
        <w:jc w:val="both"/>
        <w:rPr>
          <w:szCs w:val="28"/>
        </w:rPr>
      </w:pPr>
      <w:r w:rsidRPr="000B409B">
        <w:rPr>
          <w:szCs w:val="28"/>
        </w:rPr>
        <w:t>-</w:t>
      </w:r>
      <w:r w:rsidR="00F27787" w:rsidRPr="000B409B">
        <w:rPr>
          <w:szCs w:val="28"/>
        </w:rPr>
        <w:t xml:space="preserve"> промышленные объекты и производства третьего класса - </w:t>
      </w:r>
      <w:smartTag w:uri="urn:schemas-microsoft-com:office:smarttags" w:element="metricconverter">
        <w:smartTagPr>
          <w:attr w:name="ProductID" w:val="300 м"/>
        </w:smartTagPr>
        <w:r w:rsidR="00F27787" w:rsidRPr="000B409B">
          <w:rPr>
            <w:szCs w:val="28"/>
          </w:rPr>
          <w:t>300 м</w:t>
        </w:r>
      </w:smartTag>
      <w:r w:rsidR="00F27787" w:rsidRPr="000B409B">
        <w:rPr>
          <w:szCs w:val="28"/>
        </w:rPr>
        <w:t>;</w:t>
      </w:r>
    </w:p>
    <w:p w:rsidR="00F27787" w:rsidRPr="000B409B" w:rsidRDefault="00C66834" w:rsidP="00CF454B">
      <w:pPr>
        <w:spacing w:line="288" w:lineRule="auto"/>
        <w:ind w:firstLine="709"/>
        <w:jc w:val="both"/>
        <w:rPr>
          <w:szCs w:val="28"/>
        </w:rPr>
      </w:pPr>
      <w:r w:rsidRPr="000B409B">
        <w:rPr>
          <w:szCs w:val="28"/>
        </w:rPr>
        <w:t>-</w:t>
      </w:r>
      <w:r w:rsidR="00F27787" w:rsidRPr="000B409B">
        <w:rPr>
          <w:szCs w:val="28"/>
        </w:rPr>
        <w:t xml:space="preserve"> промышленные объекты и производства четвертого класса - </w:t>
      </w:r>
      <w:smartTag w:uri="urn:schemas-microsoft-com:office:smarttags" w:element="metricconverter">
        <w:smartTagPr>
          <w:attr w:name="ProductID" w:val="100 м"/>
        </w:smartTagPr>
        <w:r w:rsidR="00F27787" w:rsidRPr="000B409B">
          <w:rPr>
            <w:szCs w:val="28"/>
          </w:rPr>
          <w:t>100 м</w:t>
        </w:r>
      </w:smartTag>
      <w:r w:rsidR="00F27787" w:rsidRPr="000B409B">
        <w:rPr>
          <w:szCs w:val="28"/>
        </w:rPr>
        <w:t>;</w:t>
      </w:r>
    </w:p>
    <w:p w:rsidR="00F27787" w:rsidRPr="000B409B" w:rsidRDefault="00C66834" w:rsidP="00CF454B">
      <w:pPr>
        <w:spacing w:line="288" w:lineRule="auto"/>
        <w:ind w:firstLine="709"/>
        <w:jc w:val="both"/>
        <w:rPr>
          <w:szCs w:val="28"/>
        </w:rPr>
      </w:pPr>
      <w:r w:rsidRPr="000B409B">
        <w:rPr>
          <w:szCs w:val="28"/>
        </w:rPr>
        <w:t>-</w:t>
      </w:r>
      <w:r w:rsidR="00F27787" w:rsidRPr="000B409B">
        <w:rPr>
          <w:szCs w:val="28"/>
        </w:rPr>
        <w:t xml:space="preserve"> промышленные объекты и производства пятого класса - </w:t>
      </w:r>
      <w:smartTag w:uri="urn:schemas-microsoft-com:office:smarttags" w:element="metricconverter">
        <w:smartTagPr>
          <w:attr w:name="ProductID" w:val="50 м"/>
        </w:smartTagPr>
        <w:r w:rsidR="00F27787" w:rsidRPr="000B409B">
          <w:rPr>
            <w:szCs w:val="28"/>
          </w:rPr>
          <w:t>50 м</w:t>
        </w:r>
      </w:smartTag>
      <w:r w:rsidR="00F27787" w:rsidRPr="000B409B">
        <w:rPr>
          <w:szCs w:val="28"/>
        </w:rPr>
        <w:t>.</w:t>
      </w:r>
    </w:p>
    <w:p w:rsidR="004274A9" w:rsidRPr="000B409B" w:rsidRDefault="004274A9" w:rsidP="00CF454B">
      <w:pPr>
        <w:spacing w:line="288" w:lineRule="auto"/>
        <w:ind w:firstLine="709"/>
        <w:jc w:val="both"/>
        <w:rPr>
          <w:szCs w:val="28"/>
        </w:rPr>
      </w:pPr>
    </w:p>
    <w:p w:rsidR="008C6D74" w:rsidRPr="000B409B" w:rsidRDefault="008C6D74" w:rsidP="00391869">
      <w:pPr>
        <w:spacing w:line="288" w:lineRule="auto"/>
        <w:ind w:firstLine="709"/>
        <w:jc w:val="both"/>
        <w:rPr>
          <w:bCs/>
          <w:szCs w:val="28"/>
        </w:rPr>
      </w:pPr>
      <w:r w:rsidRPr="000B409B">
        <w:rPr>
          <w:szCs w:val="28"/>
        </w:rPr>
        <w:t xml:space="preserve">В настоящее время на территории </w:t>
      </w:r>
      <w:r w:rsidR="00970279" w:rsidRPr="000B409B">
        <w:t>Никольского</w:t>
      </w:r>
      <w:r w:rsidR="00910BB6" w:rsidRPr="000B409B">
        <w:t xml:space="preserve"> сельского поселения</w:t>
      </w:r>
      <w:r w:rsidR="00640FC6" w:rsidRPr="000B409B">
        <w:rPr>
          <w:szCs w:val="28"/>
        </w:rPr>
        <w:t xml:space="preserve"> </w:t>
      </w:r>
      <w:r w:rsidRPr="000B409B">
        <w:rPr>
          <w:szCs w:val="28"/>
        </w:rPr>
        <w:t xml:space="preserve">часть территории жилой застройки </w:t>
      </w:r>
      <w:r w:rsidR="00CA2002" w:rsidRPr="000B409B">
        <w:rPr>
          <w:szCs w:val="28"/>
        </w:rPr>
        <w:t>населенных пунктов</w:t>
      </w:r>
      <w:r w:rsidRPr="000B409B">
        <w:rPr>
          <w:szCs w:val="28"/>
        </w:rPr>
        <w:t xml:space="preserve"> находится в СЗЗ, что недопустимо в соответствии с требованиями </w:t>
      </w:r>
      <w:r w:rsidRPr="000B409B">
        <w:rPr>
          <w:bCs/>
          <w:szCs w:val="28"/>
        </w:rPr>
        <w:t>СанПиН 2.2.1/2.1.1.1200-03</w:t>
      </w:r>
      <w:r w:rsidRPr="000B409B">
        <w:rPr>
          <w:b/>
          <w:bCs/>
          <w:szCs w:val="28"/>
        </w:rPr>
        <w:t xml:space="preserve"> «</w:t>
      </w:r>
      <w:r w:rsidRPr="000B409B">
        <w:rPr>
          <w:bCs/>
          <w:szCs w:val="28"/>
        </w:rPr>
        <w:t xml:space="preserve">Санитарно-защитные зоны и санитарная классификация предприятий, сооружений и иных объектов», новая редакция. </w:t>
      </w:r>
    </w:p>
    <w:p w:rsidR="00D57BEE" w:rsidRPr="000B409B" w:rsidRDefault="008C6D74" w:rsidP="00391869">
      <w:pPr>
        <w:spacing w:line="288" w:lineRule="auto"/>
        <w:ind w:firstLine="709"/>
        <w:jc w:val="both"/>
        <w:rPr>
          <w:szCs w:val="28"/>
        </w:rPr>
      </w:pPr>
      <w:r w:rsidRPr="000B409B">
        <w:rPr>
          <w:szCs w:val="28"/>
        </w:rPr>
        <w:t xml:space="preserve">Учитывая вышесказанное, при разработке проектных решений генерального плана </w:t>
      </w:r>
      <w:r w:rsidR="00970279" w:rsidRPr="000B409B">
        <w:t>Никольского</w:t>
      </w:r>
      <w:r w:rsidR="00910BB6" w:rsidRPr="000B409B">
        <w:t xml:space="preserve"> сельского поселения</w:t>
      </w:r>
      <w:r w:rsidR="00640FC6" w:rsidRPr="000B409B">
        <w:rPr>
          <w:szCs w:val="28"/>
        </w:rPr>
        <w:t xml:space="preserve"> </w:t>
      </w:r>
      <w:r w:rsidRPr="000B409B">
        <w:rPr>
          <w:szCs w:val="28"/>
        </w:rPr>
        <w:t xml:space="preserve">необходимо предусмотреть мероприятия по снижению уровня негативного воздействия объектов на окружающую среду для </w:t>
      </w:r>
      <w:r w:rsidR="00B71A7B" w:rsidRPr="000B409B">
        <w:rPr>
          <w:szCs w:val="28"/>
        </w:rPr>
        <w:t>сокращения</w:t>
      </w:r>
      <w:r w:rsidRPr="000B409B">
        <w:rPr>
          <w:szCs w:val="28"/>
        </w:rPr>
        <w:t xml:space="preserve"> размеров СЗЗ, а также мероприятия по расселению жилых домов, находящихся в СЗЗ.</w:t>
      </w:r>
    </w:p>
    <w:p w:rsidR="00AF7577" w:rsidRPr="000B409B" w:rsidRDefault="00AF7577" w:rsidP="00AF7577">
      <w:pPr>
        <w:spacing w:line="288" w:lineRule="auto"/>
        <w:ind w:firstLine="539"/>
        <w:jc w:val="both"/>
        <w:rPr>
          <w:szCs w:val="28"/>
        </w:rPr>
      </w:pPr>
      <w:r w:rsidRPr="000B409B">
        <w:rPr>
          <w:szCs w:val="28"/>
        </w:rPr>
        <w:t xml:space="preserve">Размеры СЗЗ и санитарных разрывов от объектов, оказывающих негативное воздействие на окружающую среду </w:t>
      </w:r>
      <w:r w:rsidRPr="000B409B">
        <w:t>Слободского сельского поселения</w:t>
      </w:r>
      <w:r w:rsidRPr="000B409B">
        <w:rPr>
          <w:szCs w:val="28"/>
        </w:rPr>
        <w:t xml:space="preserve"> для существующих объектов в соответствии с </w:t>
      </w:r>
      <w:r w:rsidRPr="000B409B">
        <w:rPr>
          <w:bCs/>
          <w:szCs w:val="28"/>
        </w:rPr>
        <w:t xml:space="preserve">СанПиН 2.2.1/2.1.1.1200-03 (новая редакция) </w:t>
      </w:r>
      <w:r w:rsidRPr="000B409B">
        <w:rPr>
          <w:szCs w:val="28"/>
        </w:rPr>
        <w:t>представлены в таблице 2</w:t>
      </w:r>
      <w:r w:rsidR="00055610">
        <w:rPr>
          <w:szCs w:val="28"/>
        </w:rPr>
        <w:t>7</w:t>
      </w:r>
      <w:r w:rsidRPr="000B409B">
        <w:rPr>
          <w:szCs w:val="28"/>
        </w:rPr>
        <w:t>.</w:t>
      </w:r>
    </w:p>
    <w:p w:rsidR="00AF7577" w:rsidRPr="000B409B" w:rsidRDefault="00AF7577" w:rsidP="00212B0A">
      <w:pPr>
        <w:ind w:right="282"/>
        <w:jc w:val="right"/>
        <w:rPr>
          <w:i/>
          <w:szCs w:val="28"/>
        </w:rPr>
      </w:pPr>
      <w:r w:rsidRPr="000B409B">
        <w:rPr>
          <w:i/>
          <w:szCs w:val="28"/>
        </w:rPr>
        <w:t>Таблица 2</w:t>
      </w:r>
      <w:r w:rsidR="00055610">
        <w:rPr>
          <w:i/>
          <w:szCs w:val="28"/>
        </w:rPr>
        <w:t>7</w:t>
      </w:r>
    </w:p>
    <w:p w:rsidR="00AF7577" w:rsidRPr="000B409B" w:rsidRDefault="00AF7577" w:rsidP="00AF7577">
      <w:pPr>
        <w:jc w:val="center"/>
        <w:rPr>
          <w:b/>
          <w:i/>
          <w:szCs w:val="28"/>
        </w:rPr>
      </w:pPr>
      <w:r w:rsidRPr="000B409B">
        <w:rPr>
          <w:b/>
          <w:i/>
          <w:szCs w:val="28"/>
        </w:rPr>
        <w:t xml:space="preserve">Размеры СЗЗ и санитарных разрывов от объектов, оказывающих негативное воздействие на окружающую среду </w:t>
      </w:r>
      <w:r w:rsidR="00970279" w:rsidRPr="000B409B">
        <w:rPr>
          <w:b/>
          <w:i/>
        </w:rPr>
        <w:t>Никольского</w:t>
      </w:r>
      <w:r w:rsidRPr="000B409B">
        <w:rPr>
          <w:b/>
          <w:i/>
        </w:rPr>
        <w:t xml:space="preserve"> сельского поселения</w:t>
      </w:r>
    </w:p>
    <w:tbl>
      <w:tblPr>
        <w:tblW w:w="9188" w:type="dxa"/>
        <w:jc w:val="center"/>
        <w:tblInd w:w="-2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27"/>
        <w:gridCol w:w="2926"/>
        <w:gridCol w:w="1636"/>
        <w:gridCol w:w="1799"/>
      </w:tblGrid>
      <w:tr w:rsidR="000B409B" w:rsidRPr="000B409B" w:rsidTr="00A24670">
        <w:trPr>
          <w:trHeight w:val="276"/>
          <w:jc w:val="center"/>
        </w:trPr>
        <w:tc>
          <w:tcPr>
            <w:tcW w:w="2827" w:type="dxa"/>
            <w:vMerge w:val="restart"/>
            <w:shd w:val="clear" w:color="auto" w:fill="CCFFCC"/>
            <w:vAlign w:val="center"/>
          </w:tcPr>
          <w:p w:rsidR="000B409B" w:rsidRPr="000B409B" w:rsidRDefault="000B409B" w:rsidP="00A24670">
            <w:pPr>
              <w:jc w:val="center"/>
            </w:pPr>
            <w:r w:rsidRPr="000B409B">
              <w:t>Наименование объекта</w:t>
            </w:r>
          </w:p>
        </w:tc>
        <w:tc>
          <w:tcPr>
            <w:tcW w:w="2926" w:type="dxa"/>
            <w:vMerge w:val="restart"/>
            <w:shd w:val="clear" w:color="auto" w:fill="CCFFCC"/>
            <w:vAlign w:val="center"/>
          </w:tcPr>
          <w:p w:rsidR="000B409B" w:rsidRPr="000B409B" w:rsidRDefault="000B409B" w:rsidP="00A24670">
            <w:pPr>
              <w:jc w:val="center"/>
            </w:pPr>
            <w:r w:rsidRPr="000B409B">
              <w:t xml:space="preserve">Вид деятельности / для кладбищ – площадь, </w:t>
            </w:r>
            <w:proofErr w:type="gramStart"/>
            <w:r w:rsidRPr="000B409B">
              <w:t>га</w:t>
            </w:r>
            <w:proofErr w:type="gramEnd"/>
          </w:p>
        </w:tc>
        <w:tc>
          <w:tcPr>
            <w:tcW w:w="1636" w:type="dxa"/>
            <w:vMerge w:val="restart"/>
            <w:shd w:val="clear" w:color="auto" w:fill="CCFFCC"/>
            <w:vAlign w:val="center"/>
          </w:tcPr>
          <w:p w:rsidR="000B409B" w:rsidRPr="000B409B" w:rsidRDefault="000B409B" w:rsidP="00A24670">
            <w:pPr>
              <w:jc w:val="center"/>
            </w:pPr>
            <w:r w:rsidRPr="000B409B">
              <w:t>Размер СЗЗ, м</w:t>
            </w:r>
          </w:p>
          <w:p w:rsidR="000B409B" w:rsidRPr="000B409B" w:rsidRDefault="000B409B" w:rsidP="00A24670">
            <w:pPr>
              <w:jc w:val="center"/>
            </w:pPr>
            <w:r w:rsidRPr="000B409B">
              <w:t>/класс опасности</w:t>
            </w:r>
          </w:p>
        </w:tc>
        <w:tc>
          <w:tcPr>
            <w:tcW w:w="1799" w:type="dxa"/>
            <w:vMerge w:val="restart"/>
            <w:shd w:val="clear" w:color="auto" w:fill="CCFFCC"/>
            <w:vAlign w:val="center"/>
          </w:tcPr>
          <w:p w:rsidR="000B409B" w:rsidRPr="000B409B" w:rsidRDefault="000B409B" w:rsidP="00A24670">
            <w:pPr>
              <w:jc w:val="center"/>
            </w:pPr>
            <w:r w:rsidRPr="000B409B">
              <w:t>Фактическое соблюдение размеров СЗЗ</w:t>
            </w:r>
          </w:p>
        </w:tc>
      </w:tr>
      <w:tr w:rsidR="000B409B" w:rsidRPr="009B7BAF" w:rsidTr="00A24670">
        <w:trPr>
          <w:trHeight w:val="276"/>
          <w:jc w:val="center"/>
        </w:trPr>
        <w:tc>
          <w:tcPr>
            <w:tcW w:w="2827" w:type="dxa"/>
            <w:vMerge/>
            <w:shd w:val="clear" w:color="auto" w:fill="CCFFCC"/>
            <w:vAlign w:val="center"/>
          </w:tcPr>
          <w:p w:rsidR="000B409B" w:rsidRPr="009B7BAF" w:rsidRDefault="000B409B" w:rsidP="00A24670">
            <w:pPr>
              <w:jc w:val="center"/>
              <w:rPr>
                <w:color w:val="FF0000"/>
              </w:rPr>
            </w:pPr>
          </w:p>
        </w:tc>
        <w:tc>
          <w:tcPr>
            <w:tcW w:w="2926" w:type="dxa"/>
            <w:vMerge/>
            <w:shd w:val="clear" w:color="auto" w:fill="CCFFCC"/>
            <w:vAlign w:val="center"/>
          </w:tcPr>
          <w:p w:rsidR="000B409B" w:rsidRPr="009B7BAF" w:rsidRDefault="000B409B" w:rsidP="00A24670">
            <w:pPr>
              <w:jc w:val="center"/>
              <w:rPr>
                <w:color w:val="FF0000"/>
              </w:rPr>
            </w:pPr>
          </w:p>
        </w:tc>
        <w:tc>
          <w:tcPr>
            <w:tcW w:w="1636" w:type="dxa"/>
            <w:vMerge/>
            <w:shd w:val="clear" w:color="auto" w:fill="CCFFCC"/>
            <w:vAlign w:val="center"/>
          </w:tcPr>
          <w:p w:rsidR="000B409B" w:rsidRPr="009B7BAF" w:rsidRDefault="000B409B" w:rsidP="00A24670">
            <w:pPr>
              <w:jc w:val="center"/>
              <w:rPr>
                <w:color w:val="FF0000"/>
              </w:rPr>
            </w:pPr>
          </w:p>
        </w:tc>
        <w:tc>
          <w:tcPr>
            <w:tcW w:w="1799" w:type="dxa"/>
            <w:vMerge/>
            <w:shd w:val="clear" w:color="auto" w:fill="CCFFCC"/>
            <w:vAlign w:val="center"/>
          </w:tcPr>
          <w:p w:rsidR="000B409B" w:rsidRPr="009B7BAF" w:rsidRDefault="000B409B" w:rsidP="00A24670">
            <w:pPr>
              <w:jc w:val="center"/>
              <w:rPr>
                <w:color w:val="FF0000"/>
              </w:rPr>
            </w:pPr>
          </w:p>
        </w:tc>
      </w:tr>
      <w:tr w:rsidR="000B409B" w:rsidRPr="009B7BAF" w:rsidTr="00A24670">
        <w:trPr>
          <w:trHeight w:val="276"/>
          <w:jc w:val="center"/>
        </w:trPr>
        <w:tc>
          <w:tcPr>
            <w:tcW w:w="2827" w:type="dxa"/>
            <w:vAlign w:val="center"/>
          </w:tcPr>
          <w:p w:rsidR="000B409B" w:rsidRPr="009B7BAF" w:rsidRDefault="000B409B" w:rsidP="00A24670">
            <w:r w:rsidRPr="009B7BAF">
              <w:t xml:space="preserve">Кладбище, расположенное в </w:t>
            </w:r>
            <w:r>
              <w:t>северо-западной</w:t>
            </w:r>
            <w:r w:rsidRPr="009B7BAF">
              <w:t xml:space="preserve"> части </w:t>
            </w:r>
            <w:r>
              <w:t>д. Никольское</w:t>
            </w:r>
          </w:p>
        </w:tc>
        <w:tc>
          <w:tcPr>
            <w:tcW w:w="2926" w:type="dxa"/>
            <w:vAlign w:val="center"/>
          </w:tcPr>
          <w:p w:rsidR="000B409B" w:rsidRPr="009B7BAF" w:rsidRDefault="000B409B" w:rsidP="00A24670">
            <w:pPr>
              <w:jc w:val="center"/>
            </w:pPr>
            <w:r w:rsidRPr="009B7BAF">
              <w:t>0,</w:t>
            </w:r>
            <w:r>
              <w:t>78</w:t>
            </w:r>
          </w:p>
        </w:tc>
        <w:tc>
          <w:tcPr>
            <w:tcW w:w="1636" w:type="dxa"/>
            <w:vAlign w:val="center"/>
          </w:tcPr>
          <w:p w:rsidR="000B409B" w:rsidRPr="009B7BAF" w:rsidRDefault="000B409B" w:rsidP="00A24670">
            <w:pPr>
              <w:jc w:val="center"/>
            </w:pPr>
            <w:r w:rsidRPr="009B7BAF">
              <w:t>50/V</w:t>
            </w:r>
          </w:p>
        </w:tc>
        <w:tc>
          <w:tcPr>
            <w:tcW w:w="1799" w:type="dxa"/>
            <w:vAlign w:val="center"/>
          </w:tcPr>
          <w:p w:rsidR="000B409B" w:rsidRPr="009B7BAF" w:rsidRDefault="000B409B" w:rsidP="00A24670">
            <w:pPr>
              <w:jc w:val="center"/>
            </w:pPr>
            <w:r w:rsidRPr="009B7BAF">
              <w:t>соблюдается</w:t>
            </w:r>
          </w:p>
        </w:tc>
      </w:tr>
      <w:tr w:rsidR="000B409B" w:rsidRPr="009B7BAF" w:rsidTr="00A24670">
        <w:trPr>
          <w:trHeight w:val="276"/>
          <w:jc w:val="center"/>
        </w:trPr>
        <w:tc>
          <w:tcPr>
            <w:tcW w:w="2827" w:type="dxa"/>
            <w:vAlign w:val="center"/>
          </w:tcPr>
          <w:p w:rsidR="000B409B" w:rsidRPr="009B7BAF" w:rsidRDefault="000B409B" w:rsidP="00A24670">
            <w:r w:rsidRPr="009B7BAF">
              <w:t xml:space="preserve">Кладбище, расположенное </w:t>
            </w:r>
            <w:r>
              <w:t>у</w:t>
            </w:r>
            <w:r w:rsidRPr="009B7BAF">
              <w:t xml:space="preserve"> </w:t>
            </w:r>
            <w:r>
              <w:t>северо-западной</w:t>
            </w:r>
            <w:r w:rsidRPr="009B7BAF">
              <w:t xml:space="preserve"> </w:t>
            </w:r>
            <w:r>
              <w:t>границы</w:t>
            </w:r>
            <w:r w:rsidRPr="009B7BAF">
              <w:t xml:space="preserve"> </w:t>
            </w:r>
            <w:r>
              <w:t>д. Никольское</w:t>
            </w:r>
          </w:p>
        </w:tc>
        <w:tc>
          <w:tcPr>
            <w:tcW w:w="2926" w:type="dxa"/>
            <w:vAlign w:val="center"/>
          </w:tcPr>
          <w:p w:rsidR="000B409B" w:rsidRPr="009B7BAF" w:rsidRDefault="000B409B" w:rsidP="00A24670">
            <w:pPr>
              <w:jc w:val="center"/>
            </w:pPr>
            <w:r>
              <w:t>1,30</w:t>
            </w:r>
          </w:p>
        </w:tc>
        <w:tc>
          <w:tcPr>
            <w:tcW w:w="1636" w:type="dxa"/>
            <w:vAlign w:val="center"/>
          </w:tcPr>
          <w:p w:rsidR="000B409B" w:rsidRPr="009B7BAF" w:rsidRDefault="000B409B" w:rsidP="00A24670">
            <w:pPr>
              <w:jc w:val="center"/>
            </w:pPr>
            <w:r w:rsidRPr="009B7BAF">
              <w:t>50/V</w:t>
            </w:r>
          </w:p>
        </w:tc>
        <w:tc>
          <w:tcPr>
            <w:tcW w:w="1799" w:type="dxa"/>
            <w:vAlign w:val="center"/>
          </w:tcPr>
          <w:p w:rsidR="000B409B" w:rsidRPr="009B7BAF" w:rsidRDefault="000B409B" w:rsidP="00A24670">
            <w:pPr>
              <w:jc w:val="center"/>
            </w:pPr>
            <w:r w:rsidRPr="009B7BAF">
              <w:t>соблюдается</w:t>
            </w:r>
          </w:p>
        </w:tc>
      </w:tr>
      <w:tr w:rsidR="000B409B" w:rsidRPr="009B7BAF" w:rsidTr="00A24670">
        <w:trPr>
          <w:trHeight w:val="276"/>
          <w:jc w:val="center"/>
        </w:trPr>
        <w:tc>
          <w:tcPr>
            <w:tcW w:w="2827" w:type="dxa"/>
            <w:vAlign w:val="center"/>
          </w:tcPr>
          <w:p w:rsidR="000B409B" w:rsidRPr="009B7BAF" w:rsidRDefault="000B409B" w:rsidP="00A24670">
            <w:r w:rsidRPr="009B7BAF">
              <w:t xml:space="preserve">Кладбище, расположенное в </w:t>
            </w:r>
            <w:r>
              <w:t>южной</w:t>
            </w:r>
            <w:r w:rsidRPr="009B7BAF">
              <w:t xml:space="preserve"> части </w:t>
            </w:r>
            <w:r w:rsidRPr="00442517">
              <w:t>д. Жерновка</w:t>
            </w:r>
          </w:p>
        </w:tc>
        <w:tc>
          <w:tcPr>
            <w:tcW w:w="2926" w:type="dxa"/>
            <w:vAlign w:val="center"/>
          </w:tcPr>
          <w:p w:rsidR="000B409B" w:rsidRPr="009B7BAF" w:rsidRDefault="000B409B" w:rsidP="00A24670">
            <w:pPr>
              <w:jc w:val="center"/>
            </w:pPr>
            <w:r>
              <w:t>0,55</w:t>
            </w:r>
          </w:p>
        </w:tc>
        <w:tc>
          <w:tcPr>
            <w:tcW w:w="1636" w:type="dxa"/>
            <w:vAlign w:val="center"/>
          </w:tcPr>
          <w:p w:rsidR="000B409B" w:rsidRPr="009B7BAF" w:rsidRDefault="000B409B" w:rsidP="00A24670">
            <w:pPr>
              <w:jc w:val="center"/>
            </w:pPr>
            <w:r w:rsidRPr="009B7BAF">
              <w:t>50/V</w:t>
            </w:r>
          </w:p>
        </w:tc>
        <w:tc>
          <w:tcPr>
            <w:tcW w:w="1799" w:type="dxa"/>
            <w:vAlign w:val="center"/>
          </w:tcPr>
          <w:p w:rsidR="000B409B" w:rsidRPr="009B7BAF" w:rsidRDefault="000B409B" w:rsidP="00A24670">
            <w:pPr>
              <w:jc w:val="center"/>
            </w:pPr>
            <w:r w:rsidRPr="009B7BAF">
              <w:t>соблюдается</w:t>
            </w:r>
          </w:p>
        </w:tc>
      </w:tr>
      <w:tr w:rsidR="000B409B" w:rsidRPr="009B7BAF" w:rsidTr="00A24670">
        <w:trPr>
          <w:trHeight w:val="276"/>
          <w:jc w:val="center"/>
        </w:trPr>
        <w:tc>
          <w:tcPr>
            <w:tcW w:w="2827" w:type="dxa"/>
            <w:vAlign w:val="center"/>
          </w:tcPr>
          <w:p w:rsidR="000B409B" w:rsidRPr="009B7BAF" w:rsidRDefault="000B409B" w:rsidP="00A24670">
            <w:r w:rsidRPr="009B7BAF">
              <w:t xml:space="preserve">Кладбище, расположенное в </w:t>
            </w:r>
            <w:r>
              <w:t>западной части д. </w:t>
            </w:r>
            <w:r w:rsidRPr="00442517">
              <w:t>Субботники</w:t>
            </w:r>
          </w:p>
        </w:tc>
        <w:tc>
          <w:tcPr>
            <w:tcW w:w="2926" w:type="dxa"/>
            <w:vAlign w:val="center"/>
          </w:tcPr>
          <w:p w:rsidR="000B409B" w:rsidRPr="009B7BAF" w:rsidRDefault="000B409B" w:rsidP="00A24670">
            <w:pPr>
              <w:jc w:val="center"/>
            </w:pPr>
            <w:r>
              <w:t>0,69</w:t>
            </w:r>
          </w:p>
        </w:tc>
        <w:tc>
          <w:tcPr>
            <w:tcW w:w="1636" w:type="dxa"/>
            <w:vAlign w:val="center"/>
          </w:tcPr>
          <w:p w:rsidR="000B409B" w:rsidRPr="009B7BAF" w:rsidRDefault="000B409B" w:rsidP="00A24670">
            <w:pPr>
              <w:jc w:val="center"/>
            </w:pPr>
            <w:r w:rsidRPr="009B7BAF">
              <w:t>50/V</w:t>
            </w:r>
          </w:p>
        </w:tc>
        <w:tc>
          <w:tcPr>
            <w:tcW w:w="1799" w:type="dxa"/>
            <w:vAlign w:val="center"/>
          </w:tcPr>
          <w:p w:rsidR="000B409B" w:rsidRPr="009B7BAF" w:rsidRDefault="000B409B" w:rsidP="00A24670">
            <w:pPr>
              <w:jc w:val="center"/>
            </w:pPr>
            <w:r w:rsidRPr="009B7BAF">
              <w:t>соблюдается</w:t>
            </w:r>
          </w:p>
        </w:tc>
      </w:tr>
      <w:tr w:rsidR="000B409B" w:rsidRPr="009B7BAF" w:rsidTr="00A24670">
        <w:trPr>
          <w:trHeight w:val="276"/>
          <w:jc w:val="center"/>
        </w:trPr>
        <w:tc>
          <w:tcPr>
            <w:tcW w:w="2827" w:type="dxa"/>
            <w:vAlign w:val="center"/>
          </w:tcPr>
          <w:p w:rsidR="000B409B" w:rsidRPr="009B7BAF" w:rsidRDefault="000B409B" w:rsidP="00A24670">
            <w:r w:rsidRPr="009B7BAF">
              <w:t xml:space="preserve">Кладбище, расположенное в </w:t>
            </w:r>
            <w:r>
              <w:t xml:space="preserve">северной части </w:t>
            </w:r>
            <w:r>
              <w:lastRenderedPageBreak/>
              <w:t>д. </w:t>
            </w:r>
            <w:r w:rsidRPr="00A3304F">
              <w:t>Соколино</w:t>
            </w:r>
          </w:p>
        </w:tc>
        <w:tc>
          <w:tcPr>
            <w:tcW w:w="2926" w:type="dxa"/>
            <w:vAlign w:val="center"/>
          </w:tcPr>
          <w:p w:rsidR="000B409B" w:rsidRPr="009B7BAF" w:rsidRDefault="000B409B" w:rsidP="00A24670">
            <w:pPr>
              <w:jc w:val="center"/>
            </w:pPr>
            <w:r>
              <w:lastRenderedPageBreak/>
              <w:t>0,57</w:t>
            </w:r>
          </w:p>
        </w:tc>
        <w:tc>
          <w:tcPr>
            <w:tcW w:w="1636" w:type="dxa"/>
            <w:vAlign w:val="center"/>
          </w:tcPr>
          <w:p w:rsidR="000B409B" w:rsidRPr="009B7BAF" w:rsidRDefault="000B409B" w:rsidP="00A24670">
            <w:pPr>
              <w:jc w:val="center"/>
            </w:pPr>
            <w:r w:rsidRPr="009B7BAF">
              <w:t>50/V</w:t>
            </w:r>
          </w:p>
        </w:tc>
        <w:tc>
          <w:tcPr>
            <w:tcW w:w="1799" w:type="dxa"/>
            <w:vAlign w:val="center"/>
          </w:tcPr>
          <w:p w:rsidR="000B409B" w:rsidRPr="00A3304F" w:rsidRDefault="000B409B" w:rsidP="00A24670">
            <w:pPr>
              <w:jc w:val="center"/>
              <w:rPr>
                <w:color w:val="FF0000"/>
              </w:rPr>
            </w:pPr>
            <w:r w:rsidRPr="00307364">
              <w:t>не соблюдается</w:t>
            </w:r>
          </w:p>
        </w:tc>
      </w:tr>
      <w:tr w:rsidR="000B409B" w:rsidRPr="009B7BAF" w:rsidTr="00A24670">
        <w:trPr>
          <w:trHeight w:val="276"/>
          <w:jc w:val="center"/>
        </w:trPr>
        <w:tc>
          <w:tcPr>
            <w:tcW w:w="2827" w:type="dxa"/>
            <w:vAlign w:val="center"/>
          </w:tcPr>
          <w:p w:rsidR="000B409B" w:rsidRPr="009B7BAF" w:rsidRDefault="000B409B" w:rsidP="00A24670">
            <w:r w:rsidRPr="009B7BAF">
              <w:lastRenderedPageBreak/>
              <w:t xml:space="preserve">Кладбище, расположенное в </w:t>
            </w:r>
            <w:r>
              <w:t>северо-западной</w:t>
            </w:r>
            <w:r w:rsidRPr="009B7BAF">
              <w:t xml:space="preserve"> части </w:t>
            </w:r>
            <w:r>
              <w:t>д. </w:t>
            </w:r>
            <w:r w:rsidRPr="00134575">
              <w:t>Хлепень</w:t>
            </w:r>
          </w:p>
        </w:tc>
        <w:tc>
          <w:tcPr>
            <w:tcW w:w="2926" w:type="dxa"/>
            <w:vAlign w:val="center"/>
          </w:tcPr>
          <w:p w:rsidR="000B409B" w:rsidRPr="009B7BAF" w:rsidRDefault="000B409B" w:rsidP="00A24670">
            <w:pPr>
              <w:jc w:val="center"/>
            </w:pPr>
            <w:r>
              <w:t>0,76</w:t>
            </w:r>
          </w:p>
        </w:tc>
        <w:tc>
          <w:tcPr>
            <w:tcW w:w="1636" w:type="dxa"/>
            <w:vAlign w:val="center"/>
          </w:tcPr>
          <w:p w:rsidR="000B409B" w:rsidRPr="009B7BAF" w:rsidRDefault="000B409B" w:rsidP="00A24670">
            <w:pPr>
              <w:jc w:val="center"/>
            </w:pPr>
            <w:r w:rsidRPr="009B7BAF">
              <w:t>50/V</w:t>
            </w:r>
          </w:p>
        </w:tc>
        <w:tc>
          <w:tcPr>
            <w:tcW w:w="1799" w:type="dxa"/>
            <w:vAlign w:val="center"/>
          </w:tcPr>
          <w:p w:rsidR="000B409B" w:rsidRPr="009B7BAF" w:rsidRDefault="000B409B" w:rsidP="00A24670">
            <w:pPr>
              <w:jc w:val="center"/>
            </w:pPr>
            <w:r w:rsidRPr="009B7BAF">
              <w:t>соблюдается</w:t>
            </w:r>
          </w:p>
        </w:tc>
      </w:tr>
      <w:tr w:rsidR="000B409B" w:rsidRPr="009B7BAF" w:rsidTr="00A24670">
        <w:trPr>
          <w:trHeight w:val="276"/>
          <w:jc w:val="center"/>
        </w:trPr>
        <w:tc>
          <w:tcPr>
            <w:tcW w:w="2827" w:type="dxa"/>
            <w:vAlign w:val="center"/>
          </w:tcPr>
          <w:p w:rsidR="000B409B" w:rsidRPr="009B7BAF" w:rsidRDefault="000B409B" w:rsidP="00A24670">
            <w:r>
              <w:t>Производственное</w:t>
            </w:r>
            <w:r w:rsidRPr="009B7BAF">
              <w:t xml:space="preserve"> предприятие, расположенное </w:t>
            </w:r>
            <w:r>
              <w:t xml:space="preserve">в южной части </w:t>
            </w:r>
            <w:r w:rsidRPr="003360BA">
              <w:t>д. Никольское</w:t>
            </w:r>
          </w:p>
        </w:tc>
        <w:tc>
          <w:tcPr>
            <w:tcW w:w="2926" w:type="dxa"/>
            <w:vAlign w:val="center"/>
          </w:tcPr>
          <w:p w:rsidR="000B409B" w:rsidRPr="009B7BAF" w:rsidRDefault="000B409B" w:rsidP="00A24670">
            <w:pPr>
              <w:jc w:val="center"/>
            </w:pPr>
            <w:r w:rsidRPr="00DF0ADA">
              <w:t>Для строительства площадки стройматериалов</w:t>
            </w:r>
          </w:p>
        </w:tc>
        <w:tc>
          <w:tcPr>
            <w:tcW w:w="1636" w:type="dxa"/>
            <w:vAlign w:val="center"/>
          </w:tcPr>
          <w:p w:rsidR="000B409B" w:rsidRPr="009B7BAF" w:rsidRDefault="000B409B" w:rsidP="00A24670">
            <w:pPr>
              <w:jc w:val="center"/>
            </w:pPr>
            <w:r w:rsidRPr="009B7BAF">
              <w:t>50/</w:t>
            </w:r>
            <w:r w:rsidRPr="009B7BAF">
              <w:rPr>
                <w:lang w:val="en-US"/>
              </w:rPr>
              <w:t>V</w:t>
            </w:r>
          </w:p>
        </w:tc>
        <w:tc>
          <w:tcPr>
            <w:tcW w:w="1799" w:type="dxa"/>
            <w:vAlign w:val="center"/>
          </w:tcPr>
          <w:p w:rsidR="000B409B" w:rsidRPr="009B7BAF" w:rsidRDefault="000B409B" w:rsidP="00A24670">
            <w:pPr>
              <w:jc w:val="center"/>
            </w:pPr>
            <w:r w:rsidRPr="00307364">
              <w:t>не соблюдается</w:t>
            </w:r>
          </w:p>
        </w:tc>
      </w:tr>
    </w:tbl>
    <w:p w:rsidR="00AF7577" w:rsidRPr="00970279" w:rsidRDefault="00AF7577" w:rsidP="00391869">
      <w:pPr>
        <w:spacing w:line="288" w:lineRule="auto"/>
        <w:ind w:firstLine="709"/>
        <w:jc w:val="both"/>
        <w:rPr>
          <w:color w:val="FF0000"/>
          <w:szCs w:val="28"/>
        </w:rPr>
      </w:pPr>
    </w:p>
    <w:p w:rsidR="00D57BEE" w:rsidRPr="000B409B" w:rsidRDefault="00C3792A" w:rsidP="009744FB">
      <w:pPr>
        <w:spacing w:line="288" w:lineRule="auto"/>
        <w:jc w:val="center"/>
        <w:outlineLvl w:val="2"/>
        <w:rPr>
          <w:b/>
          <w:szCs w:val="28"/>
        </w:rPr>
      </w:pPr>
      <w:bookmarkStart w:id="173" w:name="_Toc286309986"/>
      <w:bookmarkStart w:id="174" w:name="_Toc286310137"/>
      <w:bookmarkStart w:id="175" w:name="_Toc498311049"/>
      <w:r w:rsidRPr="000B409B">
        <w:rPr>
          <w:b/>
        </w:rPr>
        <w:t>1.1</w:t>
      </w:r>
      <w:r w:rsidR="00F51B4F" w:rsidRPr="000B409B">
        <w:rPr>
          <w:b/>
        </w:rPr>
        <w:t>3</w:t>
      </w:r>
      <w:r w:rsidRPr="000B409B">
        <w:rPr>
          <w:b/>
        </w:rPr>
        <w:t>.</w:t>
      </w:r>
      <w:r w:rsidR="005D210E" w:rsidRPr="000B409B">
        <w:rPr>
          <w:b/>
        </w:rPr>
        <w:t>6</w:t>
      </w:r>
      <w:r w:rsidRPr="000B409B">
        <w:rPr>
          <w:b/>
        </w:rPr>
        <w:t xml:space="preserve">. </w:t>
      </w:r>
      <w:r w:rsidR="00D57BEE" w:rsidRPr="000B409B">
        <w:rPr>
          <w:b/>
        </w:rPr>
        <w:t xml:space="preserve">Придорожные полосы </w:t>
      </w:r>
      <w:bookmarkStart w:id="176" w:name="_Toc286309987"/>
      <w:bookmarkStart w:id="177" w:name="_Toc286310138"/>
      <w:bookmarkEnd w:id="173"/>
      <w:bookmarkEnd w:id="174"/>
      <w:r w:rsidR="00D57BEE" w:rsidRPr="000B409B">
        <w:rPr>
          <w:b/>
        </w:rPr>
        <w:t>от автомобильных дорог</w:t>
      </w:r>
      <w:bookmarkEnd w:id="175"/>
      <w:bookmarkEnd w:id="176"/>
      <w:bookmarkEnd w:id="177"/>
    </w:p>
    <w:p w:rsidR="00F27787" w:rsidRPr="000B409B" w:rsidRDefault="000D2C73" w:rsidP="009744FB">
      <w:pPr>
        <w:spacing w:line="288" w:lineRule="auto"/>
        <w:ind w:firstLine="709"/>
        <w:jc w:val="both"/>
        <w:rPr>
          <w:bCs/>
          <w:szCs w:val="28"/>
        </w:rPr>
      </w:pPr>
      <w:r w:rsidRPr="000B409B">
        <w:rPr>
          <w:szCs w:val="28"/>
        </w:rPr>
        <w:t>В</w:t>
      </w:r>
      <w:r w:rsidR="00715ACF" w:rsidRPr="000B409B">
        <w:rPr>
          <w:szCs w:val="28"/>
        </w:rPr>
        <w:t xml:space="preserve"> соответствии со ст.26</w:t>
      </w:r>
      <w:r w:rsidR="00F27787" w:rsidRPr="000B409B">
        <w:rPr>
          <w:szCs w:val="28"/>
        </w:rPr>
        <w:t xml:space="preserve"> ФЗ № 257-ФЗ от </w:t>
      </w:r>
      <w:r w:rsidR="00556AF9" w:rsidRPr="000B409B">
        <w:rPr>
          <w:szCs w:val="28"/>
        </w:rPr>
        <w:t>0</w:t>
      </w:r>
      <w:r w:rsidR="00F27787" w:rsidRPr="000B409B">
        <w:rPr>
          <w:szCs w:val="28"/>
        </w:rPr>
        <w:t>8.11.2007</w:t>
      </w:r>
      <w:r w:rsidR="00556AF9" w:rsidRPr="000B409B">
        <w:rPr>
          <w:szCs w:val="28"/>
        </w:rPr>
        <w:t>г.</w:t>
      </w:r>
      <w:r w:rsidR="00D225FA" w:rsidRPr="000B409B">
        <w:rPr>
          <w:szCs w:val="28"/>
        </w:rPr>
        <w:t xml:space="preserve"> </w:t>
      </w:r>
      <w:r w:rsidR="00F27787" w:rsidRPr="000B409B">
        <w:rPr>
          <w:b/>
          <w:bCs/>
          <w:szCs w:val="28"/>
        </w:rPr>
        <w:t xml:space="preserve"> «</w:t>
      </w:r>
      <w:r w:rsidR="00F27787" w:rsidRPr="000B409B">
        <w:rPr>
          <w:bCs/>
          <w:szCs w:val="28"/>
        </w:rPr>
        <w:t>Об автомобильных дорогах и о дорожной деятельности в Российской Федерации»</w:t>
      </w:r>
      <w:r w:rsidRPr="000B409B">
        <w:rPr>
          <w:bCs/>
          <w:szCs w:val="28"/>
        </w:rPr>
        <w:t xml:space="preserve"> </w:t>
      </w:r>
      <w:r w:rsidRPr="000B409B">
        <w:rPr>
          <w:szCs w:val="28"/>
        </w:rPr>
        <w:t>от автомагистралей вне границ населённых пунктов устанавливаются придорожные полосы.</w:t>
      </w:r>
    </w:p>
    <w:p w:rsidR="00715ACF" w:rsidRPr="000B409B" w:rsidRDefault="00715ACF" w:rsidP="005D210E">
      <w:pPr>
        <w:spacing w:line="288" w:lineRule="auto"/>
        <w:ind w:firstLine="709"/>
        <w:jc w:val="both"/>
        <w:rPr>
          <w:szCs w:val="28"/>
        </w:rPr>
      </w:pPr>
      <w:r w:rsidRPr="000B409B">
        <w:rPr>
          <w:bCs/>
          <w:szCs w:val="28"/>
        </w:rPr>
        <w:t xml:space="preserve">Размеры придорожных полос автомагистралей </w:t>
      </w:r>
      <w:r w:rsidR="007F521B" w:rsidRPr="000B409B">
        <w:rPr>
          <w:bCs/>
          <w:szCs w:val="28"/>
        </w:rPr>
        <w:t xml:space="preserve">устанавливаются в зависимости от </w:t>
      </w:r>
      <w:r w:rsidR="005427E9" w:rsidRPr="000B409B">
        <w:rPr>
          <w:bCs/>
          <w:szCs w:val="28"/>
        </w:rPr>
        <w:t>их технической категории</w:t>
      </w:r>
      <w:r w:rsidRPr="000B409B">
        <w:rPr>
          <w:bCs/>
          <w:szCs w:val="28"/>
        </w:rPr>
        <w:t>:</w:t>
      </w:r>
    </w:p>
    <w:p w:rsidR="00F27787" w:rsidRPr="000B409B" w:rsidRDefault="00715ACF" w:rsidP="005D210E">
      <w:pPr>
        <w:spacing w:line="288" w:lineRule="auto"/>
        <w:ind w:firstLine="709"/>
        <w:jc w:val="both"/>
        <w:rPr>
          <w:szCs w:val="28"/>
        </w:rPr>
      </w:pPr>
      <w:r w:rsidRPr="000B409B">
        <w:rPr>
          <w:szCs w:val="28"/>
        </w:rPr>
        <w:t>- в</w:t>
      </w:r>
      <w:r w:rsidR="00F27787" w:rsidRPr="000B409B">
        <w:rPr>
          <w:szCs w:val="28"/>
        </w:rPr>
        <w:t>доль автомагистрал</w:t>
      </w:r>
      <w:r w:rsidRPr="000B409B">
        <w:rPr>
          <w:szCs w:val="28"/>
        </w:rPr>
        <w:t>и</w:t>
      </w:r>
      <w:r w:rsidR="00F27787" w:rsidRPr="000B409B">
        <w:rPr>
          <w:szCs w:val="28"/>
        </w:rPr>
        <w:t xml:space="preserve"> </w:t>
      </w:r>
      <w:r w:rsidR="00F27787" w:rsidRPr="000B409B">
        <w:rPr>
          <w:szCs w:val="28"/>
          <w:lang w:val="en-US"/>
        </w:rPr>
        <w:t>I</w:t>
      </w:r>
      <w:r w:rsidR="00F27787" w:rsidRPr="000B409B">
        <w:rPr>
          <w:szCs w:val="28"/>
        </w:rPr>
        <w:t>-</w:t>
      </w:r>
      <w:r w:rsidR="00F27787" w:rsidRPr="000B409B">
        <w:rPr>
          <w:szCs w:val="28"/>
          <w:lang w:val="en-US"/>
        </w:rPr>
        <w:t>II</w:t>
      </w:r>
      <w:r w:rsidR="00F27787" w:rsidRPr="000B409B">
        <w:rPr>
          <w:szCs w:val="28"/>
        </w:rPr>
        <w:t xml:space="preserve"> категории </w:t>
      </w:r>
      <w:r w:rsidRPr="000B409B">
        <w:rPr>
          <w:szCs w:val="28"/>
        </w:rPr>
        <w:t xml:space="preserve">устанавливается придорожная полоса </w:t>
      </w:r>
      <w:r w:rsidR="006D3165" w:rsidRPr="000B409B">
        <w:rPr>
          <w:szCs w:val="28"/>
        </w:rPr>
        <w:t xml:space="preserve">размером </w:t>
      </w:r>
      <w:r w:rsidRPr="000B409B">
        <w:rPr>
          <w:szCs w:val="28"/>
        </w:rPr>
        <w:t>75м;</w:t>
      </w:r>
    </w:p>
    <w:p w:rsidR="00F27787" w:rsidRPr="000B409B" w:rsidRDefault="00715ACF" w:rsidP="005D210E">
      <w:pPr>
        <w:spacing w:line="288" w:lineRule="auto"/>
        <w:ind w:firstLine="709"/>
        <w:jc w:val="both"/>
        <w:rPr>
          <w:szCs w:val="28"/>
        </w:rPr>
      </w:pPr>
      <w:r w:rsidRPr="000B409B">
        <w:rPr>
          <w:szCs w:val="28"/>
        </w:rPr>
        <w:t>- в</w:t>
      </w:r>
      <w:r w:rsidR="00F27787" w:rsidRPr="000B409B">
        <w:rPr>
          <w:szCs w:val="28"/>
        </w:rPr>
        <w:t xml:space="preserve">доль автомагистрали </w:t>
      </w:r>
      <w:r w:rsidR="00F27787" w:rsidRPr="000B409B">
        <w:rPr>
          <w:szCs w:val="28"/>
          <w:lang w:val="en-US"/>
        </w:rPr>
        <w:t>III</w:t>
      </w:r>
      <w:r w:rsidR="00F27787" w:rsidRPr="000B409B">
        <w:rPr>
          <w:szCs w:val="28"/>
        </w:rPr>
        <w:t>-</w:t>
      </w:r>
      <w:r w:rsidR="00F27787" w:rsidRPr="000B409B">
        <w:rPr>
          <w:szCs w:val="28"/>
          <w:lang w:val="en-US"/>
        </w:rPr>
        <w:t>IV</w:t>
      </w:r>
      <w:r w:rsidR="00F27787" w:rsidRPr="000B409B">
        <w:rPr>
          <w:szCs w:val="28"/>
        </w:rPr>
        <w:t xml:space="preserve"> категории </w:t>
      </w:r>
      <w:r w:rsidRPr="000B409B">
        <w:rPr>
          <w:szCs w:val="28"/>
        </w:rPr>
        <w:t xml:space="preserve">- </w:t>
      </w:r>
      <w:r w:rsidR="00F27787" w:rsidRPr="000B409B">
        <w:rPr>
          <w:szCs w:val="28"/>
        </w:rPr>
        <w:t xml:space="preserve"> </w:t>
      </w:r>
      <w:smartTag w:uri="urn:schemas-microsoft-com:office:smarttags" w:element="metricconverter">
        <w:smartTagPr>
          <w:attr w:name="ProductID" w:val="50 м"/>
        </w:smartTagPr>
        <w:r w:rsidR="00F27787" w:rsidRPr="000B409B">
          <w:rPr>
            <w:szCs w:val="28"/>
          </w:rPr>
          <w:t>50 м</w:t>
        </w:r>
      </w:smartTag>
      <w:r w:rsidRPr="000B409B">
        <w:rPr>
          <w:szCs w:val="28"/>
        </w:rPr>
        <w:t>;</w:t>
      </w:r>
    </w:p>
    <w:p w:rsidR="00AA4842" w:rsidRPr="000B409B" w:rsidRDefault="00715ACF" w:rsidP="005D210E">
      <w:pPr>
        <w:spacing w:line="288" w:lineRule="auto"/>
        <w:ind w:firstLine="709"/>
        <w:jc w:val="both"/>
        <w:rPr>
          <w:szCs w:val="28"/>
        </w:rPr>
      </w:pPr>
      <w:r w:rsidRPr="000B409B">
        <w:rPr>
          <w:szCs w:val="28"/>
        </w:rPr>
        <w:t xml:space="preserve">- вдоль </w:t>
      </w:r>
      <w:r w:rsidR="00F27787" w:rsidRPr="000B409B">
        <w:rPr>
          <w:szCs w:val="28"/>
        </w:rPr>
        <w:t xml:space="preserve">автомагистрали </w:t>
      </w:r>
      <w:r w:rsidR="00F27787" w:rsidRPr="000B409B">
        <w:rPr>
          <w:szCs w:val="28"/>
          <w:lang w:val="en-US"/>
        </w:rPr>
        <w:t>V</w:t>
      </w:r>
      <w:r w:rsidR="00F27787" w:rsidRPr="000B409B">
        <w:rPr>
          <w:szCs w:val="28"/>
        </w:rPr>
        <w:t xml:space="preserve"> категории</w:t>
      </w:r>
      <w:r w:rsidR="00C82523" w:rsidRPr="000B409B">
        <w:rPr>
          <w:szCs w:val="28"/>
        </w:rPr>
        <w:t xml:space="preserve"> </w:t>
      </w:r>
      <w:r w:rsidR="00F27787" w:rsidRPr="000B409B">
        <w:rPr>
          <w:szCs w:val="28"/>
        </w:rPr>
        <w:t>-</w:t>
      </w:r>
      <w:r w:rsidR="00C82523" w:rsidRPr="000B409B">
        <w:rPr>
          <w:szCs w:val="28"/>
        </w:rPr>
        <w:t xml:space="preserve"> </w:t>
      </w:r>
      <w:smartTag w:uri="urn:schemas-microsoft-com:office:smarttags" w:element="metricconverter">
        <w:smartTagPr>
          <w:attr w:name="ProductID" w:val="25 м"/>
        </w:smartTagPr>
        <w:r w:rsidR="00F27787" w:rsidRPr="000B409B">
          <w:rPr>
            <w:szCs w:val="28"/>
          </w:rPr>
          <w:t>25 м</w:t>
        </w:r>
      </w:smartTag>
      <w:r w:rsidR="00F27787" w:rsidRPr="000B409B">
        <w:rPr>
          <w:szCs w:val="28"/>
        </w:rPr>
        <w:t>.</w:t>
      </w:r>
    </w:p>
    <w:p w:rsidR="00AD2EF7" w:rsidRPr="000B409B" w:rsidRDefault="00E5692E" w:rsidP="00BC3280">
      <w:pPr>
        <w:spacing w:line="288" w:lineRule="auto"/>
        <w:ind w:firstLine="709"/>
        <w:jc w:val="both"/>
        <w:rPr>
          <w:rStyle w:val="apple-converted-space"/>
          <w:rFonts w:ascii="Verdana" w:hAnsi="Verdana"/>
        </w:rPr>
      </w:pPr>
      <w:proofErr w:type="gramStart"/>
      <w:r w:rsidRPr="000B409B">
        <w:rPr>
          <w:szCs w:val="28"/>
        </w:rPr>
        <w:t>Согласно ст.3 № 257-ФЗ придорожные полосы автомобильной дороги - территории, которые прилегают с обеих сторон к полосе отвода автомобильной дороги и в границах которых устанавливается особый режим использования земельных участков (частей земельных участков) в целях обеспечения требований безопасности дорожного движения, а также нормальных условий реконструкции, капитального ремонта, ремонта, содержания автомобильной дороги, ее сохранности с учетом перспектив развития автомобильной дороги</w:t>
      </w:r>
      <w:r w:rsidR="000D2C73" w:rsidRPr="000B409B">
        <w:rPr>
          <w:szCs w:val="28"/>
        </w:rPr>
        <w:t>.</w:t>
      </w:r>
      <w:proofErr w:type="gramEnd"/>
      <w:r w:rsidR="006C230C" w:rsidRPr="000B409B">
        <w:rPr>
          <w:rFonts w:ascii="Verdana" w:hAnsi="Verdana"/>
        </w:rPr>
        <w:t xml:space="preserve"> </w:t>
      </w:r>
      <w:r w:rsidR="006C230C" w:rsidRPr="000B409B">
        <w:rPr>
          <w:szCs w:val="28"/>
        </w:rPr>
        <w:t>Строительство, реконструкция в границах придорожных полос автомобильной дороги объектов капитального строительства, объектов, предназначенных для осуществления дорожной деятельности, объектов дорожного сервиса, установка рекламных конструкций, информационных щитов и указателей допускаются при наличии согласия в письменной форме владельца автомобильной дороги. Это согласие должно содержать технические требования и условия, подлежащие обязательному исполнению лицами, осуществляющими строительство, реконструкцию в границах придорожных полос автомобильной дороги таких объектов, установку рекламных конструкций, информационных щитов и указателей</w:t>
      </w:r>
      <w:bookmarkStart w:id="178" w:name="_Toc286309988"/>
      <w:bookmarkStart w:id="179" w:name="_Toc286310139"/>
      <w:r w:rsidR="00BC3280" w:rsidRPr="000B409B">
        <w:rPr>
          <w:rStyle w:val="apple-converted-space"/>
          <w:rFonts w:ascii="Verdana" w:hAnsi="Verdana"/>
        </w:rPr>
        <w:t>.</w:t>
      </w:r>
    </w:p>
    <w:p w:rsidR="00BC3280" w:rsidRPr="000B409B" w:rsidRDefault="00BC3280" w:rsidP="00BC3280">
      <w:pPr>
        <w:spacing w:line="288" w:lineRule="auto"/>
        <w:ind w:firstLine="709"/>
        <w:jc w:val="both"/>
        <w:rPr>
          <w:szCs w:val="28"/>
        </w:rPr>
      </w:pPr>
      <w:proofErr w:type="gramStart"/>
      <w:r w:rsidRPr="000B409B">
        <w:rPr>
          <w:szCs w:val="28"/>
        </w:rPr>
        <w:t xml:space="preserve">На территории </w:t>
      </w:r>
      <w:r w:rsidR="00970279" w:rsidRPr="000B409B">
        <w:rPr>
          <w:szCs w:val="28"/>
        </w:rPr>
        <w:t>Никольского</w:t>
      </w:r>
      <w:r w:rsidRPr="000B409B">
        <w:rPr>
          <w:szCs w:val="28"/>
        </w:rPr>
        <w:t xml:space="preserve"> сельского поселения проходят: автомобильные дороги регионального значения </w:t>
      </w:r>
      <w:r w:rsidR="000B409B" w:rsidRPr="000B409B">
        <w:t>I</w:t>
      </w:r>
      <w:r w:rsidR="000B409B" w:rsidRPr="000B409B">
        <w:rPr>
          <w:lang w:val="en-US"/>
        </w:rPr>
        <w:t>II</w:t>
      </w:r>
      <w:r w:rsidR="000B409B" w:rsidRPr="000B409B">
        <w:t xml:space="preserve"> технической категории Смоленск - Вязьма - Зубцов (участок Старой Смоленской дороги Смоленск - Вязьма), пересекающая территорию муниципального образования с северо-востока </w:t>
      </w:r>
      <w:r w:rsidR="000B409B" w:rsidRPr="00527106">
        <w:t>на запад, автомобильных дорог межмуниципального значения I</w:t>
      </w:r>
      <w:r w:rsidR="000B409B" w:rsidRPr="00527106">
        <w:rPr>
          <w:lang w:val="en-US"/>
        </w:rPr>
        <w:t>V</w:t>
      </w:r>
      <w:r w:rsidR="000B409B" w:rsidRPr="00527106">
        <w:t xml:space="preserve"> технической категории "Смоленск - Вязьма - Зубцов (участок Старой Смоленской дороги Смоленск - Вязьма)" – Ярыгино в восточной части поселения, "Смоленск - Вязьма - Зубцов (участок Старой Смоленской дороги Смоленск - Вязьма</w:t>
      </w:r>
      <w:proofErr w:type="gramEnd"/>
      <w:r w:rsidR="000B409B" w:rsidRPr="00527106">
        <w:t xml:space="preserve">)" – </w:t>
      </w:r>
      <w:proofErr w:type="gramStart"/>
      <w:r w:rsidR="000B409B" w:rsidRPr="00527106">
        <w:t>Субботники - Ноздринка в южной части поселения, "Смоленск - Вязьма - Зубцов (участок Старой Смоленской дороги Смоленск - Вязьма)"-</w:t>
      </w:r>
      <w:r w:rsidR="000B409B" w:rsidRPr="00527106">
        <w:rPr>
          <w:rStyle w:val="30"/>
        </w:rPr>
        <w:t xml:space="preserve"> </w:t>
      </w:r>
      <w:r w:rsidR="000B409B" w:rsidRPr="00527106">
        <w:t xml:space="preserve">Ярыгино" – Соколино в центральной части поселения, "Смоленск - </w:t>
      </w:r>
      <w:r w:rsidR="000B409B" w:rsidRPr="00527106">
        <w:lastRenderedPageBreak/>
        <w:t xml:space="preserve">Вязьма - Зубцов (участок Старой Смоленской дороги Смоленск - Вязьма)" – Ярыгино" – Перевесье, проходящая с востока на юго-запад поселения, "Смоленск - Вязьма - Зубцов (участок Старой Смоленской дороги Смоленск - Вязьма)" – Жерновка, "Смоленск - Вязьма - Зубцов (участок Старой Смоленской дороги </w:t>
      </w:r>
      <w:r w:rsidR="000B409B" w:rsidRPr="000B409B">
        <w:t>Смоленск - Вязьма)" – Сидорово, Хлепень - Аристово</w:t>
      </w:r>
      <w:proofErr w:type="gramEnd"/>
      <w:r w:rsidR="000B409B" w:rsidRPr="000B409B">
        <w:t xml:space="preserve"> в северной части поселения, Сычевка - Никольское в западной части поселения</w:t>
      </w:r>
      <w:r w:rsidRPr="000B409B">
        <w:rPr>
          <w:szCs w:val="28"/>
        </w:rPr>
        <w:t>, вдоль которых устанавливаются придорожные полосы размером 50 м.</w:t>
      </w:r>
    </w:p>
    <w:p w:rsidR="00BC3280" w:rsidRPr="00212B0A" w:rsidRDefault="00BC3280" w:rsidP="00BC3280">
      <w:pPr>
        <w:spacing w:line="288" w:lineRule="auto"/>
        <w:ind w:firstLine="709"/>
        <w:jc w:val="both"/>
        <w:rPr>
          <w:szCs w:val="28"/>
        </w:rPr>
      </w:pPr>
      <w:r w:rsidRPr="000B409B">
        <w:rPr>
          <w:szCs w:val="28"/>
        </w:rPr>
        <w:t xml:space="preserve">Вдоль остальных дорог местного значения, соответствующих V технической категории, устанавливаются </w:t>
      </w:r>
      <w:r w:rsidRPr="00212B0A">
        <w:rPr>
          <w:szCs w:val="28"/>
        </w:rPr>
        <w:t>придорожные полосы размером 25 м.</w:t>
      </w:r>
    </w:p>
    <w:p w:rsidR="00BC3280" w:rsidRPr="00212B0A" w:rsidRDefault="00BC3280" w:rsidP="00BC3280">
      <w:pPr>
        <w:spacing w:line="288" w:lineRule="auto"/>
        <w:ind w:firstLine="709"/>
        <w:jc w:val="both"/>
        <w:rPr>
          <w:b/>
          <w:szCs w:val="28"/>
        </w:rPr>
      </w:pPr>
    </w:p>
    <w:p w:rsidR="00BC3280" w:rsidRPr="00212B0A" w:rsidRDefault="00BC3280" w:rsidP="00BC3280">
      <w:pPr>
        <w:spacing w:line="360" w:lineRule="auto"/>
        <w:jc w:val="center"/>
        <w:outlineLvl w:val="2"/>
        <w:rPr>
          <w:b/>
          <w:szCs w:val="28"/>
        </w:rPr>
      </w:pPr>
      <w:bookmarkStart w:id="180" w:name="_Toc491240466"/>
      <w:bookmarkStart w:id="181" w:name="_Toc498311050"/>
      <w:r w:rsidRPr="00212B0A">
        <w:rPr>
          <w:b/>
          <w:szCs w:val="28"/>
        </w:rPr>
        <w:t>1.13.7. Зоны месторождений полезных ископаемых</w:t>
      </w:r>
      <w:bookmarkEnd w:id="180"/>
      <w:bookmarkEnd w:id="181"/>
    </w:p>
    <w:p w:rsidR="00212B0A" w:rsidRPr="008145EB" w:rsidRDefault="00212B0A" w:rsidP="00212B0A">
      <w:pPr>
        <w:spacing w:line="288" w:lineRule="auto"/>
        <w:ind w:firstLine="709"/>
        <w:jc w:val="both"/>
        <w:rPr>
          <w:noProof/>
        </w:rPr>
      </w:pPr>
      <w:r w:rsidRPr="00212B0A">
        <w:rPr>
          <w:noProof/>
        </w:rPr>
        <w:t xml:space="preserve">Сырьевая база </w:t>
      </w:r>
      <w:r w:rsidR="00F854C3">
        <w:rPr>
          <w:noProof/>
        </w:rPr>
        <w:t>Николь</w:t>
      </w:r>
      <w:r w:rsidRPr="00212B0A">
        <w:rPr>
          <w:noProof/>
        </w:rPr>
        <w:t>ского сельского поселения представлена глинами, суглинками, органическими и минеральными удобрениями в виде торфа, месторождениями карбонатного сырья, месторождениями песков, их характеристика представлена</w:t>
      </w:r>
      <w:r w:rsidRPr="008145EB">
        <w:rPr>
          <w:noProof/>
        </w:rPr>
        <w:t xml:space="preserve"> ниже.</w:t>
      </w:r>
    </w:p>
    <w:p w:rsidR="00D715B5" w:rsidRDefault="00D715B5" w:rsidP="00D715B5">
      <w:pPr>
        <w:jc w:val="center"/>
        <w:rPr>
          <w:b/>
        </w:rPr>
      </w:pPr>
      <w:r>
        <w:rPr>
          <w:b/>
        </w:rPr>
        <w:t xml:space="preserve">Запасы легкоплавких глин для керамзита, керамических глин, цементных глин, </w:t>
      </w:r>
      <w:r w:rsidRPr="003950D6">
        <w:rPr>
          <w:b/>
        </w:rPr>
        <w:t>суглинок и глин для кирпича</w:t>
      </w:r>
      <w:r>
        <w:rPr>
          <w:b/>
        </w:rPr>
        <w:t xml:space="preserve"> на территории Никольского сельского поселения</w:t>
      </w:r>
    </w:p>
    <w:p w:rsidR="009152E8" w:rsidRPr="0026258C" w:rsidRDefault="009152E8" w:rsidP="009152E8">
      <w:pPr>
        <w:jc w:val="center"/>
        <w:rPr>
          <w:b/>
          <w:i/>
          <w:sz w:val="22"/>
          <w:szCs w:val="22"/>
        </w:rPr>
      </w:pPr>
      <w:r>
        <w:rPr>
          <w:b/>
          <w:i/>
          <w:sz w:val="22"/>
          <w:szCs w:val="22"/>
        </w:rPr>
        <w:t>М</w:t>
      </w:r>
      <w:r w:rsidRPr="00682991">
        <w:rPr>
          <w:b/>
          <w:i/>
          <w:sz w:val="22"/>
          <w:szCs w:val="22"/>
        </w:rPr>
        <w:t>есторождени</w:t>
      </w:r>
      <w:r>
        <w:rPr>
          <w:b/>
          <w:i/>
          <w:sz w:val="22"/>
          <w:szCs w:val="22"/>
        </w:rPr>
        <w:t>я Сычевское блок 3, Сычевское участок 2</w:t>
      </w:r>
    </w:p>
    <w:p w:rsidR="009152E8" w:rsidRDefault="009152E8" w:rsidP="009152E8">
      <w:pPr>
        <w:jc w:val="center"/>
        <w:rPr>
          <w:b/>
        </w:rPr>
      </w:pPr>
      <w:r>
        <w:rPr>
          <w:b/>
          <w:noProof/>
        </w:rPr>
        <w:drawing>
          <wp:inline distT="0" distB="0" distL="0" distR="0">
            <wp:extent cx="2307948" cy="2352675"/>
            <wp:effectExtent l="19050" t="0" r="0" b="0"/>
            <wp:docPr id="4" name="Рисунок 1" descr="C:\Users\user\Downloads\IMG_48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IMG_4821.JPG"/>
                    <pic:cNvPicPr>
                      <a:picLocks noChangeAspect="1" noChangeArrowheads="1"/>
                    </pic:cNvPicPr>
                  </pic:nvPicPr>
                  <pic:blipFill>
                    <a:blip r:embed="rId43" cstate="print"/>
                    <a:srcRect/>
                    <a:stretch>
                      <a:fillRect/>
                    </a:stretch>
                  </pic:blipFill>
                  <pic:spPr bwMode="auto">
                    <a:xfrm>
                      <a:off x="0" y="0"/>
                      <a:ext cx="2311580" cy="2356378"/>
                    </a:xfrm>
                    <a:prstGeom prst="rect">
                      <a:avLst/>
                    </a:prstGeom>
                    <a:noFill/>
                    <a:ln w="9525">
                      <a:noFill/>
                      <a:miter lim="800000"/>
                      <a:headEnd/>
                      <a:tailEnd/>
                    </a:ln>
                  </pic:spPr>
                </pic:pic>
              </a:graphicData>
            </a:graphic>
          </wp:inline>
        </w:drawing>
      </w:r>
    </w:p>
    <w:p w:rsidR="009152E8" w:rsidRPr="0026258C" w:rsidRDefault="009152E8" w:rsidP="009152E8">
      <w:pPr>
        <w:jc w:val="center"/>
        <w:rPr>
          <w:b/>
          <w:i/>
          <w:sz w:val="22"/>
          <w:szCs w:val="22"/>
        </w:rPr>
      </w:pPr>
      <w:r>
        <w:rPr>
          <w:sz w:val="20"/>
          <w:szCs w:val="20"/>
        </w:rPr>
        <w:t xml:space="preserve">рис. 1 </w:t>
      </w:r>
      <w:r w:rsidRPr="006960CB">
        <w:rPr>
          <w:sz w:val="20"/>
          <w:szCs w:val="20"/>
        </w:rPr>
        <w:t>Месторождения Сычевское блок 3, Сычевское участок 2</w:t>
      </w:r>
    </w:p>
    <w:p w:rsidR="009152E8" w:rsidRDefault="009152E8" w:rsidP="009152E8">
      <w:pPr>
        <w:spacing w:line="288" w:lineRule="auto"/>
        <w:ind w:firstLine="709"/>
        <w:rPr>
          <w:b/>
          <w:i/>
          <w:noProof/>
        </w:rPr>
      </w:pPr>
      <w:r w:rsidRPr="0026258C">
        <w:rPr>
          <w:b/>
          <w:i/>
          <w:noProof/>
        </w:rPr>
        <w:t>Месторождени</w:t>
      </w:r>
      <w:r>
        <w:rPr>
          <w:b/>
          <w:i/>
          <w:noProof/>
        </w:rPr>
        <w:t>е</w:t>
      </w:r>
      <w:r w:rsidRPr="0026258C">
        <w:rPr>
          <w:b/>
          <w:i/>
          <w:noProof/>
        </w:rPr>
        <w:t xml:space="preserve"> Сычевское б</w:t>
      </w:r>
      <w:r>
        <w:rPr>
          <w:b/>
          <w:i/>
          <w:noProof/>
        </w:rPr>
        <w:t>лок 3</w:t>
      </w:r>
      <w:r w:rsidRPr="002D16D0">
        <w:rPr>
          <w:b/>
          <w:i/>
          <w:noProof/>
        </w:rPr>
        <w:t xml:space="preserve"> (рис.</w:t>
      </w:r>
      <w:r>
        <w:rPr>
          <w:b/>
          <w:i/>
          <w:noProof/>
        </w:rPr>
        <w:t>1</w:t>
      </w:r>
      <w:r w:rsidRPr="002D16D0">
        <w:rPr>
          <w:b/>
          <w:i/>
          <w:noProof/>
        </w:rPr>
        <w:t>)</w:t>
      </w:r>
    </w:p>
    <w:p w:rsidR="009152E8" w:rsidRPr="004E42F1" w:rsidRDefault="009152E8" w:rsidP="009152E8">
      <w:pPr>
        <w:spacing w:line="288" w:lineRule="auto"/>
        <w:ind w:firstLine="709"/>
        <w:rPr>
          <w:noProof/>
        </w:rPr>
      </w:pPr>
      <w:r w:rsidRPr="0090527D">
        <w:rPr>
          <w:noProof/>
        </w:rPr>
        <w:t>Местоположение:</w:t>
      </w:r>
      <w:r>
        <w:rPr>
          <w:noProof/>
        </w:rPr>
        <w:t xml:space="preserve">  дд. Устье, Глицкое</w:t>
      </w:r>
    </w:p>
    <w:p w:rsidR="009152E8" w:rsidRDefault="009152E8" w:rsidP="009152E8">
      <w:pPr>
        <w:spacing w:line="288" w:lineRule="auto"/>
        <w:ind w:firstLine="709"/>
        <w:rPr>
          <w:noProof/>
        </w:rPr>
      </w:pPr>
      <w:r>
        <w:rPr>
          <w:noProof/>
        </w:rPr>
        <w:t>Вид сырья: цементные глины</w:t>
      </w:r>
    </w:p>
    <w:p w:rsidR="009152E8" w:rsidRDefault="009152E8" w:rsidP="009152E8">
      <w:pPr>
        <w:spacing w:line="288" w:lineRule="auto"/>
        <w:ind w:firstLine="709"/>
        <w:rPr>
          <w:noProof/>
          <w:vertAlign w:val="superscript"/>
        </w:rPr>
      </w:pPr>
      <w:r>
        <w:rPr>
          <w:noProof/>
        </w:rPr>
        <w:t xml:space="preserve">Площадь: </w:t>
      </w:r>
      <w:r w:rsidR="001C66CD">
        <w:rPr>
          <w:noProof/>
        </w:rPr>
        <w:t>65,6</w:t>
      </w:r>
      <w:r>
        <w:rPr>
          <w:noProof/>
        </w:rPr>
        <w:t xml:space="preserve"> га</w:t>
      </w:r>
    </w:p>
    <w:p w:rsidR="009152E8" w:rsidRDefault="009152E8" w:rsidP="009152E8">
      <w:pPr>
        <w:spacing w:line="288" w:lineRule="auto"/>
        <w:ind w:firstLine="709"/>
        <w:rPr>
          <w:noProof/>
        </w:rPr>
      </w:pPr>
      <w:r>
        <w:rPr>
          <w:noProof/>
        </w:rPr>
        <w:t xml:space="preserve">Запасы: </w:t>
      </w:r>
      <w:r w:rsidR="001C66CD">
        <w:rPr>
          <w:noProof/>
        </w:rPr>
        <w:t>1489</w:t>
      </w:r>
      <w:r>
        <w:rPr>
          <w:noProof/>
        </w:rPr>
        <w:t xml:space="preserve"> тыс. куб. м по кат. С2</w:t>
      </w:r>
    </w:p>
    <w:p w:rsidR="009152E8" w:rsidRDefault="009152E8" w:rsidP="009152E8">
      <w:pPr>
        <w:spacing w:line="288" w:lineRule="auto"/>
        <w:ind w:firstLine="709"/>
        <w:rPr>
          <w:noProof/>
        </w:rPr>
      </w:pPr>
      <w:r>
        <w:rPr>
          <w:noProof/>
        </w:rPr>
        <w:t>1963 г.</w:t>
      </w:r>
    </w:p>
    <w:p w:rsidR="001C66CD" w:rsidRDefault="001C66CD" w:rsidP="001C66CD">
      <w:pPr>
        <w:spacing w:line="288" w:lineRule="auto"/>
        <w:ind w:firstLine="709"/>
        <w:rPr>
          <w:b/>
          <w:i/>
          <w:noProof/>
        </w:rPr>
      </w:pPr>
      <w:r w:rsidRPr="0026258C">
        <w:rPr>
          <w:b/>
          <w:i/>
          <w:noProof/>
        </w:rPr>
        <w:t>Месторождени</w:t>
      </w:r>
      <w:r>
        <w:rPr>
          <w:b/>
          <w:i/>
          <w:noProof/>
        </w:rPr>
        <w:t>е</w:t>
      </w:r>
      <w:r w:rsidRPr="0026258C">
        <w:rPr>
          <w:b/>
          <w:i/>
          <w:noProof/>
        </w:rPr>
        <w:t xml:space="preserve"> Сычевское </w:t>
      </w:r>
      <w:r>
        <w:rPr>
          <w:b/>
          <w:i/>
          <w:noProof/>
        </w:rPr>
        <w:t>участок 2</w:t>
      </w:r>
      <w:r w:rsidRPr="002D16D0">
        <w:rPr>
          <w:b/>
          <w:i/>
          <w:noProof/>
        </w:rPr>
        <w:t xml:space="preserve"> (рис.1)</w:t>
      </w:r>
    </w:p>
    <w:p w:rsidR="001C66CD" w:rsidRPr="004E42F1" w:rsidRDefault="001C66CD" w:rsidP="001C66CD">
      <w:pPr>
        <w:spacing w:line="288" w:lineRule="auto"/>
        <w:ind w:firstLine="709"/>
        <w:rPr>
          <w:noProof/>
        </w:rPr>
      </w:pPr>
      <w:r w:rsidRPr="0090527D">
        <w:rPr>
          <w:noProof/>
        </w:rPr>
        <w:t>Местоположение:</w:t>
      </w:r>
      <w:r>
        <w:rPr>
          <w:noProof/>
        </w:rPr>
        <w:t xml:space="preserve">  дд. Устье, Глицкое</w:t>
      </w:r>
    </w:p>
    <w:p w:rsidR="001C66CD" w:rsidRDefault="001C66CD" w:rsidP="001C66CD">
      <w:pPr>
        <w:spacing w:line="288" w:lineRule="auto"/>
        <w:ind w:firstLine="709"/>
        <w:rPr>
          <w:noProof/>
        </w:rPr>
      </w:pPr>
      <w:r>
        <w:rPr>
          <w:noProof/>
        </w:rPr>
        <w:t>Вид сырья: керамзитовое сырье</w:t>
      </w:r>
    </w:p>
    <w:p w:rsidR="001C66CD" w:rsidRDefault="001C66CD" w:rsidP="001C66CD">
      <w:pPr>
        <w:spacing w:line="288" w:lineRule="auto"/>
        <w:ind w:firstLine="709"/>
        <w:rPr>
          <w:noProof/>
          <w:vertAlign w:val="superscript"/>
        </w:rPr>
      </w:pPr>
      <w:r>
        <w:rPr>
          <w:noProof/>
        </w:rPr>
        <w:t>Площадь: 37,2 га</w:t>
      </w:r>
    </w:p>
    <w:p w:rsidR="001C66CD" w:rsidRDefault="001C66CD" w:rsidP="001C66CD">
      <w:pPr>
        <w:spacing w:line="288" w:lineRule="auto"/>
        <w:ind w:firstLine="709"/>
        <w:rPr>
          <w:noProof/>
        </w:rPr>
      </w:pPr>
      <w:r>
        <w:rPr>
          <w:noProof/>
        </w:rPr>
        <w:t>Запасы: 2875 тыс. куб. м по кат. С1</w:t>
      </w:r>
    </w:p>
    <w:p w:rsidR="001C66CD" w:rsidRDefault="001C66CD" w:rsidP="001C66CD">
      <w:pPr>
        <w:spacing w:line="288" w:lineRule="auto"/>
        <w:ind w:firstLine="709"/>
        <w:rPr>
          <w:noProof/>
        </w:rPr>
      </w:pPr>
      <w:r>
        <w:rPr>
          <w:noProof/>
        </w:rPr>
        <w:t>1959 г.</w:t>
      </w:r>
    </w:p>
    <w:p w:rsidR="00444886" w:rsidRDefault="00444886" w:rsidP="001C66CD">
      <w:pPr>
        <w:spacing w:line="288" w:lineRule="auto"/>
        <w:ind w:firstLine="709"/>
        <w:rPr>
          <w:noProof/>
        </w:rPr>
      </w:pPr>
    </w:p>
    <w:p w:rsidR="000E2B18" w:rsidRDefault="000E2B18" w:rsidP="001C66CD">
      <w:pPr>
        <w:spacing w:line="288" w:lineRule="auto"/>
        <w:ind w:firstLine="709"/>
        <w:rPr>
          <w:noProof/>
        </w:rPr>
      </w:pPr>
    </w:p>
    <w:p w:rsidR="00F56B38" w:rsidRPr="00682991" w:rsidRDefault="00F56B38" w:rsidP="00F56B38">
      <w:pPr>
        <w:jc w:val="center"/>
        <w:rPr>
          <w:b/>
          <w:i/>
          <w:sz w:val="22"/>
          <w:szCs w:val="22"/>
        </w:rPr>
      </w:pPr>
      <w:r w:rsidRPr="00682991">
        <w:rPr>
          <w:b/>
          <w:i/>
          <w:sz w:val="22"/>
          <w:szCs w:val="22"/>
        </w:rPr>
        <w:lastRenderedPageBreak/>
        <w:t>Проявления «</w:t>
      </w:r>
      <w:r>
        <w:rPr>
          <w:b/>
          <w:i/>
          <w:sz w:val="22"/>
          <w:szCs w:val="22"/>
        </w:rPr>
        <w:t>8</w:t>
      </w:r>
      <w:r w:rsidRPr="00682991">
        <w:rPr>
          <w:b/>
          <w:i/>
          <w:sz w:val="22"/>
          <w:szCs w:val="22"/>
        </w:rPr>
        <w:t xml:space="preserve">», </w:t>
      </w:r>
      <w:r w:rsidR="0025462C" w:rsidRPr="0025462C">
        <w:rPr>
          <w:b/>
          <w:i/>
          <w:sz w:val="22"/>
          <w:szCs w:val="22"/>
        </w:rPr>
        <w:t>«14», «15», «16», «31», «32»</w:t>
      </w:r>
    </w:p>
    <w:p w:rsidR="00F56B38" w:rsidRDefault="00F56B38" w:rsidP="00F56B38">
      <w:pPr>
        <w:jc w:val="center"/>
      </w:pPr>
      <w:r>
        <w:rPr>
          <w:noProof/>
        </w:rPr>
        <w:drawing>
          <wp:inline distT="0" distB="0" distL="0" distR="0">
            <wp:extent cx="3489960" cy="4418619"/>
            <wp:effectExtent l="19050" t="0" r="0" b="0"/>
            <wp:docPr id="7" name="Рисунок 7" descr="C:\Users\user\Downloads\IMG_48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ownloads\IMG_4873.JPG"/>
                    <pic:cNvPicPr>
                      <a:picLocks noChangeAspect="1" noChangeArrowheads="1"/>
                    </pic:cNvPicPr>
                  </pic:nvPicPr>
                  <pic:blipFill>
                    <a:blip r:embed="rId44" cstate="print"/>
                    <a:srcRect/>
                    <a:stretch>
                      <a:fillRect/>
                    </a:stretch>
                  </pic:blipFill>
                  <pic:spPr bwMode="auto">
                    <a:xfrm>
                      <a:off x="0" y="0"/>
                      <a:ext cx="3487850" cy="4415948"/>
                    </a:xfrm>
                    <a:prstGeom prst="rect">
                      <a:avLst/>
                    </a:prstGeom>
                    <a:noFill/>
                    <a:ln w="9525">
                      <a:noFill/>
                      <a:miter lim="800000"/>
                      <a:headEnd/>
                      <a:tailEnd/>
                    </a:ln>
                  </pic:spPr>
                </pic:pic>
              </a:graphicData>
            </a:graphic>
          </wp:inline>
        </w:drawing>
      </w:r>
    </w:p>
    <w:p w:rsidR="00F56B38" w:rsidRDefault="00F56B38" w:rsidP="00F56B38">
      <w:pPr>
        <w:spacing w:line="288" w:lineRule="auto"/>
        <w:jc w:val="center"/>
        <w:rPr>
          <w:sz w:val="20"/>
          <w:szCs w:val="20"/>
        </w:rPr>
      </w:pPr>
      <w:r>
        <w:rPr>
          <w:sz w:val="20"/>
          <w:szCs w:val="20"/>
        </w:rPr>
        <w:t xml:space="preserve">рис. 2 Проявления </w:t>
      </w:r>
      <w:r w:rsidRPr="00651115">
        <w:rPr>
          <w:sz w:val="20"/>
          <w:szCs w:val="20"/>
        </w:rPr>
        <w:t>«8», «1</w:t>
      </w:r>
      <w:r w:rsidR="0025462C" w:rsidRPr="0025462C">
        <w:rPr>
          <w:sz w:val="20"/>
          <w:szCs w:val="20"/>
        </w:rPr>
        <w:t>4</w:t>
      </w:r>
      <w:r w:rsidRPr="00651115">
        <w:rPr>
          <w:sz w:val="20"/>
          <w:szCs w:val="20"/>
        </w:rPr>
        <w:t>»</w:t>
      </w:r>
      <w:r>
        <w:rPr>
          <w:sz w:val="20"/>
          <w:szCs w:val="20"/>
        </w:rPr>
        <w:t xml:space="preserve">, </w:t>
      </w:r>
      <w:r w:rsidRPr="004E2FC5">
        <w:rPr>
          <w:sz w:val="20"/>
          <w:szCs w:val="20"/>
        </w:rPr>
        <w:t>«1</w:t>
      </w:r>
      <w:r w:rsidR="0025462C" w:rsidRPr="0025462C">
        <w:rPr>
          <w:sz w:val="20"/>
          <w:szCs w:val="20"/>
        </w:rPr>
        <w:t>5</w:t>
      </w:r>
      <w:r w:rsidRPr="004E2FC5">
        <w:rPr>
          <w:sz w:val="20"/>
          <w:szCs w:val="20"/>
        </w:rPr>
        <w:t xml:space="preserve">», </w:t>
      </w:r>
      <w:r w:rsidR="0025462C" w:rsidRPr="004E2FC5">
        <w:rPr>
          <w:sz w:val="20"/>
          <w:szCs w:val="20"/>
        </w:rPr>
        <w:t>«1</w:t>
      </w:r>
      <w:r w:rsidR="0025462C">
        <w:rPr>
          <w:sz w:val="20"/>
          <w:szCs w:val="20"/>
        </w:rPr>
        <w:t>6</w:t>
      </w:r>
      <w:r w:rsidR="0025462C" w:rsidRPr="004E2FC5">
        <w:rPr>
          <w:sz w:val="20"/>
          <w:szCs w:val="20"/>
        </w:rPr>
        <w:t>»</w:t>
      </w:r>
      <w:r w:rsidR="0025462C">
        <w:rPr>
          <w:sz w:val="20"/>
          <w:szCs w:val="20"/>
        </w:rPr>
        <w:t xml:space="preserve">, </w:t>
      </w:r>
      <w:r w:rsidRPr="004E2FC5">
        <w:rPr>
          <w:sz w:val="20"/>
          <w:szCs w:val="20"/>
        </w:rPr>
        <w:t>«31», «3</w:t>
      </w:r>
      <w:r w:rsidR="0025462C">
        <w:rPr>
          <w:sz w:val="20"/>
          <w:szCs w:val="20"/>
        </w:rPr>
        <w:t>2</w:t>
      </w:r>
      <w:r w:rsidRPr="004E2FC5">
        <w:rPr>
          <w:sz w:val="20"/>
          <w:szCs w:val="20"/>
        </w:rPr>
        <w:t>»</w:t>
      </w:r>
    </w:p>
    <w:p w:rsidR="00F56B38" w:rsidRPr="0025462C" w:rsidRDefault="00F56B38" w:rsidP="00F56B38">
      <w:pPr>
        <w:spacing w:line="288" w:lineRule="auto"/>
        <w:ind w:firstLine="709"/>
        <w:rPr>
          <w:b/>
          <w:i/>
          <w:noProof/>
        </w:rPr>
      </w:pPr>
      <w:r w:rsidRPr="0025462C">
        <w:rPr>
          <w:b/>
          <w:i/>
          <w:noProof/>
        </w:rPr>
        <w:t>Проявление «31» (рис.2)</w:t>
      </w:r>
    </w:p>
    <w:p w:rsidR="00F56B38" w:rsidRPr="0025462C" w:rsidRDefault="00F56B38" w:rsidP="00F56B38">
      <w:pPr>
        <w:spacing w:line="288" w:lineRule="auto"/>
        <w:ind w:firstLine="709"/>
        <w:rPr>
          <w:noProof/>
        </w:rPr>
      </w:pPr>
      <w:r w:rsidRPr="0025462C">
        <w:rPr>
          <w:noProof/>
        </w:rPr>
        <w:t>Номер прогнозной площади: 31</w:t>
      </w:r>
    </w:p>
    <w:p w:rsidR="00F56B38" w:rsidRPr="0025462C" w:rsidRDefault="00F56B38" w:rsidP="00F56B38">
      <w:pPr>
        <w:spacing w:line="288" w:lineRule="auto"/>
        <w:ind w:firstLine="709"/>
        <w:rPr>
          <w:noProof/>
        </w:rPr>
      </w:pPr>
      <w:r w:rsidRPr="0025462C">
        <w:rPr>
          <w:noProof/>
        </w:rPr>
        <w:t>Вид сырья: Легкоплавкие глины для керамзита и керамических глин</w:t>
      </w:r>
    </w:p>
    <w:p w:rsidR="00F56B38" w:rsidRPr="0025462C" w:rsidRDefault="00F56B38" w:rsidP="00F56B38">
      <w:pPr>
        <w:spacing w:line="288" w:lineRule="auto"/>
        <w:ind w:firstLine="709"/>
        <w:rPr>
          <w:noProof/>
        </w:rPr>
      </w:pPr>
      <w:r w:rsidRPr="0025462C">
        <w:rPr>
          <w:noProof/>
        </w:rPr>
        <w:t>Прогнозные ресурсы: P2-23.1 млн, куб.м.</w:t>
      </w:r>
    </w:p>
    <w:p w:rsidR="00F56B38" w:rsidRPr="0025462C" w:rsidRDefault="00F56B38" w:rsidP="00F56B38">
      <w:pPr>
        <w:spacing w:line="288" w:lineRule="auto"/>
        <w:ind w:firstLine="709"/>
        <w:rPr>
          <w:noProof/>
        </w:rPr>
      </w:pPr>
      <w:r w:rsidRPr="0025462C">
        <w:rPr>
          <w:noProof/>
        </w:rPr>
        <w:t>На территории поселения проявление расположено частично.</w:t>
      </w:r>
    </w:p>
    <w:p w:rsidR="00F56B38" w:rsidRPr="0025462C" w:rsidRDefault="00F56B38" w:rsidP="00F56B38">
      <w:pPr>
        <w:spacing w:line="288" w:lineRule="auto"/>
        <w:ind w:firstLine="709"/>
        <w:rPr>
          <w:b/>
          <w:i/>
          <w:noProof/>
        </w:rPr>
      </w:pPr>
      <w:r w:rsidRPr="0025462C">
        <w:rPr>
          <w:b/>
          <w:i/>
          <w:noProof/>
        </w:rPr>
        <w:t>Проявление «32» (рис.3)</w:t>
      </w:r>
    </w:p>
    <w:p w:rsidR="00F56B38" w:rsidRPr="0025462C" w:rsidRDefault="00F56B38" w:rsidP="00F56B38">
      <w:pPr>
        <w:spacing w:line="288" w:lineRule="auto"/>
        <w:ind w:firstLine="709"/>
        <w:rPr>
          <w:noProof/>
        </w:rPr>
      </w:pPr>
      <w:r w:rsidRPr="0025462C">
        <w:rPr>
          <w:noProof/>
        </w:rPr>
        <w:t>Номер прогнозной площади: 32</w:t>
      </w:r>
    </w:p>
    <w:p w:rsidR="00F56B38" w:rsidRPr="0025462C" w:rsidRDefault="00F56B38" w:rsidP="00F56B38">
      <w:pPr>
        <w:spacing w:line="288" w:lineRule="auto"/>
        <w:ind w:firstLine="709"/>
        <w:rPr>
          <w:noProof/>
        </w:rPr>
      </w:pPr>
      <w:r w:rsidRPr="0025462C">
        <w:rPr>
          <w:noProof/>
        </w:rPr>
        <w:t>Вид сырья: Легкоплавкие суглинки и глины для кирпича</w:t>
      </w:r>
    </w:p>
    <w:p w:rsidR="00F56B38" w:rsidRPr="0025462C" w:rsidRDefault="00F56B38" w:rsidP="00F56B38">
      <w:pPr>
        <w:spacing w:line="288" w:lineRule="auto"/>
        <w:ind w:firstLine="709"/>
        <w:rPr>
          <w:noProof/>
        </w:rPr>
      </w:pPr>
      <w:r w:rsidRPr="0025462C">
        <w:rPr>
          <w:noProof/>
        </w:rPr>
        <w:t>Прогнозные ресурсы: P2-4.8 млн, куб.м.</w:t>
      </w:r>
    </w:p>
    <w:p w:rsidR="00F56B38" w:rsidRPr="0025462C" w:rsidRDefault="00F56B38" w:rsidP="00F56B38">
      <w:pPr>
        <w:spacing w:line="288" w:lineRule="auto"/>
        <w:ind w:firstLine="709"/>
        <w:rPr>
          <w:noProof/>
        </w:rPr>
      </w:pPr>
      <w:r w:rsidRPr="0025462C">
        <w:rPr>
          <w:noProof/>
        </w:rPr>
        <w:t>На территории поселения проявление расположено частично.</w:t>
      </w:r>
    </w:p>
    <w:p w:rsidR="00CE1738" w:rsidRPr="0025462C" w:rsidRDefault="00CE1738" w:rsidP="00CE1738">
      <w:pPr>
        <w:spacing w:line="288" w:lineRule="auto"/>
        <w:ind w:firstLine="709"/>
        <w:rPr>
          <w:b/>
          <w:i/>
          <w:noProof/>
        </w:rPr>
      </w:pPr>
      <w:r w:rsidRPr="0025462C">
        <w:rPr>
          <w:b/>
          <w:i/>
          <w:noProof/>
        </w:rPr>
        <w:t>Проявление «14» (рис.2)</w:t>
      </w:r>
    </w:p>
    <w:p w:rsidR="00CE1738" w:rsidRPr="0025462C" w:rsidRDefault="00CE1738" w:rsidP="00CE1738">
      <w:pPr>
        <w:spacing w:line="288" w:lineRule="auto"/>
        <w:ind w:firstLine="709"/>
        <w:rPr>
          <w:noProof/>
        </w:rPr>
      </w:pPr>
      <w:r w:rsidRPr="0025462C">
        <w:rPr>
          <w:noProof/>
        </w:rPr>
        <w:t>Номер прогнозной площади: 14</w:t>
      </w:r>
    </w:p>
    <w:p w:rsidR="00CE1738" w:rsidRPr="0025462C" w:rsidRDefault="00CE1738" w:rsidP="00CE1738">
      <w:pPr>
        <w:spacing w:line="288" w:lineRule="auto"/>
        <w:ind w:firstLine="709"/>
        <w:rPr>
          <w:noProof/>
        </w:rPr>
      </w:pPr>
      <w:r w:rsidRPr="0025462C">
        <w:rPr>
          <w:noProof/>
        </w:rPr>
        <w:t>Вид сырья: Легкоплавкие суглинки и глины для кирпича</w:t>
      </w:r>
    </w:p>
    <w:p w:rsidR="00CE1738" w:rsidRPr="0025462C" w:rsidRDefault="00CE1738" w:rsidP="00CE1738">
      <w:pPr>
        <w:spacing w:line="288" w:lineRule="auto"/>
        <w:ind w:firstLine="709"/>
        <w:rPr>
          <w:noProof/>
        </w:rPr>
      </w:pPr>
      <w:r w:rsidRPr="0025462C">
        <w:rPr>
          <w:noProof/>
        </w:rPr>
        <w:t>Прогнозные ресурсы: P2-7</w:t>
      </w:r>
      <w:r w:rsidR="00CC1139">
        <w:rPr>
          <w:noProof/>
        </w:rPr>
        <w:t>.</w:t>
      </w:r>
      <w:r w:rsidRPr="0025462C">
        <w:rPr>
          <w:noProof/>
        </w:rPr>
        <w:t>73 млн, куб.м.</w:t>
      </w:r>
    </w:p>
    <w:p w:rsidR="00B55FD0" w:rsidRPr="0025462C" w:rsidRDefault="00B55FD0" w:rsidP="00B55FD0">
      <w:pPr>
        <w:spacing w:line="288" w:lineRule="auto"/>
        <w:ind w:firstLine="709"/>
        <w:rPr>
          <w:b/>
          <w:i/>
          <w:noProof/>
        </w:rPr>
      </w:pPr>
      <w:r w:rsidRPr="0025462C">
        <w:rPr>
          <w:b/>
          <w:i/>
          <w:noProof/>
        </w:rPr>
        <w:t>Проявление «15» (рис.2)</w:t>
      </w:r>
    </w:p>
    <w:p w:rsidR="00B55FD0" w:rsidRPr="0025462C" w:rsidRDefault="00B55FD0" w:rsidP="00B55FD0">
      <w:pPr>
        <w:spacing w:line="288" w:lineRule="auto"/>
        <w:ind w:firstLine="709"/>
        <w:rPr>
          <w:noProof/>
        </w:rPr>
      </w:pPr>
      <w:r w:rsidRPr="0025462C">
        <w:rPr>
          <w:noProof/>
        </w:rPr>
        <w:t>Номер прогнозной площади: 15</w:t>
      </w:r>
    </w:p>
    <w:p w:rsidR="00B55FD0" w:rsidRPr="0025462C" w:rsidRDefault="00B55FD0" w:rsidP="00B55FD0">
      <w:pPr>
        <w:spacing w:line="288" w:lineRule="auto"/>
        <w:ind w:firstLine="709"/>
        <w:rPr>
          <w:noProof/>
        </w:rPr>
      </w:pPr>
      <w:r w:rsidRPr="0025462C">
        <w:rPr>
          <w:noProof/>
        </w:rPr>
        <w:t xml:space="preserve">Вид сырья: </w:t>
      </w:r>
      <w:r w:rsidR="00CE1738" w:rsidRPr="0025462C">
        <w:rPr>
          <w:noProof/>
        </w:rPr>
        <w:t>Легкоплавкие суглинки и глины для кирпича</w:t>
      </w:r>
    </w:p>
    <w:p w:rsidR="00B55FD0" w:rsidRPr="0025462C" w:rsidRDefault="00B55FD0" w:rsidP="00B55FD0">
      <w:pPr>
        <w:spacing w:line="288" w:lineRule="auto"/>
        <w:ind w:firstLine="709"/>
        <w:rPr>
          <w:noProof/>
        </w:rPr>
      </w:pPr>
      <w:r w:rsidRPr="0025462C">
        <w:rPr>
          <w:noProof/>
        </w:rPr>
        <w:t>Прогнозные ресурсы: P2-0</w:t>
      </w:r>
      <w:r w:rsidR="00CC1139">
        <w:rPr>
          <w:noProof/>
        </w:rPr>
        <w:t>.</w:t>
      </w:r>
      <w:r w:rsidRPr="0025462C">
        <w:rPr>
          <w:noProof/>
        </w:rPr>
        <w:t>92 млн, куб.м.</w:t>
      </w:r>
    </w:p>
    <w:p w:rsidR="00F56B38" w:rsidRPr="0025462C" w:rsidRDefault="00F56B38" w:rsidP="00F56B38">
      <w:pPr>
        <w:spacing w:line="288" w:lineRule="auto"/>
        <w:ind w:firstLine="709"/>
        <w:rPr>
          <w:b/>
          <w:i/>
          <w:noProof/>
        </w:rPr>
      </w:pPr>
      <w:r w:rsidRPr="0025462C">
        <w:rPr>
          <w:b/>
          <w:i/>
          <w:noProof/>
        </w:rPr>
        <w:t>Проявление «16» (рис.2)</w:t>
      </w:r>
    </w:p>
    <w:p w:rsidR="00F56B38" w:rsidRPr="0025462C" w:rsidRDefault="00F56B38" w:rsidP="00F56B38">
      <w:pPr>
        <w:spacing w:line="288" w:lineRule="auto"/>
        <w:ind w:firstLine="709"/>
        <w:rPr>
          <w:noProof/>
        </w:rPr>
      </w:pPr>
      <w:r w:rsidRPr="0025462C">
        <w:rPr>
          <w:noProof/>
        </w:rPr>
        <w:lastRenderedPageBreak/>
        <w:t xml:space="preserve">Номер прогнозной площади: </w:t>
      </w:r>
      <w:r w:rsidR="00B55FD0" w:rsidRPr="0025462C">
        <w:rPr>
          <w:noProof/>
        </w:rPr>
        <w:t>16</w:t>
      </w:r>
    </w:p>
    <w:p w:rsidR="00F56B38" w:rsidRPr="0025462C" w:rsidRDefault="00F56B38" w:rsidP="00F56B38">
      <w:pPr>
        <w:spacing w:line="288" w:lineRule="auto"/>
        <w:ind w:firstLine="709"/>
        <w:rPr>
          <w:noProof/>
        </w:rPr>
      </w:pPr>
      <w:r w:rsidRPr="0025462C">
        <w:rPr>
          <w:noProof/>
        </w:rPr>
        <w:t>Вид сырья: Легкоплавкие глины для керамзита и керамических глин</w:t>
      </w:r>
    </w:p>
    <w:p w:rsidR="00F56B38" w:rsidRPr="0025462C" w:rsidRDefault="00F56B38" w:rsidP="00F56B38">
      <w:pPr>
        <w:spacing w:line="288" w:lineRule="auto"/>
        <w:ind w:firstLine="709"/>
        <w:rPr>
          <w:noProof/>
        </w:rPr>
      </w:pPr>
      <w:r w:rsidRPr="0025462C">
        <w:rPr>
          <w:noProof/>
        </w:rPr>
        <w:t>Прогнозные ресурсы: P1-4</w:t>
      </w:r>
      <w:r w:rsidR="00CC1139">
        <w:rPr>
          <w:noProof/>
        </w:rPr>
        <w:t>.</w:t>
      </w:r>
      <w:r w:rsidRPr="0025462C">
        <w:rPr>
          <w:noProof/>
        </w:rPr>
        <w:t>03 млн, куб.м.</w:t>
      </w:r>
    </w:p>
    <w:p w:rsidR="00F56B38" w:rsidRPr="00BD5F4A" w:rsidRDefault="00F56B38" w:rsidP="00F56B38">
      <w:pPr>
        <w:spacing w:line="288" w:lineRule="auto"/>
        <w:ind w:firstLine="709"/>
        <w:rPr>
          <w:noProof/>
        </w:rPr>
      </w:pPr>
      <w:r w:rsidRPr="00BD5F4A">
        <w:rPr>
          <w:noProof/>
        </w:rPr>
        <w:t>Проявление «8» (рис.2)</w:t>
      </w:r>
    </w:p>
    <w:p w:rsidR="00F56B38" w:rsidRPr="0025462C" w:rsidRDefault="00F56B38" w:rsidP="00F56B38">
      <w:pPr>
        <w:spacing w:line="288" w:lineRule="auto"/>
        <w:ind w:firstLine="709"/>
        <w:rPr>
          <w:noProof/>
        </w:rPr>
      </w:pPr>
      <w:r w:rsidRPr="0025462C">
        <w:rPr>
          <w:noProof/>
        </w:rPr>
        <w:t>Номер прогнозной площади: 8</w:t>
      </w:r>
    </w:p>
    <w:p w:rsidR="00F56B38" w:rsidRPr="0025462C" w:rsidRDefault="00F56B38" w:rsidP="00F56B38">
      <w:pPr>
        <w:spacing w:line="288" w:lineRule="auto"/>
        <w:ind w:firstLine="709"/>
        <w:rPr>
          <w:noProof/>
        </w:rPr>
      </w:pPr>
      <w:r w:rsidRPr="0025462C">
        <w:rPr>
          <w:noProof/>
        </w:rPr>
        <w:t>Вид сырья: Легкоплавкие суглинки и глины для кирпича</w:t>
      </w:r>
    </w:p>
    <w:p w:rsidR="00F56B38" w:rsidRPr="0025462C" w:rsidRDefault="00F56B38" w:rsidP="00F56B38">
      <w:pPr>
        <w:spacing w:line="288" w:lineRule="auto"/>
        <w:ind w:firstLine="709"/>
        <w:rPr>
          <w:noProof/>
        </w:rPr>
      </w:pPr>
      <w:r w:rsidRPr="0025462C">
        <w:rPr>
          <w:noProof/>
        </w:rPr>
        <w:t>Прогнозные ресурсы: P2-14</w:t>
      </w:r>
      <w:r w:rsidR="00CC1139">
        <w:rPr>
          <w:noProof/>
        </w:rPr>
        <w:t>.</w:t>
      </w:r>
      <w:r w:rsidRPr="0025462C">
        <w:rPr>
          <w:noProof/>
        </w:rPr>
        <w:t>0 млн, куб.м.</w:t>
      </w:r>
    </w:p>
    <w:p w:rsidR="00F56B38" w:rsidRPr="00BD5F4A" w:rsidRDefault="00F56B38" w:rsidP="00BD5F4A">
      <w:pPr>
        <w:spacing w:line="288" w:lineRule="auto"/>
        <w:ind w:firstLine="709"/>
        <w:rPr>
          <w:noProof/>
        </w:rPr>
      </w:pPr>
      <w:r w:rsidRPr="0025462C">
        <w:rPr>
          <w:noProof/>
        </w:rPr>
        <w:t>На территории поселения проявление расположено частично.</w:t>
      </w:r>
    </w:p>
    <w:p w:rsidR="00594741" w:rsidRDefault="00594741" w:rsidP="00670161">
      <w:pPr>
        <w:spacing w:line="288" w:lineRule="auto"/>
        <w:ind w:firstLine="709"/>
        <w:jc w:val="center"/>
        <w:rPr>
          <w:b/>
        </w:rPr>
      </w:pPr>
      <w:r>
        <w:rPr>
          <w:b/>
        </w:rPr>
        <w:t>Запасы песков на территории Никольского сельского поселения</w:t>
      </w:r>
    </w:p>
    <w:p w:rsidR="00594741" w:rsidRPr="00682991" w:rsidRDefault="00594741" w:rsidP="00594741">
      <w:pPr>
        <w:spacing w:line="288" w:lineRule="auto"/>
        <w:jc w:val="center"/>
        <w:rPr>
          <w:b/>
          <w:i/>
          <w:noProof/>
          <w:sz w:val="22"/>
          <w:szCs w:val="22"/>
        </w:rPr>
      </w:pPr>
      <w:r w:rsidRPr="00682991">
        <w:rPr>
          <w:b/>
          <w:i/>
          <w:sz w:val="22"/>
          <w:szCs w:val="22"/>
        </w:rPr>
        <w:t xml:space="preserve">Проявления </w:t>
      </w:r>
      <w:r>
        <w:rPr>
          <w:b/>
          <w:i/>
          <w:sz w:val="22"/>
          <w:szCs w:val="22"/>
        </w:rPr>
        <w:t>«2</w:t>
      </w:r>
      <w:r w:rsidR="00955A74">
        <w:rPr>
          <w:b/>
          <w:i/>
          <w:sz w:val="22"/>
          <w:szCs w:val="22"/>
        </w:rPr>
        <w:t>2</w:t>
      </w:r>
      <w:r>
        <w:rPr>
          <w:b/>
          <w:i/>
          <w:sz w:val="22"/>
          <w:szCs w:val="22"/>
        </w:rPr>
        <w:t>», «</w:t>
      </w:r>
      <w:r w:rsidR="00955A74">
        <w:rPr>
          <w:b/>
          <w:i/>
          <w:sz w:val="22"/>
          <w:szCs w:val="22"/>
        </w:rPr>
        <w:t>8</w:t>
      </w:r>
      <w:r>
        <w:rPr>
          <w:b/>
          <w:i/>
          <w:sz w:val="22"/>
          <w:szCs w:val="22"/>
        </w:rPr>
        <w:t>», «</w:t>
      </w:r>
      <w:r w:rsidR="00955A74">
        <w:rPr>
          <w:b/>
          <w:i/>
          <w:sz w:val="22"/>
          <w:szCs w:val="22"/>
        </w:rPr>
        <w:t>6»</w:t>
      </w:r>
      <w:r>
        <w:rPr>
          <w:b/>
          <w:i/>
          <w:sz w:val="22"/>
          <w:szCs w:val="22"/>
        </w:rPr>
        <w:t>, месторождение «</w:t>
      </w:r>
      <w:r w:rsidR="00955A74">
        <w:rPr>
          <w:b/>
          <w:i/>
          <w:sz w:val="22"/>
          <w:szCs w:val="22"/>
        </w:rPr>
        <w:t>Жорнов</w:t>
      </w:r>
      <w:r w:rsidR="00955A74" w:rsidRPr="0004086A">
        <w:rPr>
          <w:b/>
          <w:i/>
          <w:sz w:val="22"/>
          <w:szCs w:val="22"/>
        </w:rPr>
        <w:t>ское</w:t>
      </w:r>
      <w:r>
        <w:rPr>
          <w:b/>
          <w:i/>
          <w:sz w:val="22"/>
          <w:szCs w:val="22"/>
        </w:rPr>
        <w:t>»</w:t>
      </w:r>
    </w:p>
    <w:p w:rsidR="00594741" w:rsidRDefault="00594741" w:rsidP="00594741">
      <w:pPr>
        <w:spacing w:line="288" w:lineRule="auto"/>
        <w:jc w:val="center"/>
      </w:pPr>
      <w:r>
        <w:rPr>
          <w:noProof/>
        </w:rPr>
        <w:drawing>
          <wp:inline distT="0" distB="0" distL="0" distR="0">
            <wp:extent cx="3152775" cy="3305175"/>
            <wp:effectExtent l="19050" t="0" r="9525" b="0"/>
            <wp:docPr id="9" name="Рисунок 9" descr="C:\Users\user\Downloads\IMG_49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ownloads\IMG_4987.JPG"/>
                    <pic:cNvPicPr>
                      <a:picLocks noChangeAspect="1" noChangeArrowheads="1"/>
                    </pic:cNvPicPr>
                  </pic:nvPicPr>
                  <pic:blipFill>
                    <a:blip r:embed="rId45" cstate="print"/>
                    <a:srcRect/>
                    <a:stretch>
                      <a:fillRect/>
                    </a:stretch>
                  </pic:blipFill>
                  <pic:spPr bwMode="auto">
                    <a:xfrm>
                      <a:off x="0" y="0"/>
                      <a:ext cx="3152775" cy="3305175"/>
                    </a:xfrm>
                    <a:prstGeom prst="rect">
                      <a:avLst/>
                    </a:prstGeom>
                    <a:noFill/>
                    <a:ln w="9525">
                      <a:noFill/>
                      <a:miter lim="800000"/>
                      <a:headEnd/>
                      <a:tailEnd/>
                    </a:ln>
                  </pic:spPr>
                </pic:pic>
              </a:graphicData>
            </a:graphic>
          </wp:inline>
        </w:drawing>
      </w:r>
    </w:p>
    <w:p w:rsidR="00594741" w:rsidRDefault="00594741" w:rsidP="00594741">
      <w:pPr>
        <w:spacing w:line="288" w:lineRule="auto"/>
        <w:jc w:val="center"/>
        <w:rPr>
          <w:sz w:val="20"/>
          <w:szCs w:val="20"/>
        </w:rPr>
      </w:pPr>
      <w:r>
        <w:rPr>
          <w:sz w:val="20"/>
          <w:szCs w:val="20"/>
        </w:rPr>
        <w:t xml:space="preserve">рис. 3 Проявления </w:t>
      </w:r>
      <w:r w:rsidR="00E132D8" w:rsidRPr="00E132D8">
        <w:rPr>
          <w:sz w:val="20"/>
          <w:szCs w:val="20"/>
        </w:rPr>
        <w:t>«22», «8», «6», месторождение «Жорновское»</w:t>
      </w:r>
    </w:p>
    <w:p w:rsidR="00594741" w:rsidRDefault="00594741" w:rsidP="00594741">
      <w:pPr>
        <w:spacing w:line="288" w:lineRule="auto"/>
        <w:jc w:val="center"/>
        <w:rPr>
          <w:sz w:val="20"/>
          <w:szCs w:val="20"/>
        </w:rPr>
      </w:pPr>
    </w:p>
    <w:p w:rsidR="00594741" w:rsidRPr="002D16D0" w:rsidRDefault="00594741" w:rsidP="00594741">
      <w:pPr>
        <w:spacing w:line="288" w:lineRule="auto"/>
        <w:ind w:firstLine="709"/>
        <w:rPr>
          <w:b/>
          <w:i/>
          <w:noProof/>
        </w:rPr>
      </w:pPr>
      <w:r w:rsidRPr="002D16D0">
        <w:rPr>
          <w:b/>
          <w:i/>
          <w:noProof/>
        </w:rPr>
        <w:t>Проявление</w:t>
      </w:r>
      <w:r>
        <w:rPr>
          <w:b/>
          <w:i/>
          <w:noProof/>
        </w:rPr>
        <w:t xml:space="preserve"> «22»</w:t>
      </w:r>
      <w:r w:rsidRPr="002D16D0">
        <w:rPr>
          <w:b/>
          <w:i/>
          <w:noProof/>
        </w:rPr>
        <w:t xml:space="preserve"> (рис.</w:t>
      </w:r>
      <w:r>
        <w:rPr>
          <w:b/>
          <w:i/>
          <w:noProof/>
        </w:rPr>
        <w:t>3</w:t>
      </w:r>
      <w:r w:rsidRPr="002D16D0">
        <w:rPr>
          <w:b/>
          <w:i/>
          <w:noProof/>
        </w:rPr>
        <w:t>)</w:t>
      </w:r>
    </w:p>
    <w:p w:rsidR="00594741" w:rsidRDefault="00594741" w:rsidP="00594741">
      <w:pPr>
        <w:spacing w:line="288" w:lineRule="auto"/>
        <w:ind w:firstLine="709"/>
        <w:rPr>
          <w:noProof/>
        </w:rPr>
      </w:pPr>
      <w:r>
        <w:rPr>
          <w:noProof/>
        </w:rPr>
        <w:t>Номер прогнозной площади: 22</w:t>
      </w:r>
    </w:p>
    <w:p w:rsidR="00594741" w:rsidRDefault="00594741" w:rsidP="00594741">
      <w:pPr>
        <w:spacing w:line="288" w:lineRule="auto"/>
        <w:ind w:firstLine="709"/>
        <w:rPr>
          <w:noProof/>
        </w:rPr>
      </w:pPr>
      <w:r>
        <w:rPr>
          <w:noProof/>
        </w:rPr>
        <w:t>Вид сырья: Пески</w:t>
      </w:r>
    </w:p>
    <w:p w:rsidR="00594741" w:rsidRDefault="00594741" w:rsidP="00594741">
      <w:pPr>
        <w:spacing w:line="288" w:lineRule="auto"/>
        <w:ind w:firstLine="709"/>
        <w:rPr>
          <w:noProof/>
        </w:rPr>
      </w:pPr>
      <w:r>
        <w:rPr>
          <w:noProof/>
        </w:rPr>
        <w:t xml:space="preserve">Прогнозные ресурсы: </w:t>
      </w:r>
      <w:r w:rsidRPr="00594741">
        <w:rPr>
          <w:noProof/>
        </w:rPr>
        <w:t>P2-2</w:t>
      </w:r>
      <w:r>
        <w:rPr>
          <w:noProof/>
        </w:rPr>
        <w:t>.</w:t>
      </w:r>
      <w:r w:rsidRPr="00594741">
        <w:rPr>
          <w:noProof/>
        </w:rPr>
        <w:t>6</w:t>
      </w:r>
      <w:r>
        <w:rPr>
          <w:noProof/>
        </w:rPr>
        <w:t xml:space="preserve"> млн. куб.м.</w:t>
      </w:r>
    </w:p>
    <w:p w:rsidR="00594741" w:rsidRPr="002D16D0" w:rsidRDefault="00594741" w:rsidP="00594741">
      <w:pPr>
        <w:spacing w:line="288" w:lineRule="auto"/>
        <w:ind w:firstLine="709"/>
        <w:rPr>
          <w:b/>
          <w:i/>
          <w:noProof/>
        </w:rPr>
      </w:pPr>
      <w:r w:rsidRPr="002D16D0">
        <w:rPr>
          <w:b/>
          <w:i/>
          <w:noProof/>
        </w:rPr>
        <w:t xml:space="preserve">Проявление </w:t>
      </w:r>
      <w:r>
        <w:rPr>
          <w:b/>
          <w:i/>
          <w:noProof/>
        </w:rPr>
        <w:t xml:space="preserve"> «8» </w:t>
      </w:r>
      <w:r w:rsidRPr="002D16D0">
        <w:rPr>
          <w:b/>
          <w:i/>
          <w:noProof/>
        </w:rPr>
        <w:t>(рис.</w:t>
      </w:r>
      <w:r>
        <w:rPr>
          <w:b/>
          <w:i/>
          <w:noProof/>
        </w:rPr>
        <w:t>3</w:t>
      </w:r>
      <w:r w:rsidRPr="002D16D0">
        <w:rPr>
          <w:b/>
          <w:i/>
          <w:noProof/>
        </w:rPr>
        <w:t>)</w:t>
      </w:r>
    </w:p>
    <w:p w:rsidR="00594741" w:rsidRDefault="00594741" w:rsidP="00594741">
      <w:pPr>
        <w:spacing w:line="288" w:lineRule="auto"/>
        <w:ind w:firstLine="709"/>
        <w:rPr>
          <w:noProof/>
        </w:rPr>
      </w:pPr>
      <w:r>
        <w:rPr>
          <w:noProof/>
        </w:rPr>
        <w:t>Номер прогнозной площади: 8</w:t>
      </w:r>
    </w:p>
    <w:p w:rsidR="00594741" w:rsidRDefault="00594741" w:rsidP="00594741">
      <w:pPr>
        <w:spacing w:line="288" w:lineRule="auto"/>
        <w:ind w:firstLine="709"/>
        <w:rPr>
          <w:noProof/>
        </w:rPr>
      </w:pPr>
      <w:r>
        <w:rPr>
          <w:noProof/>
        </w:rPr>
        <w:t>Вид сырья: Пески</w:t>
      </w:r>
    </w:p>
    <w:p w:rsidR="00594741" w:rsidRDefault="00594741" w:rsidP="00594741">
      <w:pPr>
        <w:spacing w:line="288" w:lineRule="auto"/>
        <w:ind w:firstLine="709"/>
        <w:rPr>
          <w:noProof/>
        </w:rPr>
      </w:pPr>
      <w:r>
        <w:rPr>
          <w:noProof/>
        </w:rPr>
        <w:t xml:space="preserve">Прогнозные ресурсы: </w:t>
      </w:r>
      <w:r w:rsidRPr="00594741">
        <w:rPr>
          <w:noProof/>
        </w:rPr>
        <w:t>Р2-2.46</w:t>
      </w:r>
      <w:r>
        <w:rPr>
          <w:noProof/>
        </w:rPr>
        <w:t xml:space="preserve"> млн. куб.м.</w:t>
      </w:r>
    </w:p>
    <w:p w:rsidR="00594741" w:rsidRPr="002D16D0" w:rsidRDefault="00594741" w:rsidP="00594741">
      <w:pPr>
        <w:spacing w:line="288" w:lineRule="auto"/>
        <w:ind w:firstLine="709"/>
        <w:rPr>
          <w:b/>
          <w:i/>
          <w:noProof/>
        </w:rPr>
      </w:pPr>
      <w:r w:rsidRPr="002D16D0">
        <w:rPr>
          <w:b/>
          <w:i/>
          <w:noProof/>
        </w:rPr>
        <w:t xml:space="preserve">Проявление </w:t>
      </w:r>
      <w:r>
        <w:rPr>
          <w:b/>
          <w:i/>
          <w:noProof/>
        </w:rPr>
        <w:t xml:space="preserve"> «6» </w:t>
      </w:r>
      <w:r w:rsidRPr="002D16D0">
        <w:rPr>
          <w:b/>
          <w:i/>
          <w:noProof/>
        </w:rPr>
        <w:t>(рис.</w:t>
      </w:r>
      <w:r w:rsidR="00955A74">
        <w:rPr>
          <w:b/>
          <w:i/>
          <w:noProof/>
        </w:rPr>
        <w:t>3</w:t>
      </w:r>
      <w:r w:rsidRPr="002D16D0">
        <w:rPr>
          <w:b/>
          <w:i/>
          <w:noProof/>
        </w:rPr>
        <w:t>)</w:t>
      </w:r>
    </w:p>
    <w:p w:rsidR="00594741" w:rsidRDefault="00594741" w:rsidP="00594741">
      <w:pPr>
        <w:spacing w:line="288" w:lineRule="auto"/>
        <w:ind w:firstLine="709"/>
        <w:rPr>
          <w:noProof/>
        </w:rPr>
      </w:pPr>
      <w:r>
        <w:rPr>
          <w:noProof/>
        </w:rPr>
        <w:t>Номер прогнозной площади: 6</w:t>
      </w:r>
    </w:p>
    <w:p w:rsidR="00594741" w:rsidRDefault="00594741" w:rsidP="00594741">
      <w:pPr>
        <w:spacing w:line="288" w:lineRule="auto"/>
        <w:ind w:firstLine="709"/>
        <w:rPr>
          <w:noProof/>
        </w:rPr>
      </w:pPr>
      <w:r>
        <w:rPr>
          <w:noProof/>
        </w:rPr>
        <w:t>Вид сырья: Пески</w:t>
      </w:r>
    </w:p>
    <w:p w:rsidR="00594741" w:rsidRDefault="00594741" w:rsidP="00594741">
      <w:pPr>
        <w:spacing w:line="288" w:lineRule="auto"/>
        <w:ind w:firstLine="709"/>
        <w:rPr>
          <w:noProof/>
        </w:rPr>
      </w:pPr>
      <w:r>
        <w:rPr>
          <w:noProof/>
        </w:rPr>
        <w:t xml:space="preserve">Прогнозные ресурсы: </w:t>
      </w:r>
      <w:r w:rsidRPr="00594741">
        <w:rPr>
          <w:noProof/>
        </w:rPr>
        <w:t>Р2-16.46</w:t>
      </w:r>
      <w:r>
        <w:rPr>
          <w:noProof/>
        </w:rPr>
        <w:t xml:space="preserve"> млн. куб.м.</w:t>
      </w:r>
    </w:p>
    <w:p w:rsidR="00594741" w:rsidRPr="002D16D0" w:rsidRDefault="00594741" w:rsidP="00594741">
      <w:pPr>
        <w:spacing w:line="288" w:lineRule="auto"/>
        <w:ind w:firstLine="709"/>
        <w:rPr>
          <w:b/>
          <w:i/>
          <w:noProof/>
        </w:rPr>
      </w:pPr>
      <w:r>
        <w:rPr>
          <w:b/>
          <w:i/>
          <w:sz w:val="22"/>
          <w:szCs w:val="22"/>
        </w:rPr>
        <w:t>Месторождение «</w:t>
      </w:r>
      <w:r w:rsidR="002F43EF">
        <w:rPr>
          <w:b/>
          <w:i/>
          <w:sz w:val="22"/>
          <w:szCs w:val="22"/>
        </w:rPr>
        <w:t>Жорнов</w:t>
      </w:r>
      <w:r w:rsidRPr="0004086A">
        <w:rPr>
          <w:b/>
          <w:i/>
          <w:sz w:val="22"/>
          <w:szCs w:val="22"/>
        </w:rPr>
        <w:t>ское</w:t>
      </w:r>
      <w:r>
        <w:rPr>
          <w:b/>
          <w:i/>
          <w:sz w:val="22"/>
          <w:szCs w:val="22"/>
        </w:rPr>
        <w:t>»</w:t>
      </w:r>
      <w:r w:rsidRPr="002D16D0">
        <w:rPr>
          <w:b/>
          <w:i/>
          <w:noProof/>
        </w:rPr>
        <w:t xml:space="preserve"> (рис.</w:t>
      </w:r>
      <w:r w:rsidR="002F43EF">
        <w:rPr>
          <w:b/>
          <w:i/>
          <w:noProof/>
        </w:rPr>
        <w:t>3</w:t>
      </w:r>
      <w:r w:rsidRPr="002D16D0">
        <w:rPr>
          <w:b/>
          <w:i/>
          <w:noProof/>
        </w:rPr>
        <w:t>)</w:t>
      </w:r>
    </w:p>
    <w:p w:rsidR="00594741" w:rsidRDefault="00594741" w:rsidP="00594741">
      <w:pPr>
        <w:spacing w:line="288" w:lineRule="auto"/>
        <w:ind w:firstLine="709"/>
        <w:rPr>
          <w:noProof/>
        </w:rPr>
      </w:pPr>
      <w:r>
        <w:rPr>
          <w:noProof/>
        </w:rPr>
        <w:t xml:space="preserve">Номер прогнозной площади: </w:t>
      </w:r>
      <w:r w:rsidR="002F43EF">
        <w:rPr>
          <w:noProof/>
        </w:rPr>
        <w:t>2</w:t>
      </w:r>
    </w:p>
    <w:p w:rsidR="00594741" w:rsidRDefault="00594741" w:rsidP="00594741">
      <w:pPr>
        <w:spacing w:line="288" w:lineRule="auto"/>
        <w:ind w:firstLine="709"/>
        <w:rPr>
          <w:noProof/>
        </w:rPr>
      </w:pPr>
      <w:r>
        <w:rPr>
          <w:noProof/>
        </w:rPr>
        <w:lastRenderedPageBreak/>
        <w:t xml:space="preserve">Вид сырья: </w:t>
      </w:r>
      <w:r w:rsidR="002F43EF">
        <w:rPr>
          <w:noProof/>
        </w:rPr>
        <w:t>Пески</w:t>
      </w:r>
    </w:p>
    <w:p w:rsidR="008036F5" w:rsidRDefault="008036F5" w:rsidP="008036F5">
      <w:pPr>
        <w:spacing w:line="288" w:lineRule="auto"/>
        <w:ind w:firstLine="709"/>
        <w:rPr>
          <w:b/>
        </w:rPr>
      </w:pPr>
      <w:r>
        <w:rPr>
          <w:b/>
        </w:rPr>
        <w:t>Запасы карбонатного сырья на территории Никольского сельского поселения</w:t>
      </w:r>
    </w:p>
    <w:p w:rsidR="008036F5" w:rsidRPr="00682991" w:rsidRDefault="008036F5" w:rsidP="008036F5">
      <w:pPr>
        <w:spacing w:line="288" w:lineRule="auto"/>
        <w:jc w:val="center"/>
        <w:rPr>
          <w:b/>
          <w:i/>
          <w:noProof/>
          <w:sz w:val="22"/>
          <w:szCs w:val="22"/>
        </w:rPr>
      </w:pPr>
      <w:r w:rsidRPr="00682991">
        <w:rPr>
          <w:b/>
          <w:i/>
          <w:sz w:val="22"/>
          <w:szCs w:val="22"/>
        </w:rPr>
        <w:t>Проявлени</w:t>
      </w:r>
      <w:r>
        <w:rPr>
          <w:b/>
          <w:i/>
          <w:sz w:val="22"/>
          <w:szCs w:val="22"/>
        </w:rPr>
        <w:t>е</w:t>
      </w:r>
      <w:r w:rsidRPr="00682991">
        <w:rPr>
          <w:b/>
          <w:i/>
          <w:sz w:val="22"/>
          <w:szCs w:val="22"/>
        </w:rPr>
        <w:t xml:space="preserve"> </w:t>
      </w:r>
      <w:r>
        <w:rPr>
          <w:b/>
          <w:i/>
          <w:sz w:val="22"/>
          <w:szCs w:val="22"/>
        </w:rPr>
        <w:t>«11»</w:t>
      </w:r>
    </w:p>
    <w:p w:rsidR="008036F5" w:rsidRDefault="00F01FE8" w:rsidP="008036F5">
      <w:pPr>
        <w:spacing w:line="288" w:lineRule="auto"/>
        <w:jc w:val="center"/>
      </w:pPr>
      <w:r>
        <w:rPr>
          <w:noProof/>
        </w:rPr>
        <w:drawing>
          <wp:inline distT="0" distB="0" distL="0" distR="0">
            <wp:extent cx="3848100" cy="4371975"/>
            <wp:effectExtent l="19050" t="0" r="0" b="0"/>
            <wp:docPr id="6" name="Рисунок 1" descr="C:\Users\user\Downloads\IMG_49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IMG_4996.JPG"/>
                    <pic:cNvPicPr>
                      <a:picLocks noChangeAspect="1" noChangeArrowheads="1"/>
                    </pic:cNvPicPr>
                  </pic:nvPicPr>
                  <pic:blipFill>
                    <a:blip r:embed="rId46" cstate="print"/>
                    <a:srcRect/>
                    <a:stretch>
                      <a:fillRect/>
                    </a:stretch>
                  </pic:blipFill>
                  <pic:spPr bwMode="auto">
                    <a:xfrm>
                      <a:off x="0" y="0"/>
                      <a:ext cx="3848100" cy="4371975"/>
                    </a:xfrm>
                    <a:prstGeom prst="rect">
                      <a:avLst/>
                    </a:prstGeom>
                    <a:noFill/>
                    <a:ln w="9525">
                      <a:noFill/>
                      <a:miter lim="800000"/>
                      <a:headEnd/>
                      <a:tailEnd/>
                    </a:ln>
                  </pic:spPr>
                </pic:pic>
              </a:graphicData>
            </a:graphic>
          </wp:inline>
        </w:drawing>
      </w:r>
    </w:p>
    <w:p w:rsidR="008036F5" w:rsidRDefault="008036F5" w:rsidP="008036F5">
      <w:pPr>
        <w:spacing w:line="288" w:lineRule="auto"/>
        <w:jc w:val="center"/>
        <w:rPr>
          <w:sz w:val="20"/>
          <w:szCs w:val="20"/>
        </w:rPr>
      </w:pPr>
      <w:r>
        <w:rPr>
          <w:sz w:val="20"/>
          <w:szCs w:val="20"/>
        </w:rPr>
        <w:t xml:space="preserve">рис. </w:t>
      </w:r>
      <w:r w:rsidR="00054928">
        <w:rPr>
          <w:sz w:val="20"/>
          <w:szCs w:val="20"/>
        </w:rPr>
        <w:t>4</w:t>
      </w:r>
      <w:r>
        <w:rPr>
          <w:sz w:val="20"/>
          <w:szCs w:val="20"/>
        </w:rPr>
        <w:t xml:space="preserve"> Проявление </w:t>
      </w:r>
      <w:r w:rsidRPr="009B0CC4">
        <w:rPr>
          <w:sz w:val="20"/>
          <w:szCs w:val="20"/>
        </w:rPr>
        <w:t>«</w:t>
      </w:r>
      <w:r>
        <w:rPr>
          <w:sz w:val="20"/>
          <w:szCs w:val="20"/>
        </w:rPr>
        <w:t>8»</w:t>
      </w:r>
    </w:p>
    <w:p w:rsidR="008036F5" w:rsidRDefault="008036F5" w:rsidP="008036F5">
      <w:pPr>
        <w:spacing w:line="288" w:lineRule="auto"/>
        <w:jc w:val="center"/>
        <w:rPr>
          <w:sz w:val="20"/>
          <w:szCs w:val="20"/>
        </w:rPr>
      </w:pPr>
    </w:p>
    <w:p w:rsidR="008036F5" w:rsidRPr="002D16D0" w:rsidRDefault="008036F5" w:rsidP="008036F5">
      <w:pPr>
        <w:spacing w:line="288" w:lineRule="auto"/>
        <w:ind w:firstLine="709"/>
        <w:rPr>
          <w:b/>
          <w:i/>
          <w:noProof/>
        </w:rPr>
      </w:pPr>
      <w:r w:rsidRPr="002D16D0">
        <w:rPr>
          <w:b/>
          <w:i/>
          <w:noProof/>
        </w:rPr>
        <w:t>Проявление</w:t>
      </w:r>
      <w:r>
        <w:rPr>
          <w:b/>
          <w:i/>
          <w:noProof/>
        </w:rPr>
        <w:t xml:space="preserve"> «</w:t>
      </w:r>
      <w:r w:rsidR="00054928">
        <w:rPr>
          <w:b/>
          <w:i/>
          <w:noProof/>
        </w:rPr>
        <w:t>6</w:t>
      </w:r>
      <w:r>
        <w:rPr>
          <w:b/>
          <w:i/>
          <w:noProof/>
        </w:rPr>
        <w:t>»</w:t>
      </w:r>
      <w:r w:rsidRPr="002D16D0">
        <w:rPr>
          <w:b/>
          <w:i/>
          <w:noProof/>
        </w:rPr>
        <w:t xml:space="preserve"> (рис.</w:t>
      </w:r>
      <w:r>
        <w:rPr>
          <w:b/>
          <w:i/>
          <w:noProof/>
        </w:rPr>
        <w:t>4</w:t>
      </w:r>
      <w:r w:rsidRPr="002D16D0">
        <w:rPr>
          <w:b/>
          <w:i/>
          <w:noProof/>
        </w:rPr>
        <w:t>)</w:t>
      </w:r>
    </w:p>
    <w:p w:rsidR="008036F5" w:rsidRDefault="008036F5" w:rsidP="008036F5">
      <w:pPr>
        <w:spacing w:line="288" w:lineRule="auto"/>
        <w:ind w:firstLine="709"/>
        <w:rPr>
          <w:noProof/>
        </w:rPr>
      </w:pPr>
      <w:r>
        <w:rPr>
          <w:noProof/>
        </w:rPr>
        <w:t xml:space="preserve">Номер прогнозной площади: </w:t>
      </w:r>
      <w:r w:rsidR="00054928">
        <w:rPr>
          <w:noProof/>
        </w:rPr>
        <w:t>6</w:t>
      </w:r>
    </w:p>
    <w:p w:rsidR="008036F5" w:rsidRDefault="008036F5" w:rsidP="008036F5">
      <w:pPr>
        <w:spacing w:line="288" w:lineRule="auto"/>
        <w:ind w:firstLine="709"/>
        <w:rPr>
          <w:noProof/>
        </w:rPr>
      </w:pPr>
      <w:r>
        <w:rPr>
          <w:noProof/>
        </w:rPr>
        <w:t xml:space="preserve">Вид сырья: </w:t>
      </w:r>
      <w:r w:rsidRPr="008145EB">
        <w:rPr>
          <w:noProof/>
        </w:rPr>
        <w:t>Известняки и доломиты</w:t>
      </w:r>
    </w:p>
    <w:p w:rsidR="008036F5" w:rsidRDefault="008036F5" w:rsidP="008036F5">
      <w:pPr>
        <w:spacing w:line="288" w:lineRule="auto"/>
        <w:ind w:firstLine="709"/>
        <w:rPr>
          <w:noProof/>
        </w:rPr>
      </w:pPr>
      <w:r>
        <w:rPr>
          <w:noProof/>
        </w:rPr>
        <w:t xml:space="preserve">Прогнозные ресурсы: </w:t>
      </w:r>
      <w:r w:rsidR="00054928" w:rsidRPr="00054928">
        <w:rPr>
          <w:noProof/>
        </w:rPr>
        <w:t>P3-14.4</w:t>
      </w:r>
      <w:r>
        <w:rPr>
          <w:noProof/>
        </w:rPr>
        <w:t xml:space="preserve"> млн. куб.м.</w:t>
      </w:r>
    </w:p>
    <w:p w:rsidR="00054928" w:rsidRPr="002D16D0" w:rsidRDefault="00054928" w:rsidP="00054928">
      <w:pPr>
        <w:spacing w:line="288" w:lineRule="auto"/>
        <w:ind w:firstLine="709"/>
        <w:rPr>
          <w:b/>
          <w:i/>
          <w:noProof/>
        </w:rPr>
      </w:pPr>
      <w:r w:rsidRPr="002D16D0">
        <w:rPr>
          <w:b/>
          <w:i/>
          <w:noProof/>
        </w:rPr>
        <w:t>Проявление</w:t>
      </w:r>
      <w:r>
        <w:rPr>
          <w:b/>
          <w:i/>
          <w:noProof/>
        </w:rPr>
        <w:t xml:space="preserve"> «5»</w:t>
      </w:r>
      <w:r w:rsidRPr="002D16D0">
        <w:rPr>
          <w:b/>
          <w:i/>
          <w:noProof/>
        </w:rPr>
        <w:t xml:space="preserve"> (рис.</w:t>
      </w:r>
      <w:r>
        <w:rPr>
          <w:b/>
          <w:i/>
          <w:noProof/>
        </w:rPr>
        <w:t>4</w:t>
      </w:r>
      <w:r w:rsidRPr="002D16D0">
        <w:rPr>
          <w:b/>
          <w:i/>
          <w:noProof/>
        </w:rPr>
        <w:t>)</w:t>
      </w:r>
    </w:p>
    <w:p w:rsidR="00054928" w:rsidRDefault="00054928" w:rsidP="00054928">
      <w:pPr>
        <w:spacing w:line="288" w:lineRule="auto"/>
        <w:ind w:firstLine="709"/>
        <w:rPr>
          <w:noProof/>
        </w:rPr>
      </w:pPr>
      <w:r>
        <w:rPr>
          <w:noProof/>
        </w:rPr>
        <w:t>Номер прогнозной площади: 5</w:t>
      </w:r>
    </w:p>
    <w:p w:rsidR="00054928" w:rsidRDefault="00054928" w:rsidP="00054928">
      <w:pPr>
        <w:spacing w:line="288" w:lineRule="auto"/>
        <w:ind w:firstLine="709"/>
        <w:rPr>
          <w:noProof/>
        </w:rPr>
      </w:pPr>
      <w:r>
        <w:rPr>
          <w:noProof/>
        </w:rPr>
        <w:t xml:space="preserve">Вид сырья: </w:t>
      </w:r>
      <w:r w:rsidRPr="008145EB">
        <w:rPr>
          <w:noProof/>
        </w:rPr>
        <w:t>Известняки и доломиты</w:t>
      </w:r>
    </w:p>
    <w:p w:rsidR="00054928" w:rsidRDefault="00054928" w:rsidP="00054928">
      <w:pPr>
        <w:spacing w:line="288" w:lineRule="auto"/>
        <w:ind w:firstLine="709"/>
        <w:rPr>
          <w:noProof/>
        </w:rPr>
      </w:pPr>
      <w:r>
        <w:rPr>
          <w:noProof/>
        </w:rPr>
        <w:t xml:space="preserve">Прогнозные ресурсы: </w:t>
      </w:r>
      <w:r w:rsidRPr="00054928">
        <w:rPr>
          <w:noProof/>
        </w:rPr>
        <w:t>P3-29.8</w:t>
      </w:r>
      <w:r>
        <w:rPr>
          <w:noProof/>
        </w:rPr>
        <w:t xml:space="preserve"> млн. куб.м.</w:t>
      </w:r>
    </w:p>
    <w:p w:rsidR="00054928" w:rsidRPr="002D16D0" w:rsidRDefault="00054928" w:rsidP="00054928">
      <w:pPr>
        <w:spacing w:line="288" w:lineRule="auto"/>
        <w:ind w:firstLine="709"/>
        <w:rPr>
          <w:b/>
          <w:i/>
          <w:noProof/>
        </w:rPr>
      </w:pPr>
      <w:r w:rsidRPr="002D16D0">
        <w:rPr>
          <w:b/>
          <w:i/>
          <w:noProof/>
        </w:rPr>
        <w:t>Проявление</w:t>
      </w:r>
      <w:r>
        <w:rPr>
          <w:b/>
          <w:i/>
          <w:noProof/>
        </w:rPr>
        <w:t xml:space="preserve"> «4»</w:t>
      </w:r>
      <w:r w:rsidRPr="002D16D0">
        <w:rPr>
          <w:b/>
          <w:i/>
          <w:noProof/>
        </w:rPr>
        <w:t xml:space="preserve"> (рис.</w:t>
      </w:r>
      <w:r>
        <w:rPr>
          <w:b/>
          <w:i/>
          <w:noProof/>
        </w:rPr>
        <w:t>4</w:t>
      </w:r>
      <w:r w:rsidRPr="002D16D0">
        <w:rPr>
          <w:b/>
          <w:i/>
          <w:noProof/>
        </w:rPr>
        <w:t>)</w:t>
      </w:r>
    </w:p>
    <w:p w:rsidR="00054928" w:rsidRDefault="00054928" w:rsidP="00054928">
      <w:pPr>
        <w:spacing w:line="288" w:lineRule="auto"/>
        <w:ind w:firstLine="709"/>
        <w:rPr>
          <w:noProof/>
        </w:rPr>
      </w:pPr>
      <w:r>
        <w:rPr>
          <w:noProof/>
        </w:rPr>
        <w:t>Номер прогнозной площади: 4</w:t>
      </w:r>
    </w:p>
    <w:p w:rsidR="00054928" w:rsidRDefault="00054928" w:rsidP="00054928">
      <w:pPr>
        <w:spacing w:line="288" w:lineRule="auto"/>
        <w:ind w:firstLine="709"/>
        <w:rPr>
          <w:noProof/>
        </w:rPr>
      </w:pPr>
      <w:r>
        <w:rPr>
          <w:noProof/>
        </w:rPr>
        <w:t xml:space="preserve">Вид сырья: </w:t>
      </w:r>
      <w:r w:rsidRPr="008145EB">
        <w:rPr>
          <w:noProof/>
        </w:rPr>
        <w:t>Известняки и доломиты</w:t>
      </w:r>
    </w:p>
    <w:p w:rsidR="00054928" w:rsidRDefault="00054928" w:rsidP="00054928">
      <w:pPr>
        <w:spacing w:line="288" w:lineRule="auto"/>
        <w:ind w:firstLine="709"/>
        <w:rPr>
          <w:noProof/>
        </w:rPr>
      </w:pPr>
      <w:r>
        <w:rPr>
          <w:noProof/>
        </w:rPr>
        <w:t xml:space="preserve">Прогнозные ресурсы: </w:t>
      </w:r>
      <w:r w:rsidRPr="00054928">
        <w:rPr>
          <w:noProof/>
        </w:rPr>
        <w:t>P3-76.3</w:t>
      </w:r>
      <w:r>
        <w:rPr>
          <w:noProof/>
        </w:rPr>
        <w:t xml:space="preserve"> млн. куб.м.</w:t>
      </w:r>
    </w:p>
    <w:p w:rsidR="00623062" w:rsidRDefault="00623062" w:rsidP="00623062">
      <w:pPr>
        <w:spacing w:line="288" w:lineRule="auto"/>
        <w:ind w:firstLine="709"/>
        <w:rPr>
          <w:noProof/>
        </w:rPr>
      </w:pPr>
      <w:r w:rsidRPr="00D64087">
        <w:rPr>
          <w:noProof/>
        </w:rPr>
        <w:t xml:space="preserve">На территории поселения </w:t>
      </w:r>
      <w:r>
        <w:rPr>
          <w:noProof/>
        </w:rPr>
        <w:t>проявление</w:t>
      </w:r>
      <w:r w:rsidRPr="00D64087">
        <w:rPr>
          <w:noProof/>
        </w:rPr>
        <w:t xml:space="preserve"> расположено частично.</w:t>
      </w:r>
    </w:p>
    <w:p w:rsidR="00B563DC" w:rsidRPr="002D16D0" w:rsidRDefault="00B563DC" w:rsidP="00B563DC">
      <w:pPr>
        <w:spacing w:line="288" w:lineRule="auto"/>
        <w:ind w:firstLine="709"/>
        <w:rPr>
          <w:b/>
          <w:i/>
          <w:noProof/>
        </w:rPr>
      </w:pPr>
      <w:r>
        <w:rPr>
          <w:b/>
          <w:i/>
          <w:sz w:val="22"/>
          <w:szCs w:val="22"/>
        </w:rPr>
        <w:t>Месторождение «Жерновский участок»</w:t>
      </w:r>
      <w:r w:rsidRPr="002D16D0">
        <w:rPr>
          <w:b/>
          <w:i/>
          <w:noProof/>
        </w:rPr>
        <w:t xml:space="preserve"> (рис.</w:t>
      </w:r>
      <w:r>
        <w:rPr>
          <w:b/>
          <w:i/>
          <w:noProof/>
        </w:rPr>
        <w:t>4</w:t>
      </w:r>
      <w:r w:rsidRPr="002D16D0">
        <w:rPr>
          <w:b/>
          <w:i/>
          <w:noProof/>
        </w:rPr>
        <w:t>)</w:t>
      </w:r>
    </w:p>
    <w:p w:rsidR="00B563DC" w:rsidRDefault="00B563DC" w:rsidP="00B563DC">
      <w:pPr>
        <w:spacing w:line="288" w:lineRule="auto"/>
        <w:ind w:firstLine="709"/>
        <w:rPr>
          <w:noProof/>
        </w:rPr>
      </w:pPr>
      <w:r>
        <w:rPr>
          <w:noProof/>
        </w:rPr>
        <w:t>Номер прогнозной площади: 6</w:t>
      </w:r>
    </w:p>
    <w:p w:rsidR="00B563DC" w:rsidRDefault="00B563DC" w:rsidP="00B563DC">
      <w:pPr>
        <w:spacing w:line="288" w:lineRule="auto"/>
        <w:ind w:firstLine="709"/>
        <w:rPr>
          <w:noProof/>
        </w:rPr>
      </w:pPr>
      <w:r>
        <w:rPr>
          <w:noProof/>
        </w:rPr>
        <w:t xml:space="preserve">Вид сырья: </w:t>
      </w:r>
      <w:r w:rsidR="00331A5F">
        <w:rPr>
          <w:noProof/>
        </w:rPr>
        <w:t>Карбонатные породы для производства строительной извести</w:t>
      </w:r>
    </w:p>
    <w:p w:rsidR="00331A5F" w:rsidRDefault="00331A5F" w:rsidP="00B563DC">
      <w:pPr>
        <w:spacing w:line="288" w:lineRule="auto"/>
        <w:ind w:firstLine="709"/>
        <w:rPr>
          <w:noProof/>
        </w:rPr>
      </w:pPr>
      <w:r>
        <w:rPr>
          <w:noProof/>
        </w:rPr>
        <w:lastRenderedPageBreak/>
        <w:t>Местоположение: в 0,5 км к югу от д. Жерновка, 1-2</w:t>
      </w:r>
    </w:p>
    <w:p w:rsidR="00331A5F" w:rsidRDefault="00331A5F" w:rsidP="00B563DC">
      <w:pPr>
        <w:spacing w:line="288" w:lineRule="auto"/>
        <w:ind w:firstLine="709"/>
        <w:rPr>
          <w:noProof/>
        </w:rPr>
      </w:pPr>
      <w:r>
        <w:rPr>
          <w:noProof/>
        </w:rPr>
        <w:t>Мощность вскрыши – 15,16 м</w:t>
      </w:r>
    </w:p>
    <w:p w:rsidR="00331A5F" w:rsidRDefault="00331A5F" w:rsidP="00B563DC">
      <w:pPr>
        <w:spacing w:line="288" w:lineRule="auto"/>
        <w:ind w:firstLine="709"/>
        <w:rPr>
          <w:noProof/>
        </w:rPr>
      </w:pPr>
      <w:r>
        <w:rPr>
          <w:noProof/>
        </w:rPr>
        <w:t>Мощность полезной толщи – 8,61 м.</w:t>
      </w:r>
    </w:p>
    <w:p w:rsidR="002675C4" w:rsidRPr="002D16D0" w:rsidRDefault="002675C4" w:rsidP="002675C4">
      <w:pPr>
        <w:spacing w:line="288" w:lineRule="auto"/>
        <w:ind w:firstLine="709"/>
        <w:rPr>
          <w:b/>
          <w:i/>
          <w:noProof/>
        </w:rPr>
      </w:pPr>
      <w:r>
        <w:rPr>
          <w:b/>
          <w:i/>
          <w:sz w:val="22"/>
          <w:szCs w:val="22"/>
        </w:rPr>
        <w:t>Месторождение «Попсуевский участок»</w:t>
      </w:r>
      <w:r w:rsidRPr="002D16D0">
        <w:rPr>
          <w:b/>
          <w:i/>
          <w:noProof/>
        </w:rPr>
        <w:t xml:space="preserve"> (рис.</w:t>
      </w:r>
      <w:r>
        <w:rPr>
          <w:b/>
          <w:i/>
          <w:noProof/>
        </w:rPr>
        <w:t>4</w:t>
      </w:r>
      <w:r w:rsidRPr="002D16D0">
        <w:rPr>
          <w:b/>
          <w:i/>
          <w:noProof/>
        </w:rPr>
        <w:t>)</w:t>
      </w:r>
    </w:p>
    <w:p w:rsidR="002675C4" w:rsidRDefault="002675C4" w:rsidP="002675C4">
      <w:pPr>
        <w:spacing w:line="288" w:lineRule="auto"/>
        <w:ind w:firstLine="709"/>
        <w:rPr>
          <w:noProof/>
        </w:rPr>
      </w:pPr>
      <w:r>
        <w:rPr>
          <w:noProof/>
        </w:rPr>
        <w:t>Номер прогнозной площади: 8</w:t>
      </w:r>
    </w:p>
    <w:p w:rsidR="002675C4" w:rsidRDefault="002675C4" w:rsidP="002675C4">
      <w:pPr>
        <w:spacing w:line="288" w:lineRule="auto"/>
        <w:ind w:firstLine="709"/>
        <w:rPr>
          <w:noProof/>
        </w:rPr>
      </w:pPr>
      <w:r>
        <w:rPr>
          <w:noProof/>
        </w:rPr>
        <w:t>Вид сырья: Карбонатные породы для производства строительной извести</w:t>
      </w:r>
    </w:p>
    <w:p w:rsidR="002675C4" w:rsidRDefault="002675C4" w:rsidP="002675C4">
      <w:pPr>
        <w:spacing w:line="288" w:lineRule="auto"/>
        <w:ind w:firstLine="709"/>
        <w:rPr>
          <w:noProof/>
        </w:rPr>
      </w:pPr>
      <w:r>
        <w:rPr>
          <w:noProof/>
        </w:rPr>
        <w:t>Местоположение: в 0,2-0,3 км ЮЗ от д. Попсуево, 1-3</w:t>
      </w:r>
    </w:p>
    <w:p w:rsidR="002675C4" w:rsidRDefault="002675C4" w:rsidP="002675C4">
      <w:pPr>
        <w:spacing w:line="288" w:lineRule="auto"/>
        <w:ind w:firstLine="709"/>
        <w:rPr>
          <w:noProof/>
        </w:rPr>
      </w:pPr>
      <w:r>
        <w:rPr>
          <w:noProof/>
        </w:rPr>
        <w:t>Мощность вскрыши – 13,52 м</w:t>
      </w:r>
    </w:p>
    <w:p w:rsidR="002675C4" w:rsidRDefault="002675C4" w:rsidP="002675C4">
      <w:pPr>
        <w:spacing w:line="288" w:lineRule="auto"/>
        <w:ind w:firstLine="709"/>
        <w:rPr>
          <w:noProof/>
        </w:rPr>
      </w:pPr>
      <w:r>
        <w:rPr>
          <w:noProof/>
        </w:rPr>
        <w:t>Мощность полезной толщи – 0,9 м.</w:t>
      </w:r>
    </w:p>
    <w:p w:rsidR="00B334AC" w:rsidRDefault="00B334AC" w:rsidP="00B334AC">
      <w:pPr>
        <w:spacing w:line="288" w:lineRule="auto"/>
        <w:ind w:firstLine="709"/>
        <w:rPr>
          <w:noProof/>
        </w:rPr>
      </w:pPr>
      <w:r>
        <w:rPr>
          <w:noProof/>
        </w:rPr>
        <w:t>Участок не перспективный, запасы не считались.</w:t>
      </w:r>
    </w:p>
    <w:p w:rsidR="00D710D9" w:rsidRPr="002D16D0" w:rsidRDefault="00D710D9" w:rsidP="00D710D9">
      <w:pPr>
        <w:spacing w:line="288" w:lineRule="auto"/>
        <w:ind w:firstLine="709"/>
        <w:rPr>
          <w:b/>
          <w:i/>
          <w:noProof/>
        </w:rPr>
      </w:pPr>
      <w:r>
        <w:rPr>
          <w:b/>
          <w:i/>
          <w:sz w:val="22"/>
          <w:szCs w:val="22"/>
        </w:rPr>
        <w:t>Месторождение «Степановский участок»</w:t>
      </w:r>
      <w:r w:rsidRPr="002D16D0">
        <w:rPr>
          <w:b/>
          <w:i/>
          <w:noProof/>
        </w:rPr>
        <w:t xml:space="preserve"> (рис.</w:t>
      </w:r>
      <w:r>
        <w:rPr>
          <w:b/>
          <w:i/>
          <w:noProof/>
        </w:rPr>
        <w:t>4</w:t>
      </w:r>
      <w:r w:rsidRPr="002D16D0">
        <w:rPr>
          <w:b/>
          <w:i/>
          <w:noProof/>
        </w:rPr>
        <w:t>)</w:t>
      </w:r>
    </w:p>
    <w:p w:rsidR="00D710D9" w:rsidRDefault="00D710D9" w:rsidP="00D710D9">
      <w:pPr>
        <w:spacing w:line="288" w:lineRule="auto"/>
        <w:ind w:firstLine="709"/>
        <w:rPr>
          <w:noProof/>
        </w:rPr>
      </w:pPr>
      <w:r>
        <w:rPr>
          <w:noProof/>
        </w:rPr>
        <w:t>Номер прогнозной площади: 4</w:t>
      </w:r>
    </w:p>
    <w:p w:rsidR="00D710D9" w:rsidRDefault="00D710D9" w:rsidP="00D710D9">
      <w:pPr>
        <w:spacing w:line="288" w:lineRule="auto"/>
        <w:ind w:firstLine="709"/>
        <w:rPr>
          <w:noProof/>
        </w:rPr>
      </w:pPr>
      <w:r>
        <w:rPr>
          <w:noProof/>
        </w:rPr>
        <w:t>Вид сырья: Известняк</w:t>
      </w:r>
    </w:p>
    <w:p w:rsidR="00D710D9" w:rsidRDefault="00D710D9" w:rsidP="00D710D9">
      <w:pPr>
        <w:spacing w:line="288" w:lineRule="auto"/>
        <w:ind w:firstLine="709"/>
        <w:rPr>
          <w:noProof/>
        </w:rPr>
      </w:pPr>
      <w:r>
        <w:rPr>
          <w:noProof/>
        </w:rPr>
        <w:t>Местоположение: по обе стороны от д. Степаново, 1-2</w:t>
      </w:r>
    </w:p>
    <w:p w:rsidR="00D710D9" w:rsidRDefault="00D710D9" w:rsidP="00D710D9">
      <w:pPr>
        <w:spacing w:line="288" w:lineRule="auto"/>
        <w:ind w:firstLine="709"/>
        <w:rPr>
          <w:noProof/>
        </w:rPr>
      </w:pPr>
      <w:r>
        <w:rPr>
          <w:noProof/>
        </w:rPr>
        <w:t>Мощность вскрыши – 13,56 м</w:t>
      </w:r>
    </w:p>
    <w:p w:rsidR="00D710D9" w:rsidRDefault="00D710D9" w:rsidP="00D710D9">
      <w:pPr>
        <w:spacing w:line="288" w:lineRule="auto"/>
        <w:ind w:firstLine="709"/>
        <w:rPr>
          <w:noProof/>
        </w:rPr>
      </w:pPr>
      <w:r>
        <w:rPr>
          <w:noProof/>
        </w:rPr>
        <w:t>Мощность полезной толщи – 3,95 м.</w:t>
      </w:r>
    </w:p>
    <w:p w:rsidR="00B334AC" w:rsidRDefault="00B334AC" w:rsidP="00D710D9">
      <w:pPr>
        <w:spacing w:line="288" w:lineRule="auto"/>
        <w:ind w:firstLine="709"/>
        <w:rPr>
          <w:noProof/>
        </w:rPr>
      </w:pPr>
      <w:r>
        <w:rPr>
          <w:noProof/>
        </w:rPr>
        <w:t>Участок не перспективный, запасы не считались.</w:t>
      </w:r>
    </w:p>
    <w:p w:rsidR="00D710D9" w:rsidRPr="002D16D0" w:rsidRDefault="00D710D9" w:rsidP="00D710D9">
      <w:pPr>
        <w:spacing w:line="288" w:lineRule="auto"/>
        <w:ind w:firstLine="709"/>
        <w:rPr>
          <w:b/>
          <w:i/>
          <w:noProof/>
        </w:rPr>
      </w:pPr>
      <w:r>
        <w:rPr>
          <w:b/>
          <w:i/>
          <w:sz w:val="22"/>
          <w:szCs w:val="22"/>
        </w:rPr>
        <w:t>Месторождение «Хлепенское»</w:t>
      </w:r>
      <w:r w:rsidRPr="002D16D0">
        <w:rPr>
          <w:b/>
          <w:i/>
          <w:noProof/>
        </w:rPr>
        <w:t xml:space="preserve"> (рис.</w:t>
      </w:r>
      <w:r>
        <w:rPr>
          <w:b/>
          <w:i/>
          <w:noProof/>
        </w:rPr>
        <w:t>4</w:t>
      </w:r>
      <w:r w:rsidRPr="002D16D0">
        <w:rPr>
          <w:b/>
          <w:i/>
          <w:noProof/>
        </w:rPr>
        <w:t>)</w:t>
      </w:r>
    </w:p>
    <w:p w:rsidR="00D710D9" w:rsidRDefault="00D710D9" w:rsidP="00D710D9">
      <w:pPr>
        <w:spacing w:line="288" w:lineRule="auto"/>
        <w:ind w:firstLine="709"/>
        <w:rPr>
          <w:noProof/>
        </w:rPr>
      </w:pPr>
      <w:r>
        <w:rPr>
          <w:noProof/>
        </w:rPr>
        <w:t>Номер прогнозной площади: 3</w:t>
      </w:r>
    </w:p>
    <w:p w:rsidR="00D710D9" w:rsidRDefault="00D710D9" w:rsidP="00D710D9">
      <w:pPr>
        <w:spacing w:line="288" w:lineRule="auto"/>
        <w:ind w:firstLine="709"/>
        <w:rPr>
          <w:noProof/>
        </w:rPr>
      </w:pPr>
      <w:r>
        <w:rPr>
          <w:noProof/>
        </w:rPr>
        <w:t>Вид сырья: Доломитизированные известняки.не эксплуатируется.</w:t>
      </w:r>
    </w:p>
    <w:p w:rsidR="00D710D9" w:rsidRDefault="00D710D9" w:rsidP="00D710D9">
      <w:pPr>
        <w:spacing w:line="288" w:lineRule="auto"/>
        <w:ind w:firstLine="709"/>
        <w:rPr>
          <w:noProof/>
        </w:rPr>
      </w:pPr>
      <w:r>
        <w:rPr>
          <w:noProof/>
        </w:rPr>
        <w:t>Местоположение: в районе д. Хлепень, на левом берегу р. Вазузы, 1-2</w:t>
      </w:r>
    </w:p>
    <w:p w:rsidR="00D710D9" w:rsidRDefault="00D710D9" w:rsidP="00D710D9">
      <w:pPr>
        <w:spacing w:line="288" w:lineRule="auto"/>
        <w:ind w:firstLine="709"/>
        <w:rPr>
          <w:noProof/>
        </w:rPr>
      </w:pPr>
      <w:r>
        <w:rPr>
          <w:noProof/>
        </w:rPr>
        <w:t xml:space="preserve">Мощность вскрыши – </w:t>
      </w:r>
      <w:r w:rsidR="00CC3F49">
        <w:rPr>
          <w:noProof/>
        </w:rPr>
        <w:t>14,9</w:t>
      </w:r>
      <w:r>
        <w:rPr>
          <w:noProof/>
        </w:rPr>
        <w:t xml:space="preserve"> м</w:t>
      </w:r>
    </w:p>
    <w:p w:rsidR="00D710D9" w:rsidRDefault="00D710D9" w:rsidP="00D710D9">
      <w:pPr>
        <w:spacing w:line="288" w:lineRule="auto"/>
        <w:ind w:firstLine="709"/>
        <w:rPr>
          <w:noProof/>
        </w:rPr>
      </w:pPr>
      <w:r>
        <w:rPr>
          <w:noProof/>
        </w:rPr>
        <w:t xml:space="preserve">Мощность полезной толщи – </w:t>
      </w:r>
      <w:r w:rsidR="00CC3F49">
        <w:rPr>
          <w:noProof/>
        </w:rPr>
        <w:t>10,6</w:t>
      </w:r>
      <w:r>
        <w:rPr>
          <w:noProof/>
        </w:rPr>
        <w:t xml:space="preserve"> м.</w:t>
      </w:r>
    </w:p>
    <w:p w:rsidR="00CC3F49" w:rsidRDefault="00CC3F49" w:rsidP="00D710D9">
      <w:pPr>
        <w:spacing w:line="288" w:lineRule="auto"/>
        <w:ind w:firstLine="709"/>
        <w:rPr>
          <w:noProof/>
        </w:rPr>
      </w:pPr>
      <w:r>
        <w:rPr>
          <w:noProof/>
        </w:rPr>
        <w:t>Запасы не считались.</w:t>
      </w:r>
    </w:p>
    <w:p w:rsidR="009152E8" w:rsidRPr="00970279" w:rsidRDefault="009152E8" w:rsidP="00BC3280">
      <w:pPr>
        <w:spacing w:line="288" w:lineRule="auto"/>
        <w:ind w:firstLine="709"/>
        <w:jc w:val="both"/>
        <w:rPr>
          <w:noProof/>
          <w:color w:val="FF0000"/>
        </w:rPr>
      </w:pPr>
    </w:p>
    <w:p w:rsidR="0083195C" w:rsidRPr="000B409B" w:rsidRDefault="00C3792A" w:rsidP="00C3792A">
      <w:pPr>
        <w:spacing w:line="360" w:lineRule="auto"/>
        <w:jc w:val="center"/>
        <w:outlineLvl w:val="2"/>
        <w:rPr>
          <w:b/>
          <w:szCs w:val="28"/>
        </w:rPr>
      </w:pPr>
      <w:bookmarkStart w:id="182" w:name="_Toc498311051"/>
      <w:r w:rsidRPr="000B409B">
        <w:rPr>
          <w:b/>
          <w:szCs w:val="28"/>
        </w:rPr>
        <w:t>1.1</w:t>
      </w:r>
      <w:r w:rsidR="00F51B4F" w:rsidRPr="000B409B">
        <w:rPr>
          <w:b/>
          <w:szCs w:val="28"/>
        </w:rPr>
        <w:t>3</w:t>
      </w:r>
      <w:r w:rsidRPr="000B409B">
        <w:rPr>
          <w:b/>
          <w:szCs w:val="28"/>
        </w:rPr>
        <w:t>.</w:t>
      </w:r>
      <w:r w:rsidR="00BC3280" w:rsidRPr="000B409B">
        <w:rPr>
          <w:b/>
          <w:szCs w:val="28"/>
        </w:rPr>
        <w:t>8</w:t>
      </w:r>
      <w:r w:rsidRPr="000B409B">
        <w:rPr>
          <w:b/>
          <w:szCs w:val="28"/>
        </w:rPr>
        <w:t xml:space="preserve">. </w:t>
      </w:r>
      <w:r w:rsidR="00441E8A" w:rsidRPr="000B409B">
        <w:rPr>
          <w:b/>
          <w:szCs w:val="28"/>
        </w:rPr>
        <w:t>Технические охранные зоны инженерных сетей</w:t>
      </w:r>
      <w:bookmarkEnd w:id="178"/>
      <w:bookmarkEnd w:id="179"/>
      <w:bookmarkEnd w:id="182"/>
    </w:p>
    <w:p w:rsidR="00430920" w:rsidRPr="000B409B" w:rsidRDefault="00430920" w:rsidP="00E81980">
      <w:pPr>
        <w:pStyle w:val="afa"/>
        <w:spacing w:line="288" w:lineRule="auto"/>
        <w:ind w:firstLine="840"/>
        <w:rPr>
          <w:sz w:val="24"/>
          <w:szCs w:val="28"/>
        </w:rPr>
      </w:pPr>
      <w:r w:rsidRPr="000B409B">
        <w:rPr>
          <w:sz w:val="24"/>
          <w:szCs w:val="28"/>
        </w:rPr>
        <w:t>Охранная зона – территория с особыми условиями использования, которая устанавливается в порядке, определенном Правительством Российской Федерации, вокруг объектов инженерной, транспортной и иных инфраструктур в целях обеспечения охраны окружающей природной среды, нормальных условий эксплуатации таких объектов и исключения возможности их повреждения.</w:t>
      </w:r>
    </w:p>
    <w:p w:rsidR="00D173C1" w:rsidRPr="000B409B" w:rsidRDefault="00D173C1" w:rsidP="00E81980">
      <w:pPr>
        <w:spacing w:line="288" w:lineRule="auto"/>
        <w:ind w:firstLine="840"/>
        <w:jc w:val="both"/>
        <w:rPr>
          <w:szCs w:val="28"/>
        </w:rPr>
      </w:pPr>
      <w:r w:rsidRPr="000B409B">
        <w:rPr>
          <w:szCs w:val="28"/>
        </w:rPr>
        <w:t>В технических охранных зонах инженерных сетей выделяются следующие типы зон:</w:t>
      </w:r>
    </w:p>
    <w:p w:rsidR="00D173C1" w:rsidRPr="000B409B" w:rsidRDefault="00D173C1" w:rsidP="00E81980">
      <w:pPr>
        <w:numPr>
          <w:ilvl w:val="0"/>
          <w:numId w:val="1"/>
        </w:numPr>
        <w:spacing w:line="288" w:lineRule="auto"/>
        <w:ind w:left="0" w:firstLine="840"/>
        <w:jc w:val="both"/>
        <w:rPr>
          <w:szCs w:val="28"/>
        </w:rPr>
      </w:pPr>
      <w:r w:rsidRPr="000B409B">
        <w:rPr>
          <w:szCs w:val="28"/>
        </w:rPr>
        <w:t>Охранные зоны сетей водоснабжения</w:t>
      </w:r>
    </w:p>
    <w:p w:rsidR="00D173C1" w:rsidRPr="000B409B" w:rsidRDefault="00D173C1" w:rsidP="00E81980">
      <w:pPr>
        <w:numPr>
          <w:ilvl w:val="0"/>
          <w:numId w:val="1"/>
        </w:numPr>
        <w:spacing w:line="288" w:lineRule="auto"/>
        <w:ind w:left="0" w:firstLine="840"/>
        <w:jc w:val="both"/>
        <w:rPr>
          <w:szCs w:val="28"/>
        </w:rPr>
      </w:pPr>
      <w:r w:rsidRPr="000B409B">
        <w:rPr>
          <w:szCs w:val="28"/>
        </w:rPr>
        <w:t>Охранные зоны сетей электроснабжения</w:t>
      </w:r>
    </w:p>
    <w:p w:rsidR="00D173C1" w:rsidRPr="000B409B" w:rsidRDefault="00D173C1" w:rsidP="00E81980">
      <w:pPr>
        <w:numPr>
          <w:ilvl w:val="0"/>
          <w:numId w:val="1"/>
        </w:numPr>
        <w:spacing w:line="288" w:lineRule="auto"/>
        <w:ind w:left="0" w:firstLine="840"/>
        <w:jc w:val="both"/>
        <w:rPr>
          <w:szCs w:val="28"/>
        </w:rPr>
      </w:pPr>
      <w:r w:rsidRPr="000B409B">
        <w:rPr>
          <w:szCs w:val="28"/>
        </w:rPr>
        <w:t>Охранные зоны сетей газоснабжения</w:t>
      </w:r>
    </w:p>
    <w:p w:rsidR="00430920" w:rsidRPr="000B409B" w:rsidRDefault="00430920" w:rsidP="00E81980">
      <w:pPr>
        <w:pStyle w:val="afa"/>
        <w:spacing w:line="288" w:lineRule="auto"/>
        <w:ind w:firstLine="840"/>
        <w:rPr>
          <w:sz w:val="24"/>
          <w:szCs w:val="28"/>
        </w:rPr>
      </w:pPr>
      <w:r w:rsidRPr="000B409B">
        <w:rPr>
          <w:sz w:val="24"/>
          <w:szCs w:val="28"/>
        </w:rPr>
        <w:t xml:space="preserve">На территории </w:t>
      </w:r>
      <w:r w:rsidR="00970279" w:rsidRPr="000B409B">
        <w:rPr>
          <w:sz w:val="24"/>
          <w:szCs w:val="28"/>
        </w:rPr>
        <w:t>Никольского</w:t>
      </w:r>
      <w:r w:rsidR="00910BB6" w:rsidRPr="000B409B">
        <w:rPr>
          <w:sz w:val="24"/>
          <w:szCs w:val="28"/>
        </w:rPr>
        <w:t xml:space="preserve"> сельского поселения</w:t>
      </w:r>
      <w:r w:rsidR="00640FC6" w:rsidRPr="000B409B">
        <w:rPr>
          <w:sz w:val="24"/>
          <w:szCs w:val="28"/>
        </w:rPr>
        <w:t xml:space="preserve"> </w:t>
      </w:r>
      <w:r w:rsidRPr="000B409B">
        <w:rPr>
          <w:sz w:val="24"/>
          <w:szCs w:val="28"/>
        </w:rPr>
        <w:t xml:space="preserve">выделяются охранные зоны: </w:t>
      </w:r>
    </w:p>
    <w:p w:rsidR="00E81980" w:rsidRPr="000B409B" w:rsidRDefault="00E81980" w:rsidP="00E81980">
      <w:pPr>
        <w:pStyle w:val="afa"/>
        <w:spacing w:line="288" w:lineRule="auto"/>
        <w:ind w:firstLine="839"/>
        <w:rPr>
          <w:sz w:val="24"/>
          <w:szCs w:val="28"/>
        </w:rPr>
      </w:pPr>
      <w:r w:rsidRPr="000B409B">
        <w:rPr>
          <w:sz w:val="24"/>
          <w:szCs w:val="28"/>
        </w:rPr>
        <w:t>- электрических сетей;</w:t>
      </w:r>
    </w:p>
    <w:p w:rsidR="00E81980" w:rsidRPr="000B409B" w:rsidRDefault="00E81980" w:rsidP="00E81980">
      <w:pPr>
        <w:pStyle w:val="afa"/>
        <w:spacing w:line="288" w:lineRule="auto"/>
        <w:ind w:firstLine="839"/>
        <w:rPr>
          <w:sz w:val="24"/>
          <w:szCs w:val="28"/>
        </w:rPr>
      </w:pPr>
      <w:r w:rsidRPr="000B409B">
        <w:rPr>
          <w:sz w:val="24"/>
          <w:szCs w:val="28"/>
        </w:rPr>
        <w:t>- водопроводных сетей;</w:t>
      </w:r>
    </w:p>
    <w:p w:rsidR="00E81980" w:rsidRPr="000B409B" w:rsidRDefault="00E81980" w:rsidP="00C929F5">
      <w:pPr>
        <w:pStyle w:val="afa"/>
        <w:spacing w:line="288" w:lineRule="auto"/>
        <w:ind w:firstLine="839"/>
        <w:rPr>
          <w:sz w:val="24"/>
          <w:szCs w:val="28"/>
        </w:rPr>
      </w:pPr>
      <w:r w:rsidRPr="000B409B">
        <w:rPr>
          <w:sz w:val="24"/>
          <w:szCs w:val="28"/>
        </w:rPr>
        <w:t>- зоны минимальных расстояний от газопроводных сетей и ГРПШ;</w:t>
      </w:r>
    </w:p>
    <w:p w:rsidR="00322158" w:rsidRDefault="00322158" w:rsidP="00C929F5">
      <w:pPr>
        <w:spacing w:line="288" w:lineRule="auto"/>
        <w:ind w:firstLine="709"/>
        <w:rPr>
          <w:b/>
          <w:szCs w:val="28"/>
        </w:rPr>
      </w:pPr>
    </w:p>
    <w:p w:rsidR="00444886" w:rsidRPr="000B409B" w:rsidRDefault="00444886" w:rsidP="00C929F5">
      <w:pPr>
        <w:spacing w:line="288" w:lineRule="auto"/>
        <w:ind w:firstLine="709"/>
        <w:rPr>
          <w:b/>
          <w:szCs w:val="28"/>
        </w:rPr>
      </w:pPr>
    </w:p>
    <w:p w:rsidR="00151660" w:rsidRPr="000B409B" w:rsidRDefault="00151660" w:rsidP="00C929F5">
      <w:pPr>
        <w:spacing w:line="288" w:lineRule="auto"/>
        <w:ind w:firstLine="709"/>
        <w:rPr>
          <w:b/>
          <w:szCs w:val="28"/>
        </w:rPr>
      </w:pPr>
      <w:r w:rsidRPr="000B409B">
        <w:rPr>
          <w:b/>
          <w:szCs w:val="28"/>
        </w:rPr>
        <w:lastRenderedPageBreak/>
        <w:t>Выводы:</w:t>
      </w:r>
    </w:p>
    <w:p w:rsidR="00151660" w:rsidRPr="000B409B" w:rsidRDefault="00151660" w:rsidP="00C929F5">
      <w:pPr>
        <w:spacing w:line="288" w:lineRule="auto"/>
        <w:ind w:firstLine="840"/>
        <w:jc w:val="both"/>
        <w:rPr>
          <w:szCs w:val="28"/>
          <w:lang w:eastAsia="ar-SA"/>
        </w:rPr>
      </w:pPr>
      <w:r w:rsidRPr="000B409B">
        <w:rPr>
          <w:szCs w:val="28"/>
          <w:lang w:eastAsia="ar-SA"/>
        </w:rPr>
        <w:t xml:space="preserve">Наличие зон с особыми условиями использования территорий накладывают ограничения на развитие территории </w:t>
      </w:r>
      <w:r w:rsidR="00970279" w:rsidRPr="000B409B">
        <w:t>Никольского</w:t>
      </w:r>
      <w:r w:rsidR="00910BB6" w:rsidRPr="000B409B">
        <w:t xml:space="preserve"> сельского поселения</w:t>
      </w:r>
      <w:r w:rsidRPr="000B409B">
        <w:rPr>
          <w:szCs w:val="28"/>
          <w:lang w:eastAsia="ar-SA"/>
        </w:rPr>
        <w:t>.</w:t>
      </w:r>
      <w:r w:rsidR="00B82430" w:rsidRPr="000B409B">
        <w:rPr>
          <w:szCs w:val="28"/>
          <w:lang w:eastAsia="ar-SA"/>
        </w:rPr>
        <w:t xml:space="preserve"> </w:t>
      </w:r>
      <w:r w:rsidRPr="000B409B">
        <w:rPr>
          <w:szCs w:val="28"/>
          <w:lang w:eastAsia="ar-SA"/>
        </w:rPr>
        <w:t>Решения проекта генерального плана должны быть направлены на обеспечение:</w:t>
      </w:r>
    </w:p>
    <w:p w:rsidR="00151660" w:rsidRPr="000B409B" w:rsidRDefault="00151660" w:rsidP="00E81980">
      <w:pPr>
        <w:spacing w:line="288" w:lineRule="auto"/>
        <w:ind w:firstLine="840"/>
        <w:jc w:val="both"/>
        <w:rPr>
          <w:szCs w:val="28"/>
          <w:lang w:eastAsia="ar-SA"/>
        </w:rPr>
      </w:pPr>
      <w:r w:rsidRPr="000B409B">
        <w:rPr>
          <w:szCs w:val="28"/>
          <w:lang w:eastAsia="ar-SA"/>
        </w:rPr>
        <w:t>1.  соблюдения установленных законодательством Российской Федерации режимов использования земель в границах зон с особыми условиями использования территории</w:t>
      </w:r>
      <w:r w:rsidR="003D1BBB" w:rsidRPr="000B409B">
        <w:rPr>
          <w:szCs w:val="28"/>
          <w:lang w:eastAsia="ar-SA"/>
        </w:rPr>
        <w:t>;</w:t>
      </w:r>
    </w:p>
    <w:p w:rsidR="00E7441F" w:rsidRPr="000B409B" w:rsidRDefault="003D1BBB" w:rsidP="00E81980">
      <w:pPr>
        <w:spacing w:line="288" w:lineRule="auto"/>
        <w:ind w:firstLine="840"/>
        <w:jc w:val="both"/>
        <w:rPr>
          <w:szCs w:val="28"/>
          <w:lang w:eastAsia="ar-SA"/>
        </w:rPr>
      </w:pPr>
      <w:r w:rsidRPr="000B409B">
        <w:rPr>
          <w:szCs w:val="28"/>
          <w:lang w:eastAsia="ar-SA"/>
        </w:rPr>
        <w:t xml:space="preserve">2. выведение  жилой застройки из границ </w:t>
      </w:r>
      <w:r w:rsidR="00E7441F" w:rsidRPr="000B409B">
        <w:rPr>
          <w:szCs w:val="28"/>
          <w:lang w:eastAsia="ar-SA"/>
        </w:rPr>
        <w:t xml:space="preserve">санитарных разрывов, </w:t>
      </w:r>
      <w:r w:rsidRPr="000B409B">
        <w:rPr>
          <w:szCs w:val="28"/>
          <w:lang w:eastAsia="ar-SA"/>
        </w:rPr>
        <w:t>СЗЗ</w:t>
      </w:r>
      <w:r w:rsidR="005D43D3" w:rsidRPr="000B409B">
        <w:rPr>
          <w:szCs w:val="28"/>
          <w:lang w:eastAsia="ar-SA"/>
        </w:rPr>
        <w:t xml:space="preserve"> предприятий</w:t>
      </w:r>
      <w:r w:rsidR="00E7441F" w:rsidRPr="000B409B">
        <w:rPr>
          <w:szCs w:val="28"/>
          <w:lang w:eastAsia="ar-SA"/>
        </w:rPr>
        <w:t>,</w:t>
      </w:r>
      <w:r w:rsidR="005D43D3" w:rsidRPr="000B409B">
        <w:rPr>
          <w:szCs w:val="28"/>
          <w:lang w:eastAsia="ar-SA"/>
        </w:rPr>
        <w:t xml:space="preserve"> коммунально-складских объектов</w:t>
      </w:r>
      <w:r w:rsidRPr="000B409B">
        <w:rPr>
          <w:szCs w:val="28"/>
          <w:lang w:eastAsia="ar-SA"/>
        </w:rPr>
        <w:t>, путем</w:t>
      </w:r>
      <w:r w:rsidR="00E7441F" w:rsidRPr="000B409B">
        <w:rPr>
          <w:szCs w:val="28"/>
          <w:lang w:eastAsia="ar-SA"/>
        </w:rPr>
        <w:t>:</w:t>
      </w:r>
    </w:p>
    <w:p w:rsidR="003D1BBB" w:rsidRPr="000B409B" w:rsidRDefault="00E7441F" w:rsidP="00E81980">
      <w:pPr>
        <w:spacing w:line="288" w:lineRule="auto"/>
        <w:ind w:firstLine="840"/>
        <w:jc w:val="both"/>
        <w:rPr>
          <w:szCs w:val="28"/>
          <w:lang w:eastAsia="ar-SA"/>
        </w:rPr>
      </w:pPr>
      <w:r w:rsidRPr="000B409B">
        <w:rPr>
          <w:szCs w:val="28"/>
          <w:lang w:eastAsia="ar-SA"/>
        </w:rPr>
        <w:t xml:space="preserve">- </w:t>
      </w:r>
      <w:r w:rsidR="003D1BBB" w:rsidRPr="000B409B">
        <w:rPr>
          <w:szCs w:val="28"/>
          <w:lang w:eastAsia="ar-SA"/>
        </w:rPr>
        <w:t>сокращения размеров соответствующих зон (за счёт применения инновационных технологий производства, проведения шумозащитных мероприятий и т.д.)</w:t>
      </w:r>
      <w:r w:rsidRPr="000B409B">
        <w:rPr>
          <w:szCs w:val="28"/>
          <w:lang w:eastAsia="ar-SA"/>
        </w:rPr>
        <w:t>;</w:t>
      </w:r>
    </w:p>
    <w:p w:rsidR="00151660" w:rsidRPr="000B409B" w:rsidRDefault="00E7441F" w:rsidP="00E81980">
      <w:pPr>
        <w:spacing w:line="288" w:lineRule="auto"/>
        <w:ind w:firstLine="840"/>
        <w:jc w:val="both"/>
        <w:rPr>
          <w:szCs w:val="28"/>
          <w:lang w:eastAsia="ar-SA"/>
        </w:rPr>
      </w:pPr>
      <w:r w:rsidRPr="000B409B">
        <w:rPr>
          <w:szCs w:val="28"/>
          <w:lang w:eastAsia="ar-SA"/>
        </w:rPr>
        <w:t>- расселения жилищного фонда, расположенного в границах санитарных разрывов, СЗЗ предприятий, коммунально-складских объектов;</w:t>
      </w:r>
    </w:p>
    <w:p w:rsidR="00E7441F" w:rsidRPr="000B409B" w:rsidRDefault="00E7441F" w:rsidP="00E81980">
      <w:pPr>
        <w:spacing w:line="288" w:lineRule="auto"/>
        <w:ind w:firstLine="840"/>
        <w:jc w:val="both"/>
        <w:rPr>
          <w:szCs w:val="28"/>
          <w:lang w:eastAsia="ar-SA"/>
        </w:rPr>
      </w:pPr>
      <w:r w:rsidRPr="000B409B">
        <w:rPr>
          <w:szCs w:val="28"/>
          <w:lang w:eastAsia="ar-SA"/>
        </w:rPr>
        <w:t>- запрет</w:t>
      </w:r>
      <w:r w:rsidR="00B82430" w:rsidRPr="000B409B">
        <w:rPr>
          <w:szCs w:val="28"/>
          <w:lang w:eastAsia="ar-SA"/>
        </w:rPr>
        <w:t>а</w:t>
      </w:r>
      <w:r w:rsidRPr="000B409B">
        <w:rPr>
          <w:szCs w:val="28"/>
          <w:lang w:eastAsia="ar-SA"/>
        </w:rPr>
        <w:t xml:space="preserve"> осуществления нового жилищного строительства в границах указанных зон.</w:t>
      </w:r>
    </w:p>
    <w:p w:rsidR="000E2B18" w:rsidRDefault="000E2B18" w:rsidP="0012609E">
      <w:pPr>
        <w:spacing w:line="360" w:lineRule="auto"/>
        <w:ind w:firstLine="840"/>
        <w:jc w:val="both"/>
        <w:rPr>
          <w:color w:val="FF0000"/>
          <w:sz w:val="28"/>
          <w:szCs w:val="28"/>
          <w:lang w:eastAsia="ar-SA"/>
        </w:rPr>
        <w:sectPr w:rsidR="000E2B18" w:rsidSect="000603CD">
          <w:footerReference w:type="default" r:id="rId47"/>
          <w:pgSz w:w="11907" w:h="16840" w:code="9"/>
          <w:pgMar w:top="1134" w:right="851" w:bottom="1134" w:left="1418" w:header="709" w:footer="709" w:gutter="0"/>
          <w:cols w:space="708"/>
          <w:docGrid w:linePitch="360"/>
        </w:sectPr>
      </w:pPr>
      <w:bookmarkStart w:id="183" w:name="_Toc263342127"/>
      <w:bookmarkStart w:id="184" w:name="_Toc265159102"/>
      <w:bookmarkStart w:id="185" w:name="_Toc286309989"/>
      <w:bookmarkStart w:id="186" w:name="_Toc286310140"/>
    </w:p>
    <w:p w:rsidR="00881E79" w:rsidRPr="000B409B" w:rsidRDefault="002D2097" w:rsidP="00441A3C">
      <w:pPr>
        <w:jc w:val="center"/>
        <w:outlineLvl w:val="0"/>
        <w:rPr>
          <w:b/>
          <w:sz w:val="26"/>
          <w:szCs w:val="26"/>
        </w:rPr>
      </w:pPr>
      <w:bookmarkStart w:id="187" w:name="_Toc498311052"/>
      <w:r w:rsidRPr="000B409B">
        <w:rPr>
          <w:b/>
          <w:sz w:val="26"/>
          <w:szCs w:val="26"/>
        </w:rPr>
        <w:lastRenderedPageBreak/>
        <w:t xml:space="preserve">2. </w:t>
      </w:r>
      <w:bookmarkEnd w:id="183"/>
      <w:bookmarkEnd w:id="184"/>
      <w:r w:rsidR="00881E79" w:rsidRPr="000B409B">
        <w:rPr>
          <w:b/>
          <w:sz w:val="26"/>
          <w:szCs w:val="26"/>
        </w:rPr>
        <w:t>Обоснование вариантов решения задач территориального планирования, а также перечень мероприятий по территориальному планированию</w:t>
      </w:r>
      <w:bookmarkEnd w:id="185"/>
      <w:bookmarkEnd w:id="186"/>
      <w:bookmarkEnd w:id="187"/>
    </w:p>
    <w:p w:rsidR="002D2097" w:rsidRPr="000B409B" w:rsidRDefault="002D2097" w:rsidP="00634AA2">
      <w:pPr>
        <w:pStyle w:val="2"/>
        <w:numPr>
          <w:ilvl w:val="1"/>
          <w:numId w:val="18"/>
        </w:numPr>
        <w:spacing w:before="240" w:after="60"/>
        <w:ind w:left="811" w:firstLine="0"/>
        <w:jc w:val="left"/>
        <w:rPr>
          <w:color w:val="auto"/>
          <w:sz w:val="24"/>
          <w:szCs w:val="28"/>
        </w:rPr>
      </w:pPr>
      <w:bookmarkStart w:id="188" w:name="_Toc265159103"/>
      <w:bookmarkStart w:id="189" w:name="_Toc286309990"/>
      <w:bookmarkStart w:id="190" w:name="_Toc286310141"/>
      <w:bookmarkStart w:id="191" w:name="_Toc498311053"/>
      <w:r w:rsidRPr="000B409B">
        <w:rPr>
          <w:color w:val="auto"/>
          <w:sz w:val="24"/>
          <w:szCs w:val="28"/>
        </w:rPr>
        <w:t>Функционально-планировочная организация территории</w:t>
      </w:r>
      <w:bookmarkEnd w:id="188"/>
      <w:bookmarkEnd w:id="189"/>
      <w:bookmarkEnd w:id="190"/>
      <w:bookmarkEnd w:id="191"/>
    </w:p>
    <w:p w:rsidR="0080645E" w:rsidRPr="000B409B" w:rsidRDefault="0080645E" w:rsidP="00077706">
      <w:pPr>
        <w:pStyle w:val="3"/>
        <w:suppressAutoHyphens/>
        <w:jc w:val="center"/>
        <w:rPr>
          <w:szCs w:val="24"/>
        </w:rPr>
      </w:pPr>
      <w:bookmarkStart w:id="192" w:name="_Toc280281869"/>
      <w:bookmarkStart w:id="193" w:name="_Toc286309991"/>
      <w:bookmarkStart w:id="194" w:name="_Toc286310142"/>
      <w:bookmarkStart w:id="195" w:name="_Toc498311054"/>
      <w:r w:rsidRPr="000B409B">
        <w:t>2.</w:t>
      </w:r>
      <w:r w:rsidR="0019329B" w:rsidRPr="000B409B">
        <w:t>1</w:t>
      </w:r>
      <w:r w:rsidRPr="000B409B">
        <w:t>.</w:t>
      </w:r>
      <w:r w:rsidR="0019329B" w:rsidRPr="000B409B">
        <w:t>1</w:t>
      </w:r>
      <w:r w:rsidRPr="000B409B">
        <w:t xml:space="preserve">. Задачи по развитию и преобразованию функционально-планировочной </w:t>
      </w:r>
      <w:r w:rsidRPr="000B409B">
        <w:rPr>
          <w:szCs w:val="24"/>
        </w:rPr>
        <w:t>структуры</w:t>
      </w:r>
      <w:bookmarkEnd w:id="192"/>
      <w:bookmarkEnd w:id="193"/>
      <w:bookmarkEnd w:id="194"/>
      <w:bookmarkEnd w:id="195"/>
    </w:p>
    <w:p w:rsidR="00A317BA" w:rsidRPr="000B409B" w:rsidRDefault="00A317BA" w:rsidP="009E3B48">
      <w:pPr>
        <w:suppressAutoHyphens/>
        <w:autoSpaceDE w:val="0"/>
        <w:autoSpaceDN w:val="0"/>
        <w:adjustRightInd w:val="0"/>
        <w:spacing w:line="288" w:lineRule="auto"/>
        <w:ind w:firstLine="709"/>
        <w:jc w:val="both"/>
      </w:pPr>
      <w:r w:rsidRPr="000B409B">
        <w:t xml:space="preserve">Основными задачами по развитию и преобразованию функционально-планировочной структуры </w:t>
      </w:r>
      <w:r w:rsidR="00970279" w:rsidRPr="000B409B">
        <w:t>Никольского</w:t>
      </w:r>
      <w:r w:rsidR="00910BB6" w:rsidRPr="000B409B">
        <w:t xml:space="preserve"> сельского поселения</w:t>
      </w:r>
      <w:r w:rsidR="00640FC6" w:rsidRPr="000B409B">
        <w:t xml:space="preserve"> </w:t>
      </w:r>
      <w:r w:rsidRPr="000B409B">
        <w:t>являются:</w:t>
      </w:r>
    </w:p>
    <w:p w:rsidR="00835585" w:rsidRPr="000B409B" w:rsidRDefault="00835585" w:rsidP="009E3B48">
      <w:pPr>
        <w:suppressAutoHyphens/>
        <w:autoSpaceDE w:val="0"/>
        <w:autoSpaceDN w:val="0"/>
        <w:adjustRightInd w:val="0"/>
        <w:spacing w:line="288" w:lineRule="auto"/>
        <w:ind w:firstLine="709"/>
        <w:jc w:val="both"/>
      </w:pPr>
      <w:r w:rsidRPr="000B409B">
        <w:t>1. Повышение эффективности использования территории поселения путем оптимизации функционального использования, упорядочивания существующей застройки, освоения незастроенных территорий.</w:t>
      </w:r>
    </w:p>
    <w:p w:rsidR="00835585" w:rsidRPr="000B409B" w:rsidRDefault="00835585" w:rsidP="009E3B48">
      <w:pPr>
        <w:suppressAutoHyphens/>
        <w:autoSpaceDE w:val="0"/>
        <w:autoSpaceDN w:val="0"/>
        <w:adjustRightInd w:val="0"/>
        <w:spacing w:line="288" w:lineRule="auto"/>
        <w:ind w:firstLine="709"/>
        <w:jc w:val="both"/>
      </w:pPr>
      <w:r w:rsidRPr="000B409B">
        <w:t>2. Обеспечение размещения объектов капитального строительства в соответствии с прогнозируемыми параметрами социально-экономического развития.</w:t>
      </w:r>
    </w:p>
    <w:p w:rsidR="00835585" w:rsidRPr="000B409B" w:rsidRDefault="00835585" w:rsidP="009E3B48">
      <w:pPr>
        <w:suppressAutoHyphens/>
        <w:autoSpaceDE w:val="0"/>
        <w:autoSpaceDN w:val="0"/>
        <w:adjustRightInd w:val="0"/>
        <w:spacing w:line="288" w:lineRule="auto"/>
        <w:ind w:firstLine="709"/>
        <w:jc w:val="both"/>
      </w:pPr>
      <w:r w:rsidRPr="000B409B">
        <w:t>3. Развитие и преобразование функциональной структуры муниципального образования в соответствии с прогнозируемыми направлениями развития экономической базы поселения с учетом обеспечения необходимых территориальных ресурсов для развития приоритетных видов экономической деятельности – аграрного сектора, развитие пищевой промышленности, развитии деревопереработки и  лесопереработки, коммерческо-деловой сферы (торговля, сервис, строительство административно-деловых учреждений).</w:t>
      </w:r>
    </w:p>
    <w:p w:rsidR="00835585" w:rsidRPr="000B409B" w:rsidRDefault="00835585" w:rsidP="009E3B48">
      <w:pPr>
        <w:suppressAutoHyphens/>
        <w:autoSpaceDE w:val="0"/>
        <w:autoSpaceDN w:val="0"/>
        <w:adjustRightInd w:val="0"/>
        <w:spacing w:line="288" w:lineRule="auto"/>
        <w:ind w:firstLine="709"/>
        <w:jc w:val="both"/>
      </w:pPr>
      <w:r w:rsidRPr="000B409B">
        <w:t>4. Развитие туристско-рекреационной сферы обслуживания местного и районного значения на базе комплексного использования природно-рекреационного потенциала муниципального образования.</w:t>
      </w:r>
    </w:p>
    <w:p w:rsidR="00835585" w:rsidRPr="000B409B" w:rsidRDefault="00835585" w:rsidP="009E3B48">
      <w:pPr>
        <w:suppressAutoHyphens/>
        <w:autoSpaceDE w:val="0"/>
        <w:autoSpaceDN w:val="0"/>
        <w:adjustRightInd w:val="0"/>
        <w:spacing w:line="288" w:lineRule="auto"/>
        <w:ind w:firstLine="709"/>
        <w:jc w:val="both"/>
      </w:pPr>
      <w:r w:rsidRPr="000B409B">
        <w:t>5. Формирование и планировочное выделение на основе существующих и вновь осваиваемых территорий комплексного размещения объектов жилого, производственного, общественно-делового и иного назначения функциональных зон, обеспечивающих возможность эффективного функционирования и развития вновь размещаемых на их территории объектов капитального строительства.</w:t>
      </w:r>
    </w:p>
    <w:p w:rsidR="00835585" w:rsidRPr="000B409B" w:rsidRDefault="00835585" w:rsidP="009E3B48">
      <w:pPr>
        <w:suppressAutoHyphens/>
        <w:autoSpaceDE w:val="0"/>
        <w:autoSpaceDN w:val="0"/>
        <w:adjustRightInd w:val="0"/>
        <w:spacing w:line="288" w:lineRule="auto"/>
        <w:ind w:firstLine="709"/>
        <w:jc w:val="both"/>
      </w:pPr>
      <w:r w:rsidRPr="000B409B">
        <w:t>6. Реализация принципов комплексного освоения территории, обеспечивающих формирование среды жизнедеятельности высокого качества, в которой в оптимальном соотношении находятся жилые зоны, зоны размещения объектов бытового и социально-культурного назначения, объектов транспортной инфраструктуры, зон зеленых насаждений общего пользования.</w:t>
      </w:r>
    </w:p>
    <w:p w:rsidR="00835585" w:rsidRPr="000B409B" w:rsidRDefault="00835585" w:rsidP="009E3B48">
      <w:pPr>
        <w:suppressAutoHyphens/>
        <w:autoSpaceDE w:val="0"/>
        <w:autoSpaceDN w:val="0"/>
        <w:adjustRightInd w:val="0"/>
        <w:spacing w:line="288" w:lineRule="auto"/>
        <w:ind w:firstLine="709"/>
        <w:jc w:val="both"/>
      </w:pPr>
      <w:r w:rsidRPr="000B409B">
        <w:t>7. Формирование системы центров социального обслуживания, обеспечивающих потребности жителей поселения.</w:t>
      </w:r>
    </w:p>
    <w:p w:rsidR="0080645E" w:rsidRPr="000B409B" w:rsidRDefault="0080645E" w:rsidP="0080645E"/>
    <w:p w:rsidR="00394191" w:rsidRPr="000B409B" w:rsidRDefault="00394191" w:rsidP="0080645E"/>
    <w:p w:rsidR="00881E79" w:rsidRPr="000B409B" w:rsidRDefault="0019329B" w:rsidP="00477B6C">
      <w:pPr>
        <w:jc w:val="center"/>
        <w:outlineLvl w:val="2"/>
        <w:rPr>
          <w:b/>
        </w:rPr>
      </w:pPr>
      <w:bookmarkStart w:id="196" w:name="_Toc286309992"/>
      <w:bookmarkStart w:id="197" w:name="_Toc286310143"/>
      <w:bookmarkStart w:id="198" w:name="_Toc498311055"/>
      <w:r w:rsidRPr="000B409B">
        <w:rPr>
          <w:b/>
        </w:rPr>
        <w:t xml:space="preserve">2.1.2. </w:t>
      </w:r>
      <w:r w:rsidR="00C64B52" w:rsidRPr="000B409B">
        <w:rPr>
          <w:b/>
        </w:rPr>
        <w:t>Обоснование решений по ф</w:t>
      </w:r>
      <w:r w:rsidR="00881E79" w:rsidRPr="000B409B">
        <w:rPr>
          <w:b/>
        </w:rPr>
        <w:t>ункционально-планировочн</w:t>
      </w:r>
      <w:r w:rsidR="00C64B52" w:rsidRPr="000B409B">
        <w:rPr>
          <w:b/>
        </w:rPr>
        <w:t>ой</w:t>
      </w:r>
      <w:r w:rsidR="00881E79" w:rsidRPr="000B409B">
        <w:rPr>
          <w:b/>
        </w:rPr>
        <w:t xml:space="preserve"> организаци</w:t>
      </w:r>
      <w:r w:rsidR="00C64B52" w:rsidRPr="000B409B">
        <w:rPr>
          <w:b/>
        </w:rPr>
        <w:t>и</w:t>
      </w:r>
      <w:r w:rsidR="00881E79" w:rsidRPr="000B409B">
        <w:rPr>
          <w:b/>
        </w:rPr>
        <w:t xml:space="preserve"> территории</w:t>
      </w:r>
      <w:bookmarkEnd w:id="196"/>
      <w:bookmarkEnd w:id="197"/>
      <w:bookmarkEnd w:id="198"/>
    </w:p>
    <w:p w:rsidR="0080645E" w:rsidRPr="000B409B" w:rsidRDefault="0080645E" w:rsidP="0080645E"/>
    <w:p w:rsidR="003F177E" w:rsidRPr="000B409B" w:rsidRDefault="00151B28" w:rsidP="00EA248E">
      <w:pPr>
        <w:spacing w:line="288" w:lineRule="auto"/>
        <w:ind w:firstLine="708"/>
        <w:jc w:val="both"/>
      </w:pPr>
      <w:r w:rsidRPr="000B409B">
        <w:t xml:space="preserve">Территория </w:t>
      </w:r>
      <w:r w:rsidR="00970279" w:rsidRPr="000B409B">
        <w:t>Никольского</w:t>
      </w:r>
      <w:r w:rsidR="00910BB6" w:rsidRPr="000B409B">
        <w:t xml:space="preserve"> сельского поселения</w:t>
      </w:r>
      <w:r w:rsidRPr="000B409B">
        <w:t xml:space="preserve"> расположена </w:t>
      </w:r>
      <w:r w:rsidR="00002C70" w:rsidRPr="000B409B">
        <w:t xml:space="preserve">в </w:t>
      </w:r>
      <w:r w:rsidR="000B409B">
        <w:t>северо-восточной</w:t>
      </w:r>
      <w:r w:rsidR="003E07E6" w:rsidRPr="000B409B">
        <w:t xml:space="preserve"> </w:t>
      </w:r>
      <w:r w:rsidR="00002C70" w:rsidRPr="000B409B">
        <w:t xml:space="preserve">части </w:t>
      </w:r>
      <w:r w:rsidR="000160CB" w:rsidRPr="000B409B">
        <w:t>Сычевского</w:t>
      </w:r>
      <w:r w:rsidR="000A0FC1" w:rsidRPr="000B409B">
        <w:t xml:space="preserve"> района</w:t>
      </w:r>
      <w:r w:rsidR="003F177E" w:rsidRPr="000B409B">
        <w:t>.</w:t>
      </w:r>
    </w:p>
    <w:p w:rsidR="000B409B" w:rsidRPr="00E1510F" w:rsidRDefault="000B409B" w:rsidP="000B409B">
      <w:pPr>
        <w:spacing w:line="288" w:lineRule="auto"/>
        <w:ind w:firstLine="709"/>
        <w:jc w:val="both"/>
      </w:pPr>
      <w:r w:rsidRPr="00E1510F">
        <w:lastRenderedPageBreak/>
        <w:t xml:space="preserve">Административным центром Никольского сельского поселения является деревня Никольское. Населенный пункт расположен в 6 км к </w:t>
      </w:r>
      <w:r>
        <w:t>северо-востоку</w:t>
      </w:r>
      <w:r w:rsidRPr="00E1510F">
        <w:t xml:space="preserve"> от г. Сычевка.</w:t>
      </w:r>
    </w:p>
    <w:p w:rsidR="00A51B56" w:rsidRPr="000B409B" w:rsidRDefault="00A51B56" w:rsidP="00A51B56">
      <w:pPr>
        <w:spacing w:line="288" w:lineRule="auto"/>
        <w:ind w:firstLine="709"/>
        <w:jc w:val="both"/>
      </w:pPr>
      <w:r w:rsidRPr="000B409B">
        <w:t xml:space="preserve">Транспортная инфраструктура </w:t>
      </w:r>
      <w:r w:rsidR="00970279" w:rsidRPr="000B409B">
        <w:t>Никольского</w:t>
      </w:r>
      <w:r w:rsidRPr="000B409B">
        <w:t xml:space="preserve"> сельского поселения представлена   автомобильным </w:t>
      </w:r>
      <w:r w:rsidR="005730DF" w:rsidRPr="000B409B">
        <w:t xml:space="preserve">и железнодорожным </w:t>
      </w:r>
      <w:r w:rsidRPr="000B409B">
        <w:t xml:space="preserve">транспортом. </w:t>
      </w:r>
    </w:p>
    <w:p w:rsidR="00A51B56" w:rsidRPr="000B409B" w:rsidRDefault="00A51B56" w:rsidP="00A51B56">
      <w:pPr>
        <w:spacing w:line="288" w:lineRule="auto"/>
        <w:ind w:firstLine="709"/>
        <w:jc w:val="both"/>
      </w:pPr>
      <w:r w:rsidRPr="000B409B">
        <w:t>Транспортная сеть муниципального образования принимает нагрузку в направлении межрегиональных, внутриобластных и местных связей.</w:t>
      </w:r>
    </w:p>
    <w:p w:rsidR="000B409B" w:rsidRPr="000B409B" w:rsidRDefault="000B409B" w:rsidP="000B409B">
      <w:pPr>
        <w:spacing w:line="288" w:lineRule="auto"/>
        <w:ind w:firstLine="709"/>
        <w:jc w:val="both"/>
      </w:pPr>
      <w:proofErr w:type="gramStart"/>
      <w:r w:rsidRPr="000B409B">
        <w:t>Каркас транспортной автомобильной сети поселения состоит из автомобильной дороги регионального значения I</w:t>
      </w:r>
      <w:r w:rsidRPr="000B409B">
        <w:rPr>
          <w:lang w:val="en-US"/>
        </w:rPr>
        <w:t>II</w:t>
      </w:r>
      <w:r w:rsidR="002740D3">
        <w:t xml:space="preserve"> технической категории </w:t>
      </w:r>
      <w:r w:rsidRPr="000B409B">
        <w:t>Смоленск - Вязьма - Зубцов (участок Старой Смоленской дороги Смоленск - Вязьма), пересекающей территорию муниципального образования с северо-востока на запад, автомобильных дорог межмуниципального значения I</w:t>
      </w:r>
      <w:r w:rsidRPr="000B409B">
        <w:rPr>
          <w:lang w:val="en-US"/>
        </w:rPr>
        <w:t>V</w:t>
      </w:r>
      <w:r w:rsidRPr="000B409B">
        <w:t xml:space="preserve"> технической категории  "Смоленск - Вязьма - Зубцов (участок Старой Смоленской дороги Смоленск - Вязьма)" – Ярыгино в восточной части поселения, "Смоленск - Вязьма - Зубцов (участок Старой Смоленской дороги Смоленск</w:t>
      </w:r>
      <w:proofErr w:type="gramEnd"/>
      <w:r w:rsidRPr="000B409B">
        <w:t xml:space="preserve"> - </w:t>
      </w:r>
      <w:proofErr w:type="gramStart"/>
      <w:r w:rsidRPr="000B409B">
        <w:t>Вязьма)" – Субботники - Ноздринка в южной части поселения, "Смоленск - Вязьма - Зубцов (участок Старой Смоленской дороги Смоленск - Вязьма)"-</w:t>
      </w:r>
      <w:r w:rsidRPr="000B409B">
        <w:rPr>
          <w:rStyle w:val="30"/>
        </w:rPr>
        <w:t xml:space="preserve"> </w:t>
      </w:r>
      <w:r w:rsidRPr="000B409B">
        <w:t>Ярыгино" – Соколино в центральной части поселения, "Смоленск - Вязьма - Зубцов (участок Старой Смоленской дороги Смоленск - Вязьма)" – Ярыгино" – Перевесье, проходящая с востока на юго-запад поселения, "Смоленск - Вязьма - Зубцов (участок Старой Смоленской дороги Смоленск - Вязьма)" – Жерновка, "Смоленск - Вязьма - Зубцов (участок Старой Смоленской дороги С</w:t>
      </w:r>
      <w:r w:rsidR="002740D3">
        <w:t xml:space="preserve">моленск - Вязьма)" – Сидорово, </w:t>
      </w:r>
      <w:r w:rsidRPr="000B409B">
        <w:t>Хлепень</w:t>
      </w:r>
      <w:proofErr w:type="gramEnd"/>
      <w:r w:rsidRPr="000B409B">
        <w:t xml:space="preserve"> - Аристово в северной части поселения, Сычевка - Никольское в западной части поселения, а также улично-дорожной сети населенных пунктов.</w:t>
      </w:r>
    </w:p>
    <w:p w:rsidR="00C16B49" w:rsidRPr="000B409B" w:rsidRDefault="00C16B49" w:rsidP="00C16B49">
      <w:pPr>
        <w:spacing w:line="288" w:lineRule="auto"/>
        <w:ind w:firstLine="709"/>
        <w:jc w:val="both"/>
      </w:pPr>
      <w:r w:rsidRPr="000B409B">
        <w:t xml:space="preserve">Железнодорожный транспорт на территории поселения представлен линией "Вязьма — Ржев", находящиеся в управлении Московско-Смоленского отделения Московской Железной дороги - филиала ОАО «РЖД».  </w:t>
      </w:r>
    </w:p>
    <w:p w:rsidR="00187F29" w:rsidRPr="000B409B" w:rsidRDefault="00187F29" w:rsidP="003019EA">
      <w:pPr>
        <w:spacing w:line="288" w:lineRule="auto"/>
        <w:ind w:firstLine="709"/>
        <w:jc w:val="both"/>
      </w:pPr>
      <w:r w:rsidRPr="000B409B">
        <w:t xml:space="preserve">При выборе стратегии развития </w:t>
      </w:r>
      <w:r w:rsidR="00970279" w:rsidRPr="000B409B">
        <w:t>Никольского</w:t>
      </w:r>
      <w:r w:rsidR="00910BB6" w:rsidRPr="000B409B">
        <w:t xml:space="preserve"> сельского поселения</w:t>
      </w:r>
      <w:r w:rsidR="00640FC6" w:rsidRPr="000B409B">
        <w:t xml:space="preserve"> </w:t>
      </w:r>
      <w:r w:rsidRPr="000B409B">
        <w:t>необходимо учесть такие факторы, как:</w:t>
      </w:r>
    </w:p>
    <w:p w:rsidR="005E0208" w:rsidRPr="000B409B" w:rsidRDefault="005E0208" w:rsidP="005D2840">
      <w:pPr>
        <w:pStyle w:val="a5"/>
        <w:numPr>
          <w:ilvl w:val="0"/>
          <w:numId w:val="45"/>
        </w:numPr>
        <w:tabs>
          <w:tab w:val="left" w:pos="1134"/>
        </w:tabs>
        <w:spacing w:line="288" w:lineRule="auto"/>
        <w:ind w:left="0" w:firstLine="709"/>
        <w:jc w:val="both"/>
        <w:rPr>
          <w:rFonts w:ascii="Times New Roman" w:hAnsi="Times New Roman"/>
          <w:sz w:val="24"/>
          <w:szCs w:val="24"/>
        </w:rPr>
      </w:pPr>
      <w:r w:rsidRPr="000B409B">
        <w:rPr>
          <w:rFonts w:ascii="Times New Roman" w:hAnsi="Times New Roman"/>
          <w:sz w:val="24"/>
          <w:szCs w:val="24"/>
        </w:rPr>
        <w:t>наличие территориальных ресурсов, пригодных для градостроительного освоения;</w:t>
      </w:r>
    </w:p>
    <w:p w:rsidR="005E0208" w:rsidRPr="000B409B" w:rsidRDefault="005E0208" w:rsidP="005D2840">
      <w:pPr>
        <w:pStyle w:val="a5"/>
        <w:numPr>
          <w:ilvl w:val="0"/>
          <w:numId w:val="45"/>
        </w:numPr>
        <w:tabs>
          <w:tab w:val="left" w:pos="1134"/>
        </w:tabs>
        <w:spacing w:line="288" w:lineRule="auto"/>
        <w:ind w:left="0" w:firstLine="709"/>
        <w:jc w:val="both"/>
        <w:rPr>
          <w:rFonts w:ascii="Times New Roman" w:hAnsi="Times New Roman"/>
          <w:sz w:val="24"/>
          <w:szCs w:val="24"/>
        </w:rPr>
      </w:pPr>
      <w:r w:rsidRPr="000B409B">
        <w:rPr>
          <w:rFonts w:ascii="Times New Roman" w:hAnsi="Times New Roman"/>
          <w:sz w:val="24"/>
          <w:szCs w:val="24"/>
        </w:rPr>
        <w:t xml:space="preserve">близость к </w:t>
      </w:r>
      <w:r w:rsidR="005730DF" w:rsidRPr="000B409B">
        <w:rPr>
          <w:rFonts w:ascii="Times New Roman" w:hAnsi="Times New Roman"/>
          <w:sz w:val="24"/>
          <w:szCs w:val="24"/>
        </w:rPr>
        <w:t>г</w:t>
      </w:r>
      <w:r w:rsidR="003E07E6" w:rsidRPr="000B409B">
        <w:rPr>
          <w:rFonts w:ascii="Times New Roman" w:hAnsi="Times New Roman"/>
          <w:sz w:val="24"/>
          <w:szCs w:val="24"/>
        </w:rPr>
        <w:t xml:space="preserve">. </w:t>
      </w:r>
      <w:r w:rsidR="005730DF" w:rsidRPr="000B409B">
        <w:rPr>
          <w:rFonts w:ascii="Times New Roman" w:hAnsi="Times New Roman"/>
          <w:sz w:val="24"/>
          <w:szCs w:val="24"/>
        </w:rPr>
        <w:t>Сычевка</w:t>
      </w:r>
      <w:r w:rsidRPr="000B409B">
        <w:rPr>
          <w:rFonts w:ascii="Times New Roman" w:hAnsi="Times New Roman"/>
          <w:sz w:val="24"/>
          <w:szCs w:val="24"/>
        </w:rPr>
        <w:t xml:space="preserve">, </w:t>
      </w:r>
      <w:proofErr w:type="gramStart"/>
      <w:r w:rsidRPr="000B409B">
        <w:rPr>
          <w:rFonts w:ascii="Times New Roman" w:hAnsi="Times New Roman"/>
          <w:sz w:val="24"/>
          <w:szCs w:val="24"/>
        </w:rPr>
        <w:t>являюще</w:t>
      </w:r>
      <w:r w:rsidR="0013675F" w:rsidRPr="000B409B">
        <w:rPr>
          <w:rFonts w:ascii="Times New Roman" w:hAnsi="Times New Roman"/>
          <w:sz w:val="24"/>
          <w:szCs w:val="24"/>
        </w:rPr>
        <w:t>му</w:t>
      </w:r>
      <w:r w:rsidRPr="000B409B">
        <w:rPr>
          <w:rFonts w:ascii="Times New Roman" w:hAnsi="Times New Roman"/>
          <w:sz w:val="24"/>
          <w:szCs w:val="24"/>
        </w:rPr>
        <w:t>ся</w:t>
      </w:r>
      <w:proofErr w:type="gramEnd"/>
      <w:r w:rsidRPr="000B409B">
        <w:rPr>
          <w:rFonts w:ascii="Times New Roman" w:hAnsi="Times New Roman"/>
          <w:sz w:val="24"/>
          <w:szCs w:val="24"/>
        </w:rPr>
        <w:t xml:space="preserve"> </w:t>
      </w:r>
      <w:r w:rsidR="0013675F" w:rsidRPr="000B409B">
        <w:rPr>
          <w:rFonts w:ascii="Times New Roman" w:hAnsi="Times New Roman"/>
          <w:sz w:val="24"/>
          <w:szCs w:val="24"/>
        </w:rPr>
        <w:t>административным,</w:t>
      </w:r>
      <w:r w:rsidRPr="000B409B">
        <w:rPr>
          <w:rFonts w:ascii="Times New Roman" w:hAnsi="Times New Roman"/>
          <w:sz w:val="24"/>
          <w:szCs w:val="24"/>
        </w:rPr>
        <w:t xml:space="preserve"> культурным, производственным, научным и образовательным центром </w:t>
      </w:r>
      <w:r w:rsidR="000A0FC1" w:rsidRPr="000B409B">
        <w:rPr>
          <w:rFonts w:ascii="Times New Roman" w:hAnsi="Times New Roman"/>
          <w:sz w:val="24"/>
          <w:szCs w:val="24"/>
        </w:rPr>
        <w:t>района</w:t>
      </w:r>
      <w:r w:rsidRPr="000B409B">
        <w:rPr>
          <w:rFonts w:ascii="Times New Roman" w:hAnsi="Times New Roman"/>
          <w:sz w:val="24"/>
          <w:szCs w:val="24"/>
        </w:rPr>
        <w:t>;</w:t>
      </w:r>
    </w:p>
    <w:p w:rsidR="005E0208" w:rsidRPr="000B409B" w:rsidRDefault="005E0208" w:rsidP="005D2840">
      <w:pPr>
        <w:pStyle w:val="a5"/>
        <w:numPr>
          <w:ilvl w:val="0"/>
          <w:numId w:val="45"/>
        </w:numPr>
        <w:tabs>
          <w:tab w:val="left" w:pos="1134"/>
        </w:tabs>
        <w:spacing w:line="288" w:lineRule="auto"/>
        <w:ind w:left="0" w:firstLine="709"/>
        <w:jc w:val="both"/>
        <w:rPr>
          <w:rFonts w:ascii="Times New Roman" w:hAnsi="Times New Roman"/>
          <w:sz w:val="24"/>
          <w:szCs w:val="24"/>
        </w:rPr>
      </w:pPr>
      <w:r w:rsidRPr="000B409B">
        <w:rPr>
          <w:rFonts w:ascii="Times New Roman" w:hAnsi="Times New Roman"/>
          <w:sz w:val="24"/>
          <w:szCs w:val="24"/>
        </w:rPr>
        <w:t xml:space="preserve">наличие системы транспортных связей с </w:t>
      </w:r>
      <w:proofErr w:type="gramStart"/>
      <w:r w:rsidR="00320B9C" w:rsidRPr="000B409B">
        <w:rPr>
          <w:rFonts w:ascii="Times New Roman" w:hAnsi="Times New Roman"/>
          <w:sz w:val="24"/>
          <w:szCs w:val="24"/>
        </w:rPr>
        <w:t>г</w:t>
      </w:r>
      <w:proofErr w:type="gramEnd"/>
      <w:r w:rsidR="003E07E6" w:rsidRPr="000B409B">
        <w:rPr>
          <w:rFonts w:ascii="Times New Roman" w:hAnsi="Times New Roman"/>
          <w:sz w:val="24"/>
          <w:szCs w:val="24"/>
        </w:rPr>
        <w:t xml:space="preserve">. </w:t>
      </w:r>
      <w:r w:rsidR="00320B9C" w:rsidRPr="000B409B">
        <w:rPr>
          <w:rFonts w:ascii="Times New Roman" w:hAnsi="Times New Roman"/>
          <w:sz w:val="24"/>
          <w:szCs w:val="24"/>
        </w:rPr>
        <w:t>Сычевка</w:t>
      </w:r>
      <w:r w:rsidR="003E07E6" w:rsidRPr="000B409B">
        <w:rPr>
          <w:rFonts w:ascii="Times New Roman" w:hAnsi="Times New Roman"/>
          <w:sz w:val="24"/>
          <w:szCs w:val="24"/>
        </w:rPr>
        <w:t xml:space="preserve"> </w:t>
      </w:r>
      <w:r w:rsidRPr="000B409B">
        <w:rPr>
          <w:rFonts w:ascii="Times New Roman" w:hAnsi="Times New Roman"/>
          <w:sz w:val="24"/>
          <w:szCs w:val="24"/>
        </w:rPr>
        <w:t xml:space="preserve">и с другими муниципальными образованиями </w:t>
      </w:r>
      <w:r w:rsidR="000A0FC1" w:rsidRPr="000B409B">
        <w:rPr>
          <w:rFonts w:ascii="Times New Roman" w:hAnsi="Times New Roman"/>
          <w:sz w:val="24"/>
          <w:szCs w:val="24"/>
        </w:rPr>
        <w:t>района</w:t>
      </w:r>
      <w:r w:rsidRPr="000B409B">
        <w:rPr>
          <w:rFonts w:ascii="Times New Roman" w:hAnsi="Times New Roman"/>
          <w:sz w:val="24"/>
          <w:szCs w:val="24"/>
        </w:rPr>
        <w:t xml:space="preserve">; </w:t>
      </w:r>
    </w:p>
    <w:p w:rsidR="005E0208" w:rsidRPr="000B409B" w:rsidRDefault="005E0208" w:rsidP="005D2840">
      <w:pPr>
        <w:pStyle w:val="a5"/>
        <w:numPr>
          <w:ilvl w:val="0"/>
          <w:numId w:val="45"/>
        </w:numPr>
        <w:tabs>
          <w:tab w:val="left" w:pos="1134"/>
        </w:tabs>
        <w:spacing w:line="288" w:lineRule="auto"/>
        <w:ind w:left="0" w:firstLine="709"/>
        <w:jc w:val="both"/>
        <w:rPr>
          <w:rFonts w:ascii="Times New Roman" w:hAnsi="Times New Roman"/>
          <w:sz w:val="24"/>
          <w:szCs w:val="24"/>
        </w:rPr>
      </w:pPr>
      <w:r w:rsidRPr="000B409B">
        <w:rPr>
          <w:rFonts w:ascii="Times New Roman" w:hAnsi="Times New Roman"/>
          <w:sz w:val="24"/>
          <w:szCs w:val="24"/>
        </w:rPr>
        <w:t>высокий природный потенциал, интересные ландшафты, что благоприятно для развития рекреационных функций территории;</w:t>
      </w:r>
    </w:p>
    <w:p w:rsidR="005E0208" w:rsidRPr="000B409B" w:rsidRDefault="005E0208" w:rsidP="005D2840">
      <w:pPr>
        <w:pStyle w:val="a5"/>
        <w:numPr>
          <w:ilvl w:val="0"/>
          <w:numId w:val="45"/>
        </w:numPr>
        <w:tabs>
          <w:tab w:val="left" w:pos="1134"/>
        </w:tabs>
        <w:spacing w:line="288" w:lineRule="auto"/>
        <w:ind w:left="0" w:firstLine="709"/>
        <w:jc w:val="both"/>
        <w:rPr>
          <w:rFonts w:ascii="Times New Roman" w:hAnsi="Times New Roman"/>
          <w:sz w:val="24"/>
          <w:szCs w:val="24"/>
        </w:rPr>
      </w:pPr>
      <w:r w:rsidRPr="000B409B">
        <w:rPr>
          <w:rFonts w:ascii="Times New Roman" w:hAnsi="Times New Roman"/>
          <w:sz w:val="24"/>
          <w:szCs w:val="24"/>
        </w:rPr>
        <w:t>плодородие почв, как благоприятный фактор для развития сельскохозяйственного производства;</w:t>
      </w:r>
    </w:p>
    <w:p w:rsidR="005E0208" w:rsidRPr="000B409B" w:rsidRDefault="005E0208" w:rsidP="005D2840">
      <w:pPr>
        <w:pStyle w:val="a5"/>
        <w:numPr>
          <w:ilvl w:val="0"/>
          <w:numId w:val="45"/>
        </w:numPr>
        <w:tabs>
          <w:tab w:val="left" w:pos="1134"/>
        </w:tabs>
        <w:spacing w:line="288" w:lineRule="auto"/>
        <w:ind w:left="0" w:firstLine="709"/>
        <w:jc w:val="both"/>
        <w:rPr>
          <w:rFonts w:ascii="Times New Roman" w:hAnsi="Times New Roman"/>
          <w:sz w:val="24"/>
          <w:szCs w:val="24"/>
        </w:rPr>
      </w:pPr>
      <w:r w:rsidRPr="000B409B">
        <w:rPr>
          <w:rFonts w:ascii="Times New Roman" w:hAnsi="Times New Roman"/>
          <w:sz w:val="24"/>
          <w:szCs w:val="24"/>
        </w:rPr>
        <w:t>удовлетворительное экологическое состояние территории</w:t>
      </w:r>
      <w:r w:rsidR="00994025" w:rsidRPr="000B409B">
        <w:rPr>
          <w:rFonts w:ascii="Times New Roman" w:hAnsi="Times New Roman"/>
          <w:sz w:val="24"/>
          <w:szCs w:val="24"/>
        </w:rPr>
        <w:t>.</w:t>
      </w:r>
    </w:p>
    <w:p w:rsidR="000B409B" w:rsidRPr="000B409B" w:rsidRDefault="000B409B" w:rsidP="000B409B">
      <w:pPr>
        <w:spacing w:line="288" w:lineRule="auto"/>
        <w:ind w:firstLine="709"/>
        <w:jc w:val="both"/>
      </w:pPr>
      <w:proofErr w:type="gramStart"/>
      <w:r w:rsidRPr="00653B96">
        <w:t xml:space="preserve">Учитывая вышесказанное, проектом генерального плана Никольского сельского поселения предусмотрено развитие на территории муниципального образования селитебной </w:t>
      </w:r>
      <w:r w:rsidRPr="00B77952">
        <w:t xml:space="preserve">функции путем размещения доступного и комфортного жилья, отвечающего европейским </w:t>
      </w:r>
      <w:r w:rsidRPr="00B77952">
        <w:lastRenderedPageBreak/>
        <w:t xml:space="preserve">стандартам качества, в д. Никольское д. Дроздово, д. Зазерки д. Настасьино, д. Соколино,  </w:t>
      </w:r>
      <w:r w:rsidR="00212B0A">
        <w:t xml:space="preserve">              </w:t>
      </w:r>
      <w:r w:rsidRPr="00B77952">
        <w:t>д. Никитино, д. Попцово, д. Пырьево, д. Субботники, д. Перевесье, д Леушники, д. Лычники, д. Половцы, д. Жерновка, д. Бурдово, д. Попсуево, д</w:t>
      </w:r>
      <w:proofErr w:type="gramEnd"/>
      <w:r w:rsidRPr="00B77952">
        <w:t xml:space="preserve">. </w:t>
      </w:r>
      <w:proofErr w:type="gramStart"/>
      <w:r w:rsidRPr="00B77952">
        <w:t xml:space="preserve">Хлепень, д. Аристово, д. Благуша, </w:t>
      </w:r>
      <w:r w:rsidR="002740D3">
        <w:t xml:space="preserve">                  </w:t>
      </w:r>
      <w:r w:rsidRPr="00B77952">
        <w:t>д. Софьино, д. Сидорово, д. Ярыгино, д. Колокольня:</w:t>
      </w:r>
      <w:proofErr w:type="gramEnd"/>
    </w:p>
    <w:p w:rsidR="002740D3" w:rsidRPr="00653B96" w:rsidRDefault="002740D3" w:rsidP="002740D3">
      <w:pPr>
        <w:spacing w:line="288" w:lineRule="auto"/>
        <w:ind w:firstLine="709"/>
        <w:jc w:val="both"/>
      </w:pPr>
      <w:proofErr w:type="gramStart"/>
      <w:r w:rsidRPr="00653B96">
        <w:rPr>
          <w:b/>
        </w:rPr>
        <w:t>д. Никольское</w:t>
      </w:r>
      <w:r w:rsidRPr="00653B96">
        <w:t xml:space="preserve"> получает развитие жилых зон индивидуальной</w:t>
      </w:r>
      <w:r w:rsidRPr="007E4ECF">
        <w:t xml:space="preserve"> </w:t>
      </w:r>
      <w:r>
        <w:t>жилой</w:t>
      </w:r>
      <w:r w:rsidRPr="00653B96">
        <w:t xml:space="preserve"> застройки за счёт освоения свободных от застройки территорий в существующих границах деревни в восточной, юго-восточной, западной, северо-западной и северной ее частях.</w:t>
      </w:r>
      <w:proofErr w:type="gramEnd"/>
    </w:p>
    <w:p w:rsidR="002740D3" w:rsidRPr="00653B96" w:rsidRDefault="002740D3" w:rsidP="002740D3">
      <w:pPr>
        <w:spacing w:line="288" w:lineRule="auto"/>
        <w:ind w:firstLine="709"/>
        <w:jc w:val="both"/>
      </w:pPr>
      <w:r w:rsidRPr="00653B96">
        <w:rPr>
          <w:b/>
        </w:rPr>
        <w:t>д. Дроздово</w:t>
      </w:r>
      <w:r w:rsidRPr="00653B96">
        <w:t xml:space="preserve"> получает развитие жилых зон индивидуальной</w:t>
      </w:r>
      <w:r w:rsidRPr="007E4ECF">
        <w:t xml:space="preserve"> </w:t>
      </w:r>
      <w:r>
        <w:t>жилой</w:t>
      </w:r>
      <w:r w:rsidRPr="00653B96">
        <w:t xml:space="preserve"> застройки за счёт освоения свободных от застройки территорий в существующих границах деревни.</w:t>
      </w:r>
    </w:p>
    <w:p w:rsidR="002740D3" w:rsidRPr="00653B96" w:rsidRDefault="002740D3" w:rsidP="002740D3">
      <w:pPr>
        <w:spacing w:line="288" w:lineRule="auto"/>
        <w:ind w:firstLine="709"/>
        <w:jc w:val="both"/>
      </w:pPr>
      <w:proofErr w:type="gramStart"/>
      <w:r w:rsidRPr="00653B96">
        <w:rPr>
          <w:b/>
        </w:rPr>
        <w:t>д. Зазерки</w:t>
      </w:r>
      <w:r w:rsidRPr="00653B96">
        <w:t xml:space="preserve"> получает развитие жилых зон индивидуальной</w:t>
      </w:r>
      <w:r w:rsidRPr="007E4ECF">
        <w:t xml:space="preserve"> </w:t>
      </w:r>
      <w:r>
        <w:t>жилой</w:t>
      </w:r>
      <w:r w:rsidRPr="00653B96">
        <w:t xml:space="preserve"> застройки за счёт освоения свободных от застройки территорий в существующих границах деревни в восточной, юго-восточной, западной, северо-западной и северной ее частях.</w:t>
      </w:r>
      <w:proofErr w:type="gramEnd"/>
    </w:p>
    <w:p w:rsidR="002740D3" w:rsidRPr="00653B96" w:rsidRDefault="002740D3" w:rsidP="002740D3">
      <w:pPr>
        <w:spacing w:line="288" w:lineRule="auto"/>
        <w:ind w:firstLine="709"/>
        <w:jc w:val="both"/>
      </w:pPr>
      <w:proofErr w:type="gramStart"/>
      <w:r w:rsidRPr="00653B96">
        <w:rPr>
          <w:b/>
        </w:rPr>
        <w:t>д. Настасьино</w:t>
      </w:r>
      <w:r w:rsidRPr="00653B96">
        <w:t xml:space="preserve"> получает развитие жилых зон индивидуальной</w:t>
      </w:r>
      <w:r w:rsidRPr="007E4ECF">
        <w:t xml:space="preserve"> </w:t>
      </w:r>
      <w:r>
        <w:t>жилой</w:t>
      </w:r>
      <w:r w:rsidRPr="00653B96">
        <w:t xml:space="preserve"> застройки за счёт освоения свободных от застройки территорий в существующих границах деревни в южной, восточной</w:t>
      </w:r>
      <w:r>
        <w:t xml:space="preserve">, западной и северной ее частях, </w:t>
      </w:r>
      <w:r w:rsidRPr="00653B96">
        <w:t>а также территорий сельскохозяйственного назначения, прилегающих к северной границе населенного пункта.</w:t>
      </w:r>
      <w:proofErr w:type="gramEnd"/>
      <w:r w:rsidRPr="00653B96">
        <w:t xml:space="preserve"> Указанные выше территории, прилегающие к границам населенного пункта, предполагается включить в границы </w:t>
      </w:r>
      <w:r w:rsidRPr="007E4ECF">
        <w:t xml:space="preserve">д. </w:t>
      </w:r>
      <w:proofErr w:type="gramStart"/>
      <w:r w:rsidRPr="007E4ECF">
        <w:t>Настасьино</w:t>
      </w:r>
      <w:proofErr w:type="gramEnd"/>
      <w:r w:rsidRPr="00653B96">
        <w:t xml:space="preserve"> с переводом земель сельскохозяйственного назначения в земли населенных пунктов</w:t>
      </w:r>
    </w:p>
    <w:p w:rsidR="002740D3" w:rsidRPr="00653B96" w:rsidRDefault="002740D3" w:rsidP="002740D3">
      <w:pPr>
        <w:spacing w:line="288" w:lineRule="auto"/>
        <w:ind w:firstLine="709"/>
        <w:jc w:val="both"/>
      </w:pPr>
      <w:proofErr w:type="gramStart"/>
      <w:r w:rsidRPr="00653B96">
        <w:rPr>
          <w:b/>
        </w:rPr>
        <w:t>д. Соколино</w:t>
      </w:r>
      <w:r w:rsidRPr="00653B96">
        <w:t xml:space="preserve"> получает развитие жилых зон индивидуальной</w:t>
      </w:r>
      <w:r w:rsidRPr="007E4ECF">
        <w:t xml:space="preserve"> </w:t>
      </w:r>
      <w:r>
        <w:t>жилой</w:t>
      </w:r>
      <w:r w:rsidRPr="00653B96">
        <w:t xml:space="preserve"> застройки за счёт освоения свободных от застройки территорий в существующих границах деревни в восточной, южной и западной ее частях.</w:t>
      </w:r>
      <w:proofErr w:type="gramEnd"/>
    </w:p>
    <w:p w:rsidR="002740D3" w:rsidRPr="00653B96" w:rsidRDefault="002740D3" w:rsidP="002740D3">
      <w:pPr>
        <w:spacing w:line="288" w:lineRule="auto"/>
        <w:ind w:firstLine="709"/>
        <w:jc w:val="both"/>
      </w:pPr>
      <w:r w:rsidRPr="00653B96">
        <w:rPr>
          <w:b/>
        </w:rPr>
        <w:t>д. Никитино</w:t>
      </w:r>
      <w:r w:rsidRPr="00653B96">
        <w:t xml:space="preserve"> получает развитие жилых зон малоэтажной (индивидуальной) застройки за счёт освоения свободных от застройки территорий в существующих границах деревни в южной ее части.</w:t>
      </w:r>
    </w:p>
    <w:p w:rsidR="002740D3" w:rsidRPr="00653B96" w:rsidRDefault="002740D3" w:rsidP="002740D3">
      <w:pPr>
        <w:spacing w:line="288" w:lineRule="auto"/>
        <w:ind w:firstLine="709"/>
        <w:jc w:val="both"/>
      </w:pPr>
      <w:r w:rsidRPr="00653B96">
        <w:rPr>
          <w:b/>
        </w:rPr>
        <w:t>д. Попцово</w:t>
      </w:r>
      <w:r w:rsidRPr="00653B96">
        <w:t xml:space="preserve"> получает развитие жилых зон индивидуальной</w:t>
      </w:r>
      <w:r w:rsidRPr="007E4ECF">
        <w:t xml:space="preserve"> </w:t>
      </w:r>
      <w:r>
        <w:t>жилой</w:t>
      </w:r>
      <w:r w:rsidRPr="00653B96">
        <w:t xml:space="preserve"> застройки за счёт освоения свободных от застройки территорий в существующих границах деревни </w:t>
      </w:r>
      <w:proofErr w:type="gramStart"/>
      <w:r w:rsidRPr="00653B96">
        <w:t>в</w:t>
      </w:r>
      <w:proofErr w:type="gramEnd"/>
      <w:r w:rsidRPr="00653B96">
        <w:t xml:space="preserve"> </w:t>
      </w:r>
      <w:proofErr w:type="gramStart"/>
      <w:r>
        <w:t>северной</w:t>
      </w:r>
      <w:proofErr w:type="gramEnd"/>
      <w:r>
        <w:t xml:space="preserve"> и юго-</w:t>
      </w:r>
      <w:r w:rsidRPr="00653B96">
        <w:t>восточной ее част</w:t>
      </w:r>
      <w:r>
        <w:t>ях</w:t>
      </w:r>
      <w:r w:rsidRPr="00653B96">
        <w:t>.</w:t>
      </w:r>
    </w:p>
    <w:p w:rsidR="002740D3" w:rsidRPr="00653B96" w:rsidRDefault="002740D3" w:rsidP="002740D3">
      <w:pPr>
        <w:spacing w:line="288" w:lineRule="auto"/>
        <w:ind w:firstLine="709"/>
        <w:jc w:val="both"/>
      </w:pPr>
      <w:r w:rsidRPr="00653B96">
        <w:rPr>
          <w:b/>
        </w:rPr>
        <w:t>д. Пырьево</w:t>
      </w:r>
      <w:r w:rsidRPr="00653B96">
        <w:t xml:space="preserve"> получает развитие жилых зон индивидуальной</w:t>
      </w:r>
      <w:r w:rsidRPr="007E4ECF">
        <w:t xml:space="preserve"> </w:t>
      </w:r>
      <w:r>
        <w:t>жилой</w:t>
      </w:r>
      <w:r w:rsidRPr="00653B96">
        <w:t xml:space="preserve"> застройки за счёт освоения свободных от застройки территорий в существующих границах деревни </w:t>
      </w:r>
      <w:proofErr w:type="gramStart"/>
      <w:r w:rsidRPr="00653B96">
        <w:t>в</w:t>
      </w:r>
      <w:proofErr w:type="gramEnd"/>
      <w:r w:rsidRPr="00653B96">
        <w:t xml:space="preserve"> </w:t>
      </w:r>
      <w:proofErr w:type="gramStart"/>
      <w:r w:rsidRPr="00653B96">
        <w:t>западной</w:t>
      </w:r>
      <w:proofErr w:type="gramEnd"/>
      <w:r w:rsidRPr="00653B96">
        <w:t xml:space="preserve"> и северной ее частях.</w:t>
      </w:r>
    </w:p>
    <w:p w:rsidR="002740D3" w:rsidRPr="00653B96" w:rsidRDefault="002740D3" w:rsidP="002740D3">
      <w:pPr>
        <w:spacing w:line="288" w:lineRule="auto"/>
        <w:ind w:firstLine="709"/>
        <w:jc w:val="both"/>
      </w:pPr>
      <w:proofErr w:type="gramStart"/>
      <w:r w:rsidRPr="00653B96">
        <w:rPr>
          <w:b/>
        </w:rPr>
        <w:t>д. Субботники</w:t>
      </w:r>
      <w:r w:rsidRPr="00653B96">
        <w:t xml:space="preserve"> получает развитие жилых зон индивидуальной</w:t>
      </w:r>
      <w:r w:rsidRPr="007E4ECF">
        <w:t xml:space="preserve"> </w:t>
      </w:r>
      <w:r>
        <w:t>жилой</w:t>
      </w:r>
      <w:r w:rsidRPr="00653B96">
        <w:t xml:space="preserve"> застройки за счёт освоения свободных от застройки территорий в существующих границах деревни в южной, юго-восточной и восточной ее частях.</w:t>
      </w:r>
      <w:proofErr w:type="gramEnd"/>
    </w:p>
    <w:p w:rsidR="002740D3" w:rsidRPr="00653B96" w:rsidRDefault="002740D3" w:rsidP="002740D3">
      <w:pPr>
        <w:spacing w:line="288" w:lineRule="auto"/>
        <w:ind w:firstLine="709"/>
        <w:jc w:val="both"/>
      </w:pPr>
      <w:r w:rsidRPr="00653B96">
        <w:rPr>
          <w:b/>
        </w:rPr>
        <w:t>д. Перевесье</w:t>
      </w:r>
      <w:r w:rsidRPr="00653B96">
        <w:t xml:space="preserve"> получает развитие жилых зон индивидуальной</w:t>
      </w:r>
      <w:r w:rsidRPr="007E4ECF">
        <w:t xml:space="preserve"> </w:t>
      </w:r>
      <w:r>
        <w:t>жилой</w:t>
      </w:r>
      <w:r w:rsidRPr="00653B96">
        <w:t xml:space="preserve"> застройки за счёт освоения свободных от застройки территорий в существующих границах деревни </w:t>
      </w:r>
      <w:r>
        <w:t xml:space="preserve">в </w:t>
      </w:r>
      <w:r w:rsidRPr="00653B96">
        <w:t>юго-восточной ее част</w:t>
      </w:r>
      <w:r>
        <w:t>и</w:t>
      </w:r>
      <w:r w:rsidRPr="00653B96">
        <w:t>.</w:t>
      </w:r>
    </w:p>
    <w:p w:rsidR="002740D3" w:rsidRPr="00653B96" w:rsidRDefault="002740D3" w:rsidP="002740D3">
      <w:pPr>
        <w:spacing w:line="288" w:lineRule="auto"/>
        <w:ind w:firstLine="709"/>
        <w:jc w:val="both"/>
      </w:pPr>
      <w:proofErr w:type="gramStart"/>
      <w:r w:rsidRPr="00653B96">
        <w:rPr>
          <w:b/>
        </w:rPr>
        <w:t>д. Леушники</w:t>
      </w:r>
      <w:r w:rsidRPr="00653B96">
        <w:t xml:space="preserve"> получает развитие жилых зон индивидуальной</w:t>
      </w:r>
      <w:r w:rsidRPr="007E4ECF">
        <w:t xml:space="preserve"> </w:t>
      </w:r>
      <w:r>
        <w:t>жилой</w:t>
      </w:r>
      <w:r w:rsidRPr="00653B96">
        <w:t xml:space="preserve"> застройки за счёт освоения свободных от застройки территорий в существующих границах деревни в южной, восточной</w:t>
      </w:r>
      <w:r>
        <w:t xml:space="preserve">, </w:t>
      </w:r>
      <w:r w:rsidRPr="00653B96">
        <w:t>западной и северной ее частях.</w:t>
      </w:r>
      <w:proofErr w:type="gramEnd"/>
    </w:p>
    <w:p w:rsidR="002740D3" w:rsidRPr="00653B96" w:rsidRDefault="002740D3" w:rsidP="002740D3">
      <w:pPr>
        <w:spacing w:line="288" w:lineRule="auto"/>
        <w:ind w:firstLine="709"/>
        <w:jc w:val="both"/>
      </w:pPr>
      <w:proofErr w:type="gramStart"/>
      <w:r w:rsidRPr="00653B96">
        <w:rPr>
          <w:b/>
        </w:rPr>
        <w:lastRenderedPageBreak/>
        <w:t>д. Лычники</w:t>
      </w:r>
      <w:r w:rsidRPr="00653B96">
        <w:t xml:space="preserve"> получает развитие жилых зон индивидуальной</w:t>
      </w:r>
      <w:r w:rsidRPr="007E4ECF">
        <w:t xml:space="preserve"> </w:t>
      </w:r>
      <w:r>
        <w:t>жилой</w:t>
      </w:r>
      <w:r w:rsidRPr="00653B96">
        <w:t xml:space="preserve"> застройки за счёт освоения свободных от застройки территорий в существующих границах деревни в западной, северо-западной и северной ее частях.</w:t>
      </w:r>
      <w:proofErr w:type="gramEnd"/>
    </w:p>
    <w:p w:rsidR="002740D3" w:rsidRPr="00653B96" w:rsidRDefault="002740D3" w:rsidP="002740D3">
      <w:pPr>
        <w:spacing w:line="288" w:lineRule="auto"/>
        <w:ind w:firstLine="709"/>
        <w:jc w:val="both"/>
      </w:pPr>
      <w:proofErr w:type="gramStart"/>
      <w:r w:rsidRPr="00653B96">
        <w:rPr>
          <w:b/>
        </w:rPr>
        <w:t>д. Половцы</w:t>
      </w:r>
      <w:r w:rsidRPr="00653B96">
        <w:t xml:space="preserve"> получает развитие жилых зон индивидуальной</w:t>
      </w:r>
      <w:r w:rsidRPr="007E4ECF">
        <w:t xml:space="preserve"> </w:t>
      </w:r>
      <w:r>
        <w:t>жилой</w:t>
      </w:r>
      <w:r w:rsidRPr="00653B96">
        <w:t xml:space="preserve"> застройки за счёт освоения свободных от застройки территорий в существующих границах деревни в южной, восточной, западной и северной ее частях.</w:t>
      </w:r>
      <w:proofErr w:type="gramEnd"/>
    </w:p>
    <w:p w:rsidR="002740D3" w:rsidRPr="00653B96" w:rsidRDefault="002740D3" w:rsidP="002740D3">
      <w:pPr>
        <w:spacing w:line="288" w:lineRule="auto"/>
        <w:ind w:firstLine="709"/>
        <w:jc w:val="both"/>
      </w:pPr>
      <w:proofErr w:type="gramStart"/>
      <w:r w:rsidRPr="00653B96">
        <w:rPr>
          <w:b/>
        </w:rPr>
        <w:t>д. Жерновка</w:t>
      </w:r>
      <w:r w:rsidRPr="00653B96">
        <w:t xml:space="preserve"> получает развитие жилых зон индивидуальной</w:t>
      </w:r>
      <w:r w:rsidRPr="007E4ECF">
        <w:t xml:space="preserve"> </w:t>
      </w:r>
      <w:r>
        <w:t>жилой</w:t>
      </w:r>
      <w:r w:rsidRPr="00653B96">
        <w:t xml:space="preserve"> застройки за счёт освоения свободных от застройки территорий в существующих границах деревни в юго-</w:t>
      </w:r>
      <w:r>
        <w:t>восточ</w:t>
      </w:r>
      <w:r w:rsidRPr="00653B96">
        <w:t>ной, западной, северной и восточной</w:t>
      </w:r>
      <w:r>
        <w:t xml:space="preserve"> ее частях</w:t>
      </w:r>
      <w:r w:rsidRPr="00653B96">
        <w:t>.</w:t>
      </w:r>
      <w:proofErr w:type="gramEnd"/>
    </w:p>
    <w:p w:rsidR="002740D3" w:rsidRPr="00653B96" w:rsidRDefault="002740D3" w:rsidP="002740D3">
      <w:pPr>
        <w:spacing w:line="288" w:lineRule="auto"/>
        <w:ind w:firstLine="709"/>
        <w:jc w:val="both"/>
      </w:pPr>
      <w:proofErr w:type="gramStart"/>
      <w:r w:rsidRPr="00653B96">
        <w:rPr>
          <w:b/>
        </w:rPr>
        <w:t>д. Бурдово</w:t>
      </w:r>
      <w:r w:rsidRPr="00653B96">
        <w:t xml:space="preserve"> получает развитие жилых зон индивидуальной</w:t>
      </w:r>
      <w:r w:rsidRPr="007E4ECF">
        <w:t xml:space="preserve"> </w:t>
      </w:r>
      <w:r>
        <w:t>жилой</w:t>
      </w:r>
      <w:r w:rsidRPr="00653B96">
        <w:t xml:space="preserve"> застройки за счёт освоения свободных от застройки территорий в существующих границах деревни в южной, восточной, западной и северной ее частях.</w:t>
      </w:r>
      <w:proofErr w:type="gramEnd"/>
    </w:p>
    <w:p w:rsidR="002740D3" w:rsidRPr="006232B0" w:rsidRDefault="002740D3" w:rsidP="002740D3">
      <w:pPr>
        <w:spacing w:line="288" w:lineRule="auto"/>
        <w:ind w:firstLine="709"/>
        <w:jc w:val="both"/>
      </w:pPr>
      <w:proofErr w:type="gramStart"/>
      <w:r w:rsidRPr="006232B0">
        <w:rPr>
          <w:b/>
        </w:rPr>
        <w:t>д. Попсуево</w:t>
      </w:r>
      <w:r w:rsidRPr="006232B0">
        <w:t xml:space="preserve"> получает развитие </w:t>
      </w:r>
      <w:r w:rsidRPr="00653B96">
        <w:t>жилых зон индивидуальной</w:t>
      </w:r>
      <w:r w:rsidRPr="007E4ECF">
        <w:t xml:space="preserve"> </w:t>
      </w:r>
      <w:r>
        <w:t>жилой</w:t>
      </w:r>
      <w:r w:rsidRPr="00653B96">
        <w:t xml:space="preserve"> застройки</w:t>
      </w:r>
      <w:r w:rsidRPr="006232B0">
        <w:t xml:space="preserve"> за счёт освоения свободных от застройки территорий в существующих границах деревни в </w:t>
      </w:r>
      <w:r>
        <w:t>юж</w:t>
      </w:r>
      <w:r w:rsidRPr="006232B0">
        <w:t>н</w:t>
      </w:r>
      <w:r>
        <w:t>ой,</w:t>
      </w:r>
      <w:r w:rsidRPr="006232B0">
        <w:t xml:space="preserve"> </w:t>
      </w:r>
      <w:r>
        <w:t>юго</w:t>
      </w:r>
      <w:r w:rsidRPr="006232B0">
        <w:t>-западной</w:t>
      </w:r>
      <w:r>
        <w:t xml:space="preserve"> и юго</w:t>
      </w:r>
      <w:r w:rsidRPr="006232B0">
        <w:t>-</w:t>
      </w:r>
      <w:r>
        <w:t>восточ</w:t>
      </w:r>
      <w:r w:rsidRPr="006232B0">
        <w:t>ной</w:t>
      </w:r>
      <w:r>
        <w:t xml:space="preserve"> </w:t>
      </w:r>
      <w:r w:rsidRPr="006232B0">
        <w:t>ее частях.</w:t>
      </w:r>
      <w:proofErr w:type="gramEnd"/>
    </w:p>
    <w:p w:rsidR="002740D3" w:rsidRPr="006232B0" w:rsidRDefault="002740D3" w:rsidP="002740D3">
      <w:pPr>
        <w:spacing w:line="288" w:lineRule="auto"/>
        <w:ind w:firstLine="709"/>
        <w:jc w:val="both"/>
      </w:pPr>
      <w:proofErr w:type="gramStart"/>
      <w:r w:rsidRPr="006232B0">
        <w:rPr>
          <w:b/>
        </w:rPr>
        <w:t>д. Хлепень</w:t>
      </w:r>
      <w:r w:rsidRPr="006232B0">
        <w:t xml:space="preserve"> получает развитие </w:t>
      </w:r>
      <w:r w:rsidRPr="00653B96">
        <w:t>жилых зон индивидуальной</w:t>
      </w:r>
      <w:r w:rsidRPr="007E4ECF">
        <w:t xml:space="preserve"> </w:t>
      </w:r>
      <w:r>
        <w:t>жилой</w:t>
      </w:r>
      <w:r w:rsidRPr="00653B96">
        <w:t xml:space="preserve"> застройки</w:t>
      </w:r>
      <w:r w:rsidRPr="006232B0">
        <w:t xml:space="preserve"> за счёт освоения свободных от застройки территорий в существующих границах деревни в юго-восточной, западной и северо-западной ее частях.</w:t>
      </w:r>
      <w:proofErr w:type="gramEnd"/>
    </w:p>
    <w:p w:rsidR="002740D3" w:rsidRPr="006232B0" w:rsidRDefault="002740D3" w:rsidP="002740D3">
      <w:pPr>
        <w:spacing w:line="288" w:lineRule="auto"/>
        <w:ind w:firstLine="709"/>
        <w:jc w:val="both"/>
      </w:pPr>
      <w:proofErr w:type="gramStart"/>
      <w:r w:rsidRPr="006232B0">
        <w:rPr>
          <w:b/>
        </w:rPr>
        <w:t>д. Аристово</w:t>
      </w:r>
      <w:r w:rsidRPr="006232B0">
        <w:t xml:space="preserve"> получает развитие </w:t>
      </w:r>
      <w:r w:rsidRPr="00653B96">
        <w:t>жилых зон индивидуальной</w:t>
      </w:r>
      <w:r w:rsidRPr="007E4ECF">
        <w:t xml:space="preserve"> </w:t>
      </w:r>
      <w:r>
        <w:t>жилой</w:t>
      </w:r>
      <w:r w:rsidRPr="00653B96">
        <w:t xml:space="preserve"> застройки</w:t>
      </w:r>
      <w:r w:rsidRPr="006232B0">
        <w:t xml:space="preserve"> за счёт освоения свободных от застройки территорий в существующих границах деревни в южной, восточной, западной и северной ее частях.</w:t>
      </w:r>
      <w:proofErr w:type="gramEnd"/>
    </w:p>
    <w:p w:rsidR="002740D3" w:rsidRPr="006232B0" w:rsidRDefault="002740D3" w:rsidP="002740D3">
      <w:pPr>
        <w:spacing w:line="288" w:lineRule="auto"/>
        <w:ind w:firstLine="709"/>
        <w:jc w:val="both"/>
      </w:pPr>
      <w:proofErr w:type="gramStart"/>
      <w:r w:rsidRPr="006232B0">
        <w:rPr>
          <w:b/>
        </w:rPr>
        <w:t>д. Благуша</w:t>
      </w:r>
      <w:r w:rsidRPr="006232B0">
        <w:t xml:space="preserve"> получает развитие </w:t>
      </w:r>
      <w:r w:rsidRPr="00653B96">
        <w:t>жилых зон индивидуальной</w:t>
      </w:r>
      <w:r w:rsidRPr="007E4ECF">
        <w:t xml:space="preserve"> </w:t>
      </w:r>
      <w:r>
        <w:t>жилой</w:t>
      </w:r>
      <w:r w:rsidRPr="00653B96">
        <w:t xml:space="preserve"> застройки</w:t>
      </w:r>
      <w:r w:rsidRPr="006232B0">
        <w:t xml:space="preserve"> за счёт освоения свободных от застройки территорий в существующих границах деревни в южной, восточной, западной и северной ее частях.</w:t>
      </w:r>
      <w:proofErr w:type="gramEnd"/>
    </w:p>
    <w:p w:rsidR="002740D3" w:rsidRPr="006232B0" w:rsidRDefault="002740D3" w:rsidP="002740D3">
      <w:pPr>
        <w:spacing w:line="288" w:lineRule="auto"/>
        <w:ind w:firstLine="709"/>
        <w:jc w:val="both"/>
      </w:pPr>
      <w:proofErr w:type="gramStart"/>
      <w:r w:rsidRPr="006232B0">
        <w:rPr>
          <w:b/>
        </w:rPr>
        <w:t>д. Софьино</w:t>
      </w:r>
      <w:r w:rsidRPr="006232B0">
        <w:t xml:space="preserve"> получает развитие </w:t>
      </w:r>
      <w:r w:rsidRPr="00653B96">
        <w:t>жилых зон индивидуальной</w:t>
      </w:r>
      <w:r w:rsidRPr="007E4ECF">
        <w:t xml:space="preserve"> </w:t>
      </w:r>
      <w:r>
        <w:t>жилой</w:t>
      </w:r>
      <w:r w:rsidRPr="00653B96">
        <w:t xml:space="preserve"> застройки</w:t>
      </w:r>
      <w:r w:rsidRPr="006232B0">
        <w:t xml:space="preserve"> за счёт освоения свободных от застройки территорий в существующих границах деревни в южной, восточной, западной и северной ее частях.</w:t>
      </w:r>
      <w:proofErr w:type="gramEnd"/>
    </w:p>
    <w:p w:rsidR="002740D3" w:rsidRPr="006232B0" w:rsidRDefault="002740D3" w:rsidP="002740D3">
      <w:pPr>
        <w:spacing w:line="288" w:lineRule="auto"/>
        <w:ind w:firstLine="709"/>
        <w:jc w:val="both"/>
      </w:pPr>
      <w:proofErr w:type="gramStart"/>
      <w:r w:rsidRPr="006232B0">
        <w:rPr>
          <w:b/>
        </w:rPr>
        <w:t>д. Сидорово</w:t>
      </w:r>
      <w:r w:rsidRPr="006232B0">
        <w:t xml:space="preserve"> получает развитие </w:t>
      </w:r>
      <w:r w:rsidRPr="00653B96">
        <w:t>жилых зон индивидуальной</w:t>
      </w:r>
      <w:r w:rsidRPr="007E4ECF">
        <w:t xml:space="preserve"> </w:t>
      </w:r>
      <w:r>
        <w:t>жилой</w:t>
      </w:r>
      <w:r w:rsidRPr="00653B96">
        <w:t xml:space="preserve"> застройки</w:t>
      </w:r>
      <w:r w:rsidRPr="006232B0">
        <w:t xml:space="preserve"> за счёт освоения свободных от застройки территорий в существующих границах деревни в юго-западной, западной и северной ее частях.</w:t>
      </w:r>
      <w:proofErr w:type="gramEnd"/>
    </w:p>
    <w:p w:rsidR="002740D3" w:rsidRPr="004732F8" w:rsidRDefault="002740D3" w:rsidP="002740D3">
      <w:pPr>
        <w:spacing w:line="288" w:lineRule="auto"/>
        <w:ind w:firstLine="709"/>
        <w:jc w:val="both"/>
        <w:rPr>
          <w:color w:val="FF0000"/>
        </w:rPr>
      </w:pPr>
      <w:r w:rsidRPr="006232B0">
        <w:rPr>
          <w:b/>
        </w:rPr>
        <w:t>д. Ярыгино</w:t>
      </w:r>
      <w:r w:rsidRPr="006232B0">
        <w:t xml:space="preserve"> получает развитие </w:t>
      </w:r>
      <w:r w:rsidRPr="00653B96">
        <w:t>жилых зон индивидуальной</w:t>
      </w:r>
      <w:r w:rsidRPr="007E4ECF">
        <w:t xml:space="preserve"> </w:t>
      </w:r>
      <w:r>
        <w:t>жилой</w:t>
      </w:r>
      <w:r w:rsidRPr="00653B96">
        <w:t xml:space="preserve"> застройки</w:t>
      </w:r>
      <w:r w:rsidRPr="006232B0">
        <w:t xml:space="preserve"> за счёт освоения свободных от застройки территорий в существующих границах деревни </w:t>
      </w:r>
      <w:proofErr w:type="gramStart"/>
      <w:r w:rsidRPr="006232B0">
        <w:t>в</w:t>
      </w:r>
      <w:proofErr w:type="gramEnd"/>
      <w:r w:rsidRPr="006232B0">
        <w:t xml:space="preserve"> </w:t>
      </w:r>
      <w:proofErr w:type="gramStart"/>
      <w:r w:rsidRPr="006232B0">
        <w:t>западной</w:t>
      </w:r>
      <w:proofErr w:type="gramEnd"/>
      <w:r w:rsidRPr="006232B0">
        <w:t xml:space="preserve"> и </w:t>
      </w:r>
      <w:r>
        <w:t>юг</w:t>
      </w:r>
      <w:r w:rsidRPr="006232B0">
        <w:t>о-западной ее частях</w:t>
      </w:r>
      <w:r w:rsidRPr="004732F8">
        <w:rPr>
          <w:color w:val="FF0000"/>
        </w:rPr>
        <w:t>.</w:t>
      </w:r>
    </w:p>
    <w:p w:rsidR="002740D3" w:rsidRPr="00F369B6" w:rsidRDefault="002740D3" w:rsidP="002740D3">
      <w:pPr>
        <w:spacing w:line="288" w:lineRule="auto"/>
        <w:ind w:firstLine="709"/>
        <w:jc w:val="both"/>
      </w:pPr>
      <w:r w:rsidRPr="006232B0">
        <w:rPr>
          <w:b/>
        </w:rPr>
        <w:t>д. Колокольня</w:t>
      </w:r>
      <w:r w:rsidRPr="006232B0">
        <w:t xml:space="preserve"> получает развитие жилых зон малоэтажной (индивидуальной) </w:t>
      </w:r>
      <w:r w:rsidRPr="00F369B6">
        <w:t xml:space="preserve">застройки за счёт освоения свободных от застройки территорий в существующих границах деревни в </w:t>
      </w:r>
      <w:r>
        <w:t>север</w:t>
      </w:r>
      <w:r w:rsidRPr="00F369B6">
        <w:t>ной ее част</w:t>
      </w:r>
      <w:r>
        <w:t>и</w:t>
      </w:r>
      <w:r w:rsidRPr="00F369B6">
        <w:t>.</w:t>
      </w:r>
    </w:p>
    <w:p w:rsidR="002740D3" w:rsidRDefault="002740D3" w:rsidP="006016EA">
      <w:pPr>
        <w:autoSpaceDE w:val="0"/>
        <w:autoSpaceDN w:val="0"/>
        <w:adjustRightInd w:val="0"/>
        <w:spacing w:line="288" w:lineRule="auto"/>
        <w:ind w:firstLine="709"/>
        <w:jc w:val="both"/>
      </w:pPr>
    </w:p>
    <w:p w:rsidR="008B3F3B" w:rsidRDefault="008B3F3B" w:rsidP="006016EA">
      <w:pPr>
        <w:autoSpaceDE w:val="0"/>
        <w:autoSpaceDN w:val="0"/>
        <w:adjustRightInd w:val="0"/>
        <w:spacing w:line="288" w:lineRule="auto"/>
        <w:ind w:firstLine="709"/>
        <w:jc w:val="both"/>
      </w:pPr>
      <w:r w:rsidRPr="00A24670">
        <w:t>Развитие жилищного строительства поддерживается государством в рамках реализации приоритетного национального проекта «Доступное и комфортное жилье - гражданам России».</w:t>
      </w:r>
    </w:p>
    <w:p w:rsidR="0023290B" w:rsidRPr="00973609" w:rsidRDefault="0023290B" w:rsidP="0023290B">
      <w:pPr>
        <w:autoSpaceDE w:val="0"/>
        <w:autoSpaceDN w:val="0"/>
        <w:adjustRightInd w:val="0"/>
        <w:spacing w:line="288" w:lineRule="auto"/>
        <w:ind w:firstLine="709"/>
        <w:jc w:val="both"/>
      </w:pPr>
      <w:r w:rsidRPr="00973609">
        <w:rPr>
          <w:szCs w:val="28"/>
        </w:rPr>
        <w:lastRenderedPageBreak/>
        <w:t xml:space="preserve">В целях развития </w:t>
      </w:r>
      <w:r w:rsidRPr="00973609">
        <w:t xml:space="preserve">туристско-рекреационной сферы обслуживания местного и районного значения на </w:t>
      </w:r>
      <w:r w:rsidRPr="00973609">
        <w:rPr>
          <w:lang w:val="en-US"/>
        </w:rPr>
        <w:t>I</w:t>
      </w:r>
      <w:r w:rsidRPr="00973609">
        <w:t xml:space="preserve"> очередь реализации генерального плана предполагается строительство </w:t>
      </w:r>
      <w:r>
        <w:t>объектов санаторно-курортного значения к северо-западу от д. Бурдово, к северо-востоку от д. Колокольня</w:t>
      </w:r>
      <w:r w:rsidRPr="00973609">
        <w:t>.</w:t>
      </w:r>
    </w:p>
    <w:p w:rsidR="0023290B" w:rsidRPr="00A24670" w:rsidRDefault="0023290B" w:rsidP="006016EA">
      <w:pPr>
        <w:autoSpaceDE w:val="0"/>
        <w:autoSpaceDN w:val="0"/>
        <w:adjustRightInd w:val="0"/>
        <w:spacing w:line="288" w:lineRule="auto"/>
        <w:ind w:firstLine="709"/>
        <w:jc w:val="both"/>
      </w:pPr>
    </w:p>
    <w:p w:rsidR="001E25D9" w:rsidRPr="00A24670" w:rsidRDefault="001E25D9" w:rsidP="001E25D9">
      <w:pPr>
        <w:autoSpaceDE w:val="0"/>
        <w:autoSpaceDN w:val="0"/>
        <w:adjustRightInd w:val="0"/>
        <w:spacing w:line="288" w:lineRule="auto"/>
        <w:ind w:firstLine="708"/>
        <w:jc w:val="both"/>
      </w:pPr>
      <w:r w:rsidRPr="00A24670">
        <w:t xml:space="preserve">В соответствии с решениями схемы территориального планирования </w:t>
      </w:r>
      <w:r w:rsidRPr="00A24670">
        <w:rPr>
          <w:szCs w:val="28"/>
        </w:rPr>
        <w:t xml:space="preserve">Сычевского </w:t>
      </w:r>
      <w:r w:rsidRPr="00A24670">
        <w:t xml:space="preserve">района на территории </w:t>
      </w:r>
      <w:r w:rsidR="00970279" w:rsidRPr="00A24670">
        <w:t>Никольского</w:t>
      </w:r>
      <w:r w:rsidRPr="00A24670">
        <w:t xml:space="preserve"> сельского поселения планируется дальнейшее развитие и совершенствование транспортного каркаса территории путем:</w:t>
      </w:r>
    </w:p>
    <w:p w:rsidR="00F22DDF" w:rsidRPr="00F70A3B" w:rsidRDefault="00F22DDF" w:rsidP="00F22DDF">
      <w:pPr>
        <w:suppressAutoHyphens/>
        <w:spacing w:line="288" w:lineRule="auto"/>
        <w:ind w:firstLine="709"/>
        <w:contextualSpacing/>
        <w:jc w:val="both"/>
      </w:pPr>
      <w:r w:rsidRPr="00F70A3B">
        <w:rPr>
          <w:u w:val="single"/>
        </w:rPr>
        <w:t>- реконструкци</w:t>
      </w:r>
      <w:r>
        <w:rPr>
          <w:u w:val="single"/>
        </w:rPr>
        <w:t>я</w:t>
      </w:r>
      <w:r w:rsidRPr="00F70A3B">
        <w:t>:</w:t>
      </w:r>
    </w:p>
    <w:p w:rsidR="00F22DDF" w:rsidRPr="00F70A3B" w:rsidRDefault="00F22DDF" w:rsidP="00F22DDF">
      <w:pPr>
        <w:autoSpaceDE w:val="0"/>
        <w:autoSpaceDN w:val="0"/>
        <w:adjustRightInd w:val="0"/>
        <w:spacing w:line="288" w:lineRule="auto"/>
        <w:ind w:firstLine="708"/>
        <w:contextualSpacing/>
        <w:jc w:val="both"/>
      </w:pPr>
      <w:r>
        <w:t>1</w:t>
      </w:r>
      <w:r w:rsidRPr="00F70A3B">
        <w:t xml:space="preserve">) автодороги регионального значения </w:t>
      </w:r>
      <w:r w:rsidRPr="002740D3">
        <w:t> </w:t>
      </w:r>
      <w:r w:rsidRPr="006868EB">
        <w:t>I</w:t>
      </w:r>
      <w:r w:rsidRPr="002740D3">
        <w:t>V</w:t>
      </w:r>
      <w:r>
        <w:t xml:space="preserve"> категории </w:t>
      </w:r>
      <w:r w:rsidR="002740D3" w:rsidRPr="002740D3">
        <w:t>Сычевка – Никольское</w:t>
      </w:r>
      <w:r w:rsidRPr="00F70A3B">
        <w:t xml:space="preserve"> – на первую очередь реализации генерального плана.</w:t>
      </w:r>
    </w:p>
    <w:p w:rsidR="00005E3F" w:rsidRPr="00970279" w:rsidRDefault="00005E3F" w:rsidP="00FE71A5">
      <w:pPr>
        <w:autoSpaceDE w:val="0"/>
        <w:autoSpaceDN w:val="0"/>
        <w:adjustRightInd w:val="0"/>
        <w:spacing w:line="288" w:lineRule="auto"/>
        <w:ind w:firstLine="708"/>
        <w:contextualSpacing/>
        <w:jc w:val="both"/>
        <w:rPr>
          <w:color w:val="FF0000"/>
        </w:rPr>
      </w:pPr>
    </w:p>
    <w:p w:rsidR="00B97EA4" w:rsidRPr="006F48EE" w:rsidRDefault="000501C0" w:rsidP="004B5691">
      <w:pPr>
        <w:autoSpaceDE w:val="0"/>
        <w:autoSpaceDN w:val="0"/>
        <w:adjustRightInd w:val="0"/>
        <w:spacing w:line="288" w:lineRule="auto"/>
        <w:ind w:firstLine="709"/>
        <w:contextualSpacing/>
        <w:jc w:val="both"/>
        <w:rPr>
          <w:szCs w:val="28"/>
        </w:rPr>
      </w:pPr>
      <w:r w:rsidRPr="006F48EE">
        <w:rPr>
          <w:szCs w:val="28"/>
        </w:rPr>
        <w:t xml:space="preserve">В целях развития производственной базы поселения в соответствии со Схемой территориального планирования </w:t>
      </w:r>
      <w:r w:rsidR="000160CB" w:rsidRPr="006F48EE">
        <w:t>Сычевского</w:t>
      </w:r>
      <w:r w:rsidRPr="006F48EE">
        <w:rPr>
          <w:szCs w:val="28"/>
        </w:rPr>
        <w:t xml:space="preserve"> района, а также с учётом имеющихся в настоящее время инвестиционных предложений в проекте генерального плана предполагается</w:t>
      </w:r>
      <w:r w:rsidR="00DB1BBA" w:rsidRPr="006F48EE">
        <w:rPr>
          <w:szCs w:val="28"/>
        </w:rPr>
        <w:t xml:space="preserve"> осуществить</w:t>
      </w:r>
      <w:r w:rsidR="00F70AEA" w:rsidRPr="006F48EE">
        <w:rPr>
          <w:szCs w:val="28"/>
        </w:rPr>
        <w:t>:</w:t>
      </w:r>
    </w:p>
    <w:p w:rsidR="00197FC0" w:rsidRPr="00F22DDF" w:rsidRDefault="006F48EE" w:rsidP="005D2840">
      <w:pPr>
        <w:pStyle w:val="a5"/>
        <w:numPr>
          <w:ilvl w:val="0"/>
          <w:numId w:val="46"/>
        </w:numPr>
        <w:tabs>
          <w:tab w:val="left" w:pos="1134"/>
        </w:tabs>
        <w:autoSpaceDE w:val="0"/>
        <w:autoSpaceDN w:val="0"/>
        <w:adjustRightInd w:val="0"/>
        <w:spacing w:line="288" w:lineRule="auto"/>
        <w:ind w:left="0" w:firstLine="709"/>
        <w:jc w:val="both"/>
        <w:rPr>
          <w:rFonts w:ascii="Times New Roman" w:hAnsi="Times New Roman"/>
          <w:sz w:val="24"/>
          <w:szCs w:val="24"/>
        </w:rPr>
      </w:pPr>
      <w:r w:rsidRPr="006F48EE">
        <w:rPr>
          <w:rFonts w:ascii="Times New Roman" w:hAnsi="Times New Roman"/>
          <w:sz w:val="24"/>
          <w:szCs w:val="24"/>
        </w:rPr>
        <w:t xml:space="preserve">восстановление сельскохозяйственного предприятия с размещением объектов IV класса </w:t>
      </w:r>
      <w:r w:rsidRPr="00F22DDF">
        <w:rPr>
          <w:rFonts w:ascii="Times New Roman" w:hAnsi="Times New Roman"/>
          <w:sz w:val="24"/>
          <w:szCs w:val="24"/>
        </w:rPr>
        <w:t xml:space="preserve">опасности в южной части д. Никольское </w:t>
      </w:r>
      <w:r w:rsidR="00AD4046" w:rsidRPr="00F22DDF">
        <w:rPr>
          <w:rFonts w:ascii="Times New Roman" w:hAnsi="Times New Roman"/>
          <w:sz w:val="24"/>
          <w:szCs w:val="24"/>
        </w:rPr>
        <w:t>- на расчетный срок реализации генерального плана</w:t>
      </w:r>
      <w:r w:rsidR="001871CA" w:rsidRPr="00F22DDF">
        <w:rPr>
          <w:rFonts w:ascii="Times New Roman" w:hAnsi="Times New Roman"/>
          <w:sz w:val="24"/>
          <w:szCs w:val="24"/>
        </w:rPr>
        <w:t>;</w:t>
      </w:r>
    </w:p>
    <w:p w:rsidR="001871CA" w:rsidRPr="00F22DDF" w:rsidRDefault="00F22DDF" w:rsidP="005D2840">
      <w:pPr>
        <w:pStyle w:val="a5"/>
        <w:numPr>
          <w:ilvl w:val="0"/>
          <w:numId w:val="46"/>
        </w:numPr>
        <w:tabs>
          <w:tab w:val="left" w:pos="1134"/>
        </w:tabs>
        <w:autoSpaceDE w:val="0"/>
        <w:autoSpaceDN w:val="0"/>
        <w:adjustRightInd w:val="0"/>
        <w:spacing w:line="288" w:lineRule="auto"/>
        <w:ind w:left="0" w:firstLine="709"/>
        <w:jc w:val="both"/>
        <w:rPr>
          <w:rFonts w:ascii="Times New Roman" w:hAnsi="Times New Roman"/>
          <w:sz w:val="24"/>
          <w:szCs w:val="24"/>
        </w:rPr>
      </w:pPr>
      <w:r w:rsidRPr="00F22DDF">
        <w:rPr>
          <w:rFonts w:ascii="Times New Roman" w:hAnsi="Times New Roman"/>
          <w:sz w:val="24"/>
          <w:szCs w:val="24"/>
        </w:rPr>
        <w:t>организация КФХ</w:t>
      </w:r>
      <w:r w:rsidR="006F48EE" w:rsidRPr="00F22DDF">
        <w:rPr>
          <w:rFonts w:ascii="Times New Roman" w:hAnsi="Times New Roman"/>
          <w:sz w:val="24"/>
          <w:szCs w:val="24"/>
        </w:rPr>
        <w:t xml:space="preserve"> в южной части д. Попсуево </w:t>
      </w:r>
      <w:r w:rsidR="001871CA" w:rsidRPr="00F22DDF">
        <w:rPr>
          <w:rFonts w:ascii="Times New Roman" w:hAnsi="Times New Roman"/>
          <w:sz w:val="24"/>
          <w:szCs w:val="24"/>
        </w:rPr>
        <w:t xml:space="preserve">- на </w:t>
      </w:r>
      <w:r w:rsidR="006F48EE" w:rsidRPr="00F22DDF">
        <w:rPr>
          <w:rFonts w:ascii="Times New Roman" w:hAnsi="Times New Roman"/>
          <w:sz w:val="24"/>
          <w:szCs w:val="24"/>
        </w:rPr>
        <w:t>первую очередь</w:t>
      </w:r>
      <w:r w:rsidR="001871CA" w:rsidRPr="00F22DDF">
        <w:rPr>
          <w:rFonts w:ascii="Times New Roman" w:hAnsi="Times New Roman"/>
          <w:sz w:val="24"/>
          <w:szCs w:val="24"/>
        </w:rPr>
        <w:t xml:space="preserve"> реализации генерального плана;</w:t>
      </w:r>
    </w:p>
    <w:p w:rsidR="001871CA" w:rsidRPr="00F22DDF" w:rsidRDefault="00F22DDF" w:rsidP="005D2840">
      <w:pPr>
        <w:pStyle w:val="a5"/>
        <w:numPr>
          <w:ilvl w:val="0"/>
          <w:numId w:val="46"/>
        </w:numPr>
        <w:tabs>
          <w:tab w:val="left" w:pos="1134"/>
        </w:tabs>
        <w:autoSpaceDE w:val="0"/>
        <w:autoSpaceDN w:val="0"/>
        <w:adjustRightInd w:val="0"/>
        <w:spacing w:line="288" w:lineRule="auto"/>
        <w:ind w:left="0" w:firstLine="709"/>
        <w:jc w:val="both"/>
        <w:rPr>
          <w:rFonts w:ascii="Times New Roman" w:hAnsi="Times New Roman"/>
          <w:sz w:val="24"/>
          <w:szCs w:val="24"/>
        </w:rPr>
      </w:pPr>
      <w:r w:rsidRPr="00F22DDF">
        <w:rPr>
          <w:rFonts w:ascii="Times New Roman" w:hAnsi="Times New Roman"/>
          <w:sz w:val="24"/>
          <w:szCs w:val="24"/>
        </w:rPr>
        <w:t>организация КФХ</w:t>
      </w:r>
      <w:r w:rsidR="006F48EE" w:rsidRPr="00F22DDF">
        <w:rPr>
          <w:rFonts w:ascii="Times New Roman" w:hAnsi="Times New Roman"/>
          <w:sz w:val="24"/>
          <w:szCs w:val="24"/>
        </w:rPr>
        <w:t xml:space="preserve"> в восточной части д. Колокольня </w:t>
      </w:r>
      <w:r w:rsidR="001871CA" w:rsidRPr="00F22DDF">
        <w:rPr>
          <w:rFonts w:ascii="Times New Roman" w:hAnsi="Times New Roman"/>
          <w:sz w:val="24"/>
          <w:szCs w:val="24"/>
        </w:rPr>
        <w:t xml:space="preserve">- на </w:t>
      </w:r>
      <w:r w:rsidR="006F48EE" w:rsidRPr="00F22DDF">
        <w:rPr>
          <w:rFonts w:ascii="Times New Roman" w:hAnsi="Times New Roman"/>
          <w:sz w:val="24"/>
          <w:szCs w:val="24"/>
        </w:rPr>
        <w:t>первую очередь</w:t>
      </w:r>
      <w:r w:rsidR="001871CA" w:rsidRPr="00F22DDF">
        <w:rPr>
          <w:rFonts w:ascii="Times New Roman" w:hAnsi="Times New Roman"/>
          <w:sz w:val="24"/>
          <w:szCs w:val="24"/>
        </w:rPr>
        <w:t xml:space="preserve"> реализации генерального плана;</w:t>
      </w:r>
    </w:p>
    <w:p w:rsidR="00AD4046" w:rsidRPr="00F22DDF" w:rsidRDefault="006F48EE" w:rsidP="005D2840">
      <w:pPr>
        <w:pStyle w:val="a5"/>
        <w:numPr>
          <w:ilvl w:val="0"/>
          <w:numId w:val="46"/>
        </w:numPr>
        <w:tabs>
          <w:tab w:val="left" w:pos="1134"/>
        </w:tabs>
        <w:autoSpaceDE w:val="0"/>
        <w:autoSpaceDN w:val="0"/>
        <w:adjustRightInd w:val="0"/>
        <w:spacing w:line="288" w:lineRule="auto"/>
        <w:ind w:left="0" w:firstLine="709"/>
        <w:jc w:val="both"/>
        <w:rPr>
          <w:rFonts w:ascii="Times New Roman" w:hAnsi="Times New Roman"/>
          <w:sz w:val="24"/>
          <w:szCs w:val="24"/>
        </w:rPr>
      </w:pPr>
      <w:r w:rsidRPr="00F22DDF">
        <w:rPr>
          <w:rFonts w:ascii="Times New Roman" w:hAnsi="Times New Roman"/>
          <w:sz w:val="24"/>
          <w:szCs w:val="24"/>
        </w:rPr>
        <w:t>восстановление сельскохозяйственного предприятия с размещением объектов  IV и V классов опасности в северной части д. Субботники</w:t>
      </w:r>
      <w:r w:rsidR="001871CA" w:rsidRPr="00F22DDF">
        <w:rPr>
          <w:rFonts w:ascii="Times New Roman" w:hAnsi="Times New Roman"/>
          <w:sz w:val="24"/>
          <w:szCs w:val="24"/>
        </w:rPr>
        <w:t xml:space="preserve"> - на первую очередь реализации генерального плана;</w:t>
      </w:r>
    </w:p>
    <w:p w:rsidR="00AD4046" w:rsidRPr="00F22DDF" w:rsidRDefault="006F48EE" w:rsidP="005D2840">
      <w:pPr>
        <w:pStyle w:val="a5"/>
        <w:numPr>
          <w:ilvl w:val="0"/>
          <w:numId w:val="46"/>
        </w:numPr>
        <w:tabs>
          <w:tab w:val="left" w:pos="1134"/>
        </w:tabs>
        <w:autoSpaceDE w:val="0"/>
        <w:autoSpaceDN w:val="0"/>
        <w:adjustRightInd w:val="0"/>
        <w:spacing w:line="288" w:lineRule="auto"/>
        <w:ind w:left="0" w:firstLine="709"/>
        <w:jc w:val="both"/>
        <w:rPr>
          <w:rFonts w:ascii="Times New Roman" w:hAnsi="Times New Roman"/>
          <w:sz w:val="24"/>
          <w:szCs w:val="24"/>
        </w:rPr>
      </w:pPr>
      <w:r w:rsidRPr="00F22DDF">
        <w:rPr>
          <w:rFonts w:ascii="Times New Roman" w:hAnsi="Times New Roman"/>
          <w:sz w:val="24"/>
          <w:szCs w:val="24"/>
        </w:rPr>
        <w:t xml:space="preserve">восстановление сельскохозяйственного предприятия с размещением объектов  IV и V классов опасности в северной части д. Субботники </w:t>
      </w:r>
      <w:r w:rsidR="001871CA" w:rsidRPr="00F22DDF">
        <w:rPr>
          <w:rFonts w:ascii="Times New Roman" w:hAnsi="Times New Roman"/>
          <w:sz w:val="24"/>
          <w:szCs w:val="24"/>
        </w:rPr>
        <w:t>- на первую очередь реализации генерального плана;</w:t>
      </w:r>
    </w:p>
    <w:p w:rsidR="00AD4046" w:rsidRPr="006F48EE" w:rsidRDefault="006F48EE" w:rsidP="005D2840">
      <w:pPr>
        <w:pStyle w:val="a5"/>
        <w:numPr>
          <w:ilvl w:val="0"/>
          <w:numId w:val="46"/>
        </w:numPr>
        <w:tabs>
          <w:tab w:val="left" w:pos="1134"/>
        </w:tabs>
        <w:autoSpaceDE w:val="0"/>
        <w:autoSpaceDN w:val="0"/>
        <w:adjustRightInd w:val="0"/>
        <w:spacing w:line="288" w:lineRule="auto"/>
        <w:ind w:left="0" w:firstLine="709"/>
        <w:jc w:val="both"/>
        <w:rPr>
          <w:rFonts w:ascii="Times New Roman" w:hAnsi="Times New Roman"/>
          <w:sz w:val="24"/>
          <w:szCs w:val="24"/>
        </w:rPr>
      </w:pPr>
      <w:r w:rsidRPr="00F22DDF">
        <w:rPr>
          <w:rFonts w:ascii="Times New Roman" w:hAnsi="Times New Roman"/>
          <w:sz w:val="24"/>
          <w:szCs w:val="24"/>
        </w:rPr>
        <w:t>строительство сельскохозяйственного предприятия с размещением объектов  IV и V классов опасности в западной</w:t>
      </w:r>
      <w:r w:rsidRPr="006F48EE">
        <w:rPr>
          <w:rFonts w:ascii="Times New Roman" w:hAnsi="Times New Roman"/>
          <w:sz w:val="24"/>
          <w:szCs w:val="24"/>
        </w:rPr>
        <w:t xml:space="preserve"> части д. Хлепень </w:t>
      </w:r>
      <w:r w:rsidR="001871CA" w:rsidRPr="006F48EE">
        <w:rPr>
          <w:rFonts w:ascii="Times New Roman" w:hAnsi="Times New Roman"/>
          <w:sz w:val="24"/>
          <w:szCs w:val="24"/>
        </w:rPr>
        <w:t>- на первую очередь реализации генерального плана;</w:t>
      </w:r>
    </w:p>
    <w:p w:rsidR="00AD4046" w:rsidRPr="006F48EE" w:rsidRDefault="006F48EE" w:rsidP="005D2840">
      <w:pPr>
        <w:pStyle w:val="a5"/>
        <w:numPr>
          <w:ilvl w:val="0"/>
          <w:numId w:val="46"/>
        </w:numPr>
        <w:tabs>
          <w:tab w:val="left" w:pos="1134"/>
        </w:tabs>
        <w:autoSpaceDE w:val="0"/>
        <w:autoSpaceDN w:val="0"/>
        <w:adjustRightInd w:val="0"/>
        <w:spacing w:line="288" w:lineRule="auto"/>
        <w:ind w:left="0" w:firstLine="709"/>
        <w:jc w:val="both"/>
        <w:rPr>
          <w:rFonts w:ascii="Times New Roman" w:hAnsi="Times New Roman"/>
          <w:sz w:val="24"/>
          <w:szCs w:val="24"/>
        </w:rPr>
      </w:pPr>
      <w:r w:rsidRPr="006F48EE">
        <w:rPr>
          <w:rFonts w:ascii="Times New Roman" w:hAnsi="Times New Roman"/>
          <w:sz w:val="24"/>
          <w:szCs w:val="24"/>
        </w:rPr>
        <w:t xml:space="preserve">строительство сельскохозяйственного предприятия с размещением объектов  IV и V классов опасности в юго-восточной части д. Сидорово </w:t>
      </w:r>
      <w:r w:rsidR="001871CA" w:rsidRPr="006F48EE">
        <w:rPr>
          <w:rFonts w:ascii="Times New Roman" w:hAnsi="Times New Roman"/>
          <w:sz w:val="24"/>
          <w:szCs w:val="24"/>
        </w:rPr>
        <w:t>- на первую очередь реализации генерального плана;</w:t>
      </w:r>
    </w:p>
    <w:p w:rsidR="00AD4046" w:rsidRPr="006F48EE" w:rsidRDefault="006F48EE" w:rsidP="005D2840">
      <w:pPr>
        <w:pStyle w:val="a5"/>
        <w:numPr>
          <w:ilvl w:val="0"/>
          <w:numId w:val="46"/>
        </w:numPr>
        <w:tabs>
          <w:tab w:val="left" w:pos="1134"/>
        </w:tabs>
        <w:autoSpaceDE w:val="0"/>
        <w:autoSpaceDN w:val="0"/>
        <w:adjustRightInd w:val="0"/>
        <w:spacing w:line="288" w:lineRule="auto"/>
        <w:ind w:left="0" w:firstLine="709"/>
        <w:jc w:val="both"/>
        <w:rPr>
          <w:rFonts w:ascii="Times New Roman" w:hAnsi="Times New Roman"/>
          <w:sz w:val="24"/>
          <w:szCs w:val="24"/>
        </w:rPr>
      </w:pPr>
      <w:r w:rsidRPr="006F48EE">
        <w:rPr>
          <w:rFonts w:ascii="Times New Roman" w:hAnsi="Times New Roman"/>
          <w:sz w:val="24"/>
          <w:szCs w:val="24"/>
        </w:rPr>
        <w:t xml:space="preserve">строительство сельскохозяйственного предприятия с размещением объектов  III, IV и V классов опасности у восточной границы д. Соколино </w:t>
      </w:r>
      <w:r w:rsidR="001871CA" w:rsidRPr="006F48EE">
        <w:rPr>
          <w:rFonts w:ascii="Times New Roman" w:hAnsi="Times New Roman"/>
          <w:sz w:val="24"/>
          <w:szCs w:val="24"/>
        </w:rPr>
        <w:t>- на первую очередь реализации генерального плана;</w:t>
      </w:r>
    </w:p>
    <w:p w:rsidR="00AD4046" w:rsidRPr="006F48EE" w:rsidRDefault="006F48EE" w:rsidP="005D2840">
      <w:pPr>
        <w:pStyle w:val="a5"/>
        <w:numPr>
          <w:ilvl w:val="0"/>
          <w:numId w:val="46"/>
        </w:numPr>
        <w:tabs>
          <w:tab w:val="left" w:pos="1134"/>
        </w:tabs>
        <w:autoSpaceDE w:val="0"/>
        <w:autoSpaceDN w:val="0"/>
        <w:adjustRightInd w:val="0"/>
        <w:spacing w:line="288" w:lineRule="auto"/>
        <w:ind w:left="0" w:firstLine="709"/>
        <w:jc w:val="both"/>
        <w:rPr>
          <w:rFonts w:ascii="Times New Roman" w:hAnsi="Times New Roman"/>
          <w:sz w:val="24"/>
          <w:szCs w:val="24"/>
        </w:rPr>
      </w:pPr>
      <w:r w:rsidRPr="006F48EE">
        <w:rPr>
          <w:rFonts w:ascii="Times New Roman" w:hAnsi="Times New Roman"/>
          <w:sz w:val="24"/>
          <w:szCs w:val="24"/>
        </w:rPr>
        <w:t>восстановление сельскохозяйственного предприятия с размещением объектов  IV и V классов опасности у восточной границы д. Кукино</w:t>
      </w:r>
      <w:r w:rsidR="001871CA" w:rsidRPr="006F48EE">
        <w:rPr>
          <w:rFonts w:ascii="Times New Roman" w:hAnsi="Times New Roman"/>
          <w:sz w:val="24"/>
          <w:szCs w:val="24"/>
        </w:rPr>
        <w:t xml:space="preserve"> - на </w:t>
      </w:r>
      <w:r w:rsidRPr="006F48EE">
        <w:rPr>
          <w:rFonts w:ascii="Times New Roman" w:hAnsi="Times New Roman"/>
          <w:sz w:val="24"/>
          <w:szCs w:val="24"/>
        </w:rPr>
        <w:t>первую очередь</w:t>
      </w:r>
      <w:r w:rsidR="001871CA" w:rsidRPr="006F48EE">
        <w:rPr>
          <w:rFonts w:ascii="Times New Roman" w:hAnsi="Times New Roman"/>
          <w:sz w:val="24"/>
          <w:szCs w:val="24"/>
        </w:rPr>
        <w:t xml:space="preserve"> реализации генерального плана;</w:t>
      </w:r>
    </w:p>
    <w:p w:rsidR="00AD4046" w:rsidRDefault="006F48EE" w:rsidP="005D2840">
      <w:pPr>
        <w:pStyle w:val="a5"/>
        <w:numPr>
          <w:ilvl w:val="0"/>
          <w:numId w:val="46"/>
        </w:numPr>
        <w:tabs>
          <w:tab w:val="left" w:pos="1134"/>
        </w:tabs>
        <w:autoSpaceDE w:val="0"/>
        <w:autoSpaceDN w:val="0"/>
        <w:adjustRightInd w:val="0"/>
        <w:spacing w:line="288" w:lineRule="auto"/>
        <w:ind w:left="0" w:firstLine="709"/>
        <w:jc w:val="both"/>
        <w:rPr>
          <w:rFonts w:ascii="Times New Roman" w:hAnsi="Times New Roman"/>
          <w:sz w:val="24"/>
          <w:szCs w:val="24"/>
        </w:rPr>
      </w:pPr>
      <w:r w:rsidRPr="006F48EE">
        <w:rPr>
          <w:rFonts w:ascii="Times New Roman" w:hAnsi="Times New Roman"/>
          <w:sz w:val="24"/>
          <w:szCs w:val="24"/>
        </w:rPr>
        <w:lastRenderedPageBreak/>
        <w:t xml:space="preserve">строительство сельскохозяйственного предприятия с размещением объектов  IV и V классов опасности у восточной границы д. Сидорово </w:t>
      </w:r>
      <w:r w:rsidR="001871CA" w:rsidRPr="006F48EE">
        <w:rPr>
          <w:rFonts w:ascii="Times New Roman" w:hAnsi="Times New Roman"/>
          <w:sz w:val="24"/>
          <w:szCs w:val="24"/>
        </w:rPr>
        <w:t xml:space="preserve">- на </w:t>
      </w:r>
      <w:r w:rsidRPr="006F48EE">
        <w:rPr>
          <w:rFonts w:ascii="Times New Roman" w:hAnsi="Times New Roman"/>
          <w:sz w:val="24"/>
          <w:szCs w:val="24"/>
        </w:rPr>
        <w:t>первую очередь реализации генерального плана.</w:t>
      </w:r>
    </w:p>
    <w:p w:rsidR="00AC73DD" w:rsidRDefault="00AC73DD" w:rsidP="00AC73DD">
      <w:pPr>
        <w:pStyle w:val="a5"/>
        <w:numPr>
          <w:ilvl w:val="0"/>
          <w:numId w:val="46"/>
        </w:numPr>
        <w:tabs>
          <w:tab w:val="left" w:pos="1134"/>
        </w:tabs>
        <w:autoSpaceDE w:val="0"/>
        <w:autoSpaceDN w:val="0"/>
        <w:adjustRightInd w:val="0"/>
        <w:spacing w:line="288" w:lineRule="auto"/>
        <w:ind w:left="0" w:firstLine="709"/>
        <w:jc w:val="both"/>
        <w:rPr>
          <w:rFonts w:ascii="Times New Roman" w:hAnsi="Times New Roman"/>
          <w:sz w:val="24"/>
          <w:szCs w:val="24"/>
        </w:rPr>
      </w:pPr>
      <w:r w:rsidRPr="006F48EE">
        <w:rPr>
          <w:rFonts w:ascii="Times New Roman" w:hAnsi="Times New Roman"/>
          <w:sz w:val="24"/>
          <w:szCs w:val="24"/>
        </w:rPr>
        <w:t xml:space="preserve">строительство </w:t>
      </w:r>
      <w:r>
        <w:rPr>
          <w:rFonts w:ascii="Times New Roman" w:hAnsi="Times New Roman"/>
          <w:sz w:val="24"/>
          <w:szCs w:val="24"/>
        </w:rPr>
        <w:t>производственного</w:t>
      </w:r>
      <w:r w:rsidRPr="006F48EE">
        <w:rPr>
          <w:rFonts w:ascii="Times New Roman" w:hAnsi="Times New Roman"/>
          <w:sz w:val="24"/>
          <w:szCs w:val="24"/>
        </w:rPr>
        <w:t xml:space="preserve"> предприятия с размещением объектов  IV и V классов опасности </w:t>
      </w:r>
      <w:r w:rsidRPr="00AC73DD">
        <w:rPr>
          <w:rFonts w:ascii="Times New Roman" w:hAnsi="Times New Roman"/>
          <w:sz w:val="24"/>
          <w:szCs w:val="24"/>
        </w:rPr>
        <w:t>юго-восточнее д. Софьино</w:t>
      </w:r>
      <w:r w:rsidRPr="006F48EE">
        <w:rPr>
          <w:rFonts w:ascii="Times New Roman" w:hAnsi="Times New Roman"/>
          <w:sz w:val="24"/>
          <w:szCs w:val="24"/>
        </w:rPr>
        <w:t xml:space="preserve"> - на первую очередь реализации генерального плана.</w:t>
      </w:r>
    </w:p>
    <w:p w:rsidR="00AC73DD" w:rsidRDefault="00AC73DD" w:rsidP="00AC73DD">
      <w:pPr>
        <w:pStyle w:val="a5"/>
        <w:numPr>
          <w:ilvl w:val="0"/>
          <w:numId w:val="46"/>
        </w:numPr>
        <w:tabs>
          <w:tab w:val="left" w:pos="1134"/>
        </w:tabs>
        <w:autoSpaceDE w:val="0"/>
        <w:autoSpaceDN w:val="0"/>
        <w:adjustRightInd w:val="0"/>
        <w:spacing w:line="288" w:lineRule="auto"/>
        <w:ind w:left="0" w:firstLine="709"/>
        <w:jc w:val="both"/>
        <w:rPr>
          <w:rFonts w:ascii="Times New Roman" w:hAnsi="Times New Roman"/>
          <w:sz w:val="24"/>
          <w:szCs w:val="24"/>
        </w:rPr>
      </w:pPr>
      <w:r w:rsidRPr="006F48EE">
        <w:rPr>
          <w:rFonts w:ascii="Times New Roman" w:hAnsi="Times New Roman"/>
          <w:sz w:val="24"/>
          <w:szCs w:val="24"/>
        </w:rPr>
        <w:t xml:space="preserve">строительство </w:t>
      </w:r>
      <w:r>
        <w:rPr>
          <w:rFonts w:ascii="Times New Roman" w:hAnsi="Times New Roman"/>
          <w:sz w:val="24"/>
          <w:szCs w:val="24"/>
        </w:rPr>
        <w:t>производственного</w:t>
      </w:r>
      <w:r w:rsidRPr="006F48EE">
        <w:rPr>
          <w:rFonts w:ascii="Times New Roman" w:hAnsi="Times New Roman"/>
          <w:sz w:val="24"/>
          <w:szCs w:val="24"/>
        </w:rPr>
        <w:t xml:space="preserve"> предприятия с размещением объектов  IV и V классов опасности </w:t>
      </w:r>
      <w:r w:rsidRPr="00AC73DD">
        <w:rPr>
          <w:rFonts w:ascii="Times New Roman" w:hAnsi="Times New Roman"/>
          <w:sz w:val="24"/>
          <w:szCs w:val="24"/>
        </w:rPr>
        <w:t>юго-восточнее д. Софьино, за а/д "Смоленск - Вязьма - Зубцов (участок Старой Смоленской дороги Смоленск - Вязьма)"</w:t>
      </w:r>
      <w:r w:rsidRPr="006F48EE">
        <w:rPr>
          <w:rFonts w:ascii="Times New Roman" w:hAnsi="Times New Roman"/>
          <w:sz w:val="24"/>
          <w:szCs w:val="24"/>
        </w:rPr>
        <w:t xml:space="preserve"> - на первую очередь реализации генерального плана.</w:t>
      </w:r>
    </w:p>
    <w:p w:rsidR="00AC73DD" w:rsidRDefault="00AC73DD" w:rsidP="00AC73DD">
      <w:pPr>
        <w:pStyle w:val="a5"/>
        <w:numPr>
          <w:ilvl w:val="0"/>
          <w:numId w:val="46"/>
        </w:numPr>
        <w:tabs>
          <w:tab w:val="left" w:pos="1134"/>
        </w:tabs>
        <w:autoSpaceDE w:val="0"/>
        <w:autoSpaceDN w:val="0"/>
        <w:adjustRightInd w:val="0"/>
        <w:spacing w:line="288" w:lineRule="auto"/>
        <w:ind w:left="0" w:firstLine="709"/>
        <w:jc w:val="both"/>
        <w:rPr>
          <w:rFonts w:ascii="Times New Roman" w:hAnsi="Times New Roman"/>
          <w:sz w:val="24"/>
          <w:szCs w:val="24"/>
        </w:rPr>
      </w:pPr>
      <w:r w:rsidRPr="006F48EE">
        <w:rPr>
          <w:rFonts w:ascii="Times New Roman" w:hAnsi="Times New Roman"/>
          <w:sz w:val="24"/>
          <w:szCs w:val="24"/>
        </w:rPr>
        <w:t xml:space="preserve">строительство </w:t>
      </w:r>
      <w:r>
        <w:rPr>
          <w:rFonts w:ascii="Times New Roman" w:hAnsi="Times New Roman"/>
          <w:sz w:val="24"/>
          <w:szCs w:val="24"/>
        </w:rPr>
        <w:t>производственного</w:t>
      </w:r>
      <w:r w:rsidRPr="006F48EE">
        <w:rPr>
          <w:rFonts w:ascii="Times New Roman" w:hAnsi="Times New Roman"/>
          <w:sz w:val="24"/>
          <w:szCs w:val="24"/>
        </w:rPr>
        <w:t xml:space="preserve"> предприятия с размещением объектов  IV и V классов опасности </w:t>
      </w:r>
      <w:r w:rsidRPr="00AC73DD">
        <w:rPr>
          <w:rFonts w:ascii="Times New Roman" w:hAnsi="Times New Roman"/>
          <w:sz w:val="24"/>
          <w:szCs w:val="24"/>
        </w:rPr>
        <w:t>юго-западнее полигона Т</w:t>
      </w:r>
      <w:r w:rsidR="009B5762">
        <w:rPr>
          <w:rFonts w:ascii="Times New Roman" w:hAnsi="Times New Roman"/>
          <w:sz w:val="24"/>
          <w:szCs w:val="24"/>
        </w:rPr>
        <w:t>К</w:t>
      </w:r>
      <w:r w:rsidRPr="00AC73DD">
        <w:rPr>
          <w:rFonts w:ascii="Times New Roman" w:hAnsi="Times New Roman"/>
          <w:sz w:val="24"/>
          <w:szCs w:val="24"/>
        </w:rPr>
        <w:t xml:space="preserve">О, около а/д "Смоленск - Вязьма - Зубцов (участок Старой Смоленской дороги Смоленск - Вязьма)" </w:t>
      </w:r>
      <w:r w:rsidRPr="006F48EE">
        <w:rPr>
          <w:rFonts w:ascii="Times New Roman" w:hAnsi="Times New Roman"/>
          <w:sz w:val="24"/>
          <w:szCs w:val="24"/>
        </w:rPr>
        <w:t>- на первую очередь реализации генерального плана.</w:t>
      </w:r>
    </w:p>
    <w:p w:rsidR="00AC73DD" w:rsidRDefault="00AC73DD" w:rsidP="00AC73DD">
      <w:pPr>
        <w:pStyle w:val="a5"/>
        <w:numPr>
          <w:ilvl w:val="0"/>
          <w:numId w:val="46"/>
        </w:numPr>
        <w:tabs>
          <w:tab w:val="left" w:pos="1134"/>
        </w:tabs>
        <w:autoSpaceDE w:val="0"/>
        <w:autoSpaceDN w:val="0"/>
        <w:adjustRightInd w:val="0"/>
        <w:spacing w:line="288" w:lineRule="auto"/>
        <w:ind w:left="0" w:firstLine="709"/>
        <w:jc w:val="both"/>
        <w:rPr>
          <w:rFonts w:ascii="Times New Roman" w:hAnsi="Times New Roman"/>
          <w:sz w:val="24"/>
          <w:szCs w:val="24"/>
        </w:rPr>
      </w:pPr>
      <w:r w:rsidRPr="006F48EE">
        <w:rPr>
          <w:rFonts w:ascii="Times New Roman" w:hAnsi="Times New Roman"/>
          <w:sz w:val="24"/>
          <w:szCs w:val="24"/>
        </w:rPr>
        <w:t xml:space="preserve">строительство </w:t>
      </w:r>
      <w:r>
        <w:rPr>
          <w:rFonts w:ascii="Times New Roman" w:hAnsi="Times New Roman"/>
          <w:sz w:val="24"/>
          <w:szCs w:val="24"/>
        </w:rPr>
        <w:t>производственного</w:t>
      </w:r>
      <w:r w:rsidRPr="006F48EE">
        <w:rPr>
          <w:rFonts w:ascii="Times New Roman" w:hAnsi="Times New Roman"/>
          <w:sz w:val="24"/>
          <w:szCs w:val="24"/>
        </w:rPr>
        <w:t xml:space="preserve"> предприятия с размещением объектов  IV и V классов опасности </w:t>
      </w:r>
      <w:r w:rsidRPr="00AC73DD">
        <w:rPr>
          <w:rFonts w:ascii="Times New Roman" w:hAnsi="Times New Roman"/>
          <w:sz w:val="24"/>
          <w:szCs w:val="24"/>
        </w:rPr>
        <w:t>юго-западнее полигона Т</w:t>
      </w:r>
      <w:r w:rsidR="009B5762">
        <w:rPr>
          <w:rFonts w:ascii="Times New Roman" w:hAnsi="Times New Roman"/>
          <w:sz w:val="24"/>
          <w:szCs w:val="24"/>
        </w:rPr>
        <w:t>К</w:t>
      </w:r>
      <w:r w:rsidRPr="00AC73DD">
        <w:rPr>
          <w:rFonts w:ascii="Times New Roman" w:hAnsi="Times New Roman"/>
          <w:sz w:val="24"/>
          <w:szCs w:val="24"/>
        </w:rPr>
        <w:t>О, около а/д "Смоленск - Вязьма - Зубцов (участок Старой Смоленской дороги Смоленск - Вязьма)"</w:t>
      </w:r>
      <w:r w:rsidRPr="006F48EE">
        <w:rPr>
          <w:rFonts w:ascii="Times New Roman" w:hAnsi="Times New Roman"/>
          <w:sz w:val="24"/>
          <w:szCs w:val="24"/>
        </w:rPr>
        <w:t xml:space="preserve"> - на первую очередь реализации генерального плана.</w:t>
      </w:r>
    </w:p>
    <w:p w:rsidR="00AC73DD" w:rsidRPr="00AC73DD" w:rsidRDefault="00AC73DD" w:rsidP="00AC73DD">
      <w:pPr>
        <w:pStyle w:val="a5"/>
        <w:numPr>
          <w:ilvl w:val="0"/>
          <w:numId w:val="46"/>
        </w:numPr>
        <w:tabs>
          <w:tab w:val="left" w:pos="1134"/>
        </w:tabs>
        <w:autoSpaceDE w:val="0"/>
        <w:autoSpaceDN w:val="0"/>
        <w:adjustRightInd w:val="0"/>
        <w:spacing w:line="288" w:lineRule="auto"/>
        <w:ind w:left="0" w:firstLine="709"/>
        <w:jc w:val="both"/>
        <w:rPr>
          <w:rFonts w:ascii="Times New Roman" w:hAnsi="Times New Roman"/>
          <w:sz w:val="24"/>
          <w:szCs w:val="24"/>
        </w:rPr>
      </w:pPr>
      <w:r w:rsidRPr="006F48EE">
        <w:rPr>
          <w:rFonts w:ascii="Times New Roman" w:hAnsi="Times New Roman"/>
          <w:sz w:val="24"/>
          <w:szCs w:val="24"/>
        </w:rPr>
        <w:t xml:space="preserve">строительство </w:t>
      </w:r>
      <w:r w:rsidRPr="00AC73DD">
        <w:rPr>
          <w:rFonts w:ascii="Times New Roman" w:hAnsi="Times New Roman"/>
          <w:sz w:val="24"/>
          <w:szCs w:val="24"/>
        </w:rPr>
        <w:t>объекта транспортной инфраструктуры  восточнее д. Софьино, около а/д "Смоленск - Вязьма - Зубцов (участок Старой Смоленской дороги Смоленск - Вязьма)"</w:t>
      </w:r>
      <w:r w:rsidRPr="006F48EE">
        <w:rPr>
          <w:rFonts w:ascii="Times New Roman" w:hAnsi="Times New Roman"/>
          <w:sz w:val="24"/>
          <w:szCs w:val="24"/>
        </w:rPr>
        <w:t xml:space="preserve"> - на первую очередь реализации генерального плана.</w:t>
      </w:r>
    </w:p>
    <w:p w:rsidR="005E0208" w:rsidRPr="006F48EE" w:rsidRDefault="005E0208" w:rsidP="009A3F59">
      <w:pPr>
        <w:autoSpaceDE w:val="0"/>
        <w:autoSpaceDN w:val="0"/>
        <w:adjustRightInd w:val="0"/>
        <w:spacing w:line="288" w:lineRule="auto"/>
        <w:ind w:firstLine="709"/>
        <w:jc w:val="both"/>
      </w:pPr>
      <w:proofErr w:type="gramStart"/>
      <w:r w:rsidRPr="006F48EE">
        <w:t>Предлагаемая настоящим обоснованием гипотеза пространственного развития территории поселения строится на наиболее оптимальном в отношении учета интересов жителей (как настоящих, так и будущих), различных государственных и частных юридических лиц, органов государственного управления.</w:t>
      </w:r>
      <w:proofErr w:type="gramEnd"/>
    </w:p>
    <w:p w:rsidR="002D2097" w:rsidRPr="00970279" w:rsidRDefault="002D2097" w:rsidP="005E0208">
      <w:pPr>
        <w:autoSpaceDE w:val="0"/>
        <w:autoSpaceDN w:val="0"/>
        <w:adjustRightInd w:val="0"/>
        <w:spacing w:line="360" w:lineRule="auto"/>
        <w:ind w:firstLine="708"/>
        <w:jc w:val="both"/>
        <w:rPr>
          <w:color w:val="FF0000"/>
          <w:sz w:val="28"/>
        </w:rPr>
      </w:pPr>
      <w:r w:rsidRPr="00970279">
        <w:rPr>
          <w:color w:val="FF0000"/>
          <w:sz w:val="28"/>
        </w:rPr>
        <w:tab/>
      </w:r>
    </w:p>
    <w:p w:rsidR="005E73F8" w:rsidRPr="006F48EE" w:rsidRDefault="005E73F8" w:rsidP="000D2B12">
      <w:pPr>
        <w:suppressAutoHyphens/>
        <w:jc w:val="center"/>
        <w:outlineLvl w:val="2"/>
        <w:rPr>
          <w:b/>
        </w:rPr>
      </w:pPr>
      <w:bookmarkStart w:id="199" w:name="_Toc286309993"/>
      <w:bookmarkStart w:id="200" w:name="_Toc286310144"/>
      <w:bookmarkStart w:id="201" w:name="_Toc498311056"/>
      <w:r w:rsidRPr="006F48EE">
        <w:rPr>
          <w:b/>
        </w:rPr>
        <w:t>2.1.</w:t>
      </w:r>
      <w:r w:rsidR="002A10F9" w:rsidRPr="006F48EE">
        <w:rPr>
          <w:b/>
        </w:rPr>
        <w:t>3</w:t>
      </w:r>
      <w:r w:rsidRPr="006F48EE">
        <w:rPr>
          <w:b/>
        </w:rPr>
        <w:t>. Мероприятия по развитию функционально-планировочной структуры</w:t>
      </w:r>
      <w:r w:rsidR="000D2B12" w:rsidRPr="006F48EE">
        <w:rPr>
          <w:b/>
        </w:rPr>
        <w:t xml:space="preserve"> </w:t>
      </w:r>
      <w:bookmarkEnd w:id="199"/>
      <w:bookmarkEnd w:id="200"/>
      <w:r w:rsidR="00970279" w:rsidRPr="006F48EE">
        <w:rPr>
          <w:b/>
        </w:rPr>
        <w:t>Никольского</w:t>
      </w:r>
      <w:r w:rsidR="00910BB6" w:rsidRPr="006F48EE">
        <w:rPr>
          <w:b/>
        </w:rPr>
        <w:t xml:space="preserve"> сельского поселения</w:t>
      </w:r>
      <w:bookmarkEnd w:id="201"/>
    </w:p>
    <w:p w:rsidR="000D2B12" w:rsidRPr="006F48EE" w:rsidRDefault="000D2B12" w:rsidP="000D2B12">
      <w:pPr>
        <w:suppressAutoHyphens/>
        <w:jc w:val="center"/>
        <w:outlineLvl w:val="2"/>
        <w:rPr>
          <w:b/>
        </w:rPr>
      </w:pPr>
    </w:p>
    <w:p w:rsidR="005E73F8" w:rsidRPr="006F48EE" w:rsidRDefault="00213D85" w:rsidP="00FD7548">
      <w:pPr>
        <w:suppressAutoHyphens/>
        <w:spacing w:line="288" w:lineRule="auto"/>
        <w:ind w:firstLine="709"/>
        <w:jc w:val="both"/>
      </w:pPr>
      <w:r w:rsidRPr="006F48EE">
        <w:t>Основными мероприятиями по</w:t>
      </w:r>
      <w:r w:rsidRPr="006F48EE">
        <w:rPr>
          <w:sz w:val="22"/>
        </w:rPr>
        <w:t xml:space="preserve"> </w:t>
      </w:r>
      <w:r w:rsidRPr="006F48EE">
        <w:t xml:space="preserve">развитию и преобразованию функционально-планировочной структуры </w:t>
      </w:r>
      <w:r w:rsidR="00970279" w:rsidRPr="006F48EE">
        <w:t>Никольского</w:t>
      </w:r>
      <w:r w:rsidR="00910BB6" w:rsidRPr="006F48EE">
        <w:t xml:space="preserve"> сельского поселения</w:t>
      </w:r>
      <w:r w:rsidR="00640FC6" w:rsidRPr="006F48EE">
        <w:t xml:space="preserve"> </w:t>
      </w:r>
      <w:r w:rsidRPr="006F48EE">
        <w:t>являются проведение</w:t>
      </w:r>
      <w:r w:rsidR="005E73F8" w:rsidRPr="006F48EE">
        <w:t xml:space="preserve"> функционального зонирования территории, включающего:</w:t>
      </w:r>
    </w:p>
    <w:p w:rsidR="00E73E11" w:rsidRPr="006F48EE" w:rsidRDefault="00213D85" w:rsidP="00FD7548">
      <w:pPr>
        <w:suppressAutoHyphens/>
        <w:spacing w:line="288" w:lineRule="auto"/>
        <w:ind w:firstLine="709"/>
        <w:jc w:val="both"/>
        <w:rPr>
          <w:b/>
          <w:u w:val="single"/>
        </w:rPr>
      </w:pPr>
      <w:r w:rsidRPr="006F48EE">
        <w:rPr>
          <w:b/>
          <w:u w:val="single"/>
        </w:rPr>
        <w:t>1.</w:t>
      </w:r>
      <w:r w:rsidR="005E73F8" w:rsidRPr="006F48EE">
        <w:rPr>
          <w:b/>
          <w:u w:val="single"/>
        </w:rPr>
        <w:t xml:space="preserve"> установление перечня функциональных зон (по видам)</w:t>
      </w:r>
      <w:r w:rsidR="00B7116F" w:rsidRPr="006F48EE">
        <w:rPr>
          <w:b/>
          <w:u w:val="single"/>
        </w:rPr>
        <w:t xml:space="preserve"> с определением соответствующих им параметров</w:t>
      </w:r>
      <w:r w:rsidR="005E73F8" w:rsidRPr="006F48EE">
        <w:rPr>
          <w:b/>
          <w:u w:val="single"/>
        </w:rPr>
        <w:t>:</w:t>
      </w:r>
    </w:p>
    <w:p w:rsidR="00E73E11" w:rsidRPr="006F48EE" w:rsidRDefault="00E73E11" w:rsidP="005E73F8">
      <w:pPr>
        <w:suppressAutoHyphens/>
        <w:spacing w:line="360" w:lineRule="auto"/>
        <w:ind w:firstLine="708"/>
        <w:jc w:val="both"/>
        <w:rPr>
          <w:b/>
          <w:u w:val="single"/>
        </w:rPr>
        <w:sectPr w:rsidR="00E73E11" w:rsidRPr="006F48EE" w:rsidSect="000603CD">
          <w:pgSz w:w="11907" w:h="16840" w:code="9"/>
          <w:pgMar w:top="1134" w:right="851" w:bottom="1134" w:left="1418" w:header="709" w:footer="709" w:gutter="0"/>
          <w:cols w:space="708"/>
          <w:docGrid w:linePitch="360"/>
        </w:sectPr>
      </w:pPr>
    </w:p>
    <w:p w:rsidR="00A57527" w:rsidRPr="006F48EE" w:rsidRDefault="00A57527" w:rsidP="006143D4">
      <w:pPr>
        <w:spacing w:line="288" w:lineRule="auto"/>
        <w:jc w:val="right"/>
        <w:rPr>
          <w:i/>
        </w:rPr>
      </w:pPr>
      <w:r w:rsidRPr="006F48EE">
        <w:rPr>
          <w:i/>
        </w:rPr>
        <w:lastRenderedPageBreak/>
        <w:t>Таблица</w:t>
      </w:r>
      <w:r w:rsidR="0000617A" w:rsidRPr="006F48EE">
        <w:rPr>
          <w:i/>
        </w:rPr>
        <w:t xml:space="preserve"> </w:t>
      </w:r>
      <w:r w:rsidR="002740D3">
        <w:rPr>
          <w:i/>
        </w:rPr>
        <w:t>28</w:t>
      </w:r>
    </w:p>
    <w:p w:rsidR="00A45B6A" w:rsidRPr="002740D3" w:rsidRDefault="00305D59" w:rsidP="002740D3">
      <w:pPr>
        <w:spacing w:line="288" w:lineRule="auto"/>
        <w:jc w:val="center"/>
        <w:rPr>
          <w:b/>
          <w:i/>
        </w:rPr>
      </w:pPr>
      <w:r w:rsidRPr="006F48EE">
        <w:rPr>
          <w:b/>
          <w:i/>
        </w:rPr>
        <w:t>Перечень и п</w:t>
      </w:r>
      <w:r w:rsidR="00A57527" w:rsidRPr="006F48EE">
        <w:rPr>
          <w:b/>
          <w:i/>
        </w:rPr>
        <w:t>араметры функциональных зон</w:t>
      </w:r>
    </w:p>
    <w:tbl>
      <w:tblPr>
        <w:tblW w:w="0" w:type="auto"/>
        <w:jc w:val="center"/>
        <w:tblLayout w:type="fixed"/>
        <w:tblCellMar>
          <w:left w:w="45" w:type="dxa"/>
          <w:right w:w="45" w:type="dxa"/>
        </w:tblCellMar>
        <w:tblLook w:val="04A0"/>
      </w:tblPr>
      <w:tblGrid>
        <w:gridCol w:w="1320"/>
        <w:gridCol w:w="3216"/>
        <w:gridCol w:w="10065"/>
      </w:tblGrid>
      <w:tr w:rsidR="002740D3" w:rsidTr="008C1A91">
        <w:trPr>
          <w:trHeight w:val="833"/>
          <w:jc w:val="center"/>
        </w:trPr>
        <w:tc>
          <w:tcPr>
            <w:tcW w:w="1320"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2740D3" w:rsidRDefault="002740D3" w:rsidP="008C1A91">
            <w:pPr>
              <w:jc w:val="center"/>
            </w:pPr>
            <w:r>
              <w:t>Код объекта</w:t>
            </w:r>
          </w:p>
        </w:tc>
        <w:tc>
          <w:tcPr>
            <w:tcW w:w="3216"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2740D3" w:rsidRDefault="002740D3" w:rsidP="008C1A91">
            <w:pPr>
              <w:jc w:val="center"/>
            </w:pPr>
            <w:r>
              <w:t>Наименование функциональной зоны</w:t>
            </w:r>
          </w:p>
        </w:tc>
        <w:tc>
          <w:tcPr>
            <w:tcW w:w="10065"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2740D3" w:rsidRDefault="002740D3" w:rsidP="008C1A91">
            <w:pPr>
              <w:jc w:val="center"/>
            </w:pPr>
            <w:r>
              <w:t>Описание функциональной зоны</w:t>
            </w:r>
          </w:p>
        </w:tc>
      </w:tr>
      <w:tr w:rsidR="002740D3" w:rsidTr="008C1A91">
        <w:trPr>
          <w:jc w:val="center"/>
        </w:trPr>
        <w:tc>
          <w:tcPr>
            <w:tcW w:w="1320" w:type="dxa"/>
            <w:tcBorders>
              <w:top w:val="single" w:sz="2" w:space="0" w:color="auto"/>
              <w:left w:val="single" w:sz="2" w:space="0" w:color="auto"/>
              <w:bottom w:val="single" w:sz="2" w:space="0" w:color="auto"/>
              <w:right w:val="single" w:sz="2" w:space="0" w:color="auto"/>
            </w:tcBorders>
            <w:hideMark/>
          </w:tcPr>
          <w:p w:rsidR="002740D3" w:rsidRDefault="002740D3" w:rsidP="008C1A91">
            <w:r>
              <w:t>1.</w:t>
            </w:r>
          </w:p>
        </w:tc>
        <w:tc>
          <w:tcPr>
            <w:tcW w:w="3216" w:type="dxa"/>
            <w:tcBorders>
              <w:top w:val="single" w:sz="2" w:space="0" w:color="auto"/>
              <w:left w:val="single" w:sz="2" w:space="0" w:color="auto"/>
              <w:bottom w:val="single" w:sz="2" w:space="0" w:color="auto"/>
              <w:right w:val="single" w:sz="4" w:space="0" w:color="auto"/>
            </w:tcBorders>
            <w:hideMark/>
          </w:tcPr>
          <w:p w:rsidR="002740D3" w:rsidRDefault="002740D3" w:rsidP="008C1A91">
            <w:r>
              <w:t>Жилая зона</w:t>
            </w:r>
          </w:p>
        </w:tc>
        <w:tc>
          <w:tcPr>
            <w:tcW w:w="10065" w:type="dxa"/>
            <w:tcBorders>
              <w:top w:val="single" w:sz="2" w:space="0" w:color="auto"/>
              <w:left w:val="single" w:sz="4" w:space="0" w:color="auto"/>
              <w:bottom w:val="single" w:sz="2" w:space="0" w:color="auto"/>
              <w:right w:val="single" w:sz="2" w:space="0" w:color="auto"/>
            </w:tcBorders>
          </w:tcPr>
          <w:p w:rsidR="002740D3" w:rsidRDefault="002740D3" w:rsidP="008C1A91">
            <w:pPr>
              <w:jc w:val="both"/>
              <w:rPr>
                <w:u w:val="single"/>
              </w:rPr>
            </w:pPr>
            <w:r>
              <w:rPr>
                <w:u w:val="single"/>
              </w:rPr>
              <w:t>В состав жилых зон могут включаться:</w:t>
            </w:r>
          </w:p>
          <w:p w:rsidR="002740D3" w:rsidRDefault="002740D3" w:rsidP="008C1A91">
            <w:pPr>
              <w:jc w:val="both"/>
              <w:rPr>
                <w:u w:val="single"/>
              </w:rPr>
            </w:pPr>
          </w:p>
          <w:p w:rsidR="002740D3" w:rsidRDefault="002740D3" w:rsidP="008C1A91">
            <w:pPr>
              <w:jc w:val="both"/>
              <w:rPr>
                <w:i/>
              </w:rPr>
            </w:pPr>
            <w:r>
              <w:rPr>
                <w:i/>
              </w:rPr>
              <w:t>1) зоны застройки индивидуальными жилыми домами;</w:t>
            </w:r>
          </w:p>
          <w:p w:rsidR="002740D3" w:rsidRDefault="002740D3" w:rsidP="008C1A91">
            <w:pPr>
              <w:jc w:val="both"/>
            </w:pPr>
          </w:p>
          <w:p w:rsidR="002740D3" w:rsidRDefault="002740D3" w:rsidP="008C1A91">
            <w:pPr>
              <w:jc w:val="both"/>
            </w:pPr>
            <w:r>
              <w:t xml:space="preserve">В жилых зонах допускается размещение отдельно стоящих, встроенных или пристроенных объектов социального и коммунально-бытового назначения, объектов здравоохранения, объектов дошкольного, начального общего и среднего (полного) общего образования, культовых зданий, стоянок автомобильного транспорта, гаражей, объектов, связанных с проживанием граждан и не оказывающих негативного воздействия на окружающую среду. В состав жилых зон могут включаться также территории, предназначенные для ведения садоводства и дачного хозяйства. </w:t>
            </w:r>
          </w:p>
          <w:p w:rsidR="002740D3" w:rsidRDefault="002740D3" w:rsidP="008C1A91">
            <w:pPr>
              <w:jc w:val="both"/>
            </w:pPr>
          </w:p>
          <w:p w:rsidR="002740D3" w:rsidRDefault="002740D3" w:rsidP="008C1A91">
            <w:pPr>
              <w:jc w:val="both"/>
            </w:pPr>
            <w:r>
              <w:t>(п.2,3 ст.35 Градостроительного кодекса РФ).</w:t>
            </w:r>
          </w:p>
          <w:p w:rsidR="002740D3" w:rsidRDefault="002740D3" w:rsidP="008C1A91"/>
        </w:tc>
      </w:tr>
      <w:tr w:rsidR="002740D3" w:rsidTr="008C1A91">
        <w:trPr>
          <w:jc w:val="center"/>
        </w:trPr>
        <w:tc>
          <w:tcPr>
            <w:tcW w:w="1320" w:type="dxa"/>
            <w:tcBorders>
              <w:top w:val="single" w:sz="2" w:space="0" w:color="auto"/>
              <w:left w:val="single" w:sz="2" w:space="0" w:color="auto"/>
              <w:bottom w:val="single" w:sz="2" w:space="0" w:color="auto"/>
              <w:right w:val="single" w:sz="2" w:space="0" w:color="auto"/>
            </w:tcBorders>
            <w:hideMark/>
          </w:tcPr>
          <w:p w:rsidR="002740D3" w:rsidRDefault="002740D3" w:rsidP="008C1A91">
            <w:r>
              <w:t>2.</w:t>
            </w:r>
          </w:p>
        </w:tc>
        <w:tc>
          <w:tcPr>
            <w:tcW w:w="3216" w:type="dxa"/>
            <w:tcBorders>
              <w:top w:val="single" w:sz="2" w:space="0" w:color="auto"/>
              <w:left w:val="single" w:sz="2" w:space="0" w:color="auto"/>
              <w:bottom w:val="single" w:sz="2" w:space="0" w:color="auto"/>
              <w:right w:val="single" w:sz="4" w:space="0" w:color="auto"/>
            </w:tcBorders>
            <w:hideMark/>
          </w:tcPr>
          <w:p w:rsidR="002740D3" w:rsidRDefault="002740D3" w:rsidP="008C1A91">
            <w:r>
              <w:t xml:space="preserve">Общественно-деловая зона </w:t>
            </w:r>
          </w:p>
        </w:tc>
        <w:tc>
          <w:tcPr>
            <w:tcW w:w="10065" w:type="dxa"/>
            <w:tcBorders>
              <w:top w:val="single" w:sz="2" w:space="0" w:color="auto"/>
              <w:left w:val="single" w:sz="4" w:space="0" w:color="auto"/>
              <w:bottom w:val="single" w:sz="2" w:space="0" w:color="auto"/>
              <w:right w:val="single" w:sz="2" w:space="0" w:color="auto"/>
            </w:tcBorders>
          </w:tcPr>
          <w:p w:rsidR="002740D3" w:rsidRDefault="002740D3" w:rsidP="008C1A91">
            <w:pPr>
              <w:rPr>
                <w:u w:val="single"/>
              </w:rPr>
            </w:pPr>
            <w:r>
              <w:rPr>
                <w:u w:val="single"/>
              </w:rPr>
              <w:t>В состав общественно-деловых зон могут включаться:</w:t>
            </w:r>
          </w:p>
          <w:p w:rsidR="002740D3" w:rsidRDefault="002740D3" w:rsidP="008C1A91">
            <w:pPr>
              <w:rPr>
                <w:u w:val="single"/>
              </w:rPr>
            </w:pPr>
          </w:p>
          <w:p w:rsidR="002740D3" w:rsidRDefault="002740D3" w:rsidP="008C1A91">
            <w:pPr>
              <w:jc w:val="both"/>
              <w:rPr>
                <w:i/>
              </w:rPr>
            </w:pPr>
            <w:r>
              <w:rPr>
                <w:i/>
              </w:rPr>
              <w:t>1) многофункциональные общественно-деловые зоны;</w:t>
            </w:r>
          </w:p>
          <w:p w:rsidR="002740D3" w:rsidRDefault="002740D3" w:rsidP="008C1A91">
            <w:pPr>
              <w:jc w:val="both"/>
              <w:rPr>
                <w:i/>
              </w:rPr>
            </w:pPr>
            <w:r>
              <w:rPr>
                <w:i/>
              </w:rPr>
              <w:t>2) зоны специализированной общественной застройки;</w:t>
            </w:r>
          </w:p>
          <w:p w:rsidR="002740D3" w:rsidRDefault="002740D3" w:rsidP="008C1A91"/>
          <w:p w:rsidR="002740D3" w:rsidRDefault="002740D3" w:rsidP="008C1A91">
            <w:pPr>
              <w:jc w:val="both"/>
            </w:pPr>
            <w:proofErr w:type="gramStart"/>
            <w:r>
              <w:t>Общественно-деловые зоны предназначены для размещения объектов здравоохранения, культуры, торговли, общественного питания, социального и коммунально-бытового назначения, предпринимательской деятельности, объектов среднего профессионального и высшего профессионального образования, административных, научно-исследовательских учреждений, культовых зданий, стоянок автомобильного транспорта, объектов делового, финансового назначения, иных объектов, связанных с обеспечением жизнедеятельности граждан.</w:t>
            </w:r>
            <w:proofErr w:type="gramEnd"/>
          </w:p>
          <w:p w:rsidR="002740D3" w:rsidRDefault="002740D3" w:rsidP="008C1A91"/>
          <w:p w:rsidR="002740D3" w:rsidRDefault="002740D3" w:rsidP="008C1A91">
            <w:pPr>
              <w:jc w:val="both"/>
            </w:pPr>
            <w:r>
              <w:lastRenderedPageBreak/>
              <w:t>В перечень объектов капитального строительства, разрешенных для размещения в общественно-деловых зонах, могут включаться жилые дома, гостиницы, подземные или многоэтажные гаражи.</w:t>
            </w:r>
          </w:p>
          <w:p w:rsidR="002740D3" w:rsidRDefault="002740D3" w:rsidP="008C1A91"/>
          <w:p w:rsidR="002740D3" w:rsidRDefault="002740D3" w:rsidP="008C1A91">
            <w:pPr>
              <w:jc w:val="both"/>
            </w:pPr>
            <w:r>
              <w:t>(п.4,5,6 ст.35 Градостроительного кодекса РФ).</w:t>
            </w:r>
          </w:p>
          <w:p w:rsidR="002740D3" w:rsidRDefault="002740D3" w:rsidP="008C1A91"/>
        </w:tc>
      </w:tr>
      <w:tr w:rsidR="002740D3" w:rsidTr="008C1A91">
        <w:trPr>
          <w:jc w:val="center"/>
        </w:trPr>
        <w:tc>
          <w:tcPr>
            <w:tcW w:w="1320" w:type="dxa"/>
            <w:tcBorders>
              <w:top w:val="single" w:sz="2" w:space="0" w:color="auto"/>
              <w:left w:val="single" w:sz="2" w:space="0" w:color="auto"/>
              <w:bottom w:val="single" w:sz="2" w:space="0" w:color="auto"/>
              <w:right w:val="single" w:sz="2" w:space="0" w:color="auto"/>
            </w:tcBorders>
            <w:hideMark/>
          </w:tcPr>
          <w:p w:rsidR="002740D3" w:rsidRDefault="002740D3" w:rsidP="008C1A91">
            <w:r>
              <w:lastRenderedPageBreak/>
              <w:t>3.</w:t>
            </w:r>
          </w:p>
        </w:tc>
        <w:tc>
          <w:tcPr>
            <w:tcW w:w="3216" w:type="dxa"/>
            <w:tcBorders>
              <w:top w:val="single" w:sz="2" w:space="0" w:color="auto"/>
              <w:left w:val="single" w:sz="2" w:space="0" w:color="auto"/>
              <w:bottom w:val="single" w:sz="2" w:space="0" w:color="auto"/>
              <w:right w:val="single" w:sz="4" w:space="0" w:color="auto"/>
            </w:tcBorders>
            <w:hideMark/>
          </w:tcPr>
          <w:p w:rsidR="002740D3" w:rsidRDefault="002740D3" w:rsidP="008C1A91">
            <w:r>
              <w:t>Производственные зоны, зоны инженерной и транспортной инфраструктур</w:t>
            </w:r>
          </w:p>
        </w:tc>
        <w:tc>
          <w:tcPr>
            <w:tcW w:w="10065" w:type="dxa"/>
            <w:tcBorders>
              <w:top w:val="single" w:sz="2" w:space="0" w:color="auto"/>
              <w:left w:val="single" w:sz="4" w:space="0" w:color="auto"/>
              <w:bottom w:val="single" w:sz="2" w:space="0" w:color="auto"/>
              <w:right w:val="single" w:sz="2" w:space="0" w:color="auto"/>
            </w:tcBorders>
          </w:tcPr>
          <w:p w:rsidR="002740D3" w:rsidRDefault="002740D3" w:rsidP="008C1A91">
            <w:pPr>
              <w:rPr>
                <w:u w:val="single"/>
              </w:rPr>
            </w:pPr>
          </w:p>
        </w:tc>
      </w:tr>
      <w:tr w:rsidR="002740D3" w:rsidTr="008C1A91">
        <w:trPr>
          <w:jc w:val="center"/>
        </w:trPr>
        <w:tc>
          <w:tcPr>
            <w:tcW w:w="1320" w:type="dxa"/>
            <w:tcBorders>
              <w:top w:val="single" w:sz="2" w:space="0" w:color="auto"/>
              <w:left w:val="single" w:sz="2" w:space="0" w:color="auto"/>
              <w:bottom w:val="single" w:sz="2" w:space="0" w:color="auto"/>
              <w:right w:val="single" w:sz="2" w:space="0" w:color="auto"/>
            </w:tcBorders>
            <w:hideMark/>
          </w:tcPr>
          <w:p w:rsidR="002740D3" w:rsidRDefault="002740D3" w:rsidP="008C1A91">
            <w:r>
              <w:t>3.1.</w:t>
            </w:r>
          </w:p>
        </w:tc>
        <w:tc>
          <w:tcPr>
            <w:tcW w:w="3216" w:type="dxa"/>
            <w:tcBorders>
              <w:top w:val="single" w:sz="2" w:space="0" w:color="auto"/>
              <w:left w:val="single" w:sz="2" w:space="0" w:color="auto"/>
              <w:bottom w:val="single" w:sz="2" w:space="0" w:color="auto"/>
              <w:right w:val="single" w:sz="4" w:space="0" w:color="auto"/>
            </w:tcBorders>
            <w:hideMark/>
          </w:tcPr>
          <w:p w:rsidR="002740D3" w:rsidRDefault="002740D3" w:rsidP="008C1A91">
            <w:r>
              <w:t>Производственная зона</w:t>
            </w:r>
          </w:p>
        </w:tc>
        <w:tc>
          <w:tcPr>
            <w:tcW w:w="10065" w:type="dxa"/>
            <w:tcBorders>
              <w:top w:val="single" w:sz="2" w:space="0" w:color="auto"/>
              <w:left w:val="single" w:sz="4" w:space="0" w:color="auto"/>
              <w:bottom w:val="single" w:sz="2" w:space="0" w:color="auto"/>
              <w:right w:val="single" w:sz="2" w:space="0" w:color="auto"/>
            </w:tcBorders>
          </w:tcPr>
          <w:p w:rsidR="002740D3" w:rsidRDefault="002740D3" w:rsidP="008C1A91">
            <w:pPr>
              <w:jc w:val="both"/>
              <w:rPr>
                <w:i/>
              </w:rPr>
            </w:pPr>
            <w:r>
              <w:rPr>
                <w:i/>
              </w:rPr>
              <w:t>Производственные зоны - зоны размещения производственных объектов с различными нормативами воздействия на окружающую среду;</w:t>
            </w:r>
          </w:p>
          <w:p w:rsidR="002740D3" w:rsidRDefault="002740D3" w:rsidP="008C1A91">
            <w:pPr>
              <w:jc w:val="both"/>
              <w:rPr>
                <w:i/>
              </w:rPr>
            </w:pPr>
          </w:p>
          <w:p w:rsidR="002740D3" w:rsidRDefault="002740D3" w:rsidP="008C1A91">
            <w:pPr>
              <w:jc w:val="both"/>
            </w:pPr>
            <w:r>
              <w:t>Зоны производственного использования предназначены для размещения промышленных, коммунальных и складских объектов, а также для установления санитарно-защитных зон таких объектов в соответствии с требованиями технических регламентов.</w:t>
            </w:r>
          </w:p>
          <w:p w:rsidR="002740D3" w:rsidRDefault="002740D3" w:rsidP="008C1A91">
            <w:pPr>
              <w:jc w:val="both"/>
            </w:pPr>
          </w:p>
          <w:p w:rsidR="002740D3" w:rsidRDefault="002740D3" w:rsidP="008C1A91">
            <w:r>
              <w:t>(ст. 35 Градостроительного кодекса РФ).</w:t>
            </w:r>
          </w:p>
          <w:p w:rsidR="002740D3" w:rsidRDefault="002740D3" w:rsidP="008C1A91"/>
        </w:tc>
      </w:tr>
      <w:tr w:rsidR="002740D3" w:rsidTr="008C1A91">
        <w:trPr>
          <w:jc w:val="center"/>
        </w:trPr>
        <w:tc>
          <w:tcPr>
            <w:tcW w:w="1320" w:type="dxa"/>
            <w:tcBorders>
              <w:top w:val="single" w:sz="2" w:space="0" w:color="auto"/>
              <w:left w:val="single" w:sz="2" w:space="0" w:color="auto"/>
              <w:bottom w:val="single" w:sz="2" w:space="0" w:color="auto"/>
              <w:right w:val="single" w:sz="2" w:space="0" w:color="auto"/>
            </w:tcBorders>
            <w:hideMark/>
          </w:tcPr>
          <w:p w:rsidR="002740D3" w:rsidRDefault="002740D3" w:rsidP="008C1A91">
            <w:r>
              <w:t>3.2.</w:t>
            </w:r>
          </w:p>
        </w:tc>
        <w:tc>
          <w:tcPr>
            <w:tcW w:w="3216" w:type="dxa"/>
            <w:tcBorders>
              <w:top w:val="single" w:sz="2" w:space="0" w:color="auto"/>
              <w:left w:val="single" w:sz="2" w:space="0" w:color="auto"/>
              <w:bottom w:val="single" w:sz="2" w:space="0" w:color="auto"/>
              <w:right w:val="single" w:sz="4" w:space="0" w:color="auto"/>
            </w:tcBorders>
            <w:hideMark/>
          </w:tcPr>
          <w:p w:rsidR="002740D3" w:rsidRDefault="002740D3" w:rsidP="008C1A91">
            <w:r>
              <w:t>Коммунально-складская зона</w:t>
            </w:r>
          </w:p>
        </w:tc>
        <w:tc>
          <w:tcPr>
            <w:tcW w:w="10065" w:type="dxa"/>
            <w:tcBorders>
              <w:top w:val="single" w:sz="2" w:space="0" w:color="auto"/>
              <w:left w:val="single" w:sz="4" w:space="0" w:color="auto"/>
              <w:bottom w:val="single" w:sz="2" w:space="0" w:color="auto"/>
              <w:right w:val="single" w:sz="2" w:space="0" w:color="auto"/>
            </w:tcBorders>
          </w:tcPr>
          <w:p w:rsidR="002740D3" w:rsidRDefault="002740D3" w:rsidP="008C1A91">
            <w:pPr>
              <w:jc w:val="both"/>
              <w:rPr>
                <w:i/>
              </w:rPr>
            </w:pPr>
            <w:r>
              <w:rPr>
                <w:i/>
              </w:rPr>
              <w:t xml:space="preserve"> Коммунальные зоны - зоны размещения коммунальных и складских объектов, объектов жилищно-коммунального хозяйства, объектов транспорта, объектов оптовой торговли;</w:t>
            </w:r>
          </w:p>
          <w:p w:rsidR="002740D3" w:rsidRDefault="002740D3" w:rsidP="008C1A91">
            <w:pPr>
              <w:jc w:val="both"/>
            </w:pPr>
          </w:p>
        </w:tc>
      </w:tr>
      <w:tr w:rsidR="002740D3" w:rsidTr="008C1A91">
        <w:trPr>
          <w:jc w:val="center"/>
        </w:trPr>
        <w:tc>
          <w:tcPr>
            <w:tcW w:w="1320" w:type="dxa"/>
            <w:tcBorders>
              <w:top w:val="single" w:sz="2" w:space="0" w:color="auto"/>
              <w:left w:val="single" w:sz="2" w:space="0" w:color="auto"/>
              <w:bottom w:val="single" w:sz="2" w:space="0" w:color="auto"/>
              <w:right w:val="single" w:sz="2" w:space="0" w:color="auto"/>
            </w:tcBorders>
            <w:hideMark/>
          </w:tcPr>
          <w:p w:rsidR="002740D3" w:rsidRDefault="002740D3" w:rsidP="008C1A91">
            <w:r>
              <w:t>3.3.</w:t>
            </w:r>
          </w:p>
        </w:tc>
        <w:tc>
          <w:tcPr>
            <w:tcW w:w="3216" w:type="dxa"/>
            <w:tcBorders>
              <w:top w:val="single" w:sz="2" w:space="0" w:color="auto"/>
              <w:left w:val="single" w:sz="2" w:space="0" w:color="auto"/>
              <w:bottom w:val="single" w:sz="2" w:space="0" w:color="auto"/>
              <w:right w:val="single" w:sz="4" w:space="0" w:color="auto"/>
            </w:tcBorders>
            <w:hideMark/>
          </w:tcPr>
          <w:p w:rsidR="002740D3" w:rsidRDefault="002740D3" w:rsidP="008C1A91">
            <w:r>
              <w:t>Зона инженерной инфраструктуры</w:t>
            </w:r>
          </w:p>
        </w:tc>
        <w:tc>
          <w:tcPr>
            <w:tcW w:w="10065" w:type="dxa"/>
            <w:tcBorders>
              <w:top w:val="single" w:sz="2" w:space="0" w:color="auto"/>
              <w:left w:val="single" w:sz="4" w:space="0" w:color="auto"/>
              <w:bottom w:val="single" w:sz="2" w:space="0" w:color="auto"/>
              <w:right w:val="single" w:sz="2" w:space="0" w:color="auto"/>
            </w:tcBorders>
          </w:tcPr>
          <w:p w:rsidR="002740D3" w:rsidRDefault="002740D3" w:rsidP="008C1A91">
            <w:pPr>
              <w:jc w:val="both"/>
              <w:rPr>
                <w:i/>
              </w:rPr>
            </w:pPr>
            <w:r>
              <w:rPr>
                <w:i/>
              </w:rPr>
              <w:t>Зоны инженерной инфраструктуры предназначены для размещения объектов инженерной инфраструктуры, в том числе объекты водоснабжения, водоотведения, теплоснабжения, газоснабжения, электроснабжения, связи, объектов инженерной инфраструктуры иных видов</w:t>
            </w:r>
          </w:p>
          <w:p w:rsidR="002740D3" w:rsidRDefault="002740D3" w:rsidP="008C1A91"/>
        </w:tc>
      </w:tr>
      <w:tr w:rsidR="002740D3" w:rsidTr="008C1A91">
        <w:trPr>
          <w:jc w:val="center"/>
        </w:trPr>
        <w:tc>
          <w:tcPr>
            <w:tcW w:w="1320" w:type="dxa"/>
            <w:tcBorders>
              <w:top w:val="single" w:sz="2" w:space="0" w:color="auto"/>
              <w:left w:val="single" w:sz="2" w:space="0" w:color="auto"/>
              <w:bottom w:val="single" w:sz="2" w:space="0" w:color="auto"/>
              <w:right w:val="single" w:sz="2" w:space="0" w:color="auto"/>
            </w:tcBorders>
            <w:hideMark/>
          </w:tcPr>
          <w:p w:rsidR="002740D3" w:rsidRDefault="002740D3" w:rsidP="008C1A91">
            <w:r>
              <w:t>3.4.</w:t>
            </w:r>
          </w:p>
        </w:tc>
        <w:tc>
          <w:tcPr>
            <w:tcW w:w="3216" w:type="dxa"/>
            <w:tcBorders>
              <w:top w:val="single" w:sz="2" w:space="0" w:color="auto"/>
              <w:left w:val="single" w:sz="2" w:space="0" w:color="auto"/>
              <w:bottom w:val="single" w:sz="2" w:space="0" w:color="auto"/>
              <w:right w:val="single" w:sz="4" w:space="0" w:color="auto"/>
            </w:tcBorders>
            <w:hideMark/>
          </w:tcPr>
          <w:p w:rsidR="002740D3" w:rsidRDefault="002740D3" w:rsidP="008C1A91">
            <w:r>
              <w:t>Зона транспортной инфраструктуры</w:t>
            </w:r>
          </w:p>
        </w:tc>
        <w:tc>
          <w:tcPr>
            <w:tcW w:w="10065" w:type="dxa"/>
            <w:tcBorders>
              <w:top w:val="single" w:sz="2" w:space="0" w:color="auto"/>
              <w:left w:val="single" w:sz="4" w:space="0" w:color="auto"/>
              <w:bottom w:val="single" w:sz="2" w:space="0" w:color="auto"/>
              <w:right w:val="single" w:sz="2" w:space="0" w:color="auto"/>
            </w:tcBorders>
          </w:tcPr>
          <w:p w:rsidR="002740D3" w:rsidRDefault="002740D3" w:rsidP="008C1A91">
            <w:pPr>
              <w:jc w:val="both"/>
              <w:rPr>
                <w:i/>
              </w:rPr>
            </w:pPr>
            <w:proofErr w:type="gramStart"/>
            <w:r>
              <w:rPr>
                <w:i/>
              </w:rPr>
              <w:t>Зоны транспортной инфраструктуры предназначены для размещения объектов транспортной инфраструктуры, в том числе сооружений и коммуникаций железнодорожного, автомобильного, речного, морского, воздушного и трубопроводного транспорта, связи, а также для установления санитарно-защитных зон таких объектов в соответствии с требованиями технических регламентов.</w:t>
            </w:r>
            <w:proofErr w:type="gramEnd"/>
          </w:p>
          <w:p w:rsidR="002740D3" w:rsidRDefault="002740D3" w:rsidP="008C1A91">
            <w:pPr>
              <w:jc w:val="both"/>
            </w:pPr>
          </w:p>
          <w:p w:rsidR="002740D3" w:rsidRDefault="002740D3" w:rsidP="008C1A91">
            <w:r>
              <w:t>(ст. 35 Градостроительного кодекса РФ).</w:t>
            </w:r>
          </w:p>
          <w:p w:rsidR="002740D3" w:rsidRDefault="002740D3" w:rsidP="008C1A91"/>
        </w:tc>
      </w:tr>
      <w:tr w:rsidR="002740D3" w:rsidTr="008C1A91">
        <w:trPr>
          <w:jc w:val="center"/>
        </w:trPr>
        <w:tc>
          <w:tcPr>
            <w:tcW w:w="1320" w:type="dxa"/>
            <w:tcBorders>
              <w:top w:val="single" w:sz="2" w:space="0" w:color="auto"/>
              <w:left w:val="single" w:sz="2" w:space="0" w:color="auto"/>
              <w:bottom w:val="single" w:sz="2" w:space="0" w:color="auto"/>
              <w:right w:val="single" w:sz="2" w:space="0" w:color="auto"/>
            </w:tcBorders>
            <w:hideMark/>
          </w:tcPr>
          <w:p w:rsidR="002740D3" w:rsidRDefault="002740D3" w:rsidP="008C1A91">
            <w:r>
              <w:lastRenderedPageBreak/>
              <w:t xml:space="preserve">4. </w:t>
            </w:r>
          </w:p>
        </w:tc>
        <w:tc>
          <w:tcPr>
            <w:tcW w:w="3216" w:type="dxa"/>
            <w:tcBorders>
              <w:top w:val="single" w:sz="2" w:space="0" w:color="auto"/>
              <w:left w:val="single" w:sz="2" w:space="0" w:color="auto"/>
              <w:bottom w:val="single" w:sz="2" w:space="0" w:color="auto"/>
              <w:right w:val="single" w:sz="4" w:space="0" w:color="auto"/>
            </w:tcBorders>
            <w:hideMark/>
          </w:tcPr>
          <w:p w:rsidR="002740D3" w:rsidRDefault="002740D3" w:rsidP="008C1A91">
            <w:r>
              <w:t>Зоны сельскохозяйственного использования</w:t>
            </w:r>
          </w:p>
        </w:tc>
        <w:tc>
          <w:tcPr>
            <w:tcW w:w="10065" w:type="dxa"/>
            <w:tcBorders>
              <w:top w:val="single" w:sz="2" w:space="0" w:color="auto"/>
              <w:left w:val="single" w:sz="4" w:space="0" w:color="auto"/>
              <w:bottom w:val="single" w:sz="2" w:space="0" w:color="auto"/>
              <w:right w:val="single" w:sz="2" w:space="0" w:color="auto"/>
            </w:tcBorders>
          </w:tcPr>
          <w:p w:rsidR="002740D3" w:rsidRDefault="002740D3" w:rsidP="008C1A91">
            <w:pPr>
              <w:rPr>
                <w:u w:val="single"/>
              </w:rPr>
            </w:pPr>
            <w:r>
              <w:rPr>
                <w:u w:val="single"/>
              </w:rPr>
              <w:t>В состав зон сельскохозяйственного использования могут включаться:</w:t>
            </w:r>
          </w:p>
          <w:p w:rsidR="002740D3" w:rsidRDefault="002740D3" w:rsidP="008C1A91">
            <w:pPr>
              <w:rPr>
                <w:u w:val="single"/>
              </w:rPr>
            </w:pPr>
          </w:p>
          <w:p w:rsidR="002740D3" w:rsidRDefault="002740D3" w:rsidP="008C1A91">
            <w:pPr>
              <w:jc w:val="both"/>
              <w:rPr>
                <w:i/>
              </w:rPr>
            </w:pPr>
            <w:proofErr w:type="gramStart"/>
            <w:r>
              <w:rPr>
                <w:i/>
              </w:rPr>
              <w:t>1) зоны сельскохозяйственных угодий - пашни, сенокосы, пастбища, залежи, земли, занятые многолетними насаждениями (садами, виноградниками и другими);</w:t>
            </w:r>
            <w:proofErr w:type="gramEnd"/>
          </w:p>
          <w:p w:rsidR="002740D3" w:rsidRDefault="002740D3" w:rsidP="008C1A91">
            <w:pPr>
              <w:jc w:val="both"/>
              <w:rPr>
                <w:i/>
              </w:rPr>
            </w:pPr>
            <w:r>
              <w:rPr>
                <w:i/>
              </w:rPr>
              <w:t>2) иные зоны сельскохозяйственного назначения – предназначенные для ведения личного подсобного хозяйства, для ведения крестьянского фермерского хозяйства, для целей аквакультуры (рыбоводства), для научно-исследовательских, учебных и иных, связанных с сельскохозяйственным производством, целей, для создания защитных лесных насаждений;</w:t>
            </w:r>
          </w:p>
          <w:p w:rsidR="002740D3" w:rsidRDefault="002740D3" w:rsidP="008C1A91">
            <w:pPr>
              <w:jc w:val="both"/>
              <w:rPr>
                <w:i/>
              </w:rPr>
            </w:pPr>
            <w:r>
              <w:rPr>
                <w:i/>
              </w:rPr>
              <w:t>3) производственные зоны сельскохозяйственных предприятий;</w:t>
            </w:r>
          </w:p>
          <w:p w:rsidR="002740D3" w:rsidRDefault="002740D3" w:rsidP="008C1A91">
            <w:pPr>
              <w:jc w:val="both"/>
              <w:rPr>
                <w:i/>
              </w:rPr>
            </w:pPr>
            <w:r>
              <w:rPr>
                <w:i/>
              </w:rPr>
              <w:t>4) зоны садоводческих, огороднических или дачных некоммерческих объединений граждан</w:t>
            </w:r>
          </w:p>
          <w:p w:rsidR="002740D3" w:rsidRDefault="002740D3" w:rsidP="008C1A91"/>
        </w:tc>
      </w:tr>
      <w:tr w:rsidR="002740D3" w:rsidTr="008C1A91">
        <w:trPr>
          <w:jc w:val="center"/>
        </w:trPr>
        <w:tc>
          <w:tcPr>
            <w:tcW w:w="1320" w:type="dxa"/>
            <w:tcBorders>
              <w:top w:val="single" w:sz="2" w:space="0" w:color="auto"/>
              <w:left w:val="single" w:sz="2" w:space="0" w:color="auto"/>
              <w:bottom w:val="single" w:sz="2" w:space="0" w:color="auto"/>
              <w:right w:val="single" w:sz="2" w:space="0" w:color="auto"/>
            </w:tcBorders>
            <w:hideMark/>
          </w:tcPr>
          <w:p w:rsidR="002740D3" w:rsidRDefault="002740D3" w:rsidP="008C1A91">
            <w:r>
              <w:t>5.</w:t>
            </w:r>
          </w:p>
        </w:tc>
        <w:tc>
          <w:tcPr>
            <w:tcW w:w="3216" w:type="dxa"/>
            <w:tcBorders>
              <w:top w:val="single" w:sz="2" w:space="0" w:color="auto"/>
              <w:left w:val="single" w:sz="2" w:space="0" w:color="auto"/>
              <w:bottom w:val="single" w:sz="2" w:space="0" w:color="auto"/>
              <w:right w:val="single" w:sz="4" w:space="0" w:color="auto"/>
            </w:tcBorders>
            <w:hideMark/>
          </w:tcPr>
          <w:p w:rsidR="002740D3" w:rsidRDefault="002740D3" w:rsidP="008C1A91">
            <w:r>
              <w:t>Зоны рекреационного назначения</w:t>
            </w:r>
          </w:p>
        </w:tc>
        <w:tc>
          <w:tcPr>
            <w:tcW w:w="10065" w:type="dxa"/>
            <w:tcBorders>
              <w:top w:val="single" w:sz="2" w:space="0" w:color="auto"/>
              <w:left w:val="single" w:sz="4" w:space="0" w:color="auto"/>
              <w:bottom w:val="single" w:sz="2" w:space="0" w:color="auto"/>
              <w:right w:val="single" w:sz="2" w:space="0" w:color="auto"/>
            </w:tcBorders>
          </w:tcPr>
          <w:p w:rsidR="002740D3" w:rsidRDefault="002740D3" w:rsidP="008C1A91">
            <w:pPr>
              <w:pStyle w:val="ConsPlusNormal"/>
              <w:ind w:firstLine="540"/>
              <w:jc w:val="both"/>
              <w:rPr>
                <w:rFonts w:ascii="Times New Roman" w:hAnsi="Times New Roman" w:cs="Times New Roman"/>
                <w:sz w:val="24"/>
                <w:szCs w:val="24"/>
              </w:rPr>
            </w:pPr>
            <w:r>
              <w:rPr>
                <w:rFonts w:ascii="Times New Roman" w:hAnsi="Times New Roman" w:cs="Times New Roman"/>
                <w:sz w:val="24"/>
                <w:szCs w:val="24"/>
                <w:u w:val="single"/>
              </w:rPr>
              <w:t>В состав зон рекреационного назначения могут включаться</w:t>
            </w:r>
            <w:r>
              <w:rPr>
                <w:rFonts w:ascii="Times New Roman" w:hAnsi="Times New Roman" w:cs="Times New Roman"/>
                <w:sz w:val="24"/>
                <w:szCs w:val="24"/>
              </w:rPr>
              <w:t>:</w:t>
            </w:r>
          </w:p>
          <w:p w:rsidR="002740D3" w:rsidRDefault="002740D3" w:rsidP="008C1A91">
            <w:pPr>
              <w:pStyle w:val="ConsPlusNormal"/>
              <w:ind w:firstLine="540"/>
              <w:jc w:val="both"/>
              <w:rPr>
                <w:rFonts w:ascii="Times New Roman" w:hAnsi="Times New Roman" w:cs="Times New Roman"/>
                <w:sz w:val="24"/>
                <w:szCs w:val="24"/>
              </w:rPr>
            </w:pPr>
          </w:p>
          <w:p w:rsidR="002740D3" w:rsidRDefault="002740D3" w:rsidP="008C1A91">
            <w:pPr>
              <w:jc w:val="both"/>
              <w:rPr>
                <w:i/>
              </w:rPr>
            </w:pPr>
            <w:r>
              <w:rPr>
                <w:i/>
              </w:rPr>
              <w:t>1) зоны озелененных территорий общего пользования (лесопарки, парки, сады, скверы, бульвары, городские леса);</w:t>
            </w:r>
          </w:p>
          <w:p w:rsidR="002740D3" w:rsidRDefault="002740D3" w:rsidP="008C1A91">
            <w:pPr>
              <w:rPr>
                <w:i/>
              </w:rPr>
            </w:pPr>
            <w:r>
              <w:rPr>
                <w:i/>
              </w:rPr>
              <w:t>2) зоны отдыха;</w:t>
            </w:r>
          </w:p>
          <w:p w:rsidR="002740D3" w:rsidRDefault="002740D3" w:rsidP="008C1A91">
            <w:pPr>
              <w:rPr>
                <w:i/>
              </w:rPr>
            </w:pPr>
            <w:r>
              <w:rPr>
                <w:i/>
              </w:rPr>
              <w:t>3) зоны лесов.</w:t>
            </w:r>
          </w:p>
          <w:p w:rsidR="002740D3" w:rsidRDefault="002740D3" w:rsidP="008C1A91"/>
        </w:tc>
      </w:tr>
      <w:tr w:rsidR="002740D3" w:rsidTr="008C1A91">
        <w:trPr>
          <w:jc w:val="center"/>
        </w:trPr>
        <w:tc>
          <w:tcPr>
            <w:tcW w:w="1320" w:type="dxa"/>
            <w:tcBorders>
              <w:top w:val="single" w:sz="2" w:space="0" w:color="auto"/>
              <w:left w:val="single" w:sz="2" w:space="0" w:color="auto"/>
              <w:bottom w:val="single" w:sz="2" w:space="0" w:color="auto"/>
              <w:right w:val="single" w:sz="2" w:space="0" w:color="auto"/>
            </w:tcBorders>
            <w:hideMark/>
          </w:tcPr>
          <w:p w:rsidR="002740D3" w:rsidRDefault="002740D3" w:rsidP="008C1A91">
            <w:r>
              <w:t>6 .</w:t>
            </w:r>
          </w:p>
        </w:tc>
        <w:tc>
          <w:tcPr>
            <w:tcW w:w="3216" w:type="dxa"/>
            <w:tcBorders>
              <w:top w:val="single" w:sz="2" w:space="0" w:color="auto"/>
              <w:left w:val="single" w:sz="2" w:space="0" w:color="auto"/>
              <w:bottom w:val="single" w:sz="2" w:space="0" w:color="auto"/>
              <w:right w:val="single" w:sz="4" w:space="0" w:color="auto"/>
            </w:tcBorders>
            <w:hideMark/>
          </w:tcPr>
          <w:p w:rsidR="002740D3" w:rsidRDefault="002740D3" w:rsidP="008C1A91">
            <w:r>
              <w:t>Зоны специального назначения</w:t>
            </w:r>
          </w:p>
        </w:tc>
        <w:tc>
          <w:tcPr>
            <w:tcW w:w="10065" w:type="dxa"/>
            <w:tcBorders>
              <w:top w:val="single" w:sz="2" w:space="0" w:color="auto"/>
              <w:left w:val="single" w:sz="4" w:space="0" w:color="auto"/>
              <w:bottom w:val="single" w:sz="2" w:space="0" w:color="auto"/>
              <w:right w:val="single" w:sz="2" w:space="0" w:color="auto"/>
            </w:tcBorders>
          </w:tcPr>
          <w:p w:rsidR="002740D3" w:rsidRDefault="002740D3" w:rsidP="008C1A91">
            <w:pPr>
              <w:rPr>
                <w:u w:val="single"/>
              </w:rPr>
            </w:pPr>
            <w:r>
              <w:rPr>
                <w:u w:val="single"/>
              </w:rPr>
              <w:t>В состав зон специального назначения могут включаться:</w:t>
            </w:r>
          </w:p>
          <w:p w:rsidR="002740D3" w:rsidRDefault="002740D3" w:rsidP="008C1A91">
            <w:pPr>
              <w:jc w:val="both"/>
              <w:rPr>
                <w:i/>
              </w:rPr>
            </w:pPr>
          </w:p>
          <w:p w:rsidR="002740D3" w:rsidRDefault="002740D3" w:rsidP="008C1A91">
            <w:pPr>
              <w:jc w:val="both"/>
              <w:rPr>
                <w:i/>
              </w:rPr>
            </w:pPr>
            <w:r>
              <w:rPr>
                <w:i/>
              </w:rPr>
              <w:t>1) зоны кладбищ;</w:t>
            </w:r>
          </w:p>
          <w:p w:rsidR="002740D3" w:rsidRDefault="002740D3" w:rsidP="008C1A91">
            <w:pPr>
              <w:rPr>
                <w:i/>
              </w:rPr>
            </w:pPr>
            <w:r>
              <w:rPr>
                <w:i/>
              </w:rPr>
              <w:t>2) зоны складирования и захоронения отходов;</w:t>
            </w:r>
          </w:p>
          <w:p w:rsidR="002740D3" w:rsidRDefault="002740D3" w:rsidP="008C1A91">
            <w:pPr>
              <w:rPr>
                <w:i/>
              </w:rPr>
            </w:pPr>
            <w:r>
              <w:rPr>
                <w:i/>
              </w:rPr>
              <w:t>3) зона озелененных территорий специального назначения.</w:t>
            </w:r>
          </w:p>
          <w:p w:rsidR="002740D3" w:rsidRDefault="002740D3" w:rsidP="008C1A91">
            <w:pPr>
              <w:jc w:val="both"/>
            </w:pPr>
          </w:p>
        </w:tc>
      </w:tr>
      <w:tr w:rsidR="002740D3" w:rsidTr="008C1A91">
        <w:trPr>
          <w:jc w:val="center"/>
        </w:trPr>
        <w:tc>
          <w:tcPr>
            <w:tcW w:w="1320" w:type="dxa"/>
            <w:tcBorders>
              <w:top w:val="single" w:sz="2" w:space="0" w:color="auto"/>
              <w:left w:val="single" w:sz="2" w:space="0" w:color="auto"/>
              <w:bottom w:val="single" w:sz="2" w:space="0" w:color="auto"/>
              <w:right w:val="single" w:sz="2" w:space="0" w:color="auto"/>
            </w:tcBorders>
            <w:hideMark/>
          </w:tcPr>
          <w:p w:rsidR="002740D3" w:rsidRDefault="002740D3" w:rsidP="008C1A91">
            <w:r>
              <w:t>7.</w:t>
            </w:r>
          </w:p>
        </w:tc>
        <w:tc>
          <w:tcPr>
            <w:tcW w:w="3216" w:type="dxa"/>
            <w:tcBorders>
              <w:top w:val="single" w:sz="2" w:space="0" w:color="auto"/>
              <w:left w:val="single" w:sz="2" w:space="0" w:color="auto"/>
              <w:bottom w:val="single" w:sz="2" w:space="0" w:color="auto"/>
              <w:right w:val="single" w:sz="4" w:space="0" w:color="auto"/>
            </w:tcBorders>
            <w:hideMark/>
          </w:tcPr>
          <w:p w:rsidR="002740D3" w:rsidRDefault="002740D3" w:rsidP="008C1A91">
            <w:r>
              <w:t>Зоны акваторий</w:t>
            </w:r>
          </w:p>
        </w:tc>
        <w:tc>
          <w:tcPr>
            <w:tcW w:w="10065" w:type="dxa"/>
            <w:tcBorders>
              <w:top w:val="single" w:sz="2" w:space="0" w:color="auto"/>
              <w:left w:val="single" w:sz="4" w:space="0" w:color="auto"/>
              <w:bottom w:val="single" w:sz="2" w:space="0" w:color="auto"/>
              <w:right w:val="single" w:sz="2" w:space="0" w:color="auto"/>
            </w:tcBorders>
          </w:tcPr>
          <w:p w:rsidR="002740D3" w:rsidRDefault="002740D3" w:rsidP="008C1A91">
            <w:pPr>
              <w:rPr>
                <w:u w:val="single"/>
              </w:rPr>
            </w:pPr>
          </w:p>
        </w:tc>
      </w:tr>
    </w:tbl>
    <w:p w:rsidR="002740D3" w:rsidRPr="006F48EE" w:rsidRDefault="002740D3" w:rsidP="005E73F8">
      <w:pPr>
        <w:suppressAutoHyphens/>
        <w:spacing w:line="360" w:lineRule="auto"/>
        <w:ind w:firstLine="708"/>
        <w:jc w:val="both"/>
        <w:rPr>
          <w:b/>
          <w:u w:val="single"/>
        </w:rPr>
        <w:sectPr w:rsidR="002740D3" w:rsidRPr="006F48EE" w:rsidSect="00E73E11">
          <w:pgSz w:w="16840" w:h="11907" w:orient="landscape" w:code="9"/>
          <w:pgMar w:top="851" w:right="1134" w:bottom="1418" w:left="1134" w:header="709" w:footer="709" w:gutter="0"/>
          <w:cols w:space="708"/>
          <w:docGrid w:linePitch="360"/>
        </w:sectPr>
      </w:pPr>
    </w:p>
    <w:p w:rsidR="002A10F9" w:rsidRPr="006F48EE" w:rsidRDefault="002A10F9" w:rsidP="002A10F9">
      <w:pPr>
        <w:jc w:val="center"/>
        <w:outlineLvl w:val="3"/>
        <w:rPr>
          <w:b/>
        </w:rPr>
      </w:pPr>
      <w:bookmarkStart w:id="202" w:name="_Toc498311057"/>
      <w:r w:rsidRPr="006F48EE">
        <w:rPr>
          <w:b/>
        </w:rPr>
        <w:lastRenderedPageBreak/>
        <w:t xml:space="preserve">2.1.3.1. Функционально-планировочное развитие населенных пунктов </w:t>
      </w:r>
      <w:r w:rsidR="00970279" w:rsidRPr="006F48EE">
        <w:rPr>
          <w:b/>
        </w:rPr>
        <w:t>Никольского</w:t>
      </w:r>
      <w:r w:rsidR="00910BB6" w:rsidRPr="006F48EE">
        <w:rPr>
          <w:b/>
        </w:rPr>
        <w:t xml:space="preserve"> сельского поселения</w:t>
      </w:r>
      <w:bookmarkEnd w:id="202"/>
    </w:p>
    <w:p w:rsidR="002A10F9" w:rsidRPr="006F48EE" w:rsidRDefault="002A10F9" w:rsidP="002A10F9">
      <w:pPr>
        <w:jc w:val="center"/>
        <w:outlineLvl w:val="3"/>
        <w:rPr>
          <w:b/>
        </w:rPr>
      </w:pPr>
    </w:p>
    <w:p w:rsidR="00506363" w:rsidRPr="006F48EE" w:rsidRDefault="00506363" w:rsidP="006016EA">
      <w:pPr>
        <w:autoSpaceDE w:val="0"/>
        <w:autoSpaceDN w:val="0"/>
        <w:adjustRightInd w:val="0"/>
        <w:spacing w:line="288" w:lineRule="auto"/>
        <w:ind w:firstLine="709"/>
        <w:jc w:val="both"/>
      </w:pPr>
      <w:r w:rsidRPr="006F48EE">
        <w:t xml:space="preserve">Сложившаяся структура использования территории </w:t>
      </w:r>
      <w:r w:rsidR="00DD1E9C" w:rsidRPr="006F48EE">
        <w:t xml:space="preserve">населенных пунктов </w:t>
      </w:r>
      <w:r w:rsidRPr="006F48EE">
        <w:t xml:space="preserve"> в целом сохраняется, но претерпевает количественные и качественные изменения.</w:t>
      </w:r>
    </w:p>
    <w:p w:rsidR="00966D8D" w:rsidRPr="00970279" w:rsidRDefault="0047161C" w:rsidP="001871CA">
      <w:pPr>
        <w:spacing w:line="288" w:lineRule="auto"/>
        <w:ind w:firstLine="709"/>
        <w:jc w:val="both"/>
        <w:rPr>
          <w:color w:val="FF0000"/>
        </w:rPr>
      </w:pPr>
      <w:proofErr w:type="gramStart"/>
      <w:r w:rsidRPr="006F48EE">
        <w:t>Территориальное развитие получа</w:t>
      </w:r>
      <w:r w:rsidR="000B7C0B" w:rsidRPr="006F48EE">
        <w:t>ю</w:t>
      </w:r>
      <w:r w:rsidR="00966D8D" w:rsidRPr="006F48EE">
        <w:t xml:space="preserve">т </w:t>
      </w:r>
      <w:r w:rsidR="002740D3" w:rsidRPr="00B77952">
        <w:t xml:space="preserve">д. Никольское д. Дроздово, д. Зазерки д. Настасьино, д. Соколино, д. Никитино, д. Попцово, д. Пырьево, д. Субботники, </w:t>
      </w:r>
      <w:r w:rsidR="002740D3">
        <w:t xml:space="preserve">                             </w:t>
      </w:r>
      <w:r w:rsidR="002740D3" w:rsidRPr="00B77952">
        <w:t xml:space="preserve">д. Перевесье, д Леушники, д. Лычники, д. Половцы, д. Жерновка, д. Бурдово, д. Попсуево, </w:t>
      </w:r>
      <w:r w:rsidR="002740D3">
        <w:t xml:space="preserve">                                    </w:t>
      </w:r>
      <w:r w:rsidR="002740D3" w:rsidRPr="00B77952">
        <w:t>д. Хлепень, д. Аристово, д. Благуша, д. Софьино, д. Сидорово, д. Ярыгино, д. Колокольня</w:t>
      </w:r>
      <w:r w:rsidR="002C672A" w:rsidRPr="006F48EE">
        <w:t>,</w:t>
      </w:r>
      <w:r w:rsidR="00EA5D19" w:rsidRPr="006F48EE">
        <w:t xml:space="preserve"> как перспективны</w:t>
      </w:r>
      <w:r w:rsidR="000B7C0B" w:rsidRPr="006F48EE">
        <w:t>е</w:t>
      </w:r>
      <w:r w:rsidR="00EA5D19" w:rsidRPr="006F48EE">
        <w:t xml:space="preserve"> с точки зрения градостроительного развития населённы</w:t>
      </w:r>
      <w:r w:rsidR="000B7C0B" w:rsidRPr="006F48EE">
        <w:t>е</w:t>
      </w:r>
      <w:r w:rsidR="00EA5D19" w:rsidRPr="006F48EE">
        <w:t xml:space="preserve"> пункт</w:t>
      </w:r>
      <w:r w:rsidR="000B7C0B" w:rsidRPr="006F48EE">
        <w:t>ы</w:t>
      </w:r>
      <w:r w:rsidR="00EA5D19" w:rsidRPr="006F48EE">
        <w:t>, характеризующи</w:t>
      </w:r>
      <w:r w:rsidR="000B7C0B" w:rsidRPr="006F48EE">
        <w:t>е</w:t>
      </w:r>
      <w:r w:rsidR="00EA5D19" w:rsidRPr="006F48EE">
        <w:t>ся качественными</w:t>
      </w:r>
      <w:proofErr w:type="gramEnd"/>
      <w:r w:rsidR="00EA5D19" w:rsidRPr="006F48EE">
        <w:t xml:space="preserve"> транспортными связями с районным центром и другими муниципальными  образованиями, </w:t>
      </w:r>
      <w:r w:rsidR="00E77F81" w:rsidRPr="006F48EE">
        <w:t>более развитой социальной и культурно-бытовой инфраструктурой, чем другие населенные пункты муниципального образования, а также более высоким уровнем инженерного обеспечения территории</w:t>
      </w:r>
      <w:r w:rsidR="00E77F81" w:rsidRPr="00970279">
        <w:rPr>
          <w:color w:val="FF0000"/>
        </w:rPr>
        <w:t>.</w:t>
      </w:r>
      <w:r w:rsidR="00EA5D19" w:rsidRPr="00970279">
        <w:rPr>
          <w:color w:val="FF0000"/>
        </w:rPr>
        <w:t xml:space="preserve"> </w:t>
      </w:r>
    </w:p>
    <w:p w:rsidR="002740D3" w:rsidRPr="00653B96" w:rsidRDefault="002740D3" w:rsidP="002740D3">
      <w:pPr>
        <w:spacing w:line="288" w:lineRule="auto"/>
        <w:ind w:firstLine="709"/>
        <w:jc w:val="both"/>
      </w:pPr>
      <w:proofErr w:type="gramStart"/>
      <w:r w:rsidRPr="00653B96">
        <w:rPr>
          <w:b/>
        </w:rPr>
        <w:t>д. Никольское</w:t>
      </w:r>
      <w:r w:rsidRPr="00653B96">
        <w:t xml:space="preserve"> получает развитие жилых зон индивидуальной</w:t>
      </w:r>
      <w:r w:rsidRPr="007E4ECF">
        <w:t xml:space="preserve"> </w:t>
      </w:r>
      <w:r>
        <w:t>жилой</w:t>
      </w:r>
      <w:r w:rsidRPr="00653B96">
        <w:t xml:space="preserve"> застройки за счёт освоения свободных от застройки территорий в существующих границах деревни в восточной, юго-восточной, западной, северо-западной и северной ее частях.</w:t>
      </w:r>
      <w:proofErr w:type="gramEnd"/>
    </w:p>
    <w:p w:rsidR="002740D3" w:rsidRPr="00653B96" w:rsidRDefault="002740D3" w:rsidP="002740D3">
      <w:pPr>
        <w:spacing w:line="288" w:lineRule="auto"/>
        <w:ind w:firstLine="709"/>
        <w:jc w:val="both"/>
      </w:pPr>
      <w:r w:rsidRPr="00653B96">
        <w:rPr>
          <w:b/>
        </w:rPr>
        <w:t>д. Дроздово</w:t>
      </w:r>
      <w:r w:rsidRPr="00653B96">
        <w:t xml:space="preserve"> получает развитие жилых зон индивидуальной</w:t>
      </w:r>
      <w:r w:rsidRPr="007E4ECF">
        <w:t xml:space="preserve"> </w:t>
      </w:r>
      <w:r>
        <w:t>жилой</w:t>
      </w:r>
      <w:r w:rsidRPr="00653B96">
        <w:t xml:space="preserve"> застройки за счёт освоения свободных от застройки территорий в существующих границах деревни.</w:t>
      </w:r>
    </w:p>
    <w:p w:rsidR="002740D3" w:rsidRPr="00653B96" w:rsidRDefault="002740D3" w:rsidP="002740D3">
      <w:pPr>
        <w:spacing w:line="288" w:lineRule="auto"/>
        <w:ind w:firstLine="709"/>
        <w:jc w:val="both"/>
      </w:pPr>
      <w:proofErr w:type="gramStart"/>
      <w:r w:rsidRPr="00653B96">
        <w:rPr>
          <w:b/>
        </w:rPr>
        <w:t>д. Зазерки</w:t>
      </w:r>
      <w:r w:rsidRPr="00653B96">
        <w:t xml:space="preserve"> получает развитие жилых зон индивидуальной</w:t>
      </w:r>
      <w:r w:rsidRPr="007E4ECF">
        <w:t xml:space="preserve"> </w:t>
      </w:r>
      <w:r>
        <w:t>жилой</w:t>
      </w:r>
      <w:r w:rsidRPr="00653B96">
        <w:t xml:space="preserve"> застройки за счёт освоения свободных от застройки территорий в существующих границах деревни в восточной, юго-восточной, западной, северо-западной и северной ее частях.</w:t>
      </w:r>
      <w:proofErr w:type="gramEnd"/>
    </w:p>
    <w:p w:rsidR="002740D3" w:rsidRPr="00653B96" w:rsidRDefault="002740D3" w:rsidP="002740D3">
      <w:pPr>
        <w:spacing w:line="288" w:lineRule="auto"/>
        <w:ind w:firstLine="709"/>
        <w:jc w:val="both"/>
      </w:pPr>
      <w:proofErr w:type="gramStart"/>
      <w:r w:rsidRPr="00653B96">
        <w:rPr>
          <w:b/>
        </w:rPr>
        <w:t>д. Настасьино</w:t>
      </w:r>
      <w:r w:rsidRPr="00653B96">
        <w:t xml:space="preserve"> получает развитие жилых зон индивидуальной</w:t>
      </w:r>
      <w:r w:rsidRPr="007E4ECF">
        <w:t xml:space="preserve"> </w:t>
      </w:r>
      <w:r>
        <w:t>жилой</w:t>
      </w:r>
      <w:r w:rsidRPr="00653B96">
        <w:t xml:space="preserve"> застройки за счёт освоения свободных от застройки территорий в существующих границах деревни в южной, восточной</w:t>
      </w:r>
      <w:r>
        <w:t xml:space="preserve">, западной и северной ее частях, </w:t>
      </w:r>
      <w:r w:rsidRPr="00653B96">
        <w:t>а также территорий сельскохозяйственного назначения, прилегающих к северной границе населенного пункта.</w:t>
      </w:r>
      <w:proofErr w:type="gramEnd"/>
      <w:r w:rsidRPr="00653B96">
        <w:t xml:space="preserve"> Указанные выше территории, прилегающие к границам населенного пункта, предполагается включить в границы </w:t>
      </w:r>
      <w:r w:rsidRPr="007E4ECF">
        <w:t xml:space="preserve">д. </w:t>
      </w:r>
      <w:proofErr w:type="gramStart"/>
      <w:r w:rsidRPr="007E4ECF">
        <w:t>Настасьино</w:t>
      </w:r>
      <w:proofErr w:type="gramEnd"/>
      <w:r w:rsidRPr="00653B96">
        <w:t xml:space="preserve"> с переводом земель сельскохозяйственного назначения в земли населенных пунктов</w:t>
      </w:r>
    </w:p>
    <w:p w:rsidR="002740D3" w:rsidRPr="00653B96" w:rsidRDefault="002740D3" w:rsidP="002740D3">
      <w:pPr>
        <w:spacing w:line="288" w:lineRule="auto"/>
        <w:ind w:firstLine="709"/>
        <w:jc w:val="both"/>
      </w:pPr>
      <w:proofErr w:type="gramStart"/>
      <w:r w:rsidRPr="00653B96">
        <w:rPr>
          <w:b/>
        </w:rPr>
        <w:t>д. Соколино</w:t>
      </w:r>
      <w:r w:rsidRPr="00653B96">
        <w:t xml:space="preserve"> получает развитие жилых зон индивидуальной</w:t>
      </w:r>
      <w:r w:rsidRPr="007E4ECF">
        <w:t xml:space="preserve"> </w:t>
      </w:r>
      <w:r>
        <w:t>жилой</w:t>
      </w:r>
      <w:r w:rsidRPr="00653B96">
        <w:t xml:space="preserve"> застройки за счёт освоения свободных от застройки территорий в существующих границах деревни в восточной, южной и западной ее частях.</w:t>
      </w:r>
      <w:proofErr w:type="gramEnd"/>
    </w:p>
    <w:p w:rsidR="002740D3" w:rsidRPr="00653B96" w:rsidRDefault="002740D3" w:rsidP="002740D3">
      <w:pPr>
        <w:spacing w:line="288" w:lineRule="auto"/>
        <w:ind w:firstLine="709"/>
        <w:jc w:val="both"/>
      </w:pPr>
      <w:r w:rsidRPr="00653B96">
        <w:rPr>
          <w:b/>
        </w:rPr>
        <w:t>д. Никитино</w:t>
      </w:r>
      <w:r w:rsidRPr="00653B96">
        <w:t xml:space="preserve"> получает развитие жилых зон малоэтажной (индивидуальной) застройки за счёт освоения свободных от застройки территорий в существующих границах деревни в южной ее части.</w:t>
      </w:r>
    </w:p>
    <w:p w:rsidR="002740D3" w:rsidRPr="00653B96" w:rsidRDefault="002740D3" w:rsidP="002740D3">
      <w:pPr>
        <w:spacing w:line="288" w:lineRule="auto"/>
        <w:ind w:firstLine="709"/>
        <w:jc w:val="both"/>
      </w:pPr>
      <w:r w:rsidRPr="00653B96">
        <w:rPr>
          <w:b/>
        </w:rPr>
        <w:t>д. Попцово</w:t>
      </w:r>
      <w:r w:rsidRPr="00653B96">
        <w:t xml:space="preserve"> получает развитие жилых зон индивидуальной</w:t>
      </w:r>
      <w:r w:rsidRPr="007E4ECF">
        <w:t xml:space="preserve"> </w:t>
      </w:r>
      <w:r>
        <w:t>жилой</w:t>
      </w:r>
      <w:r w:rsidRPr="00653B96">
        <w:t xml:space="preserve"> застройки за счёт освоения свободных от застройки территорий в существующих границах деревни </w:t>
      </w:r>
      <w:proofErr w:type="gramStart"/>
      <w:r w:rsidRPr="00653B96">
        <w:t>в</w:t>
      </w:r>
      <w:proofErr w:type="gramEnd"/>
      <w:r w:rsidRPr="00653B96">
        <w:t xml:space="preserve"> </w:t>
      </w:r>
      <w:proofErr w:type="gramStart"/>
      <w:r>
        <w:t>северной</w:t>
      </w:r>
      <w:proofErr w:type="gramEnd"/>
      <w:r>
        <w:t xml:space="preserve"> и юго-</w:t>
      </w:r>
      <w:r w:rsidRPr="00653B96">
        <w:t>восточной ее част</w:t>
      </w:r>
      <w:r>
        <w:t>ях</w:t>
      </w:r>
      <w:r w:rsidRPr="00653B96">
        <w:t>.</w:t>
      </w:r>
    </w:p>
    <w:p w:rsidR="002740D3" w:rsidRPr="00653B96" w:rsidRDefault="002740D3" w:rsidP="002740D3">
      <w:pPr>
        <w:spacing w:line="288" w:lineRule="auto"/>
        <w:ind w:firstLine="709"/>
        <w:jc w:val="both"/>
      </w:pPr>
      <w:r w:rsidRPr="00653B96">
        <w:rPr>
          <w:b/>
        </w:rPr>
        <w:t>д. Пырьево</w:t>
      </w:r>
      <w:r w:rsidRPr="00653B96">
        <w:t xml:space="preserve"> получает развитие жилых зон индивидуальной</w:t>
      </w:r>
      <w:r w:rsidRPr="007E4ECF">
        <w:t xml:space="preserve"> </w:t>
      </w:r>
      <w:r>
        <w:t>жилой</w:t>
      </w:r>
      <w:r w:rsidRPr="00653B96">
        <w:t xml:space="preserve"> застройки за счёт освоения свободных от застройки территорий в существующих границах деревни </w:t>
      </w:r>
      <w:proofErr w:type="gramStart"/>
      <w:r w:rsidRPr="00653B96">
        <w:t>в</w:t>
      </w:r>
      <w:proofErr w:type="gramEnd"/>
      <w:r w:rsidRPr="00653B96">
        <w:t xml:space="preserve"> </w:t>
      </w:r>
      <w:proofErr w:type="gramStart"/>
      <w:r w:rsidRPr="00653B96">
        <w:t>западной</w:t>
      </w:r>
      <w:proofErr w:type="gramEnd"/>
      <w:r w:rsidRPr="00653B96">
        <w:t xml:space="preserve"> и северной ее частях.</w:t>
      </w:r>
    </w:p>
    <w:p w:rsidR="002740D3" w:rsidRPr="00653B96" w:rsidRDefault="002740D3" w:rsidP="002740D3">
      <w:pPr>
        <w:spacing w:line="288" w:lineRule="auto"/>
        <w:ind w:firstLine="709"/>
        <w:jc w:val="both"/>
      </w:pPr>
      <w:proofErr w:type="gramStart"/>
      <w:r w:rsidRPr="00653B96">
        <w:rPr>
          <w:b/>
        </w:rPr>
        <w:lastRenderedPageBreak/>
        <w:t>д. Субботники</w:t>
      </w:r>
      <w:r w:rsidRPr="00653B96">
        <w:t xml:space="preserve"> получает развитие жилых зон индивидуальной</w:t>
      </w:r>
      <w:r w:rsidRPr="007E4ECF">
        <w:t xml:space="preserve"> </w:t>
      </w:r>
      <w:r>
        <w:t>жилой</w:t>
      </w:r>
      <w:r w:rsidRPr="00653B96">
        <w:t xml:space="preserve"> застройки за счёт освоения свободных от застройки территорий в существующих границах деревни в южной, юго-восточной и восточной ее частях.</w:t>
      </w:r>
      <w:proofErr w:type="gramEnd"/>
    </w:p>
    <w:p w:rsidR="002740D3" w:rsidRPr="00653B96" w:rsidRDefault="002740D3" w:rsidP="002740D3">
      <w:pPr>
        <w:spacing w:line="288" w:lineRule="auto"/>
        <w:ind w:firstLine="709"/>
        <w:jc w:val="both"/>
      </w:pPr>
      <w:r w:rsidRPr="00653B96">
        <w:rPr>
          <w:b/>
        </w:rPr>
        <w:t>д. Перевесье</w:t>
      </w:r>
      <w:r w:rsidRPr="00653B96">
        <w:t xml:space="preserve"> получает развитие жилых зон индивидуальной</w:t>
      </w:r>
      <w:r w:rsidRPr="007E4ECF">
        <w:t xml:space="preserve"> </w:t>
      </w:r>
      <w:r>
        <w:t>жилой</w:t>
      </w:r>
      <w:r w:rsidRPr="00653B96">
        <w:t xml:space="preserve"> застройки за счёт освоения свободных от застройки территорий в существующих границах деревни </w:t>
      </w:r>
      <w:r>
        <w:t xml:space="preserve">в </w:t>
      </w:r>
      <w:r w:rsidRPr="00653B96">
        <w:t>юго-восточной ее част</w:t>
      </w:r>
      <w:r>
        <w:t>и</w:t>
      </w:r>
      <w:r w:rsidRPr="00653B96">
        <w:t>.</w:t>
      </w:r>
    </w:p>
    <w:p w:rsidR="002740D3" w:rsidRPr="00653B96" w:rsidRDefault="002740D3" w:rsidP="002740D3">
      <w:pPr>
        <w:spacing w:line="288" w:lineRule="auto"/>
        <w:ind w:firstLine="709"/>
        <w:jc w:val="both"/>
      </w:pPr>
      <w:proofErr w:type="gramStart"/>
      <w:r w:rsidRPr="00653B96">
        <w:rPr>
          <w:b/>
        </w:rPr>
        <w:t>д. Леушники</w:t>
      </w:r>
      <w:r w:rsidRPr="00653B96">
        <w:t xml:space="preserve"> получает развитие жилых зон индивидуальной</w:t>
      </w:r>
      <w:r w:rsidRPr="007E4ECF">
        <w:t xml:space="preserve"> </w:t>
      </w:r>
      <w:r>
        <w:t>жилой</w:t>
      </w:r>
      <w:r w:rsidRPr="00653B96">
        <w:t xml:space="preserve"> застройки за счёт освоения свободных от застройки территорий в существующих границах деревни в южной, восточной</w:t>
      </w:r>
      <w:r>
        <w:t xml:space="preserve">, </w:t>
      </w:r>
      <w:r w:rsidRPr="00653B96">
        <w:t>западной и северной ее частях.</w:t>
      </w:r>
      <w:proofErr w:type="gramEnd"/>
    </w:p>
    <w:p w:rsidR="002740D3" w:rsidRPr="00653B96" w:rsidRDefault="002740D3" w:rsidP="002740D3">
      <w:pPr>
        <w:spacing w:line="288" w:lineRule="auto"/>
        <w:ind w:firstLine="709"/>
        <w:jc w:val="both"/>
      </w:pPr>
      <w:proofErr w:type="gramStart"/>
      <w:r w:rsidRPr="00653B96">
        <w:rPr>
          <w:b/>
        </w:rPr>
        <w:t>д. Лычники</w:t>
      </w:r>
      <w:r w:rsidRPr="00653B96">
        <w:t xml:space="preserve"> получает развитие жилых зон индивидуальной</w:t>
      </w:r>
      <w:r w:rsidRPr="007E4ECF">
        <w:t xml:space="preserve"> </w:t>
      </w:r>
      <w:r>
        <w:t>жилой</w:t>
      </w:r>
      <w:r w:rsidRPr="00653B96">
        <w:t xml:space="preserve"> застройки за счёт освоения свободных от застройки территорий в существующих границах деревни в западной, северо-западной и северной ее частях.</w:t>
      </w:r>
      <w:proofErr w:type="gramEnd"/>
    </w:p>
    <w:p w:rsidR="002740D3" w:rsidRPr="00653B96" w:rsidRDefault="002740D3" w:rsidP="002740D3">
      <w:pPr>
        <w:spacing w:line="288" w:lineRule="auto"/>
        <w:ind w:firstLine="709"/>
        <w:jc w:val="both"/>
      </w:pPr>
      <w:proofErr w:type="gramStart"/>
      <w:r w:rsidRPr="00653B96">
        <w:rPr>
          <w:b/>
        </w:rPr>
        <w:t>д. Половцы</w:t>
      </w:r>
      <w:r w:rsidRPr="00653B96">
        <w:t xml:space="preserve"> получает развитие жилых зон индивидуальной</w:t>
      </w:r>
      <w:r w:rsidRPr="007E4ECF">
        <w:t xml:space="preserve"> </w:t>
      </w:r>
      <w:r>
        <w:t>жилой</w:t>
      </w:r>
      <w:r w:rsidRPr="00653B96">
        <w:t xml:space="preserve"> застройки за счёт освоения свободных от застройки территорий в существующих границах деревни в южной, восточной, западной и северной ее частях.</w:t>
      </w:r>
      <w:proofErr w:type="gramEnd"/>
    </w:p>
    <w:p w:rsidR="002740D3" w:rsidRPr="00653B96" w:rsidRDefault="002740D3" w:rsidP="002740D3">
      <w:pPr>
        <w:spacing w:line="288" w:lineRule="auto"/>
        <w:ind w:firstLine="709"/>
        <w:jc w:val="both"/>
      </w:pPr>
      <w:proofErr w:type="gramStart"/>
      <w:r w:rsidRPr="00653B96">
        <w:rPr>
          <w:b/>
        </w:rPr>
        <w:t>д. Жерновка</w:t>
      </w:r>
      <w:r w:rsidRPr="00653B96">
        <w:t xml:space="preserve"> получает развитие жилых зон индивидуальной</w:t>
      </w:r>
      <w:r w:rsidRPr="007E4ECF">
        <w:t xml:space="preserve"> </w:t>
      </w:r>
      <w:r>
        <w:t>жилой</w:t>
      </w:r>
      <w:r w:rsidRPr="00653B96">
        <w:t xml:space="preserve"> застройки за счёт освоения свободных от застройки территорий в существующих границах деревни в юго-</w:t>
      </w:r>
      <w:r>
        <w:t>восточ</w:t>
      </w:r>
      <w:r w:rsidRPr="00653B96">
        <w:t>ной, западной, северной и восточной</w:t>
      </w:r>
      <w:r>
        <w:t xml:space="preserve"> ее частях</w:t>
      </w:r>
      <w:r w:rsidRPr="00653B96">
        <w:t>.</w:t>
      </w:r>
      <w:proofErr w:type="gramEnd"/>
    </w:p>
    <w:p w:rsidR="002740D3" w:rsidRPr="00653B96" w:rsidRDefault="002740D3" w:rsidP="002740D3">
      <w:pPr>
        <w:spacing w:line="288" w:lineRule="auto"/>
        <w:ind w:firstLine="709"/>
        <w:jc w:val="both"/>
      </w:pPr>
      <w:proofErr w:type="gramStart"/>
      <w:r w:rsidRPr="00653B96">
        <w:rPr>
          <w:b/>
        </w:rPr>
        <w:t>д. Бурдово</w:t>
      </w:r>
      <w:r w:rsidRPr="00653B96">
        <w:t xml:space="preserve"> получает развитие жилых зон индивидуальной</w:t>
      </w:r>
      <w:r w:rsidRPr="007E4ECF">
        <w:t xml:space="preserve"> </w:t>
      </w:r>
      <w:r>
        <w:t>жилой</w:t>
      </w:r>
      <w:r w:rsidRPr="00653B96">
        <w:t xml:space="preserve"> застройки за счёт освоения свободных от застройки территорий в существующих границах деревни в южной, восточной, западной и северной ее частях.</w:t>
      </w:r>
      <w:proofErr w:type="gramEnd"/>
    </w:p>
    <w:p w:rsidR="002740D3" w:rsidRPr="006232B0" w:rsidRDefault="002740D3" w:rsidP="002740D3">
      <w:pPr>
        <w:spacing w:line="288" w:lineRule="auto"/>
        <w:ind w:firstLine="709"/>
        <w:jc w:val="both"/>
      </w:pPr>
      <w:proofErr w:type="gramStart"/>
      <w:r w:rsidRPr="006232B0">
        <w:rPr>
          <w:b/>
        </w:rPr>
        <w:t>д. Попсуево</w:t>
      </w:r>
      <w:r w:rsidRPr="006232B0">
        <w:t xml:space="preserve"> получает развитие </w:t>
      </w:r>
      <w:r w:rsidRPr="00653B96">
        <w:t>жилых зон индивидуальной</w:t>
      </w:r>
      <w:r w:rsidRPr="007E4ECF">
        <w:t xml:space="preserve"> </w:t>
      </w:r>
      <w:r>
        <w:t>жилой</w:t>
      </w:r>
      <w:r w:rsidRPr="00653B96">
        <w:t xml:space="preserve"> застройки</w:t>
      </w:r>
      <w:r w:rsidRPr="006232B0">
        <w:t xml:space="preserve"> за счёт освоения свободных от застройки территорий в существующих границах деревни в </w:t>
      </w:r>
      <w:r>
        <w:t>юж</w:t>
      </w:r>
      <w:r w:rsidRPr="006232B0">
        <w:t>н</w:t>
      </w:r>
      <w:r>
        <w:t>ой,</w:t>
      </w:r>
      <w:r w:rsidRPr="006232B0">
        <w:t xml:space="preserve"> </w:t>
      </w:r>
      <w:r>
        <w:t>юго</w:t>
      </w:r>
      <w:r w:rsidRPr="006232B0">
        <w:t>-западной</w:t>
      </w:r>
      <w:r>
        <w:t xml:space="preserve"> и юго</w:t>
      </w:r>
      <w:r w:rsidRPr="006232B0">
        <w:t>-</w:t>
      </w:r>
      <w:r>
        <w:t>восточ</w:t>
      </w:r>
      <w:r w:rsidRPr="006232B0">
        <w:t>ной</w:t>
      </w:r>
      <w:r>
        <w:t xml:space="preserve"> </w:t>
      </w:r>
      <w:r w:rsidRPr="006232B0">
        <w:t>ее частях.</w:t>
      </w:r>
      <w:proofErr w:type="gramEnd"/>
    </w:p>
    <w:p w:rsidR="002740D3" w:rsidRPr="006232B0" w:rsidRDefault="002740D3" w:rsidP="002740D3">
      <w:pPr>
        <w:spacing w:line="288" w:lineRule="auto"/>
        <w:ind w:firstLine="709"/>
        <w:jc w:val="both"/>
      </w:pPr>
      <w:proofErr w:type="gramStart"/>
      <w:r w:rsidRPr="006232B0">
        <w:rPr>
          <w:b/>
        </w:rPr>
        <w:t>д. Хлепень</w:t>
      </w:r>
      <w:r w:rsidRPr="006232B0">
        <w:t xml:space="preserve"> получает развитие </w:t>
      </w:r>
      <w:r w:rsidRPr="00653B96">
        <w:t>жилых зон индивидуальной</w:t>
      </w:r>
      <w:r w:rsidRPr="007E4ECF">
        <w:t xml:space="preserve"> </w:t>
      </w:r>
      <w:r>
        <w:t>жилой</w:t>
      </w:r>
      <w:r w:rsidRPr="00653B96">
        <w:t xml:space="preserve"> застройки</w:t>
      </w:r>
      <w:r w:rsidRPr="006232B0">
        <w:t xml:space="preserve"> за счёт освоения свободных от застройки территорий в существующих границах деревни в юго-восточной, западной и северо-западной ее частях.</w:t>
      </w:r>
      <w:proofErr w:type="gramEnd"/>
    </w:p>
    <w:p w:rsidR="002740D3" w:rsidRPr="006232B0" w:rsidRDefault="002740D3" w:rsidP="002740D3">
      <w:pPr>
        <w:spacing w:line="288" w:lineRule="auto"/>
        <w:ind w:firstLine="709"/>
        <w:jc w:val="both"/>
      </w:pPr>
      <w:proofErr w:type="gramStart"/>
      <w:r w:rsidRPr="006232B0">
        <w:rPr>
          <w:b/>
        </w:rPr>
        <w:t>д. Аристово</w:t>
      </w:r>
      <w:r w:rsidRPr="006232B0">
        <w:t xml:space="preserve"> получает развитие </w:t>
      </w:r>
      <w:r w:rsidRPr="00653B96">
        <w:t>жилых зон индивидуальной</w:t>
      </w:r>
      <w:r w:rsidRPr="007E4ECF">
        <w:t xml:space="preserve"> </w:t>
      </w:r>
      <w:r>
        <w:t>жилой</w:t>
      </w:r>
      <w:r w:rsidRPr="00653B96">
        <w:t xml:space="preserve"> застройки</w:t>
      </w:r>
      <w:r w:rsidRPr="006232B0">
        <w:t xml:space="preserve"> за счёт освоения свободных от застройки территорий в существующих границах деревни в южной, восточной, западной и северной ее частях.</w:t>
      </w:r>
      <w:proofErr w:type="gramEnd"/>
    </w:p>
    <w:p w:rsidR="002740D3" w:rsidRPr="006232B0" w:rsidRDefault="002740D3" w:rsidP="002740D3">
      <w:pPr>
        <w:spacing w:line="288" w:lineRule="auto"/>
        <w:ind w:firstLine="709"/>
        <w:jc w:val="both"/>
      </w:pPr>
      <w:proofErr w:type="gramStart"/>
      <w:r w:rsidRPr="006232B0">
        <w:rPr>
          <w:b/>
        </w:rPr>
        <w:t>д. Благуша</w:t>
      </w:r>
      <w:r w:rsidRPr="006232B0">
        <w:t xml:space="preserve"> получает развитие </w:t>
      </w:r>
      <w:r w:rsidRPr="00653B96">
        <w:t>жилых зон индивидуальной</w:t>
      </w:r>
      <w:r w:rsidRPr="007E4ECF">
        <w:t xml:space="preserve"> </w:t>
      </w:r>
      <w:r>
        <w:t>жилой</w:t>
      </w:r>
      <w:r w:rsidRPr="00653B96">
        <w:t xml:space="preserve"> застройки</w:t>
      </w:r>
      <w:r w:rsidRPr="006232B0">
        <w:t xml:space="preserve"> за счёт освоения свободных от застройки территорий в существующих границах деревни в южной, восточной, западной и северной ее частях.</w:t>
      </w:r>
      <w:proofErr w:type="gramEnd"/>
    </w:p>
    <w:p w:rsidR="002740D3" w:rsidRPr="006232B0" w:rsidRDefault="002740D3" w:rsidP="002740D3">
      <w:pPr>
        <w:spacing w:line="288" w:lineRule="auto"/>
        <w:ind w:firstLine="709"/>
        <w:jc w:val="both"/>
      </w:pPr>
      <w:proofErr w:type="gramStart"/>
      <w:r w:rsidRPr="006232B0">
        <w:rPr>
          <w:b/>
        </w:rPr>
        <w:t>д. Софьино</w:t>
      </w:r>
      <w:r w:rsidRPr="006232B0">
        <w:t xml:space="preserve"> получает развитие </w:t>
      </w:r>
      <w:r w:rsidRPr="00653B96">
        <w:t>жилых зон индивидуальной</w:t>
      </w:r>
      <w:r w:rsidRPr="007E4ECF">
        <w:t xml:space="preserve"> </w:t>
      </w:r>
      <w:r>
        <w:t>жилой</w:t>
      </w:r>
      <w:r w:rsidRPr="00653B96">
        <w:t xml:space="preserve"> застройки</w:t>
      </w:r>
      <w:r w:rsidRPr="006232B0">
        <w:t xml:space="preserve"> за счёт освоения свободных от застройки территорий в существующих границах деревни в южной, восточной, западной и северной ее частях.</w:t>
      </w:r>
      <w:proofErr w:type="gramEnd"/>
    </w:p>
    <w:p w:rsidR="002740D3" w:rsidRPr="006232B0" w:rsidRDefault="002740D3" w:rsidP="002740D3">
      <w:pPr>
        <w:spacing w:line="288" w:lineRule="auto"/>
        <w:ind w:firstLine="709"/>
        <w:jc w:val="both"/>
      </w:pPr>
      <w:proofErr w:type="gramStart"/>
      <w:r w:rsidRPr="006232B0">
        <w:rPr>
          <w:b/>
        </w:rPr>
        <w:t>д. Сидорово</w:t>
      </w:r>
      <w:r w:rsidRPr="006232B0">
        <w:t xml:space="preserve"> получает развитие </w:t>
      </w:r>
      <w:r w:rsidRPr="00653B96">
        <w:t>жилых зон индивидуальной</w:t>
      </w:r>
      <w:r w:rsidRPr="007E4ECF">
        <w:t xml:space="preserve"> </w:t>
      </w:r>
      <w:r>
        <w:t>жилой</w:t>
      </w:r>
      <w:r w:rsidRPr="00653B96">
        <w:t xml:space="preserve"> застройки</w:t>
      </w:r>
      <w:r w:rsidRPr="006232B0">
        <w:t xml:space="preserve"> за счёт освоения свободных от застройки территорий в существующих границах деревни в юго-западной, западной и северной ее частях.</w:t>
      </w:r>
      <w:proofErr w:type="gramEnd"/>
    </w:p>
    <w:p w:rsidR="002740D3" w:rsidRPr="004732F8" w:rsidRDefault="002740D3" w:rsidP="002740D3">
      <w:pPr>
        <w:spacing w:line="288" w:lineRule="auto"/>
        <w:ind w:firstLine="709"/>
        <w:jc w:val="both"/>
        <w:rPr>
          <w:color w:val="FF0000"/>
        </w:rPr>
      </w:pPr>
      <w:r w:rsidRPr="006232B0">
        <w:rPr>
          <w:b/>
        </w:rPr>
        <w:lastRenderedPageBreak/>
        <w:t>д. Ярыгино</w:t>
      </w:r>
      <w:r w:rsidRPr="006232B0">
        <w:t xml:space="preserve"> получает развитие </w:t>
      </w:r>
      <w:r w:rsidRPr="00653B96">
        <w:t>жилых зон индивидуальной</w:t>
      </w:r>
      <w:r w:rsidRPr="007E4ECF">
        <w:t xml:space="preserve"> </w:t>
      </w:r>
      <w:r>
        <w:t>жилой</w:t>
      </w:r>
      <w:r w:rsidRPr="00653B96">
        <w:t xml:space="preserve"> застройки</w:t>
      </w:r>
      <w:r w:rsidRPr="006232B0">
        <w:t xml:space="preserve"> за счёт освоения свободных от застройки территорий в существующих границах деревни </w:t>
      </w:r>
      <w:proofErr w:type="gramStart"/>
      <w:r w:rsidRPr="006232B0">
        <w:t>в</w:t>
      </w:r>
      <w:proofErr w:type="gramEnd"/>
      <w:r w:rsidRPr="006232B0">
        <w:t xml:space="preserve"> </w:t>
      </w:r>
      <w:proofErr w:type="gramStart"/>
      <w:r w:rsidRPr="006232B0">
        <w:t>западной</w:t>
      </w:r>
      <w:proofErr w:type="gramEnd"/>
      <w:r w:rsidRPr="006232B0">
        <w:t xml:space="preserve"> и </w:t>
      </w:r>
      <w:r>
        <w:t>юг</w:t>
      </w:r>
      <w:r w:rsidRPr="006232B0">
        <w:t>о-западной ее частях</w:t>
      </w:r>
      <w:r w:rsidRPr="004732F8">
        <w:rPr>
          <w:color w:val="FF0000"/>
        </w:rPr>
        <w:t>.</w:t>
      </w:r>
    </w:p>
    <w:p w:rsidR="002740D3" w:rsidRPr="00F369B6" w:rsidRDefault="002740D3" w:rsidP="002740D3">
      <w:pPr>
        <w:spacing w:line="288" w:lineRule="auto"/>
        <w:ind w:firstLine="709"/>
        <w:jc w:val="both"/>
      </w:pPr>
      <w:r w:rsidRPr="006232B0">
        <w:rPr>
          <w:b/>
        </w:rPr>
        <w:t>д. Колокольня</w:t>
      </w:r>
      <w:r w:rsidRPr="006232B0">
        <w:t xml:space="preserve"> получает развитие жилых зон малоэтажной (индивидуальной) </w:t>
      </w:r>
      <w:r w:rsidRPr="00F369B6">
        <w:t xml:space="preserve">застройки за счёт освоения свободных от застройки территорий в существующих границах деревни в </w:t>
      </w:r>
      <w:r>
        <w:t>север</w:t>
      </w:r>
      <w:r w:rsidRPr="00F369B6">
        <w:t>ной ее част</w:t>
      </w:r>
      <w:r>
        <w:t>и</w:t>
      </w:r>
      <w:r w:rsidRPr="00F369B6">
        <w:t>.</w:t>
      </w:r>
    </w:p>
    <w:p w:rsidR="00966D8D" w:rsidRPr="00970279" w:rsidRDefault="00966D8D" w:rsidP="00AC25B6">
      <w:pPr>
        <w:autoSpaceDE w:val="0"/>
        <w:autoSpaceDN w:val="0"/>
        <w:adjustRightInd w:val="0"/>
        <w:spacing w:line="288" w:lineRule="auto"/>
        <w:ind w:firstLine="709"/>
        <w:jc w:val="both"/>
        <w:rPr>
          <w:color w:val="FF0000"/>
        </w:rPr>
      </w:pPr>
    </w:p>
    <w:p w:rsidR="00A421DD" w:rsidRPr="006F48EE" w:rsidRDefault="00A421DD" w:rsidP="00602EAB">
      <w:pPr>
        <w:autoSpaceDE w:val="0"/>
        <w:autoSpaceDN w:val="0"/>
        <w:adjustRightInd w:val="0"/>
        <w:spacing w:line="288" w:lineRule="auto"/>
        <w:ind w:firstLine="708"/>
        <w:jc w:val="both"/>
        <w:rPr>
          <w:szCs w:val="28"/>
        </w:rPr>
      </w:pPr>
      <w:r w:rsidRPr="006F48EE">
        <w:rPr>
          <w:szCs w:val="28"/>
        </w:rPr>
        <w:t>Помимо развития жилых зон, проектом предусмотрено размещение общественно-деловых зон, рекреационных зон, зон транспортной инфраструктуры в границах населенных пунктов, необходимых для создания среды проживания населения соответствующей по основным параметрам качества среды проживания населения среднеевропейским стандартам, а также обеспечивающим транспортные и пешеходные связи с районами жилой застройки.</w:t>
      </w:r>
    </w:p>
    <w:p w:rsidR="00F910B0" w:rsidRPr="00970279" w:rsidRDefault="00F910B0" w:rsidP="0064715C">
      <w:pPr>
        <w:pStyle w:val="a5"/>
        <w:suppressAutoHyphens/>
        <w:spacing w:line="240" w:lineRule="auto"/>
        <w:ind w:left="0" w:firstLine="709"/>
        <w:jc w:val="both"/>
        <w:rPr>
          <w:rFonts w:ascii="Times New Roman" w:eastAsia="Times New Roman" w:hAnsi="Times New Roman"/>
          <w:color w:val="FF0000"/>
          <w:sz w:val="24"/>
          <w:szCs w:val="28"/>
          <w:lang w:eastAsia="ru-RU"/>
        </w:rPr>
      </w:pPr>
    </w:p>
    <w:p w:rsidR="006D6833" w:rsidRPr="00417D70" w:rsidRDefault="002A10F9" w:rsidP="0064715C">
      <w:pPr>
        <w:pStyle w:val="3"/>
        <w:contextualSpacing/>
        <w:jc w:val="center"/>
        <w:rPr>
          <w:szCs w:val="28"/>
        </w:rPr>
      </w:pPr>
      <w:bookmarkStart w:id="203" w:name="_Toc265159106"/>
      <w:bookmarkStart w:id="204" w:name="_Toc286309995"/>
      <w:bookmarkStart w:id="205" w:name="_Toc286310146"/>
      <w:bookmarkStart w:id="206" w:name="_Toc498311058"/>
      <w:r w:rsidRPr="00417D70">
        <w:rPr>
          <w:szCs w:val="28"/>
        </w:rPr>
        <w:t xml:space="preserve">2.1.4. </w:t>
      </w:r>
      <w:r w:rsidR="006D6833" w:rsidRPr="00417D70">
        <w:rPr>
          <w:szCs w:val="28"/>
        </w:rPr>
        <w:t>Мероприятия по переводу земель</w:t>
      </w:r>
      <w:bookmarkEnd w:id="203"/>
      <w:r w:rsidR="00282E3E" w:rsidRPr="00417D70">
        <w:rPr>
          <w:szCs w:val="28"/>
        </w:rPr>
        <w:t xml:space="preserve">. </w:t>
      </w:r>
      <w:r w:rsidR="006D6833" w:rsidRPr="00417D70">
        <w:rPr>
          <w:szCs w:val="28"/>
        </w:rPr>
        <w:t xml:space="preserve">Обоснование предложений по переводу земель </w:t>
      </w:r>
      <w:bookmarkEnd w:id="204"/>
      <w:bookmarkEnd w:id="205"/>
      <w:r w:rsidR="00970279" w:rsidRPr="00417D70">
        <w:t>Никольского</w:t>
      </w:r>
      <w:r w:rsidR="00910BB6" w:rsidRPr="00417D70">
        <w:t xml:space="preserve"> сельского поселения</w:t>
      </w:r>
      <w:bookmarkEnd w:id="206"/>
    </w:p>
    <w:p w:rsidR="00C74824" w:rsidRPr="00417D70" w:rsidRDefault="00C74824" w:rsidP="00C74824">
      <w:pPr>
        <w:rPr>
          <w:sz w:val="22"/>
        </w:rPr>
      </w:pPr>
    </w:p>
    <w:p w:rsidR="00966D8D" w:rsidRPr="00417D70" w:rsidRDefault="00966D8D" w:rsidP="00966D8D">
      <w:pPr>
        <w:spacing w:line="288" w:lineRule="auto"/>
        <w:ind w:firstLine="709"/>
        <w:jc w:val="both"/>
      </w:pPr>
      <w:r w:rsidRPr="00417D70">
        <w:t xml:space="preserve">Существующие и планируемые площади населённых пунктов, входящих в состав </w:t>
      </w:r>
      <w:r w:rsidR="00970279" w:rsidRPr="00417D70">
        <w:t>Никольского</w:t>
      </w:r>
      <w:r w:rsidRPr="00417D70">
        <w:t xml:space="preserve"> сельского поселения, приведены в таблице</w:t>
      </w:r>
      <w:r w:rsidR="00B75FF6" w:rsidRPr="00417D70">
        <w:t xml:space="preserve"> </w:t>
      </w:r>
      <w:r w:rsidR="00B13F93">
        <w:t>29</w:t>
      </w:r>
      <w:r w:rsidRPr="00417D70">
        <w:t>.</w:t>
      </w:r>
    </w:p>
    <w:p w:rsidR="00966D8D" w:rsidRPr="00417D70" w:rsidRDefault="001604D3" w:rsidP="00966D8D">
      <w:pPr>
        <w:spacing w:line="360" w:lineRule="auto"/>
        <w:ind w:right="281"/>
        <w:jc w:val="right"/>
        <w:rPr>
          <w:i/>
          <w:szCs w:val="28"/>
        </w:rPr>
      </w:pPr>
      <w:r>
        <w:rPr>
          <w:i/>
          <w:szCs w:val="28"/>
        </w:rPr>
        <w:t>Т</w:t>
      </w:r>
      <w:r w:rsidR="00966D8D" w:rsidRPr="00417D70">
        <w:rPr>
          <w:i/>
          <w:szCs w:val="28"/>
        </w:rPr>
        <w:t xml:space="preserve">аблица </w:t>
      </w:r>
      <w:r w:rsidR="00B13F93">
        <w:rPr>
          <w:i/>
          <w:szCs w:val="28"/>
        </w:rPr>
        <w:t>29</w:t>
      </w:r>
    </w:p>
    <w:p w:rsidR="00966D8D" w:rsidRPr="00417D70" w:rsidRDefault="00966D8D" w:rsidP="00966D8D">
      <w:pPr>
        <w:spacing w:line="288" w:lineRule="auto"/>
        <w:jc w:val="center"/>
        <w:rPr>
          <w:b/>
          <w:i/>
        </w:rPr>
      </w:pPr>
      <w:r w:rsidRPr="00417D70">
        <w:rPr>
          <w:b/>
          <w:i/>
        </w:rPr>
        <w:t xml:space="preserve">Перечень населенных пунктов, входящих в состав </w:t>
      </w:r>
      <w:r w:rsidR="00970279" w:rsidRPr="00417D70">
        <w:rPr>
          <w:b/>
          <w:i/>
        </w:rPr>
        <w:t>Никольского</w:t>
      </w:r>
      <w:r w:rsidRPr="00417D70">
        <w:rPr>
          <w:b/>
          <w:i/>
        </w:rPr>
        <w:t xml:space="preserve"> сельского поселения, их существующие и планируемые площади</w:t>
      </w:r>
    </w:p>
    <w:tbl>
      <w:tblPr>
        <w:tblW w:w="9270" w:type="dxa"/>
        <w:jc w:val="center"/>
        <w:tblInd w:w="26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681"/>
        <w:gridCol w:w="4381"/>
        <w:gridCol w:w="2286"/>
        <w:gridCol w:w="1922"/>
      </w:tblGrid>
      <w:tr w:rsidR="001604D3" w:rsidRPr="00513BCA" w:rsidTr="000D2EF2">
        <w:trPr>
          <w:cantSplit/>
          <w:trHeight w:val="300"/>
          <w:jc w:val="center"/>
        </w:trPr>
        <w:tc>
          <w:tcPr>
            <w:tcW w:w="681" w:type="dxa"/>
            <w:vMerge w:val="restart"/>
            <w:tcBorders>
              <w:top w:val="single" w:sz="4" w:space="0" w:color="auto"/>
              <w:left w:val="single" w:sz="4" w:space="0" w:color="auto"/>
              <w:bottom w:val="single" w:sz="4" w:space="0" w:color="auto"/>
              <w:right w:val="single" w:sz="4" w:space="0" w:color="auto"/>
            </w:tcBorders>
            <w:shd w:val="clear" w:color="auto" w:fill="CCFFCC"/>
            <w:vAlign w:val="center"/>
            <w:hideMark/>
          </w:tcPr>
          <w:p w:rsidR="001604D3" w:rsidRPr="00513BCA" w:rsidRDefault="001604D3" w:rsidP="000D2EF2">
            <w:pPr>
              <w:ind w:left="115"/>
              <w:jc w:val="center"/>
              <w:rPr>
                <w:iCs/>
                <w:lang w:eastAsia="en-US"/>
              </w:rPr>
            </w:pPr>
            <w:r w:rsidRPr="00513BCA">
              <w:rPr>
                <w:iCs/>
                <w:lang w:eastAsia="en-US"/>
              </w:rPr>
              <w:t xml:space="preserve">№№ </w:t>
            </w:r>
            <w:proofErr w:type="gramStart"/>
            <w:r w:rsidRPr="00513BCA">
              <w:rPr>
                <w:iCs/>
                <w:lang w:eastAsia="en-US"/>
              </w:rPr>
              <w:t>п</w:t>
            </w:r>
            <w:proofErr w:type="gramEnd"/>
            <w:r w:rsidRPr="00513BCA">
              <w:rPr>
                <w:iCs/>
                <w:lang w:eastAsia="en-US"/>
              </w:rPr>
              <w:t>/п</w:t>
            </w:r>
          </w:p>
        </w:tc>
        <w:tc>
          <w:tcPr>
            <w:tcW w:w="4381" w:type="dxa"/>
            <w:vMerge w:val="restart"/>
            <w:tcBorders>
              <w:top w:val="single" w:sz="4" w:space="0" w:color="auto"/>
              <w:left w:val="single" w:sz="4" w:space="0" w:color="auto"/>
              <w:bottom w:val="single" w:sz="4" w:space="0" w:color="auto"/>
              <w:right w:val="single" w:sz="4" w:space="0" w:color="auto"/>
            </w:tcBorders>
            <w:shd w:val="clear" w:color="auto" w:fill="CCFFCC"/>
            <w:vAlign w:val="center"/>
            <w:hideMark/>
          </w:tcPr>
          <w:p w:rsidR="001604D3" w:rsidRPr="00513BCA" w:rsidRDefault="001604D3" w:rsidP="000D2EF2">
            <w:pPr>
              <w:jc w:val="center"/>
              <w:rPr>
                <w:rFonts w:eastAsia="Arial Unicode MS"/>
                <w:iCs/>
              </w:rPr>
            </w:pPr>
            <w:r w:rsidRPr="00513BCA">
              <w:rPr>
                <w:iCs/>
                <w:lang w:eastAsia="en-US"/>
              </w:rPr>
              <w:t>Наименование населенных пунктов</w:t>
            </w:r>
          </w:p>
        </w:tc>
        <w:tc>
          <w:tcPr>
            <w:tcW w:w="4208" w:type="dxa"/>
            <w:gridSpan w:val="2"/>
            <w:tcBorders>
              <w:top w:val="single" w:sz="4" w:space="0" w:color="auto"/>
              <w:left w:val="single" w:sz="4" w:space="0" w:color="auto"/>
              <w:bottom w:val="single" w:sz="4" w:space="0" w:color="auto"/>
              <w:right w:val="single" w:sz="4" w:space="0" w:color="auto"/>
            </w:tcBorders>
            <w:shd w:val="clear" w:color="auto" w:fill="CCFFCC"/>
            <w:vAlign w:val="center"/>
            <w:hideMark/>
          </w:tcPr>
          <w:p w:rsidR="001604D3" w:rsidRPr="00513BCA" w:rsidRDefault="001604D3" w:rsidP="000D2EF2">
            <w:pPr>
              <w:jc w:val="center"/>
            </w:pPr>
            <w:r w:rsidRPr="00513BCA">
              <w:t xml:space="preserve">Площадь населенных пунктов, </w:t>
            </w:r>
            <w:proofErr w:type="gramStart"/>
            <w:r w:rsidRPr="00513BCA">
              <w:t>га</w:t>
            </w:r>
            <w:proofErr w:type="gramEnd"/>
          </w:p>
        </w:tc>
      </w:tr>
      <w:tr w:rsidR="001604D3" w:rsidRPr="00513BCA" w:rsidTr="000D2EF2">
        <w:trPr>
          <w:cantSplit/>
          <w:trHeight w:val="300"/>
          <w:jc w:val="center"/>
        </w:trPr>
        <w:tc>
          <w:tcPr>
            <w:tcW w:w="681" w:type="dxa"/>
            <w:vMerge/>
            <w:tcBorders>
              <w:top w:val="single" w:sz="4" w:space="0" w:color="auto"/>
              <w:left w:val="single" w:sz="4" w:space="0" w:color="auto"/>
              <w:bottom w:val="single" w:sz="4" w:space="0" w:color="auto"/>
              <w:right w:val="single" w:sz="4" w:space="0" w:color="auto"/>
            </w:tcBorders>
            <w:vAlign w:val="center"/>
            <w:hideMark/>
          </w:tcPr>
          <w:p w:rsidR="001604D3" w:rsidRPr="00513BCA" w:rsidRDefault="001604D3" w:rsidP="000D2EF2">
            <w:pPr>
              <w:rPr>
                <w:i/>
                <w:iCs/>
                <w:lang w:eastAsia="en-US"/>
              </w:rPr>
            </w:pPr>
          </w:p>
        </w:tc>
        <w:tc>
          <w:tcPr>
            <w:tcW w:w="4381" w:type="dxa"/>
            <w:vMerge/>
            <w:tcBorders>
              <w:top w:val="single" w:sz="4" w:space="0" w:color="auto"/>
              <w:left w:val="single" w:sz="4" w:space="0" w:color="auto"/>
              <w:bottom w:val="single" w:sz="4" w:space="0" w:color="auto"/>
              <w:right w:val="single" w:sz="4" w:space="0" w:color="auto"/>
            </w:tcBorders>
            <w:vAlign w:val="center"/>
            <w:hideMark/>
          </w:tcPr>
          <w:p w:rsidR="001604D3" w:rsidRPr="00513BCA" w:rsidRDefault="001604D3" w:rsidP="000D2EF2">
            <w:pPr>
              <w:rPr>
                <w:rFonts w:eastAsia="Arial Unicode MS"/>
                <w:i/>
                <w:iCs/>
              </w:rPr>
            </w:pPr>
          </w:p>
        </w:tc>
        <w:tc>
          <w:tcPr>
            <w:tcW w:w="2286"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1604D3" w:rsidRPr="00513BCA" w:rsidRDefault="001604D3" w:rsidP="000D2EF2">
            <w:pPr>
              <w:jc w:val="center"/>
            </w:pPr>
            <w:r w:rsidRPr="00513BCA">
              <w:t xml:space="preserve">Существующее положение </w:t>
            </w:r>
          </w:p>
        </w:tc>
        <w:tc>
          <w:tcPr>
            <w:tcW w:w="1922"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1604D3" w:rsidRPr="00513BCA" w:rsidRDefault="001604D3" w:rsidP="000D2EF2">
            <w:pPr>
              <w:jc w:val="center"/>
            </w:pPr>
            <w:r w:rsidRPr="00513BCA">
              <w:t>Расчетный срок</w:t>
            </w:r>
          </w:p>
          <w:p w:rsidR="001604D3" w:rsidRPr="00513BCA" w:rsidRDefault="001604D3" w:rsidP="000D2EF2">
            <w:pPr>
              <w:jc w:val="center"/>
            </w:pPr>
          </w:p>
        </w:tc>
      </w:tr>
      <w:tr w:rsidR="001604D3" w:rsidRPr="00513BCA" w:rsidTr="000D2EF2">
        <w:trPr>
          <w:trHeight w:val="315"/>
          <w:jc w:val="center"/>
        </w:trPr>
        <w:tc>
          <w:tcPr>
            <w:tcW w:w="681" w:type="dxa"/>
            <w:tcBorders>
              <w:top w:val="single" w:sz="4" w:space="0" w:color="auto"/>
              <w:left w:val="single" w:sz="4" w:space="0" w:color="auto"/>
              <w:bottom w:val="single" w:sz="4" w:space="0" w:color="auto"/>
              <w:right w:val="single" w:sz="4" w:space="0" w:color="auto"/>
            </w:tcBorders>
            <w:hideMark/>
          </w:tcPr>
          <w:p w:rsidR="001604D3" w:rsidRPr="00513BCA" w:rsidRDefault="001604D3" w:rsidP="001604D3">
            <w:pPr>
              <w:numPr>
                <w:ilvl w:val="0"/>
                <w:numId w:val="61"/>
              </w:numPr>
              <w:contextualSpacing/>
              <w:jc w:val="center"/>
              <w:rPr>
                <w:rFonts w:eastAsia="Calibri"/>
                <w:lang w:eastAsia="en-US"/>
              </w:rPr>
            </w:pPr>
          </w:p>
        </w:tc>
        <w:tc>
          <w:tcPr>
            <w:tcW w:w="438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1604D3" w:rsidRPr="00513BCA" w:rsidRDefault="001604D3" w:rsidP="000D2EF2">
            <w:pPr>
              <w:ind w:left="151"/>
            </w:pPr>
            <w:r w:rsidRPr="00513BCA">
              <w:t>д. Никольское</w:t>
            </w:r>
          </w:p>
        </w:tc>
        <w:tc>
          <w:tcPr>
            <w:tcW w:w="2286" w:type="dxa"/>
            <w:tcBorders>
              <w:top w:val="single" w:sz="4" w:space="0" w:color="auto"/>
              <w:left w:val="single" w:sz="4" w:space="0" w:color="auto"/>
              <w:bottom w:val="single" w:sz="4" w:space="0" w:color="auto"/>
              <w:right w:val="single" w:sz="4" w:space="0" w:color="auto"/>
            </w:tcBorders>
          </w:tcPr>
          <w:p w:rsidR="001604D3" w:rsidRPr="00513BCA" w:rsidRDefault="001604D3" w:rsidP="000D2EF2">
            <w:pPr>
              <w:jc w:val="center"/>
            </w:pPr>
            <w:r w:rsidRPr="00513BCA">
              <w:t>876,18</w:t>
            </w:r>
          </w:p>
        </w:tc>
        <w:tc>
          <w:tcPr>
            <w:tcW w:w="1922" w:type="dxa"/>
            <w:tcBorders>
              <w:top w:val="single" w:sz="4" w:space="0" w:color="auto"/>
              <w:left w:val="single" w:sz="4" w:space="0" w:color="auto"/>
              <w:bottom w:val="single" w:sz="4" w:space="0" w:color="auto"/>
              <w:right w:val="single" w:sz="4" w:space="0" w:color="auto"/>
            </w:tcBorders>
          </w:tcPr>
          <w:p w:rsidR="001604D3" w:rsidRPr="00513BCA" w:rsidRDefault="001604D3" w:rsidP="000D2EF2">
            <w:pPr>
              <w:jc w:val="center"/>
            </w:pPr>
            <w:r w:rsidRPr="00513BCA">
              <w:t>876,18</w:t>
            </w:r>
          </w:p>
        </w:tc>
      </w:tr>
      <w:tr w:rsidR="001604D3" w:rsidRPr="00513BCA" w:rsidTr="000D2EF2">
        <w:trPr>
          <w:trHeight w:val="315"/>
          <w:jc w:val="center"/>
        </w:trPr>
        <w:tc>
          <w:tcPr>
            <w:tcW w:w="681" w:type="dxa"/>
            <w:tcBorders>
              <w:top w:val="single" w:sz="4" w:space="0" w:color="auto"/>
              <w:left w:val="single" w:sz="4" w:space="0" w:color="auto"/>
              <w:bottom w:val="single" w:sz="4" w:space="0" w:color="auto"/>
              <w:right w:val="single" w:sz="4" w:space="0" w:color="auto"/>
            </w:tcBorders>
            <w:hideMark/>
          </w:tcPr>
          <w:p w:rsidR="001604D3" w:rsidRPr="00513BCA" w:rsidRDefault="001604D3" w:rsidP="001604D3">
            <w:pPr>
              <w:numPr>
                <w:ilvl w:val="0"/>
                <w:numId w:val="61"/>
              </w:numPr>
              <w:ind w:hanging="392"/>
              <w:contextualSpacing/>
              <w:jc w:val="center"/>
              <w:rPr>
                <w:rFonts w:eastAsia="Calibri"/>
                <w:lang w:eastAsia="en-US"/>
              </w:rPr>
            </w:pPr>
          </w:p>
        </w:tc>
        <w:tc>
          <w:tcPr>
            <w:tcW w:w="438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1604D3" w:rsidRPr="00513BCA" w:rsidRDefault="001604D3" w:rsidP="000D2EF2">
            <w:pPr>
              <w:ind w:left="151"/>
            </w:pPr>
            <w:r w:rsidRPr="00513BCA">
              <w:t>д. Аристово</w:t>
            </w:r>
          </w:p>
        </w:tc>
        <w:tc>
          <w:tcPr>
            <w:tcW w:w="2286" w:type="dxa"/>
            <w:tcBorders>
              <w:top w:val="single" w:sz="4" w:space="0" w:color="auto"/>
              <w:left w:val="single" w:sz="4" w:space="0" w:color="auto"/>
              <w:bottom w:val="single" w:sz="4" w:space="0" w:color="auto"/>
              <w:right w:val="single" w:sz="4" w:space="0" w:color="auto"/>
            </w:tcBorders>
          </w:tcPr>
          <w:p w:rsidR="001604D3" w:rsidRPr="00513BCA" w:rsidRDefault="001604D3" w:rsidP="000D2EF2">
            <w:pPr>
              <w:jc w:val="center"/>
            </w:pPr>
            <w:r w:rsidRPr="00513BCA">
              <w:t>527,58</w:t>
            </w:r>
          </w:p>
        </w:tc>
        <w:tc>
          <w:tcPr>
            <w:tcW w:w="1922" w:type="dxa"/>
            <w:tcBorders>
              <w:top w:val="single" w:sz="4" w:space="0" w:color="auto"/>
              <w:left w:val="single" w:sz="4" w:space="0" w:color="auto"/>
              <w:bottom w:val="single" w:sz="4" w:space="0" w:color="auto"/>
              <w:right w:val="single" w:sz="4" w:space="0" w:color="auto"/>
            </w:tcBorders>
          </w:tcPr>
          <w:p w:rsidR="001604D3" w:rsidRPr="00513BCA" w:rsidRDefault="001604D3" w:rsidP="000D2EF2">
            <w:pPr>
              <w:jc w:val="center"/>
            </w:pPr>
            <w:r w:rsidRPr="00513BCA">
              <w:t>527,58</w:t>
            </w:r>
          </w:p>
        </w:tc>
      </w:tr>
      <w:tr w:rsidR="001604D3" w:rsidRPr="00513BCA" w:rsidTr="000D2EF2">
        <w:trPr>
          <w:trHeight w:val="315"/>
          <w:jc w:val="center"/>
        </w:trPr>
        <w:tc>
          <w:tcPr>
            <w:tcW w:w="681" w:type="dxa"/>
            <w:tcBorders>
              <w:top w:val="single" w:sz="4" w:space="0" w:color="auto"/>
              <w:left w:val="single" w:sz="4" w:space="0" w:color="auto"/>
              <w:bottom w:val="single" w:sz="4" w:space="0" w:color="auto"/>
              <w:right w:val="single" w:sz="4" w:space="0" w:color="auto"/>
            </w:tcBorders>
            <w:hideMark/>
          </w:tcPr>
          <w:p w:rsidR="001604D3" w:rsidRPr="00513BCA" w:rsidRDefault="001604D3" w:rsidP="001604D3">
            <w:pPr>
              <w:numPr>
                <w:ilvl w:val="0"/>
                <w:numId w:val="61"/>
              </w:numPr>
              <w:ind w:hanging="392"/>
              <w:contextualSpacing/>
              <w:jc w:val="center"/>
              <w:rPr>
                <w:rFonts w:eastAsia="Calibri"/>
                <w:lang w:eastAsia="en-US"/>
              </w:rPr>
            </w:pPr>
          </w:p>
        </w:tc>
        <w:tc>
          <w:tcPr>
            <w:tcW w:w="438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1604D3" w:rsidRPr="00513BCA" w:rsidRDefault="001604D3" w:rsidP="000D2EF2">
            <w:pPr>
              <w:ind w:left="151"/>
            </w:pPr>
            <w:r w:rsidRPr="00513BCA">
              <w:t>д. Благуша</w:t>
            </w:r>
          </w:p>
        </w:tc>
        <w:tc>
          <w:tcPr>
            <w:tcW w:w="2286" w:type="dxa"/>
            <w:tcBorders>
              <w:top w:val="single" w:sz="4" w:space="0" w:color="auto"/>
              <w:left w:val="single" w:sz="4" w:space="0" w:color="auto"/>
              <w:bottom w:val="single" w:sz="4" w:space="0" w:color="auto"/>
              <w:right w:val="single" w:sz="4" w:space="0" w:color="auto"/>
            </w:tcBorders>
          </w:tcPr>
          <w:p w:rsidR="001604D3" w:rsidRPr="00513BCA" w:rsidRDefault="001604D3" w:rsidP="000D2EF2">
            <w:pPr>
              <w:jc w:val="center"/>
            </w:pPr>
            <w:r w:rsidRPr="00513BCA">
              <w:t>448,37</w:t>
            </w:r>
          </w:p>
        </w:tc>
        <w:tc>
          <w:tcPr>
            <w:tcW w:w="1922" w:type="dxa"/>
            <w:tcBorders>
              <w:top w:val="single" w:sz="4" w:space="0" w:color="auto"/>
              <w:left w:val="single" w:sz="4" w:space="0" w:color="auto"/>
              <w:bottom w:val="single" w:sz="4" w:space="0" w:color="auto"/>
              <w:right w:val="single" w:sz="4" w:space="0" w:color="auto"/>
            </w:tcBorders>
          </w:tcPr>
          <w:p w:rsidR="001604D3" w:rsidRPr="00513BCA" w:rsidRDefault="001604D3" w:rsidP="000D2EF2">
            <w:pPr>
              <w:jc w:val="center"/>
            </w:pPr>
            <w:r w:rsidRPr="00513BCA">
              <w:t>448,37</w:t>
            </w:r>
          </w:p>
        </w:tc>
      </w:tr>
      <w:tr w:rsidR="001604D3" w:rsidRPr="00513BCA" w:rsidTr="000D2EF2">
        <w:trPr>
          <w:trHeight w:val="315"/>
          <w:jc w:val="center"/>
        </w:trPr>
        <w:tc>
          <w:tcPr>
            <w:tcW w:w="681" w:type="dxa"/>
            <w:tcBorders>
              <w:top w:val="single" w:sz="4" w:space="0" w:color="auto"/>
              <w:left w:val="single" w:sz="4" w:space="0" w:color="auto"/>
              <w:bottom w:val="single" w:sz="4" w:space="0" w:color="auto"/>
              <w:right w:val="single" w:sz="4" w:space="0" w:color="auto"/>
            </w:tcBorders>
            <w:hideMark/>
          </w:tcPr>
          <w:p w:rsidR="001604D3" w:rsidRPr="00513BCA" w:rsidRDefault="001604D3" w:rsidP="001604D3">
            <w:pPr>
              <w:numPr>
                <w:ilvl w:val="0"/>
                <w:numId w:val="61"/>
              </w:numPr>
              <w:ind w:hanging="392"/>
              <w:contextualSpacing/>
              <w:jc w:val="center"/>
              <w:rPr>
                <w:rFonts w:eastAsia="Calibri"/>
                <w:lang w:eastAsia="en-US"/>
              </w:rPr>
            </w:pPr>
          </w:p>
        </w:tc>
        <w:tc>
          <w:tcPr>
            <w:tcW w:w="438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1604D3" w:rsidRPr="00513BCA" w:rsidRDefault="001604D3" w:rsidP="000D2EF2">
            <w:pPr>
              <w:ind w:left="151"/>
            </w:pPr>
            <w:r w:rsidRPr="00513BCA">
              <w:t>д. Бобышево</w:t>
            </w:r>
          </w:p>
        </w:tc>
        <w:tc>
          <w:tcPr>
            <w:tcW w:w="2286" w:type="dxa"/>
            <w:tcBorders>
              <w:top w:val="single" w:sz="4" w:space="0" w:color="auto"/>
              <w:left w:val="single" w:sz="4" w:space="0" w:color="auto"/>
              <w:bottom w:val="single" w:sz="4" w:space="0" w:color="auto"/>
              <w:right w:val="single" w:sz="4" w:space="0" w:color="auto"/>
            </w:tcBorders>
          </w:tcPr>
          <w:p w:rsidR="001604D3" w:rsidRPr="00513BCA" w:rsidRDefault="001604D3" w:rsidP="000D2EF2">
            <w:pPr>
              <w:jc w:val="center"/>
            </w:pPr>
            <w:r w:rsidRPr="00513BCA">
              <w:t>4,63</w:t>
            </w:r>
          </w:p>
        </w:tc>
        <w:tc>
          <w:tcPr>
            <w:tcW w:w="1922" w:type="dxa"/>
            <w:tcBorders>
              <w:top w:val="single" w:sz="4" w:space="0" w:color="auto"/>
              <w:left w:val="single" w:sz="4" w:space="0" w:color="auto"/>
              <w:bottom w:val="single" w:sz="4" w:space="0" w:color="auto"/>
              <w:right w:val="single" w:sz="4" w:space="0" w:color="auto"/>
            </w:tcBorders>
          </w:tcPr>
          <w:p w:rsidR="001604D3" w:rsidRPr="00513BCA" w:rsidRDefault="001604D3" w:rsidP="000D2EF2">
            <w:pPr>
              <w:jc w:val="center"/>
            </w:pPr>
            <w:r w:rsidRPr="00513BCA">
              <w:t>4,63</w:t>
            </w:r>
          </w:p>
        </w:tc>
      </w:tr>
      <w:tr w:rsidR="001604D3" w:rsidRPr="00513BCA" w:rsidTr="000D2EF2">
        <w:trPr>
          <w:trHeight w:val="315"/>
          <w:jc w:val="center"/>
        </w:trPr>
        <w:tc>
          <w:tcPr>
            <w:tcW w:w="681" w:type="dxa"/>
            <w:tcBorders>
              <w:top w:val="single" w:sz="4" w:space="0" w:color="auto"/>
              <w:left w:val="single" w:sz="4" w:space="0" w:color="auto"/>
              <w:bottom w:val="single" w:sz="4" w:space="0" w:color="auto"/>
              <w:right w:val="single" w:sz="4" w:space="0" w:color="auto"/>
            </w:tcBorders>
            <w:hideMark/>
          </w:tcPr>
          <w:p w:rsidR="001604D3" w:rsidRPr="00513BCA" w:rsidRDefault="001604D3" w:rsidP="001604D3">
            <w:pPr>
              <w:numPr>
                <w:ilvl w:val="0"/>
                <w:numId w:val="61"/>
              </w:numPr>
              <w:ind w:hanging="392"/>
              <w:contextualSpacing/>
              <w:jc w:val="center"/>
              <w:rPr>
                <w:rFonts w:eastAsia="Calibri"/>
                <w:lang w:eastAsia="en-US"/>
              </w:rPr>
            </w:pPr>
          </w:p>
        </w:tc>
        <w:tc>
          <w:tcPr>
            <w:tcW w:w="438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1604D3" w:rsidRPr="00513BCA" w:rsidRDefault="001604D3" w:rsidP="000D2EF2">
            <w:pPr>
              <w:ind w:left="151"/>
            </w:pPr>
            <w:r w:rsidRPr="00513BCA">
              <w:t>д. Бурдово</w:t>
            </w:r>
          </w:p>
        </w:tc>
        <w:tc>
          <w:tcPr>
            <w:tcW w:w="2286" w:type="dxa"/>
            <w:tcBorders>
              <w:top w:val="single" w:sz="4" w:space="0" w:color="auto"/>
              <w:left w:val="single" w:sz="4" w:space="0" w:color="auto"/>
              <w:bottom w:val="single" w:sz="4" w:space="0" w:color="auto"/>
              <w:right w:val="single" w:sz="4" w:space="0" w:color="auto"/>
            </w:tcBorders>
          </w:tcPr>
          <w:p w:rsidR="001604D3" w:rsidRPr="00513BCA" w:rsidRDefault="001604D3" w:rsidP="000D2EF2">
            <w:pPr>
              <w:jc w:val="center"/>
            </w:pPr>
            <w:r w:rsidRPr="00513BCA">
              <w:t>156,28</w:t>
            </w:r>
          </w:p>
        </w:tc>
        <w:tc>
          <w:tcPr>
            <w:tcW w:w="1922" w:type="dxa"/>
            <w:tcBorders>
              <w:top w:val="single" w:sz="4" w:space="0" w:color="auto"/>
              <w:left w:val="single" w:sz="4" w:space="0" w:color="auto"/>
              <w:bottom w:val="single" w:sz="4" w:space="0" w:color="auto"/>
              <w:right w:val="single" w:sz="4" w:space="0" w:color="auto"/>
            </w:tcBorders>
          </w:tcPr>
          <w:p w:rsidR="001604D3" w:rsidRPr="00513BCA" w:rsidRDefault="001604D3" w:rsidP="000D2EF2">
            <w:pPr>
              <w:jc w:val="center"/>
            </w:pPr>
            <w:r w:rsidRPr="00513BCA">
              <w:t>156,28</w:t>
            </w:r>
          </w:p>
        </w:tc>
      </w:tr>
      <w:tr w:rsidR="001604D3" w:rsidRPr="00513BCA" w:rsidTr="000D2EF2">
        <w:trPr>
          <w:trHeight w:val="315"/>
          <w:jc w:val="center"/>
        </w:trPr>
        <w:tc>
          <w:tcPr>
            <w:tcW w:w="681" w:type="dxa"/>
            <w:tcBorders>
              <w:top w:val="single" w:sz="4" w:space="0" w:color="auto"/>
              <w:left w:val="single" w:sz="4" w:space="0" w:color="auto"/>
              <w:bottom w:val="single" w:sz="4" w:space="0" w:color="auto"/>
              <w:right w:val="single" w:sz="4" w:space="0" w:color="auto"/>
            </w:tcBorders>
            <w:hideMark/>
          </w:tcPr>
          <w:p w:rsidR="001604D3" w:rsidRPr="00513BCA" w:rsidRDefault="001604D3" w:rsidP="001604D3">
            <w:pPr>
              <w:numPr>
                <w:ilvl w:val="0"/>
                <w:numId w:val="61"/>
              </w:numPr>
              <w:ind w:hanging="392"/>
              <w:contextualSpacing/>
              <w:jc w:val="center"/>
              <w:rPr>
                <w:rFonts w:eastAsia="Calibri"/>
                <w:lang w:eastAsia="en-US"/>
              </w:rPr>
            </w:pPr>
          </w:p>
        </w:tc>
        <w:tc>
          <w:tcPr>
            <w:tcW w:w="438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1604D3" w:rsidRPr="00513BCA" w:rsidRDefault="001604D3" w:rsidP="000D2EF2">
            <w:pPr>
              <w:ind w:left="151"/>
            </w:pPr>
            <w:r w:rsidRPr="00513BCA">
              <w:t>д. Дроздово</w:t>
            </w:r>
          </w:p>
        </w:tc>
        <w:tc>
          <w:tcPr>
            <w:tcW w:w="2286" w:type="dxa"/>
            <w:tcBorders>
              <w:top w:val="single" w:sz="4" w:space="0" w:color="auto"/>
              <w:left w:val="single" w:sz="4" w:space="0" w:color="auto"/>
              <w:bottom w:val="single" w:sz="4" w:space="0" w:color="auto"/>
              <w:right w:val="single" w:sz="4" w:space="0" w:color="auto"/>
            </w:tcBorders>
          </w:tcPr>
          <w:p w:rsidR="001604D3" w:rsidRPr="00513BCA" w:rsidRDefault="001604D3" w:rsidP="000D2EF2">
            <w:pPr>
              <w:jc w:val="center"/>
            </w:pPr>
            <w:r w:rsidRPr="00513BCA">
              <w:t>40,21</w:t>
            </w:r>
          </w:p>
        </w:tc>
        <w:tc>
          <w:tcPr>
            <w:tcW w:w="1922" w:type="dxa"/>
            <w:tcBorders>
              <w:top w:val="single" w:sz="4" w:space="0" w:color="auto"/>
              <w:left w:val="single" w:sz="4" w:space="0" w:color="auto"/>
              <w:bottom w:val="single" w:sz="4" w:space="0" w:color="auto"/>
              <w:right w:val="single" w:sz="4" w:space="0" w:color="auto"/>
            </w:tcBorders>
          </w:tcPr>
          <w:p w:rsidR="001604D3" w:rsidRPr="00513BCA" w:rsidRDefault="001604D3" w:rsidP="000D2EF2">
            <w:pPr>
              <w:jc w:val="center"/>
            </w:pPr>
            <w:r w:rsidRPr="00513BCA">
              <w:t>40,21</w:t>
            </w:r>
          </w:p>
        </w:tc>
      </w:tr>
      <w:tr w:rsidR="001604D3" w:rsidRPr="00513BCA" w:rsidTr="000D2EF2">
        <w:trPr>
          <w:trHeight w:val="315"/>
          <w:jc w:val="center"/>
        </w:trPr>
        <w:tc>
          <w:tcPr>
            <w:tcW w:w="681" w:type="dxa"/>
            <w:tcBorders>
              <w:top w:val="single" w:sz="4" w:space="0" w:color="auto"/>
              <w:left w:val="single" w:sz="4" w:space="0" w:color="auto"/>
              <w:bottom w:val="single" w:sz="4" w:space="0" w:color="auto"/>
              <w:right w:val="single" w:sz="4" w:space="0" w:color="auto"/>
            </w:tcBorders>
            <w:hideMark/>
          </w:tcPr>
          <w:p w:rsidR="001604D3" w:rsidRPr="00513BCA" w:rsidRDefault="001604D3" w:rsidP="001604D3">
            <w:pPr>
              <w:numPr>
                <w:ilvl w:val="0"/>
                <w:numId w:val="61"/>
              </w:numPr>
              <w:ind w:hanging="392"/>
              <w:contextualSpacing/>
              <w:jc w:val="center"/>
              <w:rPr>
                <w:rFonts w:eastAsia="Calibri"/>
                <w:lang w:eastAsia="en-US"/>
              </w:rPr>
            </w:pPr>
          </w:p>
        </w:tc>
        <w:tc>
          <w:tcPr>
            <w:tcW w:w="438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1604D3" w:rsidRPr="00513BCA" w:rsidRDefault="001604D3" w:rsidP="000D2EF2">
            <w:pPr>
              <w:ind w:left="151"/>
            </w:pPr>
            <w:r w:rsidRPr="00513BCA">
              <w:t>д. Жерновка</w:t>
            </w:r>
          </w:p>
        </w:tc>
        <w:tc>
          <w:tcPr>
            <w:tcW w:w="2286" w:type="dxa"/>
            <w:tcBorders>
              <w:top w:val="single" w:sz="4" w:space="0" w:color="auto"/>
              <w:left w:val="single" w:sz="4" w:space="0" w:color="auto"/>
              <w:bottom w:val="single" w:sz="4" w:space="0" w:color="auto"/>
              <w:right w:val="single" w:sz="4" w:space="0" w:color="auto"/>
            </w:tcBorders>
          </w:tcPr>
          <w:p w:rsidR="001604D3" w:rsidRPr="00513BCA" w:rsidRDefault="001604D3" w:rsidP="000D2EF2">
            <w:pPr>
              <w:jc w:val="center"/>
            </w:pPr>
            <w:r w:rsidRPr="00513BCA">
              <w:t>427,13</w:t>
            </w:r>
          </w:p>
        </w:tc>
        <w:tc>
          <w:tcPr>
            <w:tcW w:w="1922" w:type="dxa"/>
            <w:tcBorders>
              <w:top w:val="single" w:sz="4" w:space="0" w:color="auto"/>
              <w:left w:val="single" w:sz="4" w:space="0" w:color="auto"/>
              <w:bottom w:val="single" w:sz="4" w:space="0" w:color="auto"/>
              <w:right w:val="single" w:sz="4" w:space="0" w:color="auto"/>
            </w:tcBorders>
          </w:tcPr>
          <w:p w:rsidR="001604D3" w:rsidRPr="00513BCA" w:rsidRDefault="001604D3" w:rsidP="000D2EF2">
            <w:pPr>
              <w:jc w:val="center"/>
            </w:pPr>
            <w:r w:rsidRPr="00513BCA">
              <w:t>427,13</w:t>
            </w:r>
          </w:p>
        </w:tc>
      </w:tr>
      <w:tr w:rsidR="001604D3" w:rsidRPr="00513BCA" w:rsidTr="000D2EF2">
        <w:trPr>
          <w:trHeight w:val="315"/>
          <w:jc w:val="center"/>
        </w:trPr>
        <w:tc>
          <w:tcPr>
            <w:tcW w:w="681" w:type="dxa"/>
            <w:tcBorders>
              <w:top w:val="single" w:sz="4" w:space="0" w:color="auto"/>
              <w:left w:val="single" w:sz="4" w:space="0" w:color="auto"/>
              <w:bottom w:val="single" w:sz="4" w:space="0" w:color="auto"/>
              <w:right w:val="single" w:sz="4" w:space="0" w:color="auto"/>
            </w:tcBorders>
            <w:hideMark/>
          </w:tcPr>
          <w:p w:rsidR="001604D3" w:rsidRPr="00513BCA" w:rsidRDefault="001604D3" w:rsidP="001604D3">
            <w:pPr>
              <w:numPr>
                <w:ilvl w:val="0"/>
                <w:numId w:val="61"/>
              </w:numPr>
              <w:ind w:hanging="392"/>
              <w:contextualSpacing/>
              <w:jc w:val="center"/>
              <w:rPr>
                <w:rFonts w:eastAsia="Calibri"/>
                <w:lang w:eastAsia="en-US"/>
              </w:rPr>
            </w:pPr>
          </w:p>
        </w:tc>
        <w:tc>
          <w:tcPr>
            <w:tcW w:w="438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1604D3" w:rsidRPr="00513BCA" w:rsidRDefault="001604D3" w:rsidP="000D2EF2">
            <w:pPr>
              <w:ind w:left="151"/>
            </w:pPr>
            <w:r w:rsidRPr="00513BCA">
              <w:t>д. Зазерки</w:t>
            </w:r>
          </w:p>
        </w:tc>
        <w:tc>
          <w:tcPr>
            <w:tcW w:w="2286" w:type="dxa"/>
            <w:tcBorders>
              <w:top w:val="single" w:sz="4" w:space="0" w:color="auto"/>
              <w:left w:val="single" w:sz="4" w:space="0" w:color="auto"/>
              <w:bottom w:val="single" w:sz="4" w:space="0" w:color="auto"/>
              <w:right w:val="single" w:sz="4" w:space="0" w:color="auto"/>
            </w:tcBorders>
          </w:tcPr>
          <w:p w:rsidR="001604D3" w:rsidRPr="00513BCA" w:rsidRDefault="001604D3" w:rsidP="000D2EF2">
            <w:pPr>
              <w:jc w:val="center"/>
            </w:pPr>
            <w:r w:rsidRPr="00513BCA">
              <w:t>132,91</w:t>
            </w:r>
          </w:p>
        </w:tc>
        <w:tc>
          <w:tcPr>
            <w:tcW w:w="1922" w:type="dxa"/>
            <w:tcBorders>
              <w:top w:val="single" w:sz="4" w:space="0" w:color="auto"/>
              <w:left w:val="single" w:sz="4" w:space="0" w:color="auto"/>
              <w:bottom w:val="single" w:sz="4" w:space="0" w:color="auto"/>
              <w:right w:val="single" w:sz="4" w:space="0" w:color="auto"/>
            </w:tcBorders>
          </w:tcPr>
          <w:p w:rsidR="001604D3" w:rsidRPr="00513BCA" w:rsidRDefault="001604D3" w:rsidP="000D2EF2">
            <w:pPr>
              <w:jc w:val="center"/>
            </w:pPr>
            <w:r w:rsidRPr="00513BCA">
              <w:t>132,91</w:t>
            </w:r>
          </w:p>
        </w:tc>
      </w:tr>
      <w:tr w:rsidR="001604D3" w:rsidRPr="00513BCA" w:rsidTr="000D2EF2">
        <w:trPr>
          <w:trHeight w:val="315"/>
          <w:jc w:val="center"/>
        </w:trPr>
        <w:tc>
          <w:tcPr>
            <w:tcW w:w="681" w:type="dxa"/>
            <w:tcBorders>
              <w:top w:val="single" w:sz="4" w:space="0" w:color="auto"/>
              <w:left w:val="single" w:sz="4" w:space="0" w:color="auto"/>
              <w:bottom w:val="single" w:sz="4" w:space="0" w:color="auto"/>
              <w:right w:val="single" w:sz="4" w:space="0" w:color="auto"/>
            </w:tcBorders>
            <w:hideMark/>
          </w:tcPr>
          <w:p w:rsidR="001604D3" w:rsidRPr="00513BCA" w:rsidRDefault="001604D3" w:rsidP="001604D3">
            <w:pPr>
              <w:numPr>
                <w:ilvl w:val="0"/>
                <w:numId w:val="61"/>
              </w:numPr>
              <w:ind w:hanging="392"/>
              <w:contextualSpacing/>
              <w:jc w:val="center"/>
              <w:rPr>
                <w:rFonts w:eastAsia="Calibri"/>
                <w:lang w:eastAsia="en-US"/>
              </w:rPr>
            </w:pPr>
          </w:p>
        </w:tc>
        <w:tc>
          <w:tcPr>
            <w:tcW w:w="438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1604D3" w:rsidRPr="00513BCA" w:rsidRDefault="001604D3" w:rsidP="000D2EF2">
            <w:pPr>
              <w:ind w:left="151"/>
              <w:rPr>
                <w:lang w:val="en-US"/>
              </w:rPr>
            </w:pPr>
            <w:r w:rsidRPr="00513BCA">
              <w:t>д. Колокольня</w:t>
            </w:r>
          </w:p>
        </w:tc>
        <w:tc>
          <w:tcPr>
            <w:tcW w:w="2286" w:type="dxa"/>
            <w:tcBorders>
              <w:top w:val="single" w:sz="4" w:space="0" w:color="auto"/>
              <w:left w:val="single" w:sz="4" w:space="0" w:color="auto"/>
              <w:bottom w:val="single" w:sz="4" w:space="0" w:color="auto"/>
              <w:right w:val="single" w:sz="4" w:space="0" w:color="auto"/>
            </w:tcBorders>
          </w:tcPr>
          <w:p w:rsidR="001604D3" w:rsidRPr="00513BCA" w:rsidRDefault="001604D3" w:rsidP="000D2EF2">
            <w:pPr>
              <w:jc w:val="center"/>
            </w:pPr>
            <w:r w:rsidRPr="00513BCA">
              <w:t>187,79</w:t>
            </w:r>
          </w:p>
        </w:tc>
        <w:tc>
          <w:tcPr>
            <w:tcW w:w="1922" w:type="dxa"/>
            <w:tcBorders>
              <w:top w:val="single" w:sz="4" w:space="0" w:color="auto"/>
              <w:left w:val="single" w:sz="4" w:space="0" w:color="auto"/>
              <w:bottom w:val="single" w:sz="4" w:space="0" w:color="auto"/>
              <w:right w:val="single" w:sz="4" w:space="0" w:color="auto"/>
            </w:tcBorders>
          </w:tcPr>
          <w:p w:rsidR="001604D3" w:rsidRPr="00513BCA" w:rsidRDefault="001604D3" w:rsidP="000D2EF2">
            <w:pPr>
              <w:jc w:val="center"/>
            </w:pPr>
            <w:r w:rsidRPr="00513BCA">
              <w:t>187,79</w:t>
            </w:r>
          </w:p>
        </w:tc>
      </w:tr>
      <w:tr w:rsidR="001604D3" w:rsidRPr="00513BCA" w:rsidTr="000D2EF2">
        <w:trPr>
          <w:trHeight w:val="315"/>
          <w:jc w:val="center"/>
        </w:trPr>
        <w:tc>
          <w:tcPr>
            <w:tcW w:w="681" w:type="dxa"/>
            <w:tcBorders>
              <w:top w:val="single" w:sz="4" w:space="0" w:color="auto"/>
              <w:left w:val="single" w:sz="4" w:space="0" w:color="auto"/>
              <w:bottom w:val="single" w:sz="4" w:space="0" w:color="auto"/>
              <w:right w:val="single" w:sz="4" w:space="0" w:color="auto"/>
            </w:tcBorders>
          </w:tcPr>
          <w:p w:rsidR="001604D3" w:rsidRPr="00513BCA" w:rsidRDefault="001604D3" w:rsidP="001604D3">
            <w:pPr>
              <w:numPr>
                <w:ilvl w:val="0"/>
                <w:numId w:val="61"/>
              </w:numPr>
              <w:ind w:hanging="392"/>
              <w:contextualSpacing/>
              <w:jc w:val="center"/>
              <w:rPr>
                <w:rFonts w:eastAsia="Calibri"/>
                <w:lang w:eastAsia="en-US"/>
              </w:rPr>
            </w:pPr>
          </w:p>
        </w:tc>
        <w:tc>
          <w:tcPr>
            <w:tcW w:w="438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1604D3" w:rsidRPr="00513BCA" w:rsidRDefault="001604D3" w:rsidP="000D2EF2">
            <w:pPr>
              <w:ind w:left="151"/>
              <w:rPr>
                <w:lang w:val="en-US"/>
              </w:rPr>
            </w:pPr>
            <w:r w:rsidRPr="00513BCA">
              <w:t>д. Кукино</w:t>
            </w:r>
          </w:p>
        </w:tc>
        <w:tc>
          <w:tcPr>
            <w:tcW w:w="2286" w:type="dxa"/>
            <w:tcBorders>
              <w:top w:val="single" w:sz="4" w:space="0" w:color="auto"/>
              <w:left w:val="single" w:sz="4" w:space="0" w:color="auto"/>
              <w:bottom w:val="single" w:sz="4" w:space="0" w:color="auto"/>
              <w:right w:val="single" w:sz="4" w:space="0" w:color="auto"/>
            </w:tcBorders>
          </w:tcPr>
          <w:p w:rsidR="001604D3" w:rsidRPr="00513BCA" w:rsidRDefault="001604D3" w:rsidP="000D2EF2">
            <w:pPr>
              <w:jc w:val="center"/>
            </w:pPr>
            <w:r w:rsidRPr="00513BCA">
              <w:t>12,76</w:t>
            </w:r>
          </w:p>
        </w:tc>
        <w:tc>
          <w:tcPr>
            <w:tcW w:w="1922" w:type="dxa"/>
            <w:tcBorders>
              <w:top w:val="single" w:sz="4" w:space="0" w:color="auto"/>
              <w:left w:val="single" w:sz="4" w:space="0" w:color="auto"/>
              <w:bottom w:val="single" w:sz="4" w:space="0" w:color="auto"/>
              <w:right w:val="single" w:sz="4" w:space="0" w:color="auto"/>
            </w:tcBorders>
          </w:tcPr>
          <w:p w:rsidR="001604D3" w:rsidRPr="00513BCA" w:rsidRDefault="001604D3" w:rsidP="000D2EF2">
            <w:pPr>
              <w:jc w:val="center"/>
            </w:pPr>
            <w:r w:rsidRPr="00513BCA">
              <w:t>12,76</w:t>
            </w:r>
          </w:p>
        </w:tc>
      </w:tr>
      <w:tr w:rsidR="001604D3" w:rsidRPr="00513BCA" w:rsidTr="000D2EF2">
        <w:trPr>
          <w:trHeight w:val="315"/>
          <w:jc w:val="center"/>
        </w:trPr>
        <w:tc>
          <w:tcPr>
            <w:tcW w:w="681" w:type="dxa"/>
            <w:tcBorders>
              <w:top w:val="single" w:sz="4" w:space="0" w:color="auto"/>
              <w:left w:val="single" w:sz="4" w:space="0" w:color="auto"/>
              <w:bottom w:val="single" w:sz="4" w:space="0" w:color="auto"/>
              <w:right w:val="single" w:sz="4" w:space="0" w:color="auto"/>
            </w:tcBorders>
          </w:tcPr>
          <w:p w:rsidR="001604D3" w:rsidRPr="00513BCA" w:rsidRDefault="001604D3" w:rsidP="001604D3">
            <w:pPr>
              <w:numPr>
                <w:ilvl w:val="0"/>
                <w:numId w:val="61"/>
              </w:numPr>
              <w:ind w:hanging="392"/>
              <w:contextualSpacing/>
              <w:jc w:val="center"/>
              <w:rPr>
                <w:rFonts w:eastAsia="Calibri"/>
                <w:lang w:eastAsia="en-US"/>
              </w:rPr>
            </w:pPr>
          </w:p>
        </w:tc>
        <w:tc>
          <w:tcPr>
            <w:tcW w:w="438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1604D3" w:rsidRPr="00513BCA" w:rsidRDefault="001604D3" w:rsidP="000D2EF2">
            <w:pPr>
              <w:ind w:left="151"/>
            </w:pPr>
            <w:r w:rsidRPr="00513BCA">
              <w:t>д. Леушники</w:t>
            </w:r>
          </w:p>
        </w:tc>
        <w:tc>
          <w:tcPr>
            <w:tcW w:w="2286" w:type="dxa"/>
            <w:tcBorders>
              <w:top w:val="single" w:sz="4" w:space="0" w:color="auto"/>
              <w:left w:val="single" w:sz="4" w:space="0" w:color="auto"/>
              <w:bottom w:val="single" w:sz="4" w:space="0" w:color="auto"/>
              <w:right w:val="single" w:sz="4" w:space="0" w:color="auto"/>
            </w:tcBorders>
          </w:tcPr>
          <w:p w:rsidR="001604D3" w:rsidRPr="00513BCA" w:rsidRDefault="001604D3" w:rsidP="000D2EF2">
            <w:pPr>
              <w:jc w:val="center"/>
              <w:rPr>
                <w:lang w:val="en-US"/>
              </w:rPr>
            </w:pPr>
            <w:r w:rsidRPr="00513BCA">
              <w:t>20,13</w:t>
            </w:r>
          </w:p>
        </w:tc>
        <w:tc>
          <w:tcPr>
            <w:tcW w:w="1922" w:type="dxa"/>
            <w:tcBorders>
              <w:top w:val="single" w:sz="4" w:space="0" w:color="auto"/>
              <w:left w:val="single" w:sz="4" w:space="0" w:color="auto"/>
              <w:bottom w:val="single" w:sz="4" w:space="0" w:color="auto"/>
              <w:right w:val="single" w:sz="4" w:space="0" w:color="auto"/>
            </w:tcBorders>
          </w:tcPr>
          <w:p w:rsidR="001604D3" w:rsidRPr="00513BCA" w:rsidRDefault="001604D3" w:rsidP="000D2EF2">
            <w:pPr>
              <w:jc w:val="center"/>
              <w:rPr>
                <w:lang w:val="en-US"/>
              </w:rPr>
            </w:pPr>
            <w:r w:rsidRPr="00513BCA">
              <w:t>20,13</w:t>
            </w:r>
          </w:p>
        </w:tc>
      </w:tr>
      <w:tr w:rsidR="001604D3" w:rsidRPr="00513BCA" w:rsidTr="000D2EF2">
        <w:trPr>
          <w:trHeight w:val="315"/>
          <w:jc w:val="center"/>
        </w:trPr>
        <w:tc>
          <w:tcPr>
            <w:tcW w:w="681" w:type="dxa"/>
            <w:tcBorders>
              <w:top w:val="single" w:sz="4" w:space="0" w:color="auto"/>
              <w:left w:val="single" w:sz="4" w:space="0" w:color="auto"/>
              <w:bottom w:val="single" w:sz="4" w:space="0" w:color="auto"/>
              <w:right w:val="single" w:sz="4" w:space="0" w:color="auto"/>
            </w:tcBorders>
          </w:tcPr>
          <w:p w:rsidR="001604D3" w:rsidRPr="00513BCA" w:rsidRDefault="001604D3" w:rsidP="001604D3">
            <w:pPr>
              <w:numPr>
                <w:ilvl w:val="0"/>
                <w:numId w:val="61"/>
              </w:numPr>
              <w:ind w:hanging="392"/>
              <w:contextualSpacing/>
              <w:jc w:val="center"/>
              <w:rPr>
                <w:rFonts w:eastAsia="Calibri"/>
                <w:lang w:eastAsia="en-US"/>
              </w:rPr>
            </w:pPr>
          </w:p>
        </w:tc>
        <w:tc>
          <w:tcPr>
            <w:tcW w:w="438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1604D3" w:rsidRPr="00513BCA" w:rsidRDefault="001604D3" w:rsidP="000D2EF2">
            <w:pPr>
              <w:ind w:left="151"/>
            </w:pPr>
            <w:r w:rsidRPr="00513BCA">
              <w:t>д. Лычники</w:t>
            </w:r>
          </w:p>
        </w:tc>
        <w:tc>
          <w:tcPr>
            <w:tcW w:w="2286" w:type="dxa"/>
            <w:tcBorders>
              <w:top w:val="single" w:sz="4" w:space="0" w:color="auto"/>
              <w:left w:val="single" w:sz="4" w:space="0" w:color="auto"/>
              <w:bottom w:val="single" w:sz="4" w:space="0" w:color="auto"/>
              <w:right w:val="single" w:sz="4" w:space="0" w:color="auto"/>
            </w:tcBorders>
          </w:tcPr>
          <w:p w:rsidR="001604D3" w:rsidRPr="00513BCA" w:rsidRDefault="001604D3" w:rsidP="000D2EF2">
            <w:pPr>
              <w:jc w:val="center"/>
            </w:pPr>
            <w:r w:rsidRPr="00513BCA">
              <w:t>23,73</w:t>
            </w:r>
          </w:p>
        </w:tc>
        <w:tc>
          <w:tcPr>
            <w:tcW w:w="1922" w:type="dxa"/>
            <w:tcBorders>
              <w:top w:val="single" w:sz="4" w:space="0" w:color="auto"/>
              <w:left w:val="single" w:sz="4" w:space="0" w:color="auto"/>
              <w:bottom w:val="single" w:sz="4" w:space="0" w:color="auto"/>
              <w:right w:val="single" w:sz="4" w:space="0" w:color="auto"/>
            </w:tcBorders>
          </w:tcPr>
          <w:p w:rsidR="001604D3" w:rsidRPr="00513BCA" w:rsidRDefault="001604D3" w:rsidP="000D2EF2">
            <w:pPr>
              <w:jc w:val="center"/>
            </w:pPr>
            <w:r w:rsidRPr="00513BCA">
              <w:t>23,73</w:t>
            </w:r>
          </w:p>
        </w:tc>
      </w:tr>
      <w:tr w:rsidR="001604D3" w:rsidRPr="00513BCA" w:rsidTr="000D2EF2">
        <w:trPr>
          <w:trHeight w:val="315"/>
          <w:jc w:val="center"/>
        </w:trPr>
        <w:tc>
          <w:tcPr>
            <w:tcW w:w="681" w:type="dxa"/>
            <w:tcBorders>
              <w:top w:val="single" w:sz="4" w:space="0" w:color="auto"/>
              <w:left w:val="single" w:sz="4" w:space="0" w:color="auto"/>
              <w:bottom w:val="single" w:sz="4" w:space="0" w:color="auto"/>
              <w:right w:val="single" w:sz="4" w:space="0" w:color="auto"/>
            </w:tcBorders>
          </w:tcPr>
          <w:p w:rsidR="001604D3" w:rsidRPr="00513BCA" w:rsidRDefault="001604D3" w:rsidP="001604D3">
            <w:pPr>
              <w:numPr>
                <w:ilvl w:val="0"/>
                <w:numId w:val="61"/>
              </w:numPr>
              <w:ind w:hanging="392"/>
              <w:contextualSpacing/>
              <w:jc w:val="center"/>
              <w:rPr>
                <w:rFonts w:eastAsia="Calibri"/>
                <w:lang w:eastAsia="en-US"/>
              </w:rPr>
            </w:pPr>
          </w:p>
        </w:tc>
        <w:tc>
          <w:tcPr>
            <w:tcW w:w="438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1604D3" w:rsidRPr="00513BCA" w:rsidRDefault="001604D3" w:rsidP="000D2EF2">
            <w:pPr>
              <w:ind w:left="151"/>
            </w:pPr>
            <w:r w:rsidRPr="00513BCA">
              <w:t>д. Маньшино</w:t>
            </w:r>
          </w:p>
        </w:tc>
        <w:tc>
          <w:tcPr>
            <w:tcW w:w="2286" w:type="dxa"/>
            <w:tcBorders>
              <w:top w:val="single" w:sz="4" w:space="0" w:color="auto"/>
              <w:left w:val="single" w:sz="4" w:space="0" w:color="auto"/>
              <w:bottom w:val="single" w:sz="4" w:space="0" w:color="auto"/>
              <w:right w:val="single" w:sz="4" w:space="0" w:color="auto"/>
            </w:tcBorders>
          </w:tcPr>
          <w:p w:rsidR="001604D3" w:rsidRPr="00513BCA" w:rsidRDefault="001604D3" w:rsidP="000D2EF2">
            <w:pPr>
              <w:jc w:val="center"/>
            </w:pPr>
            <w:r w:rsidRPr="00513BCA">
              <w:t>5,54</w:t>
            </w:r>
          </w:p>
        </w:tc>
        <w:tc>
          <w:tcPr>
            <w:tcW w:w="1922" w:type="dxa"/>
            <w:tcBorders>
              <w:top w:val="single" w:sz="4" w:space="0" w:color="auto"/>
              <w:left w:val="single" w:sz="4" w:space="0" w:color="auto"/>
              <w:bottom w:val="single" w:sz="4" w:space="0" w:color="auto"/>
              <w:right w:val="single" w:sz="4" w:space="0" w:color="auto"/>
            </w:tcBorders>
          </w:tcPr>
          <w:p w:rsidR="001604D3" w:rsidRPr="00513BCA" w:rsidRDefault="001604D3" w:rsidP="000D2EF2">
            <w:pPr>
              <w:jc w:val="center"/>
            </w:pPr>
            <w:r w:rsidRPr="00513BCA">
              <w:t>5,54</w:t>
            </w:r>
          </w:p>
        </w:tc>
      </w:tr>
      <w:tr w:rsidR="001604D3" w:rsidRPr="00513BCA" w:rsidTr="000D2EF2">
        <w:trPr>
          <w:trHeight w:val="315"/>
          <w:jc w:val="center"/>
        </w:trPr>
        <w:tc>
          <w:tcPr>
            <w:tcW w:w="681" w:type="dxa"/>
            <w:tcBorders>
              <w:top w:val="single" w:sz="4" w:space="0" w:color="auto"/>
              <w:left w:val="single" w:sz="4" w:space="0" w:color="auto"/>
              <w:bottom w:val="single" w:sz="4" w:space="0" w:color="auto"/>
              <w:right w:val="single" w:sz="4" w:space="0" w:color="auto"/>
            </w:tcBorders>
          </w:tcPr>
          <w:p w:rsidR="001604D3" w:rsidRPr="00513BCA" w:rsidRDefault="001604D3" w:rsidP="001604D3">
            <w:pPr>
              <w:numPr>
                <w:ilvl w:val="0"/>
                <w:numId w:val="61"/>
              </w:numPr>
              <w:ind w:hanging="392"/>
              <w:contextualSpacing/>
              <w:jc w:val="center"/>
              <w:rPr>
                <w:rFonts w:eastAsia="Calibri"/>
                <w:lang w:eastAsia="en-US"/>
              </w:rPr>
            </w:pPr>
          </w:p>
        </w:tc>
        <w:tc>
          <w:tcPr>
            <w:tcW w:w="438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1604D3" w:rsidRPr="00513BCA" w:rsidRDefault="001604D3" w:rsidP="000D2EF2">
            <w:pPr>
              <w:ind w:left="151"/>
            </w:pPr>
            <w:r w:rsidRPr="00513BCA">
              <w:t>д. Настасьино</w:t>
            </w:r>
          </w:p>
        </w:tc>
        <w:tc>
          <w:tcPr>
            <w:tcW w:w="2286" w:type="dxa"/>
            <w:tcBorders>
              <w:top w:val="single" w:sz="4" w:space="0" w:color="auto"/>
              <w:left w:val="single" w:sz="4" w:space="0" w:color="auto"/>
              <w:bottom w:val="single" w:sz="4" w:space="0" w:color="auto"/>
              <w:right w:val="single" w:sz="4" w:space="0" w:color="auto"/>
            </w:tcBorders>
          </w:tcPr>
          <w:p w:rsidR="001604D3" w:rsidRPr="00513BCA" w:rsidRDefault="001604D3" w:rsidP="000D2EF2">
            <w:pPr>
              <w:jc w:val="center"/>
            </w:pPr>
            <w:r w:rsidRPr="00513BCA">
              <w:t>156,66</w:t>
            </w:r>
          </w:p>
        </w:tc>
        <w:tc>
          <w:tcPr>
            <w:tcW w:w="1922" w:type="dxa"/>
            <w:tcBorders>
              <w:top w:val="single" w:sz="4" w:space="0" w:color="auto"/>
              <w:left w:val="single" w:sz="4" w:space="0" w:color="auto"/>
              <w:bottom w:val="single" w:sz="4" w:space="0" w:color="auto"/>
              <w:right w:val="single" w:sz="4" w:space="0" w:color="auto"/>
            </w:tcBorders>
          </w:tcPr>
          <w:p w:rsidR="001604D3" w:rsidRPr="00513BCA" w:rsidRDefault="001604D3" w:rsidP="000D2EF2">
            <w:pPr>
              <w:jc w:val="center"/>
            </w:pPr>
            <w:r w:rsidRPr="00513BCA">
              <w:t>156,66</w:t>
            </w:r>
          </w:p>
        </w:tc>
      </w:tr>
      <w:tr w:rsidR="001604D3" w:rsidRPr="00513BCA" w:rsidTr="000D2EF2">
        <w:trPr>
          <w:trHeight w:val="315"/>
          <w:jc w:val="center"/>
        </w:trPr>
        <w:tc>
          <w:tcPr>
            <w:tcW w:w="681" w:type="dxa"/>
            <w:tcBorders>
              <w:top w:val="single" w:sz="4" w:space="0" w:color="auto"/>
              <w:left w:val="single" w:sz="4" w:space="0" w:color="auto"/>
              <w:bottom w:val="single" w:sz="4" w:space="0" w:color="auto"/>
              <w:right w:val="single" w:sz="4" w:space="0" w:color="auto"/>
            </w:tcBorders>
          </w:tcPr>
          <w:p w:rsidR="001604D3" w:rsidRPr="00513BCA" w:rsidRDefault="001604D3" w:rsidP="001604D3">
            <w:pPr>
              <w:numPr>
                <w:ilvl w:val="0"/>
                <w:numId w:val="61"/>
              </w:numPr>
              <w:ind w:hanging="392"/>
              <w:contextualSpacing/>
              <w:jc w:val="center"/>
              <w:rPr>
                <w:rFonts w:eastAsia="Calibri"/>
                <w:lang w:eastAsia="en-US"/>
              </w:rPr>
            </w:pPr>
          </w:p>
        </w:tc>
        <w:tc>
          <w:tcPr>
            <w:tcW w:w="438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1604D3" w:rsidRPr="00513BCA" w:rsidRDefault="001604D3" w:rsidP="000D2EF2">
            <w:pPr>
              <w:ind w:left="151"/>
            </w:pPr>
            <w:r w:rsidRPr="00513BCA">
              <w:t>д. Никитино</w:t>
            </w:r>
          </w:p>
        </w:tc>
        <w:tc>
          <w:tcPr>
            <w:tcW w:w="2286" w:type="dxa"/>
            <w:tcBorders>
              <w:top w:val="single" w:sz="4" w:space="0" w:color="auto"/>
              <w:left w:val="single" w:sz="4" w:space="0" w:color="auto"/>
              <w:bottom w:val="single" w:sz="4" w:space="0" w:color="auto"/>
              <w:right w:val="single" w:sz="4" w:space="0" w:color="auto"/>
            </w:tcBorders>
          </w:tcPr>
          <w:p w:rsidR="001604D3" w:rsidRPr="00513BCA" w:rsidRDefault="001604D3" w:rsidP="000D2EF2">
            <w:pPr>
              <w:jc w:val="center"/>
            </w:pPr>
            <w:r w:rsidRPr="00513BCA">
              <w:t>30,55</w:t>
            </w:r>
          </w:p>
        </w:tc>
        <w:tc>
          <w:tcPr>
            <w:tcW w:w="1922" w:type="dxa"/>
            <w:tcBorders>
              <w:top w:val="single" w:sz="4" w:space="0" w:color="auto"/>
              <w:left w:val="single" w:sz="4" w:space="0" w:color="auto"/>
              <w:bottom w:val="single" w:sz="4" w:space="0" w:color="auto"/>
              <w:right w:val="single" w:sz="4" w:space="0" w:color="auto"/>
            </w:tcBorders>
          </w:tcPr>
          <w:p w:rsidR="001604D3" w:rsidRPr="00513BCA" w:rsidRDefault="001604D3" w:rsidP="000D2EF2">
            <w:pPr>
              <w:jc w:val="center"/>
            </w:pPr>
            <w:r w:rsidRPr="00513BCA">
              <w:t>30,55</w:t>
            </w:r>
          </w:p>
        </w:tc>
      </w:tr>
      <w:tr w:rsidR="001604D3" w:rsidRPr="00513BCA" w:rsidTr="000D2EF2">
        <w:trPr>
          <w:trHeight w:val="315"/>
          <w:jc w:val="center"/>
        </w:trPr>
        <w:tc>
          <w:tcPr>
            <w:tcW w:w="681" w:type="dxa"/>
            <w:tcBorders>
              <w:top w:val="single" w:sz="4" w:space="0" w:color="auto"/>
              <w:left w:val="single" w:sz="4" w:space="0" w:color="auto"/>
              <w:bottom w:val="single" w:sz="4" w:space="0" w:color="auto"/>
              <w:right w:val="single" w:sz="4" w:space="0" w:color="auto"/>
            </w:tcBorders>
          </w:tcPr>
          <w:p w:rsidR="001604D3" w:rsidRPr="00513BCA" w:rsidRDefault="001604D3" w:rsidP="001604D3">
            <w:pPr>
              <w:numPr>
                <w:ilvl w:val="0"/>
                <w:numId w:val="61"/>
              </w:numPr>
              <w:ind w:hanging="392"/>
              <w:contextualSpacing/>
              <w:jc w:val="center"/>
              <w:rPr>
                <w:rFonts w:eastAsia="Calibri"/>
                <w:lang w:eastAsia="en-US"/>
              </w:rPr>
            </w:pPr>
          </w:p>
        </w:tc>
        <w:tc>
          <w:tcPr>
            <w:tcW w:w="438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1604D3" w:rsidRPr="00513BCA" w:rsidRDefault="001604D3" w:rsidP="000D2EF2">
            <w:pPr>
              <w:ind w:left="151"/>
            </w:pPr>
            <w:r w:rsidRPr="00513BCA">
              <w:t>д. Ноздринка</w:t>
            </w:r>
          </w:p>
        </w:tc>
        <w:tc>
          <w:tcPr>
            <w:tcW w:w="2286" w:type="dxa"/>
            <w:tcBorders>
              <w:top w:val="single" w:sz="4" w:space="0" w:color="auto"/>
              <w:left w:val="single" w:sz="4" w:space="0" w:color="auto"/>
              <w:bottom w:val="single" w:sz="4" w:space="0" w:color="auto"/>
              <w:right w:val="single" w:sz="4" w:space="0" w:color="auto"/>
            </w:tcBorders>
          </w:tcPr>
          <w:p w:rsidR="001604D3" w:rsidRPr="00513BCA" w:rsidRDefault="001604D3" w:rsidP="000D2EF2">
            <w:pPr>
              <w:jc w:val="center"/>
            </w:pPr>
            <w:r w:rsidRPr="00513BCA">
              <w:t>21,09</w:t>
            </w:r>
          </w:p>
        </w:tc>
        <w:tc>
          <w:tcPr>
            <w:tcW w:w="1922" w:type="dxa"/>
            <w:tcBorders>
              <w:top w:val="single" w:sz="4" w:space="0" w:color="auto"/>
              <w:left w:val="single" w:sz="4" w:space="0" w:color="auto"/>
              <w:bottom w:val="single" w:sz="4" w:space="0" w:color="auto"/>
              <w:right w:val="single" w:sz="4" w:space="0" w:color="auto"/>
            </w:tcBorders>
          </w:tcPr>
          <w:p w:rsidR="001604D3" w:rsidRPr="00513BCA" w:rsidRDefault="001604D3" w:rsidP="000D2EF2">
            <w:pPr>
              <w:jc w:val="center"/>
            </w:pPr>
            <w:r w:rsidRPr="00513BCA">
              <w:t>21,09</w:t>
            </w:r>
          </w:p>
        </w:tc>
      </w:tr>
      <w:tr w:rsidR="001604D3" w:rsidRPr="00513BCA" w:rsidTr="000D2EF2">
        <w:trPr>
          <w:trHeight w:val="315"/>
          <w:jc w:val="center"/>
        </w:trPr>
        <w:tc>
          <w:tcPr>
            <w:tcW w:w="681" w:type="dxa"/>
            <w:tcBorders>
              <w:top w:val="single" w:sz="4" w:space="0" w:color="auto"/>
              <w:left w:val="single" w:sz="4" w:space="0" w:color="auto"/>
              <w:bottom w:val="single" w:sz="4" w:space="0" w:color="auto"/>
              <w:right w:val="single" w:sz="4" w:space="0" w:color="auto"/>
            </w:tcBorders>
          </w:tcPr>
          <w:p w:rsidR="001604D3" w:rsidRPr="00513BCA" w:rsidRDefault="001604D3" w:rsidP="001604D3">
            <w:pPr>
              <w:numPr>
                <w:ilvl w:val="0"/>
                <w:numId w:val="61"/>
              </w:numPr>
              <w:ind w:hanging="392"/>
              <w:contextualSpacing/>
              <w:jc w:val="center"/>
              <w:rPr>
                <w:rFonts w:eastAsia="Calibri"/>
                <w:lang w:eastAsia="en-US"/>
              </w:rPr>
            </w:pPr>
          </w:p>
        </w:tc>
        <w:tc>
          <w:tcPr>
            <w:tcW w:w="438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1604D3" w:rsidRPr="00513BCA" w:rsidRDefault="001604D3" w:rsidP="000D2EF2">
            <w:pPr>
              <w:ind w:left="151"/>
            </w:pPr>
            <w:r w:rsidRPr="00513BCA">
              <w:t>д. Перевесье</w:t>
            </w:r>
          </w:p>
        </w:tc>
        <w:tc>
          <w:tcPr>
            <w:tcW w:w="2286" w:type="dxa"/>
            <w:tcBorders>
              <w:top w:val="single" w:sz="4" w:space="0" w:color="auto"/>
              <w:left w:val="single" w:sz="4" w:space="0" w:color="auto"/>
              <w:bottom w:val="single" w:sz="4" w:space="0" w:color="auto"/>
              <w:right w:val="single" w:sz="4" w:space="0" w:color="auto"/>
            </w:tcBorders>
          </w:tcPr>
          <w:p w:rsidR="001604D3" w:rsidRPr="00513BCA" w:rsidRDefault="001604D3" w:rsidP="000D2EF2">
            <w:pPr>
              <w:jc w:val="center"/>
            </w:pPr>
            <w:r w:rsidRPr="00513BCA">
              <w:t>34,21</w:t>
            </w:r>
          </w:p>
        </w:tc>
        <w:tc>
          <w:tcPr>
            <w:tcW w:w="1922" w:type="dxa"/>
            <w:tcBorders>
              <w:top w:val="single" w:sz="4" w:space="0" w:color="auto"/>
              <w:left w:val="single" w:sz="4" w:space="0" w:color="auto"/>
              <w:bottom w:val="single" w:sz="4" w:space="0" w:color="auto"/>
              <w:right w:val="single" w:sz="4" w:space="0" w:color="auto"/>
            </w:tcBorders>
          </w:tcPr>
          <w:p w:rsidR="001604D3" w:rsidRPr="00513BCA" w:rsidRDefault="001604D3" w:rsidP="000D2EF2">
            <w:pPr>
              <w:jc w:val="center"/>
            </w:pPr>
            <w:r w:rsidRPr="00513BCA">
              <w:t>34,21</w:t>
            </w:r>
          </w:p>
        </w:tc>
      </w:tr>
      <w:tr w:rsidR="001604D3" w:rsidRPr="00513BCA" w:rsidTr="000D2EF2">
        <w:trPr>
          <w:trHeight w:val="315"/>
          <w:jc w:val="center"/>
        </w:trPr>
        <w:tc>
          <w:tcPr>
            <w:tcW w:w="681" w:type="dxa"/>
            <w:tcBorders>
              <w:top w:val="single" w:sz="4" w:space="0" w:color="auto"/>
              <w:left w:val="single" w:sz="4" w:space="0" w:color="auto"/>
              <w:bottom w:val="single" w:sz="4" w:space="0" w:color="auto"/>
              <w:right w:val="single" w:sz="4" w:space="0" w:color="auto"/>
            </w:tcBorders>
          </w:tcPr>
          <w:p w:rsidR="001604D3" w:rsidRPr="00513BCA" w:rsidRDefault="001604D3" w:rsidP="001604D3">
            <w:pPr>
              <w:numPr>
                <w:ilvl w:val="0"/>
                <w:numId w:val="61"/>
              </w:numPr>
              <w:ind w:hanging="392"/>
              <w:contextualSpacing/>
              <w:jc w:val="center"/>
              <w:rPr>
                <w:rFonts w:eastAsia="Calibri"/>
                <w:lang w:eastAsia="en-US"/>
              </w:rPr>
            </w:pPr>
          </w:p>
        </w:tc>
        <w:tc>
          <w:tcPr>
            <w:tcW w:w="438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1604D3" w:rsidRPr="00513BCA" w:rsidRDefault="001604D3" w:rsidP="000D2EF2">
            <w:pPr>
              <w:ind w:left="151"/>
            </w:pPr>
            <w:r w:rsidRPr="00513BCA">
              <w:t>д. Подберезье</w:t>
            </w:r>
          </w:p>
        </w:tc>
        <w:tc>
          <w:tcPr>
            <w:tcW w:w="2286" w:type="dxa"/>
            <w:tcBorders>
              <w:top w:val="single" w:sz="4" w:space="0" w:color="auto"/>
              <w:left w:val="single" w:sz="4" w:space="0" w:color="auto"/>
              <w:bottom w:val="single" w:sz="4" w:space="0" w:color="auto"/>
              <w:right w:val="single" w:sz="4" w:space="0" w:color="auto"/>
            </w:tcBorders>
          </w:tcPr>
          <w:p w:rsidR="001604D3" w:rsidRPr="00513BCA" w:rsidRDefault="001604D3" w:rsidP="000D2EF2">
            <w:pPr>
              <w:jc w:val="center"/>
            </w:pPr>
            <w:r w:rsidRPr="00513BCA">
              <w:t>-</w:t>
            </w:r>
          </w:p>
        </w:tc>
        <w:tc>
          <w:tcPr>
            <w:tcW w:w="1922" w:type="dxa"/>
            <w:tcBorders>
              <w:top w:val="single" w:sz="4" w:space="0" w:color="auto"/>
              <w:left w:val="single" w:sz="4" w:space="0" w:color="auto"/>
              <w:bottom w:val="single" w:sz="4" w:space="0" w:color="auto"/>
              <w:right w:val="single" w:sz="4" w:space="0" w:color="auto"/>
            </w:tcBorders>
          </w:tcPr>
          <w:p w:rsidR="001604D3" w:rsidRPr="00513BCA" w:rsidRDefault="001604D3" w:rsidP="000D2EF2">
            <w:pPr>
              <w:jc w:val="center"/>
            </w:pPr>
            <w:r w:rsidRPr="00513BCA">
              <w:t>-</w:t>
            </w:r>
          </w:p>
        </w:tc>
      </w:tr>
      <w:tr w:rsidR="001604D3" w:rsidRPr="00513BCA" w:rsidTr="000D2EF2">
        <w:trPr>
          <w:trHeight w:val="315"/>
          <w:jc w:val="center"/>
        </w:trPr>
        <w:tc>
          <w:tcPr>
            <w:tcW w:w="681" w:type="dxa"/>
            <w:tcBorders>
              <w:top w:val="single" w:sz="4" w:space="0" w:color="auto"/>
              <w:left w:val="single" w:sz="4" w:space="0" w:color="auto"/>
              <w:bottom w:val="single" w:sz="4" w:space="0" w:color="auto"/>
              <w:right w:val="single" w:sz="4" w:space="0" w:color="auto"/>
            </w:tcBorders>
          </w:tcPr>
          <w:p w:rsidR="001604D3" w:rsidRPr="00513BCA" w:rsidRDefault="001604D3" w:rsidP="001604D3">
            <w:pPr>
              <w:numPr>
                <w:ilvl w:val="0"/>
                <w:numId w:val="61"/>
              </w:numPr>
              <w:ind w:hanging="392"/>
              <w:contextualSpacing/>
              <w:jc w:val="center"/>
              <w:rPr>
                <w:rFonts w:eastAsia="Calibri"/>
                <w:lang w:eastAsia="en-US"/>
              </w:rPr>
            </w:pPr>
          </w:p>
        </w:tc>
        <w:tc>
          <w:tcPr>
            <w:tcW w:w="438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1604D3" w:rsidRPr="00513BCA" w:rsidRDefault="001604D3" w:rsidP="000D2EF2">
            <w:pPr>
              <w:ind w:left="151"/>
              <w:rPr>
                <w:lang w:val="en-US"/>
              </w:rPr>
            </w:pPr>
            <w:r w:rsidRPr="00513BCA">
              <w:t>д. Половцы</w:t>
            </w:r>
          </w:p>
        </w:tc>
        <w:tc>
          <w:tcPr>
            <w:tcW w:w="2286" w:type="dxa"/>
            <w:tcBorders>
              <w:top w:val="single" w:sz="4" w:space="0" w:color="auto"/>
              <w:left w:val="single" w:sz="4" w:space="0" w:color="auto"/>
              <w:bottom w:val="single" w:sz="4" w:space="0" w:color="auto"/>
              <w:right w:val="single" w:sz="4" w:space="0" w:color="auto"/>
            </w:tcBorders>
          </w:tcPr>
          <w:p w:rsidR="001604D3" w:rsidRPr="00513BCA" w:rsidRDefault="001604D3" w:rsidP="000D2EF2">
            <w:pPr>
              <w:tabs>
                <w:tab w:val="left" w:pos="1230"/>
                <w:tab w:val="center" w:pos="1549"/>
              </w:tabs>
              <w:jc w:val="center"/>
            </w:pPr>
            <w:r w:rsidRPr="00513BCA">
              <w:t>330,59</w:t>
            </w:r>
          </w:p>
        </w:tc>
        <w:tc>
          <w:tcPr>
            <w:tcW w:w="1922" w:type="dxa"/>
            <w:tcBorders>
              <w:top w:val="single" w:sz="4" w:space="0" w:color="auto"/>
              <w:left w:val="single" w:sz="4" w:space="0" w:color="auto"/>
              <w:bottom w:val="single" w:sz="4" w:space="0" w:color="auto"/>
              <w:right w:val="single" w:sz="4" w:space="0" w:color="auto"/>
            </w:tcBorders>
          </w:tcPr>
          <w:p w:rsidR="001604D3" w:rsidRPr="00513BCA" w:rsidRDefault="001604D3" w:rsidP="000D2EF2">
            <w:pPr>
              <w:tabs>
                <w:tab w:val="left" w:pos="1230"/>
                <w:tab w:val="center" w:pos="1549"/>
              </w:tabs>
              <w:jc w:val="center"/>
            </w:pPr>
            <w:r w:rsidRPr="00513BCA">
              <w:t>330,59</w:t>
            </w:r>
          </w:p>
        </w:tc>
      </w:tr>
      <w:tr w:rsidR="001604D3" w:rsidRPr="00513BCA" w:rsidTr="000D2EF2">
        <w:trPr>
          <w:trHeight w:val="315"/>
          <w:jc w:val="center"/>
        </w:trPr>
        <w:tc>
          <w:tcPr>
            <w:tcW w:w="681" w:type="dxa"/>
            <w:tcBorders>
              <w:top w:val="single" w:sz="4" w:space="0" w:color="auto"/>
              <w:left w:val="single" w:sz="4" w:space="0" w:color="auto"/>
              <w:bottom w:val="single" w:sz="4" w:space="0" w:color="auto"/>
              <w:right w:val="single" w:sz="4" w:space="0" w:color="auto"/>
            </w:tcBorders>
          </w:tcPr>
          <w:p w:rsidR="001604D3" w:rsidRPr="00513BCA" w:rsidRDefault="001604D3" w:rsidP="001604D3">
            <w:pPr>
              <w:numPr>
                <w:ilvl w:val="0"/>
                <w:numId w:val="61"/>
              </w:numPr>
              <w:ind w:hanging="392"/>
              <w:contextualSpacing/>
              <w:jc w:val="center"/>
              <w:rPr>
                <w:rFonts w:eastAsia="Calibri"/>
                <w:lang w:eastAsia="en-US"/>
              </w:rPr>
            </w:pPr>
          </w:p>
        </w:tc>
        <w:tc>
          <w:tcPr>
            <w:tcW w:w="438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1604D3" w:rsidRPr="00513BCA" w:rsidRDefault="001604D3" w:rsidP="000D2EF2">
            <w:pPr>
              <w:ind w:left="151"/>
            </w:pPr>
            <w:r w:rsidRPr="00513BCA">
              <w:t>д. Попсуево</w:t>
            </w:r>
          </w:p>
        </w:tc>
        <w:tc>
          <w:tcPr>
            <w:tcW w:w="2286" w:type="dxa"/>
            <w:tcBorders>
              <w:top w:val="single" w:sz="4" w:space="0" w:color="auto"/>
              <w:left w:val="single" w:sz="4" w:space="0" w:color="auto"/>
              <w:bottom w:val="single" w:sz="4" w:space="0" w:color="auto"/>
              <w:right w:val="single" w:sz="4" w:space="0" w:color="auto"/>
            </w:tcBorders>
          </w:tcPr>
          <w:p w:rsidR="001604D3" w:rsidRPr="00513BCA" w:rsidRDefault="001604D3" w:rsidP="000D2EF2">
            <w:pPr>
              <w:jc w:val="center"/>
              <w:rPr>
                <w:lang w:val="en-US"/>
              </w:rPr>
            </w:pPr>
            <w:r w:rsidRPr="00513BCA">
              <w:t>465,4</w:t>
            </w:r>
            <w:r w:rsidRPr="00513BCA">
              <w:rPr>
                <w:lang w:val="en-US"/>
              </w:rPr>
              <w:t>3</w:t>
            </w:r>
          </w:p>
        </w:tc>
        <w:tc>
          <w:tcPr>
            <w:tcW w:w="1922" w:type="dxa"/>
            <w:tcBorders>
              <w:top w:val="single" w:sz="4" w:space="0" w:color="auto"/>
              <w:left w:val="single" w:sz="4" w:space="0" w:color="auto"/>
              <w:bottom w:val="single" w:sz="4" w:space="0" w:color="auto"/>
              <w:right w:val="single" w:sz="4" w:space="0" w:color="auto"/>
            </w:tcBorders>
          </w:tcPr>
          <w:p w:rsidR="001604D3" w:rsidRPr="00513BCA" w:rsidRDefault="001604D3" w:rsidP="000D2EF2">
            <w:pPr>
              <w:jc w:val="center"/>
              <w:rPr>
                <w:lang w:val="en-US"/>
              </w:rPr>
            </w:pPr>
            <w:r w:rsidRPr="00513BCA">
              <w:t>465,4</w:t>
            </w:r>
            <w:r w:rsidRPr="00513BCA">
              <w:rPr>
                <w:lang w:val="en-US"/>
              </w:rPr>
              <w:t>3</w:t>
            </w:r>
          </w:p>
        </w:tc>
      </w:tr>
      <w:tr w:rsidR="001604D3" w:rsidRPr="00513BCA" w:rsidTr="000D2EF2">
        <w:trPr>
          <w:trHeight w:val="315"/>
          <w:jc w:val="center"/>
        </w:trPr>
        <w:tc>
          <w:tcPr>
            <w:tcW w:w="681" w:type="dxa"/>
            <w:tcBorders>
              <w:top w:val="single" w:sz="4" w:space="0" w:color="auto"/>
              <w:left w:val="single" w:sz="4" w:space="0" w:color="auto"/>
              <w:bottom w:val="single" w:sz="4" w:space="0" w:color="auto"/>
              <w:right w:val="single" w:sz="4" w:space="0" w:color="auto"/>
            </w:tcBorders>
          </w:tcPr>
          <w:p w:rsidR="001604D3" w:rsidRPr="00513BCA" w:rsidRDefault="001604D3" w:rsidP="001604D3">
            <w:pPr>
              <w:numPr>
                <w:ilvl w:val="0"/>
                <w:numId w:val="61"/>
              </w:numPr>
              <w:ind w:hanging="392"/>
              <w:contextualSpacing/>
              <w:jc w:val="center"/>
              <w:rPr>
                <w:rFonts w:eastAsia="Calibri"/>
                <w:lang w:eastAsia="en-US"/>
              </w:rPr>
            </w:pPr>
          </w:p>
        </w:tc>
        <w:tc>
          <w:tcPr>
            <w:tcW w:w="438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1604D3" w:rsidRPr="00513BCA" w:rsidRDefault="001604D3" w:rsidP="000D2EF2">
            <w:pPr>
              <w:ind w:left="151"/>
            </w:pPr>
            <w:r w:rsidRPr="00513BCA">
              <w:t>д. Попцово</w:t>
            </w:r>
          </w:p>
        </w:tc>
        <w:tc>
          <w:tcPr>
            <w:tcW w:w="2286" w:type="dxa"/>
            <w:tcBorders>
              <w:top w:val="single" w:sz="4" w:space="0" w:color="auto"/>
              <w:left w:val="single" w:sz="4" w:space="0" w:color="auto"/>
              <w:bottom w:val="single" w:sz="4" w:space="0" w:color="auto"/>
              <w:right w:val="single" w:sz="4" w:space="0" w:color="auto"/>
            </w:tcBorders>
          </w:tcPr>
          <w:p w:rsidR="001604D3" w:rsidRPr="00513BCA" w:rsidRDefault="001604D3" w:rsidP="000D2EF2">
            <w:pPr>
              <w:jc w:val="center"/>
            </w:pPr>
            <w:r w:rsidRPr="00513BCA">
              <w:t>45,24</w:t>
            </w:r>
          </w:p>
        </w:tc>
        <w:tc>
          <w:tcPr>
            <w:tcW w:w="1922" w:type="dxa"/>
            <w:tcBorders>
              <w:top w:val="single" w:sz="4" w:space="0" w:color="auto"/>
              <w:left w:val="single" w:sz="4" w:space="0" w:color="auto"/>
              <w:bottom w:val="single" w:sz="4" w:space="0" w:color="auto"/>
              <w:right w:val="single" w:sz="4" w:space="0" w:color="auto"/>
            </w:tcBorders>
          </w:tcPr>
          <w:p w:rsidR="001604D3" w:rsidRPr="00513BCA" w:rsidRDefault="001604D3" w:rsidP="000D2EF2">
            <w:pPr>
              <w:jc w:val="center"/>
            </w:pPr>
            <w:r w:rsidRPr="00513BCA">
              <w:t>45,24</w:t>
            </w:r>
          </w:p>
        </w:tc>
      </w:tr>
      <w:tr w:rsidR="001604D3" w:rsidRPr="00513BCA" w:rsidTr="000D2EF2">
        <w:trPr>
          <w:trHeight w:val="315"/>
          <w:jc w:val="center"/>
        </w:trPr>
        <w:tc>
          <w:tcPr>
            <w:tcW w:w="681" w:type="dxa"/>
            <w:tcBorders>
              <w:top w:val="single" w:sz="4" w:space="0" w:color="auto"/>
              <w:left w:val="single" w:sz="4" w:space="0" w:color="auto"/>
              <w:bottom w:val="single" w:sz="4" w:space="0" w:color="auto"/>
              <w:right w:val="single" w:sz="4" w:space="0" w:color="auto"/>
            </w:tcBorders>
          </w:tcPr>
          <w:p w:rsidR="001604D3" w:rsidRPr="00513BCA" w:rsidRDefault="001604D3" w:rsidP="001604D3">
            <w:pPr>
              <w:numPr>
                <w:ilvl w:val="0"/>
                <w:numId w:val="61"/>
              </w:numPr>
              <w:ind w:hanging="392"/>
              <w:contextualSpacing/>
              <w:jc w:val="center"/>
              <w:rPr>
                <w:rFonts w:eastAsia="Calibri"/>
                <w:lang w:eastAsia="en-US"/>
              </w:rPr>
            </w:pPr>
          </w:p>
        </w:tc>
        <w:tc>
          <w:tcPr>
            <w:tcW w:w="438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1604D3" w:rsidRPr="00513BCA" w:rsidRDefault="001604D3" w:rsidP="000D2EF2">
            <w:pPr>
              <w:ind w:left="151"/>
            </w:pPr>
            <w:r w:rsidRPr="00513BCA">
              <w:t>д. Прудище</w:t>
            </w:r>
          </w:p>
        </w:tc>
        <w:tc>
          <w:tcPr>
            <w:tcW w:w="2286" w:type="dxa"/>
            <w:tcBorders>
              <w:top w:val="single" w:sz="4" w:space="0" w:color="auto"/>
              <w:left w:val="single" w:sz="4" w:space="0" w:color="auto"/>
              <w:bottom w:val="single" w:sz="4" w:space="0" w:color="auto"/>
              <w:right w:val="single" w:sz="4" w:space="0" w:color="auto"/>
            </w:tcBorders>
          </w:tcPr>
          <w:p w:rsidR="001604D3" w:rsidRPr="00513BCA" w:rsidRDefault="001604D3" w:rsidP="000D2EF2">
            <w:pPr>
              <w:jc w:val="center"/>
            </w:pPr>
            <w:r w:rsidRPr="00513BCA">
              <w:t>3,98</w:t>
            </w:r>
          </w:p>
        </w:tc>
        <w:tc>
          <w:tcPr>
            <w:tcW w:w="1922" w:type="dxa"/>
            <w:tcBorders>
              <w:top w:val="single" w:sz="4" w:space="0" w:color="auto"/>
              <w:left w:val="single" w:sz="4" w:space="0" w:color="auto"/>
              <w:bottom w:val="single" w:sz="4" w:space="0" w:color="auto"/>
              <w:right w:val="single" w:sz="4" w:space="0" w:color="auto"/>
            </w:tcBorders>
          </w:tcPr>
          <w:p w:rsidR="001604D3" w:rsidRPr="00513BCA" w:rsidRDefault="001604D3" w:rsidP="000D2EF2">
            <w:pPr>
              <w:jc w:val="center"/>
            </w:pPr>
            <w:r w:rsidRPr="00513BCA">
              <w:t>3,98</w:t>
            </w:r>
          </w:p>
        </w:tc>
      </w:tr>
      <w:tr w:rsidR="001604D3" w:rsidRPr="00513BCA" w:rsidTr="000D2EF2">
        <w:trPr>
          <w:trHeight w:val="315"/>
          <w:jc w:val="center"/>
        </w:trPr>
        <w:tc>
          <w:tcPr>
            <w:tcW w:w="681" w:type="dxa"/>
            <w:tcBorders>
              <w:top w:val="single" w:sz="4" w:space="0" w:color="auto"/>
              <w:left w:val="single" w:sz="4" w:space="0" w:color="auto"/>
              <w:bottom w:val="single" w:sz="4" w:space="0" w:color="auto"/>
              <w:right w:val="single" w:sz="4" w:space="0" w:color="auto"/>
            </w:tcBorders>
          </w:tcPr>
          <w:p w:rsidR="001604D3" w:rsidRPr="00513BCA" w:rsidRDefault="001604D3" w:rsidP="001604D3">
            <w:pPr>
              <w:numPr>
                <w:ilvl w:val="0"/>
                <w:numId w:val="61"/>
              </w:numPr>
              <w:ind w:hanging="392"/>
              <w:contextualSpacing/>
              <w:jc w:val="center"/>
              <w:rPr>
                <w:rFonts w:eastAsia="Calibri"/>
                <w:lang w:eastAsia="en-US"/>
              </w:rPr>
            </w:pPr>
          </w:p>
        </w:tc>
        <w:tc>
          <w:tcPr>
            <w:tcW w:w="438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1604D3" w:rsidRPr="00513BCA" w:rsidRDefault="001604D3" w:rsidP="000D2EF2">
            <w:pPr>
              <w:ind w:left="151"/>
            </w:pPr>
            <w:r w:rsidRPr="00513BCA">
              <w:t>д. Пырьёво</w:t>
            </w:r>
          </w:p>
        </w:tc>
        <w:tc>
          <w:tcPr>
            <w:tcW w:w="2286" w:type="dxa"/>
            <w:tcBorders>
              <w:top w:val="single" w:sz="4" w:space="0" w:color="auto"/>
              <w:left w:val="single" w:sz="4" w:space="0" w:color="auto"/>
              <w:bottom w:val="single" w:sz="4" w:space="0" w:color="auto"/>
              <w:right w:val="single" w:sz="4" w:space="0" w:color="auto"/>
            </w:tcBorders>
          </w:tcPr>
          <w:p w:rsidR="001604D3" w:rsidRPr="00513BCA" w:rsidRDefault="001604D3" w:rsidP="000D2EF2">
            <w:pPr>
              <w:jc w:val="center"/>
            </w:pPr>
            <w:r w:rsidRPr="00513BCA">
              <w:t>35,47</w:t>
            </w:r>
          </w:p>
        </w:tc>
        <w:tc>
          <w:tcPr>
            <w:tcW w:w="1922" w:type="dxa"/>
            <w:tcBorders>
              <w:top w:val="single" w:sz="4" w:space="0" w:color="auto"/>
              <w:left w:val="single" w:sz="4" w:space="0" w:color="auto"/>
              <w:bottom w:val="single" w:sz="4" w:space="0" w:color="auto"/>
              <w:right w:val="single" w:sz="4" w:space="0" w:color="auto"/>
            </w:tcBorders>
          </w:tcPr>
          <w:p w:rsidR="001604D3" w:rsidRPr="00513BCA" w:rsidRDefault="001604D3" w:rsidP="000D2EF2">
            <w:pPr>
              <w:jc w:val="center"/>
            </w:pPr>
            <w:r w:rsidRPr="00513BCA">
              <w:t>35,47</w:t>
            </w:r>
          </w:p>
        </w:tc>
      </w:tr>
      <w:tr w:rsidR="001604D3" w:rsidRPr="00513BCA" w:rsidTr="000D2EF2">
        <w:trPr>
          <w:trHeight w:val="315"/>
          <w:jc w:val="center"/>
        </w:trPr>
        <w:tc>
          <w:tcPr>
            <w:tcW w:w="681" w:type="dxa"/>
            <w:tcBorders>
              <w:top w:val="single" w:sz="4" w:space="0" w:color="auto"/>
              <w:left w:val="single" w:sz="4" w:space="0" w:color="auto"/>
              <w:bottom w:val="single" w:sz="4" w:space="0" w:color="auto"/>
              <w:right w:val="single" w:sz="4" w:space="0" w:color="auto"/>
            </w:tcBorders>
          </w:tcPr>
          <w:p w:rsidR="001604D3" w:rsidRPr="00513BCA" w:rsidRDefault="001604D3" w:rsidP="001604D3">
            <w:pPr>
              <w:numPr>
                <w:ilvl w:val="0"/>
                <w:numId w:val="61"/>
              </w:numPr>
              <w:ind w:hanging="392"/>
              <w:contextualSpacing/>
              <w:jc w:val="center"/>
              <w:rPr>
                <w:rFonts w:eastAsia="Calibri"/>
                <w:lang w:eastAsia="en-US"/>
              </w:rPr>
            </w:pPr>
          </w:p>
        </w:tc>
        <w:tc>
          <w:tcPr>
            <w:tcW w:w="438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1604D3" w:rsidRPr="00513BCA" w:rsidRDefault="001604D3" w:rsidP="000D2EF2">
            <w:pPr>
              <w:ind w:left="151"/>
              <w:rPr>
                <w:lang w:val="en-US"/>
              </w:rPr>
            </w:pPr>
            <w:r w:rsidRPr="00513BCA">
              <w:t>д. Сидорово</w:t>
            </w:r>
          </w:p>
        </w:tc>
        <w:tc>
          <w:tcPr>
            <w:tcW w:w="2286" w:type="dxa"/>
            <w:tcBorders>
              <w:top w:val="single" w:sz="4" w:space="0" w:color="auto"/>
              <w:left w:val="single" w:sz="4" w:space="0" w:color="auto"/>
              <w:bottom w:val="single" w:sz="4" w:space="0" w:color="auto"/>
              <w:right w:val="single" w:sz="4" w:space="0" w:color="auto"/>
            </w:tcBorders>
          </w:tcPr>
          <w:p w:rsidR="001604D3" w:rsidRPr="00513BCA" w:rsidRDefault="001604D3" w:rsidP="000D2EF2">
            <w:pPr>
              <w:jc w:val="center"/>
            </w:pPr>
            <w:r w:rsidRPr="00513BCA">
              <w:t>143,55</w:t>
            </w:r>
          </w:p>
        </w:tc>
        <w:tc>
          <w:tcPr>
            <w:tcW w:w="1922" w:type="dxa"/>
            <w:tcBorders>
              <w:top w:val="single" w:sz="4" w:space="0" w:color="auto"/>
              <w:left w:val="single" w:sz="4" w:space="0" w:color="auto"/>
              <w:bottom w:val="single" w:sz="4" w:space="0" w:color="auto"/>
              <w:right w:val="single" w:sz="4" w:space="0" w:color="auto"/>
            </w:tcBorders>
          </w:tcPr>
          <w:p w:rsidR="001604D3" w:rsidRPr="00513BCA" w:rsidRDefault="001604D3" w:rsidP="000D2EF2">
            <w:pPr>
              <w:jc w:val="center"/>
            </w:pPr>
            <w:r w:rsidRPr="00513BCA">
              <w:t>143,55</w:t>
            </w:r>
          </w:p>
        </w:tc>
      </w:tr>
      <w:tr w:rsidR="001604D3" w:rsidRPr="00513BCA" w:rsidTr="000D2EF2">
        <w:trPr>
          <w:trHeight w:val="315"/>
          <w:jc w:val="center"/>
        </w:trPr>
        <w:tc>
          <w:tcPr>
            <w:tcW w:w="681" w:type="dxa"/>
            <w:tcBorders>
              <w:top w:val="single" w:sz="4" w:space="0" w:color="auto"/>
              <w:left w:val="single" w:sz="4" w:space="0" w:color="auto"/>
              <w:bottom w:val="single" w:sz="4" w:space="0" w:color="auto"/>
              <w:right w:val="single" w:sz="4" w:space="0" w:color="auto"/>
            </w:tcBorders>
          </w:tcPr>
          <w:p w:rsidR="001604D3" w:rsidRPr="00513BCA" w:rsidRDefault="001604D3" w:rsidP="001604D3">
            <w:pPr>
              <w:numPr>
                <w:ilvl w:val="0"/>
                <w:numId w:val="61"/>
              </w:numPr>
              <w:ind w:hanging="392"/>
              <w:contextualSpacing/>
              <w:jc w:val="center"/>
              <w:rPr>
                <w:rFonts w:eastAsia="Calibri"/>
                <w:lang w:eastAsia="en-US"/>
              </w:rPr>
            </w:pPr>
          </w:p>
        </w:tc>
        <w:tc>
          <w:tcPr>
            <w:tcW w:w="438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1604D3" w:rsidRPr="00513BCA" w:rsidRDefault="001604D3" w:rsidP="000D2EF2">
            <w:pPr>
              <w:ind w:left="151"/>
            </w:pPr>
            <w:r w:rsidRPr="00513BCA">
              <w:t>д. Соколино</w:t>
            </w:r>
          </w:p>
        </w:tc>
        <w:tc>
          <w:tcPr>
            <w:tcW w:w="2286" w:type="dxa"/>
            <w:tcBorders>
              <w:top w:val="single" w:sz="4" w:space="0" w:color="auto"/>
              <w:left w:val="single" w:sz="4" w:space="0" w:color="auto"/>
              <w:bottom w:val="single" w:sz="4" w:space="0" w:color="auto"/>
              <w:right w:val="single" w:sz="4" w:space="0" w:color="auto"/>
            </w:tcBorders>
          </w:tcPr>
          <w:p w:rsidR="001604D3" w:rsidRPr="00513BCA" w:rsidRDefault="001604D3" w:rsidP="000D2EF2">
            <w:pPr>
              <w:jc w:val="center"/>
            </w:pPr>
            <w:r w:rsidRPr="00513BCA">
              <w:t>153,12</w:t>
            </w:r>
          </w:p>
        </w:tc>
        <w:tc>
          <w:tcPr>
            <w:tcW w:w="1922" w:type="dxa"/>
            <w:tcBorders>
              <w:top w:val="single" w:sz="4" w:space="0" w:color="auto"/>
              <w:left w:val="single" w:sz="4" w:space="0" w:color="auto"/>
              <w:bottom w:val="single" w:sz="4" w:space="0" w:color="auto"/>
              <w:right w:val="single" w:sz="4" w:space="0" w:color="auto"/>
            </w:tcBorders>
          </w:tcPr>
          <w:p w:rsidR="001604D3" w:rsidRPr="00513BCA" w:rsidRDefault="001604D3" w:rsidP="000D2EF2">
            <w:pPr>
              <w:jc w:val="center"/>
            </w:pPr>
            <w:r w:rsidRPr="00513BCA">
              <w:t>153,12</w:t>
            </w:r>
          </w:p>
        </w:tc>
      </w:tr>
      <w:tr w:rsidR="001604D3" w:rsidRPr="00513BCA" w:rsidTr="000D2EF2">
        <w:trPr>
          <w:trHeight w:val="315"/>
          <w:jc w:val="center"/>
        </w:trPr>
        <w:tc>
          <w:tcPr>
            <w:tcW w:w="681" w:type="dxa"/>
            <w:tcBorders>
              <w:top w:val="single" w:sz="4" w:space="0" w:color="auto"/>
              <w:left w:val="single" w:sz="4" w:space="0" w:color="auto"/>
              <w:bottom w:val="single" w:sz="4" w:space="0" w:color="auto"/>
              <w:right w:val="single" w:sz="4" w:space="0" w:color="auto"/>
            </w:tcBorders>
          </w:tcPr>
          <w:p w:rsidR="001604D3" w:rsidRPr="00513BCA" w:rsidRDefault="001604D3" w:rsidP="001604D3">
            <w:pPr>
              <w:numPr>
                <w:ilvl w:val="0"/>
                <w:numId w:val="61"/>
              </w:numPr>
              <w:ind w:hanging="392"/>
              <w:contextualSpacing/>
              <w:jc w:val="center"/>
              <w:rPr>
                <w:rFonts w:eastAsia="Calibri"/>
                <w:lang w:eastAsia="en-US"/>
              </w:rPr>
            </w:pPr>
          </w:p>
        </w:tc>
        <w:tc>
          <w:tcPr>
            <w:tcW w:w="438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1604D3" w:rsidRPr="00513BCA" w:rsidRDefault="001604D3" w:rsidP="000D2EF2">
            <w:pPr>
              <w:ind w:left="151"/>
            </w:pPr>
            <w:r w:rsidRPr="00513BCA">
              <w:t>д. Софьино</w:t>
            </w:r>
          </w:p>
        </w:tc>
        <w:tc>
          <w:tcPr>
            <w:tcW w:w="2286" w:type="dxa"/>
            <w:tcBorders>
              <w:top w:val="single" w:sz="4" w:space="0" w:color="auto"/>
              <w:left w:val="single" w:sz="4" w:space="0" w:color="auto"/>
              <w:bottom w:val="single" w:sz="4" w:space="0" w:color="auto"/>
              <w:right w:val="single" w:sz="4" w:space="0" w:color="auto"/>
            </w:tcBorders>
          </w:tcPr>
          <w:p w:rsidR="001604D3" w:rsidRPr="00513BCA" w:rsidRDefault="001604D3" w:rsidP="000D2EF2">
            <w:pPr>
              <w:jc w:val="center"/>
            </w:pPr>
            <w:r w:rsidRPr="00513BCA">
              <w:t>417,41</w:t>
            </w:r>
          </w:p>
        </w:tc>
        <w:tc>
          <w:tcPr>
            <w:tcW w:w="1922" w:type="dxa"/>
            <w:tcBorders>
              <w:top w:val="single" w:sz="4" w:space="0" w:color="auto"/>
              <w:left w:val="single" w:sz="4" w:space="0" w:color="auto"/>
              <w:bottom w:val="single" w:sz="4" w:space="0" w:color="auto"/>
              <w:right w:val="single" w:sz="4" w:space="0" w:color="auto"/>
            </w:tcBorders>
          </w:tcPr>
          <w:p w:rsidR="001604D3" w:rsidRPr="00513BCA" w:rsidRDefault="001604D3" w:rsidP="000D2EF2">
            <w:pPr>
              <w:jc w:val="center"/>
            </w:pPr>
            <w:r w:rsidRPr="00513BCA">
              <w:t>417,41</w:t>
            </w:r>
          </w:p>
        </w:tc>
      </w:tr>
      <w:tr w:rsidR="001604D3" w:rsidRPr="00513BCA" w:rsidTr="000D2EF2">
        <w:trPr>
          <w:trHeight w:val="315"/>
          <w:jc w:val="center"/>
        </w:trPr>
        <w:tc>
          <w:tcPr>
            <w:tcW w:w="681" w:type="dxa"/>
            <w:tcBorders>
              <w:top w:val="single" w:sz="4" w:space="0" w:color="auto"/>
              <w:left w:val="single" w:sz="4" w:space="0" w:color="auto"/>
              <w:bottom w:val="single" w:sz="4" w:space="0" w:color="auto"/>
              <w:right w:val="single" w:sz="4" w:space="0" w:color="auto"/>
            </w:tcBorders>
          </w:tcPr>
          <w:p w:rsidR="001604D3" w:rsidRPr="00513BCA" w:rsidRDefault="001604D3" w:rsidP="001604D3">
            <w:pPr>
              <w:numPr>
                <w:ilvl w:val="0"/>
                <w:numId w:val="61"/>
              </w:numPr>
              <w:ind w:hanging="392"/>
              <w:contextualSpacing/>
              <w:jc w:val="center"/>
              <w:rPr>
                <w:rFonts w:eastAsia="Calibri"/>
                <w:lang w:eastAsia="en-US"/>
              </w:rPr>
            </w:pPr>
          </w:p>
        </w:tc>
        <w:tc>
          <w:tcPr>
            <w:tcW w:w="438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1604D3" w:rsidRPr="00513BCA" w:rsidRDefault="001604D3" w:rsidP="000D2EF2">
            <w:pPr>
              <w:ind w:left="151"/>
            </w:pPr>
            <w:r w:rsidRPr="00513BCA">
              <w:t>д. Субботники</w:t>
            </w:r>
          </w:p>
        </w:tc>
        <w:tc>
          <w:tcPr>
            <w:tcW w:w="2286" w:type="dxa"/>
            <w:tcBorders>
              <w:top w:val="single" w:sz="4" w:space="0" w:color="auto"/>
              <w:left w:val="single" w:sz="4" w:space="0" w:color="auto"/>
              <w:bottom w:val="single" w:sz="4" w:space="0" w:color="auto"/>
              <w:right w:val="single" w:sz="4" w:space="0" w:color="auto"/>
            </w:tcBorders>
          </w:tcPr>
          <w:p w:rsidR="001604D3" w:rsidRPr="00513BCA" w:rsidRDefault="001604D3" w:rsidP="000D2EF2">
            <w:pPr>
              <w:jc w:val="center"/>
            </w:pPr>
            <w:r>
              <w:t>253,91</w:t>
            </w:r>
          </w:p>
        </w:tc>
        <w:tc>
          <w:tcPr>
            <w:tcW w:w="1922" w:type="dxa"/>
            <w:tcBorders>
              <w:top w:val="single" w:sz="4" w:space="0" w:color="auto"/>
              <w:left w:val="single" w:sz="4" w:space="0" w:color="auto"/>
              <w:bottom w:val="single" w:sz="4" w:space="0" w:color="auto"/>
              <w:right w:val="single" w:sz="4" w:space="0" w:color="auto"/>
            </w:tcBorders>
          </w:tcPr>
          <w:p w:rsidR="001604D3" w:rsidRPr="00513BCA" w:rsidRDefault="001604D3" w:rsidP="000D2EF2">
            <w:pPr>
              <w:jc w:val="center"/>
            </w:pPr>
            <w:r>
              <w:t>253,91</w:t>
            </w:r>
          </w:p>
        </w:tc>
      </w:tr>
      <w:tr w:rsidR="001604D3" w:rsidRPr="00513BCA" w:rsidTr="000D2EF2">
        <w:trPr>
          <w:trHeight w:val="315"/>
          <w:jc w:val="center"/>
        </w:trPr>
        <w:tc>
          <w:tcPr>
            <w:tcW w:w="681" w:type="dxa"/>
            <w:tcBorders>
              <w:top w:val="single" w:sz="4" w:space="0" w:color="auto"/>
              <w:left w:val="single" w:sz="4" w:space="0" w:color="auto"/>
              <w:bottom w:val="single" w:sz="4" w:space="0" w:color="auto"/>
              <w:right w:val="single" w:sz="4" w:space="0" w:color="auto"/>
            </w:tcBorders>
          </w:tcPr>
          <w:p w:rsidR="001604D3" w:rsidRPr="00513BCA" w:rsidRDefault="001604D3" w:rsidP="001604D3">
            <w:pPr>
              <w:numPr>
                <w:ilvl w:val="0"/>
                <w:numId w:val="61"/>
              </w:numPr>
              <w:ind w:hanging="392"/>
              <w:contextualSpacing/>
              <w:jc w:val="center"/>
              <w:rPr>
                <w:rFonts w:eastAsia="Calibri"/>
                <w:lang w:eastAsia="en-US"/>
              </w:rPr>
            </w:pPr>
          </w:p>
        </w:tc>
        <w:tc>
          <w:tcPr>
            <w:tcW w:w="438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1604D3" w:rsidRPr="00513BCA" w:rsidRDefault="001604D3" w:rsidP="000D2EF2">
            <w:pPr>
              <w:ind w:left="151"/>
            </w:pPr>
            <w:r w:rsidRPr="00513BCA">
              <w:t>д. Хлепень</w:t>
            </w:r>
          </w:p>
        </w:tc>
        <w:tc>
          <w:tcPr>
            <w:tcW w:w="2286" w:type="dxa"/>
            <w:tcBorders>
              <w:top w:val="single" w:sz="4" w:space="0" w:color="auto"/>
              <w:left w:val="single" w:sz="4" w:space="0" w:color="auto"/>
              <w:bottom w:val="single" w:sz="4" w:space="0" w:color="auto"/>
              <w:right w:val="single" w:sz="4" w:space="0" w:color="auto"/>
            </w:tcBorders>
          </w:tcPr>
          <w:p w:rsidR="001604D3" w:rsidRPr="00513BCA" w:rsidRDefault="001604D3" w:rsidP="000D2EF2">
            <w:pPr>
              <w:jc w:val="center"/>
              <w:rPr>
                <w:lang w:val="en-US"/>
              </w:rPr>
            </w:pPr>
            <w:r w:rsidRPr="00513BCA">
              <w:t>1084,12</w:t>
            </w:r>
          </w:p>
        </w:tc>
        <w:tc>
          <w:tcPr>
            <w:tcW w:w="1922" w:type="dxa"/>
            <w:tcBorders>
              <w:top w:val="single" w:sz="4" w:space="0" w:color="auto"/>
              <w:left w:val="single" w:sz="4" w:space="0" w:color="auto"/>
              <w:bottom w:val="single" w:sz="4" w:space="0" w:color="auto"/>
              <w:right w:val="single" w:sz="4" w:space="0" w:color="auto"/>
            </w:tcBorders>
          </w:tcPr>
          <w:p w:rsidR="001604D3" w:rsidRPr="00513BCA" w:rsidRDefault="001604D3" w:rsidP="000D2EF2">
            <w:pPr>
              <w:jc w:val="center"/>
              <w:rPr>
                <w:lang w:val="en-US"/>
              </w:rPr>
            </w:pPr>
            <w:r w:rsidRPr="00513BCA">
              <w:t>1084,12</w:t>
            </w:r>
          </w:p>
        </w:tc>
      </w:tr>
      <w:tr w:rsidR="001604D3" w:rsidRPr="00513BCA" w:rsidTr="000D2EF2">
        <w:trPr>
          <w:trHeight w:val="315"/>
          <w:jc w:val="center"/>
        </w:trPr>
        <w:tc>
          <w:tcPr>
            <w:tcW w:w="681" w:type="dxa"/>
            <w:tcBorders>
              <w:top w:val="single" w:sz="4" w:space="0" w:color="auto"/>
              <w:left w:val="single" w:sz="4" w:space="0" w:color="auto"/>
              <w:bottom w:val="single" w:sz="4" w:space="0" w:color="auto"/>
              <w:right w:val="single" w:sz="4" w:space="0" w:color="auto"/>
            </w:tcBorders>
          </w:tcPr>
          <w:p w:rsidR="001604D3" w:rsidRPr="00513BCA" w:rsidRDefault="001604D3" w:rsidP="001604D3">
            <w:pPr>
              <w:numPr>
                <w:ilvl w:val="0"/>
                <w:numId w:val="61"/>
              </w:numPr>
              <w:ind w:hanging="392"/>
              <w:contextualSpacing/>
              <w:jc w:val="center"/>
              <w:rPr>
                <w:rFonts w:eastAsia="Calibri"/>
                <w:lang w:eastAsia="en-US"/>
              </w:rPr>
            </w:pPr>
          </w:p>
        </w:tc>
        <w:tc>
          <w:tcPr>
            <w:tcW w:w="438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1604D3" w:rsidRPr="00513BCA" w:rsidRDefault="001604D3" w:rsidP="000D2EF2">
            <w:pPr>
              <w:ind w:left="151"/>
            </w:pPr>
            <w:r w:rsidRPr="00513BCA">
              <w:t>д. Ярыгино</w:t>
            </w:r>
          </w:p>
        </w:tc>
        <w:tc>
          <w:tcPr>
            <w:tcW w:w="2286" w:type="dxa"/>
            <w:tcBorders>
              <w:top w:val="single" w:sz="4" w:space="0" w:color="auto"/>
              <w:left w:val="single" w:sz="4" w:space="0" w:color="auto"/>
              <w:bottom w:val="single" w:sz="4" w:space="0" w:color="auto"/>
              <w:right w:val="single" w:sz="4" w:space="0" w:color="auto"/>
            </w:tcBorders>
          </w:tcPr>
          <w:p w:rsidR="001604D3" w:rsidRPr="00513BCA" w:rsidRDefault="001604D3" w:rsidP="000D2EF2">
            <w:pPr>
              <w:jc w:val="center"/>
            </w:pPr>
            <w:r w:rsidRPr="00513BCA">
              <w:t>87,86</w:t>
            </w:r>
          </w:p>
        </w:tc>
        <w:tc>
          <w:tcPr>
            <w:tcW w:w="1922" w:type="dxa"/>
            <w:tcBorders>
              <w:top w:val="single" w:sz="4" w:space="0" w:color="auto"/>
              <w:left w:val="single" w:sz="4" w:space="0" w:color="auto"/>
              <w:bottom w:val="single" w:sz="4" w:space="0" w:color="auto"/>
              <w:right w:val="single" w:sz="4" w:space="0" w:color="auto"/>
            </w:tcBorders>
          </w:tcPr>
          <w:p w:rsidR="001604D3" w:rsidRPr="00513BCA" w:rsidRDefault="001604D3" w:rsidP="000D2EF2">
            <w:pPr>
              <w:jc w:val="center"/>
            </w:pPr>
            <w:r w:rsidRPr="00513BCA">
              <w:t>87,86</w:t>
            </w:r>
          </w:p>
        </w:tc>
      </w:tr>
      <w:tr w:rsidR="001604D3" w:rsidRPr="00513BCA" w:rsidTr="000D2EF2">
        <w:trPr>
          <w:trHeight w:val="315"/>
          <w:jc w:val="center"/>
        </w:trPr>
        <w:tc>
          <w:tcPr>
            <w:tcW w:w="681" w:type="dxa"/>
            <w:tcBorders>
              <w:top w:val="single" w:sz="4" w:space="0" w:color="auto"/>
              <w:left w:val="single" w:sz="4" w:space="0" w:color="auto"/>
              <w:bottom w:val="single" w:sz="4" w:space="0" w:color="auto"/>
              <w:right w:val="single" w:sz="4" w:space="0" w:color="auto"/>
            </w:tcBorders>
          </w:tcPr>
          <w:p w:rsidR="001604D3" w:rsidRPr="00513BCA" w:rsidRDefault="001604D3" w:rsidP="000D2EF2">
            <w:pPr>
              <w:jc w:val="center"/>
            </w:pPr>
          </w:p>
        </w:tc>
        <w:tc>
          <w:tcPr>
            <w:tcW w:w="438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1604D3" w:rsidRPr="00513BCA" w:rsidRDefault="001604D3" w:rsidP="000D2EF2">
            <w:pPr>
              <w:ind w:firstLine="151"/>
              <w:jc w:val="both"/>
              <w:rPr>
                <w:b/>
              </w:rPr>
            </w:pPr>
            <w:r w:rsidRPr="00513BCA">
              <w:rPr>
                <w:b/>
              </w:rPr>
              <w:t>Итого</w:t>
            </w:r>
          </w:p>
        </w:tc>
        <w:tc>
          <w:tcPr>
            <w:tcW w:w="2286" w:type="dxa"/>
            <w:tcBorders>
              <w:top w:val="single" w:sz="4" w:space="0" w:color="auto"/>
              <w:left w:val="single" w:sz="4" w:space="0" w:color="auto"/>
              <w:bottom w:val="single" w:sz="4" w:space="0" w:color="auto"/>
              <w:right w:val="single" w:sz="4" w:space="0" w:color="auto"/>
            </w:tcBorders>
          </w:tcPr>
          <w:p w:rsidR="001604D3" w:rsidRPr="00513BCA" w:rsidRDefault="001604D3" w:rsidP="000D2EF2">
            <w:pPr>
              <w:jc w:val="center"/>
              <w:rPr>
                <w:b/>
                <w:snapToGrid w:val="0"/>
                <w:lang w:val="en-US"/>
              </w:rPr>
            </w:pPr>
            <w:r>
              <w:rPr>
                <w:b/>
              </w:rPr>
              <w:t>6126,43</w:t>
            </w:r>
          </w:p>
        </w:tc>
        <w:tc>
          <w:tcPr>
            <w:tcW w:w="1922" w:type="dxa"/>
            <w:tcBorders>
              <w:top w:val="single" w:sz="4" w:space="0" w:color="auto"/>
              <w:left w:val="single" w:sz="4" w:space="0" w:color="auto"/>
              <w:bottom w:val="single" w:sz="4" w:space="0" w:color="auto"/>
              <w:right w:val="single" w:sz="4" w:space="0" w:color="auto"/>
            </w:tcBorders>
          </w:tcPr>
          <w:p w:rsidR="001604D3" w:rsidRPr="00513BCA" w:rsidRDefault="001604D3" w:rsidP="000D2EF2">
            <w:pPr>
              <w:jc w:val="center"/>
              <w:rPr>
                <w:b/>
                <w:snapToGrid w:val="0"/>
                <w:lang w:val="en-US"/>
              </w:rPr>
            </w:pPr>
            <w:r>
              <w:rPr>
                <w:b/>
              </w:rPr>
              <w:t>6126,43</w:t>
            </w:r>
          </w:p>
        </w:tc>
      </w:tr>
    </w:tbl>
    <w:p w:rsidR="002F14F2" w:rsidRDefault="002F14F2" w:rsidP="004E2E80">
      <w:pPr>
        <w:spacing w:line="288" w:lineRule="auto"/>
        <w:jc w:val="center"/>
        <w:rPr>
          <w:b/>
          <w:i/>
        </w:rPr>
      </w:pPr>
    </w:p>
    <w:p w:rsidR="001604D3" w:rsidRPr="00B65B13" w:rsidRDefault="001604D3" w:rsidP="001604D3">
      <w:pPr>
        <w:pStyle w:val="afffb"/>
        <w:spacing w:line="288" w:lineRule="auto"/>
        <w:ind w:right="9" w:firstLine="709"/>
        <w:contextualSpacing/>
        <w:jc w:val="both"/>
        <w:rPr>
          <w:bCs/>
          <w:lang w:bidi="he-IL"/>
        </w:rPr>
      </w:pPr>
      <w:r w:rsidRPr="0001582B">
        <w:rPr>
          <w:bCs/>
          <w:lang w:bidi="he-IL"/>
        </w:rPr>
        <w:t xml:space="preserve">Решением Сычевской районной Думы </w:t>
      </w:r>
      <w:r w:rsidRPr="0001582B">
        <w:t>№35 от 28.07.2021 года</w:t>
      </w:r>
      <w:r w:rsidRPr="0001582B">
        <w:rPr>
          <w:bCs/>
          <w:lang w:bidi="he-IL"/>
        </w:rPr>
        <w:t>, в соответствии с Постановлением Администрации муниципального района</w:t>
      </w:r>
      <w:r w:rsidRPr="0001582B">
        <w:rPr>
          <w:lang w:bidi="he-IL"/>
        </w:rPr>
        <w:t xml:space="preserve"> «Сычевский район» Смоленской области </w:t>
      </w:r>
      <w:r w:rsidRPr="0001582B">
        <w:rPr>
          <w:bCs/>
          <w:lang w:bidi="he-IL"/>
        </w:rPr>
        <w:t xml:space="preserve">от 16 июня 2020 года №288 «О подготовке проектов генерального плана и правил землепользования и застройки </w:t>
      </w:r>
      <w:r w:rsidRPr="0001582B">
        <w:rPr>
          <w:szCs w:val="28"/>
        </w:rPr>
        <w:t>Никольского сельского поселения Сычевского района Смоленской области в новой редакции</w:t>
      </w:r>
      <w:r w:rsidRPr="0001582B">
        <w:rPr>
          <w:bCs/>
          <w:lang w:bidi="he-IL"/>
        </w:rPr>
        <w:t xml:space="preserve">» утверждены изменения, </w:t>
      </w:r>
      <w:r w:rsidRPr="0001582B">
        <w:t>предусматривающие</w:t>
      </w:r>
      <w:r>
        <w:t>:</w:t>
      </w:r>
    </w:p>
    <w:p w:rsidR="001604D3" w:rsidRDefault="001604D3" w:rsidP="001604D3">
      <w:pPr>
        <w:pStyle w:val="aff3"/>
        <w:spacing w:before="0" w:beforeAutospacing="0" w:after="0" w:afterAutospacing="0" w:line="276" w:lineRule="auto"/>
        <w:ind w:firstLine="709"/>
        <w:jc w:val="both"/>
      </w:pPr>
      <w:r>
        <w:t>1.1. О</w:t>
      </w:r>
      <w:r w:rsidRPr="008878BC">
        <w:t>писани</w:t>
      </w:r>
      <w:r>
        <w:t>е</w:t>
      </w:r>
      <w:r w:rsidRPr="008878BC">
        <w:t xml:space="preserve"> и отображения </w:t>
      </w:r>
      <w:r>
        <w:t>функциональных зон</w:t>
      </w:r>
      <w:r w:rsidRPr="008878BC">
        <w:t xml:space="preserve"> </w:t>
      </w:r>
      <w:r>
        <w:t xml:space="preserve">согласно </w:t>
      </w:r>
      <w:r w:rsidRPr="008878BC">
        <w:t xml:space="preserve">пункту 133 Приложения к приказу Министерства регионального развития Российской Федерации от </w:t>
      </w:r>
      <w:r>
        <w:t>0</w:t>
      </w:r>
      <w:r w:rsidRPr="008878BC">
        <w:t>9</w:t>
      </w:r>
      <w:r>
        <w:t>.01.</w:t>
      </w:r>
      <w:r w:rsidRPr="008878BC">
        <w:t>2018</w:t>
      </w:r>
      <w:r>
        <w:t xml:space="preserve"> г. </w:t>
      </w:r>
      <w:r>
        <w:br/>
      </w:r>
      <w:r w:rsidRPr="008878BC">
        <w:t>№ 10 «Требования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w:t>
      </w:r>
      <w:r>
        <w:t>;</w:t>
      </w:r>
    </w:p>
    <w:p w:rsidR="001604D3" w:rsidRDefault="001604D3" w:rsidP="001604D3">
      <w:pPr>
        <w:pStyle w:val="aff3"/>
        <w:spacing w:before="0" w:beforeAutospacing="0" w:after="0" w:afterAutospacing="0" w:line="276" w:lineRule="auto"/>
        <w:ind w:firstLine="709"/>
        <w:jc w:val="both"/>
      </w:pPr>
      <w:r>
        <w:t>1.2. У</w:t>
      </w:r>
      <w:r w:rsidRPr="008878BC">
        <w:t>точнени</w:t>
      </w:r>
      <w:r>
        <w:t xml:space="preserve">е границ функциональных зон, границ населенных пунктов, </w:t>
      </w:r>
      <w:r w:rsidRPr="008878BC">
        <w:t>путем использования актуальных в настоящее время ортофотопланов, материалов цифровой базы данных спутниковых изображений, а также векторных материалов кадастрового деления</w:t>
      </w:r>
      <w:r>
        <w:t>;</w:t>
      </w:r>
    </w:p>
    <w:p w:rsidR="001604D3" w:rsidRDefault="001604D3" w:rsidP="001604D3">
      <w:pPr>
        <w:pStyle w:val="aff3"/>
        <w:spacing w:before="0" w:beforeAutospacing="0" w:after="0" w:afterAutospacing="0" w:line="276" w:lineRule="auto"/>
        <w:ind w:firstLine="709"/>
        <w:jc w:val="both"/>
      </w:pPr>
      <w:r>
        <w:t xml:space="preserve">1.3. </w:t>
      </w:r>
      <w:proofErr w:type="gramStart"/>
      <w:r>
        <w:t xml:space="preserve">Исключение из границ населенных пунктов, установленных в генеральном плане Никольского сельского поселения Сычевского района Смоленской области, утвержденном </w:t>
      </w:r>
      <w:r w:rsidRPr="00E84498">
        <w:t>Решением Сычевской районной Думы</w:t>
      </w:r>
      <w:r>
        <w:t xml:space="preserve"> №133 от 30.10.2017 года, территорий общей площадью 816,29 га</w:t>
      </w:r>
      <w:r w:rsidRPr="00F423D9">
        <w:t>, которые планируется отнести к категории земель сельскохозяйственного назначения</w:t>
      </w:r>
      <w:r>
        <w:t>, вследствие нецелесообразности использования для индивидуального жилищного строительства, а именно:</w:t>
      </w:r>
      <w:proofErr w:type="gramEnd"/>
    </w:p>
    <w:p w:rsidR="001604D3" w:rsidRDefault="001604D3" w:rsidP="001604D3">
      <w:pPr>
        <w:pStyle w:val="aff3"/>
        <w:spacing w:before="0" w:beforeAutospacing="0" w:after="0" w:afterAutospacing="0" w:line="276" w:lineRule="auto"/>
        <w:ind w:firstLine="709"/>
        <w:jc w:val="both"/>
      </w:pPr>
      <w:r>
        <w:t>- из границ д. Перевесье - территории площадью 44,17 га;</w:t>
      </w:r>
    </w:p>
    <w:p w:rsidR="001604D3" w:rsidRDefault="001604D3" w:rsidP="001604D3">
      <w:pPr>
        <w:pStyle w:val="aff3"/>
        <w:spacing w:before="0" w:beforeAutospacing="0" w:after="0" w:afterAutospacing="0" w:line="276" w:lineRule="auto"/>
        <w:ind w:firstLine="709"/>
        <w:jc w:val="both"/>
      </w:pPr>
      <w:r>
        <w:t>- из границ д. Пырьево - территории площадью 6,70 га;</w:t>
      </w:r>
    </w:p>
    <w:p w:rsidR="001604D3" w:rsidRPr="00CA5DA0" w:rsidRDefault="001604D3" w:rsidP="001604D3">
      <w:pPr>
        <w:pStyle w:val="aff3"/>
        <w:spacing w:before="0" w:beforeAutospacing="0" w:after="0" w:afterAutospacing="0" w:line="276" w:lineRule="auto"/>
        <w:ind w:firstLine="709"/>
        <w:jc w:val="both"/>
      </w:pPr>
      <w:r>
        <w:t xml:space="preserve">- из границ д. Попцово - часть многоконтурного участка </w:t>
      </w:r>
      <w:r w:rsidRPr="0072517D">
        <w:t>67:19:0030102:305</w:t>
      </w:r>
      <w:r>
        <w:t xml:space="preserve"> площадью 17,42 га, </w:t>
      </w:r>
      <w:r w:rsidRPr="00CA5DA0">
        <w:t xml:space="preserve">находящего в собственности Администрации муниципального образования </w:t>
      </w:r>
      <w:r>
        <w:t>«</w:t>
      </w:r>
      <w:r w:rsidRPr="00CA5DA0">
        <w:t>Сычевский район</w:t>
      </w:r>
      <w:r>
        <w:t>»</w:t>
      </w:r>
      <w:r w:rsidRPr="00CA5DA0">
        <w:t xml:space="preserve"> Смоленской области;</w:t>
      </w:r>
    </w:p>
    <w:p w:rsidR="001604D3" w:rsidRPr="00CA5DA0" w:rsidRDefault="001604D3" w:rsidP="001604D3">
      <w:pPr>
        <w:pStyle w:val="aff3"/>
        <w:spacing w:before="0" w:beforeAutospacing="0" w:after="0" w:afterAutospacing="0" w:line="276" w:lineRule="auto"/>
        <w:ind w:firstLine="709"/>
        <w:jc w:val="both"/>
      </w:pPr>
      <w:r w:rsidRPr="00CA5DA0">
        <w:lastRenderedPageBreak/>
        <w:t>- из границ д. Субботник</w:t>
      </w:r>
      <w:r>
        <w:t>и</w:t>
      </w:r>
      <w:r w:rsidRPr="00CA5DA0">
        <w:t xml:space="preserve"> - территорий общей площадью 105,20</w:t>
      </w:r>
      <w:r>
        <w:t xml:space="preserve"> га (</w:t>
      </w:r>
      <w:r w:rsidRPr="00CA5DA0">
        <w:t xml:space="preserve">в т.ч. земельный участок 67:19:0030102:304 площадью 46,70 га, находящийся в собственности Администрации муниципального образования </w:t>
      </w:r>
      <w:r>
        <w:t>«</w:t>
      </w:r>
      <w:r w:rsidRPr="00CA5DA0">
        <w:t>Сычевский район</w:t>
      </w:r>
      <w:r>
        <w:t>»</w:t>
      </w:r>
      <w:r w:rsidRPr="00CA5DA0">
        <w:t xml:space="preserve"> Смоленской области);- </w:t>
      </w:r>
    </w:p>
    <w:p w:rsidR="001604D3" w:rsidRPr="00CA5DA0" w:rsidRDefault="001604D3" w:rsidP="001604D3">
      <w:pPr>
        <w:pStyle w:val="aff3"/>
        <w:spacing w:before="0" w:beforeAutospacing="0" w:after="0" w:afterAutospacing="0" w:line="276" w:lineRule="auto"/>
        <w:ind w:firstLine="709"/>
        <w:jc w:val="both"/>
      </w:pPr>
      <w:r w:rsidRPr="00CA5DA0">
        <w:t xml:space="preserve">- из границ д. Кукино - территорий общей площадью 205,43 га </w:t>
      </w:r>
      <w:proofErr w:type="gramStart"/>
      <w:r w:rsidRPr="00CA5DA0">
        <w:t xml:space="preserve">( </w:t>
      </w:r>
      <w:proofErr w:type="gramEnd"/>
      <w:r w:rsidRPr="00CA5DA0">
        <w:t>в т.ч. земельные участки 67:19:0030102:194 площадью 29,49 га, 67:19:0030102:215 площадью 61,43 га, 67:19:0030102:208  площадью 12,81 га и 67:19:0030102:302 площадью 42,06 га – в соответствии с обращением ЗАО «Тропарево» об исключении указанных участков из границ населенного пункта);</w:t>
      </w:r>
    </w:p>
    <w:p w:rsidR="001604D3" w:rsidRPr="00CA5DA0" w:rsidRDefault="001604D3" w:rsidP="001604D3">
      <w:pPr>
        <w:pStyle w:val="aff3"/>
        <w:spacing w:before="0" w:beforeAutospacing="0" w:after="0" w:afterAutospacing="0" w:line="276" w:lineRule="auto"/>
        <w:ind w:firstLine="709"/>
        <w:jc w:val="both"/>
      </w:pPr>
      <w:r w:rsidRPr="00CA5DA0">
        <w:t>- из границ д. Ноздринка - территорий общей площадью 17,76 га</w:t>
      </w:r>
    </w:p>
    <w:p w:rsidR="001604D3" w:rsidRPr="00CA5DA0" w:rsidRDefault="001604D3" w:rsidP="001604D3">
      <w:pPr>
        <w:pStyle w:val="aff3"/>
        <w:spacing w:before="0" w:beforeAutospacing="0" w:after="0" w:afterAutospacing="0" w:line="276" w:lineRule="auto"/>
        <w:ind w:firstLine="709"/>
        <w:jc w:val="both"/>
      </w:pPr>
      <w:r w:rsidRPr="00CA5DA0">
        <w:t xml:space="preserve">- из границ д. Бобышево - территорий общей площадью 166,58 га </w:t>
      </w:r>
      <w:proofErr w:type="gramStart"/>
      <w:r w:rsidRPr="00CA5DA0">
        <w:t xml:space="preserve">( </w:t>
      </w:r>
      <w:proofErr w:type="gramEnd"/>
      <w:r w:rsidRPr="00CA5DA0">
        <w:t>в т.ч. земельные участки 67:19:0030102:46 площадью 73,08 га, и 67:19:0030102:45 площадью 92,78 га – в соответствии с обращением ЗАО «Тропарево» об исключении указанных участков из границ населенного пункта);</w:t>
      </w:r>
    </w:p>
    <w:p w:rsidR="001604D3" w:rsidRPr="00CA5DA0" w:rsidRDefault="001604D3" w:rsidP="001604D3">
      <w:pPr>
        <w:pStyle w:val="aff3"/>
        <w:spacing w:before="0" w:beforeAutospacing="0" w:after="0" w:afterAutospacing="0" w:line="276" w:lineRule="auto"/>
        <w:ind w:firstLine="709"/>
        <w:jc w:val="both"/>
      </w:pPr>
      <w:r w:rsidRPr="00CA5DA0">
        <w:t>- из границ д. Соколино - земельный участок 67:19:0030102:57 площадью 64,98 га – в соответствии с обращением ЗАО «Тропарево» об исключении указанного участка из границ населенного пункта);</w:t>
      </w:r>
    </w:p>
    <w:p w:rsidR="001604D3" w:rsidRPr="00CA5DA0" w:rsidRDefault="001604D3" w:rsidP="001604D3">
      <w:pPr>
        <w:pStyle w:val="aff3"/>
        <w:spacing w:before="0" w:beforeAutospacing="0" w:after="0" w:afterAutospacing="0" w:line="276" w:lineRule="auto"/>
        <w:ind w:firstLine="709"/>
        <w:jc w:val="both"/>
      </w:pPr>
      <w:r w:rsidRPr="00CA5DA0">
        <w:t>- из границ д. Прудище - территории площадью 6,57 га;</w:t>
      </w:r>
    </w:p>
    <w:p w:rsidR="001604D3" w:rsidRPr="00CA5DA0" w:rsidRDefault="001604D3" w:rsidP="001604D3">
      <w:pPr>
        <w:pStyle w:val="aff3"/>
        <w:spacing w:before="0" w:beforeAutospacing="0" w:after="0" w:afterAutospacing="0" w:line="276" w:lineRule="auto"/>
        <w:ind w:firstLine="709"/>
        <w:jc w:val="both"/>
      </w:pPr>
      <w:r w:rsidRPr="00CA5DA0">
        <w:t>- из границ д. Подберезье - территории площадью 49,37 га.</w:t>
      </w:r>
    </w:p>
    <w:p w:rsidR="001604D3" w:rsidRPr="00CA5DA0" w:rsidRDefault="001604D3" w:rsidP="001604D3">
      <w:pPr>
        <w:pStyle w:val="aff3"/>
        <w:spacing w:before="0" w:beforeAutospacing="0" w:after="0" w:afterAutospacing="0" w:line="276" w:lineRule="auto"/>
        <w:ind w:firstLine="709"/>
        <w:jc w:val="both"/>
      </w:pPr>
      <w:r w:rsidRPr="00CA5DA0">
        <w:t xml:space="preserve">- из границ д. Ярыгино - территорий общей площадью 98,20 га </w:t>
      </w:r>
      <w:proofErr w:type="gramStart"/>
      <w:r w:rsidRPr="00CA5DA0">
        <w:t xml:space="preserve">( </w:t>
      </w:r>
      <w:proofErr w:type="gramEnd"/>
      <w:r w:rsidRPr="00CA5DA0">
        <w:t>в т.ч. земельные участки 67:19:0030102:73 площадью 53,54 га, 67:19:0030102:74 площадью 25,80 га , 67:19:0030102:70 площадью 0,57 га, 67:19:0030102:71 площадью 0,79 га, 67:19:0030102:72 площадью 0,40 га – в соответствии с обращением ЗАО «Тропарево» об исключении указанных участков из границ населенного пункта);</w:t>
      </w:r>
    </w:p>
    <w:p w:rsidR="001604D3" w:rsidRPr="00CA5DA0" w:rsidRDefault="001604D3" w:rsidP="001604D3">
      <w:pPr>
        <w:pStyle w:val="aff3"/>
        <w:spacing w:before="0" w:beforeAutospacing="0" w:after="0" w:afterAutospacing="0" w:line="276" w:lineRule="auto"/>
        <w:ind w:firstLine="709"/>
        <w:jc w:val="both"/>
      </w:pPr>
      <w:r w:rsidRPr="00CA5DA0">
        <w:t xml:space="preserve">- из границ д. Колокольня - территорий общей площадью 33,91 га </w:t>
      </w:r>
      <w:proofErr w:type="gramStart"/>
      <w:r w:rsidRPr="00CA5DA0">
        <w:t xml:space="preserve">( </w:t>
      </w:r>
      <w:proofErr w:type="gramEnd"/>
      <w:r w:rsidRPr="00CA5DA0">
        <w:t>в т.ч. земельные участки 67:19:0030102:78 площадью 20,80 га, 67:19:0030102:79 площадью 4,03 га и 67:19:0030102:77 площадью 6,76 га – в соответствии с обращением ЗАО «Тропарево» об исключении указанных участков из границ населенного пункта);</w:t>
      </w:r>
    </w:p>
    <w:p w:rsidR="001604D3" w:rsidRDefault="001604D3" w:rsidP="001604D3">
      <w:pPr>
        <w:pStyle w:val="aff3"/>
        <w:spacing w:before="0" w:beforeAutospacing="0" w:after="0" w:afterAutospacing="0" w:line="276" w:lineRule="auto"/>
        <w:ind w:firstLine="709"/>
        <w:jc w:val="both"/>
      </w:pPr>
      <w:r>
        <w:t xml:space="preserve">1.4. </w:t>
      </w:r>
      <w:proofErr w:type="gramStart"/>
      <w:r>
        <w:t xml:space="preserve">Включение в границы д. Настасьино, установленные в генеральном плане Никольского сельского поселения Сычевского района Смоленской области, утвержденном </w:t>
      </w:r>
      <w:r w:rsidRPr="00E84498">
        <w:t>Решением Сычевской районной Думы</w:t>
      </w:r>
      <w:r>
        <w:t xml:space="preserve"> №133 от 30.10.2017 года, земельного участка с кадастровым номером </w:t>
      </w:r>
      <w:r w:rsidRPr="00FD24E0">
        <w:t>67:19:0030101:1876</w:t>
      </w:r>
      <w:r>
        <w:t xml:space="preserve"> площадью </w:t>
      </w:r>
      <w:r w:rsidRPr="00FD24E0">
        <w:t>40 046 кв. м</w:t>
      </w:r>
      <w:r>
        <w:t>., расположенного по адресу:</w:t>
      </w:r>
      <w:proofErr w:type="gramEnd"/>
      <w:r w:rsidRPr="00FD24E0">
        <w:t xml:space="preserve"> Смоленская область, р-н Сычевский, с/</w:t>
      </w:r>
      <w:proofErr w:type="gramStart"/>
      <w:r w:rsidRPr="00FD24E0">
        <w:t>п</w:t>
      </w:r>
      <w:proofErr w:type="gramEnd"/>
      <w:r w:rsidRPr="00FD24E0">
        <w:t xml:space="preserve"> Никольское</w:t>
      </w:r>
      <w:r>
        <w:t>, в связи со строительством подъездной дороги и индивидуального жилищного строительства (в соответствии с обращением Даниловой С.В.).</w:t>
      </w:r>
    </w:p>
    <w:p w:rsidR="001604D3" w:rsidRPr="00417D70" w:rsidRDefault="001604D3" w:rsidP="004E2E80">
      <w:pPr>
        <w:spacing w:line="288" w:lineRule="auto"/>
        <w:jc w:val="center"/>
        <w:rPr>
          <w:b/>
          <w:i/>
        </w:rPr>
      </w:pPr>
    </w:p>
    <w:p w:rsidR="0040295A" w:rsidRDefault="008A2E37" w:rsidP="008365B8">
      <w:pPr>
        <w:spacing w:line="288" w:lineRule="auto"/>
        <w:ind w:firstLine="709"/>
        <w:jc w:val="both"/>
      </w:pPr>
      <w:r w:rsidRPr="00417D70">
        <w:rPr>
          <w:szCs w:val="28"/>
        </w:rPr>
        <w:t xml:space="preserve">В целях развития транспортной сети </w:t>
      </w:r>
      <w:r w:rsidR="00970279" w:rsidRPr="00417D70">
        <w:t>Никольского</w:t>
      </w:r>
      <w:r w:rsidRPr="00417D70">
        <w:t xml:space="preserve"> сельского поселения</w:t>
      </w:r>
      <w:r w:rsidRPr="00417D70">
        <w:rPr>
          <w:szCs w:val="28"/>
        </w:rPr>
        <w:t xml:space="preserve"> и Сычевского района в целом для размещения объектов транспортной инфраструктуры, а также иных сопутствующих им объектов, а также для размещения новых производственных объектов и объектов инженерной инфраструктуры </w:t>
      </w:r>
      <w:r w:rsidRPr="00417D70">
        <w:t xml:space="preserve">проектом генерального плана предусмотрен перевод земель сельскохозяйственного назначения в земли промышленности, энергетики, транспорта, связи, радиовещания, телевидения, информатики, космического обеспечения, обороны, безопасности и иного специального назначения. Также перевод земель </w:t>
      </w:r>
      <w:r w:rsidRPr="00417D70">
        <w:lastRenderedPageBreak/>
        <w:t>сельскохозяйственного назначения в указанную категорию планируется осуществить для территорий кладбищ и коммунально-складских зон, расположенных вне границ населенных пунктов</w:t>
      </w:r>
      <w:r w:rsidR="0040295A">
        <w:t>.</w:t>
      </w:r>
    </w:p>
    <w:p w:rsidR="0013202B" w:rsidRPr="00A957B7" w:rsidRDefault="0013202B" w:rsidP="0013202B">
      <w:pPr>
        <w:spacing w:line="288" w:lineRule="auto"/>
        <w:ind w:firstLine="567"/>
        <w:jc w:val="both"/>
      </w:pPr>
      <w:r w:rsidRPr="00A957B7">
        <w:t xml:space="preserve">Перечень земельных участков, которые включаются в границы населенных пунктов, входящих в состав </w:t>
      </w:r>
      <w:r>
        <w:t>Никольского</w:t>
      </w:r>
      <w:r w:rsidRPr="00A957B7">
        <w:t xml:space="preserve"> сельского поселения, или исключаются из их границ, с указанием категорий земель, к которым планируется отнести эти земельные участки, и целей их планируемого использования представлен в таблице </w:t>
      </w:r>
      <w:r>
        <w:t>3</w:t>
      </w:r>
      <w:r w:rsidR="001604D3">
        <w:t>0</w:t>
      </w:r>
      <w:r w:rsidRPr="00A957B7">
        <w:t>.</w:t>
      </w:r>
    </w:p>
    <w:p w:rsidR="0013202B" w:rsidRDefault="0013202B" w:rsidP="008365B8">
      <w:pPr>
        <w:spacing w:line="288" w:lineRule="auto"/>
        <w:ind w:firstLine="709"/>
        <w:jc w:val="both"/>
        <w:sectPr w:rsidR="0013202B" w:rsidSect="00112BA0">
          <w:headerReference w:type="even" r:id="rId48"/>
          <w:footerReference w:type="even" r:id="rId49"/>
          <w:pgSz w:w="11906" w:h="16838"/>
          <w:pgMar w:top="1134" w:right="851" w:bottom="1701" w:left="1418" w:header="709" w:footer="709" w:gutter="0"/>
          <w:cols w:space="708"/>
          <w:titlePg/>
          <w:docGrid w:linePitch="360"/>
        </w:sectPr>
      </w:pPr>
    </w:p>
    <w:p w:rsidR="0040295A" w:rsidRPr="00973609" w:rsidRDefault="0040295A" w:rsidP="0040295A">
      <w:pPr>
        <w:ind w:right="-1134" w:firstLine="567"/>
        <w:jc w:val="right"/>
        <w:rPr>
          <w:i/>
        </w:rPr>
      </w:pPr>
      <w:r w:rsidRPr="00973609">
        <w:rPr>
          <w:i/>
        </w:rPr>
        <w:lastRenderedPageBreak/>
        <w:t xml:space="preserve">Таблица </w:t>
      </w:r>
      <w:r w:rsidR="003E25DC">
        <w:rPr>
          <w:i/>
        </w:rPr>
        <w:t>3</w:t>
      </w:r>
      <w:r w:rsidR="001604D3">
        <w:rPr>
          <w:i/>
        </w:rPr>
        <w:t>0</w:t>
      </w:r>
    </w:p>
    <w:p w:rsidR="0040295A" w:rsidRDefault="0040295A" w:rsidP="0040295A">
      <w:pPr>
        <w:ind w:left="-426" w:right="-1134"/>
        <w:jc w:val="center"/>
        <w:rPr>
          <w:b/>
          <w:i/>
        </w:rPr>
      </w:pPr>
      <w:r w:rsidRPr="00C40BCC">
        <w:rPr>
          <w:b/>
          <w:i/>
        </w:rPr>
        <w:t xml:space="preserve">Перечень земельных участков, которые включаются в границы населенных пунктов, входящих в состав </w:t>
      </w:r>
      <w:r>
        <w:rPr>
          <w:b/>
          <w:i/>
        </w:rPr>
        <w:t>Никольского</w:t>
      </w:r>
      <w:r w:rsidRPr="00C40BCC">
        <w:rPr>
          <w:b/>
          <w:i/>
        </w:rPr>
        <w:t xml:space="preserve"> сельского поселения, или исключаются из их границ, с указанием категорий земель, к которым планируется отнести эти земельные участки, и целей их планируемого использования.</w:t>
      </w:r>
    </w:p>
    <w:tbl>
      <w:tblPr>
        <w:tblW w:w="15912"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68"/>
        <w:gridCol w:w="2586"/>
        <w:gridCol w:w="2835"/>
        <w:gridCol w:w="1843"/>
        <w:gridCol w:w="2268"/>
        <w:gridCol w:w="2977"/>
        <w:gridCol w:w="957"/>
        <w:gridCol w:w="1878"/>
      </w:tblGrid>
      <w:tr w:rsidR="0040295A" w:rsidRPr="00973609" w:rsidTr="00A3207F">
        <w:tc>
          <w:tcPr>
            <w:tcW w:w="568" w:type="dxa"/>
            <w:shd w:val="clear" w:color="auto" w:fill="CCFFCC"/>
            <w:vAlign w:val="center"/>
          </w:tcPr>
          <w:p w:rsidR="0040295A" w:rsidRPr="00973609" w:rsidRDefault="0040295A" w:rsidP="0023290B">
            <w:pPr>
              <w:jc w:val="center"/>
            </w:pPr>
            <w:r w:rsidRPr="00973609">
              <w:t xml:space="preserve">№ </w:t>
            </w:r>
            <w:proofErr w:type="gramStart"/>
            <w:r w:rsidRPr="00973609">
              <w:t>п</w:t>
            </w:r>
            <w:proofErr w:type="gramEnd"/>
            <w:r w:rsidRPr="00973609">
              <w:t>/п</w:t>
            </w:r>
          </w:p>
        </w:tc>
        <w:tc>
          <w:tcPr>
            <w:tcW w:w="2586" w:type="dxa"/>
            <w:shd w:val="clear" w:color="auto" w:fill="CCFFCC"/>
            <w:vAlign w:val="center"/>
          </w:tcPr>
          <w:p w:rsidR="0040295A" w:rsidRPr="00973609" w:rsidRDefault="0040295A" w:rsidP="0023290B">
            <w:pPr>
              <w:jc w:val="center"/>
            </w:pPr>
            <w:r w:rsidRPr="00973609">
              <w:t>Кадастровый номер земельного участка</w:t>
            </w:r>
          </w:p>
        </w:tc>
        <w:tc>
          <w:tcPr>
            <w:tcW w:w="2835" w:type="dxa"/>
            <w:shd w:val="clear" w:color="auto" w:fill="CCFFCC"/>
            <w:vAlign w:val="center"/>
          </w:tcPr>
          <w:p w:rsidR="0040295A" w:rsidRPr="00973609" w:rsidRDefault="0040295A" w:rsidP="0023290B">
            <w:pPr>
              <w:jc w:val="center"/>
            </w:pPr>
            <w:r w:rsidRPr="00973609">
              <w:t>Существующая категория земель</w:t>
            </w:r>
          </w:p>
        </w:tc>
        <w:tc>
          <w:tcPr>
            <w:tcW w:w="1843" w:type="dxa"/>
            <w:shd w:val="clear" w:color="auto" w:fill="CCFFCC"/>
            <w:vAlign w:val="center"/>
          </w:tcPr>
          <w:p w:rsidR="0040295A" w:rsidRPr="00973609" w:rsidRDefault="0040295A" w:rsidP="0023290B">
            <w:pPr>
              <w:jc w:val="center"/>
            </w:pPr>
            <w:r w:rsidRPr="00973609">
              <w:t>Планируемая категория земель</w:t>
            </w:r>
          </w:p>
        </w:tc>
        <w:tc>
          <w:tcPr>
            <w:tcW w:w="2268" w:type="dxa"/>
            <w:tcBorders>
              <w:right w:val="single" w:sz="4" w:space="0" w:color="auto"/>
            </w:tcBorders>
            <w:shd w:val="clear" w:color="auto" w:fill="CCFFCC"/>
            <w:vAlign w:val="center"/>
          </w:tcPr>
          <w:p w:rsidR="0040295A" w:rsidRPr="00973609" w:rsidRDefault="0040295A" w:rsidP="0023290B">
            <w:pPr>
              <w:jc w:val="center"/>
            </w:pPr>
            <w:r w:rsidRPr="00973609">
              <w:t>Мероприятие</w:t>
            </w:r>
          </w:p>
        </w:tc>
        <w:tc>
          <w:tcPr>
            <w:tcW w:w="2977" w:type="dxa"/>
            <w:tcBorders>
              <w:left w:val="single" w:sz="4" w:space="0" w:color="auto"/>
            </w:tcBorders>
            <w:shd w:val="clear" w:color="auto" w:fill="CCFFCC"/>
            <w:vAlign w:val="center"/>
          </w:tcPr>
          <w:p w:rsidR="0040295A" w:rsidRPr="00973609" w:rsidRDefault="0040295A" w:rsidP="0023290B">
            <w:pPr>
              <w:jc w:val="center"/>
            </w:pPr>
            <w:r w:rsidRPr="00973609">
              <w:t>Цели планируемого использования земельного участка</w:t>
            </w:r>
          </w:p>
        </w:tc>
        <w:tc>
          <w:tcPr>
            <w:tcW w:w="957" w:type="dxa"/>
            <w:shd w:val="clear" w:color="auto" w:fill="CCFFCC"/>
            <w:vAlign w:val="center"/>
          </w:tcPr>
          <w:p w:rsidR="0040295A" w:rsidRPr="00973609" w:rsidRDefault="0040295A" w:rsidP="00A3207F">
            <w:pPr>
              <w:ind w:left="-143" w:right="-108"/>
              <w:jc w:val="center"/>
            </w:pPr>
            <w:r w:rsidRPr="00973609">
              <w:t xml:space="preserve">Этап </w:t>
            </w:r>
            <w:r w:rsidR="00A3207F">
              <w:t>реалии-</w:t>
            </w:r>
            <w:r w:rsidRPr="00973609">
              <w:t>зации</w:t>
            </w:r>
          </w:p>
        </w:tc>
        <w:tc>
          <w:tcPr>
            <w:tcW w:w="1878" w:type="dxa"/>
            <w:shd w:val="clear" w:color="auto" w:fill="CCFFCC"/>
            <w:vAlign w:val="center"/>
          </w:tcPr>
          <w:p w:rsidR="0040295A" w:rsidRPr="00973609" w:rsidRDefault="0040295A" w:rsidP="0023290B">
            <w:pPr>
              <w:jc w:val="center"/>
            </w:pPr>
            <w:r w:rsidRPr="00973609">
              <w:t>Примечание</w:t>
            </w:r>
          </w:p>
        </w:tc>
      </w:tr>
      <w:tr w:rsidR="0013202B" w:rsidRPr="00973609" w:rsidTr="00A3207F">
        <w:tc>
          <w:tcPr>
            <w:tcW w:w="568" w:type="dxa"/>
          </w:tcPr>
          <w:p w:rsidR="0013202B" w:rsidRDefault="0013202B" w:rsidP="0023290B">
            <w:pPr>
              <w:jc w:val="both"/>
              <w:rPr>
                <w:sz w:val="20"/>
                <w:szCs w:val="20"/>
              </w:rPr>
            </w:pPr>
            <w:r>
              <w:rPr>
                <w:sz w:val="20"/>
                <w:szCs w:val="20"/>
              </w:rPr>
              <w:t>1.</w:t>
            </w:r>
          </w:p>
        </w:tc>
        <w:tc>
          <w:tcPr>
            <w:tcW w:w="2586" w:type="dxa"/>
          </w:tcPr>
          <w:p w:rsidR="0013202B" w:rsidRPr="00C42477" w:rsidRDefault="0013202B" w:rsidP="00D034FE">
            <w:pPr>
              <w:jc w:val="both"/>
              <w:rPr>
                <w:sz w:val="20"/>
                <w:szCs w:val="20"/>
              </w:rPr>
            </w:pPr>
            <w:r w:rsidRPr="0013202B">
              <w:rPr>
                <w:sz w:val="20"/>
                <w:szCs w:val="20"/>
              </w:rPr>
              <w:t>Часть многоконтурного участка 67:19:0030102:305</w:t>
            </w:r>
          </w:p>
        </w:tc>
        <w:tc>
          <w:tcPr>
            <w:tcW w:w="2835" w:type="dxa"/>
          </w:tcPr>
          <w:p w:rsidR="0013202B" w:rsidRPr="007C78F5" w:rsidRDefault="0013202B" w:rsidP="00D034FE">
            <w:pPr>
              <w:jc w:val="both"/>
              <w:rPr>
                <w:sz w:val="20"/>
                <w:szCs w:val="20"/>
              </w:rPr>
            </w:pPr>
            <w:r w:rsidRPr="007C78F5">
              <w:rPr>
                <w:sz w:val="20"/>
                <w:szCs w:val="20"/>
              </w:rPr>
              <w:t>земли населенных пунктов</w:t>
            </w:r>
          </w:p>
        </w:tc>
        <w:tc>
          <w:tcPr>
            <w:tcW w:w="1843" w:type="dxa"/>
          </w:tcPr>
          <w:p w:rsidR="0013202B" w:rsidRPr="00C42477" w:rsidRDefault="0013202B" w:rsidP="00D034FE">
            <w:pPr>
              <w:ind w:right="-34"/>
              <w:jc w:val="both"/>
              <w:rPr>
                <w:sz w:val="20"/>
                <w:szCs w:val="20"/>
              </w:rPr>
            </w:pPr>
            <w:r w:rsidRPr="00C42477">
              <w:rPr>
                <w:sz w:val="20"/>
                <w:szCs w:val="20"/>
              </w:rPr>
              <w:t>Земли сельскохозяйственного назначения</w:t>
            </w:r>
          </w:p>
        </w:tc>
        <w:tc>
          <w:tcPr>
            <w:tcW w:w="2268" w:type="dxa"/>
            <w:tcBorders>
              <w:right w:val="single" w:sz="4" w:space="0" w:color="auto"/>
            </w:tcBorders>
          </w:tcPr>
          <w:p w:rsidR="0013202B" w:rsidRPr="00711726" w:rsidRDefault="0013202B" w:rsidP="0013202B">
            <w:pPr>
              <w:jc w:val="both"/>
              <w:rPr>
                <w:sz w:val="20"/>
                <w:szCs w:val="20"/>
              </w:rPr>
            </w:pPr>
            <w:r w:rsidRPr="00711726">
              <w:rPr>
                <w:sz w:val="20"/>
                <w:szCs w:val="20"/>
              </w:rPr>
              <w:t xml:space="preserve">исключение участка из границы д. </w:t>
            </w:r>
            <w:r>
              <w:rPr>
                <w:sz w:val="20"/>
                <w:szCs w:val="20"/>
              </w:rPr>
              <w:t>Попцово</w:t>
            </w:r>
          </w:p>
        </w:tc>
        <w:tc>
          <w:tcPr>
            <w:tcW w:w="2977" w:type="dxa"/>
            <w:tcBorders>
              <w:left w:val="single" w:sz="4" w:space="0" w:color="auto"/>
            </w:tcBorders>
          </w:tcPr>
          <w:p w:rsidR="0013202B" w:rsidRPr="00C42477" w:rsidRDefault="0013202B" w:rsidP="00D034FE">
            <w:pPr>
              <w:jc w:val="both"/>
              <w:rPr>
                <w:sz w:val="20"/>
                <w:szCs w:val="20"/>
              </w:rPr>
            </w:pPr>
            <w:r w:rsidRPr="00C42477">
              <w:rPr>
                <w:sz w:val="20"/>
                <w:szCs w:val="20"/>
              </w:rPr>
              <w:t>-</w:t>
            </w:r>
          </w:p>
        </w:tc>
        <w:tc>
          <w:tcPr>
            <w:tcW w:w="957" w:type="dxa"/>
          </w:tcPr>
          <w:p w:rsidR="0013202B" w:rsidRPr="00C42477" w:rsidRDefault="0013202B" w:rsidP="00D034FE">
            <w:pPr>
              <w:jc w:val="both"/>
              <w:rPr>
                <w:sz w:val="20"/>
                <w:szCs w:val="20"/>
              </w:rPr>
            </w:pPr>
            <w:r w:rsidRPr="00C42477">
              <w:rPr>
                <w:sz w:val="20"/>
                <w:szCs w:val="20"/>
              </w:rPr>
              <w:t>первая очередь</w:t>
            </w:r>
          </w:p>
        </w:tc>
        <w:tc>
          <w:tcPr>
            <w:tcW w:w="1878" w:type="dxa"/>
          </w:tcPr>
          <w:p w:rsidR="0013202B" w:rsidRPr="00973609" w:rsidRDefault="0013202B" w:rsidP="0023290B">
            <w:pPr>
              <w:jc w:val="both"/>
              <w:rPr>
                <w:sz w:val="20"/>
                <w:szCs w:val="20"/>
              </w:rPr>
            </w:pPr>
            <w:r w:rsidRPr="0013202B">
              <w:rPr>
                <w:sz w:val="20"/>
                <w:szCs w:val="20"/>
              </w:rPr>
              <w:t>По инициативе Администрации муниципального образования "Сычевский район" Смоленской области</w:t>
            </w:r>
          </w:p>
        </w:tc>
      </w:tr>
      <w:tr w:rsidR="0013202B" w:rsidRPr="00973609" w:rsidTr="00A3207F">
        <w:tc>
          <w:tcPr>
            <w:tcW w:w="568" w:type="dxa"/>
          </w:tcPr>
          <w:p w:rsidR="0013202B" w:rsidRDefault="0013202B" w:rsidP="00D034FE">
            <w:pPr>
              <w:jc w:val="both"/>
              <w:rPr>
                <w:sz w:val="20"/>
                <w:szCs w:val="20"/>
              </w:rPr>
            </w:pPr>
            <w:r>
              <w:rPr>
                <w:sz w:val="20"/>
                <w:szCs w:val="20"/>
              </w:rPr>
              <w:t>2.</w:t>
            </w:r>
          </w:p>
        </w:tc>
        <w:tc>
          <w:tcPr>
            <w:tcW w:w="2586" w:type="dxa"/>
          </w:tcPr>
          <w:p w:rsidR="0013202B" w:rsidRPr="00C42477" w:rsidRDefault="0013202B" w:rsidP="0013202B">
            <w:pPr>
              <w:ind w:right="-74"/>
              <w:jc w:val="both"/>
              <w:rPr>
                <w:sz w:val="20"/>
                <w:szCs w:val="20"/>
              </w:rPr>
            </w:pPr>
            <w:r w:rsidRPr="0013202B">
              <w:rPr>
                <w:sz w:val="20"/>
                <w:szCs w:val="20"/>
              </w:rPr>
              <w:t>67:19:0030102:304</w:t>
            </w:r>
          </w:p>
        </w:tc>
        <w:tc>
          <w:tcPr>
            <w:tcW w:w="2835" w:type="dxa"/>
          </w:tcPr>
          <w:p w:rsidR="0013202B" w:rsidRPr="007C78F5" w:rsidRDefault="0013202B" w:rsidP="00D034FE">
            <w:pPr>
              <w:jc w:val="both"/>
              <w:rPr>
                <w:sz w:val="20"/>
                <w:szCs w:val="20"/>
              </w:rPr>
            </w:pPr>
            <w:r w:rsidRPr="007C78F5">
              <w:rPr>
                <w:sz w:val="20"/>
                <w:szCs w:val="20"/>
              </w:rPr>
              <w:t>земли населенных пунктов</w:t>
            </w:r>
          </w:p>
        </w:tc>
        <w:tc>
          <w:tcPr>
            <w:tcW w:w="1843" w:type="dxa"/>
          </w:tcPr>
          <w:p w:rsidR="0013202B" w:rsidRPr="00C42477" w:rsidRDefault="0013202B" w:rsidP="00D034FE">
            <w:pPr>
              <w:ind w:right="-34"/>
              <w:jc w:val="both"/>
              <w:rPr>
                <w:sz w:val="20"/>
                <w:szCs w:val="20"/>
              </w:rPr>
            </w:pPr>
            <w:r w:rsidRPr="00C42477">
              <w:rPr>
                <w:sz w:val="20"/>
                <w:szCs w:val="20"/>
              </w:rPr>
              <w:t>Земли сельскохозяйственного назначения</w:t>
            </w:r>
          </w:p>
        </w:tc>
        <w:tc>
          <w:tcPr>
            <w:tcW w:w="2268" w:type="dxa"/>
            <w:tcBorders>
              <w:right w:val="single" w:sz="4" w:space="0" w:color="auto"/>
            </w:tcBorders>
          </w:tcPr>
          <w:p w:rsidR="0013202B" w:rsidRPr="00711726" w:rsidRDefault="0013202B" w:rsidP="00D034FE">
            <w:pPr>
              <w:jc w:val="both"/>
              <w:rPr>
                <w:sz w:val="20"/>
                <w:szCs w:val="20"/>
              </w:rPr>
            </w:pPr>
            <w:r w:rsidRPr="00711726">
              <w:rPr>
                <w:sz w:val="20"/>
                <w:szCs w:val="20"/>
              </w:rPr>
              <w:t xml:space="preserve">исключение участка из границы д. </w:t>
            </w:r>
            <w:r w:rsidRPr="0013202B">
              <w:rPr>
                <w:sz w:val="20"/>
                <w:szCs w:val="20"/>
              </w:rPr>
              <w:t>Субботники</w:t>
            </w:r>
          </w:p>
        </w:tc>
        <w:tc>
          <w:tcPr>
            <w:tcW w:w="2977" w:type="dxa"/>
            <w:tcBorders>
              <w:left w:val="single" w:sz="4" w:space="0" w:color="auto"/>
            </w:tcBorders>
          </w:tcPr>
          <w:p w:rsidR="0013202B" w:rsidRPr="00C42477" w:rsidRDefault="0013202B" w:rsidP="00D034FE">
            <w:pPr>
              <w:jc w:val="both"/>
              <w:rPr>
                <w:sz w:val="20"/>
                <w:szCs w:val="20"/>
              </w:rPr>
            </w:pPr>
            <w:r w:rsidRPr="00C42477">
              <w:rPr>
                <w:sz w:val="20"/>
                <w:szCs w:val="20"/>
              </w:rPr>
              <w:t>-</w:t>
            </w:r>
          </w:p>
        </w:tc>
        <w:tc>
          <w:tcPr>
            <w:tcW w:w="957" w:type="dxa"/>
          </w:tcPr>
          <w:p w:rsidR="0013202B" w:rsidRPr="00C42477" w:rsidRDefault="0013202B" w:rsidP="00D034FE">
            <w:pPr>
              <w:jc w:val="both"/>
              <w:rPr>
                <w:sz w:val="20"/>
                <w:szCs w:val="20"/>
              </w:rPr>
            </w:pPr>
            <w:r w:rsidRPr="00C42477">
              <w:rPr>
                <w:sz w:val="20"/>
                <w:szCs w:val="20"/>
              </w:rPr>
              <w:t>первая очередь</w:t>
            </w:r>
          </w:p>
        </w:tc>
        <w:tc>
          <w:tcPr>
            <w:tcW w:w="1878" w:type="dxa"/>
          </w:tcPr>
          <w:p w:rsidR="0013202B" w:rsidRPr="00973609" w:rsidRDefault="0013202B" w:rsidP="00D034FE">
            <w:pPr>
              <w:jc w:val="both"/>
              <w:rPr>
                <w:sz w:val="20"/>
                <w:szCs w:val="20"/>
              </w:rPr>
            </w:pPr>
            <w:r w:rsidRPr="0013202B">
              <w:rPr>
                <w:sz w:val="20"/>
                <w:szCs w:val="20"/>
              </w:rPr>
              <w:t>По инициативе Администрации муниципального образования "Сычевский район" Смоленской области</w:t>
            </w:r>
          </w:p>
        </w:tc>
      </w:tr>
      <w:tr w:rsidR="006C29D0" w:rsidRPr="00973609" w:rsidTr="00A3207F">
        <w:tc>
          <w:tcPr>
            <w:tcW w:w="568" w:type="dxa"/>
          </w:tcPr>
          <w:p w:rsidR="006C29D0" w:rsidRDefault="006C29D0" w:rsidP="0023290B">
            <w:pPr>
              <w:jc w:val="both"/>
              <w:rPr>
                <w:sz w:val="20"/>
                <w:szCs w:val="20"/>
              </w:rPr>
            </w:pPr>
            <w:r>
              <w:rPr>
                <w:sz w:val="20"/>
                <w:szCs w:val="20"/>
              </w:rPr>
              <w:t>3.</w:t>
            </w:r>
          </w:p>
        </w:tc>
        <w:tc>
          <w:tcPr>
            <w:tcW w:w="2586" w:type="dxa"/>
          </w:tcPr>
          <w:p w:rsidR="006C29D0" w:rsidRPr="00C42477" w:rsidRDefault="006C29D0" w:rsidP="00D034FE">
            <w:pPr>
              <w:ind w:right="-74"/>
              <w:jc w:val="both"/>
              <w:rPr>
                <w:sz w:val="20"/>
                <w:szCs w:val="20"/>
              </w:rPr>
            </w:pPr>
            <w:r w:rsidRPr="006C29D0">
              <w:rPr>
                <w:sz w:val="20"/>
                <w:szCs w:val="20"/>
              </w:rPr>
              <w:t>67:19:0030102:194</w:t>
            </w:r>
          </w:p>
        </w:tc>
        <w:tc>
          <w:tcPr>
            <w:tcW w:w="2835" w:type="dxa"/>
          </w:tcPr>
          <w:p w:rsidR="006C29D0" w:rsidRPr="007C78F5" w:rsidRDefault="006C29D0" w:rsidP="00D034FE">
            <w:pPr>
              <w:jc w:val="both"/>
              <w:rPr>
                <w:sz w:val="20"/>
                <w:szCs w:val="20"/>
              </w:rPr>
            </w:pPr>
            <w:r w:rsidRPr="007C78F5">
              <w:rPr>
                <w:sz w:val="20"/>
                <w:szCs w:val="20"/>
              </w:rPr>
              <w:t>земли населенных пунктов</w:t>
            </w:r>
          </w:p>
        </w:tc>
        <w:tc>
          <w:tcPr>
            <w:tcW w:w="1843" w:type="dxa"/>
          </w:tcPr>
          <w:p w:rsidR="006C29D0" w:rsidRPr="00C42477" w:rsidRDefault="006C29D0" w:rsidP="00D034FE">
            <w:pPr>
              <w:ind w:right="-34"/>
              <w:jc w:val="both"/>
              <w:rPr>
                <w:sz w:val="20"/>
                <w:szCs w:val="20"/>
              </w:rPr>
            </w:pPr>
            <w:r w:rsidRPr="00C42477">
              <w:rPr>
                <w:sz w:val="20"/>
                <w:szCs w:val="20"/>
              </w:rPr>
              <w:t>Земли сельскохозяйственного назначения</w:t>
            </w:r>
          </w:p>
        </w:tc>
        <w:tc>
          <w:tcPr>
            <w:tcW w:w="2268" w:type="dxa"/>
            <w:tcBorders>
              <w:right w:val="single" w:sz="4" w:space="0" w:color="auto"/>
            </w:tcBorders>
          </w:tcPr>
          <w:p w:rsidR="006C29D0" w:rsidRPr="00711726" w:rsidRDefault="006C29D0" w:rsidP="00D034FE">
            <w:pPr>
              <w:jc w:val="both"/>
              <w:rPr>
                <w:sz w:val="20"/>
                <w:szCs w:val="20"/>
              </w:rPr>
            </w:pPr>
            <w:r w:rsidRPr="00711726">
              <w:rPr>
                <w:sz w:val="20"/>
                <w:szCs w:val="20"/>
              </w:rPr>
              <w:t xml:space="preserve">исключение участка из границы </w:t>
            </w:r>
            <w:r w:rsidRPr="006C29D0">
              <w:rPr>
                <w:sz w:val="20"/>
                <w:szCs w:val="20"/>
              </w:rPr>
              <w:t>д. Кукино</w:t>
            </w:r>
          </w:p>
        </w:tc>
        <w:tc>
          <w:tcPr>
            <w:tcW w:w="2977" w:type="dxa"/>
            <w:tcBorders>
              <w:left w:val="single" w:sz="4" w:space="0" w:color="auto"/>
            </w:tcBorders>
          </w:tcPr>
          <w:p w:rsidR="006C29D0" w:rsidRPr="00C42477" w:rsidRDefault="006C29D0" w:rsidP="00D034FE">
            <w:pPr>
              <w:jc w:val="both"/>
              <w:rPr>
                <w:sz w:val="20"/>
                <w:szCs w:val="20"/>
              </w:rPr>
            </w:pPr>
            <w:r w:rsidRPr="00C42477">
              <w:rPr>
                <w:sz w:val="20"/>
                <w:szCs w:val="20"/>
              </w:rPr>
              <w:t>-</w:t>
            </w:r>
          </w:p>
        </w:tc>
        <w:tc>
          <w:tcPr>
            <w:tcW w:w="957" w:type="dxa"/>
          </w:tcPr>
          <w:p w:rsidR="006C29D0" w:rsidRPr="00C42477" w:rsidRDefault="006C29D0" w:rsidP="00D034FE">
            <w:pPr>
              <w:jc w:val="both"/>
              <w:rPr>
                <w:sz w:val="20"/>
                <w:szCs w:val="20"/>
              </w:rPr>
            </w:pPr>
            <w:r w:rsidRPr="00C42477">
              <w:rPr>
                <w:sz w:val="20"/>
                <w:szCs w:val="20"/>
              </w:rPr>
              <w:t>первая очередь</w:t>
            </w:r>
          </w:p>
        </w:tc>
        <w:tc>
          <w:tcPr>
            <w:tcW w:w="1878" w:type="dxa"/>
          </w:tcPr>
          <w:p w:rsidR="006C29D0" w:rsidRPr="00973609" w:rsidRDefault="006C29D0" w:rsidP="0023290B">
            <w:pPr>
              <w:jc w:val="both"/>
              <w:rPr>
                <w:sz w:val="20"/>
                <w:szCs w:val="20"/>
              </w:rPr>
            </w:pPr>
            <w:r w:rsidRPr="00DC3DB2">
              <w:rPr>
                <w:sz w:val="20"/>
                <w:szCs w:val="20"/>
              </w:rPr>
              <w:t xml:space="preserve">в соответствии с </w:t>
            </w:r>
            <w:r w:rsidRPr="006C29D0">
              <w:rPr>
                <w:sz w:val="20"/>
                <w:szCs w:val="20"/>
              </w:rPr>
              <w:t>обращением ЗАО «Тропарево»</w:t>
            </w:r>
          </w:p>
        </w:tc>
      </w:tr>
      <w:tr w:rsidR="006C29D0" w:rsidRPr="00973609" w:rsidTr="00A3207F">
        <w:tc>
          <w:tcPr>
            <w:tcW w:w="568" w:type="dxa"/>
          </w:tcPr>
          <w:p w:rsidR="006C29D0" w:rsidRDefault="006C29D0" w:rsidP="00D034FE">
            <w:pPr>
              <w:jc w:val="both"/>
              <w:rPr>
                <w:sz w:val="20"/>
                <w:szCs w:val="20"/>
              </w:rPr>
            </w:pPr>
            <w:r>
              <w:rPr>
                <w:sz w:val="20"/>
                <w:szCs w:val="20"/>
              </w:rPr>
              <w:t>4.</w:t>
            </w:r>
          </w:p>
        </w:tc>
        <w:tc>
          <w:tcPr>
            <w:tcW w:w="2586" w:type="dxa"/>
          </w:tcPr>
          <w:p w:rsidR="006C29D0" w:rsidRPr="00C42477" w:rsidRDefault="006C29D0" w:rsidP="00D034FE">
            <w:pPr>
              <w:ind w:right="-74"/>
              <w:jc w:val="both"/>
              <w:rPr>
                <w:sz w:val="20"/>
                <w:szCs w:val="20"/>
              </w:rPr>
            </w:pPr>
            <w:r w:rsidRPr="006C29D0">
              <w:rPr>
                <w:sz w:val="20"/>
                <w:szCs w:val="20"/>
              </w:rPr>
              <w:t>67:19:0030102:215</w:t>
            </w:r>
          </w:p>
        </w:tc>
        <w:tc>
          <w:tcPr>
            <w:tcW w:w="2835" w:type="dxa"/>
          </w:tcPr>
          <w:p w:rsidR="006C29D0" w:rsidRPr="007C78F5" w:rsidRDefault="006C29D0" w:rsidP="00D034FE">
            <w:pPr>
              <w:jc w:val="both"/>
              <w:rPr>
                <w:sz w:val="20"/>
                <w:szCs w:val="20"/>
              </w:rPr>
            </w:pPr>
            <w:r w:rsidRPr="007C78F5">
              <w:rPr>
                <w:sz w:val="20"/>
                <w:szCs w:val="20"/>
              </w:rPr>
              <w:t>земли населенных пунктов</w:t>
            </w:r>
          </w:p>
        </w:tc>
        <w:tc>
          <w:tcPr>
            <w:tcW w:w="1843" w:type="dxa"/>
          </w:tcPr>
          <w:p w:rsidR="006C29D0" w:rsidRPr="00C42477" w:rsidRDefault="006C29D0" w:rsidP="00D034FE">
            <w:pPr>
              <w:ind w:right="-34"/>
              <w:jc w:val="both"/>
              <w:rPr>
                <w:sz w:val="20"/>
                <w:szCs w:val="20"/>
              </w:rPr>
            </w:pPr>
            <w:r w:rsidRPr="00C42477">
              <w:rPr>
                <w:sz w:val="20"/>
                <w:szCs w:val="20"/>
              </w:rPr>
              <w:t>Земли сельскохозяйственного назначения</w:t>
            </w:r>
          </w:p>
        </w:tc>
        <w:tc>
          <w:tcPr>
            <w:tcW w:w="2268" w:type="dxa"/>
            <w:tcBorders>
              <w:right w:val="single" w:sz="4" w:space="0" w:color="auto"/>
            </w:tcBorders>
          </w:tcPr>
          <w:p w:rsidR="006C29D0" w:rsidRPr="00711726" w:rsidRDefault="006C29D0" w:rsidP="00D034FE">
            <w:pPr>
              <w:jc w:val="both"/>
              <w:rPr>
                <w:sz w:val="20"/>
                <w:szCs w:val="20"/>
              </w:rPr>
            </w:pPr>
            <w:r w:rsidRPr="00711726">
              <w:rPr>
                <w:sz w:val="20"/>
                <w:szCs w:val="20"/>
              </w:rPr>
              <w:t xml:space="preserve">исключение участка из границы </w:t>
            </w:r>
            <w:r w:rsidRPr="006C29D0">
              <w:rPr>
                <w:sz w:val="20"/>
                <w:szCs w:val="20"/>
              </w:rPr>
              <w:t>д. Кукино</w:t>
            </w:r>
          </w:p>
        </w:tc>
        <w:tc>
          <w:tcPr>
            <w:tcW w:w="2977" w:type="dxa"/>
            <w:tcBorders>
              <w:left w:val="single" w:sz="4" w:space="0" w:color="auto"/>
            </w:tcBorders>
          </w:tcPr>
          <w:p w:rsidR="006C29D0" w:rsidRPr="00C42477" w:rsidRDefault="006C29D0" w:rsidP="00D034FE">
            <w:pPr>
              <w:jc w:val="both"/>
              <w:rPr>
                <w:sz w:val="20"/>
                <w:szCs w:val="20"/>
              </w:rPr>
            </w:pPr>
            <w:r w:rsidRPr="00C42477">
              <w:rPr>
                <w:sz w:val="20"/>
                <w:szCs w:val="20"/>
              </w:rPr>
              <w:t>-</w:t>
            </w:r>
          </w:p>
        </w:tc>
        <w:tc>
          <w:tcPr>
            <w:tcW w:w="957" w:type="dxa"/>
          </w:tcPr>
          <w:p w:rsidR="006C29D0" w:rsidRPr="00C42477" w:rsidRDefault="006C29D0" w:rsidP="00D034FE">
            <w:pPr>
              <w:jc w:val="both"/>
              <w:rPr>
                <w:sz w:val="20"/>
                <w:szCs w:val="20"/>
              </w:rPr>
            </w:pPr>
            <w:r w:rsidRPr="00C42477">
              <w:rPr>
                <w:sz w:val="20"/>
                <w:szCs w:val="20"/>
              </w:rPr>
              <w:t>первая очередь</w:t>
            </w:r>
          </w:p>
        </w:tc>
        <w:tc>
          <w:tcPr>
            <w:tcW w:w="1878" w:type="dxa"/>
          </w:tcPr>
          <w:p w:rsidR="006C29D0" w:rsidRPr="00973609" w:rsidRDefault="006C29D0" w:rsidP="00D034FE">
            <w:pPr>
              <w:jc w:val="both"/>
              <w:rPr>
                <w:sz w:val="20"/>
                <w:szCs w:val="20"/>
              </w:rPr>
            </w:pPr>
            <w:r w:rsidRPr="00DC3DB2">
              <w:rPr>
                <w:sz w:val="20"/>
                <w:szCs w:val="20"/>
              </w:rPr>
              <w:t xml:space="preserve">в соответствии с </w:t>
            </w:r>
            <w:r w:rsidRPr="006C29D0">
              <w:rPr>
                <w:sz w:val="20"/>
                <w:szCs w:val="20"/>
              </w:rPr>
              <w:t>обращением ЗАО «Тропарево»</w:t>
            </w:r>
          </w:p>
        </w:tc>
      </w:tr>
      <w:tr w:rsidR="006C29D0" w:rsidRPr="00973609" w:rsidTr="00A3207F">
        <w:tc>
          <w:tcPr>
            <w:tcW w:w="568" w:type="dxa"/>
          </w:tcPr>
          <w:p w:rsidR="006C29D0" w:rsidRDefault="006C29D0" w:rsidP="00D034FE">
            <w:pPr>
              <w:jc w:val="both"/>
              <w:rPr>
                <w:sz w:val="20"/>
                <w:szCs w:val="20"/>
              </w:rPr>
            </w:pPr>
            <w:r>
              <w:rPr>
                <w:sz w:val="20"/>
                <w:szCs w:val="20"/>
              </w:rPr>
              <w:t>5.</w:t>
            </w:r>
          </w:p>
        </w:tc>
        <w:tc>
          <w:tcPr>
            <w:tcW w:w="2586" w:type="dxa"/>
          </w:tcPr>
          <w:p w:rsidR="006C29D0" w:rsidRPr="00C42477" w:rsidRDefault="006C29D0" w:rsidP="00D034FE">
            <w:pPr>
              <w:ind w:right="-74"/>
              <w:jc w:val="both"/>
              <w:rPr>
                <w:sz w:val="20"/>
                <w:szCs w:val="20"/>
              </w:rPr>
            </w:pPr>
            <w:r w:rsidRPr="006C29D0">
              <w:rPr>
                <w:sz w:val="20"/>
                <w:szCs w:val="20"/>
              </w:rPr>
              <w:t>67:19:0030102:208</w:t>
            </w:r>
          </w:p>
        </w:tc>
        <w:tc>
          <w:tcPr>
            <w:tcW w:w="2835" w:type="dxa"/>
          </w:tcPr>
          <w:p w:rsidR="006C29D0" w:rsidRPr="007C78F5" w:rsidRDefault="006C29D0" w:rsidP="00D034FE">
            <w:pPr>
              <w:jc w:val="both"/>
              <w:rPr>
                <w:sz w:val="20"/>
                <w:szCs w:val="20"/>
              </w:rPr>
            </w:pPr>
            <w:r w:rsidRPr="007C78F5">
              <w:rPr>
                <w:sz w:val="20"/>
                <w:szCs w:val="20"/>
              </w:rPr>
              <w:t>земли населенных пунктов</w:t>
            </w:r>
          </w:p>
        </w:tc>
        <w:tc>
          <w:tcPr>
            <w:tcW w:w="1843" w:type="dxa"/>
          </w:tcPr>
          <w:p w:rsidR="006C29D0" w:rsidRPr="00C42477" w:rsidRDefault="006C29D0" w:rsidP="00D034FE">
            <w:pPr>
              <w:ind w:right="-34"/>
              <w:jc w:val="both"/>
              <w:rPr>
                <w:sz w:val="20"/>
                <w:szCs w:val="20"/>
              </w:rPr>
            </w:pPr>
            <w:r w:rsidRPr="00C42477">
              <w:rPr>
                <w:sz w:val="20"/>
                <w:szCs w:val="20"/>
              </w:rPr>
              <w:t>Земли сельскохозяйственного назначения</w:t>
            </w:r>
          </w:p>
        </w:tc>
        <w:tc>
          <w:tcPr>
            <w:tcW w:w="2268" w:type="dxa"/>
            <w:tcBorders>
              <w:right w:val="single" w:sz="4" w:space="0" w:color="auto"/>
            </w:tcBorders>
          </w:tcPr>
          <w:p w:rsidR="006C29D0" w:rsidRPr="00711726" w:rsidRDefault="006C29D0" w:rsidP="00D034FE">
            <w:pPr>
              <w:jc w:val="both"/>
              <w:rPr>
                <w:sz w:val="20"/>
                <w:szCs w:val="20"/>
              </w:rPr>
            </w:pPr>
            <w:r w:rsidRPr="00711726">
              <w:rPr>
                <w:sz w:val="20"/>
                <w:szCs w:val="20"/>
              </w:rPr>
              <w:t xml:space="preserve">исключение участка из границы </w:t>
            </w:r>
            <w:r w:rsidRPr="006C29D0">
              <w:rPr>
                <w:sz w:val="20"/>
                <w:szCs w:val="20"/>
              </w:rPr>
              <w:t>д. Кукино</w:t>
            </w:r>
          </w:p>
        </w:tc>
        <w:tc>
          <w:tcPr>
            <w:tcW w:w="2977" w:type="dxa"/>
            <w:tcBorders>
              <w:left w:val="single" w:sz="4" w:space="0" w:color="auto"/>
            </w:tcBorders>
          </w:tcPr>
          <w:p w:rsidR="006C29D0" w:rsidRPr="00C42477" w:rsidRDefault="006C29D0" w:rsidP="00D034FE">
            <w:pPr>
              <w:jc w:val="both"/>
              <w:rPr>
                <w:sz w:val="20"/>
                <w:szCs w:val="20"/>
              </w:rPr>
            </w:pPr>
            <w:r w:rsidRPr="00C42477">
              <w:rPr>
                <w:sz w:val="20"/>
                <w:szCs w:val="20"/>
              </w:rPr>
              <w:t>-</w:t>
            </w:r>
          </w:p>
        </w:tc>
        <w:tc>
          <w:tcPr>
            <w:tcW w:w="957" w:type="dxa"/>
          </w:tcPr>
          <w:p w:rsidR="006C29D0" w:rsidRPr="00C42477" w:rsidRDefault="006C29D0" w:rsidP="00D034FE">
            <w:pPr>
              <w:jc w:val="both"/>
              <w:rPr>
                <w:sz w:val="20"/>
                <w:szCs w:val="20"/>
              </w:rPr>
            </w:pPr>
            <w:r w:rsidRPr="00C42477">
              <w:rPr>
                <w:sz w:val="20"/>
                <w:szCs w:val="20"/>
              </w:rPr>
              <w:t>первая очередь</w:t>
            </w:r>
          </w:p>
        </w:tc>
        <w:tc>
          <w:tcPr>
            <w:tcW w:w="1878" w:type="dxa"/>
          </w:tcPr>
          <w:p w:rsidR="006C29D0" w:rsidRPr="00973609" w:rsidRDefault="006C29D0" w:rsidP="00D034FE">
            <w:pPr>
              <w:jc w:val="both"/>
              <w:rPr>
                <w:sz w:val="20"/>
                <w:szCs w:val="20"/>
              </w:rPr>
            </w:pPr>
            <w:r w:rsidRPr="00DC3DB2">
              <w:rPr>
                <w:sz w:val="20"/>
                <w:szCs w:val="20"/>
              </w:rPr>
              <w:t xml:space="preserve">в соответствии с </w:t>
            </w:r>
            <w:r w:rsidRPr="006C29D0">
              <w:rPr>
                <w:sz w:val="20"/>
                <w:szCs w:val="20"/>
              </w:rPr>
              <w:t>обращением ЗАО «Тропарево»</w:t>
            </w:r>
          </w:p>
        </w:tc>
      </w:tr>
      <w:tr w:rsidR="006C29D0" w:rsidRPr="00973609" w:rsidTr="00A3207F">
        <w:tc>
          <w:tcPr>
            <w:tcW w:w="568" w:type="dxa"/>
          </w:tcPr>
          <w:p w:rsidR="006C29D0" w:rsidRDefault="006C29D0" w:rsidP="00D034FE">
            <w:pPr>
              <w:jc w:val="both"/>
              <w:rPr>
                <w:sz w:val="20"/>
                <w:szCs w:val="20"/>
              </w:rPr>
            </w:pPr>
            <w:r>
              <w:rPr>
                <w:sz w:val="20"/>
                <w:szCs w:val="20"/>
              </w:rPr>
              <w:t>6.</w:t>
            </w:r>
          </w:p>
        </w:tc>
        <w:tc>
          <w:tcPr>
            <w:tcW w:w="2586" w:type="dxa"/>
          </w:tcPr>
          <w:p w:rsidR="006C29D0" w:rsidRPr="00C42477" w:rsidRDefault="006C29D0" w:rsidP="00D034FE">
            <w:pPr>
              <w:ind w:right="-74"/>
              <w:jc w:val="both"/>
              <w:rPr>
                <w:sz w:val="20"/>
                <w:szCs w:val="20"/>
              </w:rPr>
            </w:pPr>
            <w:r w:rsidRPr="006C29D0">
              <w:rPr>
                <w:sz w:val="20"/>
                <w:szCs w:val="20"/>
              </w:rPr>
              <w:t>67:19:0030102:302</w:t>
            </w:r>
          </w:p>
        </w:tc>
        <w:tc>
          <w:tcPr>
            <w:tcW w:w="2835" w:type="dxa"/>
          </w:tcPr>
          <w:p w:rsidR="006C29D0" w:rsidRPr="007C78F5" w:rsidRDefault="006C29D0" w:rsidP="00D034FE">
            <w:pPr>
              <w:jc w:val="both"/>
              <w:rPr>
                <w:sz w:val="20"/>
                <w:szCs w:val="20"/>
              </w:rPr>
            </w:pPr>
            <w:r w:rsidRPr="007C78F5">
              <w:rPr>
                <w:sz w:val="20"/>
                <w:szCs w:val="20"/>
              </w:rPr>
              <w:t>земли населенных пунктов</w:t>
            </w:r>
          </w:p>
        </w:tc>
        <w:tc>
          <w:tcPr>
            <w:tcW w:w="1843" w:type="dxa"/>
          </w:tcPr>
          <w:p w:rsidR="006C29D0" w:rsidRPr="00C42477" w:rsidRDefault="006C29D0" w:rsidP="00D034FE">
            <w:pPr>
              <w:ind w:right="-34"/>
              <w:jc w:val="both"/>
              <w:rPr>
                <w:sz w:val="20"/>
                <w:szCs w:val="20"/>
              </w:rPr>
            </w:pPr>
            <w:r w:rsidRPr="00C42477">
              <w:rPr>
                <w:sz w:val="20"/>
                <w:szCs w:val="20"/>
              </w:rPr>
              <w:t>Земли сельскохозяйственного назначения</w:t>
            </w:r>
          </w:p>
        </w:tc>
        <w:tc>
          <w:tcPr>
            <w:tcW w:w="2268" w:type="dxa"/>
            <w:tcBorders>
              <w:right w:val="single" w:sz="4" w:space="0" w:color="auto"/>
            </w:tcBorders>
          </w:tcPr>
          <w:p w:rsidR="006C29D0" w:rsidRPr="00711726" w:rsidRDefault="006C29D0" w:rsidP="00D034FE">
            <w:pPr>
              <w:jc w:val="both"/>
              <w:rPr>
                <w:sz w:val="20"/>
                <w:szCs w:val="20"/>
              </w:rPr>
            </w:pPr>
            <w:r w:rsidRPr="00711726">
              <w:rPr>
                <w:sz w:val="20"/>
                <w:szCs w:val="20"/>
              </w:rPr>
              <w:t xml:space="preserve">исключение участка из границы </w:t>
            </w:r>
            <w:r w:rsidRPr="006C29D0">
              <w:rPr>
                <w:sz w:val="20"/>
                <w:szCs w:val="20"/>
              </w:rPr>
              <w:t>д. Кукино</w:t>
            </w:r>
          </w:p>
        </w:tc>
        <w:tc>
          <w:tcPr>
            <w:tcW w:w="2977" w:type="dxa"/>
            <w:tcBorders>
              <w:left w:val="single" w:sz="4" w:space="0" w:color="auto"/>
            </w:tcBorders>
          </w:tcPr>
          <w:p w:rsidR="006C29D0" w:rsidRPr="00C42477" w:rsidRDefault="006C29D0" w:rsidP="00D034FE">
            <w:pPr>
              <w:jc w:val="both"/>
              <w:rPr>
                <w:sz w:val="20"/>
                <w:szCs w:val="20"/>
              </w:rPr>
            </w:pPr>
            <w:r w:rsidRPr="00C42477">
              <w:rPr>
                <w:sz w:val="20"/>
                <w:szCs w:val="20"/>
              </w:rPr>
              <w:t>-</w:t>
            </w:r>
          </w:p>
        </w:tc>
        <w:tc>
          <w:tcPr>
            <w:tcW w:w="957" w:type="dxa"/>
          </w:tcPr>
          <w:p w:rsidR="006C29D0" w:rsidRPr="00C42477" w:rsidRDefault="006C29D0" w:rsidP="00D034FE">
            <w:pPr>
              <w:jc w:val="both"/>
              <w:rPr>
                <w:sz w:val="20"/>
                <w:szCs w:val="20"/>
              </w:rPr>
            </w:pPr>
            <w:r w:rsidRPr="00C42477">
              <w:rPr>
                <w:sz w:val="20"/>
                <w:szCs w:val="20"/>
              </w:rPr>
              <w:t>первая очередь</w:t>
            </w:r>
          </w:p>
        </w:tc>
        <w:tc>
          <w:tcPr>
            <w:tcW w:w="1878" w:type="dxa"/>
          </w:tcPr>
          <w:p w:rsidR="006C29D0" w:rsidRPr="00973609" w:rsidRDefault="006C29D0" w:rsidP="00D034FE">
            <w:pPr>
              <w:jc w:val="both"/>
              <w:rPr>
                <w:sz w:val="20"/>
                <w:szCs w:val="20"/>
              </w:rPr>
            </w:pPr>
            <w:r w:rsidRPr="00DC3DB2">
              <w:rPr>
                <w:sz w:val="20"/>
                <w:szCs w:val="20"/>
              </w:rPr>
              <w:t xml:space="preserve">в соответствии с </w:t>
            </w:r>
            <w:r w:rsidRPr="006C29D0">
              <w:rPr>
                <w:sz w:val="20"/>
                <w:szCs w:val="20"/>
              </w:rPr>
              <w:t>обращением ЗАО «Тропарево»</w:t>
            </w:r>
          </w:p>
        </w:tc>
      </w:tr>
      <w:tr w:rsidR="006C29D0" w:rsidRPr="00973609" w:rsidTr="00A3207F">
        <w:tc>
          <w:tcPr>
            <w:tcW w:w="568" w:type="dxa"/>
          </w:tcPr>
          <w:p w:rsidR="006C29D0" w:rsidRDefault="006C29D0" w:rsidP="00D034FE">
            <w:pPr>
              <w:jc w:val="both"/>
              <w:rPr>
                <w:sz w:val="20"/>
                <w:szCs w:val="20"/>
              </w:rPr>
            </w:pPr>
            <w:r>
              <w:rPr>
                <w:sz w:val="20"/>
                <w:szCs w:val="20"/>
              </w:rPr>
              <w:t>7.</w:t>
            </w:r>
          </w:p>
        </w:tc>
        <w:tc>
          <w:tcPr>
            <w:tcW w:w="2586" w:type="dxa"/>
          </w:tcPr>
          <w:p w:rsidR="006C29D0" w:rsidRPr="00C42477" w:rsidRDefault="006C29D0" w:rsidP="00D034FE">
            <w:pPr>
              <w:ind w:right="-74"/>
              <w:jc w:val="both"/>
              <w:rPr>
                <w:sz w:val="20"/>
                <w:szCs w:val="20"/>
              </w:rPr>
            </w:pPr>
            <w:r w:rsidRPr="006C29D0">
              <w:rPr>
                <w:sz w:val="20"/>
                <w:szCs w:val="20"/>
              </w:rPr>
              <w:t>67:19:0030102:46</w:t>
            </w:r>
          </w:p>
        </w:tc>
        <w:tc>
          <w:tcPr>
            <w:tcW w:w="2835" w:type="dxa"/>
          </w:tcPr>
          <w:p w:rsidR="006C29D0" w:rsidRPr="007C78F5" w:rsidRDefault="006C29D0" w:rsidP="00D034FE">
            <w:pPr>
              <w:jc w:val="both"/>
              <w:rPr>
                <w:sz w:val="20"/>
                <w:szCs w:val="20"/>
              </w:rPr>
            </w:pPr>
            <w:r w:rsidRPr="007C78F5">
              <w:rPr>
                <w:sz w:val="20"/>
                <w:szCs w:val="20"/>
              </w:rPr>
              <w:t>земли населенных пунктов</w:t>
            </w:r>
          </w:p>
        </w:tc>
        <w:tc>
          <w:tcPr>
            <w:tcW w:w="1843" w:type="dxa"/>
          </w:tcPr>
          <w:p w:rsidR="006C29D0" w:rsidRPr="00C42477" w:rsidRDefault="006C29D0" w:rsidP="00D034FE">
            <w:pPr>
              <w:ind w:right="-34"/>
              <w:jc w:val="both"/>
              <w:rPr>
                <w:sz w:val="20"/>
                <w:szCs w:val="20"/>
              </w:rPr>
            </w:pPr>
            <w:r w:rsidRPr="00C42477">
              <w:rPr>
                <w:sz w:val="20"/>
                <w:szCs w:val="20"/>
              </w:rPr>
              <w:t>Земли сельскохозяйствен</w:t>
            </w:r>
            <w:r w:rsidRPr="00C42477">
              <w:rPr>
                <w:sz w:val="20"/>
                <w:szCs w:val="20"/>
              </w:rPr>
              <w:lastRenderedPageBreak/>
              <w:t>ного назначения</w:t>
            </w:r>
          </w:p>
        </w:tc>
        <w:tc>
          <w:tcPr>
            <w:tcW w:w="2268" w:type="dxa"/>
            <w:tcBorders>
              <w:right w:val="single" w:sz="4" w:space="0" w:color="auto"/>
            </w:tcBorders>
          </w:tcPr>
          <w:p w:rsidR="006C29D0" w:rsidRPr="00711726" w:rsidRDefault="006C29D0" w:rsidP="00D034FE">
            <w:pPr>
              <w:jc w:val="both"/>
              <w:rPr>
                <w:sz w:val="20"/>
                <w:szCs w:val="20"/>
              </w:rPr>
            </w:pPr>
            <w:r w:rsidRPr="00711726">
              <w:rPr>
                <w:sz w:val="20"/>
                <w:szCs w:val="20"/>
              </w:rPr>
              <w:lastRenderedPageBreak/>
              <w:t xml:space="preserve">исключение участка из границы </w:t>
            </w:r>
            <w:r w:rsidRPr="006C29D0">
              <w:rPr>
                <w:sz w:val="20"/>
                <w:szCs w:val="20"/>
              </w:rPr>
              <w:t>д. Бобышево</w:t>
            </w:r>
          </w:p>
        </w:tc>
        <w:tc>
          <w:tcPr>
            <w:tcW w:w="2977" w:type="dxa"/>
            <w:tcBorders>
              <w:left w:val="single" w:sz="4" w:space="0" w:color="auto"/>
            </w:tcBorders>
          </w:tcPr>
          <w:p w:rsidR="006C29D0" w:rsidRPr="00C42477" w:rsidRDefault="006C29D0" w:rsidP="00D034FE">
            <w:pPr>
              <w:jc w:val="both"/>
              <w:rPr>
                <w:sz w:val="20"/>
                <w:szCs w:val="20"/>
              </w:rPr>
            </w:pPr>
            <w:r w:rsidRPr="00C42477">
              <w:rPr>
                <w:sz w:val="20"/>
                <w:szCs w:val="20"/>
              </w:rPr>
              <w:t>-</w:t>
            </w:r>
          </w:p>
        </w:tc>
        <w:tc>
          <w:tcPr>
            <w:tcW w:w="957" w:type="dxa"/>
          </w:tcPr>
          <w:p w:rsidR="006C29D0" w:rsidRPr="00C42477" w:rsidRDefault="006C29D0" w:rsidP="00D034FE">
            <w:pPr>
              <w:jc w:val="both"/>
              <w:rPr>
                <w:sz w:val="20"/>
                <w:szCs w:val="20"/>
              </w:rPr>
            </w:pPr>
            <w:r w:rsidRPr="00C42477">
              <w:rPr>
                <w:sz w:val="20"/>
                <w:szCs w:val="20"/>
              </w:rPr>
              <w:t>первая очередь</w:t>
            </w:r>
          </w:p>
        </w:tc>
        <w:tc>
          <w:tcPr>
            <w:tcW w:w="1878" w:type="dxa"/>
          </w:tcPr>
          <w:p w:rsidR="006C29D0" w:rsidRPr="00973609" w:rsidRDefault="006C29D0" w:rsidP="00D034FE">
            <w:pPr>
              <w:jc w:val="both"/>
              <w:rPr>
                <w:sz w:val="20"/>
                <w:szCs w:val="20"/>
              </w:rPr>
            </w:pPr>
            <w:r w:rsidRPr="00DC3DB2">
              <w:rPr>
                <w:sz w:val="20"/>
                <w:szCs w:val="20"/>
              </w:rPr>
              <w:t xml:space="preserve">в соответствии с </w:t>
            </w:r>
            <w:r w:rsidRPr="006C29D0">
              <w:rPr>
                <w:sz w:val="20"/>
                <w:szCs w:val="20"/>
              </w:rPr>
              <w:t xml:space="preserve">обращением ЗАО </w:t>
            </w:r>
            <w:r w:rsidRPr="006C29D0">
              <w:rPr>
                <w:sz w:val="20"/>
                <w:szCs w:val="20"/>
              </w:rPr>
              <w:lastRenderedPageBreak/>
              <w:t>«Тропарево»</w:t>
            </w:r>
          </w:p>
        </w:tc>
      </w:tr>
      <w:tr w:rsidR="006C29D0" w:rsidRPr="00973609" w:rsidTr="00A3207F">
        <w:tc>
          <w:tcPr>
            <w:tcW w:w="568" w:type="dxa"/>
          </w:tcPr>
          <w:p w:rsidR="006C29D0" w:rsidRDefault="006C29D0" w:rsidP="00D034FE">
            <w:pPr>
              <w:jc w:val="both"/>
              <w:rPr>
                <w:sz w:val="20"/>
                <w:szCs w:val="20"/>
              </w:rPr>
            </w:pPr>
            <w:r>
              <w:rPr>
                <w:sz w:val="20"/>
                <w:szCs w:val="20"/>
              </w:rPr>
              <w:lastRenderedPageBreak/>
              <w:t>8.</w:t>
            </w:r>
          </w:p>
        </w:tc>
        <w:tc>
          <w:tcPr>
            <w:tcW w:w="2586" w:type="dxa"/>
          </w:tcPr>
          <w:p w:rsidR="006C29D0" w:rsidRPr="00C42477" w:rsidRDefault="006C29D0" w:rsidP="00D034FE">
            <w:pPr>
              <w:ind w:right="-74"/>
              <w:jc w:val="both"/>
              <w:rPr>
                <w:sz w:val="20"/>
                <w:szCs w:val="20"/>
              </w:rPr>
            </w:pPr>
            <w:r w:rsidRPr="006C29D0">
              <w:rPr>
                <w:sz w:val="20"/>
                <w:szCs w:val="20"/>
              </w:rPr>
              <w:t>67:19:0030102:45</w:t>
            </w:r>
          </w:p>
        </w:tc>
        <w:tc>
          <w:tcPr>
            <w:tcW w:w="2835" w:type="dxa"/>
          </w:tcPr>
          <w:p w:rsidR="006C29D0" w:rsidRPr="007C78F5" w:rsidRDefault="006C29D0" w:rsidP="00D034FE">
            <w:pPr>
              <w:jc w:val="both"/>
              <w:rPr>
                <w:sz w:val="20"/>
                <w:szCs w:val="20"/>
              </w:rPr>
            </w:pPr>
            <w:r w:rsidRPr="007C78F5">
              <w:rPr>
                <w:sz w:val="20"/>
                <w:szCs w:val="20"/>
              </w:rPr>
              <w:t>земли населенных пунктов</w:t>
            </w:r>
          </w:p>
        </w:tc>
        <w:tc>
          <w:tcPr>
            <w:tcW w:w="1843" w:type="dxa"/>
          </w:tcPr>
          <w:p w:rsidR="006C29D0" w:rsidRPr="00C42477" w:rsidRDefault="006C29D0" w:rsidP="00D034FE">
            <w:pPr>
              <w:ind w:right="-34"/>
              <w:jc w:val="both"/>
              <w:rPr>
                <w:sz w:val="20"/>
                <w:szCs w:val="20"/>
              </w:rPr>
            </w:pPr>
            <w:r w:rsidRPr="00C42477">
              <w:rPr>
                <w:sz w:val="20"/>
                <w:szCs w:val="20"/>
              </w:rPr>
              <w:t>Земли сельскохозяйственного назначения</w:t>
            </w:r>
          </w:p>
        </w:tc>
        <w:tc>
          <w:tcPr>
            <w:tcW w:w="2268" w:type="dxa"/>
            <w:tcBorders>
              <w:right w:val="single" w:sz="4" w:space="0" w:color="auto"/>
            </w:tcBorders>
          </w:tcPr>
          <w:p w:rsidR="006C29D0" w:rsidRPr="00711726" w:rsidRDefault="006C29D0" w:rsidP="00D034FE">
            <w:pPr>
              <w:jc w:val="both"/>
              <w:rPr>
                <w:sz w:val="20"/>
                <w:szCs w:val="20"/>
              </w:rPr>
            </w:pPr>
            <w:r w:rsidRPr="00711726">
              <w:rPr>
                <w:sz w:val="20"/>
                <w:szCs w:val="20"/>
              </w:rPr>
              <w:t xml:space="preserve">исключение участка из границы </w:t>
            </w:r>
            <w:r w:rsidRPr="006C29D0">
              <w:rPr>
                <w:sz w:val="20"/>
                <w:szCs w:val="20"/>
              </w:rPr>
              <w:t>д. Бобышево</w:t>
            </w:r>
          </w:p>
        </w:tc>
        <w:tc>
          <w:tcPr>
            <w:tcW w:w="2977" w:type="dxa"/>
            <w:tcBorders>
              <w:left w:val="single" w:sz="4" w:space="0" w:color="auto"/>
            </w:tcBorders>
          </w:tcPr>
          <w:p w:rsidR="006C29D0" w:rsidRPr="00C42477" w:rsidRDefault="006C29D0" w:rsidP="00D034FE">
            <w:pPr>
              <w:jc w:val="both"/>
              <w:rPr>
                <w:sz w:val="20"/>
                <w:szCs w:val="20"/>
              </w:rPr>
            </w:pPr>
            <w:r w:rsidRPr="00C42477">
              <w:rPr>
                <w:sz w:val="20"/>
                <w:szCs w:val="20"/>
              </w:rPr>
              <w:t>-</w:t>
            </w:r>
          </w:p>
        </w:tc>
        <w:tc>
          <w:tcPr>
            <w:tcW w:w="957" w:type="dxa"/>
          </w:tcPr>
          <w:p w:rsidR="006C29D0" w:rsidRPr="00C42477" w:rsidRDefault="006C29D0" w:rsidP="00D034FE">
            <w:pPr>
              <w:jc w:val="both"/>
              <w:rPr>
                <w:sz w:val="20"/>
                <w:szCs w:val="20"/>
              </w:rPr>
            </w:pPr>
            <w:r w:rsidRPr="00C42477">
              <w:rPr>
                <w:sz w:val="20"/>
                <w:szCs w:val="20"/>
              </w:rPr>
              <w:t>первая очередь</w:t>
            </w:r>
          </w:p>
        </w:tc>
        <w:tc>
          <w:tcPr>
            <w:tcW w:w="1878" w:type="dxa"/>
          </w:tcPr>
          <w:p w:rsidR="006C29D0" w:rsidRPr="00973609" w:rsidRDefault="006C29D0" w:rsidP="00D034FE">
            <w:pPr>
              <w:jc w:val="both"/>
              <w:rPr>
                <w:sz w:val="20"/>
                <w:szCs w:val="20"/>
              </w:rPr>
            </w:pPr>
            <w:r w:rsidRPr="00DC3DB2">
              <w:rPr>
                <w:sz w:val="20"/>
                <w:szCs w:val="20"/>
              </w:rPr>
              <w:t xml:space="preserve">в соответствии с </w:t>
            </w:r>
            <w:r w:rsidRPr="006C29D0">
              <w:rPr>
                <w:sz w:val="20"/>
                <w:szCs w:val="20"/>
              </w:rPr>
              <w:t>обращением ЗАО «Тропарево»</w:t>
            </w:r>
          </w:p>
        </w:tc>
      </w:tr>
      <w:tr w:rsidR="006C29D0" w:rsidRPr="00973609" w:rsidTr="00A3207F">
        <w:tc>
          <w:tcPr>
            <w:tcW w:w="568" w:type="dxa"/>
          </w:tcPr>
          <w:p w:rsidR="006C29D0" w:rsidRDefault="006C29D0" w:rsidP="00D034FE">
            <w:pPr>
              <w:jc w:val="both"/>
              <w:rPr>
                <w:sz w:val="20"/>
                <w:szCs w:val="20"/>
              </w:rPr>
            </w:pPr>
            <w:r>
              <w:rPr>
                <w:sz w:val="20"/>
                <w:szCs w:val="20"/>
              </w:rPr>
              <w:t>9.</w:t>
            </w:r>
          </w:p>
        </w:tc>
        <w:tc>
          <w:tcPr>
            <w:tcW w:w="2586" w:type="dxa"/>
          </w:tcPr>
          <w:p w:rsidR="006C29D0" w:rsidRPr="00C42477" w:rsidRDefault="006C29D0" w:rsidP="00D034FE">
            <w:pPr>
              <w:ind w:right="-74"/>
              <w:jc w:val="both"/>
              <w:rPr>
                <w:sz w:val="20"/>
                <w:szCs w:val="20"/>
              </w:rPr>
            </w:pPr>
            <w:r w:rsidRPr="006C29D0">
              <w:rPr>
                <w:sz w:val="20"/>
                <w:szCs w:val="20"/>
              </w:rPr>
              <w:t>67:19:0030102:57</w:t>
            </w:r>
          </w:p>
        </w:tc>
        <w:tc>
          <w:tcPr>
            <w:tcW w:w="2835" w:type="dxa"/>
          </w:tcPr>
          <w:p w:rsidR="006C29D0" w:rsidRPr="007C78F5" w:rsidRDefault="006C29D0" w:rsidP="00D034FE">
            <w:pPr>
              <w:jc w:val="both"/>
              <w:rPr>
                <w:sz w:val="20"/>
                <w:szCs w:val="20"/>
              </w:rPr>
            </w:pPr>
            <w:r w:rsidRPr="007C78F5">
              <w:rPr>
                <w:sz w:val="20"/>
                <w:szCs w:val="20"/>
              </w:rPr>
              <w:t>земли населенных пунктов</w:t>
            </w:r>
          </w:p>
        </w:tc>
        <w:tc>
          <w:tcPr>
            <w:tcW w:w="1843" w:type="dxa"/>
          </w:tcPr>
          <w:p w:rsidR="006C29D0" w:rsidRPr="00C42477" w:rsidRDefault="006C29D0" w:rsidP="00D034FE">
            <w:pPr>
              <w:ind w:right="-34"/>
              <w:jc w:val="both"/>
              <w:rPr>
                <w:sz w:val="20"/>
                <w:szCs w:val="20"/>
              </w:rPr>
            </w:pPr>
            <w:r w:rsidRPr="00C42477">
              <w:rPr>
                <w:sz w:val="20"/>
                <w:szCs w:val="20"/>
              </w:rPr>
              <w:t>Земли сельскохозяйственного назначения</w:t>
            </w:r>
          </w:p>
        </w:tc>
        <w:tc>
          <w:tcPr>
            <w:tcW w:w="2268" w:type="dxa"/>
            <w:tcBorders>
              <w:right w:val="single" w:sz="4" w:space="0" w:color="auto"/>
            </w:tcBorders>
          </w:tcPr>
          <w:p w:rsidR="006C29D0" w:rsidRPr="00711726" w:rsidRDefault="006C29D0" w:rsidP="00D034FE">
            <w:pPr>
              <w:jc w:val="both"/>
              <w:rPr>
                <w:sz w:val="20"/>
                <w:szCs w:val="20"/>
              </w:rPr>
            </w:pPr>
            <w:r w:rsidRPr="00711726">
              <w:rPr>
                <w:sz w:val="20"/>
                <w:szCs w:val="20"/>
              </w:rPr>
              <w:t xml:space="preserve">исключение участка из границы </w:t>
            </w:r>
            <w:r w:rsidRPr="006C29D0">
              <w:rPr>
                <w:sz w:val="20"/>
                <w:szCs w:val="20"/>
              </w:rPr>
              <w:t>д. Соколино</w:t>
            </w:r>
          </w:p>
        </w:tc>
        <w:tc>
          <w:tcPr>
            <w:tcW w:w="2977" w:type="dxa"/>
            <w:tcBorders>
              <w:left w:val="single" w:sz="4" w:space="0" w:color="auto"/>
            </w:tcBorders>
          </w:tcPr>
          <w:p w:rsidR="006C29D0" w:rsidRPr="00C42477" w:rsidRDefault="006C29D0" w:rsidP="00D034FE">
            <w:pPr>
              <w:jc w:val="both"/>
              <w:rPr>
                <w:sz w:val="20"/>
                <w:szCs w:val="20"/>
              </w:rPr>
            </w:pPr>
            <w:r w:rsidRPr="00C42477">
              <w:rPr>
                <w:sz w:val="20"/>
                <w:szCs w:val="20"/>
              </w:rPr>
              <w:t>-</w:t>
            </w:r>
          </w:p>
        </w:tc>
        <w:tc>
          <w:tcPr>
            <w:tcW w:w="957" w:type="dxa"/>
          </w:tcPr>
          <w:p w:rsidR="006C29D0" w:rsidRPr="00C42477" w:rsidRDefault="006C29D0" w:rsidP="00D034FE">
            <w:pPr>
              <w:jc w:val="both"/>
              <w:rPr>
                <w:sz w:val="20"/>
                <w:szCs w:val="20"/>
              </w:rPr>
            </w:pPr>
            <w:r w:rsidRPr="00C42477">
              <w:rPr>
                <w:sz w:val="20"/>
                <w:szCs w:val="20"/>
              </w:rPr>
              <w:t>первая очередь</w:t>
            </w:r>
          </w:p>
        </w:tc>
        <w:tc>
          <w:tcPr>
            <w:tcW w:w="1878" w:type="dxa"/>
          </w:tcPr>
          <w:p w:rsidR="006C29D0" w:rsidRPr="00973609" w:rsidRDefault="006C29D0" w:rsidP="00D034FE">
            <w:pPr>
              <w:jc w:val="both"/>
              <w:rPr>
                <w:sz w:val="20"/>
                <w:szCs w:val="20"/>
              </w:rPr>
            </w:pPr>
            <w:r w:rsidRPr="00DC3DB2">
              <w:rPr>
                <w:sz w:val="20"/>
                <w:szCs w:val="20"/>
              </w:rPr>
              <w:t xml:space="preserve">в соответствии с </w:t>
            </w:r>
            <w:r w:rsidRPr="006C29D0">
              <w:rPr>
                <w:sz w:val="20"/>
                <w:szCs w:val="20"/>
              </w:rPr>
              <w:t>обращением ЗАО «Тропарево»</w:t>
            </w:r>
          </w:p>
        </w:tc>
      </w:tr>
      <w:tr w:rsidR="007A478E" w:rsidRPr="00973609" w:rsidTr="00A3207F">
        <w:tc>
          <w:tcPr>
            <w:tcW w:w="568" w:type="dxa"/>
          </w:tcPr>
          <w:p w:rsidR="007A478E" w:rsidRDefault="007A478E" w:rsidP="00D034FE">
            <w:pPr>
              <w:jc w:val="both"/>
              <w:rPr>
                <w:sz w:val="20"/>
                <w:szCs w:val="20"/>
              </w:rPr>
            </w:pPr>
            <w:r>
              <w:rPr>
                <w:sz w:val="20"/>
                <w:szCs w:val="20"/>
              </w:rPr>
              <w:t>10.</w:t>
            </w:r>
          </w:p>
        </w:tc>
        <w:tc>
          <w:tcPr>
            <w:tcW w:w="2586" w:type="dxa"/>
          </w:tcPr>
          <w:p w:rsidR="007A478E" w:rsidRPr="00C42477" w:rsidRDefault="007A478E" w:rsidP="00D034FE">
            <w:pPr>
              <w:ind w:right="-74"/>
              <w:jc w:val="both"/>
              <w:rPr>
                <w:sz w:val="20"/>
                <w:szCs w:val="20"/>
              </w:rPr>
            </w:pPr>
            <w:r w:rsidRPr="007A478E">
              <w:rPr>
                <w:sz w:val="20"/>
                <w:szCs w:val="20"/>
              </w:rPr>
              <w:t>67:19:0030102:73</w:t>
            </w:r>
          </w:p>
        </w:tc>
        <w:tc>
          <w:tcPr>
            <w:tcW w:w="2835" w:type="dxa"/>
          </w:tcPr>
          <w:p w:rsidR="007A478E" w:rsidRPr="007C78F5" w:rsidRDefault="007A478E" w:rsidP="00D034FE">
            <w:pPr>
              <w:jc w:val="both"/>
              <w:rPr>
                <w:sz w:val="20"/>
                <w:szCs w:val="20"/>
              </w:rPr>
            </w:pPr>
            <w:r w:rsidRPr="007C78F5">
              <w:rPr>
                <w:sz w:val="20"/>
                <w:szCs w:val="20"/>
              </w:rPr>
              <w:t>земли населенных пунктов</w:t>
            </w:r>
          </w:p>
        </w:tc>
        <w:tc>
          <w:tcPr>
            <w:tcW w:w="1843" w:type="dxa"/>
          </w:tcPr>
          <w:p w:rsidR="007A478E" w:rsidRPr="00C42477" w:rsidRDefault="007A478E" w:rsidP="00D034FE">
            <w:pPr>
              <w:ind w:right="-34"/>
              <w:jc w:val="both"/>
              <w:rPr>
                <w:sz w:val="20"/>
                <w:szCs w:val="20"/>
              </w:rPr>
            </w:pPr>
            <w:r w:rsidRPr="00C42477">
              <w:rPr>
                <w:sz w:val="20"/>
                <w:szCs w:val="20"/>
              </w:rPr>
              <w:t>Земли сельскохозяйственного назначения</w:t>
            </w:r>
          </w:p>
        </w:tc>
        <w:tc>
          <w:tcPr>
            <w:tcW w:w="2268" w:type="dxa"/>
            <w:tcBorders>
              <w:right w:val="single" w:sz="4" w:space="0" w:color="auto"/>
            </w:tcBorders>
          </w:tcPr>
          <w:p w:rsidR="007A478E" w:rsidRPr="00711726" w:rsidRDefault="007A478E" w:rsidP="00D034FE">
            <w:pPr>
              <w:jc w:val="both"/>
              <w:rPr>
                <w:sz w:val="20"/>
                <w:szCs w:val="20"/>
              </w:rPr>
            </w:pPr>
            <w:r w:rsidRPr="00711726">
              <w:rPr>
                <w:sz w:val="20"/>
                <w:szCs w:val="20"/>
              </w:rPr>
              <w:t xml:space="preserve">исключение участка из границы </w:t>
            </w:r>
            <w:r w:rsidRPr="006C29D0">
              <w:rPr>
                <w:sz w:val="20"/>
                <w:szCs w:val="20"/>
              </w:rPr>
              <w:t xml:space="preserve">д. </w:t>
            </w:r>
            <w:r w:rsidRPr="007A478E">
              <w:rPr>
                <w:sz w:val="20"/>
                <w:szCs w:val="20"/>
              </w:rPr>
              <w:t>Ярыгино</w:t>
            </w:r>
          </w:p>
        </w:tc>
        <w:tc>
          <w:tcPr>
            <w:tcW w:w="2977" w:type="dxa"/>
            <w:tcBorders>
              <w:left w:val="single" w:sz="4" w:space="0" w:color="auto"/>
            </w:tcBorders>
          </w:tcPr>
          <w:p w:rsidR="007A478E" w:rsidRPr="00C42477" w:rsidRDefault="007A478E" w:rsidP="00D034FE">
            <w:pPr>
              <w:jc w:val="both"/>
              <w:rPr>
                <w:sz w:val="20"/>
                <w:szCs w:val="20"/>
              </w:rPr>
            </w:pPr>
            <w:r w:rsidRPr="00C42477">
              <w:rPr>
                <w:sz w:val="20"/>
                <w:szCs w:val="20"/>
              </w:rPr>
              <w:t>-</w:t>
            </w:r>
          </w:p>
        </w:tc>
        <w:tc>
          <w:tcPr>
            <w:tcW w:w="957" w:type="dxa"/>
          </w:tcPr>
          <w:p w:rsidR="007A478E" w:rsidRPr="00C42477" w:rsidRDefault="007A478E" w:rsidP="00D034FE">
            <w:pPr>
              <w:jc w:val="both"/>
              <w:rPr>
                <w:sz w:val="20"/>
                <w:szCs w:val="20"/>
              </w:rPr>
            </w:pPr>
            <w:r w:rsidRPr="00C42477">
              <w:rPr>
                <w:sz w:val="20"/>
                <w:szCs w:val="20"/>
              </w:rPr>
              <w:t>первая очередь</w:t>
            </w:r>
          </w:p>
        </w:tc>
        <w:tc>
          <w:tcPr>
            <w:tcW w:w="1878" w:type="dxa"/>
          </w:tcPr>
          <w:p w:rsidR="007A478E" w:rsidRPr="00973609" w:rsidRDefault="007A478E" w:rsidP="00D034FE">
            <w:pPr>
              <w:jc w:val="both"/>
              <w:rPr>
                <w:sz w:val="20"/>
                <w:szCs w:val="20"/>
              </w:rPr>
            </w:pPr>
            <w:r w:rsidRPr="00DC3DB2">
              <w:rPr>
                <w:sz w:val="20"/>
                <w:szCs w:val="20"/>
              </w:rPr>
              <w:t xml:space="preserve">в соответствии с </w:t>
            </w:r>
            <w:r w:rsidRPr="006C29D0">
              <w:rPr>
                <w:sz w:val="20"/>
                <w:szCs w:val="20"/>
              </w:rPr>
              <w:t>обращением ЗАО «Тропарево»</w:t>
            </w:r>
          </w:p>
        </w:tc>
      </w:tr>
      <w:tr w:rsidR="007A478E" w:rsidRPr="00973609" w:rsidTr="00A3207F">
        <w:tc>
          <w:tcPr>
            <w:tcW w:w="568" w:type="dxa"/>
          </w:tcPr>
          <w:p w:rsidR="007A478E" w:rsidRDefault="007A478E" w:rsidP="007A478E">
            <w:pPr>
              <w:jc w:val="both"/>
              <w:rPr>
                <w:sz w:val="20"/>
                <w:szCs w:val="20"/>
              </w:rPr>
            </w:pPr>
            <w:r>
              <w:rPr>
                <w:sz w:val="20"/>
                <w:szCs w:val="20"/>
              </w:rPr>
              <w:t>11.</w:t>
            </w:r>
          </w:p>
        </w:tc>
        <w:tc>
          <w:tcPr>
            <w:tcW w:w="2586" w:type="dxa"/>
          </w:tcPr>
          <w:p w:rsidR="007A478E" w:rsidRPr="00C42477" w:rsidRDefault="007A478E" w:rsidP="00D034FE">
            <w:pPr>
              <w:ind w:right="-74"/>
              <w:jc w:val="both"/>
              <w:rPr>
                <w:sz w:val="20"/>
                <w:szCs w:val="20"/>
              </w:rPr>
            </w:pPr>
            <w:r w:rsidRPr="007A478E">
              <w:rPr>
                <w:sz w:val="20"/>
                <w:szCs w:val="20"/>
              </w:rPr>
              <w:t>67:19:0030102:74</w:t>
            </w:r>
          </w:p>
        </w:tc>
        <w:tc>
          <w:tcPr>
            <w:tcW w:w="2835" w:type="dxa"/>
          </w:tcPr>
          <w:p w:rsidR="007A478E" w:rsidRPr="007C78F5" w:rsidRDefault="007A478E" w:rsidP="00D034FE">
            <w:pPr>
              <w:jc w:val="both"/>
              <w:rPr>
                <w:sz w:val="20"/>
                <w:szCs w:val="20"/>
              </w:rPr>
            </w:pPr>
            <w:r w:rsidRPr="007C78F5">
              <w:rPr>
                <w:sz w:val="20"/>
                <w:szCs w:val="20"/>
              </w:rPr>
              <w:t>земли населенных пунктов</w:t>
            </w:r>
          </w:p>
        </w:tc>
        <w:tc>
          <w:tcPr>
            <w:tcW w:w="1843" w:type="dxa"/>
          </w:tcPr>
          <w:p w:rsidR="007A478E" w:rsidRPr="00C42477" w:rsidRDefault="007A478E" w:rsidP="00D034FE">
            <w:pPr>
              <w:ind w:right="-34"/>
              <w:jc w:val="both"/>
              <w:rPr>
                <w:sz w:val="20"/>
                <w:szCs w:val="20"/>
              </w:rPr>
            </w:pPr>
            <w:r w:rsidRPr="00C42477">
              <w:rPr>
                <w:sz w:val="20"/>
                <w:szCs w:val="20"/>
              </w:rPr>
              <w:t>Земли сельскохозяйственного назначения</w:t>
            </w:r>
          </w:p>
        </w:tc>
        <w:tc>
          <w:tcPr>
            <w:tcW w:w="2268" w:type="dxa"/>
            <w:tcBorders>
              <w:right w:val="single" w:sz="4" w:space="0" w:color="auto"/>
            </w:tcBorders>
          </w:tcPr>
          <w:p w:rsidR="007A478E" w:rsidRPr="00711726" w:rsidRDefault="007A478E" w:rsidP="00D034FE">
            <w:pPr>
              <w:jc w:val="both"/>
              <w:rPr>
                <w:sz w:val="20"/>
                <w:szCs w:val="20"/>
              </w:rPr>
            </w:pPr>
            <w:r w:rsidRPr="00711726">
              <w:rPr>
                <w:sz w:val="20"/>
                <w:szCs w:val="20"/>
              </w:rPr>
              <w:t xml:space="preserve">исключение участка из границы </w:t>
            </w:r>
            <w:r w:rsidRPr="006C29D0">
              <w:rPr>
                <w:sz w:val="20"/>
                <w:szCs w:val="20"/>
              </w:rPr>
              <w:t xml:space="preserve">д. </w:t>
            </w:r>
            <w:r w:rsidRPr="007A478E">
              <w:rPr>
                <w:sz w:val="20"/>
                <w:szCs w:val="20"/>
              </w:rPr>
              <w:t>Ярыгино</w:t>
            </w:r>
          </w:p>
        </w:tc>
        <w:tc>
          <w:tcPr>
            <w:tcW w:w="2977" w:type="dxa"/>
            <w:tcBorders>
              <w:left w:val="single" w:sz="4" w:space="0" w:color="auto"/>
            </w:tcBorders>
          </w:tcPr>
          <w:p w:rsidR="007A478E" w:rsidRPr="00C42477" w:rsidRDefault="007A478E" w:rsidP="00D034FE">
            <w:pPr>
              <w:jc w:val="both"/>
              <w:rPr>
                <w:sz w:val="20"/>
                <w:szCs w:val="20"/>
              </w:rPr>
            </w:pPr>
            <w:r w:rsidRPr="00C42477">
              <w:rPr>
                <w:sz w:val="20"/>
                <w:szCs w:val="20"/>
              </w:rPr>
              <w:t>-</w:t>
            </w:r>
          </w:p>
        </w:tc>
        <w:tc>
          <w:tcPr>
            <w:tcW w:w="957" w:type="dxa"/>
          </w:tcPr>
          <w:p w:rsidR="007A478E" w:rsidRPr="00C42477" w:rsidRDefault="007A478E" w:rsidP="00D034FE">
            <w:pPr>
              <w:jc w:val="both"/>
              <w:rPr>
                <w:sz w:val="20"/>
                <w:szCs w:val="20"/>
              </w:rPr>
            </w:pPr>
            <w:r w:rsidRPr="00C42477">
              <w:rPr>
                <w:sz w:val="20"/>
                <w:szCs w:val="20"/>
              </w:rPr>
              <w:t>первая очередь</w:t>
            </w:r>
          </w:p>
        </w:tc>
        <w:tc>
          <w:tcPr>
            <w:tcW w:w="1878" w:type="dxa"/>
          </w:tcPr>
          <w:p w:rsidR="007A478E" w:rsidRPr="00973609" w:rsidRDefault="007A478E" w:rsidP="00D034FE">
            <w:pPr>
              <w:jc w:val="both"/>
              <w:rPr>
                <w:sz w:val="20"/>
                <w:szCs w:val="20"/>
              </w:rPr>
            </w:pPr>
            <w:r w:rsidRPr="00DC3DB2">
              <w:rPr>
                <w:sz w:val="20"/>
                <w:szCs w:val="20"/>
              </w:rPr>
              <w:t xml:space="preserve">в соответствии с </w:t>
            </w:r>
            <w:r w:rsidRPr="006C29D0">
              <w:rPr>
                <w:sz w:val="20"/>
                <w:szCs w:val="20"/>
              </w:rPr>
              <w:t>обращением ЗАО «Тропарево»</w:t>
            </w:r>
          </w:p>
        </w:tc>
      </w:tr>
      <w:tr w:rsidR="007A478E" w:rsidRPr="00973609" w:rsidTr="00A3207F">
        <w:tc>
          <w:tcPr>
            <w:tcW w:w="568" w:type="dxa"/>
          </w:tcPr>
          <w:p w:rsidR="007A478E" w:rsidRDefault="007A478E" w:rsidP="007A478E">
            <w:pPr>
              <w:jc w:val="both"/>
              <w:rPr>
                <w:sz w:val="20"/>
                <w:szCs w:val="20"/>
              </w:rPr>
            </w:pPr>
            <w:r>
              <w:rPr>
                <w:sz w:val="20"/>
                <w:szCs w:val="20"/>
              </w:rPr>
              <w:t>12.</w:t>
            </w:r>
          </w:p>
        </w:tc>
        <w:tc>
          <w:tcPr>
            <w:tcW w:w="2586" w:type="dxa"/>
          </w:tcPr>
          <w:p w:rsidR="007A478E" w:rsidRPr="00C42477" w:rsidRDefault="007A478E" w:rsidP="00D034FE">
            <w:pPr>
              <w:ind w:right="-74"/>
              <w:jc w:val="both"/>
              <w:rPr>
                <w:sz w:val="20"/>
                <w:szCs w:val="20"/>
              </w:rPr>
            </w:pPr>
            <w:r w:rsidRPr="007A478E">
              <w:rPr>
                <w:sz w:val="20"/>
                <w:szCs w:val="20"/>
              </w:rPr>
              <w:t>67:19:0030102:70</w:t>
            </w:r>
          </w:p>
        </w:tc>
        <w:tc>
          <w:tcPr>
            <w:tcW w:w="2835" w:type="dxa"/>
          </w:tcPr>
          <w:p w:rsidR="007A478E" w:rsidRPr="007C78F5" w:rsidRDefault="007A478E" w:rsidP="00D034FE">
            <w:pPr>
              <w:jc w:val="both"/>
              <w:rPr>
                <w:sz w:val="20"/>
                <w:szCs w:val="20"/>
              </w:rPr>
            </w:pPr>
            <w:r w:rsidRPr="007C78F5">
              <w:rPr>
                <w:sz w:val="20"/>
                <w:szCs w:val="20"/>
              </w:rPr>
              <w:t>земли населенных пунктов</w:t>
            </w:r>
          </w:p>
        </w:tc>
        <w:tc>
          <w:tcPr>
            <w:tcW w:w="1843" w:type="dxa"/>
          </w:tcPr>
          <w:p w:rsidR="007A478E" w:rsidRPr="00C42477" w:rsidRDefault="007A478E" w:rsidP="00D034FE">
            <w:pPr>
              <w:ind w:right="-34"/>
              <w:jc w:val="both"/>
              <w:rPr>
                <w:sz w:val="20"/>
                <w:szCs w:val="20"/>
              </w:rPr>
            </w:pPr>
            <w:r w:rsidRPr="00C42477">
              <w:rPr>
                <w:sz w:val="20"/>
                <w:szCs w:val="20"/>
              </w:rPr>
              <w:t>Земли сельскохозяйственного назначения</w:t>
            </w:r>
          </w:p>
        </w:tc>
        <w:tc>
          <w:tcPr>
            <w:tcW w:w="2268" w:type="dxa"/>
            <w:tcBorders>
              <w:right w:val="single" w:sz="4" w:space="0" w:color="auto"/>
            </w:tcBorders>
          </w:tcPr>
          <w:p w:rsidR="007A478E" w:rsidRPr="00711726" w:rsidRDefault="007A478E" w:rsidP="00D034FE">
            <w:pPr>
              <w:jc w:val="both"/>
              <w:rPr>
                <w:sz w:val="20"/>
                <w:szCs w:val="20"/>
              </w:rPr>
            </w:pPr>
            <w:r w:rsidRPr="00711726">
              <w:rPr>
                <w:sz w:val="20"/>
                <w:szCs w:val="20"/>
              </w:rPr>
              <w:t xml:space="preserve">исключение участка из границы </w:t>
            </w:r>
            <w:r w:rsidRPr="006C29D0">
              <w:rPr>
                <w:sz w:val="20"/>
                <w:szCs w:val="20"/>
              </w:rPr>
              <w:t xml:space="preserve">д. </w:t>
            </w:r>
            <w:r w:rsidRPr="007A478E">
              <w:rPr>
                <w:sz w:val="20"/>
                <w:szCs w:val="20"/>
              </w:rPr>
              <w:t>Ярыгино</w:t>
            </w:r>
          </w:p>
        </w:tc>
        <w:tc>
          <w:tcPr>
            <w:tcW w:w="2977" w:type="dxa"/>
            <w:tcBorders>
              <w:left w:val="single" w:sz="4" w:space="0" w:color="auto"/>
            </w:tcBorders>
          </w:tcPr>
          <w:p w:rsidR="007A478E" w:rsidRPr="00C42477" w:rsidRDefault="007A478E" w:rsidP="00D034FE">
            <w:pPr>
              <w:jc w:val="both"/>
              <w:rPr>
                <w:sz w:val="20"/>
                <w:szCs w:val="20"/>
              </w:rPr>
            </w:pPr>
            <w:r w:rsidRPr="00C42477">
              <w:rPr>
                <w:sz w:val="20"/>
                <w:szCs w:val="20"/>
              </w:rPr>
              <w:t>-</w:t>
            </w:r>
          </w:p>
        </w:tc>
        <w:tc>
          <w:tcPr>
            <w:tcW w:w="957" w:type="dxa"/>
          </w:tcPr>
          <w:p w:rsidR="007A478E" w:rsidRPr="00C42477" w:rsidRDefault="007A478E" w:rsidP="00D034FE">
            <w:pPr>
              <w:jc w:val="both"/>
              <w:rPr>
                <w:sz w:val="20"/>
                <w:szCs w:val="20"/>
              </w:rPr>
            </w:pPr>
            <w:r w:rsidRPr="00C42477">
              <w:rPr>
                <w:sz w:val="20"/>
                <w:szCs w:val="20"/>
              </w:rPr>
              <w:t>первая очередь</w:t>
            </w:r>
          </w:p>
        </w:tc>
        <w:tc>
          <w:tcPr>
            <w:tcW w:w="1878" w:type="dxa"/>
          </w:tcPr>
          <w:p w:rsidR="007A478E" w:rsidRPr="00973609" w:rsidRDefault="007A478E" w:rsidP="00D034FE">
            <w:pPr>
              <w:jc w:val="both"/>
              <w:rPr>
                <w:sz w:val="20"/>
                <w:szCs w:val="20"/>
              </w:rPr>
            </w:pPr>
            <w:r w:rsidRPr="00DC3DB2">
              <w:rPr>
                <w:sz w:val="20"/>
                <w:szCs w:val="20"/>
              </w:rPr>
              <w:t xml:space="preserve">в соответствии с </w:t>
            </w:r>
            <w:r w:rsidRPr="006C29D0">
              <w:rPr>
                <w:sz w:val="20"/>
                <w:szCs w:val="20"/>
              </w:rPr>
              <w:t>обращением ЗАО «Тропарево»</w:t>
            </w:r>
          </w:p>
        </w:tc>
      </w:tr>
      <w:tr w:rsidR="007A478E" w:rsidRPr="00973609" w:rsidTr="00A3207F">
        <w:tc>
          <w:tcPr>
            <w:tcW w:w="568" w:type="dxa"/>
          </w:tcPr>
          <w:p w:rsidR="007A478E" w:rsidRDefault="007A478E" w:rsidP="007A478E">
            <w:pPr>
              <w:jc w:val="both"/>
              <w:rPr>
                <w:sz w:val="20"/>
                <w:szCs w:val="20"/>
              </w:rPr>
            </w:pPr>
            <w:r>
              <w:rPr>
                <w:sz w:val="20"/>
                <w:szCs w:val="20"/>
              </w:rPr>
              <w:t>13.</w:t>
            </w:r>
          </w:p>
        </w:tc>
        <w:tc>
          <w:tcPr>
            <w:tcW w:w="2586" w:type="dxa"/>
          </w:tcPr>
          <w:p w:rsidR="007A478E" w:rsidRPr="00C42477" w:rsidRDefault="007A478E" w:rsidP="00D034FE">
            <w:pPr>
              <w:ind w:right="-74"/>
              <w:jc w:val="both"/>
              <w:rPr>
                <w:sz w:val="20"/>
                <w:szCs w:val="20"/>
              </w:rPr>
            </w:pPr>
            <w:r w:rsidRPr="007A478E">
              <w:rPr>
                <w:sz w:val="20"/>
                <w:szCs w:val="20"/>
              </w:rPr>
              <w:t>67:19:0030102:71</w:t>
            </w:r>
          </w:p>
        </w:tc>
        <w:tc>
          <w:tcPr>
            <w:tcW w:w="2835" w:type="dxa"/>
          </w:tcPr>
          <w:p w:rsidR="007A478E" w:rsidRPr="007C78F5" w:rsidRDefault="007A478E" w:rsidP="00D034FE">
            <w:pPr>
              <w:jc w:val="both"/>
              <w:rPr>
                <w:sz w:val="20"/>
                <w:szCs w:val="20"/>
              </w:rPr>
            </w:pPr>
            <w:r w:rsidRPr="007C78F5">
              <w:rPr>
                <w:sz w:val="20"/>
                <w:szCs w:val="20"/>
              </w:rPr>
              <w:t>земли населенных пунктов</w:t>
            </w:r>
          </w:p>
        </w:tc>
        <w:tc>
          <w:tcPr>
            <w:tcW w:w="1843" w:type="dxa"/>
          </w:tcPr>
          <w:p w:rsidR="007A478E" w:rsidRPr="00C42477" w:rsidRDefault="007A478E" w:rsidP="00D034FE">
            <w:pPr>
              <w:ind w:right="-34"/>
              <w:jc w:val="both"/>
              <w:rPr>
                <w:sz w:val="20"/>
                <w:szCs w:val="20"/>
              </w:rPr>
            </w:pPr>
            <w:r w:rsidRPr="00C42477">
              <w:rPr>
                <w:sz w:val="20"/>
                <w:szCs w:val="20"/>
              </w:rPr>
              <w:t>Земли сельскохозяйственного назначения</w:t>
            </w:r>
          </w:p>
        </w:tc>
        <w:tc>
          <w:tcPr>
            <w:tcW w:w="2268" w:type="dxa"/>
            <w:tcBorders>
              <w:right w:val="single" w:sz="4" w:space="0" w:color="auto"/>
            </w:tcBorders>
          </w:tcPr>
          <w:p w:rsidR="007A478E" w:rsidRPr="00711726" w:rsidRDefault="007A478E" w:rsidP="00D034FE">
            <w:pPr>
              <w:jc w:val="both"/>
              <w:rPr>
                <w:sz w:val="20"/>
                <w:szCs w:val="20"/>
              </w:rPr>
            </w:pPr>
            <w:r w:rsidRPr="00711726">
              <w:rPr>
                <w:sz w:val="20"/>
                <w:szCs w:val="20"/>
              </w:rPr>
              <w:t xml:space="preserve">исключение участка из границы </w:t>
            </w:r>
            <w:r w:rsidRPr="006C29D0">
              <w:rPr>
                <w:sz w:val="20"/>
                <w:szCs w:val="20"/>
              </w:rPr>
              <w:t xml:space="preserve">д. </w:t>
            </w:r>
            <w:r w:rsidRPr="007A478E">
              <w:rPr>
                <w:sz w:val="20"/>
                <w:szCs w:val="20"/>
              </w:rPr>
              <w:t>Ярыгино</w:t>
            </w:r>
          </w:p>
        </w:tc>
        <w:tc>
          <w:tcPr>
            <w:tcW w:w="2977" w:type="dxa"/>
            <w:tcBorders>
              <w:left w:val="single" w:sz="4" w:space="0" w:color="auto"/>
            </w:tcBorders>
          </w:tcPr>
          <w:p w:rsidR="007A478E" w:rsidRPr="00C42477" w:rsidRDefault="007A478E" w:rsidP="00D034FE">
            <w:pPr>
              <w:jc w:val="both"/>
              <w:rPr>
                <w:sz w:val="20"/>
                <w:szCs w:val="20"/>
              </w:rPr>
            </w:pPr>
            <w:r w:rsidRPr="00C42477">
              <w:rPr>
                <w:sz w:val="20"/>
                <w:szCs w:val="20"/>
              </w:rPr>
              <w:t>-</w:t>
            </w:r>
          </w:p>
        </w:tc>
        <w:tc>
          <w:tcPr>
            <w:tcW w:w="957" w:type="dxa"/>
          </w:tcPr>
          <w:p w:rsidR="007A478E" w:rsidRPr="00C42477" w:rsidRDefault="007A478E" w:rsidP="00D034FE">
            <w:pPr>
              <w:jc w:val="both"/>
              <w:rPr>
                <w:sz w:val="20"/>
                <w:szCs w:val="20"/>
              </w:rPr>
            </w:pPr>
            <w:r w:rsidRPr="00C42477">
              <w:rPr>
                <w:sz w:val="20"/>
                <w:szCs w:val="20"/>
              </w:rPr>
              <w:t>первая очередь</w:t>
            </w:r>
          </w:p>
        </w:tc>
        <w:tc>
          <w:tcPr>
            <w:tcW w:w="1878" w:type="dxa"/>
          </w:tcPr>
          <w:p w:rsidR="007A478E" w:rsidRPr="00973609" w:rsidRDefault="007A478E" w:rsidP="00D034FE">
            <w:pPr>
              <w:jc w:val="both"/>
              <w:rPr>
                <w:sz w:val="20"/>
                <w:szCs w:val="20"/>
              </w:rPr>
            </w:pPr>
            <w:r w:rsidRPr="00DC3DB2">
              <w:rPr>
                <w:sz w:val="20"/>
                <w:szCs w:val="20"/>
              </w:rPr>
              <w:t xml:space="preserve">в соответствии с </w:t>
            </w:r>
            <w:r w:rsidRPr="006C29D0">
              <w:rPr>
                <w:sz w:val="20"/>
                <w:szCs w:val="20"/>
              </w:rPr>
              <w:t>обращением ЗАО «Тропарево»</w:t>
            </w:r>
          </w:p>
        </w:tc>
      </w:tr>
      <w:tr w:rsidR="007A478E" w:rsidRPr="00973609" w:rsidTr="00A3207F">
        <w:tc>
          <w:tcPr>
            <w:tcW w:w="568" w:type="dxa"/>
          </w:tcPr>
          <w:p w:rsidR="007A478E" w:rsidRDefault="007A478E" w:rsidP="007A478E">
            <w:pPr>
              <w:jc w:val="both"/>
              <w:rPr>
                <w:sz w:val="20"/>
                <w:szCs w:val="20"/>
              </w:rPr>
            </w:pPr>
            <w:r>
              <w:rPr>
                <w:sz w:val="20"/>
                <w:szCs w:val="20"/>
              </w:rPr>
              <w:t>14.</w:t>
            </w:r>
          </w:p>
        </w:tc>
        <w:tc>
          <w:tcPr>
            <w:tcW w:w="2586" w:type="dxa"/>
          </w:tcPr>
          <w:p w:rsidR="007A478E" w:rsidRPr="00C42477" w:rsidRDefault="007A478E" w:rsidP="00D034FE">
            <w:pPr>
              <w:ind w:right="-74"/>
              <w:jc w:val="both"/>
              <w:rPr>
                <w:sz w:val="20"/>
                <w:szCs w:val="20"/>
              </w:rPr>
            </w:pPr>
            <w:r w:rsidRPr="007A478E">
              <w:rPr>
                <w:sz w:val="20"/>
                <w:szCs w:val="20"/>
              </w:rPr>
              <w:t>67:19:0030102:72</w:t>
            </w:r>
          </w:p>
        </w:tc>
        <w:tc>
          <w:tcPr>
            <w:tcW w:w="2835" w:type="dxa"/>
          </w:tcPr>
          <w:p w:rsidR="007A478E" w:rsidRPr="007C78F5" w:rsidRDefault="007A478E" w:rsidP="00D034FE">
            <w:pPr>
              <w:jc w:val="both"/>
              <w:rPr>
                <w:sz w:val="20"/>
                <w:szCs w:val="20"/>
              </w:rPr>
            </w:pPr>
            <w:r w:rsidRPr="007C78F5">
              <w:rPr>
                <w:sz w:val="20"/>
                <w:szCs w:val="20"/>
              </w:rPr>
              <w:t>земли населенных пунктов</w:t>
            </w:r>
          </w:p>
        </w:tc>
        <w:tc>
          <w:tcPr>
            <w:tcW w:w="1843" w:type="dxa"/>
          </w:tcPr>
          <w:p w:rsidR="007A478E" w:rsidRPr="00C42477" w:rsidRDefault="007A478E" w:rsidP="00D034FE">
            <w:pPr>
              <w:ind w:right="-34"/>
              <w:jc w:val="both"/>
              <w:rPr>
                <w:sz w:val="20"/>
                <w:szCs w:val="20"/>
              </w:rPr>
            </w:pPr>
            <w:r w:rsidRPr="00C42477">
              <w:rPr>
                <w:sz w:val="20"/>
                <w:szCs w:val="20"/>
              </w:rPr>
              <w:t>Земли сельскохозяйственного назначения</w:t>
            </w:r>
          </w:p>
        </w:tc>
        <w:tc>
          <w:tcPr>
            <w:tcW w:w="2268" w:type="dxa"/>
            <w:tcBorders>
              <w:right w:val="single" w:sz="4" w:space="0" w:color="auto"/>
            </w:tcBorders>
          </w:tcPr>
          <w:p w:rsidR="007A478E" w:rsidRPr="00711726" w:rsidRDefault="007A478E" w:rsidP="00D034FE">
            <w:pPr>
              <w:jc w:val="both"/>
              <w:rPr>
                <w:sz w:val="20"/>
                <w:szCs w:val="20"/>
              </w:rPr>
            </w:pPr>
            <w:r w:rsidRPr="00711726">
              <w:rPr>
                <w:sz w:val="20"/>
                <w:szCs w:val="20"/>
              </w:rPr>
              <w:t xml:space="preserve">исключение участка из границы </w:t>
            </w:r>
            <w:r w:rsidRPr="006C29D0">
              <w:rPr>
                <w:sz w:val="20"/>
                <w:szCs w:val="20"/>
              </w:rPr>
              <w:t xml:space="preserve">д. </w:t>
            </w:r>
            <w:r w:rsidRPr="007A478E">
              <w:rPr>
                <w:sz w:val="20"/>
                <w:szCs w:val="20"/>
              </w:rPr>
              <w:t>Ярыгино</w:t>
            </w:r>
          </w:p>
        </w:tc>
        <w:tc>
          <w:tcPr>
            <w:tcW w:w="2977" w:type="dxa"/>
            <w:tcBorders>
              <w:left w:val="single" w:sz="4" w:space="0" w:color="auto"/>
            </w:tcBorders>
          </w:tcPr>
          <w:p w:rsidR="007A478E" w:rsidRPr="00C42477" w:rsidRDefault="007A478E" w:rsidP="00D034FE">
            <w:pPr>
              <w:jc w:val="both"/>
              <w:rPr>
                <w:sz w:val="20"/>
                <w:szCs w:val="20"/>
              </w:rPr>
            </w:pPr>
            <w:r w:rsidRPr="00C42477">
              <w:rPr>
                <w:sz w:val="20"/>
                <w:szCs w:val="20"/>
              </w:rPr>
              <w:t>-</w:t>
            </w:r>
          </w:p>
        </w:tc>
        <w:tc>
          <w:tcPr>
            <w:tcW w:w="957" w:type="dxa"/>
          </w:tcPr>
          <w:p w:rsidR="007A478E" w:rsidRPr="00C42477" w:rsidRDefault="007A478E" w:rsidP="00D034FE">
            <w:pPr>
              <w:jc w:val="both"/>
              <w:rPr>
                <w:sz w:val="20"/>
                <w:szCs w:val="20"/>
              </w:rPr>
            </w:pPr>
            <w:r w:rsidRPr="00C42477">
              <w:rPr>
                <w:sz w:val="20"/>
                <w:szCs w:val="20"/>
              </w:rPr>
              <w:t>первая очередь</w:t>
            </w:r>
          </w:p>
        </w:tc>
        <w:tc>
          <w:tcPr>
            <w:tcW w:w="1878" w:type="dxa"/>
          </w:tcPr>
          <w:p w:rsidR="007A478E" w:rsidRPr="00973609" w:rsidRDefault="007A478E" w:rsidP="00D034FE">
            <w:pPr>
              <w:jc w:val="both"/>
              <w:rPr>
                <w:sz w:val="20"/>
                <w:szCs w:val="20"/>
              </w:rPr>
            </w:pPr>
            <w:r w:rsidRPr="00DC3DB2">
              <w:rPr>
                <w:sz w:val="20"/>
                <w:szCs w:val="20"/>
              </w:rPr>
              <w:t xml:space="preserve">в соответствии с </w:t>
            </w:r>
            <w:r w:rsidRPr="006C29D0">
              <w:rPr>
                <w:sz w:val="20"/>
                <w:szCs w:val="20"/>
              </w:rPr>
              <w:t>обращением ЗАО «Тропарево»</w:t>
            </w:r>
          </w:p>
        </w:tc>
      </w:tr>
      <w:tr w:rsidR="007A478E" w:rsidRPr="00973609" w:rsidTr="00A3207F">
        <w:tc>
          <w:tcPr>
            <w:tcW w:w="568" w:type="dxa"/>
          </w:tcPr>
          <w:p w:rsidR="007A478E" w:rsidRDefault="007A478E" w:rsidP="007A478E">
            <w:pPr>
              <w:jc w:val="both"/>
              <w:rPr>
                <w:sz w:val="20"/>
                <w:szCs w:val="20"/>
              </w:rPr>
            </w:pPr>
            <w:r>
              <w:rPr>
                <w:sz w:val="20"/>
                <w:szCs w:val="20"/>
              </w:rPr>
              <w:t>15.</w:t>
            </w:r>
          </w:p>
        </w:tc>
        <w:tc>
          <w:tcPr>
            <w:tcW w:w="2586" w:type="dxa"/>
          </w:tcPr>
          <w:p w:rsidR="007A478E" w:rsidRPr="00C42477" w:rsidRDefault="007A478E" w:rsidP="00D034FE">
            <w:pPr>
              <w:ind w:right="-74"/>
              <w:jc w:val="both"/>
              <w:rPr>
                <w:sz w:val="20"/>
                <w:szCs w:val="20"/>
              </w:rPr>
            </w:pPr>
            <w:r w:rsidRPr="007A478E">
              <w:rPr>
                <w:sz w:val="20"/>
                <w:szCs w:val="20"/>
              </w:rPr>
              <w:t>67:19:0030102:78</w:t>
            </w:r>
          </w:p>
        </w:tc>
        <w:tc>
          <w:tcPr>
            <w:tcW w:w="2835" w:type="dxa"/>
          </w:tcPr>
          <w:p w:rsidR="007A478E" w:rsidRPr="007C78F5" w:rsidRDefault="007A478E" w:rsidP="00D034FE">
            <w:pPr>
              <w:jc w:val="both"/>
              <w:rPr>
                <w:sz w:val="20"/>
                <w:szCs w:val="20"/>
              </w:rPr>
            </w:pPr>
            <w:r w:rsidRPr="007C78F5">
              <w:rPr>
                <w:sz w:val="20"/>
                <w:szCs w:val="20"/>
              </w:rPr>
              <w:t>земли населенных пунктов</w:t>
            </w:r>
          </w:p>
        </w:tc>
        <w:tc>
          <w:tcPr>
            <w:tcW w:w="1843" w:type="dxa"/>
          </w:tcPr>
          <w:p w:rsidR="007A478E" w:rsidRPr="00C42477" w:rsidRDefault="007A478E" w:rsidP="00D034FE">
            <w:pPr>
              <w:ind w:right="-34"/>
              <w:jc w:val="both"/>
              <w:rPr>
                <w:sz w:val="20"/>
                <w:szCs w:val="20"/>
              </w:rPr>
            </w:pPr>
            <w:r w:rsidRPr="00C42477">
              <w:rPr>
                <w:sz w:val="20"/>
                <w:szCs w:val="20"/>
              </w:rPr>
              <w:t>Земли сельскохозяйственного назначения</w:t>
            </w:r>
          </w:p>
        </w:tc>
        <w:tc>
          <w:tcPr>
            <w:tcW w:w="2268" w:type="dxa"/>
            <w:tcBorders>
              <w:right w:val="single" w:sz="4" w:space="0" w:color="auto"/>
            </w:tcBorders>
          </w:tcPr>
          <w:p w:rsidR="007A478E" w:rsidRPr="00711726" w:rsidRDefault="007A478E" w:rsidP="00D034FE">
            <w:pPr>
              <w:jc w:val="both"/>
              <w:rPr>
                <w:sz w:val="20"/>
                <w:szCs w:val="20"/>
              </w:rPr>
            </w:pPr>
            <w:r w:rsidRPr="00711726">
              <w:rPr>
                <w:sz w:val="20"/>
                <w:szCs w:val="20"/>
              </w:rPr>
              <w:t xml:space="preserve">исключение участка из границы </w:t>
            </w:r>
            <w:r w:rsidRPr="007A478E">
              <w:rPr>
                <w:sz w:val="20"/>
                <w:szCs w:val="20"/>
              </w:rPr>
              <w:t>д. Колокольня</w:t>
            </w:r>
          </w:p>
        </w:tc>
        <w:tc>
          <w:tcPr>
            <w:tcW w:w="2977" w:type="dxa"/>
            <w:tcBorders>
              <w:left w:val="single" w:sz="4" w:space="0" w:color="auto"/>
            </w:tcBorders>
          </w:tcPr>
          <w:p w:rsidR="007A478E" w:rsidRPr="00C42477" w:rsidRDefault="007A478E" w:rsidP="00D034FE">
            <w:pPr>
              <w:jc w:val="both"/>
              <w:rPr>
                <w:sz w:val="20"/>
                <w:szCs w:val="20"/>
              </w:rPr>
            </w:pPr>
            <w:r w:rsidRPr="00C42477">
              <w:rPr>
                <w:sz w:val="20"/>
                <w:szCs w:val="20"/>
              </w:rPr>
              <w:t>-</w:t>
            </w:r>
          </w:p>
        </w:tc>
        <w:tc>
          <w:tcPr>
            <w:tcW w:w="957" w:type="dxa"/>
          </w:tcPr>
          <w:p w:rsidR="007A478E" w:rsidRPr="00C42477" w:rsidRDefault="007A478E" w:rsidP="00D034FE">
            <w:pPr>
              <w:jc w:val="both"/>
              <w:rPr>
                <w:sz w:val="20"/>
                <w:szCs w:val="20"/>
              </w:rPr>
            </w:pPr>
            <w:r w:rsidRPr="00C42477">
              <w:rPr>
                <w:sz w:val="20"/>
                <w:szCs w:val="20"/>
              </w:rPr>
              <w:t>первая очередь</w:t>
            </w:r>
          </w:p>
        </w:tc>
        <w:tc>
          <w:tcPr>
            <w:tcW w:w="1878" w:type="dxa"/>
          </w:tcPr>
          <w:p w:rsidR="007A478E" w:rsidRPr="00973609" w:rsidRDefault="007A478E" w:rsidP="00D034FE">
            <w:pPr>
              <w:jc w:val="both"/>
              <w:rPr>
                <w:sz w:val="20"/>
                <w:szCs w:val="20"/>
              </w:rPr>
            </w:pPr>
            <w:r w:rsidRPr="00DC3DB2">
              <w:rPr>
                <w:sz w:val="20"/>
                <w:szCs w:val="20"/>
              </w:rPr>
              <w:t xml:space="preserve">в соответствии с </w:t>
            </w:r>
            <w:r w:rsidRPr="006C29D0">
              <w:rPr>
                <w:sz w:val="20"/>
                <w:szCs w:val="20"/>
              </w:rPr>
              <w:t>обращением ЗАО «Тропарево»</w:t>
            </w:r>
          </w:p>
        </w:tc>
      </w:tr>
      <w:tr w:rsidR="007A478E" w:rsidRPr="00973609" w:rsidTr="00A3207F">
        <w:tc>
          <w:tcPr>
            <w:tcW w:w="568" w:type="dxa"/>
          </w:tcPr>
          <w:p w:rsidR="007A478E" w:rsidRDefault="007A478E" w:rsidP="007A478E">
            <w:pPr>
              <w:jc w:val="both"/>
              <w:rPr>
                <w:sz w:val="20"/>
                <w:szCs w:val="20"/>
              </w:rPr>
            </w:pPr>
            <w:r>
              <w:rPr>
                <w:sz w:val="20"/>
                <w:szCs w:val="20"/>
              </w:rPr>
              <w:t>16.</w:t>
            </w:r>
          </w:p>
        </w:tc>
        <w:tc>
          <w:tcPr>
            <w:tcW w:w="2586" w:type="dxa"/>
          </w:tcPr>
          <w:p w:rsidR="007A478E" w:rsidRPr="00C42477" w:rsidRDefault="007A478E" w:rsidP="00D034FE">
            <w:pPr>
              <w:ind w:right="-74"/>
              <w:jc w:val="both"/>
              <w:rPr>
                <w:sz w:val="20"/>
                <w:szCs w:val="20"/>
              </w:rPr>
            </w:pPr>
            <w:r w:rsidRPr="007A478E">
              <w:rPr>
                <w:sz w:val="20"/>
                <w:szCs w:val="20"/>
              </w:rPr>
              <w:t>67:19:0030102:79</w:t>
            </w:r>
          </w:p>
        </w:tc>
        <w:tc>
          <w:tcPr>
            <w:tcW w:w="2835" w:type="dxa"/>
          </w:tcPr>
          <w:p w:rsidR="007A478E" w:rsidRPr="007C78F5" w:rsidRDefault="007A478E" w:rsidP="00D034FE">
            <w:pPr>
              <w:jc w:val="both"/>
              <w:rPr>
                <w:sz w:val="20"/>
                <w:szCs w:val="20"/>
              </w:rPr>
            </w:pPr>
            <w:r w:rsidRPr="007C78F5">
              <w:rPr>
                <w:sz w:val="20"/>
                <w:szCs w:val="20"/>
              </w:rPr>
              <w:t>земли населенных пунктов</w:t>
            </w:r>
          </w:p>
        </w:tc>
        <w:tc>
          <w:tcPr>
            <w:tcW w:w="1843" w:type="dxa"/>
          </w:tcPr>
          <w:p w:rsidR="007A478E" w:rsidRPr="00C42477" w:rsidRDefault="007A478E" w:rsidP="00D034FE">
            <w:pPr>
              <w:ind w:right="-34"/>
              <w:jc w:val="both"/>
              <w:rPr>
                <w:sz w:val="20"/>
                <w:szCs w:val="20"/>
              </w:rPr>
            </w:pPr>
            <w:r w:rsidRPr="00C42477">
              <w:rPr>
                <w:sz w:val="20"/>
                <w:szCs w:val="20"/>
              </w:rPr>
              <w:t>Земли сельскохозяйственного назначения</w:t>
            </w:r>
          </w:p>
        </w:tc>
        <w:tc>
          <w:tcPr>
            <w:tcW w:w="2268" w:type="dxa"/>
            <w:tcBorders>
              <w:right w:val="single" w:sz="4" w:space="0" w:color="auto"/>
            </w:tcBorders>
          </w:tcPr>
          <w:p w:rsidR="007A478E" w:rsidRPr="00711726" w:rsidRDefault="007A478E" w:rsidP="00D034FE">
            <w:pPr>
              <w:jc w:val="both"/>
              <w:rPr>
                <w:sz w:val="20"/>
                <w:szCs w:val="20"/>
              </w:rPr>
            </w:pPr>
            <w:r w:rsidRPr="00711726">
              <w:rPr>
                <w:sz w:val="20"/>
                <w:szCs w:val="20"/>
              </w:rPr>
              <w:t xml:space="preserve">исключение участка из границы </w:t>
            </w:r>
            <w:r w:rsidRPr="007A478E">
              <w:rPr>
                <w:sz w:val="20"/>
                <w:szCs w:val="20"/>
              </w:rPr>
              <w:t>д. Колокольня</w:t>
            </w:r>
          </w:p>
        </w:tc>
        <w:tc>
          <w:tcPr>
            <w:tcW w:w="2977" w:type="dxa"/>
            <w:tcBorders>
              <w:left w:val="single" w:sz="4" w:space="0" w:color="auto"/>
            </w:tcBorders>
          </w:tcPr>
          <w:p w:rsidR="007A478E" w:rsidRPr="00C42477" w:rsidRDefault="007A478E" w:rsidP="00D034FE">
            <w:pPr>
              <w:jc w:val="both"/>
              <w:rPr>
                <w:sz w:val="20"/>
                <w:szCs w:val="20"/>
              </w:rPr>
            </w:pPr>
            <w:r w:rsidRPr="00C42477">
              <w:rPr>
                <w:sz w:val="20"/>
                <w:szCs w:val="20"/>
              </w:rPr>
              <w:t>-</w:t>
            </w:r>
          </w:p>
        </w:tc>
        <w:tc>
          <w:tcPr>
            <w:tcW w:w="957" w:type="dxa"/>
          </w:tcPr>
          <w:p w:rsidR="007A478E" w:rsidRPr="00C42477" w:rsidRDefault="007A478E" w:rsidP="00D034FE">
            <w:pPr>
              <w:jc w:val="both"/>
              <w:rPr>
                <w:sz w:val="20"/>
                <w:szCs w:val="20"/>
              </w:rPr>
            </w:pPr>
            <w:r w:rsidRPr="00C42477">
              <w:rPr>
                <w:sz w:val="20"/>
                <w:szCs w:val="20"/>
              </w:rPr>
              <w:t>первая очередь</w:t>
            </w:r>
          </w:p>
        </w:tc>
        <w:tc>
          <w:tcPr>
            <w:tcW w:w="1878" w:type="dxa"/>
          </w:tcPr>
          <w:p w:rsidR="007A478E" w:rsidRPr="00973609" w:rsidRDefault="007A478E" w:rsidP="00D034FE">
            <w:pPr>
              <w:jc w:val="both"/>
              <w:rPr>
                <w:sz w:val="20"/>
                <w:szCs w:val="20"/>
              </w:rPr>
            </w:pPr>
            <w:r w:rsidRPr="00DC3DB2">
              <w:rPr>
                <w:sz w:val="20"/>
                <w:szCs w:val="20"/>
              </w:rPr>
              <w:t xml:space="preserve">в соответствии с </w:t>
            </w:r>
            <w:r w:rsidRPr="006C29D0">
              <w:rPr>
                <w:sz w:val="20"/>
                <w:szCs w:val="20"/>
              </w:rPr>
              <w:t>обращением ЗАО «Тропарево»</w:t>
            </w:r>
          </w:p>
        </w:tc>
      </w:tr>
      <w:tr w:rsidR="007A478E" w:rsidRPr="00973609" w:rsidTr="00A3207F">
        <w:tc>
          <w:tcPr>
            <w:tcW w:w="568" w:type="dxa"/>
          </w:tcPr>
          <w:p w:rsidR="007A478E" w:rsidRDefault="007A478E" w:rsidP="007A478E">
            <w:pPr>
              <w:jc w:val="both"/>
              <w:rPr>
                <w:sz w:val="20"/>
                <w:szCs w:val="20"/>
              </w:rPr>
            </w:pPr>
            <w:r>
              <w:rPr>
                <w:sz w:val="20"/>
                <w:szCs w:val="20"/>
              </w:rPr>
              <w:t>17.</w:t>
            </w:r>
          </w:p>
        </w:tc>
        <w:tc>
          <w:tcPr>
            <w:tcW w:w="2586" w:type="dxa"/>
          </w:tcPr>
          <w:p w:rsidR="007A478E" w:rsidRPr="00C42477" w:rsidRDefault="007A478E" w:rsidP="00D034FE">
            <w:pPr>
              <w:ind w:right="-74"/>
              <w:jc w:val="both"/>
              <w:rPr>
                <w:sz w:val="20"/>
                <w:szCs w:val="20"/>
              </w:rPr>
            </w:pPr>
            <w:r w:rsidRPr="007A478E">
              <w:rPr>
                <w:sz w:val="20"/>
                <w:szCs w:val="20"/>
              </w:rPr>
              <w:t>67:19:0030102:77</w:t>
            </w:r>
          </w:p>
        </w:tc>
        <w:tc>
          <w:tcPr>
            <w:tcW w:w="2835" w:type="dxa"/>
          </w:tcPr>
          <w:p w:rsidR="007A478E" w:rsidRPr="007C78F5" w:rsidRDefault="007A478E" w:rsidP="00D034FE">
            <w:pPr>
              <w:jc w:val="both"/>
              <w:rPr>
                <w:sz w:val="20"/>
                <w:szCs w:val="20"/>
              </w:rPr>
            </w:pPr>
            <w:r w:rsidRPr="007C78F5">
              <w:rPr>
                <w:sz w:val="20"/>
                <w:szCs w:val="20"/>
              </w:rPr>
              <w:t>земли населенных пунктов</w:t>
            </w:r>
          </w:p>
        </w:tc>
        <w:tc>
          <w:tcPr>
            <w:tcW w:w="1843" w:type="dxa"/>
          </w:tcPr>
          <w:p w:rsidR="007A478E" w:rsidRPr="00C42477" w:rsidRDefault="007A478E" w:rsidP="00D034FE">
            <w:pPr>
              <w:ind w:right="-34"/>
              <w:jc w:val="both"/>
              <w:rPr>
                <w:sz w:val="20"/>
                <w:szCs w:val="20"/>
              </w:rPr>
            </w:pPr>
            <w:r w:rsidRPr="00C42477">
              <w:rPr>
                <w:sz w:val="20"/>
                <w:szCs w:val="20"/>
              </w:rPr>
              <w:t>Земли сельскохозяйственного назначения</w:t>
            </w:r>
          </w:p>
        </w:tc>
        <w:tc>
          <w:tcPr>
            <w:tcW w:w="2268" w:type="dxa"/>
            <w:tcBorders>
              <w:right w:val="single" w:sz="4" w:space="0" w:color="auto"/>
            </w:tcBorders>
          </w:tcPr>
          <w:p w:rsidR="007A478E" w:rsidRPr="00711726" w:rsidRDefault="007A478E" w:rsidP="00D034FE">
            <w:pPr>
              <w:jc w:val="both"/>
              <w:rPr>
                <w:sz w:val="20"/>
                <w:szCs w:val="20"/>
              </w:rPr>
            </w:pPr>
            <w:r w:rsidRPr="00711726">
              <w:rPr>
                <w:sz w:val="20"/>
                <w:szCs w:val="20"/>
              </w:rPr>
              <w:t xml:space="preserve">исключение участка из границы </w:t>
            </w:r>
            <w:r w:rsidRPr="007A478E">
              <w:rPr>
                <w:sz w:val="20"/>
                <w:szCs w:val="20"/>
              </w:rPr>
              <w:t>д. Колокольня</w:t>
            </w:r>
          </w:p>
        </w:tc>
        <w:tc>
          <w:tcPr>
            <w:tcW w:w="2977" w:type="dxa"/>
            <w:tcBorders>
              <w:left w:val="single" w:sz="4" w:space="0" w:color="auto"/>
            </w:tcBorders>
          </w:tcPr>
          <w:p w:rsidR="007A478E" w:rsidRPr="00C42477" w:rsidRDefault="007A478E" w:rsidP="00D034FE">
            <w:pPr>
              <w:jc w:val="both"/>
              <w:rPr>
                <w:sz w:val="20"/>
                <w:szCs w:val="20"/>
              </w:rPr>
            </w:pPr>
            <w:r w:rsidRPr="00C42477">
              <w:rPr>
                <w:sz w:val="20"/>
                <w:szCs w:val="20"/>
              </w:rPr>
              <w:t>-</w:t>
            </w:r>
          </w:p>
        </w:tc>
        <w:tc>
          <w:tcPr>
            <w:tcW w:w="957" w:type="dxa"/>
          </w:tcPr>
          <w:p w:rsidR="007A478E" w:rsidRPr="00C42477" w:rsidRDefault="007A478E" w:rsidP="00D034FE">
            <w:pPr>
              <w:jc w:val="both"/>
              <w:rPr>
                <w:sz w:val="20"/>
                <w:szCs w:val="20"/>
              </w:rPr>
            </w:pPr>
            <w:r w:rsidRPr="00C42477">
              <w:rPr>
                <w:sz w:val="20"/>
                <w:szCs w:val="20"/>
              </w:rPr>
              <w:t>первая очередь</w:t>
            </w:r>
          </w:p>
        </w:tc>
        <w:tc>
          <w:tcPr>
            <w:tcW w:w="1878" w:type="dxa"/>
          </w:tcPr>
          <w:p w:rsidR="007A478E" w:rsidRPr="00973609" w:rsidRDefault="007A478E" w:rsidP="00D034FE">
            <w:pPr>
              <w:jc w:val="both"/>
              <w:rPr>
                <w:sz w:val="20"/>
                <w:szCs w:val="20"/>
              </w:rPr>
            </w:pPr>
            <w:r w:rsidRPr="00DC3DB2">
              <w:rPr>
                <w:sz w:val="20"/>
                <w:szCs w:val="20"/>
              </w:rPr>
              <w:t xml:space="preserve">в соответствии с </w:t>
            </w:r>
            <w:r w:rsidRPr="006C29D0">
              <w:rPr>
                <w:sz w:val="20"/>
                <w:szCs w:val="20"/>
              </w:rPr>
              <w:t>обращением ЗАО «Тропарево»</w:t>
            </w:r>
          </w:p>
        </w:tc>
      </w:tr>
      <w:tr w:rsidR="007A478E" w:rsidRPr="00973609" w:rsidTr="00A3207F">
        <w:tc>
          <w:tcPr>
            <w:tcW w:w="568" w:type="dxa"/>
          </w:tcPr>
          <w:p w:rsidR="007A478E" w:rsidRDefault="007A478E" w:rsidP="007A478E">
            <w:pPr>
              <w:jc w:val="both"/>
              <w:rPr>
                <w:sz w:val="20"/>
                <w:szCs w:val="20"/>
              </w:rPr>
            </w:pPr>
            <w:r>
              <w:rPr>
                <w:sz w:val="20"/>
                <w:szCs w:val="20"/>
              </w:rPr>
              <w:t>18.</w:t>
            </w:r>
          </w:p>
        </w:tc>
        <w:tc>
          <w:tcPr>
            <w:tcW w:w="2586" w:type="dxa"/>
          </w:tcPr>
          <w:p w:rsidR="007A478E" w:rsidRDefault="007A478E" w:rsidP="00D034FE">
            <w:pPr>
              <w:ind w:right="-74"/>
              <w:jc w:val="both"/>
              <w:rPr>
                <w:sz w:val="20"/>
                <w:szCs w:val="20"/>
              </w:rPr>
            </w:pPr>
            <w:r w:rsidRPr="007A478E">
              <w:rPr>
                <w:sz w:val="20"/>
                <w:szCs w:val="20"/>
              </w:rPr>
              <w:t>67:19:0030101:1876</w:t>
            </w:r>
          </w:p>
        </w:tc>
        <w:tc>
          <w:tcPr>
            <w:tcW w:w="2835" w:type="dxa"/>
          </w:tcPr>
          <w:p w:rsidR="007A478E" w:rsidRPr="007C78F5" w:rsidRDefault="007A478E" w:rsidP="00D034FE">
            <w:pPr>
              <w:ind w:right="-34"/>
              <w:rPr>
                <w:sz w:val="20"/>
                <w:szCs w:val="20"/>
              </w:rPr>
            </w:pPr>
            <w:r w:rsidRPr="007C78F5">
              <w:rPr>
                <w:sz w:val="20"/>
                <w:szCs w:val="20"/>
              </w:rPr>
              <w:t>Земли сельскохозяйственного назначения</w:t>
            </w:r>
          </w:p>
        </w:tc>
        <w:tc>
          <w:tcPr>
            <w:tcW w:w="1843" w:type="dxa"/>
          </w:tcPr>
          <w:p w:rsidR="007A478E" w:rsidRPr="007C78F5" w:rsidRDefault="007A478E" w:rsidP="00D034FE">
            <w:pPr>
              <w:jc w:val="both"/>
              <w:rPr>
                <w:sz w:val="20"/>
                <w:szCs w:val="20"/>
              </w:rPr>
            </w:pPr>
            <w:r w:rsidRPr="007C78F5">
              <w:rPr>
                <w:sz w:val="20"/>
                <w:szCs w:val="20"/>
              </w:rPr>
              <w:t>земли населенных пунктов</w:t>
            </w:r>
          </w:p>
        </w:tc>
        <w:tc>
          <w:tcPr>
            <w:tcW w:w="2268" w:type="dxa"/>
            <w:tcBorders>
              <w:right w:val="single" w:sz="4" w:space="0" w:color="auto"/>
            </w:tcBorders>
          </w:tcPr>
          <w:p w:rsidR="007A478E" w:rsidRPr="007C78F5" w:rsidRDefault="007A478E" w:rsidP="000E643E">
            <w:pPr>
              <w:jc w:val="both"/>
              <w:rPr>
                <w:sz w:val="20"/>
                <w:szCs w:val="20"/>
              </w:rPr>
            </w:pPr>
            <w:r w:rsidRPr="007C78F5">
              <w:rPr>
                <w:sz w:val="20"/>
                <w:szCs w:val="20"/>
              </w:rPr>
              <w:t xml:space="preserve">включение участка в границы </w:t>
            </w:r>
            <w:r>
              <w:rPr>
                <w:sz w:val="20"/>
                <w:szCs w:val="20"/>
              </w:rPr>
              <w:t xml:space="preserve">д. </w:t>
            </w:r>
            <w:r w:rsidR="000E643E">
              <w:rPr>
                <w:sz w:val="20"/>
                <w:szCs w:val="20"/>
              </w:rPr>
              <w:t>Настасьино</w:t>
            </w:r>
          </w:p>
        </w:tc>
        <w:tc>
          <w:tcPr>
            <w:tcW w:w="2977" w:type="dxa"/>
            <w:tcBorders>
              <w:left w:val="single" w:sz="4" w:space="0" w:color="auto"/>
            </w:tcBorders>
          </w:tcPr>
          <w:p w:rsidR="007A478E" w:rsidRPr="007C78F5" w:rsidRDefault="007A478E" w:rsidP="000E643E">
            <w:pPr>
              <w:jc w:val="both"/>
              <w:rPr>
                <w:sz w:val="20"/>
                <w:szCs w:val="20"/>
              </w:rPr>
            </w:pPr>
            <w:r w:rsidRPr="00973609">
              <w:rPr>
                <w:sz w:val="20"/>
                <w:szCs w:val="20"/>
              </w:rPr>
              <w:t>Для размещения индивидуальной жилой застройки</w:t>
            </w:r>
            <w:r w:rsidR="000E643E">
              <w:rPr>
                <w:sz w:val="20"/>
                <w:szCs w:val="20"/>
              </w:rPr>
              <w:t>, з</w:t>
            </w:r>
            <w:r w:rsidR="000E643E" w:rsidRPr="000E643E">
              <w:rPr>
                <w:sz w:val="20"/>
                <w:szCs w:val="20"/>
              </w:rPr>
              <w:t>он</w:t>
            </w:r>
            <w:r w:rsidR="000E643E">
              <w:rPr>
                <w:sz w:val="20"/>
                <w:szCs w:val="20"/>
              </w:rPr>
              <w:t>ы</w:t>
            </w:r>
            <w:r w:rsidR="000E643E" w:rsidRPr="000E643E">
              <w:rPr>
                <w:sz w:val="20"/>
                <w:szCs w:val="20"/>
              </w:rPr>
              <w:t xml:space="preserve"> объектов автомобильного транспорта</w:t>
            </w:r>
          </w:p>
        </w:tc>
        <w:tc>
          <w:tcPr>
            <w:tcW w:w="957" w:type="dxa"/>
          </w:tcPr>
          <w:p w:rsidR="007A478E" w:rsidRPr="007C78F5" w:rsidRDefault="007A478E" w:rsidP="00D034FE">
            <w:pPr>
              <w:jc w:val="both"/>
              <w:rPr>
                <w:sz w:val="20"/>
                <w:szCs w:val="20"/>
              </w:rPr>
            </w:pPr>
            <w:r w:rsidRPr="007C78F5">
              <w:rPr>
                <w:sz w:val="20"/>
                <w:szCs w:val="20"/>
              </w:rPr>
              <w:t>первая очередь</w:t>
            </w:r>
          </w:p>
        </w:tc>
        <w:tc>
          <w:tcPr>
            <w:tcW w:w="1878" w:type="dxa"/>
          </w:tcPr>
          <w:p w:rsidR="007A478E" w:rsidRPr="00973609" w:rsidRDefault="007A478E" w:rsidP="00D034FE">
            <w:pPr>
              <w:jc w:val="both"/>
              <w:rPr>
                <w:sz w:val="20"/>
                <w:szCs w:val="20"/>
              </w:rPr>
            </w:pPr>
            <w:r w:rsidRPr="00DC3DB2">
              <w:rPr>
                <w:sz w:val="20"/>
                <w:szCs w:val="20"/>
              </w:rPr>
              <w:t xml:space="preserve">в соответствии с </w:t>
            </w:r>
            <w:r w:rsidR="000E643E" w:rsidRPr="000E643E">
              <w:rPr>
                <w:sz w:val="20"/>
                <w:szCs w:val="20"/>
              </w:rPr>
              <w:t>обращением Даниловой С.В.</w:t>
            </w:r>
          </w:p>
        </w:tc>
      </w:tr>
    </w:tbl>
    <w:p w:rsidR="0040295A" w:rsidRDefault="0040295A" w:rsidP="008365B8">
      <w:pPr>
        <w:spacing w:line="288" w:lineRule="auto"/>
        <w:ind w:firstLine="709"/>
        <w:jc w:val="both"/>
        <w:sectPr w:rsidR="0040295A" w:rsidSect="0040295A">
          <w:pgSz w:w="16838" w:h="11906" w:orient="landscape"/>
          <w:pgMar w:top="851" w:right="1701" w:bottom="1418" w:left="1134" w:header="709" w:footer="709" w:gutter="0"/>
          <w:cols w:space="708"/>
          <w:titlePg/>
          <w:docGrid w:linePitch="360"/>
        </w:sectPr>
      </w:pPr>
    </w:p>
    <w:p w:rsidR="00221356" w:rsidRPr="00417D70" w:rsidRDefault="00F1718D" w:rsidP="00441A3C">
      <w:pPr>
        <w:pStyle w:val="2"/>
        <w:spacing w:before="240" w:after="60" w:line="360" w:lineRule="auto"/>
        <w:rPr>
          <w:color w:val="auto"/>
          <w:sz w:val="24"/>
        </w:rPr>
      </w:pPr>
      <w:bookmarkStart w:id="207" w:name="_Toc265159108"/>
      <w:bookmarkStart w:id="208" w:name="_Toc286309996"/>
      <w:bookmarkStart w:id="209" w:name="_Toc286310147"/>
      <w:bookmarkStart w:id="210" w:name="_Toc498311059"/>
      <w:r w:rsidRPr="00417D70">
        <w:rPr>
          <w:color w:val="auto"/>
          <w:sz w:val="24"/>
        </w:rPr>
        <w:lastRenderedPageBreak/>
        <w:t xml:space="preserve">2.2. </w:t>
      </w:r>
      <w:r w:rsidR="00221356" w:rsidRPr="00417D70">
        <w:rPr>
          <w:color w:val="auto"/>
          <w:sz w:val="24"/>
        </w:rPr>
        <w:t>Социально-экономическое развитие</w:t>
      </w:r>
      <w:bookmarkEnd w:id="207"/>
      <w:bookmarkEnd w:id="208"/>
      <w:bookmarkEnd w:id="209"/>
      <w:bookmarkEnd w:id="210"/>
    </w:p>
    <w:p w:rsidR="00F54D5F" w:rsidRPr="00417D70" w:rsidRDefault="00F54D5F" w:rsidP="008E0484">
      <w:pPr>
        <w:spacing w:line="360" w:lineRule="auto"/>
        <w:jc w:val="center"/>
        <w:outlineLvl w:val="2"/>
        <w:rPr>
          <w:rStyle w:val="aff8"/>
          <w:rFonts w:ascii="Times New Roman" w:hAnsi="Times New Roman" w:cs="Times New Roman"/>
          <w:b w:val="0"/>
          <w:bCs/>
          <w:color w:val="auto"/>
          <w:sz w:val="24"/>
        </w:rPr>
      </w:pPr>
      <w:bookmarkStart w:id="211" w:name="_Toc498311060"/>
      <w:r w:rsidRPr="00417D70">
        <w:rPr>
          <w:b/>
          <w:bCs/>
          <w:snapToGrid w:val="0"/>
        </w:rPr>
        <w:t>2.</w:t>
      </w:r>
      <w:r w:rsidR="00F1718D" w:rsidRPr="00417D70">
        <w:rPr>
          <w:b/>
          <w:bCs/>
          <w:snapToGrid w:val="0"/>
        </w:rPr>
        <w:t>2</w:t>
      </w:r>
      <w:r w:rsidRPr="00417D70">
        <w:rPr>
          <w:b/>
          <w:bCs/>
          <w:snapToGrid w:val="0"/>
        </w:rPr>
        <w:t>.1. Обоснование вариантов изменения численности населения</w:t>
      </w:r>
      <w:bookmarkEnd w:id="211"/>
    </w:p>
    <w:p w:rsidR="00092EFF" w:rsidRPr="00417D70" w:rsidRDefault="00092EFF" w:rsidP="00092EFF">
      <w:pPr>
        <w:spacing w:line="288" w:lineRule="auto"/>
        <w:ind w:firstLine="709"/>
        <w:jc w:val="both"/>
      </w:pPr>
      <w:r w:rsidRPr="00417D70">
        <w:rPr>
          <w:szCs w:val="28"/>
        </w:rPr>
        <w:t xml:space="preserve">Прогноз изменения численности населения </w:t>
      </w:r>
      <w:r w:rsidR="00970279" w:rsidRPr="00417D70">
        <w:rPr>
          <w:szCs w:val="28"/>
        </w:rPr>
        <w:t>Никольского</w:t>
      </w:r>
      <w:r w:rsidRPr="00417D70">
        <w:rPr>
          <w:szCs w:val="28"/>
        </w:rPr>
        <w:t xml:space="preserve"> </w:t>
      </w:r>
      <w:r w:rsidRPr="00417D70">
        <w:t>сельского поселения</w:t>
      </w:r>
      <w:r w:rsidRPr="00417D70">
        <w:rPr>
          <w:szCs w:val="28"/>
        </w:rPr>
        <w:t xml:space="preserve"> основан на анализе существующей демографической ситуации, а также перспективном развитии поселения. </w:t>
      </w:r>
      <w:r w:rsidRPr="00417D70">
        <w:t>На перспективу уровень естественного прироста во многом будет зависеть от реализации целевых программ: федеральных, областных и районных, а также мероприятий, которые должны быть осуществлены администрацией района и сельского поселения для решения демографических проблем в развитии федеральных программ.</w:t>
      </w:r>
    </w:p>
    <w:p w:rsidR="00092EFF" w:rsidRPr="00417D70" w:rsidRDefault="00092EFF" w:rsidP="00092EFF">
      <w:pPr>
        <w:spacing w:line="288" w:lineRule="auto"/>
        <w:ind w:firstLine="720"/>
        <w:jc w:val="both"/>
        <w:rPr>
          <w:szCs w:val="28"/>
        </w:rPr>
      </w:pPr>
      <w:r w:rsidRPr="00417D70">
        <w:rPr>
          <w:szCs w:val="28"/>
        </w:rPr>
        <w:t>Численность населения, как основная из составляющих для развития территории, положена в основу сценариев развития.</w:t>
      </w:r>
    </w:p>
    <w:p w:rsidR="00092EFF" w:rsidRPr="00417D70" w:rsidRDefault="00092EFF" w:rsidP="00092EFF">
      <w:pPr>
        <w:spacing w:line="288" w:lineRule="auto"/>
        <w:ind w:firstLine="720"/>
        <w:jc w:val="both"/>
        <w:rPr>
          <w:szCs w:val="28"/>
        </w:rPr>
      </w:pPr>
      <w:r w:rsidRPr="00417D70">
        <w:rPr>
          <w:szCs w:val="28"/>
        </w:rPr>
        <w:t>В проекте рассмотрены два сценария изменения численности населения, которые отражены ниже.</w:t>
      </w:r>
    </w:p>
    <w:p w:rsidR="00092EFF" w:rsidRPr="00417D70" w:rsidRDefault="00092EFF" w:rsidP="00092EFF">
      <w:pPr>
        <w:spacing w:line="288" w:lineRule="auto"/>
        <w:ind w:firstLine="720"/>
        <w:jc w:val="both"/>
        <w:rPr>
          <w:b/>
          <w:szCs w:val="28"/>
        </w:rPr>
      </w:pPr>
      <w:r w:rsidRPr="00417D70">
        <w:rPr>
          <w:b/>
          <w:szCs w:val="28"/>
        </w:rPr>
        <w:t>Сценарий 1. Инерционный</w:t>
      </w:r>
    </w:p>
    <w:p w:rsidR="00092EFF" w:rsidRPr="00417D70" w:rsidRDefault="00092EFF" w:rsidP="00092EFF">
      <w:pPr>
        <w:spacing w:line="288" w:lineRule="auto"/>
        <w:ind w:firstLine="720"/>
        <w:jc w:val="both"/>
      </w:pPr>
      <w:r w:rsidRPr="00417D70">
        <w:rPr>
          <w:szCs w:val="28"/>
        </w:rPr>
        <w:t>Инерционный сценарий предполагает, что социально-экономическое развитие поселения будет происходить без целенаправленных управленческих действий и выделения приоритетов развития, будет  продолжаться дальнейший отток молодого и трудоспособного населения, старение населения и дальнейшее ухудшение качества социального капитала и с</w:t>
      </w:r>
      <w:r w:rsidRPr="00417D70">
        <w:t>охранится современный темп убыли населения – более 1% в год.</w:t>
      </w:r>
    </w:p>
    <w:p w:rsidR="00092EFF" w:rsidRPr="00417D70" w:rsidRDefault="00092EFF" w:rsidP="00092EFF">
      <w:pPr>
        <w:spacing w:line="288" w:lineRule="auto"/>
        <w:ind w:firstLine="720"/>
        <w:jc w:val="both"/>
        <w:rPr>
          <w:szCs w:val="28"/>
        </w:rPr>
      </w:pPr>
      <w:r w:rsidRPr="00417D70">
        <w:rPr>
          <w:szCs w:val="28"/>
        </w:rPr>
        <w:t>По данному сценарию развития предполагается снижение численности населения поселени</w:t>
      </w:r>
      <w:r w:rsidR="00417D70">
        <w:rPr>
          <w:szCs w:val="28"/>
        </w:rPr>
        <w:t>я к расчетному сроку до уровня 0,9</w:t>
      </w:r>
      <w:r w:rsidRPr="00417D70">
        <w:rPr>
          <w:szCs w:val="28"/>
        </w:rPr>
        <w:t xml:space="preserve"> тыс. человек.</w:t>
      </w:r>
    </w:p>
    <w:p w:rsidR="00092EFF" w:rsidRPr="00417D70" w:rsidRDefault="00092EFF" w:rsidP="00092EFF">
      <w:pPr>
        <w:spacing w:line="288" w:lineRule="auto"/>
        <w:ind w:firstLine="720"/>
        <w:jc w:val="both"/>
        <w:rPr>
          <w:szCs w:val="28"/>
        </w:rPr>
      </w:pPr>
      <w:r w:rsidRPr="00417D70">
        <w:rPr>
          <w:szCs w:val="28"/>
        </w:rPr>
        <w:t>Изменение численности населения по Сценарию 1 представлено в таблице ниже.</w:t>
      </w:r>
    </w:p>
    <w:p w:rsidR="00092EFF" w:rsidRPr="00417D70" w:rsidRDefault="00092EFF" w:rsidP="00092EFF">
      <w:pPr>
        <w:spacing w:line="288" w:lineRule="auto"/>
        <w:ind w:right="565" w:firstLine="567"/>
        <w:jc w:val="right"/>
      </w:pPr>
      <w:r w:rsidRPr="00417D70">
        <w:rPr>
          <w:i/>
          <w:iCs/>
          <w:szCs w:val="28"/>
        </w:rPr>
        <w:t xml:space="preserve">Таблица </w:t>
      </w:r>
      <w:r w:rsidR="003E25DC">
        <w:rPr>
          <w:i/>
          <w:iCs/>
          <w:szCs w:val="28"/>
        </w:rPr>
        <w:t>32</w:t>
      </w:r>
    </w:p>
    <w:p w:rsidR="00092EFF" w:rsidRPr="00417D70" w:rsidRDefault="00092EFF" w:rsidP="00092EFF">
      <w:pPr>
        <w:spacing w:line="288" w:lineRule="auto"/>
        <w:jc w:val="center"/>
        <w:rPr>
          <w:b/>
          <w:i/>
          <w:szCs w:val="28"/>
        </w:rPr>
      </w:pPr>
      <w:r w:rsidRPr="00417D70">
        <w:rPr>
          <w:b/>
          <w:i/>
          <w:szCs w:val="28"/>
        </w:rPr>
        <w:t>Численность населения согласно Сценарию 1</w:t>
      </w:r>
    </w:p>
    <w:tbl>
      <w:tblPr>
        <w:tblW w:w="0" w:type="auto"/>
        <w:jc w:val="center"/>
        <w:tblInd w:w="-1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035"/>
        <w:gridCol w:w="1892"/>
        <w:gridCol w:w="1227"/>
        <w:gridCol w:w="1413"/>
      </w:tblGrid>
      <w:tr w:rsidR="00970279" w:rsidRPr="00417D70" w:rsidTr="00394191">
        <w:trPr>
          <w:trHeight w:val="377"/>
          <w:jc w:val="center"/>
        </w:trPr>
        <w:tc>
          <w:tcPr>
            <w:tcW w:w="4035" w:type="dxa"/>
            <w:shd w:val="clear" w:color="auto" w:fill="CCFFCC"/>
            <w:vAlign w:val="center"/>
          </w:tcPr>
          <w:p w:rsidR="00092EFF" w:rsidRPr="00417D70" w:rsidRDefault="00092EFF" w:rsidP="00394191">
            <w:pPr>
              <w:jc w:val="center"/>
              <w:rPr>
                <w:b/>
                <w:bCs/>
              </w:rPr>
            </w:pPr>
            <w:r w:rsidRPr="00417D70">
              <w:rPr>
                <w:b/>
                <w:bCs/>
              </w:rPr>
              <w:t>Показатели</w:t>
            </w:r>
          </w:p>
        </w:tc>
        <w:tc>
          <w:tcPr>
            <w:tcW w:w="1892" w:type="dxa"/>
            <w:shd w:val="clear" w:color="auto" w:fill="CCFFCC"/>
            <w:vAlign w:val="center"/>
          </w:tcPr>
          <w:p w:rsidR="00092EFF" w:rsidRPr="00417D70" w:rsidRDefault="00092EFF" w:rsidP="00394191">
            <w:pPr>
              <w:pStyle w:val="xl77"/>
              <w:pBdr>
                <w:left w:val="none" w:sz="0" w:space="0" w:color="auto"/>
                <w:bottom w:val="none" w:sz="0" w:space="0" w:color="auto"/>
                <w:right w:val="none" w:sz="0" w:space="0" w:color="auto"/>
              </w:pBdr>
              <w:spacing w:before="0" w:beforeAutospacing="0" w:after="0" w:afterAutospacing="0"/>
            </w:pPr>
            <w:r w:rsidRPr="00417D70">
              <w:t>Существующее положение</w:t>
            </w:r>
          </w:p>
        </w:tc>
        <w:tc>
          <w:tcPr>
            <w:tcW w:w="1227" w:type="dxa"/>
            <w:shd w:val="clear" w:color="auto" w:fill="CCFFCC"/>
            <w:vAlign w:val="center"/>
          </w:tcPr>
          <w:p w:rsidR="00092EFF" w:rsidRPr="00417D70" w:rsidRDefault="00092EFF" w:rsidP="00394191">
            <w:pPr>
              <w:jc w:val="center"/>
              <w:rPr>
                <w:b/>
                <w:bCs/>
              </w:rPr>
            </w:pPr>
            <w:r w:rsidRPr="00417D70">
              <w:rPr>
                <w:b/>
                <w:bCs/>
              </w:rPr>
              <w:t>Первая очередь</w:t>
            </w:r>
          </w:p>
        </w:tc>
        <w:tc>
          <w:tcPr>
            <w:tcW w:w="1413" w:type="dxa"/>
            <w:shd w:val="clear" w:color="auto" w:fill="CCFFCC"/>
            <w:vAlign w:val="center"/>
          </w:tcPr>
          <w:p w:rsidR="00092EFF" w:rsidRPr="00417D70" w:rsidRDefault="00092EFF" w:rsidP="00394191">
            <w:pPr>
              <w:jc w:val="center"/>
              <w:rPr>
                <w:b/>
                <w:bCs/>
              </w:rPr>
            </w:pPr>
            <w:r w:rsidRPr="00417D70">
              <w:rPr>
                <w:b/>
                <w:bCs/>
              </w:rPr>
              <w:t>Расчетный срок</w:t>
            </w:r>
          </w:p>
        </w:tc>
      </w:tr>
      <w:tr w:rsidR="00970279" w:rsidRPr="00417D70" w:rsidTr="00394191">
        <w:trPr>
          <w:trHeight w:val="366"/>
          <w:jc w:val="center"/>
        </w:trPr>
        <w:tc>
          <w:tcPr>
            <w:tcW w:w="4035" w:type="dxa"/>
            <w:vAlign w:val="center"/>
          </w:tcPr>
          <w:p w:rsidR="00092EFF" w:rsidRPr="00417D70" w:rsidRDefault="00092EFF" w:rsidP="00394191">
            <w:pPr>
              <w:rPr>
                <w:bCs/>
              </w:rPr>
            </w:pPr>
            <w:r w:rsidRPr="00417D70">
              <w:rPr>
                <w:bCs/>
              </w:rPr>
              <w:t>Численность постоянного населения, тыс. чел.</w:t>
            </w:r>
          </w:p>
        </w:tc>
        <w:tc>
          <w:tcPr>
            <w:tcW w:w="1892" w:type="dxa"/>
            <w:vAlign w:val="center"/>
          </w:tcPr>
          <w:p w:rsidR="00092EFF" w:rsidRPr="00417D70" w:rsidRDefault="00417D70" w:rsidP="00394191">
            <w:pPr>
              <w:jc w:val="center"/>
              <w:rPr>
                <w:bCs/>
              </w:rPr>
            </w:pPr>
            <w:r w:rsidRPr="00417D70">
              <w:rPr>
                <w:bCs/>
              </w:rPr>
              <w:t>1,1</w:t>
            </w:r>
          </w:p>
        </w:tc>
        <w:tc>
          <w:tcPr>
            <w:tcW w:w="1227" w:type="dxa"/>
            <w:vAlign w:val="center"/>
          </w:tcPr>
          <w:p w:rsidR="00092EFF" w:rsidRPr="00417D70" w:rsidRDefault="0048281C" w:rsidP="00417D70">
            <w:pPr>
              <w:jc w:val="center"/>
              <w:rPr>
                <w:bCs/>
              </w:rPr>
            </w:pPr>
            <w:r w:rsidRPr="00417D70">
              <w:rPr>
                <w:bCs/>
              </w:rPr>
              <w:t>1,</w:t>
            </w:r>
            <w:r w:rsidR="00417D70" w:rsidRPr="00417D70">
              <w:rPr>
                <w:bCs/>
              </w:rPr>
              <w:t>0</w:t>
            </w:r>
          </w:p>
        </w:tc>
        <w:tc>
          <w:tcPr>
            <w:tcW w:w="1413" w:type="dxa"/>
            <w:vAlign w:val="center"/>
          </w:tcPr>
          <w:p w:rsidR="00092EFF" w:rsidRPr="00417D70" w:rsidRDefault="00417D70" w:rsidP="00394191">
            <w:pPr>
              <w:jc w:val="center"/>
              <w:rPr>
                <w:bCs/>
              </w:rPr>
            </w:pPr>
            <w:r w:rsidRPr="00417D70">
              <w:rPr>
                <w:bCs/>
              </w:rPr>
              <w:t>0,9</w:t>
            </w:r>
          </w:p>
        </w:tc>
      </w:tr>
    </w:tbl>
    <w:p w:rsidR="00092EFF" w:rsidRPr="00970279" w:rsidRDefault="00092EFF" w:rsidP="00092EFF">
      <w:pPr>
        <w:ind w:firstLine="720"/>
        <w:jc w:val="both"/>
        <w:rPr>
          <w:b/>
          <w:color w:val="FF0000"/>
          <w:highlight w:val="green"/>
        </w:rPr>
      </w:pPr>
    </w:p>
    <w:p w:rsidR="00092EFF" w:rsidRPr="00417D70" w:rsidRDefault="00092EFF" w:rsidP="00092EFF">
      <w:pPr>
        <w:spacing w:line="288" w:lineRule="auto"/>
        <w:ind w:firstLine="720"/>
        <w:jc w:val="both"/>
        <w:rPr>
          <w:b/>
          <w:szCs w:val="28"/>
        </w:rPr>
      </w:pPr>
      <w:r w:rsidRPr="00417D70">
        <w:rPr>
          <w:b/>
          <w:szCs w:val="28"/>
        </w:rPr>
        <w:t>Сценарий 2. Основной</w:t>
      </w:r>
    </w:p>
    <w:p w:rsidR="00092EFF" w:rsidRPr="00417D70" w:rsidRDefault="00092EFF" w:rsidP="00092EFF">
      <w:pPr>
        <w:spacing w:line="288" w:lineRule="auto"/>
        <w:ind w:firstLine="720"/>
        <w:jc w:val="both"/>
        <w:rPr>
          <w:szCs w:val="28"/>
        </w:rPr>
      </w:pPr>
      <w:r w:rsidRPr="00417D70">
        <w:rPr>
          <w:szCs w:val="28"/>
        </w:rPr>
        <w:t>Основной сценарий предполагает значительные изменения в социально-экономическом и инфраструктурном развитии территории, а также в ее пространственной организации. Реализация такого сценария развития возможна лишь при условии качественных изменений управленческих технологий, улучшении инвестиционного климата, повышении конкурентоспособности местных производителей. Данный сценарий предусматривает активизацию государственных и частных инвестиций.</w:t>
      </w:r>
    </w:p>
    <w:p w:rsidR="00092EFF" w:rsidRPr="00417D70" w:rsidRDefault="00092EFF" w:rsidP="00092EFF">
      <w:pPr>
        <w:spacing w:line="288" w:lineRule="auto"/>
        <w:ind w:firstLine="720"/>
        <w:jc w:val="both"/>
        <w:rPr>
          <w:szCs w:val="28"/>
        </w:rPr>
      </w:pPr>
      <w:r w:rsidRPr="00417D70">
        <w:rPr>
          <w:szCs w:val="28"/>
        </w:rPr>
        <w:t xml:space="preserve">Основными характеристиками данного сценария являются </w:t>
      </w:r>
    </w:p>
    <w:p w:rsidR="00092EFF" w:rsidRPr="00417D70" w:rsidRDefault="00092EFF" w:rsidP="005D2840">
      <w:pPr>
        <w:numPr>
          <w:ilvl w:val="0"/>
          <w:numId w:val="32"/>
        </w:numPr>
        <w:spacing w:line="288" w:lineRule="auto"/>
        <w:jc w:val="both"/>
        <w:rPr>
          <w:i/>
          <w:iCs/>
          <w:szCs w:val="28"/>
        </w:rPr>
      </w:pPr>
      <w:r w:rsidRPr="00417D70">
        <w:rPr>
          <w:i/>
          <w:iCs/>
          <w:szCs w:val="28"/>
        </w:rPr>
        <w:t>В социально-демографической сфере:</w:t>
      </w:r>
    </w:p>
    <w:p w:rsidR="00092EFF" w:rsidRPr="00417D70" w:rsidRDefault="00092EFF" w:rsidP="00092EFF">
      <w:pPr>
        <w:spacing w:line="288" w:lineRule="auto"/>
        <w:jc w:val="both"/>
        <w:rPr>
          <w:szCs w:val="28"/>
        </w:rPr>
      </w:pPr>
      <w:r w:rsidRPr="00417D70">
        <w:rPr>
          <w:szCs w:val="28"/>
        </w:rPr>
        <w:t>- стабилизация численности населения как за счет миграционного прироста, так вследствие расширения естественного воспроизводства;</w:t>
      </w:r>
    </w:p>
    <w:p w:rsidR="00092EFF" w:rsidRPr="00417D70" w:rsidRDefault="00092EFF" w:rsidP="00092EFF">
      <w:pPr>
        <w:spacing w:line="288" w:lineRule="auto"/>
        <w:jc w:val="both"/>
        <w:rPr>
          <w:szCs w:val="28"/>
        </w:rPr>
      </w:pPr>
      <w:r w:rsidRPr="00417D70">
        <w:rPr>
          <w:szCs w:val="28"/>
        </w:rPr>
        <w:t>- замедление оттока трудоспособного населения;</w:t>
      </w:r>
    </w:p>
    <w:p w:rsidR="00092EFF" w:rsidRPr="00417D70" w:rsidRDefault="00092EFF" w:rsidP="00092EFF">
      <w:pPr>
        <w:spacing w:line="288" w:lineRule="auto"/>
        <w:jc w:val="both"/>
        <w:rPr>
          <w:szCs w:val="28"/>
        </w:rPr>
      </w:pPr>
      <w:r w:rsidRPr="00417D70">
        <w:rPr>
          <w:szCs w:val="28"/>
        </w:rPr>
        <w:lastRenderedPageBreak/>
        <w:t>- увеличения численности трудоспособного населения и населения младших возрастов;</w:t>
      </w:r>
    </w:p>
    <w:p w:rsidR="00092EFF" w:rsidRPr="00417D70" w:rsidRDefault="00092EFF" w:rsidP="00092EFF">
      <w:pPr>
        <w:spacing w:line="288" w:lineRule="auto"/>
        <w:jc w:val="both"/>
        <w:rPr>
          <w:szCs w:val="28"/>
        </w:rPr>
      </w:pPr>
      <w:r w:rsidRPr="00417D70">
        <w:rPr>
          <w:szCs w:val="28"/>
        </w:rPr>
        <w:t>- улучшение жилищно-бытовых условий (как в количественном, так и в качественном измерении) населения;</w:t>
      </w:r>
    </w:p>
    <w:p w:rsidR="00092EFF" w:rsidRPr="00417D70" w:rsidRDefault="00092EFF" w:rsidP="00092EFF">
      <w:pPr>
        <w:spacing w:line="288" w:lineRule="auto"/>
        <w:jc w:val="both"/>
        <w:rPr>
          <w:szCs w:val="28"/>
        </w:rPr>
      </w:pPr>
      <w:r w:rsidRPr="00417D70">
        <w:rPr>
          <w:szCs w:val="28"/>
        </w:rPr>
        <w:t>- совершенствование системы социального обслуживания населения;</w:t>
      </w:r>
    </w:p>
    <w:p w:rsidR="00092EFF" w:rsidRPr="00417D70" w:rsidRDefault="00092EFF" w:rsidP="00092EFF">
      <w:pPr>
        <w:spacing w:line="288" w:lineRule="auto"/>
        <w:jc w:val="both"/>
        <w:rPr>
          <w:szCs w:val="28"/>
        </w:rPr>
      </w:pPr>
      <w:r w:rsidRPr="00417D70">
        <w:rPr>
          <w:szCs w:val="28"/>
        </w:rPr>
        <w:t xml:space="preserve">- приток квалифицированных кадров, в том числе в сферу социального обслуживания и сельское хозяйство. </w:t>
      </w:r>
    </w:p>
    <w:p w:rsidR="00092EFF" w:rsidRPr="00417D70" w:rsidRDefault="00092EFF" w:rsidP="00092EFF">
      <w:pPr>
        <w:spacing w:line="288" w:lineRule="auto"/>
        <w:ind w:firstLine="720"/>
        <w:jc w:val="both"/>
        <w:rPr>
          <w:i/>
          <w:iCs/>
          <w:szCs w:val="28"/>
        </w:rPr>
      </w:pPr>
      <w:r w:rsidRPr="00417D70">
        <w:rPr>
          <w:i/>
          <w:iCs/>
          <w:szCs w:val="28"/>
        </w:rPr>
        <w:t>2. В сфере экономики:</w:t>
      </w:r>
    </w:p>
    <w:p w:rsidR="00092EFF" w:rsidRPr="00417D70" w:rsidRDefault="00092EFF" w:rsidP="00092EFF">
      <w:pPr>
        <w:spacing w:line="288" w:lineRule="auto"/>
        <w:jc w:val="both"/>
        <w:rPr>
          <w:szCs w:val="28"/>
        </w:rPr>
      </w:pPr>
      <w:r w:rsidRPr="00417D70">
        <w:rPr>
          <w:szCs w:val="28"/>
        </w:rPr>
        <w:t xml:space="preserve">- рост объема промышленного и сельскохозяйственного производства; </w:t>
      </w:r>
    </w:p>
    <w:p w:rsidR="00092EFF" w:rsidRPr="00417D70" w:rsidRDefault="00092EFF" w:rsidP="00092EFF">
      <w:pPr>
        <w:spacing w:line="288" w:lineRule="auto"/>
        <w:jc w:val="both"/>
        <w:rPr>
          <w:szCs w:val="28"/>
        </w:rPr>
      </w:pPr>
      <w:r w:rsidRPr="00417D70">
        <w:rPr>
          <w:szCs w:val="28"/>
        </w:rPr>
        <w:t>- увеличение инвестиций в основной капитал;</w:t>
      </w:r>
    </w:p>
    <w:p w:rsidR="00092EFF" w:rsidRPr="00417D70" w:rsidRDefault="00092EFF" w:rsidP="00092EFF">
      <w:pPr>
        <w:spacing w:line="288" w:lineRule="auto"/>
        <w:jc w:val="both"/>
        <w:rPr>
          <w:szCs w:val="28"/>
        </w:rPr>
      </w:pPr>
      <w:r w:rsidRPr="00417D70">
        <w:rPr>
          <w:szCs w:val="28"/>
        </w:rPr>
        <w:t>- обновление основных фондов и увеличение их стоимости;</w:t>
      </w:r>
    </w:p>
    <w:p w:rsidR="00092EFF" w:rsidRPr="00417D70" w:rsidRDefault="00092EFF" w:rsidP="00092EFF">
      <w:pPr>
        <w:spacing w:line="288" w:lineRule="auto"/>
        <w:jc w:val="both"/>
        <w:rPr>
          <w:szCs w:val="28"/>
        </w:rPr>
      </w:pPr>
      <w:r w:rsidRPr="00417D70">
        <w:rPr>
          <w:szCs w:val="28"/>
        </w:rPr>
        <w:t>- увеличением степени переработки продукции и доли обрабатывающих произво</w:t>
      </w:r>
      <w:proofErr w:type="gramStart"/>
      <w:r w:rsidRPr="00417D70">
        <w:rPr>
          <w:szCs w:val="28"/>
        </w:rPr>
        <w:t>дств в стр</w:t>
      </w:r>
      <w:proofErr w:type="gramEnd"/>
      <w:r w:rsidRPr="00417D70">
        <w:rPr>
          <w:szCs w:val="28"/>
        </w:rPr>
        <w:t>уктуре экономики;</w:t>
      </w:r>
    </w:p>
    <w:p w:rsidR="00092EFF" w:rsidRPr="00417D70" w:rsidRDefault="00092EFF" w:rsidP="00092EFF">
      <w:pPr>
        <w:spacing w:line="288" w:lineRule="auto"/>
        <w:jc w:val="both"/>
        <w:rPr>
          <w:szCs w:val="28"/>
        </w:rPr>
      </w:pPr>
      <w:r w:rsidRPr="00417D70">
        <w:rPr>
          <w:szCs w:val="28"/>
        </w:rPr>
        <w:t>- создание новых рабочих мест;</w:t>
      </w:r>
    </w:p>
    <w:p w:rsidR="00092EFF" w:rsidRPr="00417D70" w:rsidRDefault="00092EFF" w:rsidP="00092EFF">
      <w:pPr>
        <w:spacing w:line="288" w:lineRule="auto"/>
        <w:jc w:val="both"/>
        <w:rPr>
          <w:szCs w:val="28"/>
        </w:rPr>
      </w:pPr>
      <w:r w:rsidRPr="00417D70">
        <w:rPr>
          <w:szCs w:val="28"/>
        </w:rPr>
        <w:t xml:space="preserve">- рост реальных денежных доходов населения; </w:t>
      </w:r>
    </w:p>
    <w:p w:rsidR="00092EFF" w:rsidRPr="00417D70" w:rsidRDefault="00092EFF" w:rsidP="00092EFF">
      <w:pPr>
        <w:spacing w:line="288" w:lineRule="auto"/>
        <w:jc w:val="both"/>
      </w:pPr>
      <w:r w:rsidRPr="00417D70">
        <w:rPr>
          <w:szCs w:val="28"/>
        </w:rPr>
        <w:t>- усиление активности и роли малого и среднего бизнеса в экономике.</w:t>
      </w:r>
    </w:p>
    <w:p w:rsidR="00092EFF" w:rsidRPr="00417D70" w:rsidRDefault="00092EFF" w:rsidP="00092EFF">
      <w:pPr>
        <w:spacing w:line="288" w:lineRule="auto"/>
        <w:ind w:right="706" w:firstLine="567"/>
        <w:jc w:val="right"/>
      </w:pPr>
      <w:r w:rsidRPr="00417D70">
        <w:rPr>
          <w:i/>
          <w:iCs/>
          <w:szCs w:val="28"/>
        </w:rPr>
        <w:t xml:space="preserve">Таблица </w:t>
      </w:r>
      <w:r w:rsidR="003E25DC">
        <w:rPr>
          <w:i/>
          <w:iCs/>
          <w:szCs w:val="28"/>
        </w:rPr>
        <w:t>33</w:t>
      </w:r>
    </w:p>
    <w:p w:rsidR="00092EFF" w:rsidRPr="00417D70" w:rsidRDefault="00092EFF" w:rsidP="00092EFF">
      <w:pPr>
        <w:spacing w:line="288" w:lineRule="auto"/>
        <w:jc w:val="center"/>
        <w:rPr>
          <w:b/>
          <w:i/>
          <w:szCs w:val="28"/>
        </w:rPr>
      </w:pPr>
      <w:r w:rsidRPr="00417D70">
        <w:rPr>
          <w:b/>
          <w:i/>
          <w:szCs w:val="28"/>
        </w:rPr>
        <w:t>Численность населения согласно Сценарию 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773"/>
        <w:gridCol w:w="1892"/>
        <w:gridCol w:w="1067"/>
        <w:gridCol w:w="1413"/>
      </w:tblGrid>
      <w:tr w:rsidR="00970279" w:rsidRPr="00417D70" w:rsidTr="00394191">
        <w:trPr>
          <w:trHeight w:val="445"/>
          <w:jc w:val="center"/>
        </w:trPr>
        <w:tc>
          <w:tcPr>
            <w:tcW w:w="3773" w:type="dxa"/>
            <w:shd w:val="clear" w:color="auto" w:fill="CCFFCC"/>
            <w:vAlign w:val="center"/>
          </w:tcPr>
          <w:p w:rsidR="00092EFF" w:rsidRPr="00417D70" w:rsidRDefault="00092EFF" w:rsidP="00394191">
            <w:pPr>
              <w:jc w:val="center"/>
              <w:rPr>
                <w:b/>
                <w:bCs/>
              </w:rPr>
            </w:pPr>
            <w:r w:rsidRPr="00417D70">
              <w:rPr>
                <w:b/>
                <w:bCs/>
              </w:rPr>
              <w:t>Показатели</w:t>
            </w:r>
          </w:p>
        </w:tc>
        <w:tc>
          <w:tcPr>
            <w:tcW w:w="1892" w:type="dxa"/>
            <w:shd w:val="clear" w:color="auto" w:fill="CCFFCC"/>
            <w:vAlign w:val="center"/>
          </w:tcPr>
          <w:p w:rsidR="00092EFF" w:rsidRPr="00417D70" w:rsidRDefault="00092EFF" w:rsidP="00394191">
            <w:pPr>
              <w:pStyle w:val="xl77"/>
              <w:pBdr>
                <w:left w:val="none" w:sz="0" w:space="0" w:color="auto"/>
                <w:bottom w:val="none" w:sz="0" w:space="0" w:color="auto"/>
                <w:right w:val="none" w:sz="0" w:space="0" w:color="auto"/>
              </w:pBdr>
              <w:spacing w:before="0" w:beforeAutospacing="0" w:after="0" w:afterAutospacing="0"/>
            </w:pPr>
            <w:r w:rsidRPr="00417D70">
              <w:t>Существующее положение</w:t>
            </w:r>
          </w:p>
        </w:tc>
        <w:tc>
          <w:tcPr>
            <w:tcW w:w="1067" w:type="dxa"/>
            <w:shd w:val="clear" w:color="auto" w:fill="CCFFCC"/>
            <w:vAlign w:val="center"/>
          </w:tcPr>
          <w:p w:rsidR="00092EFF" w:rsidRPr="00417D70" w:rsidRDefault="00092EFF" w:rsidP="00394191">
            <w:pPr>
              <w:jc w:val="center"/>
              <w:rPr>
                <w:b/>
                <w:bCs/>
              </w:rPr>
            </w:pPr>
            <w:r w:rsidRPr="00417D70">
              <w:rPr>
                <w:b/>
                <w:bCs/>
              </w:rPr>
              <w:t>Первая очередь</w:t>
            </w:r>
          </w:p>
        </w:tc>
        <w:tc>
          <w:tcPr>
            <w:tcW w:w="1413" w:type="dxa"/>
            <w:shd w:val="clear" w:color="auto" w:fill="CCFFCC"/>
            <w:vAlign w:val="center"/>
          </w:tcPr>
          <w:p w:rsidR="00092EFF" w:rsidRPr="00417D70" w:rsidRDefault="00092EFF" w:rsidP="00394191">
            <w:pPr>
              <w:jc w:val="center"/>
              <w:rPr>
                <w:b/>
                <w:bCs/>
              </w:rPr>
            </w:pPr>
            <w:r w:rsidRPr="00417D70">
              <w:rPr>
                <w:b/>
                <w:bCs/>
              </w:rPr>
              <w:t>Расчетный срок</w:t>
            </w:r>
          </w:p>
        </w:tc>
      </w:tr>
      <w:tr w:rsidR="00092EFF" w:rsidRPr="00417D70" w:rsidTr="00394191">
        <w:trPr>
          <w:trHeight w:val="406"/>
          <w:jc w:val="center"/>
        </w:trPr>
        <w:tc>
          <w:tcPr>
            <w:tcW w:w="3773" w:type="dxa"/>
            <w:vAlign w:val="center"/>
          </w:tcPr>
          <w:p w:rsidR="00092EFF" w:rsidRPr="00417D70" w:rsidRDefault="00092EFF" w:rsidP="00394191">
            <w:pPr>
              <w:rPr>
                <w:bCs/>
              </w:rPr>
            </w:pPr>
            <w:r w:rsidRPr="00417D70">
              <w:rPr>
                <w:bCs/>
              </w:rPr>
              <w:t>Численность населения, тыс. чел.</w:t>
            </w:r>
          </w:p>
        </w:tc>
        <w:tc>
          <w:tcPr>
            <w:tcW w:w="1892" w:type="dxa"/>
            <w:vAlign w:val="center"/>
          </w:tcPr>
          <w:p w:rsidR="00092EFF" w:rsidRPr="00417D70" w:rsidRDefault="00417D70" w:rsidP="00394191">
            <w:pPr>
              <w:jc w:val="center"/>
              <w:rPr>
                <w:bCs/>
              </w:rPr>
            </w:pPr>
            <w:r>
              <w:rPr>
                <w:bCs/>
              </w:rPr>
              <w:t>1,1</w:t>
            </w:r>
          </w:p>
        </w:tc>
        <w:tc>
          <w:tcPr>
            <w:tcW w:w="1067" w:type="dxa"/>
            <w:vAlign w:val="center"/>
          </w:tcPr>
          <w:p w:rsidR="00092EFF" w:rsidRPr="00417D70" w:rsidRDefault="004A3DE3" w:rsidP="00394191">
            <w:pPr>
              <w:jc w:val="center"/>
              <w:rPr>
                <w:bCs/>
              </w:rPr>
            </w:pPr>
            <w:r>
              <w:rPr>
                <w:bCs/>
              </w:rPr>
              <w:t>4,8</w:t>
            </w:r>
          </w:p>
        </w:tc>
        <w:tc>
          <w:tcPr>
            <w:tcW w:w="1413" w:type="dxa"/>
            <w:vAlign w:val="center"/>
          </w:tcPr>
          <w:p w:rsidR="00092EFF" w:rsidRPr="00417D70" w:rsidRDefault="004A3DE3" w:rsidP="00394191">
            <w:pPr>
              <w:jc w:val="center"/>
              <w:rPr>
                <w:bCs/>
              </w:rPr>
            </w:pPr>
            <w:r>
              <w:rPr>
                <w:bCs/>
              </w:rPr>
              <w:t>14,7</w:t>
            </w:r>
          </w:p>
        </w:tc>
      </w:tr>
    </w:tbl>
    <w:p w:rsidR="00092EFF" w:rsidRPr="00417D70" w:rsidRDefault="00092EFF" w:rsidP="00092EFF">
      <w:pPr>
        <w:ind w:firstLine="720"/>
        <w:jc w:val="both"/>
        <w:rPr>
          <w:i/>
          <w:iCs/>
          <w:snapToGrid w:val="0"/>
        </w:rPr>
      </w:pPr>
    </w:p>
    <w:p w:rsidR="007562B2" w:rsidRPr="00417D70" w:rsidRDefault="00092EFF" w:rsidP="00092EFF">
      <w:pPr>
        <w:spacing w:line="288" w:lineRule="auto"/>
        <w:ind w:firstLine="720"/>
        <w:jc w:val="both"/>
        <w:rPr>
          <w:snapToGrid w:val="0"/>
          <w:szCs w:val="28"/>
        </w:rPr>
      </w:pPr>
      <w:r w:rsidRPr="00417D70">
        <w:rPr>
          <w:snapToGrid w:val="0"/>
          <w:szCs w:val="28"/>
        </w:rPr>
        <w:t>По данному сценарию убыль численности населения существенно замедлится. Для разработки проектных решений был принят Сценарий 2 изменения численности населения</w:t>
      </w:r>
      <w:r w:rsidR="007562B2" w:rsidRPr="00417D70">
        <w:rPr>
          <w:snapToGrid w:val="0"/>
          <w:szCs w:val="28"/>
        </w:rPr>
        <w:t>.</w:t>
      </w:r>
    </w:p>
    <w:p w:rsidR="003E25DC" w:rsidRDefault="003E25DC" w:rsidP="002E19D9">
      <w:pPr>
        <w:spacing w:line="288" w:lineRule="auto"/>
        <w:contextualSpacing/>
        <w:jc w:val="center"/>
        <w:outlineLvl w:val="2"/>
        <w:rPr>
          <w:b/>
          <w:snapToGrid w:val="0"/>
        </w:rPr>
      </w:pPr>
    </w:p>
    <w:p w:rsidR="00946AD9" w:rsidRPr="00417D70" w:rsidRDefault="001E4CB4" w:rsidP="002E19D9">
      <w:pPr>
        <w:spacing w:line="288" w:lineRule="auto"/>
        <w:contextualSpacing/>
        <w:jc w:val="center"/>
        <w:outlineLvl w:val="2"/>
        <w:rPr>
          <w:b/>
          <w:snapToGrid w:val="0"/>
        </w:rPr>
      </w:pPr>
      <w:bookmarkStart w:id="212" w:name="_Toc498311061"/>
      <w:r w:rsidRPr="00417D70">
        <w:rPr>
          <w:b/>
          <w:snapToGrid w:val="0"/>
        </w:rPr>
        <w:t>2.</w:t>
      </w:r>
      <w:r w:rsidR="00F1718D" w:rsidRPr="00417D70">
        <w:rPr>
          <w:b/>
          <w:snapToGrid w:val="0"/>
        </w:rPr>
        <w:t>2</w:t>
      </w:r>
      <w:r w:rsidR="00B71063" w:rsidRPr="00417D70">
        <w:rPr>
          <w:b/>
          <w:snapToGrid w:val="0"/>
        </w:rPr>
        <w:t>.2.</w:t>
      </w:r>
      <w:r w:rsidR="00946AD9" w:rsidRPr="00417D70">
        <w:rPr>
          <w:b/>
          <w:snapToGrid w:val="0"/>
        </w:rPr>
        <w:t xml:space="preserve"> Демографический прогноз</w:t>
      </w:r>
      <w:bookmarkEnd w:id="212"/>
    </w:p>
    <w:p w:rsidR="00092EFF" w:rsidRPr="00417D70" w:rsidRDefault="00092EFF" w:rsidP="00092EFF">
      <w:pPr>
        <w:spacing w:line="288" w:lineRule="auto"/>
        <w:ind w:firstLine="709"/>
        <w:jc w:val="both"/>
        <w:rPr>
          <w:snapToGrid w:val="0"/>
          <w:szCs w:val="28"/>
        </w:rPr>
      </w:pPr>
      <w:r w:rsidRPr="00417D70">
        <w:rPr>
          <w:snapToGrid w:val="0"/>
          <w:szCs w:val="28"/>
        </w:rPr>
        <w:t xml:space="preserve">На протяжении последних лет на </w:t>
      </w:r>
      <w:r w:rsidRPr="00417D70">
        <w:rPr>
          <w:snapToGrid w:val="0"/>
          <w:sz w:val="22"/>
          <w:szCs w:val="22"/>
        </w:rPr>
        <w:t xml:space="preserve">территории </w:t>
      </w:r>
      <w:r w:rsidR="00970279" w:rsidRPr="00417D70">
        <w:rPr>
          <w:spacing w:val="2"/>
          <w:sz w:val="22"/>
          <w:szCs w:val="22"/>
          <w:shd w:val="clear" w:color="auto" w:fill="FFFFFF"/>
        </w:rPr>
        <w:t>Никольского</w:t>
      </w:r>
      <w:r w:rsidRPr="00417D70">
        <w:rPr>
          <w:spacing w:val="2"/>
          <w:sz w:val="22"/>
          <w:szCs w:val="22"/>
          <w:shd w:val="clear" w:color="auto" w:fill="FFFFFF"/>
        </w:rPr>
        <w:t xml:space="preserve"> сельского поселения </w:t>
      </w:r>
      <w:r w:rsidRPr="00417D70">
        <w:rPr>
          <w:snapToGrid w:val="0"/>
          <w:sz w:val="22"/>
          <w:szCs w:val="22"/>
        </w:rPr>
        <w:t>на</w:t>
      </w:r>
      <w:r w:rsidRPr="00417D70">
        <w:rPr>
          <w:snapToGrid w:val="0"/>
          <w:szCs w:val="28"/>
        </w:rPr>
        <w:t xml:space="preserve">блюдалась стабильная численность населения. </w:t>
      </w:r>
    </w:p>
    <w:p w:rsidR="00092EFF" w:rsidRPr="00417D70" w:rsidRDefault="00092EFF" w:rsidP="00092EFF">
      <w:pPr>
        <w:spacing w:line="288" w:lineRule="auto"/>
        <w:ind w:firstLine="709"/>
        <w:jc w:val="both"/>
        <w:rPr>
          <w:snapToGrid w:val="0"/>
          <w:szCs w:val="28"/>
        </w:rPr>
      </w:pPr>
      <w:r w:rsidRPr="00417D70">
        <w:rPr>
          <w:snapToGrid w:val="0"/>
          <w:szCs w:val="28"/>
        </w:rPr>
        <w:t>Для закрепления данной демографической ситуации и преломления сложившихся негативных процессов начала 2000-х годов, сохранения и поддержания демографического потенциала поселения необходимо достижение высоких темпов экономического роста, реализация национальных и региональных социальных проектов в области демографической политики, улучшения здравоохранения, образования, обеспечения населения доступным жильем, поддержания семьи и детства.</w:t>
      </w:r>
    </w:p>
    <w:p w:rsidR="00092EFF" w:rsidRPr="00417D70" w:rsidRDefault="00092EFF" w:rsidP="00092EFF">
      <w:pPr>
        <w:spacing w:line="288" w:lineRule="auto"/>
        <w:ind w:firstLine="709"/>
        <w:jc w:val="both"/>
        <w:rPr>
          <w:snapToGrid w:val="0"/>
          <w:szCs w:val="28"/>
        </w:rPr>
      </w:pPr>
      <w:r w:rsidRPr="00417D70">
        <w:rPr>
          <w:snapToGrid w:val="0"/>
          <w:szCs w:val="28"/>
        </w:rPr>
        <w:t xml:space="preserve">Для стимулирования уровня рождаемости необходимо способствовать укреплению института семьи, росту благосостояния населении, помощи многодетным, молодым и малообеспеченным семьям. </w:t>
      </w:r>
      <w:proofErr w:type="gramStart"/>
      <w:r w:rsidRPr="00417D70">
        <w:rPr>
          <w:snapToGrid w:val="0"/>
          <w:szCs w:val="28"/>
        </w:rPr>
        <w:t>Основные направления снижения уровня смертности связаны с предупреждением и снижением материнской и младенческой смертности, увеличением продолжительности жизни за счет сокращения летальных исходов населения трудоспособного возраста, улучшением качества жизни, созданием условий для укрепления здоровья и здорового образа жизни населения.</w:t>
      </w:r>
      <w:proofErr w:type="gramEnd"/>
    </w:p>
    <w:p w:rsidR="00092EFF" w:rsidRPr="00417D70" w:rsidRDefault="00092EFF" w:rsidP="00092EFF">
      <w:pPr>
        <w:tabs>
          <w:tab w:val="left" w:pos="4110"/>
        </w:tabs>
        <w:spacing w:line="288" w:lineRule="auto"/>
        <w:ind w:firstLine="709"/>
        <w:jc w:val="both"/>
      </w:pPr>
      <w:r w:rsidRPr="00417D70">
        <w:lastRenderedPageBreak/>
        <w:t xml:space="preserve">Следует отметить, что естественная динамика численности населения в значительной степени инерционна и предсказуема. То есть положительные демографические процессы, происходящие в настоящее время, будут оказывать влияние на формирование населения поселения и в перспективе. Миграционная составляющая, в свою очередь, может испытывать значительные колебания из года в год, но, в то же время, гораздо легче поддаётся корректировке. </w:t>
      </w:r>
    </w:p>
    <w:p w:rsidR="00092EFF" w:rsidRPr="00417D70" w:rsidRDefault="00092EFF" w:rsidP="00092EFF">
      <w:pPr>
        <w:tabs>
          <w:tab w:val="left" w:pos="4110"/>
        </w:tabs>
        <w:spacing w:line="288" w:lineRule="auto"/>
        <w:ind w:firstLine="709"/>
        <w:jc w:val="both"/>
      </w:pPr>
      <w:r w:rsidRPr="00417D70">
        <w:t xml:space="preserve">В течение  проектного периода сохранится естественный прирост населения. Однако этот процесс может постепенно нивелироваться притоком трудоспособного населения, что в свою очередь скажется и на возрастной структуре населения. </w:t>
      </w:r>
    </w:p>
    <w:p w:rsidR="00092EFF" w:rsidRPr="00417D70" w:rsidRDefault="00092EFF" w:rsidP="00092EFF">
      <w:pPr>
        <w:spacing w:line="288" w:lineRule="auto"/>
        <w:ind w:firstLine="709"/>
        <w:jc w:val="both"/>
      </w:pPr>
      <w:r w:rsidRPr="00417D70">
        <w:t xml:space="preserve">На перспективу данным проектом принимается увеличение  численности населения за счёт  как естественного, так и механического прироста. </w:t>
      </w:r>
    </w:p>
    <w:p w:rsidR="00092EFF" w:rsidRPr="00417D70" w:rsidRDefault="00092EFF" w:rsidP="00092EFF">
      <w:pPr>
        <w:tabs>
          <w:tab w:val="left" w:pos="4110"/>
        </w:tabs>
        <w:spacing w:line="288" w:lineRule="auto"/>
        <w:ind w:firstLine="709"/>
        <w:jc w:val="both"/>
      </w:pPr>
      <w:r w:rsidRPr="00417D70">
        <w:t>Данные об основных ожидаемых демографических показателях представлены в таблице ниже.</w:t>
      </w:r>
    </w:p>
    <w:p w:rsidR="00092EFF" w:rsidRPr="001D046C" w:rsidRDefault="00092EFF" w:rsidP="00092EFF">
      <w:pPr>
        <w:spacing w:line="288" w:lineRule="auto"/>
        <w:ind w:firstLine="709"/>
        <w:jc w:val="right"/>
        <w:rPr>
          <w:i/>
        </w:rPr>
      </w:pPr>
      <w:r w:rsidRPr="001D046C">
        <w:rPr>
          <w:i/>
        </w:rPr>
        <w:t xml:space="preserve">Таблица </w:t>
      </w:r>
      <w:r w:rsidR="003E25DC">
        <w:rPr>
          <w:i/>
        </w:rPr>
        <w:t>34</w:t>
      </w:r>
    </w:p>
    <w:p w:rsidR="00092EFF" w:rsidRPr="001D046C" w:rsidRDefault="00092EFF" w:rsidP="00092EFF">
      <w:pPr>
        <w:tabs>
          <w:tab w:val="left" w:pos="4110"/>
        </w:tabs>
        <w:spacing w:after="60"/>
        <w:jc w:val="center"/>
        <w:rPr>
          <w:b/>
          <w:i/>
        </w:rPr>
      </w:pPr>
      <w:r w:rsidRPr="001D046C">
        <w:rPr>
          <w:b/>
          <w:i/>
        </w:rPr>
        <w:t>Ожидаемый уровень компонентов прироста населения сельского поселения</w:t>
      </w:r>
      <w:r w:rsidRPr="001D046C">
        <w:rPr>
          <w:i/>
        </w:rPr>
        <w:t xml:space="preserve">, </w:t>
      </w:r>
      <w:r w:rsidRPr="001D046C">
        <w:rPr>
          <w:b/>
          <w:i/>
          <w:sz w:val="22"/>
          <w:szCs w:val="22"/>
        </w:rPr>
        <w:t>чел. на 1000 жителей (приближённо</w:t>
      </w:r>
      <w:r w:rsidRPr="001D046C">
        <w:rPr>
          <w:b/>
          <w:i/>
        </w:rPr>
        <w:t>)</w:t>
      </w:r>
    </w:p>
    <w:tbl>
      <w:tblPr>
        <w:tblW w:w="9350" w:type="dxa"/>
        <w:jc w:val="center"/>
        <w:tblInd w:w="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28"/>
        <w:gridCol w:w="3135"/>
        <w:gridCol w:w="1701"/>
        <w:gridCol w:w="1701"/>
        <w:gridCol w:w="1985"/>
      </w:tblGrid>
      <w:tr w:rsidR="00417D70" w:rsidRPr="001D046C" w:rsidTr="003E25DC">
        <w:trPr>
          <w:trHeight w:val="170"/>
          <w:jc w:val="center"/>
        </w:trPr>
        <w:tc>
          <w:tcPr>
            <w:tcW w:w="828" w:type="dxa"/>
            <w:tcBorders>
              <w:top w:val="single" w:sz="4" w:space="0" w:color="auto"/>
              <w:left w:val="single" w:sz="4" w:space="0" w:color="auto"/>
              <w:bottom w:val="single" w:sz="4" w:space="0" w:color="auto"/>
              <w:right w:val="single" w:sz="4" w:space="0" w:color="auto"/>
            </w:tcBorders>
            <w:shd w:val="clear" w:color="auto" w:fill="CCFFCC"/>
            <w:vAlign w:val="center"/>
          </w:tcPr>
          <w:p w:rsidR="00417D70" w:rsidRPr="001D046C" w:rsidRDefault="00417D70" w:rsidP="00417D70">
            <w:pPr>
              <w:widowControl w:val="0"/>
              <w:suppressAutoHyphens/>
              <w:autoSpaceDE w:val="0"/>
              <w:spacing w:before="120"/>
              <w:jc w:val="center"/>
              <w:rPr>
                <w:lang w:eastAsia="ar-SA"/>
              </w:rPr>
            </w:pPr>
            <w:r w:rsidRPr="001D046C">
              <w:t>№№ п.п.</w:t>
            </w:r>
          </w:p>
        </w:tc>
        <w:tc>
          <w:tcPr>
            <w:tcW w:w="3135" w:type="dxa"/>
            <w:tcBorders>
              <w:top w:val="single" w:sz="4" w:space="0" w:color="auto"/>
              <w:left w:val="single" w:sz="4" w:space="0" w:color="auto"/>
              <w:bottom w:val="single" w:sz="4" w:space="0" w:color="auto"/>
              <w:right w:val="single" w:sz="4" w:space="0" w:color="auto"/>
            </w:tcBorders>
            <w:shd w:val="clear" w:color="auto" w:fill="CCFFCC"/>
            <w:vAlign w:val="center"/>
          </w:tcPr>
          <w:p w:rsidR="00417D70" w:rsidRPr="001D046C" w:rsidRDefault="00417D70" w:rsidP="00417D70">
            <w:pPr>
              <w:widowControl w:val="0"/>
              <w:suppressAutoHyphens/>
              <w:autoSpaceDE w:val="0"/>
              <w:spacing w:before="120"/>
              <w:jc w:val="center"/>
              <w:rPr>
                <w:lang w:eastAsia="ar-SA"/>
              </w:rPr>
            </w:pPr>
            <w:r w:rsidRPr="001D046C">
              <w:t>Показатели</w:t>
            </w:r>
          </w:p>
        </w:tc>
        <w:tc>
          <w:tcPr>
            <w:tcW w:w="1701" w:type="dxa"/>
            <w:tcBorders>
              <w:top w:val="single" w:sz="4" w:space="0" w:color="auto"/>
              <w:left w:val="single" w:sz="4" w:space="0" w:color="auto"/>
              <w:bottom w:val="single" w:sz="4" w:space="0" w:color="auto"/>
              <w:right w:val="single" w:sz="4" w:space="0" w:color="auto"/>
            </w:tcBorders>
            <w:shd w:val="clear" w:color="auto" w:fill="CCFFCC"/>
            <w:vAlign w:val="center"/>
          </w:tcPr>
          <w:p w:rsidR="00417D70" w:rsidRPr="001D046C" w:rsidRDefault="00417D70" w:rsidP="00417D70">
            <w:pPr>
              <w:widowControl w:val="0"/>
              <w:suppressAutoHyphens/>
              <w:autoSpaceDE w:val="0"/>
              <w:spacing w:before="120"/>
              <w:ind w:hanging="9"/>
              <w:jc w:val="center"/>
            </w:pPr>
            <w:r w:rsidRPr="001D046C">
              <w:t>Существующее положение</w:t>
            </w:r>
          </w:p>
        </w:tc>
        <w:tc>
          <w:tcPr>
            <w:tcW w:w="1701" w:type="dxa"/>
            <w:tcBorders>
              <w:top w:val="single" w:sz="4" w:space="0" w:color="auto"/>
              <w:left w:val="single" w:sz="4" w:space="0" w:color="auto"/>
              <w:bottom w:val="single" w:sz="4" w:space="0" w:color="auto"/>
              <w:right w:val="single" w:sz="4" w:space="0" w:color="auto"/>
            </w:tcBorders>
            <w:shd w:val="clear" w:color="auto" w:fill="CCFFCC"/>
            <w:vAlign w:val="center"/>
          </w:tcPr>
          <w:p w:rsidR="00417D70" w:rsidRPr="001D046C" w:rsidRDefault="00417D70" w:rsidP="00417D70">
            <w:pPr>
              <w:widowControl w:val="0"/>
              <w:suppressAutoHyphens/>
              <w:autoSpaceDE w:val="0"/>
              <w:spacing w:before="120"/>
              <w:ind w:hanging="9"/>
              <w:jc w:val="center"/>
              <w:rPr>
                <w:lang w:eastAsia="ar-SA"/>
              </w:rPr>
            </w:pPr>
            <w:r w:rsidRPr="001D046C">
              <w:t>Первая очередь</w:t>
            </w:r>
          </w:p>
        </w:tc>
        <w:tc>
          <w:tcPr>
            <w:tcW w:w="1985" w:type="dxa"/>
            <w:tcBorders>
              <w:top w:val="single" w:sz="4" w:space="0" w:color="auto"/>
              <w:left w:val="single" w:sz="4" w:space="0" w:color="auto"/>
              <w:bottom w:val="single" w:sz="4" w:space="0" w:color="auto"/>
              <w:right w:val="single" w:sz="4" w:space="0" w:color="auto"/>
            </w:tcBorders>
            <w:shd w:val="clear" w:color="auto" w:fill="CCFFCC"/>
            <w:vAlign w:val="center"/>
          </w:tcPr>
          <w:p w:rsidR="00417D70" w:rsidRPr="001D046C" w:rsidRDefault="00417D70" w:rsidP="00417D70">
            <w:pPr>
              <w:widowControl w:val="0"/>
              <w:suppressAutoHyphens/>
              <w:autoSpaceDE w:val="0"/>
              <w:spacing w:before="120"/>
              <w:ind w:firstLine="5"/>
              <w:jc w:val="center"/>
              <w:rPr>
                <w:lang w:eastAsia="ar-SA"/>
              </w:rPr>
            </w:pPr>
            <w:r w:rsidRPr="001D046C">
              <w:t>Расчетный срок</w:t>
            </w:r>
          </w:p>
        </w:tc>
      </w:tr>
      <w:tr w:rsidR="00417D70" w:rsidRPr="00417D70" w:rsidTr="003E25DC">
        <w:trPr>
          <w:trHeight w:val="170"/>
          <w:jc w:val="center"/>
        </w:trPr>
        <w:tc>
          <w:tcPr>
            <w:tcW w:w="828" w:type="dxa"/>
            <w:tcBorders>
              <w:top w:val="single" w:sz="4" w:space="0" w:color="auto"/>
              <w:left w:val="single" w:sz="4" w:space="0" w:color="auto"/>
              <w:bottom w:val="single" w:sz="4" w:space="0" w:color="auto"/>
              <w:right w:val="single" w:sz="4" w:space="0" w:color="auto"/>
            </w:tcBorders>
            <w:shd w:val="clear" w:color="auto" w:fill="auto"/>
            <w:vAlign w:val="center"/>
          </w:tcPr>
          <w:p w:rsidR="00417D70" w:rsidRPr="00417D70" w:rsidRDefault="00417D70" w:rsidP="00417D70">
            <w:pPr>
              <w:widowControl w:val="0"/>
              <w:suppressAutoHyphens/>
              <w:autoSpaceDE w:val="0"/>
              <w:spacing w:before="120"/>
              <w:jc w:val="center"/>
              <w:rPr>
                <w:lang w:eastAsia="ar-SA"/>
              </w:rPr>
            </w:pPr>
            <w:r w:rsidRPr="00417D70">
              <w:t>1</w:t>
            </w:r>
          </w:p>
        </w:tc>
        <w:tc>
          <w:tcPr>
            <w:tcW w:w="3135" w:type="dxa"/>
            <w:tcBorders>
              <w:top w:val="single" w:sz="4" w:space="0" w:color="auto"/>
              <w:left w:val="single" w:sz="4" w:space="0" w:color="auto"/>
              <w:bottom w:val="single" w:sz="4" w:space="0" w:color="auto"/>
              <w:right w:val="single" w:sz="4" w:space="0" w:color="auto"/>
            </w:tcBorders>
            <w:shd w:val="clear" w:color="auto" w:fill="auto"/>
            <w:vAlign w:val="center"/>
          </w:tcPr>
          <w:p w:rsidR="00417D70" w:rsidRPr="00417D70" w:rsidRDefault="00417D70" w:rsidP="00417D70">
            <w:pPr>
              <w:widowControl w:val="0"/>
              <w:suppressAutoHyphens/>
              <w:autoSpaceDE w:val="0"/>
              <w:spacing w:before="120"/>
              <w:jc w:val="center"/>
              <w:rPr>
                <w:lang w:eastAsia="ar-SA"/>
              </w:rPr>
            </w:pPr>
            <w:r w:rsidRPr="00417D70">
              <w:t>2</w:t>
            </w:r>
          </w:p>
        </w:tc>
        <w:tc>
          <w:tcPr>
            <w:tcW w:w="1701" w:type="dxa"/>
            <w:tcBorders>
              <w:top w:val="single" w:sz="4" w:space="0" w:color="auto"/>
              <w:left w:val="single" w:sz="4" w:space="0" w:color="auto"/>
              <w:bottom w:val="single" w:sz="4" w:space="0" w:color="auto"/>
              <w:right w:val="single" w:sz="4" w:space="0" w:color="auto"/>
            </w:tcBorders>
            <w:vAlign w:val="center"/>
          </w:tcPr>
          <w:p w:rsidR="00417D70" w:rsidRPr="00417D70" w:rsidRDefault="00417D70" w:rsidP="00417D70">
            <w:pPr>
              <w:widowControl w:val="0"/>
              <w:suppressAutoHyphens/>
              <w:autoSpaceDE w:val="0"/>
              <w:spacing w:before="120"/>
              <w:jc w:val="cente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417D70" w:rsidRPr="00417D70" w:rsidRDefault="00417D70" w:rsidP="00417D70">
            <w:pPr>
              <w:widowControl w:val="0"/>
              <w:suppressAutoHyphens/>
              <w:autoSpaceDE w:val="0"/>
              <w:spacing w:before="120"/>
              <w:jc w:val="center"/>
              <w:rPr>
                <w:lang w:eastAsia="ar-SA"/>
              </w:rPr>
            </w:pPr>
            <w:r w:rsidRPr="00417D70">
              <w:t>4</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417D70" w:rsidRPr="00417D70" w:rsidRDefault="00417D70" w:rsidP="00417D70">
            <w:pPr>
              <w:widowControl w:val="0"/>
              <w:suppressAutoHyphens/>
              <w:autoSpaceDE w:val="0"/>
              <w:spacing w:before="120"/>
              <w:jc w:val="center"/>
              <w:rPr>
                <w:lang w:eastAsia="ar-SA"/>
              </w:rPr>
            </w:pPr>
            <w:r w:rsidRPr="00417D70">
              <w:t>5</w:t>
            </w:r>
          </w:p>
        </w:tc>
      </w:tr>
      <w:tr w:rsidR="00417D70" w:rsidRPr="00417D70" w:rsidTr="003E25DC">
        <w:trPr>
          <w:trHeight w:val="170"/>
          <w:jc w:val="center"/>
        </w:trPr>
        <w:tc>
          <w:tcPr>
            <w:tcW w:w="828" w:type="dxa"/>
            <w:tcBorders>
              <w:top w:val="single" w:sz="4" w:space="0" w:color="auto"/>
              <w:left w:val="single" w:sz="4" w:space="0" w:color="auto"/>
              <w:bottom w:val="single" w:sz="4" w:space="0" w:color="auto"/>
              <w:right w:val="single" w:sz="4" w:space="0" w:color="auto"/>
            </w:tcBorders>
            <w:shd w:val="clear" w:color="auto" w:fill="auto"/>
            <w:vAlign w:val="center"/>
          </w:tcPr>
          <w:p w:rsidR="00417D70" w:rsidRPr="00417D70" w:rsidRDefault="00417D70" w:rsidP="00417D70">
            <w:pPr>
              <w:widowControl w:val="0"/>
              <w:tabs>
                <w:tab w:val="left" w:pos="4110"/>
              </w:tabs>
              <w:suppressAutoHyphens/>
              <w:autoSpaceDE w:val="0"/>
              <w:spacing w:before="120"/>
              <w:jc w:val="center"/>
              <w:rPr>
                <w:lang w:eastAsia="ar-SA"/>
              </w:rPr>
            </w:pPr>
            <w:r w:rsidRPr="00417D70">
              <w:t>1.</w:t>
            </w:r>
          </w:p>
        </w:tc>
        <w:tc>
          <w:tcPr>
            <w:tcW w:w="3135" w:type="dxa"/>
            <w:tcBorders>
              <w:top w:val="single" w:sz="4" w:space="0" w:color="auto"/>
              <w:left w:val="single" w:sz="4" w:space="0" w:color="auto"/>
              <w:bottom w:val="single" w:sz="4" w:space="0" w:color="auto"/>
              <w:right w:val="single" w:sz="4" w:space="0" w:color="auto"/>
            </w:tcBorders>
            <w:shd w:val="clear" w:color="auto" w:fill="auto"/>
            <w:vAlign w:val="center"/>
          </w:tcPr>
          <w:p w:rsidR="00417D70" w:rsidRPr="00417D70" w:rsidRDefault="00417D70" w:rsidP="00417D70">
            <w:pPr>
              <w:widowControl w:val="0"/>
              <w:tabs>
                <w:tab w:val="left" w:pos="4110"/>
              </w:tabs>
              <w:suppressAutoHyphens/>
              <w:autoSpaceDE w:val="0"/>
              <w:spacing w:before="120"/>
              <w:rPr>
                <w:lang w:eastAsia="ar-SA"/>
              </w:rPr>
            </w:pPr>
            <w:r w:rsidRPr="00417D70">
              <w:t>Естественный прирост</w:t>
            </w:r>
          </w:p>
        </w:tc>
        <w:tc>
          <w:tcPr>
            <w:tcW w:w="1701" w:type="dxa"/>
            <w:tcBorders>
              <w:top w:val="single" w:sz="4" w:space="0" w:color="auto"/>
              <w:left w:val="single" w:sz="4" w:space="0" w:color="auto"/>
              <w:bottom w:val="single" w:sz="4" w:space="0" w:color="auto"/>
              <w:right w:val="single" w:sz="4" w:space="0" w:color="auto"/>
            </w:tcBorders>
            <w:vAlign w:val="center"/>
          </w:tcPr>
          <w:p w:rsidR="00417D70" w:rsidRPr="00417D70" w:rsidRDefault="00417D70" w:rsidP="00417D70">
            <w:pPr>
              <w:jc w:val="center"/>
            </w:pPr>
            <w:r w:rsidRPr="00417D70">
              <w:t>-12</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417D70" w:rsidRPr="00417D70" w:rsidRDefault="00417D70" w:rsidP="00417D70">
            <w:pPr>
              <w:jc w:val="center"/>
            </w:pPr>
            <w:r w:rsidRPr="00417D70">
              <w:t>-7,2</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417D70" w:rsidRPr="00417D70" w:rsidRDefault="00417D70" w:rsidP="00417D70">
            <w:pPr>
              <w:jc w:val="center"/>
            </w:pPr>
            <w:r w:rsidRPr="00417D70">
              <w:t>-4,6</w:t>
            </w:r>
          </w:p>
        </w:tc>
      </w:tr>
      <w:tr w:rsidR="00417D70" w:rsidRPr="00417D70" w:rsidTr="003E25DC">
        <w:trPr>
          <w:trHeight w:val="170"/>
          <w:jc w:val="center"/>
        </w:trPr>
        <w:tc>
          <w:tcPr>
            <w:tcW w:w="828" w:type="dxa"/>
            <w:tcBorders>
              <w:top w:val="single" w:sz="4" w:space="0" w:color="auto"/>
              <w:left w:val="single" w:sz="4" w:space="0" w:color="auto"/>
              <w:bottom w:val="single" w:sz="4" w:space="0" w:color="auto"/>
              <w:right w:val="single" w:sz="4" w:space="0" w:color="auto"/>
            </w:tcBorders>
            <w:shd w:val="clear" w:color="auto" w:fill="auto"/>
            <w:vAlign w:val="center"/>
          </w:tcPr>
          <w:p w:rsidR="00417D70" w:rsidRPr="00417D70" w:rsidRDefault="00417D70" w:rsidP="00417D70">
            <w:pPr>
              <w:widowControl w:val="0"/>
              <w:tabs>
                <w:tab w:val="left" w:pos="4110"/>
              </w:tabs>
              <w:suppressAutoHyphens/>
              <w:autoSpaceDE w:val="0"/>
              <w:spacing w:before="120"/>
              <w:jc w:val="center"/>
              <w:rPr>
                <w:lang w:eastAsia="ar-SA"/>
              </w:rPr>
            </w:pPr>
            <w:r w:rsidRPr="00417D70">
              <w:t>2.</w:t>
            </w:r>
          </w:p>
        </w:tc>
        <w:tc>
          <w:tcPr>
            <w:tcW w:w="3135" w:type="dxa"/>
            <w:tcBorders>
              <w:top w:val="single" w:sz="4" w:space="0" w:color="auto"/>
              <w:left w:val="single" w:sz="4" w:space="0" w:color="auto"/>
              <w:bottom w:val="single" w:sz="4" w:space="0" w:color="auto"/>
              <w:right w:val="single" w:sz="4" w:space="0" w:color="auto"/>
            </w:tcBorders>
            <w:shd w:val="clear" w:color="auto" w:fill="auto"/>
            <w:vAlign w:val="center"/>
          </w:tcPr>
          <w:p w:rsidR="00417D70" w:rsidRPr="00417D70" w:rsidRDefault="00417D70" w:rsidP="00417D70">
            <w:pPr>
              <w:widowControl w:val="0"/>
              <w:tabs>
                <w:tab w:val="left" w:pos="4110"/>
              </w:tabs>
              <w:suppressAutoHyphens/>
              <w:autoSpaceDE w:val="0"/>
              <w:spacing w:before="120"/>
              <w:rPr>
                <w:lang w:eastAsia="ar-SA"/>
              </w:rPr>
            </w:pPr>
            <w:r w:rsidRPr="00417D70">
              <w:t>рождаемость</w:t>
            </w:r>
          </w:p>
        </w:tc>
        <w:tc>
          <w:tcPr>
            <w:tcW w:w="1701" w:type="dxa"/>
            <w:tcBorders>
              <w:top w:val="single" w:sz="4" w:space="0" w:color="auto"/>
              <w:left w:val="single" w:sz="4" w:space="0" w:color="auto"/>
              <w:bottom w:val="single" w:sz="4" w:space="0" w:color="auto"/>
              <w:right w:val="single" w:sz="4" w:space="0" w:color="auto"/>
            </w:tcBorders>
            <w:vAlign w:val="center"/>
          </w:tcPr>
          <w:p w:rsidR="00417D70" w:rsidRPr="00417D70" w:rsidRDefault="00417D70" w:rsidP="00417D70">
            <w:pPr>
              <w:jc w:val="center"/>
            </w:pPr>
            <w:r w:rsidRPr="00417D70">
              <w:t>10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417D70" w:rsidRPr="00417D70" w:rsidRDefault="00417D70" w:rsidP="00417D70">
            <w:pPr>
              <w:jc w:val="center"/>
            </w:pPr>
            <w:r w:rsidRPr="00417D70">
              <w:t>11,2</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417D70" w:rsidRPr="00417D70" w:rsidRDefault="00417D70" w:rsidP="00417D70">
            <w:pPr>
              <w:jc w:val="center"/>
            </w:pPr>
            <w:r w:rsidRPr="00417D70">
              <w:t>12,9</w:t>
            </w:r>
          </w:p>
        </w:tc>
      </w:tr>
      <w:tr w:rsidR="00417D70" w:rsidRPr="00417D70" w:rsidTr="003E25DC">
        <w:trPr>
          <w:trHeight w:val="170"/>
          <w:jc w:val="center"/>
        </w:trPr>
        <w:tc>
          <w:tcPr>
            <w:tcW w:w="828" w:type="dxa"/>
            <w:tcBorders>
              <w:top w:val="single" w:sz="4" w:space="0" w:color="auto"/>
              <w:left w:val="single" w:sz="4" w:space="0" w:color="auto"/>
              <w:bottom w:val="single" w:sz="4" w:space="0" w:color="auto"/>
              <w:right w:val="single" w:sz="4" w:space="0" w:color="auto"/>
            </w:tcBorders>
            <w:shd w:val="clear" w:color="auto" w:fill="auto"/>
            <w:vAlign w:val="center"/>
          </w:tcPr>
          <w:p w:rsidR="00417D70" w:rsidRPr="00417D70" w:rsidRDefault="00417D70" w:rsidP="00417D70">
            <w:pPr>
              <w:widowControl w:val="0"/>
              <w:tabs>
                <w:tab w:val="left" w:pos="4110"/>
              </w:tabs>
              <w:suppressAutoHyphens/>
              <w:autoSpaceDE w:val="0"/>
              <w:spacing w:before="120"/>
              <w:jc w:val="center"/>
              <w:rPr>
                <w:lang w:eastAsia="ar-SA"/>
              </w:rPr>
            </w:pPr>
            <w:r w:rsidRPr="00417D70">
              <w:t>3.</w:t>
            </w:r>
          </w:p>
        </w:tc>
        <w:tc>
          <w:tcPr>
            <w:tcW w:w="3135" w:type="dxa"/>
            <w:tcBorders>
              <w:top w:val="single" w:sz="4" w:space="0" w:color="auto"/>
              <w:left w:val="single" w:sz="4" w:space="0" w:color="auto"/>
              <w:bottom w:val="single" w:sz="4" w:space="0" w:color="auto"/>
              <w:right w:val="single" w:sz="4" w:space="0" w:color="auto"/>
            </w:tcBorders>
            <w:shd w:val="clear" w:color="auto" w:fill="auto"/>
            <w:vAlign w:val="center"/>
          </w:tcPr>
          <w:p w:rsidR="00417D70" w:rsidRPr="00417D70" w:rsidRDefault="00417D70" w:rsidP="00417D70">
            <w:pPr>
              <w:widowControl w:val="0"/>
              <w:tabs>
                <w:tab w:val="left" w:pos="4110"/>
              </w:tabs>
              <w:suppressAutoHyphens/>
              <w:autoSpaceDE w:val="0"/>
              <w:spacing w:before="120"/>
              <w:rPr>
                <w:lang w:eastAsia="ar-SA"/>
              </w:rPr>
            </w:pPr>
            <w:r w:rsidRPr="00417D70">
              <w:t>смертность</w:t>
            </w:r>
          </w:p>
        </w:tc>
        <w:tc>
          <w:tcPr>
            <w:tcW w:w="1701" w:type="dxa"/>
            <w:tcBorders>
              <w:top w:val="single" w:sz="4" w:space="0" w:color="auto"/>
              <w:left w:val="single" w:sz="4" w:space="0" w:color="auto"/>
              <w:bottom w:val="single" w:sz="4" w:space="0" w:color="auto"/>
              <w:right w:val="single" w:sz="4" w:space="0" w:color="auto"/>
            </w:tcBorders>
            <w:vAlign w:val="center"/>
          </w:tcPr>
          <w:p w:rsidR="00417D70" w:rsidRPr="00417D70" w:rsidRDefault="00417D70" w:rsidP="00417D70">
            <w:pPr>
              <w:jc w:val="center"/>
            </w:pPr>
            <w:r w:rsidRPr="00417D70">
              <w:t>22</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417D70" w:rsidRPr="00417D70" w:rsidRDefault="00417D70" w:rsidP="00417D70">
            <w:pPr>
              <w:jc w:val="center"/>
            </w:pPr>
            <w:r w:rsidRPr="00417D70">
              <w:t>18,0</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417D70" w:rsidRPr="00417D70" w:rsidRDefault="00417D70" w:rsidP="00417D70">
            <w:pPr>
              <w:jc w:val="center"/>
            </w:pPr>
            <w:r w:rsidRPr="00417D70">
              <w:t>17,5</w:t>
            </w:r>
          </w:p>
        </w:tc>
      </w:tr>
      <w:tr w:rsidR="00417D70" w:rsidRPr="00417D70" w:rsidTr="003E25DC">
        <w:trPr>
          <w:trHeight w:val="170"/>
          <w:jc w:val="center"/>
        </w:trPr>
        <w:tc>
          <w:tcPr>
            <w:tcW w:w="828" w:type="dxa"/>
            <w:tcBorders>
              <w:top w:val="single" w:sz="4" w:space="0" w:color="auto"/>
              <w:left w:val="single" w:sz="4" w:space="0" w:color="auto"/>
              <w:bottom w:val="single" w:sz="4" w:space="0" w:color="auto"/>
              <w:right w:val="single" w:sz="4" w:space="0" w:color="auto"/>
            </w:tcBorders>
            <w:shd w:val="clear" w:color="auto" w:fill="auto"/>
            <w:vAlign w:val="center"/>
          </w:tcPr>
          <w:p w:rsidR="00417D70" w:rsidRPr="00417D70" w:rsidRDefault="00417D70" w:rsidP="00417D70">
            <w:pPr>
              <w:widowControl w:val="0"/>
              <w:tabs>
                <w:tab w:val="left" w:pos="4110"/>
              </w:tabs>
              <w:suppressAutoHyphens/>
              <w:autoSpaceDE w:val="0"/>
              <w:spacing w:before="120"/>
              <w:jc w:val="center"/>
            </w:pPr>
            <w:r w:rsidRPr="00417D70">
              <w:t>4.</w:t>
            </w:r>
          </w:p>
        </w:tc>
        <w:tc>
          <w:tcPr>
            <w:tcW w:w="3135" w:type="dxa"/>
            <w:tcBorders>
              <w:top w:val="single" w:sz="4" w:space="0" w:color="auto"/>
              <w:left w:val="single" w:sz="4" w:space="0" w:color="auto"/>
              <w:bottom w:val="single" w:sz="4" w:space="0" w:color="auto"/>
              <w:right w:val="single" w:sz="4" w:space="0" w:color="auto"/>
            </w:tcBorders>
            <w:shd w:val="clear" w:color="auto" w:fill="auto"/>
            <w:vAlign w:val="center"/>
          </w:tcPr>
          <w:p w:rsidR="00417D70" w:rsidRPr="00417D70" w:rsidRDefault="00417D70" w:rsidP="00417D70">
            <w:pPr>
              <w:widowControl w:val="0"/>
              <w:tabs>
                <w:tab w:val="left" w:pos="4110"/>
              </w:tabs>
              <w:suppressAutoHyphens/>
              <w:autoSpaceDE w:val="0"/>
              <w:spacing w:before="120"/>
            </w:pPr>
            <w:r w:rsidRPr="00417D70">
              <w:t>Механический прирост</w:t>
            </w:r>
          </w:p>
        </w:tc>
        <w:tc>
          <w:tcPr>
            <w:tcW w:w="1701" w:type="dxa"/>
            <w:tcBorders>
              <w:top w:val="single" w:sz="4" w:space="0" w:color="auto"/>
              <w:left w:val="single" w:sz="4" w:space="0" w:color="auto"/>
              <w:bottom w:val="single" w:sz="4" w:space="0" w:color="auto"/>
              <w:right w:val="single" w:sz="4" w:space="0" w:color="auto"/>
            </w:tcBorders>
            <w:vAlign w:val="center"/>
          </w:tcPr>
          <w:p w:rsidR="00417D70" w:rsidRPr="00417D70" w:rsidRDefault="00417D70" w:rsidP="00417D70">
            <w:pPr>
              <w:jc w:val="center"/>
            </w:pPr>
            <w:r w:rsidRPr="00417D70">
              <w:t>-5</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417D70" w:rsidRPr="00417D70" w:rsidRDefault="00417D70" w:rsidP="00417D70">
            <w:pPr>
              <w:jc w:val="center"/>
            </w:pPr>
            <w:r w:rsidRPr="00417D70">
              <w:t>200</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417D70" w:rsidRPr="00417D70" w:rsidRDefault="00417D70" w:rsidP="00417D70">
            <w:pPr>
              <w:jc w:val="center"/>
            </w:pPr>
            <w:r w:rsidRPr="00417D70">
              <w:t>400</w:t>
            </w:r>
          </w:p>
        </w:tc>
      </w:tr>
    </w:tbl>
    <w:p w:rsidR="00092EFF" w:rsidRPr="0061267A" w:rsidRDefault="00092EFF" w:rsidP="00092EFF">
      <w:pPr>
        <w:pStyle w:val="ab"/>
        <w:spacing w:before="120" w:line="288" w:lineRule="auto"/>
        <w:ind w:firstLine="720"/>
        <w:contextualSpacing/>
      </w:pPr>
      <w:r w:rsidRPr="0061267A">
        <w:t xml:space="preserve">При расчете оптимального соотношения занятости населения учитывается перспективная хозяйственная деятельность населенного пункта и специфика его градостроительной ситуации.  </w:t>
      </w:r>
    </w:p>
    <w:p w:rsidR="00092EFF" w:rsidRPr="0061267A" w:rsidRDefault="00092EFF" w:rsidP="00092EFF">
      <w:pPr>
        <w:pStyle w:val="ab"/>
        <w:spacing w:line="288" w:lineRule="auto"/>
        <w:ind w:firstLine="720"/>
        <w:contextualSpacing/>
      </w:pPr>
      <w:r w:rsidRPr="0061267A">
        <w:t xml:space="preserve">Как показывает практика, возникновение предприятий на базе новых инвестиционных проектов помогает развитию малого бизнеса на основе их специализаций. Вслед за этим, за счет увеличения населения возрастает потребность в социальных и обслуживающих видах деятельности. </w:t>
      </w:r>
    </w:p>
    <w:p w:rsidR="00092EFF" w:rsidRPr="0061267A" w:rsidRDefault="00092EFF" w:rsidP="00092EFF">
      <w:pPr>
        <w:tabs>
          <w:tab w:val="left" w:pos="4110"/>
        </w:tabs>
        <w:spacing w:line="288" w:lineRule="auto"/>
        <w:ind w:firstLine="720"/>
        <w:contextualSpacing/>
        <w:jc w:val="both"/>
      </w:pPr>
      <w:r w:rsidRPr="0061267A">
        <w:t>Данные о расчетной численности населения представлены в таблице ниже.</w:t>
      </w:r>
    </w:p>
    <w:p w:rsidR="00092EFF" w:rsidRPr="0061267A" w:rsidRDefault="00092EFF" w:rsidP="00092EFF">
      <w:pPr>
        <w:spacing w:line="288" w:lineRule="auto"/>
        <w:ind w:right="848" w:firstLine="567"/>
        <w:contextualSpacing/>
        <w:jc w:val="right"/>
      </w:pPr>
      <w:r w:rsidRPr="0061267A">
        <w:rPr>
          <w:i/>
          <w:iCs/>
          <w:szCs w:val="28"/>
        </w:rPr>
        <w:t xml:space="preserve">Таблица </w:t>
      </w:r>
      <w:r w:rsidR="003E25DC">
        <w:rPr>
          <w:i/>
          <w:iCs/>
          <w:szCs w:val="28"/>
        </w:rPr>
        <w:t>35</w:t>
      </w:r>
    </w:p>
    <w:p w:rsidR="00092EFF" w:rsidRPr="0061267A" w:rsidRDefault="00092EFF" w:rsidP="00092EFF">
      <w:pPr>
        <w:spacing w:line="288" w:lineRule="auto"/>
        <w:contextualSpacing/>
        <w:jc w:val="center"/>
        <w:rPr>
          <w:b/>
          <w:i/>
          <w:snapToGrid w:val="0"/>
          <w:szCs w:val="28"/>
        </w:rPr>
      </w:pPr>
      <w:r w:rsidRPr="0061267A">
        <w:rPr>
          <w:b/>
          <w:i/>
          <w:snapToGrid w:val="0"/>
          <w:szCs w:val="28"/>
        </w:rPr>
        <w:t>Численность населения по населенным пунктам</w:t>
      </w:r>
    </w:p>
    <w:tbl>
      <w:tblPr>
        <w:tblW w:w="8155" w:type="dxa"/>
        <w:jc w:val="center"/>
        <w:tblInd w:w="-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524"/>
        <w:gridCol w:w="1877"/>
        <w:gridCol w:w="1877"/>
        <w:gridCol w:w="1877"/>
      </w:tblGrid>
      <w:tr w:rsidR="00970279" w:rsidRPr="000E643E" w:rsidTr="00394191">
        <w:trPr>
          <w:cantSplit/>
          <w:trHeight w:val="535"/>
          <w:jc w:val="center"/>
        </w:trPr>
        <w:tc>
          <w:tcPr>
            <w:tcW w:w="2524" w:type="dxa"/>
            <w:tcBorders>
              <w:bottom w:val="single" w:sz="4" w:space="0" w:color="auto"/>
            </w:tcBorders>
            <w:shd w:val="clear" w:color="auto" w:fill="CCFFCC"/>
            <w:vAlign w:val="center"/>
          </w:tcPr>
          <w:p w:rsidR="00092EFF" w:rsidRPr="000E643E" w:rsidRDefault="00092EFF" w:rsidP="00394191">
            <w:pPr>
              <w:jc w:val="center"/>
              <w:rPr>
                <w:bCs/>
              </w:rPr>
            </w:pPr>
          </w:p>
        </w:tc>
        <w:tc>
          <w:tcPr>
            <w:tcW w:w="1877" w:type="dxa"/>
            <w:tcBorders>
              <w:bottom w:val="single" w:sz="4" w:space="0" w:color="auto"/>
            </w:tcBorders>
            <w:shd w:val="clear" w:color="auto" w:fill="CCFFCC"/>
            <w:vAlign w:val="center"/>
          </w:tcPr>
          <w:p w:rsidR="00092EFF" w:rsidRPr="000E643E" w:rsidRDefault="00092EFF" w:rsidP="00394191">
            <w:pPr>
              <w:jc w:val="center"/>
              <w:rPr>
                <w:bCs/>
              </w:rPr>
            </w:pPr>
            <w:r w:rsidRPr="000E643E">
              <w:rPr>
                <w:bCs/>
              </w:rPr>
              <w:t>Числ. населения, чел</w:t>
            </w:r>
          </w:p>
          <w:p w:rsidR="00092EFF" w:rsidRPr="000E643E" w:rsidRDefault="00092EFF" w:rsidP="00394191">
            <w:pPr>
              <w:jc w:val="center"/>
              <w:rPr>
                <w:bCs/>
              </w:rPr>
            </w:pPr>
            <w:r w:rsidRPr="000E643E">
              <w:rPr>
                <w:iCs/>
              </w:rPr>
              <w:t>Существующее положение</w:t>
            </w:r>
          </w:p>
        </w:tc>
        <w:tc>
          <w:tcPr>
            <w:tcW w:w="1877" w:type="dxa"/>
            <w:tcBorders>
              <w:bottom w:val="single" w:sz="4" w:space="0" w:color="auto"/>
            </w:tcBorders>
            <w:shd w:val="clear" w:color="auto" w:fill="CCFFCC"/>
            <w:vAlign w:val="center"/>
          </w:tcPr>
          <w:p w:rsidR="00092EFF" w:rsidRPr="000E643E" w:rsidRDefault="00092EFF" w:rsidP="00394191">
            <w:pPr>
              <w:jc w:val="center"/>
              <w:rPr>
                <w:bCs/>
              </w:rPr>
            </w:pPr>
            <w:r w:rsidRPr="000E643E">
              <w:rPr>
                <w:bCs/>
              </w:rPr>
              <w:t>Числ. населения, чел</w:t>
            </w:r>
          </w:p>
          <w:p w:rsidR="00092EFF" w:rsidRPr="000E643E" w:rsidRDefault="00092EFF" w:rsidP="00394191">
            <w:pPr>
              <w:jc w:val="center"/>
              <w:rPr>
                <w:iCs/>
              </w:rPr>
            </w:pPr>
            <w:r w:rsidRPr="000E643E">
              <w:rPr>
                <w:iCs/>
              </w:rPr>
              <w:t xml:space="preserve">1-я очередь </w:t>
            </w:r>
          </w:p>
        </w:tc>
        <w:tc>
          <w:tcPr>
            <w:tcW w:w="1877" w:type="dxa"/>
            <w:tcBorders>
              <w:bottom w:val="single" w:sz="4" w:space="0" w:color="auto"/>
            </w:tcBorders>
            <w:shd w:val="clear" w:color="auto" w:fill="CCFFCC"/>
            <w:vAlign w:val="center"/>
          </w:tcPr>
          <w:p w:rsidR="00092EFF" w:rsidRPr="000E643E" w:rsidRDefault="00092EFF" w:rsidP="00394191">
            <w:pPr>
              <w:jc w:val="center"/>
              <w:rPr>
                <w:iCs/>
              </w:rPr>
            </w:pPr>
            <w:r w:rsidRPr="000E643E">
              <w:rPr>
                <w:bCs/>
              </w:rPr>
              <w:t>Числ. населения, че</w:t>
            </w:r>
            <w:r w:rsidRPr="000E643E">
              <w:rPr>
                <w:iCs/>
              </w:rPr>
              <w:t>л.</w:t>
            </w:r>
          </w:p>
          <w:p w:rsidR="00092EFF" w:rsidRPr="000E643E" w:rsidRDefault="00092EFF" w:rsidP="00394191">
            <w:pPr>
              <w:jc w:val="center"/>
              <w:rPr>
                <w:bCs/>
              </w:rPr>
            </w:pPr>
            <w:r w:rsidRPr="000E643E">
              <w:rPr>
                <w:iCs/>
              </w:rPr>
              <w:t xml:space="preserve">Расчетный срок </w:t>
            </w:r>
          </w:p>
        </w:tc>
      </w:tr>
      <w:tr w:rsidR="0061267A" w:rsidRPr="000E643E" w:rsidTr="0061267A">
        <w:trPr>
          <w:cantSplit/>
          <w:trHeight w:val="150"/>
          <w:jc w:val="center"/>
        </w:trPr>
        <w:tc>
          <w:tcPr>
            <w:tcW w:w="2524" w:type="dxa"/>
            <w:tcBorders>
              <w:bottom w:val="single" w:sz="4" w:space="0" w:color="auto"/>
            </w:tcBorders>
          </w:tcPr>
          <w:p w:rsidR="0061267A" w:rsidRPr="000E643E" w:rsidRDefault="0061267A" w:rsidP="0061267A">
            <w:pPr>
              <w:tabs>
                <w:tab w:val="left" w:pos="3600"/>
              </w:tabs>
            </w:pPr>
            <w:r w:rsidRPr="000E643E">
              <w:t>д. Никольское</w:t>
            </w:r>
          </w:p>
        </w:tc>
        <w:tc>
          <w:tcPr>
            <w:tcW w:w="1877" w:type="dxa"/>
            <w:tcBorders>
              <w:bottom w:val="single" w:sz="4" w:space="0" w:color="auto"/>
            </w:tcBorders>
          </w:tcPr>
          <w:p w:rsidR="0061267A" w:rsidRPr="000E643E" w:rsidRDefault="0061267A" w:rsidP="0061267A">
            <w:pPr>
              <w:tabs>
                <w:tab w:val="left" w:pos="3600"/>
              </w:tabs>
              <w:jc w:val="center"/>
            </w:pPr>
            <w:r w:rsidRPr="000E643E">
              <w:t>246</w:t>
            </w:r>
          </w:p>
        </w:tc>
        <w:tc>
          <w:tcPr>
            <w:tcW w:w="1877" w:type="dxa"/>
            <w:tcBorders>
              <w:bottom w:val="single" w:sz="4" w:space="0" w:color="auto"/>
            </w:tcBorders>
            <w:vAlign w:val="bottom"/>
          </w:tcPr>
          <w:p w:rsidR="0061267A" w:rsidRPr="000E643E" w:rsidRDefault="0061267A" w:rsidP="0061267A">
            <w:pPr>
              <w:jc w:val="center"/>
            </w:pPr>
            <w:r w:rsidRPr="000E643E">
              <w:t>600</w:t>
            </w:r>
          </w:p>
        </w:tc>
        <w:tc>
          <w:tcPr>
            <w:tcW w:w="1877" w:type="dxa"/>
            <w:tcBorders>
              <w:bottom w:val="single" w:sz="4" w:space="0" w:color="auto"/>
            </w:tcBorders>
            <w:vAlign w:val="center"/>
          </w:tcPr>
          <w:p w:rsidR="0061267A" w:rsidRPr="000E643E" w:rsidRDefault="0061267A" w:rsidP="0061267A">
            <w:pPr>
              <w:jc w:val="center"/>
            </w:pPr>
            <w:r w:rsidRPr="000E643E">
              <w:t>2300</w:t>
            </w:r>
          </w:p>
        </w:tc>
      </w:tr>
      <w:tr w:rsidR="0061267A" w:rsidRPr="000E643E" w:rsidTr="0061267A">
        <w:trPr>
          <w:cantSplit/>
          <w:trHeight w:val="150"/>
          <w:jc w:val="center"/>
        </w:trPr>
        <w:tc>
          <w:tcPr>
            <w:tcW w:w="2524" w:type="dxa"/>
            <w:tcBorders>
              <w:bottom w:val="single" w:sz="4" w:space="0" w:color="auto"/>
            </w:tcBorders>
          </w:tcPr>
          <w:p w:rsidR="0061267A" w:rsidRPr="000E643E" w:rsidRDefault="0061267A" w:rsidP="0061267A">
            <w:pPr>
              <w:tabs>
                <w:tab w:val="left" w:pos="3600"/>
              </w:tabs>
            </w:pPr>
            <w:r w:rsidRPr="000E643E">
              <w:t>д. Аристово</w:t>
            </w:r>
          </w:p>
        </w:tc>
        <w:tc>
          <w:tcPr>
            <w:tcW w:w="1877" w:type="dxa"/>
            <w:tcBorders>
              <w:bottom w:val="single" w:sz="4" w:space="0" w:color="auto"/>
            </w:tcBorders>
          </w:tcPr>
          <w:p w:rsidR="0061267A" w:rsidRPr="000E643E" w:rsidRDefault="0061267A" w:rsidP="0061267A">
            <w:pPr>
              <w:tabs>
                <w:tab w:val="left" w:pos="3600"/>
              </w:tabs>
              <w:jc w:val="center"/>
            </w:pPr>
            <w:r w:rsidRPr="000E643E">
              <w:t>4</w:t>
            </w:r>
          </w:p>
        </w:tc>
        <w:tc>
          <w:tcPr>
            <w:tcW w:w="1877" w:type="dxa"/>
            <w:tcBorders>
              <w:bottom w:val="single" w:sz="4" w:space="0" w:color="auto"/>
            </w:tcBorders>
            <w:vAlign w:val="bottom"/>
          </w:tcPr>
          <w:p w:rsidR="0061267A" w:rsidRPr="000E643E" w:rsidRDefault="0061267A" w:rsidP="0061267A">
            <w:pPr>
              <w:jc w:val="center"/>
            </w:pPr>
            <w:r w:rsidRPr="000E643E">
              <w:t>700</w:t>
            </w:r>
          </w:p>
        </w:tc>
        <w:tc>
          <w:tcPr>
            <w:tcW w:w="1877" w:type="dxa"/>
            <w:tcBorders>
              <w:bottom w:val="single" w:sz="4" w:space="0" w:color="auto"/>
            </w:tcBorders>
            <w:vAlign w:val="center"/>
          </w:tcPr>
          <w:p w:rsidR="0061267A" w:rsidRPr="000E643E" w:rsidRDefault="0061267A" w:rsidP="0061267A">
            <w:pPr>
              <w:jc w:val="center"/>
            </w:pPr>
            <w:r w:rsidRPr="000E643E">
              <w:t>1800</w:t>
            </w:r>
          </w:p>
        </w:tc>
      </w:tr>
      <w:tr w:rsidR="0061267A" w:rsidRPr="000E643E" w:rsidTr="0061267A">
        <w:trPr>
          <w:cantSplit/>
          <w:trHeight w:val="150"/>
          <w:jc w:val="center"/>
        </w:trPr>
        <w:tc>
          <w:tcPr>
            <w:tcW w:w="2524" w:type="dxa"/>
            <w:tcBorders>
              <w:bottom w:val="single" w:sz="4" w:space="0" w:color="auto"/>
            </w:tcBorders>
          </w:tcPr>
          <w:p w:rsidR="0061267A" w:rsidRPr="000E643E" w:rsidRDefault="0061267A" w:rsidP="0061267A">
            <w:pPr>
              <w:tabs>
                <w:tab w:val="left" w:pos="3600"/>
              </w:tabs>
            </w:pPr>
            <w:r w:rsidRPr="000E643E">
              <w:t>д. Благуша</w:t>
            </w:r>
          </w:p>
        </w:tc>
        <w:tc>
          <w:tcPr>
            <w:tcW w:w="1877" w:type="dxa"/>
            <w:tcBorders>
              <w:bottom w:val="single" w:sz="4" w:space="0" w:color="auto"/>
            </w:tcBorders>
          </w:tcPr>
          <w:p w:rsidR="0061267A" w:rsidRPr="000E643E" w:rsidRDefault="0061267A" w:rsidP="0061267A">
            <w:pPr>
              <w:tabs>
                <w:tab w:val="left" w:pos="3600"/>
              </w:tabs>
              <w:jc w:val="center"/>
            </w:pPr>
            <w:r w:rsidRPr="000E643E">
              <w:t>4</w:t>
            </w:r>
          </w:p>
        </w:tc>
        <w:tc>
          <w:tcPr>
            <w:tcW w:w="1877" w:type="dxa"/>
            <w:tcBorders>
              <w:bottom w:val="single" w:sz="4" w:space="0" w:color="auto"/>
            </w:tcBorders>
            <w:vAlign w:val="bottom"/>
          </w:tcPr>
          <w:p w:rsidR="0061267A" w:rsidRPr="000E643E" w:rsidRDefault="0061267A" w:rsidP="0061267A">
            <w:pPr>
              <w:jc w:val="center"/>
            </w:pPr>
            <w:r w:rsidRPr="000E643E">
              <w:t>450</w:t>
            </w:r>
          </w:p>
        </w:tc>
        <w:tc>
          <w:tcPr>
            <w:tcW w:w="1877" w:type="dxa"/>
            <w:tcBorders>
              <w:bottom w:val="single" w:sz="4" w:space="0" w:color="auto"/>
            </w:tcBorders>
            <w:vAlign w:val="center"/>
          </w:tcPr>
          <w:p w:rsidR="0061267A" w:rsidRPr="000E643E" w:rsidRDefault="0061267A" w:rsidP="0061267A">
            <w:pPr>
              <w:jc w:val="center"/>
            </w:pPr>
            <w:r w:rsidRPr="000E643E">
              <w:t>1000</w:t>
            </w:r>
          </w:p>
        </w:tc>
      </w:tr>
      <w:tr w:rsidR="0061267A" w:rsidRPr="000E643E" w:rsidTr="0061267A">
        <w:trPr>
          <w:cantSplit/>
          <w:trHeight w:val="150"/>
          <w:jc w:val="center"/>
        </w:trPr>
        <w:tc>
          <w:tcPr>
            <w:tcW w:w="2524" w:type="dxa"/>
            <w:tcBorders>
              <w:bottom w:val="single" w:sz="4" w:space="0" w:color="auto"/>
            </w:tcBorders>
          </w:tcPr>
          <w:p w:rsidR="0061267A" w:rsidRPr="000E643E" w:rsidRDefault="0061267A" w:rsidP="0061267A">
            <w:pPr>
              <w:tabs>
                <w:tab w:val="left" w:pos="3600"/>
              </w:tabs>
            </w:pPr>
            <w:r w:rsidRPr="000E643E">
              <w:lastRenderedPageBreak/>
              <w:t>д. Бобышево</w:t>
            </w:r>
          </w:p>
        </w:tc>
        <w:tc>
          <w:tcPr>
            <w:tcW w:w="1877" w:type="dxa"/>
            <w:tcBorders>
              <w:bottom w:val="single" w:sz="4" w:space="0" w:color="auto"/>
            </w:tcBorders>
          </w:tcPr>
          <w:p w:rsidR="0061267A" w:rsidRPr="000E643E" w:rsidRDefault="0061267A" w:rsidP="0061267A">
            <w:pPr>
              <w:tabs>
                <w:tab w:val="left" w:pos="3600"/>
              </w:tabs>
              <w:jc w:val="center"/>
            </w:pPr>
            <w:r w:rsidRPr="000E643E">
              <w:t>0</w:t>
            </w:r>
          </w:p>
        </w:tc>
        <w:tc>
          <w:tcPr>
            <w:tcW w:w="1877" w:type="dxa"/>
            <w:tcBorders>
              <w:bottom w:val="single" w:sz="4" w:space="0" w:color="auto"/>
            </w:tcBorders>
            <w:vAlign w:val="bottom"/>
          </w:tcPr>
          <w:p w:rsidR="0061267A" w:rsidRPr="000E643E" w:rsidRDefault="00CA0C5B" w:rsidP="0061267A">
            <w:pPr>
              <w:jc w:val="center"/>
            </w:pPr>
            <w:r w:rsidRPr="000E643E">
              <w:t>4</w:t>
            </w:r>
          </w:p>
        </w:tc>
        <w:tc>
          <w:tcPr>
            <w:tcW w:w="1877" w:type="dxa"/>
            <w:tcBorders>
              <w:bottom w:val="single" w:sz="4" w:space="0" w:color="auto"/>
            </w:tcBorders>
            <w:vAlign w:val="center"/>
          </w:tcPr>
          <w:p w:rsidR="0061267A" w:rsidRPr="000E643E" w:rsidRDefault="00AB0FF4" w:rsidP="0061267A">
            <w:pPr>
              <w:jc w:val="center"/>
            </w:pPr>
            <w:r w:rsidRPr="000E643E">
              <w:t>5</w:t>
            </w:r>
          </w:p>
        </w:tc>
      </w:tr>
      <w:tr w:rsidR="0061267A" w:rsidRPr="000E643E" w:rsidTr="0061267A">
        <w:trPr>
          <w:cantSplit/>
          <w:trHeight w:val="150"/>
          <w:jc w:val="center"/>
        </w:trPr>
        <w:tc>
          <w:tcPr>
            <w:tcW w:w="2524" w:type="dxa"/>
            <w:tcBorders>
              <w:bottom w:val="single" w:sz="4" w:space="0" w:color="auto"/>
            </w:tcBorders>
          </w:tcPr>
          <w:p w:rsidR="0061267A" w:rsidRPr="000E643E" w:rsidRDefault="0061267A" w:rsidP="0061267A">
            <w:pPr>
              <w:tabs>
                <w:tab w:val="left" w:pos="3600"/>
              </w:tabs>
            </w:pPr>
            <w:r w:rsidRPr="000E643E">
              <w:t>д. Бурдово</w:t>
            </w:r>
          </w:p>
        </w:tc>
        <w:tc>
          <w:tcPr>
            <w:tcW w:w="1877" w:type="dxa"/>
            <w:tcBorders>
              <w:bottom w:val="single" w:sz="4" w:space="0" w:color="auto"/>
            </w:tcBorders>
          </w:tcPr>
          <w:p w:rsidR="0061267A" w:rsidRPr="000E643E" w:rsidRDefault="0061267A" w:rsidP="0061267A">
            <w:pPr>
              <w:tabs>
                <w:tab w:val="left" w:pos="3600"/>
              </w:tabs>
              <w:jc w:val="center"/>
            </w:pPr>
            <w:r w:rsidRPr="000E643E">
              <w:t>0</w:t>
            </w:r>
          </w:p>
        </w:tc>
        <w:tc>
          <w:tcPr>
            <w:tcW w:w="1877" w:type="dxa"/>
            <w:tcBorders>
              <w:bottom w:val="single" w:sz="4" w:space="0" w:color="auto"/>
            </w:tcBorders>
            <w:vAlign w:val="bottom"/>
          </w:tcPr>
          <w:p w:rsidR="0061267A" w:rsidRPr="000E643E" w:rsidRDefault="0061267A" w:rsidP="0061267A">
            <w:pPr>
              <w:jc w:val="center"/>
            </w:pPr>
            <w:r w:rsidRPr="000E643E">
              <w:t>100</w:t>
            </w:r>
          </w:p>
        </w:tc>
        <w:tc>
          <w:tcPr>
            <w:tcW w:w="1877" w:type="dxa"/>
            <w:tcBorders>
              <w:bottom w:val="single" w:sz="4" w:space="0" w:color="auto"/>
            </w:tcBorders>
            <w:vAlign w:val="center"/>
          </w:tcPr>
          <w:p w:rsidR="0061267A" w:rsidRPr="000E643E" w:rsidRDefault="0061267A" w:rsidP="0061267A">
            <w:pPr>
              <w:jc w:val="center"/>
            </w:pPr>
            <w:r w:rsidRPr="000E643E">
              <w:t>700</w:t>
            </w:r>
          </w:p>
        </w:tc>
      </w:tr>
      <w:tr w:rsidR="0061267A" w:rsidRPr="000E643E" w:rsidTr="0061267A">
        <w:trPr>
          <w:cantSplit/>
          <w:trHeight w:val="150"/>
          <w:jc w:val="center"/>
        </w:trPr>
        <w:tc>
          <w:tcPr>
            <w:tcW w:w="2524" w:type="dxa"/>
            <w:tcBorders>
              <w:bottom w:val="single" w:sz="4" w:space="0" w:color="auto"/>
            </w:tcBorders>
          </w:tcPr>
          <w:p w:rsidR="0061267A" w:rsidRPr="000E643E" w:rsidRDefault="0061267A" w:rsidP="0061267A">
            <w:pPr>
              <w:tabs>
                <w:tab w:val="left" w:pos="3600"/>
              </w:tabs>
            </w:pPr>
            <w:r w:rsidRPr="000E643E">
              <w:t>д. Дроздово</w:t>
            </w:r>
          </w:p>
        </w:tc>
        <w:tc>
          <w:tcPr>
            <w:tcW w:w="1877" w:type="dxa"/>
            <w:tcBorders>
              <w:bottom w:val="single" w:sz="4" w:space="0" w:color="auto"/>
            </w:tcBorders>
          </w:tcPr>
          <w:p w:rsidR="0061267A" w:rsidRPr="000E643E" w:rsidRDefault="0061267A" w:rsidP="0061267A">
            <w:pPr>
              <w:tabs>
                <w:tab w:val="left" w:pos="3600"/>
              </w:tabs>
              <w:jc w:val="center"/>
            </w:pPr>
            <w:r w:rsidRPr="000E643E">
              <w:t>0</w:t>
            </w:r>
          </w:p>
        </w:tc>
        <w:tc>
          <w:tcPr>
            <w:tcW w:w="1877" w:type="dxa"/>
            <w:tcBorders>
              <w:bottom w:val="single" w:sz="4" w:space="0" w:color="auto"/>
            </w:tcBorders>
            <w:vAlign w:val="bottom"/>
          </w:tcPr>
          <w:p w:rsidR="0061267A" w:rsidRPr="000E643E" w:rsidRDefault="0061267A" w:rsidP="0061267A">
            <w:pPr>
              <w:jc w:val="center"/>
            </w:pPr>
            <w:r w:rsidRPr="000E643E">
              <w:t>100</w:t>
            </w:r>
          </w:p>
        </w:tc>
        <w:tc>
          <w:tcPr>
            <w:tcW w:w="1877" w:type="dxa"/>
            <w:tcBorders>
              <w:bottom w:val="single" w:sz="4" w:space="0" w:color="auto"/>
            </w:tcBorders>
            <w:vAlign w:val="center"/>
          </w:tcPr>
          <w:p w:rsidR="0061267A" w:rsidRPr="000E643E" w:rsidRDefault="0061267A" w:rsidP="0061267A">
            <w:pPr>
              <w:jc w:val="center"/>
            </w:pPr>
            <w:r w:rsidRPr="000E643E">
              <w:t>200</w:t>
            </w:r>
          </w:p>
        </w:tc>
      </w:tr>
      <w:tr w:rsidR="0061267A" w:rsidRPr="000E643E" w:rsidTr="0061267A">
        <w:trPr>
          <w:cantSplit/>
          <w:trHeight w:val="150"/>
          <w:jc w:val="center"/>
        </w:trPr>
        <w:tc>
          <w:tcPr>
            <w:tcW w:w="2524" w:type="dxa"/>
            <w:tcBorders>
              <w:bottom w:val="single" w:sz="4" w:space="0" w:color="auto"/>
            </w:tcBorders>
          </w:tcPr>
          <w:p w:rsidR="0061267A" w:rsidRPr="000E643E" w:rsidRDefault="0061267A" w:rsidP="0061267A">
            <w:pPr>
              <w:tabs>
                <w:tab w:val="left" w:pos="3600"/>
              </w:tabs>
            </w:pPr>
            <w:r w:rsidRPr="000E643E">
              <w:t>д. Жерновка</w:t>
            </w:r>
          </w:p>
        </w:tc>
        <w:tc>
          <w:tcPr>
            <w:tcW w:w="1877" w:type="dxa"/>
            <w:tcBorders>
              <w:bottom w:val="single" w:sz="4" w:space="0" w:color="auto"/>
            </w:tcBorders>
          </w:tcPr>
          <w:p w:rsidR="0061267A" w:rsidRPr="000E643E" w:rsidRDefault="0061267A" w:rsidP="0061267A">
            <w:pPr>
              <w:tabs>
                <w:tab w:val="left" w:pos="3600"/>
              </w:tabs>
              <w:jc w:val="center"/>
            </w:pPr>
            <w:r w:rsidRPr="000E643E">
              <w:t>27</w:t>
            </w:r>
          </w:p>
        </w:tc>
        <w:tc>
          <w:tcPr>
            <w:tcW w:w="1877" w:type="dxa"/>
            <w:tcBorders>
              <w:bottom w:val="single" w:sz="4" w:space="0" w:color="auto"/>
            </w:tcBorders>
            <w:vAlign w:val="bottom"/>
          </w:tcPr>
          <w:p w:rsidR="0061267A" w:rsidRPr="000E643E" w:rsidRDefault="0061267A" w:rsidP="0061267A">
            <w:pPr>
              <w:jc w:val="center"/>
            </w:pPr>
            <w:r w:rsidRPr="000E643E">
              <w:t>100</w:t>
            </w:r>
          </w:p>
        </w:tc>
        <w:tc>
          <w:tcPr>
            <w:tcW w:w="1877" w:type="dxa"/>
            <w:tcBorders>
              <w:bottom w:val="single" w:sz="4" w:space="0" w:color="auto"/>
            </w:tcBorders>
            <w:vAlign w:val="center"/>
          </w:tcPr>
          <w:p w:rsidR="0061267A" w:rsidRPr="000E643E" w:rsidRDefault="0061267A" w:rsidP="0061267A">
            <w:pPr>
              <w:jc w:val="center"/>
            </w:pPr>
            <w:r w:rsidRPr="000E643E">
              <w:t>800</w:t>
            </w:r>
          </w:p>
        </w:tc>
      </w:tr>
      <w:tr w:rsidR="0061267A" w:rsidRPr="000E643E" w:rsidTr="0061267A">
        <w:trPr>
          <w:cantSplit/>
          <w:trHeight w:val="150"/>
          <w:jc w:val="center"/>
        </w:trPr>
        <w:tc>
          <w:tcPr>
            <w:tcW w:w="2524" w:type="dxa"/>
            <w:tcBorders>
              <w:bottom w:val="single" w:sz="4" w:space="0" w:color="auto"/>
            </w:tcBorders>
          </w:tcPr>
          <w:p w:rsidR="0061267A" w:rsidRPr="000E643E" w:rsidRDefault="0061267A" w:rsidP="0061267A">
            <w:pPr>
              <w:tabs>
                <w:tab w:val="left" w:pos="3600"/>
              </w:tabs>
            </w:pPr>
            <w:r w:rsidRPr="000E643E">
              <w:t>д. Зазерки</w:t>
            </w:r>
          </w:p>
        </w:tc>
        <w:tc>
          <w:tcPr>
            <w:tcW w:w="1877" w:type="dxa"/>
            <w:tcBorders>
              <w:bottom w:val="single" w:sz="4" w:space="0" w:color="auto"/>
            </w:tcBorders>
          </w:tcPr>
          <w:p w:rsidR="0061267A" w:rsidRPr="000E643E" w:rsidRDefault="0061267A" w:rsidP="0061267A">
            <w:pPr>
              <w:tabs>
                <w:tab w:val="left" w:pos="3600"/>
              </w:tabs>
              <w:jc w:val="center"/>
            </w:pPr>
            <w:r w:rsidRPr="000E643E">
              <w:t>0</w:t>
            </w:r>
          </w:p>
        </w:tc>
        <w:tc>
          <w:tcPr>
            <w:tcW w:w="1877" w:type="dxa"/>
            <w:tcBorders>
              <w:bottom w:val="single" w:sz="4" w:space="0" w:color="auto"/>
            </w:tcBorders>
            <w:vAlign w:val="bottom"/>
          </w:tcPr>
          <w:p w:rsidR="0061267A" w:rsidRPr="000E643E" w:rsidRDefault="0061267A" w:rsidP="0061267A">
            <w:pPr>
              <w:jc w:val="center"/>
            </w:pPr>
            <w:r w:rsidRPr="000E643E">
              <w:t>50</w:t>
            </w:r>
          </w:p>
        </w:tc>
        <w:tc>
          <w:tcPr>
            <w:tcW w:w="1877" w:type="dxa"/>
            <w:tcBorders>
              <w:bottom w:val="single" w:sz="4" w:space="0" w:color="auto"/>
            </w:tcBorders>
            <w:vAlign w:val="center"/>
          </w:tcPr>
          <w:p w:rsidR="0061267A" w:rsidRPr="000E643E" w:rsidRDefault="0061267A" w:rsidP="0061267A">
            <w:pPr>
              <w:jc w:val="center"/>
            </w:pPr>
            <w:r w:rsidRPr="000E643E">
              <w:t>400</w:t>
            </w:r>
          </w:p>
        </w:tc>
      </w:tr>
      <w:tr w:rsidR="0061267A" w:rsidRPr="000E643E" w:rsidTr="0061267A">
        <w:trPr>
          <w:cantSplit/>
          <w:trHeight w:val="150"/>
          <w:jc w:val="center"/>
        </w:trPr>
        <w:tc>
          <w:tcPr>
            <w:tcW w:w="2524" w:type="dxa"/>
            <w:tcBorders>
              <w:bottom w:val="single" w:sz="4" w:space="0" w:color="auto"/>
            </w:tcBorders>
          </w:tcPr>
          <w:p w:rsidR="0061267A" w:rsidRPr="000E643E" w:rsidRDefault="0061267A" w:rsidP="0061267A">
            <w:pPr>
              <w:tabs>
                <w:tab w:val="left" w:pos="3600"/>
              </w:tabs>
            </w:pPr>
            <w:r w:rsidRPr="000E643E">
              <w:t>д. Колокольня</w:t>
            </w:r>
          </w:p>
        </w:tc>
        <w:tc>
          <w:tcPr>
            <w:tcW w:w="1877" w:type="dxa"/>
            <w:tcBorders>
              <w:bottom w:val="single" w:sz="4" w:space="0" w:color="auto"/>
            </w:tcBorders>
          </w:tcPr>
          <w:p w:rsidR="0061267A" w:rsidRPr="000E643E" w:rsidRDefault="0061267A" w:rsidP="0061267A">
            <w:pPr>
              <w:tabs>
                <w:tab w:val="left" w:pos="3600"/>
              </w:tabs>
              <w:jc w:val="center"/>
            </w:pPr>
            <w:r w:rsidRPr="000E643E">
              <w:t>0</w:t>
            </w:r>
          </w:p>
        </w:tc>
        <w:tc>
          <w:tcPr>
            <w:tcW w:w="1877" w:type="dxa"/>
            <w:tcBorders>
              <w:bottom w:val="single" w:sz="4" w:space="0" w:color="auto"/>
            </w:tcBorders>
            <w:vAlign w:val="bottom"/>
          </w:tcPr>
          <w:p w:rsidR="0061267A" w:rsidRPr="000E643E" w:rsidRDefault="00767388" w:rsidP="0061267A">
            <w:pPr>
              <w:jc w:val="center"/>
            </w:pPr>
            <w:r w:rsidRPr="000E643E">
              <w:t>4</w:t>
            </w:r>
            <w:r w:rsidR="0061267A" w:rsidRPr="000E643E">
              <w:t>0</w:t>
            </w:r>
          </w:p>
        </w:tc>
        <w:tc>
          <w:tcPr>
            <w:tcW w:w="1877" w:type="dxa"/>
            <w:tcBorders>
              <w:bottom w:val="single" w:sz="4" w:space="0" w:color="auto"/>
            </w:tcBorders>
            <w:vAlign w:val="center"/>
          </w:tcPr>
          <w:p w:rsidR="0061267A" w:rsidRPr="000E643E" w:rsidRDefault="00767388" w:rsidP="0061267A">
            <w:pPr>
              <w:jc w:val="center"/>
            </w:pPr>
            <w:r w:rsidRPr="000E643E">
              <w:t>42</w:t>
            </w:r>
          </w:p>
        </w:tc>
      </w:tr>
      <w:tr w:rsidR="0061267A" w:rsidRPr="000E643E" w:rsidTr="0061267A">
        <w:trPr>
          <w:cantSplit/>
          <w:trHeight w:val="150"/>
          <w:jc w:val="center"/>
        </w:trPr>
        <w:tc>
          <w:tcPr>
            <w:tcW w:w="2524" w:type="dxa"/>
            <w:tcBorders>
              <w:bottom w:val="single" w:sz="4" w:space="0" w:color="auto"/>
            </w:tcBorders>
          </w:tcPr>
          <w:p w:rsidR="0061267A" w:rsidRPr="000E643E" w:rsidRDefault="0061267A" w:rsidP="0061267A">
            <w:pPr>
              <w:tabs>
                <w:tab w:val="left" w:pos="3600"/>
              </w:tabs>
            </w:pPr>
            <w:r w:rsidRPr="000E643E">
              <w:t>д. Кукино</w:t>
            </w:r>
          </w:p>
        </w:tc>
        <w:tc>
          <w:tcPr>
            <w:tcW w:w="1877" w:type="dxa"/>
            <w:tcBorders>
              <w:bottom w:val="single" w:sz="4" w:space="0" w:color="auto"/>
            </w:tcBorders>
          </w:tcPr>
          <w:p w:rsidR="0061267A" w:rsidRPr="000E643E" w:rsidRDefault="0061267A" w:rsidP="0061267A">
            <w:pPr>
              <w:tabs>
                <w:tab w:val="left" w:pos="3600"/>
              </w:tabs>
              <w:jc w:val="center"/>
            </w:pPr>
            <w:r w:rsidRPr="000E643E">
              <w:t>5</w:t>
            </w:r>
          </w:p>
        </w:tc>
        <w:tc>
          <w:tcPr>
            <w:tcW w:w="1877" w:type="dxa"/>
            <w:tcBorders>
              <w:bottom w:val="single" w:sz="4" w:space="0" w:color="auto"/>
            </w:tcBorders>
            <w:vAlign w:val="bottom"/>
          </w:tcPr>
          <w:p w:rsidR="0061267A" w:rsidRPr="000E643E" w:rsidRDefault="008F4EC6" w:rsidP="0061267A">
            <w:pPr>
              <w:jc w:val="center"/>
            </w:pPr>
            <w:r w:rsidRPr="000E643E">
              <w:t>7</w:t>
            </w:r>
          </w:p>
        </w:tc>
        <w:tc>
          <w:tcPr>
            <w:tcW w:w="1877" w:type="dxa"/>
            <w:tcBorders>
              <w:bottom w:val="single" w:sz="4" w:space="0" w:color="auto"/>
            </w:tcBorders>
            <w:vAlign w:val="center"/>
          </w:tcPr>
          <w:p w:rsidR="0061267A" w:rsidRPr="000E643E" w:rsidRDefault="008F4EC6" w:rsidP="0061267A">
            <w:pPr>
              <w:jc w:val="center"/>
            </w:pPr>
            <w:r w:rsidRPr="000E643E">
              <w:t>9</w:t>
            </w:r>
          </w:p>
        </w:tc>
      </w:tr>
      <w:tr w:rsidR="0061267A" w:rsidRPr="000E643E" w:rsidTr="0061267A">
        <w:trPr>
          <w:cantSplit/>
          <w:trHeight w:val="150"/>
          <w:jc w:val="center"/>
        </w:trPr>
        <w:tc>
          <w:tcPr>
            <w:tcW w:w="2524" w:type="dxa"/>
            <w:tcBorders>
              <w:bottom w:val="single" w:sz="4" w:space="0" w:color="auto"/>
            </w:tcBorders>
          </w:tcPr>
          <w:p w:rsidR="0061267A" w:rsidRPr="000E643E" w:rsidRDefault="0061267A" w:rsidP="0061267A">
            <w:pPr>
              <w:tabs>
                <w:tab w:val="left" w:pos="3600"/>
              </w:tabs>
            </w:pPr>
            <w:r w:rsidRPr="000E643E">
              <w:t>д. Леушники</w:t>
            </w:r>
          </w:p>
        </w:tc>
        <w:tc>
          <w:tcPr>
            <w:tcW w:w="1877" w:type="dxa"/>
            <w:tcBorders>
              <w:bottom w:val="single" w:sz="4" w:space="0" w:color="auto"/>
            </w:tcBorders>
          </w:tcPr>
          <w:p w:rsidR="0061267A" w:rsidRPr="000E643E" w:rsidRDefault="0061267A" w:rsidP="0061267A">
            <w:pPr>
              <w:tabs>
                <w:tab w:val="left" w:pos="3600"/>
              </w:tabs>
              <w:jc w:val="center"/>
            </w:pPr>
            <w:r w:rsidRPr="000E643E">
              <w:t>9</w:t>
            </w:r>
          </w:p>
        </w:tc>
        <w:tc>
          <w:tcPr>
            <w:tcW w:w="1877" w:type="dxa"/>
            <w:tcBorders>
              <w:bottom w:val="single" w:sz="4" w:space="0" w:color="auto"/>
            </w:tcBorders>
            <w:vAlign w:val="bottom"/>
          </w:tcPr>
          <w:p w:rsidR="0061267A" w:rsidRPr="000E643E" w:rsidRDefault="0061267A" w:rsidP="0061267A">
            <w:pPr>
              <w:jc w:val="center"/>
            </w:pPr>
            <w:r w:rsidRPr="000E643E">
              <w:t>10</w:t>
            </w:r>
          </w:p>
        </w:tc>
        <w:tc>
          <w:tcPr>
            <w:tcW w:w="1877" w:type="dxa"/>
            <w:tcBorders>
              <w:bottom w:val="single" w:sz="4" w:space="0" w:color="auto"/>
            </w:tcBorders>
            <w:vAlign w:val="center"/>
          </w:tcPr>
          <w:p w:rsidR="0061267A" w:rsidRPr="000E643E" w:rsidRDefault="0061267A" w:rsidP="0061267A">
            <w:pPr>
              <w:jc w:val="center"/>
            </w:pPr>
            <w:r w:rsidRPr="000E643E">
              <w:t>90</w:t>
            </w:r>
          </w:p>
        </w:tc>
      </w:tr>
      <w:tr w:rsidR="0061267A" w:rsidRPr="000E643E" w:rsidTr="0061267A">
        <w:trPr>
          <w:cantSplit/>
          <w:trHeight w:val="150"/>
          <w:jc w:val="center"/>
        </w:trPr>
        <w:tc>
          <w:tcPr>
            <w:tcW w:w="2524" w:type="dxa"/>
            <w:tcBorders>
              <w:bottom w:val="single" w:sz="4" w:space="0" w:color="auto"/>
            </w:tcBorders>
          </w:tcPr>
          <w:p w:rsidR="0061267A" w:rsidRPr="000E643E" w:rsidRDefault="0061267A" w:rsidP="0061267A">
            <w:pPr>
              <w:tabs>
                <w:tab w:val="left" w:pos="3600"/>
              </w:tabs>
            </w:pPr>
            <w:r w:rsidRPr="000E643E">
              <w:t>д. Лычники</w:t>
            </w:r>
          </w:p>
        </w:tc>
        <w:tc>
          <w:tcPr>
            <w:tcW w:w="1877" w:type="dxa"/>
            <w:tcBorders>
              <w:bottom w:val="single" w:sz="4" w:space="0" w:color="auto"/>
            </w:tcBorders>
          </w:tcPr>
          <w:p w:rsidR="0061267A" w:rsidRPr="000E643E" w:rsidRDefault="0061267A" w:rsidP="0061267A">
            <w:pPr>
              <w:tabs>
                <w:tab w:val="left" w:pos="3600"/>
              </w:tabs>
              <w:jc w:val="center"/>
            </w:pPr>
            <w:r w:rsidRPr="000E643E">
              <w:t>3</w:t>
            </w:r>
          </w:p>
        </w:tc>
        <w:tc>
          <w:tcPr>
            <w:tcW w:w="1877" w:type="dxa"/>
            <w:tcBorders>
              <w:bottom w:val="single" w:sz="4" w:space="0" w:color="auto"/>
            </w:tcBorders>
            <w:vAlign w:val="bottom"/>
          </w:tcPr>
          <w:p w:rsidR="0061267A" w:rsidRPr="000E643E" w:rsidRDefault="0061267A" w:rsidP="0061267A">
            <w:pPr>
              <w:jc w:val="center"/>
            </w:pPr>
            <w:r w:rsidRPr="000E643E">
              <w:t>50</w:t>
            </w:r>
          </w:p>
        </w:tc>
        <w:tc>
          <w:tcPr>
            <w:tcW w:w="1877" w:type="dxa"/>
            <w:tcBorders>
              <w:bottom w:val="single" w:sz="4" w:space="0" w:color="auto"/>
            </w:tcBorders>
            <w:vAlign w:val="center"/>
          </w:tcPr>
          <w:p w:rsidR="0061267A" w:rsidRPr="000E643E" w:rsidRDefault="0061267A" w:rsidP="0061267A">
            <w:pPr>
              <w:jc w:val="center"/>
            </w:pPr>
            <w:r w:rsidRPr="000E643E">
              <w:t>200</w:t>
            </w:r>
          </w:p>
        </w:tc>
      </w:tr>
      <w:tr w:rsidR="0061267A" w:rsidRPr="000E643E" w:rsidTr="0061267A">
        <w:trPr>
          <w:cantSplit/>
          <w:trHeight w:val="150"/>
          <w:jc w:val="center"/>
        </w:trPr>
        <w:tc>
          <w:tcPr>
            <w:tcW w:w="2524" w:type="dxa"/>
            <w:tcBorders>
              <w:bottom w:val="single" w:sz="4" w:space="0" w:color="auto"/>
            </w:tcBorders>
          </w:tcPr>
          <w:p w:rsidR="0061267A" w:rsidRPr="000E643E" w:rsidRDefault="0061267A" w:rsidP="0061267A">
            <w:pPr>
              <w:tabs>
                <w:tab w:val="left" w:pos="3600"/>
              </w:tabs>
            </w:pPr>
            <w:r w:rsidRPr="000E643E">
              <w:t>д. Маньшино</w:t>
            </w:r>
          </w:p>
        </w:tc>
        <w:tc>
          <w:tcPr>
            <w:tcW w:w="1877" w:type="dxa"/>
            <w:tcBorders>
              <w:bottom w:val="single" w:sz="4" w:space="0" w:color="auto"/>
            </w:tcBorders>
          </w:tcPr>
          <w:p w:rsidR="0061267A" w:rsidRPr="000E643E" w:rsidRDefault="0061267A" w:rsidP="0061267A">
            <w:pPr>
              <w:tabs>
                <w:tab w:val="left" w:pos="3600"/>
              </w:tabs>
              <w:ind w:left="-140" w:firstLine="140"/>
              <w:jc w:val="center"/>
            </w:pPr>
            <w:r w:rsidRPr="000E643E">
              <w:t>0</w:t>
            </w:r>
          </w:p>
        </w:tc>
        <w:tc>
          <w:tcPr>
            <w:tcW w:w="1877" w:type="dxa"/>
            <w:tcBorders>
              <w:bottom w:val="single" w:sz="4" w:space="0" w:color="auto"/>
            </w:tcBorders>
            <w:vAlign w:val="bottom"/>
          </w:tcPr>
          <w:p w:rsidR="0061267A" w:rsidRPr="000E643E" w:rsidRDefault="0061267A" w:rsidP="0061267A">
            <w:pPr>
              <w:jc w:val="center"/>
            </w:pPr>
            <w:r w:rsidRPr="000E643E">
              <w:t>10</w:t>
            </w:r>
          </w:p>
        </w:tc>
        <w:tc>
          <w:tcPr>
            <w:tcW w:w="1877" w:type="dxa"/>
            <w:tcBorders>
              <w:bottom w:val="single" w:sz="4" w:space="0" w:color="auto"/>
            </w:tcBorders>
            <w:vAlign w:val="center"/>
          </w:tcPr>
          <w:p w:rsidR="0061267A" w:rsidRPr="000E643E" w:rsidRDefault="0061267A" w:rsidP="0061267A">
            <w:pPr>
              <w:jc w:val="center"/>
            </w:pPr>
            <w:r w:rsidRPr="000E643E">
              <w:t>50</w:t>
            </w:r>
          </w:p>
        </w:tc>
      </w:tr>
      <w:tr w:rsidR="0061267A" w:rsidRPr="000E643E" w:rsidTr="0061267A">
        <w:trPr>
          <w:cantSplit/>
          <w:trHeight w:val="150"/>
          <w:jc w:val="center"/>
        </w:trPr>
        <w:tc>
          <w:tcPr>
            <w:tcW w:w="2524" w:type="dxa"/>
            <w:tcBorders>
              <w:bottom w:val="single" w:sz="4" w:space="0" w:color="auto"/>
            </w:tcBorders>
          </w:tcPr>
          <w:p w:rsidR="0061267A" w:rsidRPr="000E643E" w:rsidRDefault="0061267A" w:rsidP="0061267A">
            <w:pPr>
              <w:tabs>
                <w:tab w:val="left" w:pos="3600"/>
              </w:tabs>
            </w:pPr>
            <w:r w:rsidRPr="000E643E">
              <w:t>д. Настасьино</w:t>
            </w:r>
          </w:p>
        </w:tc>
        <w:tc>
          <w:tcPr>
            <w:tcW w:w="1877" w:type="dxa"/>
            <w:tcBorders>
              <w:bottom w:val="single" w:sz="4" w:space="0" w:color="auto"/>
            </w:tcBorders>
          </w:tcPr>
          <w:p w:rsidR="0061267A" w:rsidRPr="000E643E" w:rsidRDefault="0061267A" w:rsidP="0061267A">
            <w:pPr>
              <w:tabs>
                <w:tab w:val="left" w:pos="3600"/>
              </w:tabs>
              <w:jc w:val="center"/>
            </w:pPr>
            <w:r w:rsidRPr="000E643E">
              <w:t>0</w:t>
            </w:r>
          </w:p>
        </w:tc>
        <w:tc>
          <w:tcPr>
            <w:tcW w:w="1877" w:type="dxa"/>
            <w:tcBorders>
              <w:bottom w:val="single" w:sz="4" w:space="0" w:color="auto"/>
            </w:tcBorders>
            <w:vAlign w:val="bottom"/>
          </w:tcPr>
          <w:p w:rsidR="0061267A" w:rsidRPr="000E643E" w:rsidRDefault="00E1052E" w:rsidP="0061267A">
            <w:pPr>
              <w:jc w:val="center"/>
            </w:pPr>
            <w:r w:rsidRPr="000E643E">
              <w:t>200</w:t>
            </w:r>
          </w:p>
        </w:tc>
        <w:tc>
          <w:tcPr>
            <w:tcW w:w="1877" w:type="dxa"/>
            <w:tcBorders>
              <w:bottom w:val="single" w:sz="4" w:space="0" w:color="auto"/>
            </w:tcBorders>
            <w:vAlign w:val="center"/>
          </w:tcPr>
          <w:p w:rsidR="0061267A" w:rsidRPr="000E643E" w:rsidRDefault="00E1052E" w:rsidP="0061267A">
            <w:pPr>
              <w:jc w:val="center"/>
            </w:pPr>
            <w:r w:rsidRPr="000E643E">
              <w:t>500</w:t>
            </w:r>
          </w:p>
        </w:tc>
      </w:tr>
      <w:tr w:rsidR="0061267A" w:rsidRPr="000E643E" w:rsidTr="0061267A">
        <w:trPr>
          <w:cantSplit/>
          <w:trHeight w:val="150"/>
          <w:jc w:val="center"/>
        </w:trPr>
        <w:tc>
          <w:tcPr>
            <w:tcW w:w="2524" w:type="dxa"/>
            <w:tcBorders>
              <w:bottom w:val="single" w:sz="4" w:space="0" w:color="auto"/>
            </w:tcBorders>
          </w:tcPr>
          <w:p w:rsidR="0061267A" w:rsidRPr="000E643E" w:rsidRDefault="0061267A" w:rsidP="0061267A">
            <w:pPr>
              <w:tabs>
                <w:tab w:val="left" w:pos="3600"/>
              </w:tabs>
            </w:pPr>
            <w:r w:rsidRPr="000E643E">
              <w:t>д. Никитино</w:t>
            </w:r>
          </w:p>
        </w:tc>
        <w:tc>
          <w:tcPr>
            <w:tcW w:w="1877" w:type="dxa"/>
            <w:tcBorders>
              <w:bottom w:val="single" w:sz="4" w:space="0" w:color="auto"/>
            </w:tcBorders>
          </w:tcPr>
          <w:p w:rsidR="0061267A" w:rsidRPr="000E643E" w:rsidRDefault="0061267A" w:rsidP="0061267A">
            <w:pPr>
              <w:tabs>
                <w:tab w:val="left" w:pos="3600"/>
              </w:tabs>
              <w:jc w:val="center"/>
            </w:pPr>
            <w:r w:rsidRPr="000E643E">
              <w:t>0</w:t>
            </w:r>
          </w:p>
        </w:tc>
        <w:tc>
          <w:tcPr>
            <w:tcW w:w="1877" w:type="dxa"/>
            <w:tcBorders>
              <w:bottom w:val="single" w:sz="4" w:space="0" w:color="auto"/>
            </w:tcBorders>
            <w:vAlign w:val="bottom"/>
          </w:tcPr>
          <w:p w:rsidR="0061267A" w:rsidRPr="000E643E" w:rsidRDefault="0061267A" w:rsidP="0061267A">
            <w:pPr>
              <w:jc w:val="center"/>
            </w:pPr>
            <w:r w:rsidRPr="000E643E">
              <w:t>50</w:t>
            </w:r>
          </w:p>
        </w:tc>
        <w:tc>
          <w:tcPr>
            <w:tcW w:w="1877" w:type="dxa"/>
            <w:tcBorders>
              <w:bottom w:val="single" w:sz="4" w:space="0" w:color="auto"/>
            </w:tcBorders>
            <w:vAlign w:val="center"/>
          </w:tcPr>
          <w:p w:rsidR="0061267A" w:rsidRPr="000E643E" w:rsidRDefault="0061267A" w:rsidP="0061267A">
            <w:pPr>
              <w:jc w:val="center"/>
            </w:pPr>
            <w:r w:rsidRPr="000E643E">
              <w:t>200</w:t>
            </w:r>
          </w:p>
        </w:tc>
      </w:tr>
      <w:tr w:rsidR="0061267A" w:rsidRPr="000E643E" w:rsidTr="0061267A">
        <w:trPr>
          <w:cantSplit/>
          <w:trHeight w:val="150"/>
          <w:jc w:val="center"/>
        </w:trPr>
        <w:tc>
          <w:tcPr>
            <w:tcW w:w="2524" w:type="dxa"/>
            <w:tcBorders>
              <w:bottom w:val="single" w:sz="4" w:space="0" w:color="auto"/>
            </w:tcBorders>
          </w:tcPr>
          <w:p w:rsidR="0061267A" w:rsidRPr="000E643E" w:rsidRDefault="0061267A" w:rsidP="0061267A">
            <w:pPr>
              <w:tabs>
                <w:tab w:val="left" w:pos="3600"/>
              </w:tabs>
            </w:pPr>
            <w:r w:rsidRPr="000E643E">
              <w:t>д. Ноздринка</w:t>
            </w:r>
          </w:p>
        </w:tc>
        <w:tc>
          <w:tcPr>
            <w:tcW w:w="1877" w:type="dxa"/>
            <w:tcBorders>
              <w:bottom w:val="single" w:sz="4" w:space="0" w:color="auto"/>
            </w:tcBorders>
          </w:tcPr>
          <w:p w:rsidR="0061267A" w:rsidRPr="000E643E" w:rsidRDefault="0061267A" w:rsidP="0061267A">
            <w:pPr>
              <w:tabs>
                <w:tab w:val="left" w:pos="3600"/>
              </w:tabs>
              <w:jc w:val="center"/>
            </w:pPr>
            <w:r w:rsidRPr="000E643E">
              <w:t>14</w:t>
            </w:r>
          </w:p>
        </w:tc>
        <w:tc>
          <w:tcPr>
            <w:tcW w:w="1877" w:type="dxa"/>
            <w:tcBorders>
              <w:bottom w:val="single" w:sz="4" w:space="0" w:color="auto"/>
            </w:tcBorders>
            <w:vAlign w:val="bottom"/>
          </w:tcPr>
          <w:p w:rsidR="0061267A" w:rsidRPr="000E643E" w:rsidRDefault="000D7259" w:rsidP="0061267A">
            <w:pPr>
              <w:jc w:val="center"/>
            </w:pPr>
            <w:r w:rsidRPr="000E643E">
              <w:t>16</w:t>
            </w:r>
          </w:p>
        </w:tc>
        <w:tc>
          <w:tcPr>
            <w:tcW w:w="1877" w:type="dxa"/>
            <w:tcBorders>
              <w:bottom w:val="single" w:sz="4" w:space="0" w:color="auto"/>
            </w:tcBorders>
            <w:vAlign w:val="center"/>
          </w:tcPr>
          <w:p w:rsidR="0061267A" w:rsidRPr="000E643E" w:rsidRDefault="000D7259" w:rsidP="0061267A">
            <w:pPr>
              <w:jc w:val="center"/>
            </w:pPr>
            <w:r w:rsidRPr="000E643E">
              <w:t>18</w:t>
            </w:r>
          </w:p>
        </w:tc>
      </w:tr>
      <w:tr w:rsidR="0061267A" w:rsidRPr="000E643E" w:rsidTr="0061267A">
        <w:trPr>
          <w:cantSplit/>
          <w:trHeight w:val="150"/>
          <w:jc w:val="center"/>
        </w:trPr>
        <w:tc>
          <w:tcPr>
            <w:tcW w:w="2524" w:type="dxa"/>
            <w:tcBorders>
              <w:bottom w:val="single" w:sz="4" w:space="0" w:color="auto"/>
            </w:tcBorders>
          </w:tcPr>
          <w:p w:rsidR="0061267A" w:rsidRPr="000E643E" w:rsidRDefault="0061267A" w:rsidP="0061267A">
            <w:pPr>
              <w:tabs>
                <w:tab w:val="left" w:pos="3600"/>
              </w:tabs>
            </w:pPr>
            <w:r w:rsidRPr="000E643E">
              <w:t>д. Перевесье</w:t>
            </w:r>
          </w:p>
        </w:tc>
        <w:tc>
          <w:tcPr>
            <w:tcW w:w="1877" w:type="dxa"/>
            <w:tcBorders>
              <w:bottom w:val="single" w:sz="4" w:space="0" w:color="auto"/>
            </w:tcBorders>
          </w:tcPr>
          <w:p w:rsidR="0061267A" w:rsidRPr="000E643E" w:rsidRDefault="0061267A" w:rsidP="0061267A">
            <w:pPr>
              <w:tabs>
                <w:tab w:val="left" w:pos="3600"/>
              </w:tabs>
              <w:jc w:val="center"/>
            </w:pPr>
            <w:r w:rsidRPr="000E643E">
              <w:t>22</w:t>
            </w:r>
          </w:p>
        </w:tc>
        <w:tc>
          <w:tcPr>
            <w:tcW w:w="1877" w:type="dxa"/>
            <w:tcBorders>
              <w:bottom w:val="single" w:sz="4" w:space="0" w:color="auto"/>
            </w:tcBorders>
            <w:vAlign w:val="bottom"/>
          </w:tcPr>
          <w:p w:rsidR="0061267A" w:rsidRPr="000E643E" w:rsidRDefault="0061267A" w:rsidP="0061267A">
            <w:pPr>
              <w:jc w:val="center"/>
            </w:pPr>
            <w:r w:rsidRPr="000E643E">
              <w:t>30</w:t>
            </w:r>
          </w:p>
        </w:tc>
        <w:tc>
          <w:tcPr>
            <w:tcW w:w="1877" w:type="dxa"/>
            <w:tcBorders>
              <w:bottom w:val="single" w:sz="4" w:space="0" w:color="auto"/>
            </w:tcBorders>
            <w:vAlign w:val="center"/>
          </w:tcPr>
          <w:p w:rsidR="0061267A" w:rsidRPr="000E643E" w:rsidRDefault="003362F5" w:rsidP="0061267A">
            <w:pPr>
              <w:jc w:val="center"/>
            </w:pPr>
            <w:r w:rsidRPr="000E643E">
              <w:t>54</w:t>
            </w:r>
          </w:p>
        </w:tc>
      </w:tr>
      <w:tr w:rsidR="0061267A" w:rsidRPr="000E643E" w:rsidTr="0061267A">
        <w:trPr>
          <w:cantSplit/>
          <w:trHeight w:val="150"/>
          <w:jc w:val="center"/>
        </w:trPr>
        <w:tc>
          <w:tcPr>
            <w:tcW w:w="2524" w:type="dxa"/>
            <w:tcBorders>
              <w:bottom w:val="single" w:sz="4" w:space="0" w:color="auto"/>
            </w:tcBorders>
          </w:tcPr>
          <w:p w:rsidR="0061267A" w:rsidRPr="000E643E" w:rsidRDefault="0061267A" w:rsidP="0061267A">
            <w:pPr>
              <w:tabs>
                <w:tab w:val="left" w:pos="3600"/>
              </w:tabs>
            </w:pPr>
            <w:r w:rsidRPr="000E643E">
              <w:t>д. Подберезье</w:t>
            </w:r>
          </w:p>
        </w:tc>
        <w:tc>
          <w:tcPr>
            <w:tcW w:w="1877" w:type="dxa"/>
            <w:tcBorders>
              <w:bottom w:val="single" w:sz="4" w:space="0" w:color="auto"/>
            </w:tcBorders>
          </w:tcPr>
          <w:p w:rsidR="0061267A" w:rsidRPr="000E643E" w:rsidRDefault="0061267A" w:rsidP="0061267A">
            <w:pPr>
              <w:tabs>
                <w:tab w:val="left" w:pos="3600"/>
              </w:tabs>
              <w:jc w:val="center"/>
            </w:pPr>
            <w:r w:rsidRPr="000E643E">
              <w:t>0</w:t>
            </w:r>
          </w:p>
        </w:tc>
        <w:tc>
          <w:tcPr>
            <w:tcW w:w="1877" w:type="dxa"/>
            <w:tcBorders>
              <w:bottom w:val="single" w:sz="4" w:space="0" w:color="auto"/>
            </w:tcBorders>
            <w:vAlign w:val="bottom"/>
          </w:tcPr>
          <w:p w:rsidR="0061267A" w:rsidRPr="000E643E" w:rsidRDefault="00937661" w:rsidP="0061267A">
            <w:pPr>
              <w:jc w:val="center"/>
            </w:pPr>
            <w:r w:rsidRPr="000E643E">
              <w:t>-</w:t>
            </w:r>
          </w:p>
        </w:tc>
        <w:tc>
          <w:tcPr>
            <w:tcW w:w="1877" w:type="dxa"/>
            <w:tcBorders>
              <w:bottom w:val="single" w:sz="4" w:space="0" w:color="auto"/>
            </w:tcBorders>
            <w:vAlign w:val="center"/>
          </w:tcPr>
          <w:p w:rsidR="0061267A" w:rsidRPr="000E643E" w:rsidRDefault="00937661" w:rsidP="0061267A">
            <w:pPr>
              <w:jc w:val="center"/>
            </w:pPr>
            <w:r w:rsidRPr="000E643E">
              <w:t>-</w:t>
            </w:r>
          </w:p>
        </w:tc>
      </w:tr>
      <w:tr w:rsidR="0061267A" w:rsidRPr="000E643E" w:rsidTr="0061267A">
        <w:trPr>
          <w:cantSplit/>
          <w:trHeight w:val="150"/>
          <w:jc w:val="center"/>
        </w:trPr>
        <w:tc>
          <w:tcPr>
            <w:tcW w:w="2524" w:type="dxa"/>
            <w:tcBorders>
              <w:bottom w:val="single" w:sz="4" w:space="0" w:color="auto"/>
            </w:tcBorders>
          </w:tcPr>
          <w:p w:rsidR="0061267A" w:rsidRPr="000E643E" w:rsidRDefault="0061267A" w:rsidP="0061267A">
            <w:pPr>
              <w:tabs>
                <w:tab w:val="left" w:pos="3600"/>
              </w:tabs>
            </w:pPr>
            <w:r w:rsidRPr="000E643E">
              <w:t>д. Половцы</w:t>
            </w:r>
          </w:p>
        </w:tc>
        <w:tc>
          <w:tcPr>
            <w:tcW w:w="1877" w:type="dxa"/>
            <w:tcBorders>
              <w:bottom w:val="single" w:sz="4" w:space="0" w:color="auto"/>
            </w:tcBorders>
          </w:tcPr>
          <w:p w:rsidR="0061267A" w:rsidRPr="000E643E" w:rsidRDefault="0061267A" w:rsidP="0061267A">
            <w:pPr>
              <w:tabs>
                <w:tab w:val="left" w:pos="3600"/>
              </w:tabs>
              <w:jc w:val="center"/>
            </w:pPr>
            <w:r w:rsidRPr="000E643E">
              <w:t>1</w:t>
            </w:r>
          </w:p>
        </w:tc>
        <w:tc>
          <w:tcPr>
            <w:tcW w:w="1877" w:type="dxa"/>
            <w:tcBorders>
              <w:bottom w:val="single" w:sz="4" w:space="0" w:color="auto"/>
            </w:tcBorders>
            <w:vAlign w:val="bottom"/>
          </w:tcPr>
          <w:p w:rsidR="0061267A" w:rsidRPr="000E643E" w:rsidRDefault="0061267A" w:rsidP="0061267A">
            <w:pPr>
              <w:jc w:val="center"/>
            </w:pPr>
            <w:r w:rsidRPr="000E643E">
              <w:t>300</w:t>
            </w:r>
          </w:p>
        </w:tc>
        <w:tc>
          <w:tcPr>
            <w:tcW w:w="1877" w:type="dxa"/>
            <w:tcBorders>
              <w:bottom w:val="single" w:sz="4" w:space="0" w:color="auto"/>
            </w:tcBorders>
            <w:vAlign w:val="center"/>
          </w:tcPr>
          <w:p w:rsidR="0061267A" w:rsidRPr="000E643E" w:rsidRDefault="0061267A" w:rsidP="0061267A">
            <w:pPr>
              <w:jc w:val="center"/>
            </w:pPr>
            <w:r w:rsidRPr="000E643E">
              <w:t>750</w:t>
            </w:r>
          </w:p>
        </w:tc>
      </w:tr>
      <w:tr w:rsidR="0061267A" w:rsidRPr="000E643E" w:rsidTr="0061267A">
        <w:trPr>
          <w:cantSplit/>
          <w:trHeight w:val="150"/>
          <w:jc w:val="center"/>
        </w:trPr>
        <w:tc>
          <w:tcPr>
            <w:tcW w:w="2524" w:type="dxa"/>
            <w:tcBorders>
              <w:bottom w:val="single" w:sz="4" w:space="0" w:color="auto"/>
            </w:tcBorders>
          </w:tcPr>
          <w:p w:rsidR="0061267A" w:rsidRPr="000E643E" w:rsidRDefault="0061267A" w:rsidP="0061267A">
            <w:pPr>
              <w:tabs>
                <w:tab w:val="left" w:pos="3600"/>
              </w:tabs>
            </w:pPr>
            <w:r w:rsidRPr="000E643E">
              <w:t>д. Попсуево</w:t>
            </w:r>
          </w:p>
        </w:tc>
        <w:tc>
          <w:tcPr>
            <w:tcW w:w="1877" w:type="dxa"/>
            <w:tcBorders>
              <w:bottom w:val="single" w:sz="4" w:space="0" w:color="auto"/>
            </w:tcBorders>
          </w:tcPr>
          <w:p w:rsidR="0061267A" w:rsidRPr="000E643E" w:rsidRDefault="0061267A" w:rsidP="0061267A">
            <w:pPr>
              <w:tabs>
                <w:tab w:val="left" w:pos="3600"/>
              </w:tabs>
              <w:jc w:val="center"/>
            </w:pPr>
            <w:r w:rsidRPr="000E643E">
              <w:t>2</w:t>
            </w:r>
          </w:p>
        </w:tc>
        <w:tc>
          <w:tcPr>
            <w:tcW w:w="1877" w:type="dxa"/>
            <w:tcBorders>
              <w:bottom w:val="single" w:sz="4" w:space="0" w:color="auto"/>
            </w:tcBorders>
            <w:vAlign w:val="bottom"/>
          </w:tcPr>
          <w:p w:rsidR="0061267A" w:rsidRPr="000E643E" w:rsidRDefault="0061267A" w:rsidP="0061267A">
            <w:pPr>
              <w:jc w:val="center"/>
            </w:pPr>
            <w:r w:rsidRPr="000E643E">
              <w:t>210</w:t>
            </w:r>
          </w:p>
        </w:tc>
        <w:tc>
          <w:tcPr>
            <w:tcW w:w="1877" w:type="dxa"/>
            <w:tcBorders>
              <w:bottom w:val="single" w:sz="4" w:space="0" w:color="auto"/>
            </w:tcBorders>
            <w:vAlign w:val="center"/>
          </w:tcPr>
          <w:p w:rsidR="0061267A" w:rsidRPr="000E643E" w:rsidRDefault="0061267A" w:rsidP="0061267A">
            <w:pPr>
              <w:jc w:val="center"/>
            </w:pPr>
            <w:r w:rsidRPr="000E643E">
              <w:t>800</w:t>
            </w:r>
          </w:p>
        </w:tc>
      </w:tr>
      <w:tr w:rsidR="0061267A" w:rsidRPr="000E643E" w:rsidTr="0061267A">
        <w:trPr>
          <w:cantSplit/>
          <w:trHeight w:val="150"/>
          <w:jc w:val="center"/>
        </w:trPr>
        <w:tc>
          <w:tcPr>
            <w:tcW w:w="2524" w:type="dxa"/>
            <w:tcBorders>
              <w:bottom w:val="single" w:sz="4" w:space="0" w:color="auto"/>
            </w:tcBorders>
          </w:tcPr>
          <w:p w:rsidR="0061267A" w:rsidRPr="000E643E" w:rsidRDefault="0061267A" w:rsidP="0061267A">
            <w:pPr>
              <w:tabs>
                <w:tab w:val="left" w:pos="3600"/>
              </w:tabs>
            </w:pPr>
            <w:r w:rsidRPr="000E643E">
              <w:t>д. Попцово</w:t>
            </w:r>
          </w:p>
        </w:tc>
        <w:tc>
          <w:tcPr>
            <w:tcW w:w="1877" w:type="dxa"/>
            <w:tcBorders>
              <w:bottom w:val="single" w:sz="4" w:space="0" w:color="auto"/>
            </w:tcBorders>
          </w:tcPr>
          <w:p w:rsidR="0061267A" w:rsidRPr="000E643E" w:rsidRDefault="0061267A" w:rsidP="0061267A">
            <w:pPr>
              <w:tabs>
                <w:tab w:val="left" w:pos="3600"/>
              </w:tabs>
              <w:jc w:val="center"/>
            </w:pPr>
            <w:r w:rsidRPr="000E643E">
              <w:t>29</w:t>
            </w:r>
          </w:p>
        </w:tc>
        <w:tc>
          <w:tcPr>
            <w:tcW w:w="1877" w:type="dxa"/>
            <w:tcBorders>
              <w:bottom w:val="single" w:sz="4" w:space="0" w:color="auto"/>
            </w:tcBorders>
            <w:vAlign w:val="bottom"/>
          </w:tcPr>
          <w:p w:rsidR="0061267A" w:rsidRPr="000E643E" w:rsidRDefault="0061267A" w:rsidP="0061267A">
            <w:pPr>
              <w:jc w:val="center"/>
            </w:pPr>
            <w:r w:rsidRPr="000E643E">
              <w:t>20</w:t>
            </w:r>
          </w:p>
        </w:tc>
        <w:tc>
          <w:tcPr>
            <w:tcW w:w="1877" w:type="dxa"/>
            <w:tcBorders>
              <w:bottom w:val="single" w:sz="4" w:space="0" w:color="auto"/>
            </w:tcBorders>
            <w:vAlign w:val="center"/>
          </w:tcPr>
          <w:p w:rsidR="0061267A" w:rsidRPr="000E643E" w:rsidRDefault="00670644" w:rsidP="0061267A">
            <w:pPr>
              <w:jc w:val="center"/>
            </w:pPr>
            <w:r w:rsidRPr="000E643E">
              <w:t>42</w:t>
            </w:r>
          </w:p>
        </w:tc>
      </w:tr>
      <w:tr w:rsidR="0061267A" w:rsidRPr="000E643E" w:rsidTr="0061267A">
        <w:trPr>
          <w:cantSplit/>
          <w:trHeight w:val="150"/>
          <w:jc w:val="center"/>
        </w:trPr>
        <w:tc>
          <w:tcPr>
            <w:tcW w:w="2524" w:type="dxa"/>
            <w:tcBorders>
              <w:bottom w:val="single" w:sz="4" w:space="0" w:color="auto"/>
            </w:tcBorders>
          </w:tcPr>
          <w:p w:rsidR="0061267A" w:rsidRPr="000E643E" w:rsidRDefault="0061267A" w:rsidP="0061267A">
            <w:pPr>
              <w:tabs>
                <w:tab w:val="left" w:pos="3600"/>
              </w:tabs>
            </w:pPr>
            <w:r w:rsidRPr="000E643E">
              <w:t>д. Прудище</w:t>
            </w:r>
          </w:p>
        </w:tc>
        <w:tc>
          <w:tcPr>
            <w:tcW w:w="1877" w:type="dxa"/>
            <w:tcBorders>
              <w:bottom w:val="single" w:sz="4" w:space="0" w:color="auto"/>
            </w:tcBorders>
          </w:tcPr>
          <w:p w:rsidR="0061267A" w:rsidRPr="000E643E" w:rsidRDefault="0061267A" w:rsidP="0061267A">
            <w:pPr>
              <w:tabs>
                <w:tab w:val="left" w:pos="3600"/>
              </w:tabs>
              <w:jc w:val="center"/>
            </w:pPr>
            <w:r w:rsidRPr="000E643E">
              <w:t>1</w:t>
            </w:r>
          </w:p>
        </w:tc>
        <w:tc>
          <w:tcPr>
            <w:tcW w:w="1877" w:type="dxa"/>
            <w:tcBorders>
              <w:bottom w:val="single" w:sz="4" w:space="0" w:color="auto"/>
            </w:tcBorders>
            <w:vAlign w:val="bottom"/>
          </w:tcPr>
          <w:p w:rsidR="0061267A" w:rsidRPr="000E643E" w:rsidRDefault="000E643E" w:rsidP="0061267A">
            <w:pPr>
              <w:jc w:val="center"/>
            </w:pPr>
            <w:r w:rsidRPr="000E643E">
              <w:t>-</w:t>
            </w:r>
          </w:p>
        </w:tc>
        <w:tc>
          <w:tcPr>
            <w:tcW w:w="1877" w:type="dxa"/>
            <w:tcBorders>
              <w:bottom w:val="single" w:sz="4" w:space="0" w:color="auto"/>
            </w:tcBorders>
            <w:vAlign w:val="center"/>
          </w:tcPr>
          <w:p w:rsidR="0061267A" w:rsidRPr="000E643E" w:rsidRDefault="0061267A" w:rsidP="0061267A">
            <w:pPr>
              <w:jc w:val="center"/>
            </w:pPr>
            <w:r w:rsidRPr="000E643E">
              <w:t>1</w:t>
            </w:r>
          </w:p>
        </w:tc>
      </w:tr>
      <w:tr w:rsidR="0061267A" w:rsidRPr="000E643E" w:rsidTr="0061267A">
        <w:trPr>
          <w:cantSplit/>
          <w:trHeight w:val="150"/>
          <w:jc w:val="center"/>
        </w:trPr>
        <w:tc>
          <w:tcPr>
            <w:tcW w:w="2524" w:type="dxa"/>
            <w:tcBorders>
              <w:bottom w:val="single" w:sz="4" w:space="0" w:color="auto"/>
            </w:tcBorders>
          </w:tcPr>
          <w:p w:rsidR="0061267A" w:rsidRPr="000E643E" w:rsidRDefault="0061267A" w:rsidP="0061267A">
            <w:pPr>
              <w:tabs>
                <w:tab w:val="left" w:pos="3600"/>
              </w:tabs>
            </w:pPr>
            <w:r w:rsidRPr="000E643E">
              <w:t>д. Пырьёво</w:t>
            </w:r>
          </w:p>
        </w:tc>
        <w:tc>
          <w:tcPr>
            <w:tcW w:w="1877" w:type="dxa"/>
            <w:tcBorders>
              <w:bottom w:val="single" w:sz="4" w:space="0" w:color="auto"/>
            </w:tcBorders>
          </w:tcPr>
          <w:p w:rsidR="0061267A" w:rsidRPr="000E643E" w:rsidRDefault="0061267A" w:rsidP="0061267A">
            <w:pPr>
              <w:tabs>
                <w:tab w:val="left" w:pos="3600"/>
              </w:tabs>
              <w:jc w:val="center"/>
            </w:pPr>
            <w:r w:rsidRPr="000E643E">
              <w:t>20</w:t>
            </w:r>
          </w:p>
        </w:tc>
        <w:tc>
          <w:tcPr>
            <w:tcW w:w="1877" w:type="dxa"/>
            <w:tcBorders>
              <w:bottom w:val="single" w:sz="4" w:space="0" w:color="auto"/>
            </w:tcBorders>
            <w:vAlign w:val="bottom"/>
          </w:tcPr>
          <w:p w:rsidR="0061267A" w:rsidRPr="000E643E" w:rsidRDefault="0061267A" w:rsidP="0061267A">
            <w:pPr>
              <w:jc w:val="center"/>
            </w:pPr>
            <w:r w:rsidRPr="000E643E">
              <w:t>30</w:t>
            </w:r>
          </w:p>
        </w:tc>
        <w:tc>
          <w:tcPr>
            <w:tcW w:w="1877" w:type="dxa"/>
            <w:tcBorders>
              <w:bottom w:val="single" w:sz="4" w:space="0" w:color="auto"/>
            </w:tcBorders>
            <w:vAlign w:val="center"/>
          </w:tcPr>
          <w:p w:rsidR="0061267A" w:rsidRPr="000E643E" w:rsidRDefault="00704968" w:rsidP="0061267A">
            <w:pPr>
              <w:jc w:val="center"/>
            </w:pPr>
            <w:r w:rsidRPr="000E643E">
              <w:t>86</w:t>
            </w:r>
          </w:p>
        </w:tc>
      </w:tr>
      <w:tr w:rsidR="0061267A" w:rsidRPr="000E643E" w:rsidTr="0061267A">
        <w:trPr>
          <w:cantSplit/>
          <w:trHeight w:val="150"/>
          <w:jc w:val="center"/>
        </w:trPr>
        <w:tc>
          <w:tcPr>
            <w:tcW w:w="2524" w:type="dxa"/>
            <w:tcBorders>
              <w:bottom w:val="single" w:sz="4" w:space="0" w:color="auto"/>
            </w:tcBorders>
          </w:tcPr>
          <w:p w:rsidR="0061267A" w:rsidRPr="000E643E" w:rsidRDefault="0061267A" w:rsidP="0061267A">
            <w:pPr>
              <w:tabs>
                <w:tab w:val="left" w:pos="3600"/>
              </w:tabs>
            </w:pPr>
            <w:r w:rsidRPr="000E643E">
              <w:t>д. Сидорово</w:t>
            </w:r>
          </w:p>
        </w:tc>
        <w:tc>
          <w:tcPr>
            <w:tcW w:w="1877" w:type="dxa"/>
            <w:tcBorders>
              <w:bottom w:val="single" w:sz="4" w:space="0" w:color="auto"/>
            </w:tcBorders>
          </w:tcPr>
          <w:p w:rsidR="0061267A" w:rsidRPr="000E643E" w:rsidRDefault="0061267A" w:rsidP="0061267A">
            <w:pPr>
              <w:tabs>
                <w:tab w:val="left" w:pos="3600"/>
              </w:tabs>
              <w:jc w:val="center"/>
            </w:pPr>
            <w:r w:rsidRPr="000E643E">
              <w:t>66</w:t>
            </w:r>
          </w:p>
        </w:tc>
        <w:tc>
          <w:tcPr>
            <w:tcW w:w="1877" w:type="dxa"/>
            <w:tcBorders>
              <w:bottom w:val="single" w:sz="4" w:space="0" w:color="auto"/>
            </w:tcBorders>
            <w:vAlign w:val="bottom"/>
          </w:tcPr>
          <w:p w:rsidR="0061267A" w:rsidRPr="000E643E" w:rsidRDefault="0061267A" w:rsidP="0061267A">
            <w:pPr>
              <w:jc w:val="center"/>
            </w:pPr>
            <w:r w:rsidRPr="000E643E">
              <w:t>20</w:t>
            </w:r>
          </w:p>
        </w:tc>
        <w:tc>
          <w:tcPr>
            <w:tcW w:w="1877" w:type="dxa"/>
            <w:tcBorders>
              <w:bottom w:val="single" w:sz="4" w:space="0" w:color="auto"/>
            </w:tcBorders>
            <w:vAlign w:val="center"/>
          </w:tcPr>
          <w:p w:rsidR="0061267A" w:rsidRPr="000E643E" w:rsidRDefault="0061267A" w:rsidP="0061267A">
            <w:pPr>
              <w:jc w:val="center"/>
            </w:pPr>
            <w:r w:rsidRPr="000E643E">
              <w:t>150</w:t>
            </w:r>
          </w:p>
        </w:tc>
      </w:tr>
      <w:tr w:rsidR="0061267A" w:rsidRPr="000E643E" w:rsidTr="0061267A">
        <w:trPr>
          <w:cantSplit/>
          <w:trHeight w:val="150"/>
          <w:jc w:val="center"/>
        </w:trPr>
        <w:tc>
          <w:tcPr>
            <w:tcW w:w="2524" w:type="dxa"/>
            <w:tcBorders>
              <w:bottom w:val="single" w:sz="4" w:space="0" w:color="auto"/>
            </w:tcBorders>
          </w:tcPr>
          <w:p w:rsidR="0061267A" w:rsidRPr="000E643E" w:rsidRDefault="0061267A" w:rsidP="0061267A">
            <w:pPr>
              <w:tabs>
                <w:tab w:val="left" w:pos="3600"/>
              </w:tabs>
            </w:pPr>
            <w:r w:rsidRPr="000E643E">
              <w:t>д. Соколино</w:t>
            </w:r>
          </w:p>
        </w:tc>
        <w:tc>
          <w:tcPr>
            <w:tcW w:w="1877" w:type="dxa"/>
            <w:tcBorders>
              <w:bottom w:val="single" w:sz="4" w:space="0" w:color="auto"/>
            </w:tcBorders>
          </w:tcPr>
          <w:p w:rsidR="0061267A" w:rsidRPr="000E643E" w:rsidRDefault="0061267A" w:rsidP="0061267A">
            <w:pPr>
              <w:tabs>
                <w:tab w:val="left" w:pos="3600"/>
              </w:tabs>
              <w:jc w:val="center"/>
            </w:pPr>
            <w:r w:rsidRPr="000E643E">
              <w:t>182</w:t>
            </w:r>
          </w:p>
        </w:tc>
        <w:tc>
          <w:tcPr>
            <w:tcW w:w="1877" w:type="dxa"/>
            <w:tcBorders>
              <w:bottom w:val="single" w:sz="4" w:space="0" w:color="auto"/>
            </w:tcBorders>
            <w:vAlign w:val="bottom"/>
          </w:tcPr>
          <w:p w:rsidR="0061267A" w:rsidRPr="000E643E" w:rsidRDefault="0061267A" w:rsidP="0061267A">
            <w:pPr>
              <w:jc w:val="center"/>
            </w:pPr>
            <w:r w:rsidRPr="000E643E">
              <w:t>50</w:t>
            </w:r>
          </w:p>
        </w:tc>
        <w:tc>
          <w:tcPr>
            <w:tcW w:w="1877" w:type="dxa"/>
            <w:tcBorders>
              <w:bottom w:val="single" w:sz="4" w:space="0" w:color="auto"/>
            </w:tcBorders>
            <w:vAlign w:val="center"/>
          </w:tcPr>
          <w:p w:rsidR="0061267A" w:rsidRPr="000E643E" w:rsidRDefault="0061267A" w:rsidP="0061267A">
            <w:pPr>
              <w:jc w:val="center"/>
            </w:pPr>
            <w:r w:rsidRPr="000E643E">
              <w:t>250</w:t>
            </w:r>
          </w:p>
        </w:tc>
      </w:tr>
      <w:tr w:rsidR="0061267A" w:rsidRPr="000E643E" w:rsidTr="0061267A">
        <w:trPr>
          <w:cantSplit/>
          <w:trHeight w:val="150"/>
          <w:jc w:val="center"/>
        </w:trPr>
        <w:tc>
          <w:tcPr>
            <w:tcW w:w="2524" w:type="dxa"/>
            <w:tcBorders>
              <w:bottom w:val="single" w:sz="4" w:space="0" w:color="auto"/>
            </w:tcBorders>
          </w:tcPr>
          <w:p w:rsidR="0061267A" w:rsidRPr="000E643E" w:rsidRDefault="0061267A" w:rsidP="0061267A">
            <w:pPr>
              <w:tabs>
                <w:tab w:val="left" w:pos="3600"/>
              </w:tabs>
            </w:pPr>
            <w:r w:rsidRPr="000E643E">
              <w:t>д. Софьино</w:t>
            </w:r>
          </w:p>
        </w:tc>
        <w:tc>
          <w:tcPr>
            <w:tcW w:w="1877" w:type="dxa"/>
            <w:tcBorders>
              <w:bottom w:val="single" w:sz="4" w:space="0" w:color="auto"/>
            </w:tcBorders>
          </w:tcPr>
          <w:p w:rsidR="0061267A" w:rsidRPr="000E643E" w:rsidRDefault="0061267A" w:rsidP="0061267A">
            <w:pPr>
              <w:tabs>
                <w:tab w:val="left" w:pos="3600"/>
              </w:tabs>
              <w:jc w:val="center"/>
            </w:pPr>
            <w:r w:rsidRPr="000E643E">
              <w:t>3</w:t>
            </w:r>
          </w:p>
        </w:tc>
        <w:tc>
          <w:tcPr>
            <w:tcW w:w="1877" w:type="dxa"/>
            <w:tcBorders>
              <w:bottom w:val="single" w:sz="4" w:space="0" w:color="auto"/>
            </w:tcBorders>
            <w:vAlign w:val="bottom"/>
          </w:tcPr>
          <w:p w:rsidR="0061267A" w:rsidRPr="000E643E" w:rsidRDefault="0061267A" w:rsidP="0061267A">
            <w:pPr>
              <w:jc w:val="center"/>
            </w:pPr>
            <w:r w:rsidRPr="000E643E">
              <w:t>600</w:t>
            </w:r>
          </w:p>
        </w:tc>
        <w:tc>
          <w:tcPr>
            <w:tcW w:w="1877" w:type="dxa"/>
            <w:tcBorders>
              <w:bottom w:val="single" w:sz="4" w:space="0" w:color="auto"/>
            </w:tcBorders>
            <w:vAlign w:val="center"/>
          </w:tcPr>
          <w:p w:rsidR="0061267A" w:rsidRPr="000E643E" w:rsidRDefault="0061267A" w:rsidP="0061267A">
            <w:pPr>
              <w:jc w:val="center"/>
            </w:pPr>
            <w:r w:rsidRPr="000E643E">
              <w:t>1350</w:t>
            </w:r>
          </w:p>
        </w:tc>
      </w:tr>
      <w:tr w:rsidR="0061267A" w:rsidRPr="000E643E" w:rsidTr="0061267A">
        <w:trPr>
          <w:cantSplit/>
          <w:trHeight w:val="150"/>
          <w:jc w:val="center"/>
        </w:trPr>
        <w:tc>
          <w:tcPr>
            <w:tcW w:w="2524" w:type="dxa"/>
            <w:tcBorders>
              <w:bottom w:val="single" w:sz="4" w:space="0" w:color="auto"/>
            </w:tcBorders>
          </w:tcPr>
          <w:p w:rsidR="0061267A" w:rsidRPr="000E643E" w:rsidRDefault="0061267A" w:rsidP="0061267A">
            <w:pPr>
              <w:tabs>
                <w:tab w:val="left" w:pos="3600"/>
              </w:tabs>
              <w:rPr>
                <w:rFonts w:eastAsia="Calibri"/>
              </w:rPr>
            </w:pPr>
            <w:r w:rsidRPr="000E643E">
              <w:t>д. Субботники</w:t>
            </w:r>
          </w:p>
        </w:tc>
        <w:tc>
          <w:tcPr>
            <w:tcW w:w="1877" w:type="dxa"/>
            <w:tcBorders>
              <w:bottom w:val="single" w:sz="4" w:space="0" w:color="auto"/>
            </w:tcBorders>
          </w:tcPr>
          <w:p w:rsidR="0061267A" w:rsidRPr="000E643E" w:rsidRDefault="0061267A" w:rsidP="0061267A">
            <w:pPr>
              <w:tabs>
                <w:tab w:val="left" w:pos="3600"/>
              </w:tabs>
              <w:jc w:val="center"/>
              <w:rPr>
                <w:rFonts w:eastAsia="Calibri"/>
              </w:rPr>
            </w:pPr>
            <w:r w:rsidRPr="000E643E">
              <w:t>279</w:t>
            </w:r>
          </w:p>
        </w:tc>
        <w:tc>
          <w:tcPr>
            <w:tcW w:w="1877" w:type="dxa"/>
            <w:tcBorders>
              <w:bottom w:val="single" w:sz="4" w:space="0" w:color="auto"/>
            </w:tcBorders>
            <w:vAlign w:val="bottom"/>
          </w:tcPr>
          <w:p w:rsidR="0061267A" w:rsidRPr="000E643E" w:rsidRDefault="006B3E31" w:rsidP="0061267A">
            <w:pPr>
              <w:jc w:val="center"/>
            </w:pPr>
            <w:r w:rsidRPr="000E643E">
              <w:t>300</w:t>
            </w:r>
          </w:p>
        </w:tc>
        <w:tc>
          <w:tcPr>
            <w:tcW w:w="1877" w:type="dxa"/>
            <w:tcBorders>
              <w:bottom w:val="single" w:sz="4" w:space="0" w:color="auto"/>
            </w:tcBorders>
            <w:vAlign w:val="center"/>
          </w:tcPr>
          <w:p w:rsidR="0061267A" w:rsidRPr="000E643E" w:rsidRDefault="006B3E31" w:rsidP="0061267A">
            <w:pPr>
              <w:jc w:val="center"/>
            </w:pPr>
            <w:r w:rsidRPr="000E643E">
              <w:t>7</w:t>
            </w:r>
            <w:r w:rsidR="0061267A" w:rsidRPr="000E643E">
              <w:t>00</w:t>
            </w:r>
          </w:p>
        </w:tc>
      </w:tr>
      <w:tr w:rsidR="0061267A" w:rsidRPr="000E643E" w:rsidTr="0061267A">
        <w:trPr>
          <w:cantSplit/>
          <w:trHeight w:val="150"/>
          <w:jc w:val="center"/>
        </w:trPr>
        <w:tc>
          <w:tcPr>
            <w:tcW w:w="2524" w:type="dxa"/>
            <w:tcBorders>
              <w:bottom w:val="single" w:sz="4" w:space="0" w:color="auto"/>
            </w:tcBorders>
          </w:tcPr>
          <w:p w:rsidR="0061267A" w:rsidRPr="000E643E" w:rsidRDefault="0061267A" w:rsidP="0061267A">
            <w:pPr>
              <w:tabs>
                <w:tab w:val="left" w:pos="3600"/>
              </w:tabs>
              <w:rPr>
                <w:rFonts w:eastAsia="Calibri"/>
              </w:rPr>
            </w:pPr>
            <w:r w:rsidRPr="000E643E">
              <w:t>д. Хлепень</w:t>
            </w:r>
          </w:p>
        </w:tc>
        <w:tc>
          <w:tcPr>
            <w:tcW w:w="1877" w:type="dxa"/>
            <w:tcBorders>
              <w:bottom w:val="single" w:sz="4" w:space="0" w:color="auto"/>
            </w:tcBorders>
          </w:tcPr>
          <w:p w:rsidR="0061267A" w:rsidRPr="000E643E" w:rsidRDefault="0061267A" w:rsidP="0061267A">
            <w:pPr>
              <w:tabs>
                <w:tab w:val="left" w:pos="3600"/>
              </w:tabs>
              <w:jc w:val="center"/>
              <w:rPr>
                <w:rFonts w:eastAsia="Calibri"/>
              </w:rPr>
            </w:pPr>
            <w:r w:rsidRPr="000E643E">
              <w:t>168</w:t>
            </w:r>
          </w:p>
        </w:tc>
        <w:tc>
          <w:tcPr>
            <w:tcW w:w="1877" w:type="dxa"/>
            <w:tcBorders>
              <w:bottom w:val="single" w:sz="4" w:space="0" w:color="auto"/>
            </w:tcBorders>
            <w:vAlign w:val="bottom"/>
          </w:tcPr>
          <w:p w:rsidR="0061267A" w:rsidRPr="000E643E" w:rsidRDefault="0061267A" w:rsidP="0061267A">
            <w:pPr>
              <w:jc w:val="center"/>
            </w:pPr>
            <w:r w:rsidRPr="000E643E">
              <w:t>700</w:t>
            </w:r>
          </w:p>
        </w:tc>
        <w:tc>
          <w:tcPr>
            <w:tcW w:w="1877" w:type="dxa"/>
            <w:tcBorders>
              <w:bottom w:val="single" w:sz="4" w:space="0" w:color="auto"/>
            </w:tcBorders>
            <w:vAlign w:val="center"/>
          </w:tcPr>
          <w:p w:rsidR="0061267A" w:rsidRPr="000E643E" w:rsidRDefault="0061267A" w:rsidP="0061267A">
            <w:pPr>
              <w:jc w:val="center"/>
            </w:pPr>
            <w:r w:rsidRPr="000E643E">
              <w:t>1850</w:t>
            </w:r>
          </w:p>
        </w:tc>
      </w:tr>
      <w:tr w:rsidR="0061267A" w:rsidRPr="000E643E" w:rsidTr="0061267A">
        <w:trPr>
          <w:cantSplit/>
          <w:trHeight w:val="150"/>
          <w:jc w:val="center"/>
        </w:trPr>
        <w:tc>
          <w:tcPr>
            <w:tcW w:w="2524" w:type="dxa"/>
            <w:tcBorders>
              <w:bottom w:val="single" w:sz="4" w:space="0" w:color="auto"/>
            </w:tcBorders>
          </w:tcPr>
          <w:p w:rsidR="0061267A" w:rsidRPr="000E643E" w:rsidRDefault="0061267A" w:rsidP="0061267A">
            <w:pPr>
              <w:tabs>
                <w:tab w:val="left" w:pos="3600"/>
              </w:tabs>
              <w:rPr>
                <w:rFonts w:eastAsia="Calibri"/>
              </w:rPr>
            </w:pPr>
            <w:r w:rsidRPr="000E643E">
              <w:t>д. Ярыгино</w:t>
            </w:r>
          </w:p>
        </w:tc>
        <w:tc>
          <w:tcPr>
            <w:tcW w:w="1877" w:type="dxa"/>
            <w:tcBorders>
              <w:bottom w:val="single" w:sz="4" w:space="0" w:color="auto"/>
            </w:tcBorders>
          </w:tcPr>
          <w:p w:rsidR="0061267A" w:rsidRPr="000E643E" w:rsidRDefault="0061267A" w:rsidP="0061267A">
            <w:pPr>
              <w:tabs>
                <w:tab w:val="left" w:pos="3600"/>
              </w:tabs>
              <w:jc w:val="center"/>
              <w:rPr>
                <w:rFonts w:eastAsia="Calibri"/>
              </w:rPr>
            </w:pPr>
            <w:r w:rsidRPr="000E643E">
              <w:t>7</w:t>
            </w:r>
          </w:p>
        </w:tc>
        <w:tc>
          <w:tcPr>
            <w:tcW w:w="1877" w:type="dxa"/>
            <w:tcBorders>
              <w:bottom w:val="single" w:sz="4" w:space="0" w:color="auto"/>
            </w:tcBorders>
            <w:vAlign w:val="bottom"/>
          </w:tcPr>
          <w:p w:rsidR="0061267A" w:rsidRPr="000E643E" w:rsidRDefault="0061267A" w:rsidP="0061267A">
            <w:pPr>
              <w:jc w:val="center"/>
            </w:pPr>
            <w:r w:rsidRPr="000E643E">
              <w:t>40</w:t>
            </w:r>
          </w:p>
        </w:tc>
        <w:tc>
          <w:tcPr>
            <w:tcW w:w="1877" w:type="dxa"/>
            <w:tcBorders>
              <w:bottom w:val="single" w:sz="4" w:space="0" w:color="auto"/>
            </w:tcBorders>
            <w:vAlign w:val="center"/>
          </w:tcPr>
          <w:p w:rsidR="0061267A" w:rsidRPr="000E643E" w:rsidRDefault="00526F1F" w:rsidP="00A34EBD">
            <w:pPr>
              <w:jc w:val="center"/>
              <w:rPr>
                <w:lang w:val="en-US"/>
              </w:rPr>
            </w:pPr>
            <w:r w:rsidRPr="000E643E">
              <w:rPr>
                <w:lang w:val="en-US"/>
              </w:rPr>
              <w:t>3</w:t>
            </w:r>
            <w:r w:rsidR="00A34EBD" w:rsidRPr="000E643E">
              <w:rPr>
                <w:lang w:val="en-US"/>
              </w:rPr>
              <w:t>9</w:t>
            </w:r>
            <w:r w:rsidRPr="000E643E">
              <w:rPr>
                <w:lang w:val="en-US"/>
              </w:rPr>
              <w:t>0</w:t>
            </w:r>
          </w:p>
        </w:tc>
      </w:tr>
      <w:tr w:rsidR="0061267A" w:rsidRPr="000E643E" w:rsidTr="0061267A">
        <w:trPr>
          <w:cantSplit/>
          <w:trHeight w:val="150"/>
          <w:jc w:val="center"/>
        </w:trPr>
        <w:tc>
          <w:tcPr>
            <w:tcW w:w="2524" w:type="dxa"/>
            <w:tcBorders>
              <w:bottom w:val="single" w:sz="4" w:space="0" w:color="auto"/>
            </w:tcBorders>
          </w:tcPr>
          <w:p w:rsidR="0061267A" w:rsidRPr="000E643E" w:rsidRDefault="0061267A" w:rsidP="0061267A">
            <w:pPr>
              <w:tabs>
                <w:tab w:val="left" w:pos="3600"/>
              </w:tabs>
            </w:pPr>
            <w:r w:rsidRPr="000E643E">
              <w:t>ИТОГО</w:t>
            </w:r>
          </w:p>
        </w:tc>
        <w:tc>
          <w:tcPr>
            <w:tcW w:w="1877" w:type="dxa"/>
            <w:tcBorders>
              <w:bottom w:val="single" w:sz="4" w:space="0" w:color="auto"/>
            </w:tcBorders>
          </w:tcPr>
          <w:p w:rsidR="0061267A" w:rsidRPr="000E643E" w:rsidRDefault="0061267A" w:rsidP="0061267A">
            <w:pPr>
              <w:tabs>
                <w:tab w:val="left" w:pos="3600"/>
              </w:tabs>
              <w:jc w:val="center"/>
              <w:rPr>
                <w:b/>
              </w:rPr>
            </w:pPr>
            <w:r w:rsidRPr="000E643E">
              <w:rPr>
                <w:b/>
              </w:rPr>
              <w:t>1092</w:t>
            </w:r>
          </w:p>
        </w:tc>
        <w:tc>
          <w:tcPr>
            <w:tcW w:w="1877" w:type="dxa"/>
            <w:tcBorders>
              <w:bottom w:val="single" w:sz="4" w:space="0" w:color="auto"/>
            </w:tcBorders>
            <w:vAlign w:val="bottom"/>
          </w:tcPr>
          <w:p w:rsidR="0061267A" w:rsidRPr="000E643E" w:rsidRDefault="004A3DE3" w:rsidP="0061267A">
            <w:pPr>
              <w:jc w:val="center"/>
              <w:rPr>
                <w:b/>
              </w:rPr>
            </w:pPr>
            <w:r w:rsidRPr="000E643E">
              <w:rPr>
                <w:b/>
              </w:rPr>
              <w:t>478</w:t>
            </w:r>
            <w:r w:rsidR="000E643E" w:rsidRPr="000E643E">
              <w:rPr>
                <w:b/>
              </w:rPr>
              <w:t>7</w:t>
            </w:r>
          </w:p>
        </w:tc>
        <w:tc>
          <w:tcPr>
            <w:tcW w:w="1877" w:type="dxa"/>
            <w:tcBorders>
              <w:bottom w:val="single" w:sz="4" w:space="0" w:color="auto"/>
            </w:tcBorders>
            <w:vAlign w:val="bottom"/>
          </w:tcPr>
          <w:p w:rsidR="0061267A" w:rsidRPr="000E643E" w:rsidRDefault="004A3DE3" w:rsidP="0061267A">
            <w:pPr>
              <w:jc w:val="center"/>
              <w:rPr>
                <w:b/>
              </w:rPr>
            </w:pPr>
            <w:r w:rsidRPr="000E643E">
              <w:rPr>
                <w:b/>
              </w:rPr>
              <w:t>14737</w:t>
            </w:r>
          </w:p>
        </w:tc>
      </w:tr>
    </w:tbl>
    <w:p w:rsidR="00092EFF" w:rsidRPr="00970279" w:rsidRDefault="00092EFF" w:rsidP="00092EFF">
      <w:pPr>
        <w:pStyle w:val="af1"/>
        <w:spacing w:line="288" w:lineRule="auto"/>
        <w:rPr>
          <w:color w:val="FF0000"/>
          <w:szCs w:val="28"/>
        </w:rPr>
      </w:pPr>
    </w:p>
    <w:p w:rsidR="00092EFF" w:rsidRPr="0061267A" w:rsidRDefault="00092EFF" w:rsidP="00092EFF">
      <w:pPr>
        <w:pStyle w:val="af1"/>
        <w:spacing w:line="288" w:lineRule="auto"/>
        <w:ind w:firstLine="709"/>
        <w:rPr>
          <w:szCs w:val="28"/>
        </w:rPr>
      </w:pPr>
      <w:r w:rsidRPr="0061267A">
        <w:rPr>
          <w:szCs w:val="28"/>
        </w:rPr>
        <w:t xml:space="preserve">В возрастной структуре поселения, не произойдет существенных изменений к расчетному сроку. </w:t>
      </w:r>
    </w:p>
    <w:p w:rsidR="003017F2" w:rsidRPr="00970279" w:rsidRDefault="003017F2" w:rsidP="00420044">
      <w:pPr>
        <w:pStyle w:val="af1"/>
        <w:spacing w:line="288" w:lineRule="auto"/>
        <w:rPr>
          <w:color w:val="FF0000"/>
          <w:szCs w:val="28"/>
        </w:rPr>
      </w:pPr>
    </w:p>
    <w:p w:rsidR="000341F2" w:rsidRPr="0061267A" w:rsidRDefault="00112C69" w:rsidP="00112C69">
      <w:pPr>
        <w:spacing w:line="360" w:lineRule="auto"/>
        <w:jc w:val="center"/>
        <w:outlineLvl w:val="2"/>
        <w:rPr>
          <w:b/>
          <w:bCs/>
        </w:rPr>
      </w:pPr>
      <w:bookmarkStart w:id="213" w:name="_Toc498311062"/>
      <w:r w:rsidRPr="0061267A">
        <w:rPr>
          <w:b/>
          <w:snapToGrid w:val="0"/>
        </w:rPr>
        <w:t>2.</w:t>
      </w:r>
      <w:r w:rsidR="00F1718D" w:rsidRPr="0061267A">
        <w:rPr>
          <w:b/>
          <w:snapToGrid w:val="0"/>
        </w:rPr>
        <w:t>2</w:t>
      </w:r>
      <w:r w:rsidRPr="0061267A">
        <w:rPr>
          <w:b/>
          <w:snapToGrid w:val="0"/>
        </w:rPr>
        <w:t xml:space="preserve">.3. </w:t>
      </w:r>
      <w:r w:rsidR="000341F2" w:rsidRPr="0061267A">
        <w:rPr>
          <w:b/>
        </w:rPr>
        <w:t>Развитие экономической базы</w:t>
      </w:r>
      <w:bookmarkEnd w:id="213"/>
    </w:p>
    <w:p w:rsidR="00092EFF" w:rsidRPr="0061267A" w:rsidRDefault="00092EFF" w:rsidP="00092EFF">
      <w:pPr>
        <w:spacing w:line="288" w:lineRule="auto"/>
        <w:ind w:firstLine="720"/>
        <w:jc w:val="both"/>
      </w:pPr>
      <w:r w:rsidRPr="0061267A">
        <w:t>В проекте отражены стратегические направления развития поселения, основной целью которых является резервирование территорий для их перспективного освоения. В современных рыночных условиях выполнение проектных предложений зависит от множества факторов, поэтому, если их реализация в период расчетного срока не будет проведена, то предложения следует рассматривать как стратегические на дальнейшую перспективу жизнедеятельности поселения.</w:t>
      </w:r>
    </w:p>
    <w:p w:rsidR="00092EFF" w:rsidRPr="0061267A" w:rsidRDefault="00092EFF" w:rsidP="00092EFF">
      <w:pPr>
        <w:spacing w:line="288" w:lineRule="auto"/>
        <w:ind w:firstLine="900"/>
        <w:jc w:val="both"/>
      </w:pPr>
      <w:r w:rsidRPr="0061267A">
        <w:t>Основные ресурсы перспективного развития поселения:</w:t>
      </w:r>
    </w:p>
    <w:p w:rsidR="00092EFF" w:rsidRPr="0061267A" w:rsidRDefault="00092EFF" w:rsidP="005D2840">
      <w:pPr>
        <w:numPr>
          <w:ilvl w:val="0"/>
          <w:numId w:val="33"/>
        </w:numPr>
        <w:tabs>
          <w:tab w:val="clear" w:pos="1184"/>
          <w:tab w:val="num" w:pos="1440"/>
        </w:tabs>
        <w:spacing w:line="288" w:lineRule="auto"/>
        <w:ind w:left="1440" w:hanging="360"/>
        <w:jc w:val="both"/>
      </w:pPr>
      <w:r w:rsidRPr="0061267A">
        <w:t>выгодное экономико-географическое положение для создания новых производственных и жилых зон,</w:t>
      </w:r>
    </w:p>
    <w:p w:rsidR="00092EFF" w:rsidRPr="0061267A" w:rsidRDefault="00092EFF" w:rsidP="005D2840">
      <w:pPr>
        <w:numPr>
          <w:ilvl w:val="0"/>
          <w:numId w:val="33"/>
        </w:numPr>
        <w:tabs>
          <w:tab w:val="clear" w:pos="1184"/>
          <w:tab w:val="num" w:pos="1440"/>
        </w:tabs>
        <w:spacing w:line="288" w:lineRule="auto"/>
        <w:ind w:left="1440" w:hanging="360"/>
        <w:jc w:val="both"/>
      </w:pPr>
      <w:r w:rsidRPr="0061267A">
        <w:t>наличие свободных площадок для нового строительства,</w:t>
      </w:r>
    </w:p>
    <w:p w:rsidR="00092EFF" w:rsidRPr="0061267A" w:rsidRDefault="00092EFF" w:rsidP="005D2840">
      <w:pPr>
        <w:numPr>
          <w:ilvl w:val="0"/>
          <w:numId w:val="33"/>
        </w:numPr>
        <w:tabs>
          <w:tab w:val="clear" w:pos="1184"/>
          <w:tab w:val="num" w:pos="1440"/>
        </w:tabs>
        <w:spacing w:line="288" w:lineRule="auto"/>
        <w:ind w:left="1440" w:hanging="360"/>
        <w:jc w:val="both"/>
      </w:pPr>
      <w:r w:rsidRPr="0061267A">
        <w:t>постоянно развивающийся рынок услуг.</w:t>
      </w:r>
    </w:p>
    <w:p w:rsidR="00092EFF" w:rsidRPr="0061267A" w:rsidRDefault="00092EFF" w:rsidP="00092EFF">
      <w:pPr>
        <w:tabs>
          <w:tab w:val="num" w:pos="1410"/>
        </w:tabs>
        <w:spacing w:line="288" w:lineRule="auto"/>
        <w:ind w:firstLine="720"/>
        <w:jc w:val="both"/>
      </w:pPr>
      <w:r w:rsidRPr="0061267A">
        <w:lastRenderedPageBreak/>
        <w:t xml:space="preserve">Для формирования конкурентоспособной экономики, как следствие – установления высоких стандартов качества жизни населения, необходимо эффективное использование этих преимуществ. </w:t>
      </w:r>
    </w:p>
    <w:p w:rsidR="00092EFF" w:rsidRPr="0061267A" w:rsidRDefault="00092EFF" w:rsidP="00092EFF">
      <w:pPr>
        <w:spacing w:line="288" w:lineRule="auto"/>
        <w:ind w:firstLine="709"/>
        <w:jc w:val="both"/>
      </w:pPr>
      <w:r w:rsidRPr="0061267A">
        <w:t xml:space="preserve">Трудовые ресурсы являются одним из главных факторов развития территории. Материальная сфера производства требует расширения производств. В нематериальной сфере на территории муниципального образования, занято около 30% экономически активного населения. Наибольший вес в нематериальном производстве занимает оптовая и розничная торговля. Коэффициент пенсионной нагрузки (отношение численности пенсионеров к численности работающих) - 0,4. Деятельность большого количества населения официально не зарегистрирована на территории муниципального образования. Как правило, население без регистрации трудовой деятельности занято в домашнем хозяйстве производством для реализации товаров и услуг или работает за пределами муниципального образования. Перспективы развития рынка труда сельского поселения связаны как с дальнейшим развитием новых предприятий, сферы услуг, так и с развитием на его территории малого предпринимательства. </w:t>
      </w:r>
    </w:p>
    <w:p w:rsidR="00092EFF" w:rsidRPr="0061267A" w:rsidRDefault="00092EFF" w:rsidP="00092EFF">
      <w:pPr>
        <w:spacing w:line="288" w:lineRule="auto"/>
        <w:ind w:firstLine="708"/>
        <w:jc w:val="both"/>
      </w:pPr>
      <w:r w:rsidRPr="0061267A">
        <w:t>Экономическое состояние муниципального образования определяется объемом выручки от реализации продукции, которая полностью зависит от розничной торговли и сбыта сельскохозяйственной продукции.</w:t>
      </w:r>
    </w:p>
    <w:p w:rsidR="00F30DD7" w:rsidRPr="0061267A" w:rsidRDefault="00F30DD7" w:rsidP="00F30DD7">
      <w:pPr>
        <w:autoSpaceDE w:val="0"/>
        <w:autoSpaceDN w:val="0"/>
        <w:adjustRightInd w:val="0"/>
        <w:jc w:val="center"/>
        <w:outlineLvl w:val="2"/>
        <w:rPr>
          <w:b/>
        </w:rPr>
      </w:pPr>
    </w:p>
    <w:p w:rsidR="000341F2" w:rsidRPr="0061267A" w:rsidRDefault="00F30DD7" w:rsidP="00F30DD7">
      <w:pPr>
        <w:autoSpaceDE w:val="0"/>
        <w:autoSpaceDN w:val="0"/>
        <w:adjustRightInd w:val="0"/>
        <w:jc w:val="center"/>
        <w:outlineLvl w:val="2"/>
        <w:rPr>
          <w:b/>
        </w:rPr>
      </w:pPr>
      <w:bookmarkStart w:id="214" w:name="_Toc498311063"/>
      <w:r w:rsidRPr="0061267A">
        <w:rPr>
          <w:b/>
        </w:rPr>
        <w:t>2.</w:t>
      </w:r>
      <w:r w:rsidR="00F1718D" w:rsidRPr="0061267A">
        <w:rPr>
          <w:b/>
        </w:rPr>
        <w:t>2</w:t>
      </w:r>
      <w:r w:rsidRPr="0061267A">
        <w:rPr>
          <w:b/>
        </w:rPr>
        <w:t>.4.</w:t>
      </w:r>
      <w:r w:rsidR="000341F2" w:rsidRPr="0061267A">
        <w:rPr>
          <w:b/>
        </w:rPr>
        <w:t xml:space="preserve"> Развитие системы </w:t>
      </w:r>
      <w:r w:rsidR="00E36888" w:rsidRPr="0061267A">
        <w:rPr>
          <w:b/>
        </w:rPr>
        <w:t xml:space="preserve">социального и </w:t>
      </w:r>
      <w:r w:rsidR="000341F2" w:rsidRPr="0061267A">
        <w:rPr>
          <w:b/>
        </w:rPr>
        <w:t>культурно-бытового обслуживания</w:t>
      </w:r>
      <w:bookmarkEnd w:id="214"/>
    </w:p>
    <w:p w:rsidR="00F30DD7" w:rsidRPr="0061267A" w:rsidRDefault="00F30DD7" w:rsidP="00F30DD7">
      <w:pPr>
        <w:autoSpaceDE w:val="0"/>
        <w:autoSpaceDN w:val="0"/>
        <w:adjustRightInd w:val="0"/>
        <w:jc w:val="center"/>
        <w:outlineLvl w:val="2"/>
        <w:rPr>
          <w:b/>
        </w:rPr>
      </w:pPr>
    </w:p>
    <w:p w:rsidR="00523507" w:rsidRPr="0061267A" w:rsidRDefault="00523507" w:rsidP="00221496">
      <w:pPr>
        <w:pStyle w:val="HTML0"/>
        <w:spacing w:line="288" w:lineRule="auto"/>
        <w:ind w:firstLine="720"/>
        <w:contextualSpacing/>
        <w:jc w:val="both"/>
        <w:rPr>
          <w:rFonts w:ascii="Times New Roman" w:hAnsi="Times New Roman"/>
          <w:sz w:val="24"/>
          <w:szCs w:val="24"/>
        </w:rPr>
      </w:pPr>
      <w:r w:rsidRPr="0061267A">
        <w:rPr>
          <w:rFonts w:ascii="Times New Roman" w:hAnsi="Times New Roman"/>
          <w:sz w:val="24"/>
          <w:szCs w:val="24"/>
        </w:rPr>
        <w:t>В перспективе развитие системы культурно-бытового обслуживания будет основан</w:t>
      </w:r>
      <w:r w:rsidR="002858DD" w:rsidRPr="0061267A">
        <w:rPr>
          <w:rFonts w:ascii="Times New Roman" w:hAnsi="Times New Roman"/>
          <w:sz w:val="24"/>
          <w:szCs w:val="24"/>
        </w:rPr>
        <w:t>о</w:t>
      </w:r>
      <w:r w:rsidRPr="0061267A">
        <w:rPr>
          <w:rFonts w:ascii="Times New Roman" w:hAnsi="Times New Roman"/>
          <w:sz w:val="24"/>
          <w:szCs w:val="24"/>
        </w:rPr>
        <w:t xml:space="preserve"> на следующих принципах:</w:t>
      </w:r>
    </w:p>
    <w:p w:rsidR="00523507" w:rsidRPr="0061267A" w:rsidRDefault="00523507" w:rsidP="00221496">
      <w:pPr>
        <w:pStyle w:val="HTML0"/>
        <w:spacing w:line="288" w:lineRule="auto"/>
        <w:ind w:firstLine="720"/>
        <w:contextualSpacing/>
        <w:jc w:val="both"/>
        <w:rPr>
          <w:rFonts w:ascii="Times New Roman" w:hAnsi="Times New Roman"/>
          <w:sz w:val="24"/>
          <w:szCs w:val="24"/>
        </w:rPr>
      </w:pPr>
      <w:r w:rsidRPr="0061267A">
        <w:rPr>
          <w:rFonts w:ascii="Times New Roman" w:hAnsi="Times New Roman"/>
          <w:sz w:val="24"/>
          <w:szCs w:val="24"/>
        </w:rPr>
        <w:t>В организации системы учебно-воспитательных учреждений (дошкольных и школьных) следует исходить из принципов отказа от жесткой унификации в типологии объектов с ориентацией на разнообразие типов учреждений, с учетом современных тенденций: социальных, национальных, демографических и природно-климатических особенностей.</w:t>
      </w:r>
    </w:p>
    <w:p w:rsidR="00523507" w:rsidRPr="0061267A" w:rsidRDefault="00523507" w:rsidP="00221496">
      <w:pPr>
        <w:pStyle w:val="HTML0"/>
        <w:spacing w:line="288" w:lineRule="auto"/>
        <w:ind w:firstLine="567"/>
        <w:contextualSpacing/>
        <w:jc w:val="both"/>
        <w:rPr>
          <w:rFonts w:ascii="Times New Roman" w:hAnsi="Times New Roman"/>
          <w:i/>
          <w:sz w:val="24"/>
          <w:szCs w:val="24"/>
        </w:rPr>
      </w:pPr>
      <w:r w:rsidRPr="0061267A">
        <w:rPr>
          <w:rFonts w:ascii="Times New Roman" w:hAnsi="Times New Roman"/>
          <w:i/>
          <w:sz w:val="24"/>
          <w:szCs w:val="24"/>
        </w:rPr>
        <w:t xml:space="preserve">В соответствии с указанными принципами в застройке муниципальном образовании могут быть </w:t>
      </w:r>
      <w:proofErr w:type="gramStart"/>
      <w:r w:rsidRPr="0061267A">
        <w:rPr>
          <w:rFonts w:ascii="Times New Roman" w:hAnsi="Times New Roman"/>
          <w:i/>
          <w:sz w:val="24"/>
          <w:szCs w:val="24"/>
        </w:rPr>
        <w:t>использованы</w:t>
      </w:r>
      <w:proofErr w:type="gramEnd"/>
      <w:r w:rsidRPr="0061267A">
        <w:rPr>
          <w:rFonts w:ascii="Times New Roman" w:hAnsi="Times New Roman"/>
          <w:i/>
          <w:sz w:val="24"/>
          <w:szCs w:val="24"/>
        </w:rPr>
        <w:t>:</w:t>
      </w:r>
    </w:p>
    <w:p w:rsidR="00523507" w:rsidRPr="0061267A" w:rsidRDefault="00523507" w:rsidP="00AC6D2C">
      <w:pPr>
        <w:pStyle w:val="HTML0"/>
        <w:numPr>
          <w:ilvl w:val="0"/>
          <w:numId w:val="29"/>
        </w:numPr>
        <w:spacing w:line="288" w:lineRule="auto"/>
        <w:ind w:firstLine="720"/>
        <w:contextualSpacing/>
        <w:jc w:val="both"/>
        <w:rPr>
          <w:rFonts w:ascii="Times New Roman" w:hAnsi="Times New Roman"/>
          <w:sz w:val="24"/>
          <w:szCs w:val="24"/>
        </w:rPr>
      </w:pPr>
      <w:r w:rsidRPr="0061267A">
        <w:rPr>
          <w:rFonts w:ascii="Times New Roman" w:hAnsi="Times New Roman"/>
          <w:sz w:val="24"/>
          <w:szCs w:val="24"/>
        </w:rPr>
        <w:t>традиционные типы  учебно-воспитательных учреждений – детские дошкольные учреждения, общеобразовательные школы (начальные, основные)</w:t>
      </w:r>
      <w:r w:rsidR="002858DD" w:rsidRPr="0061267A">
        <w:rPr>
          <w:rFonts w:ascii="Times New Roman" w:hAnsi="Times New Roman"/>
          <w:sz w:val="24"/>
          <w:szCs w:val="24"/>
        </w:rPr>
        <w:t>;</w:t>
      </w:r>
    </w:p>
    <w:p w:rsidR="00523507" w:rsidRPr="0061267A" w:rsidRDefault="00523507" w:rsidP="00AC6D2C">
      <w:pPr>
        <w:pStyle w:val="HTML0"/>
        <w:numPr>
          <w:ilvl w:val="0"/>
          <w:numId w:val="29"/>
        </w:numPr>
        <w:spacing w:line="288" w:lineRule="auto"/>
        <w:ind w:firstLine="720"/>
        <w:contextualSpacing/>
        <w:jc w:val="both"/>
        <w:rPr>
          <w:rFonts w:ascii="Times New Roman" w:hAnsi="Times New Roman"/>
          <w:sz w:val="24"/>
          <w:szCs w:val="24"/>
        </w:rPr>
      </w:pPr>
      <w:r w:rsidRPr="0061267A">
        <w:rPr>
          <w:rFonts w:ascii="Times New Roman" w:hAnsi="Times New Roman"/>
          <w:sz w:val="24"/>
          <w:szCs w:val="24"/>
        </w:rPr>
        <w:t>малокомплектные школы и детские дошкольные учреждений (с уменьшенной наполняемостью классов и групп)</w:t>
      </w:r>
      <w:r w:rsidR="002858DD" w:rsidRPr="0061267A">
        <w:rPr>
          <w:rFonts w:ascii="Times New Roman" w:hAnsi="Times New Roman"/>
          <w:sz w:val="24"/>
          <w:szCs w:val="24"/>
        </w:rPr>
        <w:t>;</w:t>
      </w:r>
    </w:p>
    <w:p w:rsidR="00523507" w:rsidRPr="0061267A" w:rsidRDefault="00523507" w:rsidP="00AC6D2C">
      <w:pPr>
        <w:pStyle w:val="HTML0"/>
        <w:numPr>
          <w:ilvl w:val="0"/>
          <w:numId w:val="29"/>
        </w:numPr>
        <w:spacing w:line="288" w:lineRule="auto"/>
        <w:ind w:firstLine="720"/>
        <w:contextualSpacing/>
        <w:jc w:val="both"/>
        <w:rPr>
          <w:rFonts w:ascii="Times New Roman" w:hAnsi="Times New Roman"/>
          <w:sz w:val="24"/>
          <w:szCs w:val="24"/>
        </w:rPr>
      </w:pPr>
      <w:r w:rsidRPr="0061267A">
        <w:rPr>
          <w:rFonts w:ascii="Times New Roman" w:hAnsi="Times New Roman"/>
          <w:sz w:val="24"/>
          <w:szCs w:val="24"/>
        </w:rPr>
        <w:t>учебно-воспитательные комплексы на базе школ</w:t>
      </w:r>
      <w:r w:rsidR="002858DD" w:rsidRPr="0061267A">
        <w:rPr>
          <w:rFonts w:ascii="Times New Roman" w:hAnsi="Times New Roman"/>
          <w:sz w:val="24"/>
          <w:szCs w:val="24"/>
        </w:rPr>
        <w:t>;</w:t>
      </w:r>
    </w:p>
    <w:p w:rsidR="00523507" w:rsidRPr="0061267A" w:rsidRDefault="00523507" w:rsidP="00AC6D2C">
      <w:pPr>
        <w:pStyle w:val="HTML0"/>
        <w:numPr>
          <w:ilvl w:val="0"/>
          <w:numId w:val="29"/>
        </w:numPr>
        <w:spacing w:line="288" w:lineRule="auto"/>
        <w:ind w:firstLine="720"/>
        <w:contextualSpacing/>
        <w:jc w:val="both"/>
        <w:rPr>
          <w:rFonts w:ascii="Times New Roman" w:hAnsi="Times New Roman"/>
          <w:sz w:val="24"/>
          <w:szCs w:val="24"/>
        </w:rPr>
      </w:pPr>
      <w:r w:rsidRPr="0061267A">
        <w:rPr>
          <w:rFonts w:ascii="Times New Roman" w:hAnsi="Times New Roman"/>
          <w:sz w:val="24"/>
          <w:szCs w:val="24"/>
        </w:rPr>
        <w:t>центры просвещения, культуры и спорта на базе школ.</w:t>
      </w:r>
    </w:p>
    <w:p w:rsidR="00523507" w:rsidRPr="0061267A" w:rsidRDefault="00523507" w:rsidP="00221496">
      <w:pPr>
        <w:pStyle w:val="HTML0"/>
        <w:spacing w:line="288" w:lineRule="auto"/>
        <w:ind w:firstLine="709"/>
        <w:contextualSpacing/>
        <w:jc w:val="both"/>
        <w:rPr>
          <w:rFonts w:ascii="Times New Roman" w:hAnsi="Times New Roman"/>
          <w:i/>
          <w:sz w:val="24"/>
          <w:szCs w:val="24"/>
        </w:rPr>
      </w:pPr>
      <w:r w:rsidRPr="0061267A">
        <w:rPr>
          <w:rFonts w:ascii="Times New Roman" w:hAnsi="Times New Roman"/>
          <w:i/>
          <w:sz w:val="24"/>
          <w:szCs w:val="24"/>
        </w:rPr>
        <w:t>Важнейшими направлениями организации системы здравоохранения являются:</w:t>
      </w:r>
    </w:p>
    <w:p w:rsidR="00523507" w:rsidRPr="0061267A" w:rsidRDefault="00523507" w:rsidP="00AC6D2C">
      <w:pPr>
        <w:pStyle w:val="HTML0"/>
        <w:numPr>
          <w:ilvl w:val="0"/>
          <w:numId w:val="30"/>
        </w:numPr>
        <w:spacing w:line="288" w:lineRule="auto"/>
        <w:ind w:firstLine="720"/>
        <w:contextualSpacing/>
        <w:jc w:val="both"/>
        <w:rPr>
          <w:rFonts w:ascii="Times New Roman" w:hAnsi="Times New Roman"/>
          <w:sz w:val="24"/>
          <w:szCs w:val="24"/>
        </w:rPr>
      </w:pPr>
      <w:r w:rsidRPr="0061267A">
        <w:rPr>
          <w:rFonts w:ascii="Times New Roman" w:hAnsi="Times New Roman"/>
          <w:sz w:val="24"/>
          <w:szCs w:val="24"/>
        </w:rPr>
        <w:t>сочетания приближенной к местам жительства и работы населения первичной медицинской помощи со специализированными медицинскими учреждениями в районных центрах</w:t>
      </w:r>
      <w:r w:rsidR="002858DD" w:rsidRPr="0061267A">
        <w:rPr>
          <w:rFonts w:ascii="Times New Roman" w:hAnsi="Times New Roman"/>
          <w:sz w:val="24"/>
          <w:szCs w:val="24"/>
        </w:rPr>
        <w:t>;</w:t>
      </w:r>
    </w:p>
    <w:p w:rsidR="00523507" w:rsidRPr="0061267A" w:rsidRDefault="00523507" w:rsidP="00AC6D2C">
      <w:pPr>
        <w:pStyle w:val="HTML0"/>
        <w:numPr>
          <w:ilvl w:val="0"/>
          <w:numId w:val="30"/>
        </w:numPr>
        <w:spacing w:line="288" w:lineRule="auto"/>
        <w:ind w:firstLine="720"/>
        <w:contextualSpacing/>
        <w:jc w:val="both"/>
        <w:rPr>
          <w:rFonts w:ascii="Times New Roman" w:hAnsi="Times New Roman"/>
          <w:sz w:val="24"/>
          <w:szCs w:val="24"/>
        </w:rPr>
      </w:pPr>
      <w:r w:rsidRPr="0061267A">
        <w:rPr>
          <w:rFonts w:ascii="Times New Roman" w:hAnsi="Times New Roman"/>
          <w:sz w:val="24"/>
          <w:szCs w:val="24"/>
        </w:rPr>
        <w:lastRenderedPageBreak/>
        <w:t>дополнение стационарных учреждений мобильными средствами обслуживания</w:t>
      </w:r>
      <w:r w:rsidR="002858DD" w:rsidRPr="0061267A">
        <w:rPr>
          <w:rFonts w:ascii="Times New Roman" w:hAnsi="Times New Roman"/>
          <w:sz w:val="24"/>
          <w:szCs w:val="24"/>
        </w:rPr>
        <w:t>;</w:t>
      </w:r>
    </w:p>
    <w:p w:rsidR="00523507" w:rsidRPr="0061267A" w:rsidRDefault="00523507" w:rsidP="00AC6D2C">
      <w:pPr>
        <w:pStyle w:val="HTML0"/>
        <w:numPr>
          <w:ilvl w:val="0"/>
          <w:numId w:val="30"/>
        </w:numPr>
        <w:spacing w:line="288" w:lineRule="auto"/>
        <w:ind w:firstLine="720"/>
        <w:contextualSpacing/>
        <w:jc w:val="both"/>
        <w:rPr>
          <w:rFonts w:ascii="Times New Roman" w:hAnsi="Times New Roman"/>
          <w:sz w:val="24"/>
          <w:szCs w:val="24"/>
        </w:rPr>
      </w:pPr>
      <w:r w:rsidRPr="0061267A">
        <w:rPr>
          <w:rFonts w:ascii="Times New Roman" w:hAnsi="Times New Roman"/>
          <w:sz w:val="24"/>
          <w:szCs w:val="24"/>
        </w:rPr>
        <w:t>совершенствование материально-технической базы здравоохранения</w:t>
      </w:r>
      <w:r w:rsidR="002858DD" w:rsidRPr="0061267A">
        <w:rPr>
          <w:rFonts w:ascii="Times New Roman" w:hAnsi="Times New Roman"/>
          <w:sz w:val="24"/>
          <w:szCs w:val="24"/>
        </w:rPr>
        <w:t>;</w:t>
      </w:r>
    </w:p>
    <w:p w:rsidR="00523507" w:rsidRPr="0061267A" w:rsidRDefault="00523507" w:rsidP="00AC6D2C">
      <w:pPr>
        <w:pStyle w:val="HTML0"/>
        <w:numPr>
          <w:ilvl w:val="0"/>
          <w:numId w:val="30"/>
        </w:numPr>
        <w:spacing w:line="288" w:lineRule="auto"/>
        <w:ind w:firstLine="720"/>
        <w:contextualSpacing/>
        <w:jc w:val="both"/>
        <w:rPr>
          <w:rFonts w:ascii="Times New Roman" w:hAnsi="Times New Roman"/>
          <w:sz w:val="24"/>
          <w:szCs w:val="24"/>
        </w:rPr>
      </w:pPr>
      <w:r w:rsidRPr="0061267A">
        <w:rPr>
          <w:rFonts w:ascii="Times New Roman" w:hAnsi="Times New Roman"/>
          <w:sz w:val="24"/>
          <w:szCs w:val="24"/>
        </w:rPr>
        <w:t>ориентация на профилактику заболеваний путем расширения сети низового обслуживания и повышения уровня социально-бытового обслуживания населения.</w:t>
      </w:r>
    </w:p>
    <w:p w:rsidR="00523507" w:rsidRPr="0061267A" w:rsidRDefault="00523507" w:rsidP="00221496">
      <w:pPr>
        <w:spacing w:line="288" w:lineRule="auto"/>
        <w:ind w:firstLine="709"/>
        <w:contextualSpacing/>
        <w:jc w:val="both"/>
        <w:rPr>
          <w:i/>
        </w:rPr>
      </w:pPr>
      <w:r w:rsidRPr="0061267A">
        <w:rPr>
          <w:i/>
        </w:rPr>
        <w:t>Перспективные направления организации культурно-просветительной системы требуют разнообразных типов зданий и объектов, способствующих решению следующих задач:</w:t>
      </w:r>
    </w:p>
    <w:p w:rsidR="00523507" w:rsidRPr="0061267A" w:rsidRDefault="00523507" w:rsidP="00AC6D2C">
      <w:pPr>
        <w:numPr>
          <w:ilvl w:val="0"/>
          <w:numId w:val="31"/>
        </w:numPr>
        <w:spacing w:line="288" w:lineRule="auto"/>
        <w:ind w:firstLine="720"/>
        <w:contextualSpacing/>
        <w:jc w:val="both"/>
      </w:pPr>
      <w:r w:rsidRPr="0061267A">
        <w:t>организация народных гуляний и зрелищных мероприятий (ярмарки, фольклорные фестивал</w:t>
      </w:r>
      <w:r w:rsidR="002858DD" w:rsidRPr="0061267A">
        <w:t>и</w:t>
      </w:r>
      <w:r w:rsidRPr="0061267A">
        <w:t>, профессиональные праздники</w:t>
      </w:r>
      <w:r w:rsidR="002858DD" w:rsidRPr="0061267A">
        <w:t>);</w:t>
      </w:r>
    </w:p>
    <w:p w:rsidR="00523507" w:rsidRPr="0061267A" w:rsidRDefault="00523507" w:rsidP="00AC6D2C">
      <w:pPr>
        <w:numPr>
          <w:ilvl w:val="0"/>
          <w:numId w:val="31"/>
        </w:numPr>
        <w:spacing w:line="288" w:lineRule="auto"/>
        <w:ind w:firstLine="720"/>
        <w:contextualSpacing/>
        <w:jc w:val="both"/>
      </w:pPr>
      <w:r w:rsidRPr="0061267A">
        <w:t>сохранение и развитие национальных культурных традиций (формирование  национальных культурных центров)</w:t>
      </w:r>
      <w:r w:rsidR="002858DD" w:rsidRPr="0061267A">
        <w:t>;</w:t>
      </w:r>
    </w:p>
    <w:p w:rsidR="00523507" w:rsidRPr="0061267A" w:rsidRDefault="00523507" w:rsidP="00AC6D2C">
      <w:pPr>
        <w:numPr>
          <w:ilvl w:val="0"/>
          <w:numId w:val="31"/>
        </w:numPr>
        <w:spacing w:line="288" w:lineRule="auto"/>
        <w:ind w:firstLine="720"/>
        <w:contextualSpacing/>
        <w:jc w:val="both"/>
      </w:pPr>
      <w:r w:rsidRPr="0061267A">
        <w:t>удовлетворение религиозных потребностей населения (строительство культовых сооружений)</w:t>
      </w:r>
      <w:r w:rsidR="002858DD" w:rsidRPr="0061267A">
        <w:t>;</w:t>
      </w:r>
    </w:p>
    <w:p w:rsidR="00523507" w:rsidRPr="0061267A" w:rsidRDefault="00523507" w:rsidP="00AC6D2C">
      <w:pPr>
        <w:numPr>
          <w:ilvl w:val="0"/>
          <w:numId w:val="31"/>
        </w:numPr>
        <w:spacing w:line="288" w:lineRule="auto"/>
        <w:ind w:firstLine="720"/>
        <w:contextualSpacing/>
        <w:jc w:val="both"/>
      </w:pPr>
      <w:r w:rsidRPr="0061267A">
        <w:t>использование новых технологий в организации культурно-просветительской и досуговой деятельности (специализированные досуговые центры).</w:t>
      </w:r>
    </w:p>
    <w:p w:rsidR="00523507" w:rsidRPr="0061267A" w:rsidRDefault="00523507" w:rsidP="00221496">
      <w:pPr>
        <w:spacing w:line="288" w:lineRule="auto"/>
        <w:ind w:firstLine="709"/>
        <w:contextualSpacing/>
        <w:jc w:val="both"/>
        <w:rPr>
          <w:i/>
        </w:rPr>
      </w:pPr>
      <w:proofErr w:type="gramStart"/>
      <w:r w:rsidRPr="0061267A">
        <w:rPr>
          <w:i/>
        </w:rPr>
        <w:t>Перспективные направления организации системы торгово-бытового обслуживания требует расширения типов обслуживающих предприятий от стационарных до передвижных и сезонно функционирующих, в т.ч. с возможностью сочетания основных и сопутствующих функций – торгово-бытовых и рекламно-выставочных, представительских и других.</w:t>
      </w:r>
      <w:proofErr w:type="gramEnd"/>
    </w:p>
    <w:p w:rsidR="00523507" w:rsidRPr="0061267A" w:rsidRDefault="00523507" w:rsidP="00221496">
      <w:pPr>
        <w:autoSpaceDE w:val="0"/>
        <w:autoSpaceDN w:val="0"/>
        <w:adjustRightInd w:val="0"/>
        <w:spacing w:line="288" w:lineRule="auto"/>
        <w:ind w:firstLine="708"/>
        <w:contextualSpacing/>
        <w:jc w:val="both"/>
        <w:rPr>
          <w:szCs w:val="28"/>
        </w:rPr>
      </w:pPr>
      <w:r w:rsidRPr="0061267A">
        <w:rPr>
          <w:szCs w:val="28"/>
        </w:rPr>
        <w:t>Обеспечение организации социально-культурного обслуживания населения является полномочием органов местного самоуправления сельского поселения в соответствии со ст.14 Федерального закона «Об общих принципах организации местного самоуправления в Российской Федерации» № 131-ФЗ от 06.10.2003г.</w:t>
      </w:r>
    </w:p>
    <w:p w:rsidR="00A8615B" w:rsidRPr="0061267A" w:rsidRDefault="00523507" w:rsidP="0048281C">
      <w:pPr>
        <w:autoSpaceDE w:val="0"/>
        <w:autoSpaceDN w:val="0"/>
        <w:adjustRightInd w:val="0"/>
        <w:spacing w:line="288" w:lineRule="auto"/>
        <w:ind w:firstLine="708"/>
        <w:contextualSpacing/>
        <w:jc w:val="both"/>
        <w:rPr>
          <w:i/>
          <w:iCs/>
          <w:szCs w:val="28"/>
        </w:rPr>
      </w:pPr>
      <w:r w:rsidRPr="0061267A">
        <w:t>Ниже представлен расчет необходимых объектов социально-культурного обеспечения</w:t>
      </w:r>
      <w:r w:rsidR="0048281C" w:rsidRPr="0061267A">
        <w:t>.</w:t>
      </w:r>
    </w:p>
    <w:p w:rsidR="0002233F" w:rsidRPr="00970279" w:rsidRDefault="0002233F" w:rsidP="00EA590D">
      <w:pPr>
        <w:spacing w:line="360" w:lineRule="auto"/>
        <w:jc w:val="center"/>
        <w:outlineLvl w:val="3"/>
        <w:rPr>
          <w:b/>
          <w:color w:val="FF0000"/>
          <w:szCs w:val="28"/>
        </w:rPr>
        <w:sectPr w:rsidR="0002233F" w:rsidRPr="00970279" w:rsidSect="00112BA0">
          <w:pgSz w:w="11906" w:h="16838"/>
          <w:pgMar w:top="1134" w:right="851" w:bottom="1701" w:left="1418" w:header="709" w:footer="709" w:gutter="0"/>
          <w:cols w:space="708"/>
          <w:titlePg/>
          <w:docGrid w:linePitch="360"/>
        </w:sectPr>
      </w:pPr>
    </w:p>
    <w:p w:rsidR="0002233F" w:rsidRPr="0061267A" w:rsidRDefault="0002233F" w:rsidP="00221496">
      <w:pPr>
        <w:spacing w:line="288" w:lineRule="auto"/>
        <w:ind w:right="-739" w:firstLine="567"/>
        <w:jc w:val="right"/>
        <w:rPr>
          <w:i/>
          <w:iCs/>
          <w:szCs w:val="28"/>
        </w:rPr>
      </w:pPr>
      <w:r w:rsidRPr="0061267A">
        <w:rPr>
          <w:i/>
          <w:iCs/>
          <w:szCs w:val="28"/>
        </w:rPr>
        <w:lastRenderedPageBreak/>
        <w:t>Таблица</w:t>
      </w:r>
      <w:r w:rsidR="009C7075" w:rsidRPr="0061267A">
        <w:rPr>
          <w:i/>
          <w:iCs/>
          <w:szCs w:val="28"/>
        </w:rPr>
        <w:t xml:space="preserve"> </w:t>
      </w:r>
      <w:r w:rsidR="003E25DC">
        <w:rPr>
          <w:i/>
          <w:iCs/>
          <w:szCs w:val="28"/>
        </w:rPr>
        <w:t>36</w:t>
      </w:r>
    </w:p>
    <w:p w:rsidR="00230489" w:rsidRPr="0061267A" w:rsidRDefault="0002233F" w:rsidP="003F7303">
      <w:pPr>
        <w:spacing w:line="288" w:lineRule="auto"/>
        <w:ind w:left="-142"/>
        <w:jc w:val="center"/>
        <w:rPr>
          <w:b/>
          <w:i/>
          <w:szCs w:val="28"/>
        </w:rPr>
      </w:pPr>
      <w:r w:rsidRPr="0061267A">
        <w:rPr>
          <w:b/>
          <w:i/>
          <w:szCs w:val="28"/>
        </w:rPr>
        <w:t xml:space="preserve">Развитие системы культурно-бытового обслуживания </w:t>
      </w:r>
      <w:r w:rsidR="00970279" w:rsidRPr="0061267A">
        <w:rPr>
          <w:b/>
          <w:i/>
          <w:szCs w:val="28"/>
        </w:rPr>
        <w:t>Никольского</w:t>
      </w:r>
      <w:r w:rsidRPr="0061267A">
        <w:rPr>
          <w:b/>
          <w:i/>
          <w:szCs w:val="28"/>
        </w:rPr>
        <w:t xml:space="preserve"> сельского поселения</w:t>
      </w:r>
    </w:p>
    <w:tbl>
      <w:tblPr>
        <w:tblW w:w="14922"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40"/>
        <w:gridCol w:w="3320"/>
        <w:gridCol w:w="1565"/>
        <w:gridCol w:w="3402"/>
        <w:gridCol w:w="1196"/>
        <w:gridCol w:w="1908"/>
        <w:gridCol w:w="2991"/>
      </w:tblGrid>
      <w:tr w:rsidR="0061267A" w:rsidRPr="0061267A" w:rsidTr="0061267A">
        <w:trPr>
          <w:cantSplit/>
          <w:trHeight w:val="371"/>
        </w:trPr>
        <w:tc>
          <w:tcPr>
            <w:tcW w:w="540" w:type="dxa"/>
            <w:vMerge w:val="restart"/>
            <w:shd w:val="clear" w:color="auto" w:fill="CCFFCC"/>
            <w:vAlign w:val="center"/>
          </w:tcPr>
          <w:p w:rsidR="0061267A" w:rsidRPr="0061267A" w:rsidRDefault="0061267A" w:rsidP="0061267A">
            <w:pPr>
              <w:jc w:val="center"/>
              <w:rPr>
                <w:sz w:val="22"/>
                <w:szCs w:val="22"/>
              </w:rPr>
            </w:pPr>
            <w:r w:rsidRPr="0061267A">
              <w:rPr>
                <w:b/>
                <w:sz w:val="22"/>
                <w:szCs w:val="22"/>
              </w:rPr>
              <w:t xml:space="preserve">№ </w:t>
            </w:r>
            <w:proofErr w:type="gramStart"/>
            <w:r w:rsidRPr="0061267A">
              <w:rPr>
                <w:b/>
                <w:sz w:val="22"/>
                <w:szCs w:val="22"/>
              </w:rPr>
              <w:t>п</w:t>
            </w:r>
            <w:proofErr w:type="gramEnd"/>
            <w:r w:rsidRPr="0061267A">
              <w:rPr>
                <w:b/>
                <w:sz w:val="22"/>
                <w:szCs w:val="22"/>
              </w:rPr>
              <w:t>/п</w:t>
            </w:r>
          </w:p>
        </w:tc>
        <w:tc>
          <w:tcPr>
            <w:tcW w:w="3320" w:type="dxa"/>
            <w:vMerge w:val="restart"/>
            <w:shd w:val="clear" w:color="auto" w:fill="CCFFCC"/>
            <w:vAlign w:val="center"/>
          </w:tcPr>
          <w:p w:rsidR="0061267A" w:rsidRPr="0061267A" w:rsidRDefault="0061267A" w:rsidP="0061267A">
            <w:pPr>
              <w:jc w:val="center"/>
              <w:rPr>
                <w:rFonts w:eastAsia="DejaVu Sans"/>
                <w:kern w:val="2"/>
                <w:sz w:val="22"/>
                <w:szCs w:val="22"/>
              </w:rPr>
            </w:pPr>
            <w:r w:rsidRPr="0061267A">
              <w:rPr>
                <w:b/>
                <w:sz w:val="22"/>
                <w:szCs w:val="22"/>
              </w:rPr>
              <w:t>Наименование объектов</w:t>
            </w:r>
          </w:p>
        </w:tc>
        <w:tc>
          <w:tcPr>
            <w:tcW w:w="1565" w:type="dxa"/>
            <w:vMerge w:val="restart"/>
            <w:shd w:val="clear" w:color="auto" w:fill="CCFFCC"/>
            <w:vAlign w:val="center"/>
          </w:tcPr>
          <w:p w:rsidR="0061267A" w:rsidRPr="0061267A" w:rsidRDefault="0061267A" w:rsidP="0061267A">
            <w:pPr>
              <w:jc w:val="center"/>
              <w:rPr>
                <w:b/>
                <w:sz w:val="22"/>
                <w:szCs w:val="22"/>
              </w:rPr>
            </w:pPr>
            <w:r w:rsidRPr="0061267A">
              <w:rPr>
                <w:b/>
                <w:sz w:val="22"/>
                <w:szCs w:val="22"/>
              </w:rPr>
              <w:t>Ед.</w:t>
            </w:r>
          </w:p>
          <w:p w:rsidR="0061267A" w:rsidRPr="0061267A" w:rsidRDefault="0061267A" w:rsidP="0061267A">
            <w:pPr>
              <w:jc w:val="center"/>
              <w:rPr>
                <w:b/>
                <w:sz w:val="22"/>
                <w:szCs w:val="22"/>
              </w:rPr>
            </w:pPr>
            <w:r w:rsidRPr="0061267A">
              <w:rPr>
                <w:b/>
                <w:sz w:val="22"/>
                <w:szCs w:val="22"/>
              </w:rPr>
              <w:t>изм.</w:t>
            </w:r>
          </w:p>
        </w:tc>
        <w:tc>
          <w:tcPr>
            <w:tcW w:w="3402" w:type="dxa"/>
            <w:tcBorders>
              <w:bottom w:val="single" w:sz="4" w:space="0" w:color="auto"/>
            </w:tcBorders>
            <w:shd w:val="clear" w:color="auto" w:fill="CCFFCC"/>
            <w:vAlign w:val="center"/>
          </w:tcPr>
          <w:p w:rsidR="0061267A" w:rsidRPr="0061267A" w:rsidRDefault="0061267A" w:rsidP="0061267A">
            <w:pPr>
              <w:jc w:val="center"/>
              <w:rPr>
                <w:sz w:val="22"/>
                <w:szCs w:val="22"/>
              </w:rPr>
            </w:pPr>
            <w:r w:rsidRPr="0061267A">
              <w:rPr>
                <w:b/>
                <w:sz w:val="22"/>
                <w:szCs w:val="22"/>
              </w:rPr>
              <w:t xml:space="preserve">Обеспеченность </w:t>
            </w:r>
          </w:p>
        </w:tc>
        <w:tc>
          <w:tcPr>
            <w:tcW w:w="3104" w:type="dxa"/>
            <w:gridSpan w:val="2"/>
            <w:tcBorders>
              <w:bottom w:val="single" w:sz="4" w:space="0" w:color="auto"/>
            </w:tcBorders>
            <w:shd w:val="clear" w:color="auto" w:fill="CCFFCC"/>
            <w:vAlign w:val="center"/>
          </w:tcPr>
          <w:p w:rsidR="0061267A" w:rsidRPr="0061267A" w:rsidRDefault="0061267A" w:rsidP="0061267A">
            <w:pPr>
              <w:jc w:val="center"/>
              <w:rPr>
                <w:b/>
                <w:sz w:val="22"/>
                <w:szCs w:val="22"/>
              </w:rPr>
            </w:pPr>
            <w:r w:rsidRPr="0061267A">
              <w:rPr>
                <w:b/>
                <w:sz w:val="22"/>
                <w:szCs w:val="22"/>
              </w:rPr>
              <w:t>Потребность</w:t>
            </w:r>
          </w:p>
        </w:tc>
        <w:tc>
          <w:tcPr>
            <w:tcW w:w="2991" w:type="dxa"/>
            <w:vMerge w:val="restart"/>
            <w:shd w:val="clear" w:color="auto" w:fill="CCFFCC"/>
            <w:vAlign w:val="center"/>
          </w:tcPr>
          <w:p w:rsidR="0061267A" w:rsidRPr="0061267A" w:rsidRDefault="0061267A" w:rsidP="0061267A">
            <w:pPr>
              <w:jc w:val="center"/>
            </w:pPr>
            <w:r w:rsidRPr="0061267A">
              <w:rPr>
                <w:b/>
              </w:rPr>
              <w:t xml:space="preserve">Рекомендации по размещению </w:t>
            </w:r>
          </w:p>
        </w:tc>
      </w:tr>
      <w:tr w:rsidR="0061267A" w:rsidRPr="00221496" w:rsidTr="0061267A">
        <w:trPr>
          <w:cantSplit/>
          <w:trHeight w:val="445"/>
        </w:trPr>
        <w:tc>
          <w:tcPr>
            <w:tcW w:w="540" w:type="dxa"/>
            <w:vMerge/>
            <w:shd w:val="clear" w:color="auto" w:fill="auto"/>
            <w:vAlign w:val="center"/>
          </w:tcPr>
          <w:p w:rsidR="0061267A" w:rsidRPr="00221496" w:rsidRDefault="0061267A" w:rsidP="0061267A">
            <w:pPr>
              <w:jc w:val="center"/>
              <w:rPr>
                <w:sz w:val="22"/>
                <w:szCs w:val="22"/>
              </w:rPr>
            </w:pPr>
          </w:p>
        </w:tc>
        <w:tc>
          <w:tcPr>
            <w:tcW w:w="3320" w:type="dxa"/>
            <w:vMerge/>
            <w:shd w:val="clear" w:color="auto" w:fill="auto"/>
            <w:vAlign w:val="center"/>
          </w:tcPr>
          <w:p w:rsidR="0061267A" w:rsidRPr="00221496" w:rsidRDefault="0061267A" w:rsidP="0061267A">
            <w:pPr>
              <w:rPr>
                <w:rFonts w:eastAsia="DejaVu Sans"/>
                <w:kern w:val="2"/>
                <w:sz w:val="22"/>
                <w:szCs w:val="22"/>
              </w:rPr>
            </w:pPr>
          </w:p>
        </w:tc>
        <w:tc>
          <w:tcPr>
            <w:tcW w:w="1565" w:type="dxa"/>
            <w:vMerge/>
            <w:shd w:val="clear" w:color="auto" w:fill="auto"/>
            <w:vAlign w:val="center"/>
          </w:tcPr>
          <w:p w:rsidR="0061267A" w:rsidRPr="00221496" w:rsidRDefault="0061267A" w:rsidP="0061267A">
            <w:pPr>
              <w:jc w:val="center"/>
              <w:rPr>
                <w:rFonts w:eastAsia="DejaVu Sans"/>
                <w:kern w:val="2"/>
                <w:sz w:val="22"/>
                <w:szCs w:val="22"/>
              </w:rPr>
            </w:pPr>
          </w:p>
        </w:tc>
        <w:tc>
          <w:tcPr>
            <w:tcW w:w="3402" w:type="dxa"/>
            <w:shd w:val="clear" w:color="auto" w:fill="CCFFCC"/>
            <w:vAlign w:val="center"/>
          </w:tcPr>
          <w:p w:rsidR="0061267A" w:rsidRPr="00221496" w:rsidRDefault="0061267A" w:rsidP="0061267A">
            <w:pPr>
              <w:jc w:val="center"/>
              <w:rPr>
                <w:b/>
                <w:sz w:val="22"/>
                <w:szCs w:val="22"/>
              </w:rPr>
            </w:pPr>
            <w:r w:rsidRPr="00221496">
              <w:rPr>
                <w:b/>
                <w:sz w:val="22"/>
                <w:szCs w:val="22"/>
              </w:rPr>
              <w:t>Принято в проекте</w:t>
            </w:r>
          </w:p>
        </w:tc>
        <w:tc>
          <w:tcPr>
            <w:tcW w:w="1196" w:type="dxa"/>
            <w:shd w:val="clear" w:color="auto" w:fill="CCFFCC"/>
            <w:vAlign w:val="center"/>
          </w:tcPr>
          <w:p w:rsidR="0061267A" w:rsidRPr="00221496" w:rsidRDefault="0061267A" w:rsidP="0061267A">
            <w:pPr>
              <w:jc w:val="center"/>
              <w:rPr>
                <w:b/>
                <w:sz w:val="22"/>
                <w:szCs w:val="22"/>
              </w:rPr>
            </w:pPr>
            <w:r w:rsidRPr="00221496">
              <w:rPr>
                <w:b/>
                <w:sz w:val="22"/>
                <w:szCs w:val="22"/>
              </w:rPr>
              <w:t>Всего</w:t>
            </w:r>
          </w:p>
        </w:tc>
        <w:tc>
          <w:tcPr>
            <w:tcW w:w="1908" w:type="dxa"/>
            <w:shd w:val="clear" w:color="auto" w:fill="CCFFCC"/>
            <w:vAlign w:val="center"/>
          </w:tcPr>
          <w:p w:rsidR="0061267A" w:rsidRPr="00221496" w:rsidRDefault="0061267A" w:rsidP="0061267A">
            <w:pPr>
              <w:jc w:val="center"/>
              <w:rPr>
                <w:b/>
                <w:sz w:val="22"/>
                <w:szCs w:val="22"/>
              </w:rPr>
            </w:pPr>
            <w:r w:rsidRPr="00221496">
              <w:rPr>
                <w:b/>
                <w:sz w:val="22"/>
                <w:szCs w:val="22"/>
              </w:rPr>
              <w:t>в т.ч. новое строительство</w:t>
            </w:r>
          </w:p>
        </w:tc>
        <w:tc>
          <w:tcPr>
            <w:tcW w:w="2991" w:type="dxa"/>
            <w:vMerge/>
            <w:shd w:val="clear" w:color="auto" w:fill="auto"/>
            <w:vAlign w:val="center"/>
          </w:tcPr>
          <w:p w:rsidR="0061267A" w:rsidRPr="00221496" w:rsidRDefault="0061267A" w:rsidP="0061267A">
            <w:pPr>
              <w:jc w:val="center"/>
            </w:pPr>
          </w:p>
        </w:tc>
      </w:tr>
      <w:tr w:rsidR="0061267A" w:rsidRPr="00221496" w:rsidTr="0061267A">
        <w:trPr>
          <w:cantSplit/>
          <w:trHeight w:val="389"/>
        </w:trPr>
        <w:tc>
          <w:tcPr>
            <w:tcW w:w="14922" w:type="dxa"/>
            <w:gridSpan w:val="7"/>
            <w:shd w:val="clear" w:color="auto" w:fill="auto"/>
            <w:vAlign w:val="center"/>
          </w:tcPr>
          <w:p w:rsidR="0061267A" w:rsidRPr="00221496" w:rsidRDefault="0061267A" w:rsidP="0061267A">
            <w:pPr>
              <w:pStyle w:val="a9"/>
              <w:ind w:firstLine="0"/>
              <w:jc w:val="left"/>
              <w:rPr>
                <w:b/>
                <w:bCs/>
                <w:sz w:val="22"/>
                <w:szCs w:val="22"/>
              </w:rPr>
            </w:pPr>
            <w:r w:rsidRPr="00221496">
              <w:rPr>
                <w:b/>
                <w:bCs/>
                <w:sz w:val="22"/>
                <w:szCs w:val="22"/>
              </w:rPr>
              <w:t>Образование</w:t>
            </w:r>
          </w:p>
        </w:tc>
      </w:tr>
      <w:tr w:rsidR="004A3DE3" w:rsidRPr="00221496" w:rsidTr="0061267A">
        <w:trPr>
          <w:cantSplit/>
          <w:trHeight w:val="371"/>
        </w:trPr>
        <w:tc>
          <w:tcPr>
            <w:tcW w:w="540" w:type="dxa"/>
            <w:shd w:val="clear" w:color="auto" w:fill="auto"/>
            <w:vAlign w:val="center"/>
          </w:tcPr>
          <w:p w:rsidR="004A3DE3" w:rsidRPr="00221496" w:rsidRDefault="004A3DE3" w:rsidP="0061267A">
            <w:pPr>
              <w:jc w:val="center"/>
              <w:rPr>
                <w:sz w:val="22"/>
                <w:szCs w:val="22"/>
              </w:rPr>
            </w:pPr>
            <w:r w:rsidRPr="00221496">
              <w:rPr>
                <w:sz w:val="22"/>
                <w:szCs w:val="22"/>
              </w:rPr>
              <w:t>1.</w:t>
            </w:r>
          </w:p>
        </w:tc>
        <w:tc>
          <w:tcPr>
            <w:tcW w:w="3320" w:type="dxa"/>
            <w:shd w:val="clear" w:color="auto" w:fill="auto"/>
            <w:vAlign w:val="center"/>
          </w:tcPr>
          <w:p w:rsidR="004A3DE3" w:rsidRPr="00221496" w:rsidRDefault="004A3DE3" w:rsidP="0061267A">
            <w:pPr>
              <w:rPr>
                <w:sz w:val="22"/>
                <w:szCs w:val="22"/>
              </w:rPr>
            </w:pPr>
            <w:r w:rsidRPr="00221496">
              <w:rPr>
                <w:rFonts w:eastAsia="DejaVu Sans"/>
                <w:kern w:val="2"/>
                <w:sz w:val="22"/>
                <w:szCs w:val="22"/>
              </w:rPr>
              <w:t>Дошкольное образовательное учреждение</w:t>
            </w:r>
          </w:p>
        </w:tc>
        <w:tc>
          <w:tcPr>
            <w:tcW w:w="1565" w:type="dxa"/>
            <w:shd w:val="clear" w:color="auto" w:fill="auto"/>
            <w:vAlign w:val="center"/>
          </w:tcPr>
          <w:p w:rsidR="004A3DE3" w:rsidRPr="00221496" w:rsidRDefault="004A3DE3" w:rsidP="0061267A">
            <w:pPr>
              <w:jc w:val="center"/>
              <w:rPr>
                <w:rFonts w:eastAsia="DejaVu Sans"/>
                <w:kern w:val="2"/>
                <w:sz w:val="22"/>
                <w:szCs w:val="22"/>
              </w:rPr>
            </w:pPr>
            <w:r w:rsidRPr="00221496">
              <w:rPr>
                <w:rFonts w:eastAsia="DejaVu Sans"/>
                <w:kern w:val="2"/>
                <w:sz w:val="22"/>
                <w:szCs w:val="22"/>
              </w:rPr>
              <w:t>Число мест</w:t>
            </w:r>
          </w:p>
        </w:tc>
        <w:tc>
          <w:tcPr>
            <w:tcW w:w="3402" w:type="dxa"/>
            <w:shd w:val="clear" w:color="auto" w:fill="auto"/>
            <w:vAlign w:val="center"/>
          </w:tcPr>
          <w:p w:rsidR="004A3DE3" w:rsidRPr="00F759CA" w:rsidRDefault="004A3DE3" w:rsidP="00BD1602">
            <w:pPr>
              <w:jc w:val="center"/>
              <w:rPr>
                <w:sz w:val="22"/>
                <w:szCs w:val="22"/>
              </w:rPr>
            </w:pPr>
            <w:r w:rsidRPr="00F759CA">
              <w:rPr>
                <w:sz w:val="22"/>
                <w:szCs w:val="22"/>
              </w:rPr>
              <w:t>49</w:t>
            </w:r>
            <w:r w:rsidRPr="00F759CA">
              <w:rPr>
                <w:bCs/>
                <w:sz w:val="22"/>
                <w:szCs w:val="22"/>
              </w:rPr>
              <w:t xml:space="preserve"> на 1 000 жителей</w:t>
            </w:r>
          </w:p>
        </w:tc>
        <w:tc>
          <w:tcPr>
            <w:tcW w:w="1196" w:type="dxa"/>
            <w:shd w:val="clear" w:color="auto" w:fill="auto"/>
            <w:vAlign w:val="center"/>
          </w:tcPr>
          <w:p w:rsidR="004A3DE3" w:rsidRPr="0057544D" w:rsidRDefault="004A3DE3" w:rsidP="0061267A">
            <w:pPr>
              <w:jc w:val="center"/>
              <w:rPr>
                <w:sz w:val="22"/>
                <w:szCs w:val="22"/>
              </w:rPr>
            </w:pPr>
            <w:r>
              <w:rPr>
                <w:sz w:val="22"/>
                <w:szCs w:val="22"/>
              </w:rPr>
              <w:t>722</w:t>
            </w:r>
          </w:p>
        </w:tc>
        <w:tc>
          <w:tcPr>
            <w:tcW w:w="1908" w:type="dxa"/>
            <w:shd w:val="clear" w:color="auto" w:fill="auto"/>
            <w:vAlign w:val="center"/>
          </w:tcPr>
          <w:p w:rsidR="004A3DE3" w:rsidRPr="0057544D" w:rsidRDefault="004A3DE3" w:rsidP="0061267A">
            <w:pPr>
              <w:jc w:val="center"/>
              <w:rPr>
                <w:sz w:val="22"/>
                <w:szCs w:val="22"/>
              </w:rPr>
            </w:pPr>
            <w:r w:rsidRPr="0057544D">
              <w:rPr>
                <w:sz w:val="22"/>
                <w:szCs w:val="22"/>
              </w:rPr>
              <w:t>-</w:t>
            </w:r>
          </w:p>
        </w:tc>
        <w:tc>
          <w:tcPr>
            <w:tcW w:w="2991" w:type="dxa"/>
            <w:shd w:val="clear" w:color="auto" w:fill="auto"/>
          </w:tcPr>
          <w:p w:rsidR="004A3DE3" w:rsidRPr="00221496" w:rsidRDefault="004A3DE3" w:rsidP="0061267A">
            <w:pPr>
              <w:rPr>
                <w:sz w:val="18"/>
                <w:szCs w:val="18"/>
              </w:rPr>
            </w:pPr>
            <w:r w:rsidRPr="00221496">
              <w:rPr>
                <w:sz w:val="18"/>
                <w:szCs w:val="18"/>
              </w:rPr>
              <w:t>Радиусы обслуживаний общеобразовательных школ в сельской местности допускается принимать по заданию на проектирование</w:t>
            </w:r>
          </w:p>
        </w:tc>
      </w:tr>
      <w:tr w:rsidR="004A3DE3" w:rsidRPr="00221496" w:rsidTr="0061267A">
        <w:trPr>
          <w:cantSplit/>
          <w:trHeight w:val="379"/>
        </w:trPr>
        <w:tc>
          <w:tcPr>
            <w:tcW w:w="540" w:type="dxa"/>
            <w:shd w:val="clear" w:color="auto" w:fill="auto"/>
            <w:vAlign w:val="center"/>
          </w:tcPr>
          <w:p w:rsidR="004A3DE3" w:rsidRPr="00221496" w:rsidRDefault="004A3DE3" w:rsidP="0061267A">
            <w:pPr>
              <w:jc w:val="center"/>
              <w:rPr>
                <w:sz w:val="22"/>
                <w:szCs w:val="22"/>
              </w:rPr>
            </w:pPr>
            <w:r w:rsidRPr="00221496">
              <w:rPr>
                <w:sz w:val="22"/>
                <w:szCs w:val="22"/>
              </w:rPr>
              <w:t>2.</w:t>
            </w:r>
          </w:p>
        </w:tc>
        <w:tc>
          <w:tcPr>
            <w:tcW w:w="3320" w:type="dxa"/>
            <w:shd w:val="clear" w:color="auto" w:fill="auto"/>
            <w:vAlign w:val="center"/>
          </w:tcPr>
          <w:p w:rsidR="004A3DE3" w:rsidRPr="00221496" w:rsidRDefault="004A3DE3" w:rsidP="0061267A">
            <w:pPr>
              <w:rPr>
                <w:sz w:val="22"/>
                <w:szCs w:val="22"/>
              </w:rPr>
            </w:pPr>
            <w:r w:rsidRPr="00221496">
              <w:rPr>
                <w:sz w:val="22"/>
                <w:szCs w:val="22"/>
              </w:rPr>
              <w:t>Общеобразовательные учреждения</w:t>
            </w:r>
          </w:p>
        </w:tc>
        <w:tc>
          <w:tcPr>
            <w:tcW w:w="1565" w:type="dxa"/>
            <w:shd w:val="clear" w:color="auto" w:fill="auto"/>
            <w:vAlign w:val="center"/>
          </w:tcPr>
          <w:p w:rsidR="004A3DE3" w:rsidRPr="00221496" w:rsidRDefault="004A3DE3" w:rsidP="0061267A">
            <w:pPr>
              <w:jc w:val="center"/>
              <w:rPr>
                <w:rFonts w:eastAsia="DejaVu Sans"/>
                <w:kern w:val="2"/>
                <w:sz w:val="22"/>
                <w:szCs w:val="22"/>
              </w:rPr>
            </w:pPr>
            <w:r w:rsidRPr="00221496">
              <w:rPr>
                <w:rFonts w:eastAsia="DejaVu Sans"/>
                <w:kern w:val="2"/>
                <w:sz w:val="22"/>
                <w:szCs w:val="22"/>
              </w:rPr>
              <w:t>Число мест</w:t>
            </w:r>
          </w:p>
        </w:tc>
        <w:tc>
          <w:tcPr>
            <w:tcW w:w="3402" w:type="dxa"/>
            <w:shd w:val="clear" w:color="auto" w:fill="auto"/>
            <w:vAlign w:val="center"/>
          </w:tcPr>
          <w:p w:rsidR="004A3DE3" w:rsidRPr="00F759CA" w:rsidRDefault="004A3DE3" w:rsidP="00BD1602">
            <w:pPr>
              <w:jc w:val="center"/>
              <w:rPr>
                <w:sz w:val="22"/>
                <w:szCs w:val="22"/>
              </w:rPr>
            </w:pPr>
            <w:r w:rsidRPr="00F759CA">
              <w:rPr>
                <w:bCs/>
                <w:sz w:val="22"/>
                <w:szCs w:val="22"/>
              </w:rPr>
              <w:t>71 на 1000 жит.</w:t>
            </w:r>
          </w:p>
        </w:tc>
        <w:tc>
          <w:tcPr>
            <w:tcW w:w="1196" w:type="dxa"/>
            <w:shd w:val="clear" w:color="auto" w:fill="auto"/>
            <w:vAlign w:val="center"/>
          </w:tcPr>
          <w:p w:rsidR="004A3DE3" w:rsidRPr="0057544D" w:rsidRDefault="004A3DE3" w:rsidP="0061267A">
            <w:pPr>
              <w:jc w:val="center"/>
              <w:rPr>
                <w:sz w:val="22"/>
                <w:szCs w:val="22"/>
              </w:rPr>
            </w:pPr>
            <w:r>
              <w:rPr>
                <w:sz w:val="22"/>
                <w:szCs w:val="22"/>
              </w:rPr>
              <w:t>1046</w:t>
            </w:r>
          </w:p>
        </w:tc>
        <w:tc>
          <w:tcPr>
            <w:tcW w:w="1908" w:type="dxa"/>
            <w:shd w:val="clear" w:color="auto" w:fill="auto"/>
            <w:vAlign w:val="center"/>
          </w:tcPr>
          <w:p w:rsidR="004A3DE3" w:rsidRPr="0057544D" w:rsidRDefault="004A3DE3" w:rsidP="0061267A">
            <w:pPr>
              <w:jc w:val="center"/>
              <w:rPr>
                <w:sz w:val="22"/>
                <w:szCs w:val="22"/>
              </w:rPr>
            </w:pPr>
            <w:r w:rsidRPr="0057544D">
              <w:rPr>
                <w:sz w:val="22"/>
                <w:szCs w:val="22"/>
              </w:rPr>
              <w:t>-</w:t>
            </w:r>
          </w:p>
        </w:tc>
        <w:tc>
          <w:tcPr>
            <w:tcW w:w="2991" w:type="dxa"/>
            <w:vMerge w:val="restart"/>
            <w:shd w:val="clear" w:color="auto" w:fill="auto"/>
          </w:tcPr>
          <w:p w:rsidR="004A3DE3" w:rsidRPr="00221496" w:rsidRDefault="004A3DE3" w:rsidP="0061267A">
            <w:pPr>
              <w:rPr>
                <w:sz w:val="18"/>
                <w:szCs w:val="18"/>
              </w:rPr>
            </w:pPr>
            <w:r w:rsidRPr="00221496">
              <w:rPr>
                <w:sz w:val="18"/>
                <w:szCs w:val="18"/>
              </w:rPr>
              <w:t>Радиусы обслуживаний общеобразовательных школ в сельской местности допускается принимать по заданию на проектирование</w:t>
            </w:r>
          </w:p>
        </w:tc>
      </w:tr>
      <w:tr w:rsidR="004A3DE3" w:rsidRPr="00221496" w:rsidTr="0061267A">
        <w:trPr>
          <w:cantSplit/>
          <w:trHeight w:val="379"/>
        </w:trPr>
        <w:tc>
          <w:tcPr>
            <w:tcW w:w="540" w:type="dxa"/>
            <w:shd w:val="clear" w:color="auto" w:fill="auto"/>
            <w:vAlign w:val="center"/>
          </w:tcPr>
          <w:p w:rsidR="004A3DE3" w:rsidRPr="00221496" w:rsidRDefault="004A3DE3" w:rsidP="0061267A">
            <w:pPr>
              <w:jc w:val="center"/>
              <w:rPr>
                <w:sz w:val="22"/>
                <w:szCs w:val="22"/>
              </w:rPr>
            </w:pPr>
            <w:r w:rsidRPr="00221496">
              <w:rPr>
                <w:sz w:val="22"/>
                <w:szCs w:val="22"/>
              </w:rPr>
              <w:t>3.</w:t>
            </w:r>
          </w:p>
        </w:tc>
        <w:tc>
          <w:tcPr>
            <w:tcW w:w="3320" w:type="dxa"/>
            <w:shd w:val="clear" w:color="auto" w:fill="auto"/>
            <w:vAlign w:val="center"/>
          </w:tcPr>
          <w:p w:rsidR="004A3DE3" w:rsidRPr="00221496" w:rsidRDefault="004A3DE3" w:rsidP="0061267A">
            <w:pPr>
              <w:rPr>
                <w:sz w:val="22"/>
                <w:szCs w:val="22"/>
              </w:rPr>
            </w:pPr>
            <w:r w:rsidRPr="00221496">
              <w:rPr>
                <w:sz w:val="22"/>
                <w:szCs w:val="22"/>
              </w:rPr>
              <w:t>Внешкольные учреждения</w:t>
            </w:r>
          </w:p>
        </w:tc>
        <w:tc>
          <w:tcPr>
            <w:tcW w:w="1565" w:type="dxa"/>
            <w:shd w:val="clear" w:color="auto" w:fill="auto"/>
            <w:vAlign w:val="center"/>
          </w:tcPr>
          <w:p w:rsidR="004A3DE3" w:rsidRPr="00221496" w:rsidRDefault="004A3DE3" w:rsidP="0061267A">
            <w:pPr>
              <w:jc w:val="center"/>
              <w:rPr>
                <w:rFonts w:eastAsia="DejaVu Sans"/>
                <w:kern w:val="2"/>
                <w:sz w:val="22"/>
                <w:szCs w:val="22"/>
              </w:rPr>
            </w:pPr>
            <w:r w:rsidRPr="00221496">
              <w:rPr>
                <w:rFonts w:eastAsia="DejaVu Sans"/>
                <w:kern w:val="2"/>
                <w:sz w:val="22"/>
                <w:szCs w:val="22"/>
              </w:rPr>
              <w:t>Число мест</w:t>
            </w:r>
          </w:p>
        </w:tc>
        <w:tc>
          <w:tcPr>
            <w:tcW w:w="3402" w:type="dxa"/>
            <w:shd w:val="clear" w:color="auto" w:fill="auto"/>
            <w:vAlign w:val="center"/>
          </w:tcPr>
          <w:p w:rsidR="004A3DE3" w:rsidRPr="00F759CA" w:rsidRDefault="004A3DE3" w:rsidP="00BD1602">
            <w:pPr>
              <w:jc w:val="center"/>
              <w:rPr>
                <w:sz w:val="22"/>
                <w:szCs w:val="22"/>
              </w:rPr>
            </w:pPr>
            <w:r w:rsidRPr="00F759CA">
              <w:rPr>
                <w:sz w:val="22"/>
                <w:szCs w:val="22"/>
              </w:rPr>
              <w:t>10% от числа школьников</w:t>
            </w:r>
          </w:p>
        </w:tc>
        <w:tc>
          <w:tcPr>
            <w:tcW w:w="1196" w:type="dxa"/>
            <w:shd w:val="clear" w:color="auto" w:fill="auto"/>
            <w:vAlign w:val="center"/>
          </w:tcPr>
          <w:p w:rsidR="004A3DE3" w:rsidRPr="0057544D" w:rsidRDefault="004A3DE3" w:rsidP="004A3DE3">
            <w:pPr>
              <w:jc w:val="center"/>
              <w:rPr>
                <w:sz w:val="22"/>
                <w:szCs w:val="22"/>
              </w:rPr>
            </w:pPr>
            <w:r>
              <w:rPr>
                <w:sz w:val="22"/>
                <w:szCs w:val="22"/>
              </w:rPr>
              <w:t>105</w:t>
            </w:r>
          </w:p>
        </w:tc>
        <w:tc>
          <w:tcPr>
            <w:tcW w:w="1908" w:type="dxa"/>
            <w:shd w:val="clear" w:color="auto" w:fill="auto"/>
            <w:vAlign w:val="center"/>
          </w:tcPr>
          <w:p w:rsidR="004A3DE3" w:rsidRPr="0057544D" w:rsidRDefault="004A3DE3" w:rsidP="0061267A">
            <w:pPr>
              <w:jc w:val="center"/>
              <w:rPr>
                <w:sz w:val="22"/>
                <w:szCs w:val="22"/>
              </w:rPr>
            </w:pPr>
            <w:r w:rsidRPr="0057544D">
              <w:rPr>
                <w:sz w:val="22"/>
                <w:szCs w:val="22"/>
              </w:rPr>
              <w:t>-</w:t>
            </w:r>
          </w:p>
        </w:tc>
        <w:tc>
          <w:tcPr>
            <w:tcW w:w="2991" w:type="dxa"/>
            <w:vMerge/>
            <w:shd w:val="clear" w:color="auto" w:fill="auto"/>
            <w:vAlign w:val="center"/>
          </w:tcPr>
          <w:p w:rsidR="004A3DE3" w:rsidRPr="00221496" w:rsidRDefault="004A3DE3" w:rsidP="0061267A">
            <w:pPr>
              <w:jc w:val="center"/>
            </w:pPr>
          </w:p>
        </w:tc>
      </w:tr>
      <w:tr w:rsidR="0061267A" w:rsidRPr="00221496" w:rsidTr="0061267A">
        <w:trPr>
          <w:cantSplit/>
          <w:trHeight w:val="554"/>
        </w:trPr>
        <w:tc>
          <w:tcPr>
            <w:tcW w:w="14922" w:type="dxa"/>
            <w:gridSpan w:val="7"/>
            <w:shd w:val="clear" w:color="auto" w:fill="auto"/>
            <w:vAlign w:val="center"/>
          </w:tcPr>
          <w:p w:rsidR="0061267A" w:rsidRPr="00221496" w:rsidRDefault="0061267A" w:rsidP="0061267A">
            <w:pPr>
              <w:pStyle w:val="a9"/>
              <w:ind w:firstLine="0"/>
              <w:jc w:val="left"/>
              <w:rPr>
                <w:sz w:val="22"/>
                <w:szCs w:val="22"/>
              </w:rPr>
            </w:pPr>
            <w:r w:rsidRPr="00221496">
              <w:rPr>
                <w:b/>
                <w:bCs/>
                <w:sz w:val="22"/>
                <w:szCs w:val="22"/>
              </w:rPr>
              <w:t>Здравоохранение</w:t>
            </w:r>
          </w:p>
        </w:tc>
      </w:tr>
      <w:tr w:rsidR="0061267A" w:rsidRPr="00221496" w:rsidTr="0061267A">
        <w:trPr>
          <w:cantSplit/>
          <w:trHeight w:val="571"/>
        </w:trPr>
        <w:tc>
          <w:tcPr>
            <w:tcW w:w="540" w:type="dxa"/>
            <w:shd w:val="clear" w:color="auto" w:fill="auto"/>
            <w:vAlign w:val="center"/>
          </w:tcPr>
          <w:p w:rsidR="0061267A" w:rsidRPr="00221496" w:rsidRDefault="0061267A" w:rsidP="0061267A">
            <w:pPr>
              <w:jc w:val="center"/>
              <w:rPr>
                <w:bCs/>
                <w:sz w:val="22"/>
                <w:szCs w:val="22"/>
              </w:rPr>
            </w:pPr>
            <w:r w:rsidRPr="00221496">
              <w:rPr>
                <w:bCs/>
                <w:sz w:val="22"/>
                <w:szCs w:val="22"/>
              </w:rPr>
              <w:t>4.</w:t>
            </w:r>
          </w:p>
        </w:tc>
        <w:tc>
          <w:tcPr>
            <w:tcW w:w="3320" w:type="dxa"/>
            <w:shd w:val="clear" w:color="auto" w:fill="auto"/>
            <w:vAlign w:val="center"/>
          </w:tcPr>
          <w:p w:rsidR="0061267A" w:rsidRPr="00221496" w:rsidRDefault="0061267A" w:rsidP="0061267A">
            <w:pPr>
              <w:rPr>
                <w:rFonts w:eastAsia="DejaVu Sans"/>
                <w:kern w:val="2"/>
                <w:sz w:val="22"/>
                <w:szCs w:val="22"/>
              </w:rPr>
            </w:pPr>
            <w:r>
              <w:rPr>
                <w:rFonts w:eastAsia="DejaVu Sans"/>
                <w:kern w:val="2"/>
                <w:sz w:val="22"/>
                <w:szCs w:val="22"/>
              </w:rPr>
              <w:t>Больницы</w:t>
            </w:r>
          </w:p>
        </w:tc>
        <w:tc>
          <w:tcPr>
            <w:tcW w:w="1565" w:type="dxa"/>
            <w:shd w:val="clear" w:color="auto" w:fill="auto"/>
            <w:vAlign w:val="center"/>
          </w:tcPr>
          <w:p w:rsidR="0061267A" w:rsidRPr="00221496" w:rsidRDefault="0061267A" w:rsidP="0061267A">
            <w:pPr>
              <w:jc w:val="center"/>
              <w:rPr>
                <w:sz w:val="22"/>
                <w:szCs w:val="22"/>
              </w:rPr>
            </w:pPr>
            <w:r>
              <w:rPr>
                <w:rFonts w:eastAsia="DejaVu Sans"/>
                <w:kern w:val="2"/>
                <w:sz w:val="22"/>
                <w:szCs w:val="22"/>
              </w:rPr>
              <w:t>коек</w:t>
            </w:r>
          </w:p>
        </w:tc>
        <w:tc>
          <w:tcPr>
            <w:tcW w:w="3402" w:type="dxa"/>
            <w:shd w:val="clear" w:color="auto" w:fill="auto"/>
            <w:vAlign w:val="center"/>
          </w:tcPr>
          <w:p w:rsidR="0061267A" w:rsidRPr="00221496" w:rsidRDefault="0061267A" w:rsidP="0061267A">
            <w:pPr>
              <w:jc w:val="center"/>
              <w:rPr>
                <w:sz w:val="22"/>
                <w:szCs w:val="22"/>
              </w:rPr>
            </w:pPr>
            <w:r>
              <w:rPr>
                <w:sz w:val="22"/>
                <w:szCs w:val="22"/>
              </w:rPr>
              <w:t>13,47</w:t>
            </w:r>
          </w:p>
        </w:tc>
        <w:tc>
          <w:tcPr>
            <w:tcW w:w="1196" w:type="dxa"/>
            <w:shd w:val="clear" w:color="auto" w:fill="auto"/>
            <w:vAlign w:val="center"/>
          </w:tcPr>
          <w:p w:rsidR="0061267A" w:rsidRPr="00221496" w:rsidRDefault="0061267A" w:rsidP="0061267A">
            <w:pPr>
              <w:jc w:val="center"/>
              <w:rPr>
                <w:sz w:val="22"/>
                <w:szCs w:val="22"/>
              </w:rPr>
            </w:pPr>
            <w:r>
              <w:rPr>
                <w:sz w:val="22"/>
                <w:szCs w:val="22"/>
              </w:rPr>
              <w:t>220</w:t>
            </w:r>
          </w:p>
        </w:tc>
        <w:tc>
          <w:tcPr>
            <w:tcW w:w="1908" w:type="dxa"/>
            <w:shd w:val="clear" w:color="auto" w:fill="auto"/>
            <w:vAlign w:val="center"/>
          </w:tcPr>
          <w:p w:rsidR="0061267A" w:rsidRPr="00221496" w:rsidRDefault="0061267A" w:rsidP="0061267A">
            <w:pPr>
              <w:jc w:val="center"/>
              <w:rPr>
                <w:sz w:val="22"/>
                <w:szCs w:val="22"/>
              </w:rPr>
            </w:pPr>
            <w:r>
              <w:rPr>
                <w:sz w:val="22"/>
                <w:szCs w:val="22"/>
              </w:rPr>
              <w:t>-</w:t>
            </w:r>
          </w:p>
        </w:tc>
        <w:tc>
          <w:tcPr>
            <w:tcW w:w="2991" w:type="dxa"/>
            <w:shd w:val="clear" w:color="auto" w:fill="auto"/>
            <w:vAlign w:val="center"/>
          </w:tcPr>
          <w:p w:rsidR="0061267A" w:rsidRPr="00221496" w:rsidRDefault="0061267A" w:rsidP="0061267A">
            <w:pPr>
              <w:jc w:val="center"/>
            </w:pPr>
            <w:r w:rsidRPr="00221496">
              <w:rPr>
                <w:sz w:val="20"/>
                <w:szCs w:val="20"/>
              </w:rPr>
              <w:t>По заданию на проектирование</w:t>
            </w:r>
          </w:p>
        </w:tc>
      </w:tr>
      <w:tr w:rsidR="0061267A" w:rsidRPr="00221496" w:rsidTr="0061267A">
        <w:trPr>
          <w:cantSplit/>
          <w:trHeight w:val="571"/>
        </w:trPr>
        <w:tc>
          <w:tcPr>
            <w:tcW w:w="540" w:type="dxa"/>
            <w:shd w:val="clear" w:color="auto" w:fill="auto"/>
            <w:vAlign w:val="center"/>
          </w:tcPr>
          <w:p w:rsidR="0061267A" w:rsidRPr="00221496" w:rsidRDefault="0061267A" w:rsidP="0061267A">
            <w:pPr>
              <w:jc w:val="center"/>
              <w:rPr>
                <w:bCs/>
                <w:sz w:val="22"/>
                <w:szCs w:val="22"/>
              </w:rPr>
            </w:pPr>
            <w:r>
              <w:rPr>
                <w:bCs/>
                <w:sz w:val="22"/>
                <w:szCs w:val="22"/>
              </w:rPr>
              <w:t>5</w:t>
            </w:r>
            <w:r w:rsidRPr="00221496">
              <w:rPr>
                <w:bCs/>
                <w:sz w:val="22"/>
                <w:szCs w:val="22"/>
              </w:rPr>
              <w:t>.</w:t>
            </w:r>
          </w:p>
        </w:tc>
        <w:tc>
          <w:tcPr>
            <w:tcW w:w="3320" w:type="dxa"/>
            <w:shd w:val="clear" w:color="auto" w:fill="auto"/>
            <w:vAlign w:val="center"/>
          </w:tcPr>
          <w:p w:rsidR="0061267A" w:rsidRPr="00221496" w:rsidRDefault="0061267A" w:rsidP="0061267A">
            <w:pPr>
              <w:rPr>
                <w:rFonts w:eastAsia="DejaVu Sans"/>
                <w:kern w:val="2"/>
                <w:sz w:val="22"/>
                <w:szCs w:val="22"/>
              </w:rPr>
            </w:pPr>
            <w:r w:rsidRPr="00221496">
              <w:rPr>
                <w:rFonts w:eastAsia="DejaVu Sans"/>
                <w:kern w:val="2"/>
                <w:sz w:val="22"/>
                <w:szCs w:val="22"/>
              </w:rPr>
              <w:t>Фельдшерско-акушерский пункт</w:t>
            </w:r>
          </w:p>
        </w:tc>
        <w:tc>
          <w:tcPr>
            <w:tcW w:w="1565" w:type="dxa"/>
            <w:shd w:val="clear" w:color="auto" w:fill="auto"/>
            <w:vAlign w:val="center"/>
          </w:tcPr>
          <w:p w:rsidR="0061267A" w:rsidRPr="00221496" w:rsidRDefault="0061267A" w:rsidP="0061267A">
            <w:pPr>
              <w:jc w:val="center"/>
              <w:rPr>
                <w:sz w:val="22"/>
                <w:szCs w:val="22"/>
              </w:rPr>
            </w:pPr>
            <w:r w:rsidRPr="00221496">
              <w:rPr>
                <w:rFonts w:eastAsia="DejaVu Sans"/>
                <w:kern w:val="2"/>
                <w:sz w:val="22"/>
                <w:szCs w:val="22"/>
              </w:rPr>
              <w:t>Ед.</w:t>
            </w:r>
          </w:p>
        </w:tc>
        <w:tc>
          <w:tcPr>
            <w:tcW w:w="3402" w:type="dxa"/>
            <w:shd w:val="clear" w:color="auto" w:fill="auto"/>
            <w:vAlign w:val="center"/>
          </w:tcPr>
          <w:p w:rsidR="0061267A" w:rsidRPr="00221496" w:rsidRDefault="0061267A" w:rsidP="0061267A">
            <w:pPr>
              <w:jc w:val="center"/>
            </w:pPr>
            <w:r w:rsidRPr="00221496">
              <w:rPr>
                <w:sz w:val="20"/>
                <w:szCs w:val="20"/>
              </w:rPr>
              <w:t>По заданию на проектирование</w:t>
            </w:r>
          </w:p>
        </w:tc>
        <w:tc>
          <w:tcPr>
            <w:tcW w:w="1196" w:type="dxa"/>
            <w:shd w:val="clear" w:color="auto" w:fill="auto"/>
            <w:vAlign w:val="center"/>
          </w:tcPr>
          <w:p w:rsidR="0061267A" w:rsidRPr="00221496" w:rsidRDefault="0061267A" w:rsidP="0061267A">
            <w:pPr>
              <w:jc w:val="center"/>
              <w:rPr>
                <w:sz w:val="22"/>
                <w:szCs w:val="22"/>
              </w:rPr>
            </w:pPr>
            <w:r>
              <w:rPr>
                <w:sz w:val="22"/>
                <w:szCs w:val="22"/>
              </w:rPr>
              <w:t>-</w:t>
            </w:r>
          </w:p>
        </w:tc>
        <w:tc>
          <w:tcPr>
            <w:tcW w:w="1908" w:type="dxa"/>
            <w:shd w:val="clear" w:color="auto" w:fill="auto"/>
            <w:vAlign w:val="center"/>
          </w:tcPr>
          <w:p w:rsidR="0061267A" w:rsidRPr="00221496" w:rsidRDefault="0061267A" w:rsidP="0061267A">
            <w:pPr>
              <w:jc w:val="center"/>
              <w:rPr>
                <w:sz w:val="22"/>
                <w:szCs w:val="22"/>
              </w:rPr>
            </w:pPr>
            <w:r>
              <w:rPr>
                <w:sz w:val="22"/>
                <w:szCs w:val="22"/>
              </w:rPr>
              <w:t>-</w:t>
            </w:r>
          </w:p>
        </w:tc>
        <w:tc>
          <w:tcPr>
            <w:tcW w:w="2991" w:type="dxa"/>
            <w:shd w:val="clear" w:color="auto" w:fill="auto"/>
            <w:vAlign w:val="center"/>
          </w:tcPr>
          <w:p w:rsidR="0061267A" w:rsidRPr="00221496" w:rsidRDefault="0061267A" w:rsidP="0061267A">
            <w:pPr>
              <w:jc w:val="center"/>
            </w:pPr>
            <w:r w:rsidRPr="00221496">
              <w:rPr>
                <w:sz w:val="20"/>
                <w:szCs w:val="20"/>
              </w:rPr>
              <w:t>По заданию на проектирование</w:t>
            </w:r>
          </w:p>
        </w:tc>
      </w:tr>
      <w:tr w:rsidR="0061267A" w:rsidRPr="00221496" w:rsidTr="0061267A">
        <w:trPr>
          <w:cantSplit/>
          <w:trHeight w:val="421"/>
        </w:trPr>
        <w:tc>
          <w:tcPr>
            <w:tcW w:w="14922" w:type="dxa"/>
            <w:gridSpan w:val="7"/>
            <w:shd w:val="clear" w:color="auto" w:fill="auto"/>
            <w:vAlign w:val="center"/>
          </w:tcPr>
          <w:p w:rsidR="0061267A" w:rsidRPr="00221496" w:rsidRDefault="0061267A" w:rsidP="0061267A">
            <w:pPr>
              <w:pStyle w:val="a9"/>
              <w:ind w:firstLine="0"/>
              <w:jc w:val="left"/>
              <w:rPr>
                <w:i/>
                <w:iCs/>
                <w:sz w:val="22"/>
                <w:szCs w:val="22"/>
              </w:rPr>
            </w:pPr>
            <w:r w:rsidRPr="00221496">
              <w:rPr>
                <w:b/>
                <w:bCs/>
                <w:sz w:val="22"/>
                <w:szCs w:val="22"/>
              </w:rPr>
              <w:t>Физическая культура и спорт</w:t>
            </w:r>
          </w:p>
        </w:tc>
      </w:tr>
      <w:tr w:rsidR="0061267A" w:rsidRPr="00221496" w:rsidTr="0061267A">
        <w:trPr>
          <w:cantSplit/>
          <w:trHeight w:val="838"/>
        </w:trPr>
        <w:tc>
          <w:tcPr>
            <w:tcW w:w="540" w:type="dxa"/>
            <w:shd w:val="clear" w:color="auto" w:fill="auto"/>
            <w:vAlign w:val="center"/>
          </w:tcPr>
          <w:p w:rsidR="0061267A" w:rsidRPr="00221496" w:rsidRDefault="0061267A" w:rsidP="0061267A">
            <w:pPr>
              <w:jc w:val="center"/>
              <w:rPr>
                <w:bCs/>
                <w:sz w:val="22"/>
                <w:szCs w:val="22"/>
              </w:rPr>
            </w:pPr>
            <w:r>
              <w:rPr>
                <w:bCs/>
                <w:sz w:val="22"/>
                <w:szCs w:val="22"/>
              </w:rPr>
              <w:t>6</w:t>
            </w:r>
            <w:r w:rsidRPr="00221496">
              <w:rPr>
                <w:bCs/>
                <w:sz w:val="22"/>
                <w:szCs w:val="22"/>
              </w:rPr>
              <w:t>.</w:t>
            </w:r>
          </w:p>
        </w:tc>
        <w:tc>
          <w:tcPr>
            <w:tcW w:w="3320" w:type="dxa"/>
            <w:shd w:val="clear" w:color="auto" w:fill="auto"/>
            <w:vAlign w:val="center"/>
          </w:tcPr>
          <w:p w:rsidR="0061267A" w:rsidRPr="00221496" w:rsidRDefault="0061267A" w:rsidP="0061267A">
            <w:pPr>
              <w:rPr>
                <w:sz w:val="22"/>
                <w:szCs w:val="22"/>
              </w:rPr>
            </w:pPr>
            <w:r w:rsidRPr="00221496">
              <w:rPr>
                <w:sz w:val="22"/>
                <w:szCs w:val="22"/>
              </w:rPr>
              <w:t>Спортивные залы</w:t>
            </w:r>
          </w:p>
        </w:tc>
        <w:tc>
          <w:tcPr>
            <w:tcW w:w="1565" w:type="dxa"/>
            <w:shd w:val="clear" w:color="auto" w:fill="auto"/>
            <w:vAlign w:val="center"/>
          </w:tcPr>
          <w:p w:rsidR="0061267A" w:rsidRPr="00221496" w:rsidRDefault="0061267A" w:rsidP="0061267A">
            <w:pPr>
              <w:jc w:val="center"/>
              <w:rPr>
                <w:sz w:val="22"/>
                <w:szCs w:val="22"/>
              </w:rPr>
            </w:pPr>
            <w:r w:rsidRPr="00221496">
              <w:rPr>
                <w:sz w:val="22"/>
                <w:szCs w:val="22"/>
              </w:rPr>
              <w:t>Тыс. кв</w:t>
            </w:r>
            <w:proofErr w:type="gramStart"/>
            <w:r w:rsidRPr="00221496">
              <w:rPr>
                <w:sz w:val="22"/>
                <w:szCs w:val="22"/>
              </w:rPr>
              <w:t>.м</w:t>
            </w:r>
            <w:proofErr w:type="gramEnd"/>
          </w:p>
        </w:tc>
        <w:tc>
          <w:tcPr>
            <w:tcW w:w="3402" w:type="dxa"/>
            <w:shd w:val="clear" w:color="auto" w:fill="auto"/>
            <w:vAlign w:val="center"/>
          </w:tcPr>
          <w:p w:rsidR="0061267A" w:rsidRPr="00221496" w:rsidRDefault="0061267A" w:rsidP="0061267A">
            <w:pPr>
              <w:jc w:val="center"/>
              <w:rPr>
                <w:sz w:val="22"/>
                <w:szCs w:val="22"/>
              </w:rPr>
            </w:pPr>
            <w:r w:rsidRPr="00221496">
              <w:rPr>
                <w:sz w:val="22"/>
                <w:szCs w:val="22"/>
              </w:rPr>
              <w:t xml:space="preserve">0,35 </w:t>
            </w:r>
            <w:r w:rsidRPr="00221496">
              <w:rPr>
                <w:bCs/>
                <w:sz w:val="22"/>
                <w:szCs w:val="22"/>
              </w:rPr>
              <w:t>на 1 000 жителей</w:t>
            </w:r>
          </w:p>
        </w:tc>
        <w:tc>
          <w:tcPr>
            <w:tcW w:w="1196" w:type="dxa"/>
            <w:shd w:val="clear" w:color="auto" w:fill="auto"/>
            <w:vAlign w:val="center"/>
          </w:tcPr>
          <w:p w:rsidR="0061267A" w:rsidRPr="003F7AA8" w:rsidRDefault="0061267A" w:rsidP="004A3DE3">
            <w:pPr>
              <w:jc w:val="center"/>
              <w:rPr>
                <w:sz w:val="22"/>
                <w:szCs w:val="22"/>
              </w:rPr>
            </w:pPr>
            <w:r>
              <w:rPr>
                <w:sz w:val="22"/>
                <w:szCs w:val="22"/>
              </w:rPr>
              <w:t>5,</w:t>
            </w:r>
            <w:r w:rsidR="004A3DE3">
              <w:rPr>
                <w:sz w:val="22"/>
                <w:szCs w:val="22"/>
              </w:rPr>
              <w:t>2</w:t>
            </w:r>
          </w:p>
        </w:tc>
        <w:tc>
          <w:tcPr>
            <w:tcW w:w="1908" w:type="dxa"/>
            <w:shd w:val="clear" w:color="auto" w:fill="auto"/>
            <w:vAlign w:val="center"/>
          </w:tcPr>
          <w:p w:rsidR="0061267A" w:rsidRPr="003F7AA8" w:rsidRDefault="004A3DE3" w:rsidP="0061267A">
            <w:pPr>
              <w:jc w:val="center"/>
              <w:rPr>
                <w:sz w:val="22"/>
                <w:szCs w:val="22"/>
              </w:rPr>
            </w:pPr>
            <w:r>
              <w:rPr>
                <w:sz w:val="22"/>
                <w:szCs w:val="22"/>
              </w:rPr>
              <w:t>4,3</w:t>
            </w:r>
          </w:p>
        </w:tc>
        <w:tc>
          <w:tcPr>
            <w:tcW w:w="2991" w:type="dxa"/>
            <w:vMerge w:val="restart"/>
            <w:shd w:val="clear" w:color="auto" w:fill="auto"/>
            <w:vAlign w:val="center"/>
          </w:tcPr>
          <w:p w:rsidR="0061267A" w:rsidRPr="00221496" w:rsidRDefault="0061267A" w:rsidP="0061267A">
            <w:r w:rsidRPr="00221496">
              <w:rPr>
                <w:sz w:val="18"/>
                <w:szCs w:val="18"/>
              </w:rPr>
              <w:t xml:space="preserve">Рекомендуется формировать единые комплексы для организации культурно-массовых и физкультурно- оздоровительных деятельности населения (с соответствующим суммированием нормативов) в пределах пешеходной доступности не более </w:t>
            </w:r>
            <w:smartTag w:uri="urn:schemas-microsoft-com:office:smarttags" w:element="metricconverter">
              <w:smartTagPr>
                <w:attr w:name="ProductID" w:val="500 м"/>
              </w:smartTagPr>
              <w:r w:rsidRPr="00221496">
                <w:rPr>
                  <w:sz w:val="18"/>
                  <w:szCs w:val="18"/>
                </w:rPr>
                <w:t>500 м</w:t>
              </w:r>
            </w:smartTag>
            <w:proofErr w:type="gramStart"/>
            <w:r w:rsidRPr="00221496">
              <w:rPr>
                <w:sz w:val="18"/>
                <w:szCs w:val="18"/>
              </w:rPr>
              <w:t>.В</w:t>
            </w:r>
            <w:proofErr w:type="gramEnd"/>
            <w:r w:rsidRPr="00221496">
              <w:rPr>
                <w:sz w:val="18"/>
                <w:szCs w:val="18"/>
              </w:rPr>
              <w:t>озможно размещение в встроенно – пристроенных помещениях</w:t>
            </w:r>
            <w:r w:rsidRPr="00221496">
              <w:rPr>
                <w:sz w:val="20"/>
                <w:szCs w:val="20"/>
              </w:rPr>
              <w:t>.</w:t>
            </w:r>
          </w:p>
        </w:tc>
      </w:tr>
      <w:tr w:rsidR="0061267A" w:rsidRPr="00221496" w:rsidTr="0061267A">
        <w:trPr>
          <w:cantSplit/>
          <w:trHeight w:val="1656"/>
        </w:trPr>
        <w:tc>
          <w:tcPr>
            <w:tcW w:w="540" w:type="dxa"/>
            <w:shd w:val="clear" w:color="auto" w:fill="auto"/>
            <w:vAlign w:val="center"/>
          </w:tcPr>
          <w:p w:rsidR="0061267A" w:rsidRPr="00221496" w:rsidRDefault="0061267A" w:rsidP="0061267A">
            <w:pPr>
              <w:jc w:val="center"/>
              <w:rPr>
                <w:bCs/>
                <w:sz w:val="22"/>
                <w:szCs w:val="22"/>
              </w:rPr>
            </w:pPr>
            <w:r>
              <w:rPr>
                <w:bCs/>
                <w:sz w:val="22"/>
                <w:szCs w:val="22"/>
              </w:rPr>
              <w:t>7</w:t>
            </w:r>
            <w:r w:rsidRPr="00221496">
              <w:rPr>
                <w:bCs/>
                <w:sz w:val="22"/>
                <w:szCs w:val="22"/>
              </w:rPr>
              <w:t>.</w:t>
            </w:r>
          </w:p>
        </w:tc>
        <w:tc>
          <w:tcPr>
            <w:tcW w:w="3320" w:type="dxa"/>
            <w:shd w:val="clear" w:color="auto" w:fill="auto"/>
            <w:vAlign w:val="center"/>
          </w:tcPr>
          <w:p w:rsidR="0061267A" w:rsidRPr="00221496" w:rsidRDefault="0061267A" w:rsidP="0061267A">
            <w:pPr>
              <w:rPr>
                <w:sz w:val="22"/>
                <w:szCs w:val="22"/>
              </w:rPr>
            </w:pPr>
            <w:r w:rsidRPr="00221496">
              <w:rPr>
                <w:sz w:val="22"/>
                <w:szCs w:val="22"/>
              </w:rPr>
              <w:t>Плоскостные сооружения</w:t>
            </w:r>
          </w:p>
        </w:tc>
        <w:tc>
          <w:tcPr>
            <w:tcW w:w="1565" w:type="dxa"/>
            <w:shd w:val="clear" w:color="auto" w:fill="auto"/>
            <w:vAlign w:val="center"/>
          </w:tcPr>
          <w:p w:rsidR="0061267A" w:rsidRPr="00221496" w:rsidRDefault="0061267A" w:rsidP="0061267A">
            <w:pPr>
              <w:jc w:val="center"/>
              <w:rPr>
                <w:sz w:val="22"/>
                <w:szCs w:val="22"/>
              </w:rPr>
            </w:pPr>
            <w:r w:rsidRPr="00221496">
              <w:rPr>
                <w:sz w:val="22"/>
                <w:szCs w:val="22"/>
              </w:rPr>
              <w:t>Тыс. кв</w:t>
            </w:r>
            <w:proofErr w:type="gramStart"/>
            <w:r w:rsidRPr="00221496">
              <w:rPr>
                <w:sz w:val="22"/>
                <w:szCs w:val="22"/>
              </w:rPr>
              <w:t>.м</w:t>
            </w:r>
            <w:proofErr w:type="gramEnd"/>
          </w:p>
        </w:tc>
        <w:tc>
          <w:tcPr>
            <w:tcW w:w="3402" w:type="dxa"/>
            <w:shd w:val="clear" w:color="auto" w:fill="auto"/>
            <w:vAlign w:val="center"/>
          </w:tcPr>
          <w:p w:rsidR="0061267A" w:rsidRPr="00221496" w:rsidRDefault="0061267A" w:rsidP="0061267A">
            <w:pPr>
              <w:jc w:val="center"/>
              <w:rPr>
                <w:sz w:val="22"/>
                <w:szCs w:val="22"/>
              </w:rPr>
            </w:pPr>
            <w:r w:rsidRPr="00221496">
              <w:rPr>
                <w:sz w:val="22"/>
                <w:szCs w:val="22"/>
              </w:rPr>
              <w:t xml:space="preserve">1,95 </w:t>
            </w:r>
            <w:r w:rsidRPr="00221496">
              <w:rPr>
                <w:bCs/>
                <w:sz w:val="22"/>
                <w:szCs w:val="22"/>
              </w:rPr>
              <w:t>на 1 000 жителей</w:t>
            </w:r>
          </w:p>
        </w:tc>
        <w:tc>
          <w:tcPr>
            <w:tcW w:w="1196" w:type="dxa"/>
            <w:shd w:val="clear" w:color="auto" w:fill="auto"/>
            <w:vAlign w:val="center"/>
          </w:tcPr>
          <w:p w:rsidR="0061267A" w:rsidRPr="003F7AA8" w:rsidRDefault="00DB23BC" w:rsidP="0061267A">
            <w:pPr>
              <w:jc w:val="center"/>
              <w:rPr>
                <w:sz w:val="22"/>
                <w:szCs w:val="22"/>
              </w:rPr>
            </w:pPr>
            <w:r>
              <w:rPr>
                <w:sz w:val="22"/>
                <w:szCs w:val="22"/>
              </w:rPr>
              <w:t>28,7</w:t>
            </w:r>
          </w:p>
        </w:tc>
        <w:tc>
          <w:tcPr>
            <w:tcW w:w="1908" w:type="dxa"/>
            <w:shd w:val="clear" w:color="auto" w:fill="auto"/>
            <w:vAlign w:val="center"/>
          </w:tcPr>
          <w:p w:rsidR="0061267A" w:rsidRPr="003F7AA8" w:rsidRDefault="004A3DE3" w:rsidP="0061267A">
            <w:pPr>
              <w:jc w:val="center"/>
              <w:rPr>
                <w:sz w:val="22"/>
                <w:szCs w:val="22"/>
              </w:rPr>
            </w:pPr>
            <w:r>
              <w:rPr>
                <w:sz w:val="22"/>
                <w:szCs w:val="22"/>
              </w:rPr>
              <w:t>18,8</w:t>
            </w:r>
          </w:p>
        </w:tc>
        <w:tc>
          <w:tcPr>
            <w:tcW w:w="2991" w:type="dxa"/>
            <w:vMerge/>
            <w:shd w:val="clear" w:color="auto" w:fill="auto"/>
            <w:vAlign w:val="center"/>
          </w:tcPr>
          <w:p w:rsidR="0061267A" w:rsidRPr="00221496" w:rsidRDefault="0061267A" w:rsidP="0061267A">
            <w:pPr>
              <w:jc w:val="center"/>
            </w:pPr>
          </w:p>
        </w:tc>
      </w:tr>
      <w:tr w:rsidR="0061267A" w:rsidRPr="00221496" w:rsidTr="0061267A">
        <w:trPr>
          <w:cantSplit/>
          <w:trHeight w:val="330"/>
        </w:trPr>
        <w:tc>
          <w:tcPr>
            <w:tcW w:w="14922" w:type="dxa"/>
            <w:gridSpan w:val="7"/>
            <w:shd w:val="clear" w:color="auto" w:fill="auto"/>
            <w:vAlign w:val="center"/>
          </w:tcPr>
          <w:p w:rsidR="0061267A" w:rsidRPr="00221496" w:rsidRDefault="0061267A" w:rsidP="0061267A">
            <w:pPr>
              <w:pStyle w:val="a9"/>
              <w:ind w:firstLine="0"/>
              <w:jc w:val="left"/>
              <w:rPr>
                <w:sz w:val="22"/>
                <w:szCs w:val="22"/>
              </w:rPr>
            </w:pPr>
            <w:r w:rsidRPr="00221496">
              <w:rPr>
                <w:b/>
                <w:bCs/>
                <w:sz w:val="22"/>
                <w:szCs w:val="22"/>
              </w:rPr>
              <w:lastRenderedPageBreak/>
              <w:t>Культура</w:t>
            </w:r>
          </w:p>
        </w:tc>
      </w:tr>
      <w:tr w:rsidR="0061267A" w:rsidRPr="00221496" w:rsidTr="0061267A">
        <w:trPr>
          <w:cantSplit/>
          <w:trHeight w:val="330"/>
        </w:trPr>
        <w:tc>
          <w:tcPr>
            <w:tcW w:w="540" w:type="dxa"/>
            <w:shd w:val="clear" w:color="auto" w:fill="auto"/>
            <w:vAlign w:val="center"/>
          </w:tcPr>
          <w:p w:rsidR="0061267A" w:rsidRPr="00221496" w:rsidRDefault="0061267A" w:rsidP="0061267A">
            <w:pPr>
              <w:jc w:val="center"/>
              <w:rPr>
                <w:bCs/>
                <w:sz w:val="22"/>
                <w:szCs w:val="22"/>
              </w:rPr>
            </w:pPr>
            <w:r>
              <w:rPr>
                <w:bCs/>
                <w:sz w:val="22"/>
                <w:szCs w:val="22"/>
              </w:rPr>
              <w:t>8</w:t>
            </w:r>
            <w:r w:rsidRPr="00221496">
              <w:rPr>
                <w:bCs/>
                <w:sz w:val="22"/>
                <w:szCs w:val="22"/>
              </w:rPr>
              <w:t>.</w:t>
            </w:r>
          </w:p>
        </w:tc>
        <w:tc>
          <w:tcPr>
            <w:tcW w:w="3320" w:type="dxa"/>
            <w:shd w:val="clear" w:color="auto" w:fill="auto"/>
            <w:vAlign w:val="center"/>
          </w:tcPr>
          <w:p w:rsidR="0061267A" w:rsidRPr="00221496" w:rsidRDefault="0061267A" w:rsidP="0061267A">
            <w:pPr>
              <w:rPr>
                <w:sz w:val="22"/>
                <w:szCs w:val="22"/>
              </w:rPr>
            </w:pPr>
            <w:r w:rsidRPr="00221496">
              <w:rPr>
                <w:sz w:val="22"/>
                <w:szCs w:val="22"/>
              </w:rPr>
              <w:t>Библиотеки</w:t>
            </w:r>
          </w:p>
        </w:tc>
        <w:tc>
          <w:tcPr>
            <w:tcW w:w="1565" w:type="dxa"/>
            <w:shd w:val="clear" w:color="auto" w:fill="auto"/>
            <w:vAlign w:val="center"/>
          </w:tcPr>
          <w:p w:rsidR="0061267A" w:rsidRPr="00221496" w:rsidRDefault="0061267A" w:rsidP="0061267A">
            <w:pPr>
              <w:jc w:val="center"/>
              <w:rPr>
                <w:sz w:val="22"/>
                <w:szCs w:val="22"/>
              </w:rPr>
            </w:pPr>
            <w:r w:rsidRPr="00221496">
              <w:rPr>
                <w:sz w:val="22"/>
                <w:szCs w:val="22"/>
              </w:rPr>
              <w:t>Ед.</w:t>
            </w:r>
          </w:p>
        </w:tc>
        <w:tc>
          <w:tcPr>
            <w:tcW w:w="3402" w:type="dxa"/>
            <w:shd w:val="clear" w:color="auto" w:fill="auto"/>
            <w:vAlign w:val="center"/>
          </w:tcPr>
          <w:p w:rsidR="0061267A" w:rsidRPr="00221496" w:rsidRDefault="0061267A" w:rsidP="0061267A">
            <w:pPr>
              <w:jc w:val="center"/>
              <w:rPr>
                <w:sz w:val="22"/>
                <w:szCs w:val="22"/>
              </w:rPr>
            </w:pPr>
            <w:r w:rsidRPr="00221496">
              <w:rPr>
                <w:sz w:val="22"/>
                <w:szCs w:val="22"/>
              </w:rPr>
              <w:t>1 библиотека на нас</w:t>
            </w:r>
            <w:proofErr w:type="gramStart"/>
            <w:r w:rsidRPr="00221496">
              <w:rPr>
                <w:sz w:val="22"/>
                <w:szCs w:val="22"/>
              </w:rPr>
              <w:t>.</w:t>
            </w:r>
            <w:proofErr w:type="gramEnd"/>
            <w:r w:rsidRPr="00221496">
              <w:rPr>
                <w:sz w:val="22"/>
                <w:szCs w:val="22"/>
              </w:rPr>
              <w:t xml:space="preserve"> </w:t>
            </w:r>
            <w:proofErr w:type="gramStart"/>
            <w:r w:rsidRPr="00221496">
              <w:rPr>
                <w:sz w:val="22"/>
                <w:szCs w:val="22"/>
              </w:rPr>
              <w:t>п</w:t>
            </w:r>
            <w:proofErr w:type="gramEnd"/>
            <w:r w:rsidRPr="00221496">
              <w:rPr>
                <w:sz w:val="22"/>
                <w:szCs w:val="22"/>
              </w:rPr>
              <w:t>ункт с чи</w:t>
            </w:r>
            <w:r>
              <w:rPr>
                <w:sz w:val="22"/>
                <w:szCs w:val="22"/>
              </w:rPr>
              <w:t>с</w:t>
            </w:r>
            <w:r w:rsidRPr="00221496">
              <w:rPr>
                <w:sz w:val="22"/>
                <w:szCs w:val="22"/>
              </w:rPr>
              <w:t xml:space="preserve">л. жителей 100-500 чел. </w:t>
            </w:r>
          </w:p>
        </w:tc>
        <w:tc>
          <w:tcPr>
            <w:tcW w:w="1196" w:type="dxa"/>
            <w:shd w:val="clear" w:color="auto" w:fill="auto"/>
            <w:vAlign w:val="center"/>
          </w:tcPr>
          <w:p w:rsidR="0061267A" w:rsidRPr="00221496" w:rsidRDefault="0061267A" w:rsidP="0061267A">
            <w:pPr>
              <w:jc w:val="center"/>
              <w:rPr>
                <w:sz w:val="22"/>
                <w:szCs w:val="22"/>
              </w:rPr>
            </w:pPr>
            <w:r>
              <w:rPr>
                <w:sz w:val="22"/>
                <w:szCs w:val="22"/>
              </w:rPr>
              <w:t>5</w:t>
            </w:r>
          </w:p>
        </w:tc>
        <w:tc>
          <w:tcPr>
            <w:tcW w:w="1908" w:type="dxa"/>
            <w:shd w:val="clear" w:color="auto" w:fill="auto"/>
            <w:vAlign w:val="center"/>
          </w:tcPr>
          <w:p w:rsidR="0061267A" w:rsidRPr="00221496" w:rsidRDefault="0061267A" w:rsidP="0061267A">
            <w:pPr>
              <w:jc w:val="center"/>
              <w:rPr>
                <w:sz w:val="22"/>
                <w:szCs w:val="22"/>
              </w:rPr>
            </w:pPr>
            <w:r w:rsidRPr="00221496">
              <w:rPr>
                <w:sz w:val="22"/>
                <w:szCs w:val="22"/>
              </w:rPr>
              <w:t>-</w:t>
            </w:r>
          </w:p>
        </w:tc>
        <w:tc>
          <w:tcPr>
            <w:tcW w:w="2991" w:type="dxa"/>
            <w:shd w:val="clear" w:color="auto" w:fill="auto"/>
            <w:vAlign w:val="center"/>
          </w:tcPr>
          <w:p w:rsidR="0061267A" w:rsidRPr="00221496" w:rsidRDefault="0061267A" w:rsidP="0061267A">
            <w:pPr>
              <w:jc w:val="center"/>
            </w:pPr>
          </w:p>
        </w:tc>
      </w:tr>
      <w:tr w:rsidR="0061267A" w:rsidRPr="00221496" w:rsidTr="0061267A">
        <w:trPr>
          <w:cantSplit/>
          <w:trHeight w:val="330"/>
        </w:trPr>
        <w:tc>
          <w:tcPr>
            <w:tcW w:w="540" w:type="dxa"/>
            <w:shd w:val="clear" w:color="auto" w:fill="auto"/>
            <w:vAlign w:val="center"/>
          </w:tcPr>
          <w:p w:rsidR="0061267A" w:rsidRPr="00221496" w:rsidRDefault="0061267A" w:rsidP="0061267A">
            <w:pPr>
              <w:jc w:val="center"/>
              <w:rPr>
                <w:bCs/>
                <w:sz w:val="22"/>
                <w:szCs w:val="22"/>
              </w:rPr>
            </w:pPr>
            <w:r>
              <w:rPr>
                <w:bCs/>
                <w:sz w:val="22"/>
                <w:szCs w:val="22"/>
              </w:rPr>
              <w:t>9</w:t>
            </w:r>
            <w:r w:rsidRPr="00221496">
              <w:rPr>
                <w:bCs/>
                <w:sz w:val="22"/>
                <w:szCs w:val="22"/>
              </w:rPr>
              <w:t>.</w:t>
            </w:r>
          </w:p>
        </w:tc>
        <w:tc>
          <w:tcPr>
            <w:tcW w:w="3320" w:type="dxa"/>
            <w:shd w:val="clear" w:color="auto" w:fill="auto"/>
            <w:vAlign w:val="center"/>
          </w:tcPr>
          <w:p w:rsidR="0061267A" w:rsidRPr="00221496" w:rsidRDefault="0061267A" w:rsidP="0061267A">
            <w:pPr>
              <w:rPr>
                <w:sz w:val="22"/>
                <w:szCs w:val="22"/>
              </w:rPr>
            </w:pPr>
            <w:r w:rsidRPr="00221496">
              <w:rPr>
                <w:sz w:val="22"/>
                <w:szCs w:val="22"/>
              </w:rPr>
              <w:t>Клубы и учреждения клубного типа</w:t>
            </w:r>
          </w:p>
        </w:tc>
        <w:tc>
          <w:tcPr>
            <w:tcW w:w="1565" w:type="dxa"/>
            <w:shd w:val="clear" w:color="auto" w:fill="auto"/>
            <w:vAlign w:val="center"/>
          </w:tcPr>
          <w:p w:rsidR="0061267A" w:rsidRPr="00221496" w:rsidRDefault="0061267A" w:rsidP="0061267A">
            <w:pPr>
              <w:jc w:val="center"/>
              <w:rPr>
                <w:sz w:val="22"/>
                <w:szCs w:val="22"/>
              </w:rPr>
            </w:pPr>
            <w:r w:rsidRPr="00221496">
              <w:rPr>
                <w:rFonts w:eastAsia="DejaVu Sans"/>
                <w:kern w:val="2"/>
                <w:sz w:val="22"/>
                <w:szCs w:val="22"/>
              </w:rPr>
              <w:t>Мест в зрит</w:t>
            </w:r>
            <w:proofErr w:type="gramStart"/>
            <w:r w:rsidRPr="00221496">
              <w:rPr>
                <w:rFonts w:eastAsia="DejaVu Sans"/>
                <w:kern w:val="2"/>
                <w:sz w:val="22"/>
                <w:szCs w:val="22"/>
              </w:rPr>
              <w:t>.</w:t>
            </w:r>
            <w:proofErr w:type="gramEnd"/>
            <w:r w:rsidRPr="00221496">
              <w:rPr>
                <w:rFonts w:eastAsia="DejaVu Sans"/>
                <w:kern w:val="2"/>
                <w:sz w:val="22"/>
                <w:szCs w:val="22"/>
              </w:rPr>
              <w:t xml:space="preserve"> </w:t>
            </w:r>
            <w:proofErr w:type="gramStart"/>
            <w:r w:rsidRPr="00221496">
              <w:rPr>
                <w:rFonts w:eastAsia="DejaVu Sans"/>
                <w:kern w:val="2"/>
                <w:sz w:val="22"/>
                <w:szCs w:val="22"/>
              </w:rPr>
              <w:t>з</w:t>
            </w:r>
            <w:proofErr w:type="gramEnd"/>
            <w:r w:rsidRPr="00221496">
              <w:rPr>
                <w:rFonts w:eastAsia="DejaVu Sans"/>
                <w:kern w:val="2"/>
                <w:sz w:val="22"/>
                <w:szCs w:val="22"/>
              </w:rPr>
              <w:t>але</w:t>
            </w:r>
          </w:p>
        </w:tc>
        <w:tc>
          <w:tcPr>
            <w:tcW w:w="3402" w:type="dxa"/>
            <w:shd w:val="clear" w:color="auto" w:fill="auto"/>
            <w:vAlign w:val="center"/>
          </w:tcPr>
          <w:p w:rsidR="0061267A" w:rsidRPr="00221496" w:rsidRDefault="0061267A" w:rsidP="0061267A">
            <w:pPr>
              <w:jc w:val="center"/>
              <w:rPr>
                <w:sz w:val="22"/>
                <w:szCs w:val="22"/>
              </w:rPr>
            </w:pPr>
            <w:r>
              <w:rPr>
                <w:sz w:val="22"/>
                <w:szCs w:val="22"/>
              </w:rPr>
              <w:t xml:space="preserve">80 </w:t>
            </w:r>
            <w:r w:rsidRPr="00221496">
              <w:rPr>
                <w:sz w:val="22"/>
                <w:szCs w:val="22"/>
              </w:rPr>
              <w:t>мест на 1000 жителей</w:t>
            </w:r>
          </w:p>
        </w:tc>
        <w:tc>
          <w:tcPr>
            <w:tcW w:w="1196" w:type="dxa"/>
            <w:shd w:val="clear" w:color="auto" w:fill="auto"/>
            <w:vAlign w:val="center"/>
          </w:tcPr>
          <w:p w:rsidR="0061267A" w:rsidRPr="009D22B4" w:rsidRDefault="0061267A" w:rsidP="004A3DE3">
            <w:pPr>
              <w:jc w:val="center"/>
              <w:rPr>
                <w:color w:val="FF0000"/>
                <w:sz w:val="22"/>
                <w:szCs w:val="22"/>
              </w:rPr>
            </w:pPr>
            <w:r>
              <w:rPr>
                <w:sz w:val="22"/>
                <w:szCs w:val="22"/>
              </w:rPr>
              <w:t>1</w:t>
            </w:r>
            <w:r w:rsidR="004A3DE3">
              <w:rPr>
                <w:sz w:val="22"/>
                <w:szCs w:val="22"/>
              </w:rPr>
              <w:t>1</w:t>
            </w:r>
            <w:r>
              <w:rPr>
                <w:sz w:val="22"/>
                <w:szCs w:val="22"/>
              </w:rPr>
              <w:t>80</w:t>
            </w:r>
          </w:p>
        </w:tc>
        <w:tc>
          <w:tcPr>
            <w:tcW w:w="1908" w:type="dxa"/>
            <w:shd w:val="clear" w:color="auto" w:fill="auto"/>
            <w:vAlign w:val="center"/>
          </w:tcPr>
          <w:p w:rsidR="0061267A" w:rsidRPr="00221496" w:rsidRDefault="0061267A" w:rsidP="0061267A">
            <w:pPr>
              <w:jc w:val="center"/>
              <w:rPr>
                <w:sz w:val="22"/>
                <w:szCs w:val="22"/>
              </w:rPr>
            </w:pPr>
            <w:r w:rsidRPr="00221496">
              <w:rPr>
                <w:sz w:val="22"/>
                <w:szCs w:val="22"/>
              </w:rPr>
              <w:t>-</w:t>
            </w:r>
          </w:p>
        </w:tc>
        <w:tc>
          <w:tcPr>
            <w:tcW w:w="2991" w:type="dxa"/>
            <w:shd w:val="clear" w:color="auto" w:fill="auto"/>
            <w:vAlign w:val="center"/>
          </w:tcPr>
          <w:p w:rsidR="0061267A" w:rsidRPr="00221496" w:rsidRDefault="0061267A" w:rsidP="0061267A">
            <w:r w:rsidRPr="00221496">
              <w:rPr>
                <w:sz w:val="18"/>
                <w:szCs w:val="18"/>
              </w:rPr>
              <w:t xml:space="preserve">Рекомендуется формировать единые комплексы для организации культурно-массовых и физкультурно- оздоровительных деятельности населения (с соответствующим суммированием нормативов) в пределах пешеходной доступности не более </w:t>
            </w:r>
            <w:smartTag w:uri="urn:schemas-microsoft-com:office:smarttags" w:element="metricconverter">
              <w:smartTagPr>
                <w:attr w:name="ProductID" w:val="500 м"/>
              </w:smartTagPr>
              <w:r w:rsidRPr="00221496">
                <w:rPr>
                  <w:sz w:val="18"/>
                  <w:szCs w:val="18"/>
                </w:rPr>
                <w:t>500 м</w:t>
              </w:r>
            </w:smartTag>
            <w:proofErr w:type="gramStart"/>
            <w:r w:rsidRPr="00221496">
              <w:rPr>
                <w:sz w:val="18"/>
                <w:szCs w:val="18"/>
              </w:rPr>
              <w:t>.В</w:t>
            </w:r>
            <w:proofErr w:type="gramEnd"/>
            <w:r w:rsidRPr="00221496">
              <w:rPr>
                <w:sz w:val="18"/>
                <w:szCs w:val="18"/>
              </w:rPr>
              <w:t>озможно размещение в встроенно – пристроенных помещениях.</w:t>
            </w:r>
          </w:p>
        </w:tc>
      </w:tr>
      <w:tr w:rsidR="0061267A" w:rsidRPr="00221496" w:rsidTr="0061267A">
        <w:trPr>
          <w:cantSplit/>
          <w:trHeight w:val="330"/>
        </w:trPr>
        <w:tc>
          <w:tcPr>
            <w:tcW w:w="14922" w:type="dxa"/>
            <w:gridSpan w:val="7"/>
            <w:shd w:val="clear" w:color="auto" w:fill="auto"/>
            <w:vAlign w:val="center"/>
          </w:tcPr>
          <w:p w:rsidR="0061267A" w:rsidRPr="00221496" w:rsidRDefault="0061267A" w:rsidP="0061267A">
            <w:pPr>
              <w:rPr>
                <w:sz w:val="22"/>
                <w:szCs w:val="22"/>
              </w:rPr>
            </w:pPr>
            <w:r w:rsidRPr="00221496">
              <w:rPr>
                <w:b/>
                <w:bCs/>
                <w:sz w:val="22"/>
                <w:szCs w:val="22"/>
              </w:rPr>
              <w:t>Социальная защита населения</w:t>
            </w:r>
          </w:p>
        </w:tc>
      </w:tr>
      <w:tr w:rsidR="0061267A" w:rsidRPr="00221496" w:rsidTr="0061267A">
        <w:trPr>
          <w:cantSplit/>
          <w:trHeight w:val="555"/>
        </w:trPr>
        <w:tc>
          <w:tcPr>
            <w:tcW w:w="540" w:type="dxa"/>
            <w:shd w:val="clear" w:color="auto" w:fill="auto"/>
            <w:vAlign w:val="center"/>
          </w:tcPr>
          <w:p w:rsidR="0061267A" w:rsidRPr="00221496" w:rsidRDefault="0061267A" w:rsidP="0061267A">
            <w:pPr>
              <w:jc w:val="center"/>
              <w:rPr>
                <w:sz w:val="22"/>
                <w:szCs w:val="22"/>
              </w:rPr>
            </w:pPr>
            <w:r>
              <w:rPr>
                <w:sz w:val="22"/>
                <w:szCs w:val="22"/>
              </w:rPr>
              <w:t>10</w:t>
            </w:r>
            <w:r w:rsidRPr="00221496">
              <w:rPr>
                <w:sz w:val="22"/>
                <w:szCs w:val="22"/>
              </w:rPr>
              <w:t>.</w:t>
            </w:r>
          </w:p>
        </w:tc>
        <w:tc>
          <w:tcPr>
            <w:tcW w:w="3320" w:type="dxa"/>
            <w:shd w:val="clear" w:color="auto" w:fill="auto"/>
            <w:vAlign w:val="center"/>
          </w:tcPr>
          <w:p w:rsidR="0061267A" w:rsidRPr="00221496" w:rsidRDefault="0061267A" w:rsidP="0061267A">
            <w:pPr>
              <w:rPr>
                <w:sz w:val="22"/>
                <w:szCs w:val="22"/>
              </w:rPr>
            </w:pPr>
            <w:r w:rsidRPr="00221496">
              <w:rPr>
                <w:rFonts w:eastAsia="DejaVu Sans"/>
                <w:kern w:val="2"/>
                <w:sz w:val="22"/>
                <w:szCs w:val="22"/>
              </w:rPr>
              <w:t>Организация отделения социальной помощи на дому</w:t>
            </w:r>
          </w:p>
        </w:tc>
        <w:tc>
          <w:tcPr>
            <w:tcW w:w="1565" w:type="dxa"/>
            <w:shd w:val="clear" w:color="auto" w:fill="auto"/>
            <w:vAlign w:val="center"/>
          </w:tcPr>
          <w:p w:rsidR="0061267A" w:rsidRPr="00221496" w:rsidRDefault="0061267A" w:rsidP="0061267A">
            <w:pPr>
              <w:jc w:val="center"/>
              <w:rPr>
                <w:rFonts w:eastAsia="DejaVu Sans"/>
                <w:kern w:val="2"/>
                <w:sz w:val="22"/>
                <w:szCs w:val="22"/>
              </w:rPr>
            </w:pPr>
            <w:r w:rsidRPr="00221496">
              <w:rPr>
                <w:sz w:val="22"/>
                <w:szCs w:val="22"/>
              </w:rPr>
              <w:t xml:space="preserve">Ед. </w:t>
            </w:r>
          </w:p>
        </w:tc>
        <w:tc>
          <w:tcPr>
            <w:tcW w:w="3402" w:type="dxa"/>
            <w:shd w:val="clear" w:color="auto" w:fill="auto"/>
            <w:vAlign w:val="center"/>
          </w:tcPr>
          <w:p w:rsidR="0061267A" w:rsidRPr="00221496" w:rsidRDefault="0061267A" w:rsidP="0061267A">
            <w:pPr>
              <w:jc w:val="center"/>
              <w:rPr>
                <w:sz w:val="22"/>
                <w:szCs w:val="22"/>
              </w:rPr>
            </w:pPr>
            <w:r w:rsidRPr="00221496">
              <w:rPr>
                <w:sz w:val="22"/>
                <w:szCs w:val="22"/>
              </w:rPr>
              <w:t>1 на поселение</w:t>
            </w:r>
          </w:p>
        </w:tc>
        <w:tc>
          <w:tcPr>
            <w:tcW w:w="1196" w:type="dxa"/>
            <w:shd w:val="clear" w:color="auto" w:fill="auto"/>
            <w:vAlign w:val="center"/>
          </w:tcPr>
          <w:p w:rsidR="0061267A" w:rsidRPr="00221496" w:rsidRDefault="0061267A" w:rsidP="0061267A">
            <w:pPr>
              <w:jc w:val="center"/>
              <w:rPr>
                <w:sz w:val="22"/>
                <w:szCs w:val="22"/>
              </w:rPr>
            </w:pPr>
            <w:r w:rsidRPr="00221496">
              <w:rPr>
                <w:sz w:val="22"/>
                <w:szCs w:val="22"/>
              </w:rPr>
              <w:t>1</w:t>
            </w:r>
          </w:p>
        </w:tc>
        <w:tc>
          <w:tcPr>
            <w:tcW w:w="1908" w:type="dxa"/>
            <w:shd w:val="clear" w:color="auto" w:fill="auto"/>
            <w:vAlign w:val="center"/>
          </w:tcPr>
          <w:p w:rsidR="0061267A" w:rsidRPr="00221496" w:rsidRDefault="0061267A" w:rsidP="0061267A">
            <w:pPr>
              <w:jc w:val="center"/>
              <w:rPr>
                <w:sz w:val="22"/>
                <w:szCs w:val="22"/>
              </w:rPr>
            </w:pPr>
            <w:r w:rsidRPr="00221496">
              <w:rPr>
                <w:sz w:val="22"/>
                <w:szCs w:val="22"/>
              </w:rPr>
              <w:t>1</w:t>
            </w:r>
          </w:p>
        </w:tc>
        <w:tc>
          <w:tcPr>
            <w:tcW w:w="2991" w:type="dxa"/>
            <w:shd w:val="clear" w:color="auto" w:fill="auto"/>
            <w:vAlign w:val="center"/>
          </w:tcPr>
          <w:p w:rsidR="0061267A" w:rsidRPr="00221496" w:rsidRDefault="0061267A" w:rsidP="0061267A">
            <w:pPr>
              <w:jc w:val="center"/>
            </w:pPr>
            <w:r w:rsidRPr="00221496">
              <w:rPr>
                <w:sz w:val="20"/>
                <w:szCs w:val="20"/>
              </w:rPr>
              <w:t>По заданию на проектирование</w:t>
            </w:r>
          </w:p>
        </w:tc>
      </w:tr>
      <w:tr w:rsidR="0061267A" w:rsidRPr="00221496" w:rsidTr="0061267A">
        <w:trPr>
          <w:cantSplit/>
          <w:trHeight w:val="402"/>
        </w:trPr>
        <w:tc>
          <w:tcPr>
            <w:tcW w:w="14922" w:type="dxa"/>
            <w:gridSpan w:val="7"/>
            <w:shd w:val="clear" w:color="auto" w:fill="auto"/>
            <w:vAlign w:val="center"/>
          </w:tcPr>
          <w:p w:rsidR="0061267A" w:rsidRPr="00221496" w:rsidRDefault="0061267A" w:rsidP="0061267A">
            <w:pPr>
              <w:rPr>
                <w:sz w:val="22"/>
                <w:szCs w:val="22"/>
              </w:rPr>
            </w:pPr>
            <w:r w:rsidRPr="00221496">
              <w:rPr>
                <w:b/>
                <w:bCs/>
                <w:sz w:val="22"/>
                <w:szCs w:val="22"/>
              </w:rPr>
              <w:t>Бытовое обслуживание</w:t>
            </w:r>
          </w:p>
        </w:tc>
      </w:tr>
      <w:tr w:rsidR="0061267A" w:rsidRPr="00221496" w:rsidTr="0061267A">
        <w:trPr>
          <w:cantSplit/>
          <w:trHeight w:val="555"/>
        </w:trPr>
        <w:tc>
          <w:tcPr>
            <w:tcW w:w="540" w:type="dxa"/>
            <w:shd w:val="clear" w:color="auto" w:fill="auto"/>
            <w:vAlign w:val="center"/>
          </w:tcPr>
          <w:p w:rsidR="0061267A" w:rsidRPr="00221496" w:rsidRDefault="0061267A" w:rsidP="0061267A">
            <w:pPr>
              <w:jc w:val="center"/>
              <w:rPr>
                <w:sz w:val="22"/>
                <w:szCs w:val="22"/>
              </w:rPr>
            </w:pPr>
            <w:r w:rsidRPr="00221496">
              <w:rPr>
                <w:sz w:val="22"/>
                <w:szCs w:val="22"/>
              </w:rPr>
              <w:t>1</w:t>
            </w:r>
            <w:r>
              <w:rPr>
                <w:sz w:val="22"/>
                <w:szCs w:val="22"/>
              </w:rPr>
              <w:t>1</w:t>
            </w:r>
            <w:r w:rsidRPr="00221496">
              <w:rPr>
                <w:sz w:val="22"/>
                <w:szCs w:val="22"/>
              </w:rPr>
              <w:t>.</w:t>
            </w:r>
          </w:p>
        </w:tc>
        <w:tc>
          <w:tcPr>
            <w:tcW w:w="3320" w:type="dxa"/>
            <w:shd w:val="clear" w:color="auto" w:fill="auto"/>
            <w:vAlign w:val="center"/>
          </w:tcPr>
          <w:p w:rsidR="0061267A" w:rsidRPr="00221496" w:rsidRDefault="0061267A" w:rsidP="0061267A">
            <w:pPr>
              <w:rPr>
                <w:sz w:val="22"/>
                <w:szCs w:val="22"/>
              </w:rPr>
            </w:pPr>
            <w:r w:rsidRPr="00221496">
              <w:rPr>
                <w:sz w:val="22"/>
                <w:szCs w:val="22"/>
              </w:rPr>
              <w:t>Почтовое отделение</w:t>
            </w:r>
          </w:p>
        </w:tc>
        <w:tc>
          <w:tcPr>
            <w:tcW w:w="1565" w:type="dxa"/>
            <w:shd w:val="clear" w:color="auto" w:fill="auto"/>
            <w:vAlign w:val="center"/>
          </w:tcPr>
          <w:p w:rsidR="0061267A" w:rsidRPr="00221496" w:rsidRDefault="0061267A" w:rsidP="0061267A">
            <w:pPr>
              <w:jc w:val="center"/>
              <w:rPr>
                <w:sz w:val="22"/>
                <w:szCs w:val="22"/>
              </w:rPr>
            </w:pPr>
            <w:r w:rsidRPr="00221496">
              <w:rPr>
                <w:sz w:val="22"/>
                <w:szCs w:val="22"/>
              </w:rPr>
              <w:t>Ед.</w:t>
            </w:r>
          </w:p>
        </w:tc>
        <w:tc>
          <w:tcPr>
            <w:tcW w:w="3402" w:type="dxa"/>
            <w:shd w:val="clear" w:color="auto" w:fill="auto"/>
            <w:vAlign w:val="center"/>
          </w:tcPr>
          <w:p w:rsidR="0061267A" w:rsidRDefault="0061267A" w:rsidP="0061267A">
            <w:pPr>
              <w:wordWrap w:val="0"/>
              <w:spacing w:before="100" w:after="100"/>
              <w:ind w:left="60" w:right="60"/>
              <w:jc w:val="center"/>
              <w:rPr>
                <w:sz w:val="21"/>
                <w:szCs w:val="21"/>
              </w:rPr>
            </w:pPr>
            <w:r>
              <w:rPr>
                <w:sz w:val="21"/>
                <w:szCs w:val="21"/>
              </w:rPr>
              <w:t>1 на 9 - 25 тыс. жителей</w:t>
            </w:r>
          </w:p>
          <w:p w:rsidR="0061267A" w:rsidRPr="00221496" w:rsidRDefault="0061267A" w:rsidP="0061267A">
            <w:pPr>
              <w:jc w:val="center"/>
              <w:rPr>
                <w:sz w:val="22"/>
                <w:szCs w:val="22"/>
              </w:rPr>
            </w:pPr>
          </w:p>
        </w:tc>
        <w:tc>
          <w:tcPr>
            <w:tcW w:w="1196" w:type="dxa"/>
            <w:shd w:val="clear" w:color="auto" w:fill="auto"/>
            <w:vAlign w:val="center"/>
          </w:tcPr>
          <w:p w:rsidR="0061267A" w:rsidRPr="00221496" w:rsidRDefault="0061267A" w:rsidP="0061267A">
            <w:pPr>
              <w:jc w:val="center"/>
              <w:rPr>
                <w:sz w:val="22"/>
                <w:szCs w:val="22"/>
              </w:rPr>
            </w:pPr>
            <w:r w:rsidRPr="00221496">
              <w:rPr>
                <w:sz w:val="22"/>
                <w:szCs w:val="22"/>
              </w:rPr>
              <w:t>1</w:t>
            </w:r>
          </w:p>
        </w:tc>
        <w:tc>
          <w:tcPr>
            <w:tcW w:w="1908" w:type="dxa"/>
            <w:shd w:val="clear" w:color="auto" w:fill="auto"/>
            <w:vAlign w:val="center"/>
          </w:tcPr>
          <w:p w:rsidR="0061267A" w:rsidRPr="00221496" w:rsidRDefault="0061267A" w:rsidP="0061267A">
            <w:pPr>
              <w:jc w:val="center"/>
              <w:rPr>
                <w:sz w:val="22"/>
                <w:szCs w:val="22"/>
              </w:rPr>
            </w:pPr>
            <w:r w:rsidRPr="00221496">
              <w:rPr>
                <w:sz w:val="22"/>
                <w:szCs w:val="22"/>
              </w:rPr>
              <w:t>-</w:t>
            </w:r>
          </w:p>
        </w:tc>
        <w:tc>
          <w:tcPr>
            <w:tcW w:w="2991" w:type="dxa"/>
            <w:shd w:val="clear" w:color="auto" w:fill="auto"/>
            <w:vAlign w:val="center"/>
          </w:tcPr>
          <w:p w:rsidR="0061267A" w:rsidRPr="00221496" w:rsidRDefault="0061267A" w:rsidP="0061267A">
            <w:r w:rsidRPr="00221496">
              <w:rPr>
                <w:sz w:val="18"/>
                <w:szCs w:val="18"/>
              </w:rPr>
              <w:t xml:space="preserve">Отделения связи поселка, муниципального образования по группам населения, тыс. чел.: </w:t>
            </w:r>
            <w:r w:rsidRPr="00221496">
              <w:rPr>
                <w:spacing w:val="-6"/>
                <w:sz w:val="18"/>
                <w:szCs w:val="18"/>
              </w:rPr>
              <w:t xml:space="preserve">- 0,5 до 2 - </w:t>
            </w:r>
            <w:r w:rsidRPr="00221496">
              <w:rPr>
                <w:sz w:val="18"/>
                <w:szCs w:val="18"/>
              </w:rPr>
              <w:t>0,3-0,35га</w:t>
            </w:r>
          </w:p>
        </w:tc>
      </w:tr>
      <w:tr w:rsidR="0061267A" w:rsidRPr="00221496" w:rsidTr="0061267A">
        <w:trPr>
          <w:cantSplit/>
          <w:trHeight w:val="988"/>
        </w:trPr>
        <w:tc>
          <w:tcPr>
            <w:tcW w:w="540" w:type="dxa"/>
            <w:shd w:val="clear" w:color="auto" w:fill="auto"/>
            <w:vAlign w:val="center"/>
          </w:tcPr>
          <w:p w:rsidR="0061267A" w:rsidRPr="00221496" w:rsidRDefault="0061267A" w:rsidP="0061267A">
            <w:pPr>
              <w:jc w:val="center"/>
              <w:rPr>
                <w:sz w:val="22"/>
                <w:szCs w:val="22"/>
              </w:rPr>
            </w:pPr>
            <w:r w:rsidRPr="00221496">
              <w:rPr>
                <w:sz w:val="22"/>
                <w:szCs w:val="22"/>
              </w:rPr>
              <w:t>1</w:t>
            </w:r>
            <w:r>
              <w:rPr>
                <w:sz w:val="22"/>
                <w:szCs w:val="22"/>
              </w:rPr>
              <w:t>2.</w:t>
            </w:r>
          </w:p>
        </w:tc>
        <w:tc>
          <w:tcPr>
            <w:tcW w:w="3320" w:type="dxa"/>
            <w:shd w:val="clear" w:color="auto" w:fill="auto"/>
            <w:vAlign w:val="center"/>
          </w:tcPr>
          <w:p w:rsidR="0061267A" w:rsidRPr="00221496" w:rsidRDefault="0061267A" w:rsidP="0061267A">
            <w:pPr>
              <w:spacing w:before="40" w:after="40"/>
              <w:rPr>
                <w:sz w:val="22"/>
                <w:szCs w:val="22"/>
              </w:rPr>
            </w:pPr>
            <w:r w:rsidRPr="00221496">
              <w:rPr>
                <w:sz w:val="22"/>
                <w:szCs w:val="22"/>
              </w:rPr>
              <w:t>Предприятия общественного питания</w:t>
            </w:r>
          </w:p>
        </w:tc>
        <w:tc>
          <w:tcPr>
            <w:tcW w:w="1565" w:type="dxa"/>
            <w:shd w:val="clear" w:color="auto" w:fill="auto"/>
            <w:vAlign w:val="center"/>
          </w:tcPr>
          <w:p w:rsidR="0061267A" w:rsidRPr="00221496" w:rsidRDefault="0061267A" w:rsidP="0061267A">
            <w:pPr>
              <w:jc w:val="center"/>
              <w:rPr>
                <w:sz w:val="22"/>
                <w:szCs w:val="22"/>
              </w:rPr>
            </w:pPr>
            <w:r w:rsidRPr="00221496">
              <w:rPr>
                <w:sz w:val="22"/>
                <w:szCs w:val="22"/>
              </w:rPr>
              <w:t>посадочных мест</w:t>
            </w:r>
          </w:p>
        </w:tc>
        <w:tc>
          <w:tcPr>
            <w:tcW w:w="3402" w:type="dxa"/>
            <w:shd w:val="clear" w:color="auto" w:fill="auto"/>
            <w:vAlign w:val="center"/>
          </w:tcPr>
          <w:p w:rsidR="0061267A" w:rsidRPr="00221496" w:rsidRDefault="0061267A" w:rsidP="0061267A">
            <w:pPr>
              <w:jc w:val="center"/>
              <w:rPr>
                <w:sz w:val="22"/>
                <w:szCs w:val="22"/>
              </w:rPr>
            </w:pPr>
            <w:r w:rsidRPr="00221496">
              <w:rPr>
                <w:sz w:val="22"/>
                <w:szCs w:val="22"/>
              </w:rPr>
              <w:t>40 на 1 000 жителей</w:t>
            </w:r>
          </w:p>
        </w:tc>
        <w:tc>
          <w:tcPr>
            <w:tcW w:w="1196" w:type="dxa"/>
            <w:shd w:val="clear" w:color="auto" w:fill="auto"/>
            <w:vAlign w:val="center"/>
          </w:tcPr>
          <w:p w:rsidR="0061267A" w:rsidRPr="003F7AA8" w:rsidRDefault="0061267A" w:rsidP="00DB23BC">
            <w:pPr>
              <w:ind w:right="-46"/>
              <w:jc w:val="center"/>
              <w:rPr>
                <w:sz w:val="22"/>
                <w:szCs w:val="22"/>
              </w:rPr>
            </w:pPr>
            <w:r>
              <w:rPr>
                <w:sz w:val="22"/>
                <w:szCs w:val="22"/>
              </w:rPr>
              <w:t>5</w:t>
            </w:r>
            <w:r w:rsidRPr="003F7AA8">
              <w:rPr>
                <w:sz w:val="22"/>
                <w:szCs w:val="22"/>
              </w:rPr>
              <w:t>(</w:t>
            </w:r>
            <w:r w:rsidR="00DB23BC">
              <w:rPr>
                <w:sz w:val="22"/>
                <w:szCs w:val="22"/>
              </w:rPr>
              <w:t>59</w:t>
            </w:r>
            <w:r>
              <w:rPr>
                <w:sz w:val="22"/>
                <w:szCs w:val="22"/>
              </w:rPr>
              <w:t>0м</w:t>
            </w:r>
            <w:r w:rsidRPr="003F7AA8">
              <w:rPr>
                <w:sz w:val="22"/>
                <w:szCs w:val="22"/>
              </w:rPr>
              <w:t>ест)</w:t>
            </w:r>
          </w:p>
        </w:tc>
        <w:tc>
          <w:tcPr>
            <w:tcW w:w="1908" w:type="dxa"/>
            <w:shd w:val="clear" w:color="auto" w:fill="auto"/>
            <w:vAlign w:val="center"/>
          </w:tcPr>
          <w:p w:rsidR="0061267A" w:rsidRPr="003F7AA8" w:rsidRDefault="0061267A" w:rsidP="0061267A">
            <w:pPr>
              <w:jc w:val="center"/>
              <w:rPr>
                <w:sz w:val="22"/>
                <w:szCs w:val="22"/>
              </w:rPr>
            </w:pPr>
            <w:r>
              <w:rPr>
                <w:sz w:val="22"/>
                <w:szCs w:val="22"/>
              </w:rPr>
              <w:t>5</w:t>
            </w:r>
            <w:r w:rsidRPr="003F7AA8">
              <w:rPr>
                <w:sz w:val="22"/>
                <w:szCs w:val="22"/>
              </w:rPr>
              <w:t>(</w:t>
            </w:r>
            <w:r w:rsidR="00DB23BC">
              <w:rPr>
                <w:sz w:val="22"/>
                <w:szCs w:val="22"/>
              </w:rPr>
              <w:t>59</w:t>
            </w:r>
            <w:r>
              <w:rPr>
                <w:sz w:val="22"/>
                <w:szCs w:val="22"/>
              </w:rPr>
              <w:t>0м</w:t>
            </w:r>
            <w:r w:rsidRPr="003F7AA8">
              <w:rPr>
                <w:sz w:val="22"/>
                <w:szCs w:val="22"/>
              </w:rPr>
              <w:t>ест)</w:t>
            </w:r>
          </w:p>
        </w:tc>
        <w:tc>
          <w:tcPr>
            <w:tcW w:w="2991" w:type="dxa"/>
            <w:shd w:val="clear" w:color="auto" w:fill="auto"/>
            <w:vAlign w:val="center"/>
          </w:tcPr>
          <w:p w:rsidR="0061267A" w:rsidRPr="00221496" w:rsidRDefault="0061267A" w:rsidP="0061267A">
            <w:pPr>
              <w:rPr>
                <w:sz w:val="18"/>
                <w:szCs w:val="18"/>
              </w:rPr>
            </w:pPr>
            <w:r w:rsidRPr="00221496">
              <w:rPr>
                <w:sz w:val="18"/>
                <w:szCs w:val="18"/>
              </w:rPr>
              <w:t xml:space="preserve">В зависимости от вместимости </w:t>
            </w:r>
            <w:proofErr w:type="gramStart"/>
            <w:r w:rsidRPr="00221496">
              <w:rPr>
                <w:sz w:val="18"/>
                <w:szCs w:val="18"/>
              </w:rPr>
              <w:t>–о</w:t>
            </w:r>
            <w:proofErr w:type="gramEnd"/>
            <w:r w:rsidRPr="00221496">
              <w:rPr>
                <w:sz w:val="18"/>
                <w:szCs w:val="18"/>
              </w:rPr>
              <w:t xml:space="preserve">т 0,1 до </w:t>
            </w:r>
            <w:smartTag w:uri="urn:schemas-microsoft-com:office:smarttags" w:element="metricconverter">
              <w:smartTagPr>
                <w:attr w:name="ProductID" w:val="0,25 га"/>
              </w:smartTagPr>
              <w:r w:rsidRPr="00221496">
                <w:rPr>
                  <w:sz w:val="18"/>
                  <w:szCs w:val="18"/>
                </w:rPr>
                <w:t>0,25 га</w:t>
              </w:r>
            </w:smartTag>
            <w:r w:rsidRPr="00221496">
              <w:rPr>
                <w:sz w:val="18"/>
                <w:szCs w:val="18"/>
              </w:rPr>
              <w:t xml:space="preserve"> на 100 мест. Возможно размещение в </w:t>
            </w:r>
            <w:proofErr w:type="gramStart"/>
            <w:r w:rsidRPr="00221496">
              <w:rPr>
                <w:sz w:val="18"/>
                <w:szCs w:val="18"/>
              </w:rPr>
              <w:t>встроенно – пристроенных</w:t>
            </w:r>
            <w:proofErr w:type="gramEnd"/>
            <w:r w:rsidRPr="00221496">
              <w:rPr>
                <w:sz w:val="18"/>
                <w:szCs w:val="18"/>
              </w:rPr>
              <w:t xml:space="preserve"> помещениях.</w:t>
            </w:r>
          </w:p>
        </w:tc>
      </w:tr>
      <w:tr w:rsidR="0061267A" w:rsidRPr="00221496" w:rsidTr="0061267A">
        <w:trPr>
          <w:cantSplit/>
          <w:trHeight w:val="988"/>
        </w:trPr>
        <w:tc>
          <w:tcPr>
            <w:tcW w:w="540" w:type="dxa"/>
            <w:shd w:val="clear" w:color="auto" w:fill="auto"/>
            <w:vAlign w:val="center"/>
          </w:tcPr>
          <w:p w:rsidR="0061267A" w:rsidRPr="00221496" w:rsidRDefault="0061267A" w:rsidP="0061267A">
            <w:pPr>
              <w:jc w:val="center"/>
              <w:rPr>
                <w:sz w:val="22"/>
                <w:szCs w:val="22"/>
              </w:rPr>
            </w:pPr>
            <w:r>
              <w:rPr>
                <w:sz w:val="22"/>
                <w:szCs w:val="22"/>
              </w:rPr>
              <w:t>13.</w:t>
            </w:r>
          </w:p>
        </w:tc>
        <w:tc>
          <w:tcPr>
            <w:tcW w:w="3320" w:type="dxa"/>
            <w:shd w:val="clear" w:color="auto" w:fill="auto"/>
            <w:vAlign w:val="center"/>
          </w:tcPr>
          <w:p w:rsidR="0061267A" w:rsidRPr="00221496" w:rsidRDefault="0061267A" w:rsidP="0061267A">
            <w:pPr>
              <w:spacing w:before="40" w:after="40"/>
              <w:rPr>
                <w:sz w:val="22"/>
                <w:szCs w:val="22"/>
              </w:rPr>
            </w:pPr>
            <w:r>
              <w:rPr>
                <w:sz w:val="22"/>
                <w:szCs w:val="22"/>
              </w:rPr>
              <w:t>Торговые центры</w:t>
            </w:r>
          </w:p>
        </w:tc>
        <w:tc>
          <w:tcPr>
            <w:tcW w:w="1565" w:type="dxa"/>
            <w:shd w:val="clear" w:color="auto" w:fill="auto"/>
            <w:vAlign w:val="center"/>
          </w:tcPr>
          <w:p w:rsidR="0061267A" w:rsidRDefault="0061267A" w:rsidP="0061267A">
            <w:pPr>
              <w:wordWrap w:val="0"/>
              <w:spacing w:before="100" w:after="100"/>
              <w:ind w:left="60" w:right="60"/>
              <w:jc w:val="center"/>
              <w:rPr>
                <w:sz w:val="21"/>
                <w:szCs w:val="21"/>
              </w:rPr>
            </w:pPr>
            <w:r>
              <w:rPr>
                <w:sz w:val="21"/>
                <w:szCs w:val="21"/>
              </w:rPr>
              <w:t>кв. м торг</w:t>
            </w:r>
            <w:proofErr w:type="gramStart"/>
            <w:r>
              <w:rPr>
                <w:sz w:val="21"/>
                <w:szCs w:val="21"/>
              </w:rPr>
              <w:t>.</w:t>
            </w:r>
            <w:proofErr w:type="gramEnd"/>
            <w:r>
              <w:rPr>
                <w:sz w:val="21"/>
                <w:szCs w:val="21"/>
              </w:rPr>
              <w:t xml:space="preserve"> </w:t>
            </w:r>
            <w:proofErr w:type="gramStart"/>
            <w:r>
              <w:rPr>
                <w:sz w:val="21"/>
                <w:szCs w:val="21"/>
              </w:rPr>
              <w:t>п</w:t>
            </w:r>
            <w:proofErr w:type="gramEnd"/>
            <w:r>
              <w:rPr>
                <w:sz w:val="21"/>
                <w:szCs w:val="21"/>
              </w:rPr>
              <w:t>лощади</w:t>
            </w:r>
          </w:p>
          <w:p w:rsidR="0061267A" w:rsidRPr="00221496" w:rsidRDefault="0061267A" w:rsidP="0061267A">
            <w:pPr>
              <w:jc w:val="center"/>
              <w:rPr>
                <w:sz w:val="22"/>
                <w:szCs w:val="22"/>
              </w:rPr>
            </w:pPr>
          </w:p>
        </w:tc>
        <w:tc>
          <w:tcPr>
            <w:tcW w:w="3402" w:type="dxa"/>
            <w:shd w:val="clear" w:color="auto" w:fill="auto"/>
            <w:vAlign w:val="center"/>
          </w:tcPr>
          <w:p w:rsidR="0061267A" w:rsidRPr="00221496" w:rsidRDefault="0061267A" w:rsidP="0061267A">
            <w:pPr>
              <w:jc w:val="center"/>
              <w:rPr>
                <w:sz w:val="22"/>
                <w:szCs w:val="22"/>
              </w:rPr>
            </w:pPr>
            <w:r>
              <w:rPr>
                <w:sz w:val="22"/>
                <w:szCs w:val="22"/>
              </w:rPr>
              <w:t>280</w:t>
            </w:r>
            <w:r w:rsidRPr="00221496">
              <w:rPr>
                <w:sz w:val="22"/>
                <w:szCs w:val="22"/>
              </w:rPr>
              <w:t xml:space="preserve"> на 1 000 жителей</w:t>
            </w:r>
          </w:p>
        </w:tc>
        <w:tc>
          <w:tcPr>
            <w:tcW w:w="1196" w:type="dxa"/>
            <w:shd w:val="clear" w:color="auto" w:fill="auto"/>
            <w:vAlign w:val="center"/>
          </w:tcPr>
          <w:p w:rsidR="0061267A" w:rsidRPr="003F7AA8" w:rsidRDefault="0061267A" w:rsidP="00DB23BC">
            <w:pPr>
              <w:ind w:right="-46"/>
              <w:jc w:val="center"/>
              <w:rPr>
                <w:sz w:val="22"/>
                <w:szCs w:val="22"/>
              </w:rPr>
            </w:pPr>
            <w:r>
              <w:rPr>
                <w:sz w:val="22"/>
                <w:szCs w:val="22"/>
              </w:rPr>
              <w:t>4</w:t>
            </w:r>
            <w:r w:rsidR="00DB23BC">
              <w:rPr>
                <w:sz w:val="22"/>
                <w:szCs w:val="22"/>
              </w:rPr>
              <w:t>126</w:t>
            </w:r>
          </w:p>
        </w:tc>
        <w:tc>
          <w:tcPr>
            <w:tcW w:w="1908" w:type="dxa"/>
            <w:shd w:val="clear" w:color="auto" w:fill="auto"/>
            <w:vAlign w:val="center"/>
          </w:tcPr>
          <w:p w:rsidR="0061267A" w:rsidRPr="003F7AA8" w:rsidRDefault="00DB23BC" w:rsidP="00DB23BC">
            <w:pPr>
              <w:jc w:val="center"/>
              <w:rPr>
                <w:sz w:val="22"/>
                <w:szCs w:val="22"/>
              </w:rPr>
            </w:pPr>
            <w:r>
              <w:rPr>
                <w:sz w:val="22"/>
                <w:szCs w:val="22"/>
              </w:rPr>
              <w:t>3946</w:t>
            </w:r>
          </w:p>
        </w:tc>
        <w:tc>
          <w:tcPr>
            <w:tcW w:w="2991" w:type="dxa"/>
            <w:shd w:val="clear" w:color="auto" w:fill="auto"/>
            <w:vAlign w:val="center"/>
          </w:tcPr>
          <w:p w:rsidR="0061267A" w:rsidRPr="00221496" w:rsidRDefault="0061267A" w:rsidP="0061267A">
            <w:pPr>
              <w:rPr>
                <w:sz w:val="18"/>
                <w:szCs w:val="18"/>
              </w:rPr>
            </w:pPr>
          </w:p>
        </w:tc>
      </w:tr>
      <w:tr w:rsidR="0061267A" w:rsidRPr="00221496" w:rsidTr="0061267A">
        <w:trPr>
          <w:cantSplit/>
          <w:trHeight w:val="461"/>
        </w:trPr>
        <w:tc>
          <w:tcPr>
            <w:tcW w:w="14922" w:type="dxa"/>
            <w:gridSpan w:val="7"/>
            <w:shd w:val="clear" w:color="auto" w:fill="auto"/>
            <w:vAlign w:val="center"/>
          </w:tcPr>
          <w:p w:rsidR="0061267A" w:rsidRPr="00221496" w:rsidRDefault="0061267A" w:rsidP="0061267A">
            <w:pPr>
              <w:pStyle w:val="a9"/>
              <w:ind w:firstLine="0"/>
              <w:jc w:val="left"/>
              <w:rPr>
                <w:sz w:val="22"/>
                <w:szCs w:val="22"/>
              </w:rPr>
            </w:pPr>
            <w:r w:rsidRPr="00221496">
              <w:rPr>
                <w:b/>
                <w:bCs/>
                <w:sz w:val="22"/>
                <w:szCs w:val="22"/>
              </w:rPr>
              <w:t>Прочее</w:t>
            </w:r>
          </w:p>
        </w:tc>
      </w:tr>
      <w:tr w:rsidR="0061267A" w:rsidRPr="008A3202" w:rsidTr="0061267A">
        <w:trPr>
          <w:cantSplit/>
          <w:trHeight w:val="458"/>
        </w:trPr>
        <w:tc>
          <w:tcPr>
            <w:tcW w:w="540" w:type="dxa"/>
            <w:shd w:val="clear" w:color="auto" w:fill="auto"/>
            <w:vAlign w:val="center"/>
          </w:tcPr>
          <w:p w:rsidR="0061267A" w:rsidRPr="00221496" w:rsidRDefault="0061267A" w:rsidP="0061267A">
            <w:pPr>
              <w:jc w:val="center"/>
              <w:rPr>
                <w:sz w:val="22"/>
                <w:szCs w:val="22"/>
              </w:rPr>
            </w:pPr>
            <w:r w:rsidRPr="00221496">
              <w:rPr>
                <w:sz w:val="22"/>
                <w:szCs w:val="22"/>
              </w:rPr>
              <w:t>1</w:t>
            </w:r>
            <w:r>
              <w:rPr>
                <w:sz w:val="22"/>
                <w:szCs w:val="22"/>
              </w:rPr>
              <w:t>4</w:t>
            </w:r>
            <w:r w:rsidRPr="00221496">
              <w:rPr>
                <w:sz w:val="22"/>
                <w:szCs w:val="22"/>
              </w:rPr>
              <w:t>.</w:t>
            </w:r>
          </w:p>
        </w:tc>
        <w:tc>
          <w:tcPr>
            <w:tcW w:w="3320" w:type="dxa"/>
            <w:shd w:val="clear" w:color="auto" w:fill="auto"/>
            <w:vAlign w:val="center"/>
          </w:tcPr>
          <w:p w:rsidR="0061267A" w:rsidRPr="00221496" w:rsidRDefault="0061267A" w:rsidP="0061267A">
            <w:pPr>
              <w:rPr>
                <w:sz w:val="22"/>
                <w:szCs w:val="22"/>
              </w:rPr>
            </w:pPr>
            <w:r w:rsidRPr="00221496">
              <w:rPr>
                <w:rFonts w:eastAsia="DejaVu Sans"/>
                <w:kern w:val="2"/>
                <w:sz w:val="22"/>
                <w:szCs w:val="22"/>
              </w:rPr>
              <w:t>Кладбище</w:t>
            </w:r>
          </w:p>
        </w:tc>
        <w:tc>
          <w:tcPr>
            <w:tcW w:w="1565" w:type="dxa"/>
            <w:shd w:val="clear" w:color="auto" w:fill="auto"/>
            <w:vAlign w:val="center"/>
          </w:tcPr>
          <w:p w:rsidR="0061267A" w:rsidRPr="00221496" w:rsidRDefault="0061267A" w:rsidP="0061267A">
            <w:pPr>
              <w:jc w:val="center"/>
              <w:rPr>
                <w:rFonts w:eastAsia="DejaVu Sans"/>
                <w:kern w:val="2"/>
                <w:sz w:val="22"/>
                <w:szCs w:val="22"/>
              </w:rPr>
            </w:pPr>
            <w:r w:rsidRPr="00221496">
              <w:rPr>
                <w:rFonts w:eastAsia="DejaVu Sans"/>
                <w:kern w:val="2"/>
                <w:sz w:val="22"/>
                <w:szCs w:val="22"/>
              </w:rPr>
              <w:t>Га</w:t>
            </w:r>
          </w:p>
        </w:tc>
        <w:tc>
          <w:tcPr>
            <w:tcW w:w="3402" w:type="dxa"/>
            <w:shd w:val="clear" w:color="auto" w:fill="auto"/>
            <w:vAlign w:val="center"/>
          </w:tcPr>
          <w:p w:rsidR="0061267A" w:rsidRPr="00221496" w:rsidRDefault="0061267A" w:rsidP="0061267A">
            <w:pPr>
              <w:jc w:val="center"/>
              <w:rPr>
                <w:sz w:val="22"/>
                <w:szCs w:val="22"/>
              </w:rPr>
            </w:pPr>
            <w:r w:rsidRPr="00221496">
              <w:rPr>
                <w:sz w:val="22"/>
                <w:szCs w:val="22"/>
              </w:rPr>
              <w:t xml:space="preserve">Новых </w:t>
            </w:r>
            <w:smartTag w:uri="urn:schemas-microsoft-com:office:smarttags" w:element="metricconverter">
              <w:smartTagPr>
                <w:attr w:name="ProductID" w:val="0,24 га"/>
              </w:smartTagPr>
              <w:r w:rsidRPr="00221496">
                <w:rPr>
                  <w:sz w:val="22"/>
                  <w:szCs w:val="22"/>
                </w:rPr>
                <w:t>0,24 га</w:t>
              </w:r>
            </w:smartTag>
            <w:r w:rsidRPr="00221496">
              <w:rPr>
                <w:sz w:val="22"/>
                <w:szCs w:val="22"/>
              </w:rPr>
              <w:t xml:space="preserve"> на 1 000 чел</w:t>
            </w:r>
          </w:p>
        </w:tc>
        <w:tc>
          <w:tcPr>
            <w:tcW w:w="1196" w:type="dxa"/>
            <w:shd w:val="clear" w:color="auto" w:fill="auto"/>
            <w:vAlign w:val="center"/>
          </w:tcPr>
          <w:p w:rsidR="0061267A" w:rsidRPr="003F7AA8" w:rsidRDefault="0061267A" w:rsidP="0061267A">
            <w:pPr>
              <w:jc w:val="center"/>
              <w:rPr>
                <w:sz w:val="22"/>
                <w:szCs w:val="22"/>
              </w:rPr>
            </w:pPr>
            <w:r>
              <w:rPr>
                <w:sz w:val="22"/>
                <w:szCs w:val="22"/>
              </w:rPr>
              <w:t>3,</w:t>
            </w:r>
            <w:r w:rsidR="00DB23BC">
              <w:rPr>
                <w:sz w:val="22"/>
                <w:szCs w:val="22"/>
              </w:rPr>
              <w:t>54</w:t>
            </w:r>
          </w:p>
        </w:tc>
        <w:tc>
          <w:tcPr>
            <w:tcW w:w="1908" w:type="dxa"/>
            <w:shd w:val="clear" w:color="auto" w:fill="auto"/>
            <w:vAlign w:val="center"/>
          </w:tcPr>
          <w:p w:rsidR="0061267A" w:rsidRPr="00221496" w:rsidRDefault="0061267A" w:rsidP="0061267A">
            <w:pPr>
              <w:jc w:val="center"/>
              <w:rPr>
                <w:sz w:val="22"/>
                <w:szCs w:val="22"/>
              </w:rPr>
            </w:pPr>
            <w:r w:rsidRPr="00221496">
              <w:rPr>
                <w:sz w:val="22"/>
                <w:szCs w:val="22"/>
              </w:rPr>
              <w:t>-</w:t>
            </w:r>
          </w:p>
        </w:tc>
        <w:tc>
          <w:tcPr>
            <w:tcW w:w="2991" w:type="dxa"/>
            <w:shd w:val="clear" w:color="auto" w:fill="auto"/>
            <w:vAlign w:val="center"/>
          </w:tcPr>
          <w:p w:rsidR="0061267A" w:rsidRPr="008A3202" w:rsidRDefault="0061267A" w:rsidP="0061267A">
            <w:pPr>
              <w:rPr>
                <w:sz w:val="18"/>
                <w:szCs w:val="18"/>
              </w:rPr>
            </w:pPr>
          </w:p>
        </w:tc>
      </w:tr>
    </w:tbl>
    <w:p w:rsidR="007562B2" w:rsidRPr="00970279" w:rsidRDefault="007562B2" w:rsidP="003F7303">
      <w:pPr>
        <w:spacing w:line="288" w:lineRule="auto"/>
        <w:ind w:left="-142"/>
        <w:jc w:val="center"/>
        <w:rPr>
          <w:b/>
          <w:i/>
          <w:color w:val="FF0000"/>
          <w:szCs w:val="28"/>
        </w:rPr>
      </w:pPr>
    </w:p>
    <w:p w:rsidR="00FD71C3" w:rsidRPr="00970279" w:rsidRDefault="00FD71C3" w:rsidP="00EA590D">
      <w:pPr>
        <w:spacing w:line="360" w:lineRule="auto"/>
        <w:jc w:val="center"/>
        <w:outlineLvl w:val="3"/>
        <w:rPr>
          <w:b/>
          <w:color w:val="FF0000"/>
          <w:szCs w:val="28"/>
        </w:rPr>
      </w:pPr>
    </w:p>
    <w:p w:rsidR="007562B2" w:rsidRPr="00970279" w:rsidRDefault="007562B2" w:rsidP="00EA590D">
      <w:pPr>
        <w:spacing w:line="360" w:lineRule="auto"/>
        <w:jc w:val="center"/>
        <w:outlineLvl w:val="3"/>
        <w:rPr>
          <w:b/>
          <w:color w:val="FF0000"/>
          <w:szCs w:val="28"/>
        </w:rPr>
        <w:sectPr w:rsidR="007562B2" w:rsidRPr="00970279" w:rsidSect="0002233F">
          <w:pgSz w:w="16838" w:h="11906" w:orient="landscape"/>
          <w:pgMar w:top="851" w:right="1701" w:bottom="1418" w:left="1134" w:header="709" w:footer="709" w:gutter="0"/>
          <w:cols w:space="708"/>
          <w:titlePg/>
          <w:docGrid w:linePitch="360"/>
        </w:sectPr>
      </w:pPr>
    </w:p>
    <w:p w:rsidR="005E72CE" w:rsidRPr="0061267A" w:rsidRDefault="00F35B23" w:rsidP="00EA590D">
      <w:pPr>
        <w:spacing w:line="360" w:lineRule="auto"/>
        <w:jc w:val="center"/>
        <w:outlineLvl w:val="3"/>
        <w:rPr>
          <w:b/>
          <w:bCs/>
        </w:rPr>
      </w:pPr>
      <w:bookmarkStart w:id="215" w:name="_Toc498311064"/>
      <w:r w:rsidRPr="0061267A">
        <w:rPr>
          <w:b/>
        </w:rPr>
        <w:lastRenderedPageBreak/>
        <w:t>2</w:t>
      </w:r>
      <w:r w:rsidR="00B60582" w:rsidRPr="0061267A">
        <w:rPr>
          <w:b/>
        </w:rPr>
        <w:t>.</w:t>
      </w:r>
      <w:r w:rsidR="00F1718D" w:rsidRPr="0061267A">
        <w:rPr>
          <w:b/>
        </w:rPr>
        <w:t>2</w:t>
      </w:r>
      <w:r w:rsidR="00B60582" w:rsidRPr="0061267A">
        <w:rPr>
          <w:b/>
        </w:rPr>
        <w:t xml:space="preserve">.4.1. </w:t>
      </w:r>
      <w:r w:rsidR="005E72CE" w:rsidRPr="0061267A">
        <w:rPr>
          <w:b/>
          <w:bCs/>
        </w:rPr>
        <w:t>Образование</w:t>
      </w:r>
      <w:bookmarkEnd w:id="215"/>
    </w:p>
    <w:p w:rsidR="00092EFF" w:rsidRPr="0061267A" w:rsidRDefault="00092EFF" w:rsidP="00092EFF">
      <w:pPr>
        <w:spacing w:line="288" w:lineRule="auto"/>
        <w:ind w:firstLine="720"/>
        <w:jc w:val="both"/>
        <w:rPr>
          <w:iCs/>
          <w:szCs w:val="28"/>
        </w:rPr>
      </w:pPr>
      <w:proofErr w:type="gramStart"/>
      <w:r w:rsidRPr="0061267A">
        <w:rPr>
          <w:szCs w:val="28"/>
        </w:rPr>
        <w:t>Организация предоставления общедоступного и бесплатного начального общего, основного общего, среднего (полного) общего образования по основным общеобразовательным программам, организация предоставления дополнительного образования и общедоступного бесплатного дошкольного образования на территории муниципального района, а также организация отдыха детей в каникулярное время относятся к вопросам местного значения муниципального района (согласно п.11 ч.1 ст. 15 ФЗ-131).</w:t>
      </w:r>
      <w:proofErr w:type="gramEnd"/>
    </w:p>
    <w:p w:rsidR="00092EFF" w:rsidRPr="0061267A" w:rsidRDefault="00092EFF" w:rsidP="00092EFF">
      <w:pPr>
        <w:spacing w:line="288" w:lineRule="auto"/>
        <w:ind w:firstLine="720"/>
        <w:jc w:val="both"/>
        <w:rPr>
          <w:iCs/>
          <w:szCs w:val="28"/>
        </w:rPr>
      </w:pPr>
      <w:r w:rsidRPr="0061267A">
        <w:rPr>
          <w:iCs/>
          <w:szCs w:val="28"/>
        </w:rPr>
        <w:t>Емкость действующих в поселении объектов среднего образования выше нормативного показателя и позволит обеспечить проектную численность населения к расчетному сроку. Свободные помещения могут быть использованы для организации групп дошкольного и внешкольного образования.</w:t>
      </w:r>
    </w:p>
    <w:p w:rsidR="00092EFF" w:rsidRPr="0061267A" w:rsidRDefault="00092EFF" w:rsidP="00092EFF">
      <w:pPr>
        <w:ind w:right="565" w:firstLine="567"/>
        <w:jc w:val="right"/>
      </w:pPr>
      <w:r w:rsidRPr="0061267A">
        <w:rPr>
          <w:i/>
          <w:iCs/>
          <w:szCs w:val="28"/>
        </w:rPr>
        <w:t xml:space="preserve">Таблица </w:t>
      </w:r>
      <w:r w:rsidR="003E25DC">
        <w:rPr>
          <w:i/>
          <w:iCs/>
          <w:szCs w:val="28"/>
        </w:rPr>
        <w:t>37</w:t>
      </w:r>
    </w:p>
    <w:p w:rsidR="00092EFF" w:rsidRPr="0061267A" w:rsidRDefault="00092EFF" w:rsidP="00092EFF">
      <w:pPr>
        <w:spacing w:line="360" w:lineRule="auto"/>
        <w:jc w:val="center"/>
        <w:rPr>
          <w:rFonts w:eastAsia="DejaVu Sans"/>
          <w:b/>
          <w:i/>
          <w:iCs/>
          <w:kern w:val="2"/>
          <w:szCs w:val="28"/>
        </w:rPr>
      </w:pPr>
      <w:r w:rsidRPr="0061267A">
        <w:rPr>
          <w:rFonts w:eastAsia="DejaVu Sans"/>
          <w:b/>
          <w:i/>
          <w:iCs/>
          <w:kern w:val="2"/>
          <w:szCs w:val="28"/>
        </w:rPr>
        <w:t>Мероприятия по развитию системы образования</w:t>
      </w:r>
    </w:p>
    <w:tbl>
      <w:tblPr>
        <w:tblW w:w="0" w:type="auto"/>
        <w:jc w:val="center"/>
        <w:tblInd w:w="-6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876"/>
        <w:gridCol w:w="2378"/>
        <w:gridCol w:w="2289"/>
      </w:tblGrid>
      <w:tr w:rsidR="00970279" w:rsidRPr="0061267A" w:rsidTr="00394191">
        <w:trPr>
          <w:cantSplit/>
          <w:jc w:val="center"/>
        </w:trPr>
        <w:tc>
          <w:tcPr>
            <w:tcW w:w="3876" w:type="dxa"/>
            <w:shd w:val="clear" w:color="auto" w:fill="CCFFCC"/>
            <w:vAlign w:val="center"/>
          </w:tcPr>
          <w:p w:rsidR="00092EFF" w:rsidRPr="0061267A" w:rsidRDefault="00092EFF" w:rsidP="00394191">
            <w:pPr>
              <w:pStyle w:val="S"/>
              <w:spacing w:line="240" w:lineRule="auto"/>
              <w:rPr>
                <w:iCs/>
              </w:rPr>
            </w:pPr>
            <w:r w:rsidRPr="0061267A">
              <w:rPr>
                <w:iCs/>
              </w:rPr>
              <w:t>Мероприятие</w:t>
            </w:r>
          </w:p>
        </w:tc>
        <w:tc>
          <w:tcPr>
            <w:tcW w:w="2378" w:type="dxa"/>
            <w:shd w:val="clear" w:color="auto" w:fill="CCFFCC"/>
            <w:vAlign w:val="center"/>
          </w:tcPr>
          <w:p w:rsidR="00092EFF" w:rsidRPr="0061267A" w:rsidRDefault="00092EFF" w:rsidP="00394191">
            <w:pPr>
              <w:pStyle w:val="S"/>
              <w:spacing w:line="240" w:lineRule="auto"/>
              <w:rPr>
                <w:iCs/>
              </w:rPr>
            </w:pPr>
            <w:r w:rsidRPr="0061267A">
              <w:rPr>
                <w:iCs/>
              </w:rPr>
              <w:t>Наименование населенного пункта</w:t>
            </w:r>
          </w:p>
        </w:tc>
        <w:tc>
          <w:tcPr>
            <w:tcW w:w="2289" w:type="dxa"/>
            <w:shd w:val="clear" w:color="auto" w:fill="CCFFCC"/>
            <w:vAlign w:val="center"/>
          </w:tcPr>
          <w:p w:rsidR="00092EFF" w:rsidRPr="0061267A" w:rsidRDefault="00092EFF" w:rsidP="00394191">
            <w:pPr>
              <w:pStyle w:val="S"/>
              <w:spacing w:line="240" w:lineRule="auto"/>
              <w:rPr>
                <w:iCs/>
              </w:rPr>
            </w:pPr>
            <w:r w:rsidRPr="0061267A">
              <w:rPr>
                <w:iCs/>
              </w:rPr>
              <w:t>Этап реализации</w:t>
            </w:r>
          </w:p>
        </w:tc>
      </w:tr>
      <w:tr w:rsidR="00970279" w:rsidRPr="0061267A" w:rsidTr="00394191">
        <w:trPr>
          <w:cantSplit/>
          <w:trHeight w:val="665"/>
          <w:jc w:val="center"/>
        </w:trPr>
        <w:tc>
          <w:tcPr>
            <w:tcW w:w="3876" w:type="dxa"/>
          </w:tcPr>
          <w:p w:rsidR="00092EFF" w:rsidRPr="0061267A" w:rsidRDefault="00092EFF" w:rsidP="00394191">
            <w:pPr>
              <w:pStyle w:val="xl65"/>
              <w:spacing w:before="0" w:beforeAutospacing="0" w:after="0" w:afterAutospacing="0"/>
            </w:pPr>
            <w:r w:rsidRPr="0061267A">
              <w:t>Реконструкция школы</w:t>
            </w:r>
          </w:p>
          <w:p w:rsidR="00092EFF" w:rsidRPr="0061267A" w:rsidRDefault="00092EFF" w:rsidP="00394191">
            <w:pPr>
              <w:pStyle w:val="xl65"/>
              <w:spacing w:before="0" w:beforeAutospacing="0" w:after="0" w:afterAutospacing="0"/>
            </w:pPr>
            <w:r w:rsidRPr="0061267A">
              <w:t>Развитие  групп дошкольного образования</w:t>
            </w:r>
          </w:p>
        </w:tc>
        <w:tc>
          <w:tcPr>
            <w:tcW w:w="2378" w:type="dxa"/>
            <w:vAlign w:val="center"/>
          </w:tcPr>
          <w:p w:rsidR="0061267A" w:rsidRDefault="0061267A" w:rsidP="0061267A">
            <w:pPr>
              <w:ind w:hanging="6"/>
              <w:jc w:val="center"/>
            </w:pPr>
            <w:r>
              <w:t>д. Никольское</w:t>
            </w:r>
          </w:p>
          <w:p w:rsidR="00092EFF" w:rsidRPr="0061267A" w:rsidRDefault="0061267A" w:rsidP="0061267A">
            <w:pPr>
              <w:ind w:hanging="6"/>
              <w:jc w:val="center"/>
            </w:pPr>
            <w:r w:rsidRPr="00A8474F">
              <w:t>д.</w:t>
            </w:r>
            <w:r>
              <w:t xml:space="preserve"> </w:t>
            </w:r>
            <w:r w:rsidRPr="00A8474F">
              <w:t>Субботники</w:t>
            </w:r>
          </w:p>
        </w:tc>
        <w:tc>
          <w:tcPr>
            <w:tcW w:w="2289" w:type="dxa"/>
            <w:vAlign w:val="center"/>
          </w:tcPr>
          <w:p w:rsidR="00092EFF" w:rsidRPr="0061267A" w:rsidRDefault="00092EFF" w:rsidP="00394191">
            <w:pPr>
              <w:ind w:firstLine="12"/>
              <w:jc w:val="center"/>
              <w:rPr>
                <w:iCs/>
              </w:rPr>
            </w:pPr>
            <w:r w:rsidRPr="0061267A">
              <w:rPr>
                <w:iCs/>
              </w:rPr>
              <w:t>Первая очередь</w:t>
            </w:r>
          </w:p>
        </w:tc>
      </w:tr>
    </w:tbl>
    <w:p w:rsidR="0001574C" w:rsidRPr="00970279" w:rsidRDefault="0001574C" w:rsidP="005C5AA9">
      <w:pPr>
        <w:spacing w:line="360" w:lineRule="auto"/>
        <w:ind w:firstLine="720"/>
        <w:jc w:val="both"/>
        <w:rPr>
          <w:color w:val="FF0000"/>
          <w:szCs w:val="28"/>
        </w:rPr>
      </w:pPr>
    </w:p>
    <w:p w:rsidR="00B60582" w:rsidRPr="0061267A" w:rsidRDefault="00B60582" w:rsidP="00B60582">
      <w:pPr>
        <w:spacing w:line="360" w:lineRule="auto"/>
        <w:jc w:val="center"/>
        <w:outlineLvl w:val="3"/>
        <w:rPr>
          <w:b/>
        </w:rPr>
      </w:pPr>
      <w:bookmarkStart w:id="216" w:name="_Toc498311065"/>
      <w:r w:rsidRPr="0061267A">
        <w:rPr>
          <w:b/>
        </w:rPr>
        <w:t>2.</w:t>
      </w:r>
      <w:r w:rsidR="00F1718D" w:rsidRPr="0061267A">
        <w:rPr>
          <w:b/>
        </w:rPr>
        <w:t>2</w:t>
      </w:r>
      <w:r w:rsidRPr="0061267A">
        <w:rPr>
          <w:b/>
        </w:rPr>
        <w:t>.4.2. Здравоохранение</w:t>
      </w:r>
      <w:bookmarkEnd w:id="216"/>
    </w:p>
    <w:p w:rsidR="00092EFF" w:rsidRPr="0061267A" w:rsidRDefault="00092EFF" w:rsidP="00092EFF">
      <w:pPr>
        <w:suppressAutoHyphens/>
        <w:spacing w:line="288" w:lineRule="auto"/>
        <w:ind w:firstLine="720"/>
        <w:jc w:val="both"/>
        <w:rPr>
          <w:iCs/>
          <w:szCs w:val="28"/>
        </w:rPr>
      </w:pPr>
      <w:r w:rsidRPr="0061267A">
        <w:rPr>
          <w:szCs w:val="28"/>
        </w:rPr>
        <w:t>Организация оказания на территории муниципального района скорой медицинской помощи (за исключением санитарно-авиационной), первичной медико-санитарной помощи в амбулаторно-поликлинических, стационарно-поликлинических и больничных учреждениях, медицинской помощи женщинам в период беременности, во время и после родов относятся к вопросам местного значения муниципального района (согласно п.12 ч.1 ст. 15 ФЗ-131).</w:t>
      </w:r>
    </w:p>
    <w:p w:rsidR="00EB37C0" w:rsidRPr="0061267A" w:rsidRDefault="00EB37C0" w:rsidP="00EB37C0">
      <w:pPr>
        <w:suppressAutoHyphens/>
        <w:spacing w:line="288" w:lineRule="auto"/>
        <w:ind w:firstLine="720"/>
        <w:jc w:val="both"/>
        <w:rPr>
          <w:iCs/>
        </w:rPr>
      </w:pPr>
      <w:r w:rsidRPr="0061267A">
        <w:rPr>
          <w:iCs/>
        </w:rPr>
        <w:t>Анализ обеспеченности районными объектами амбулаторно-поликлинического и стационарного обслуживания на расчетную численность населения выполнен в Схеме территориального планирования района.</w:t>
      </w:r>
    </w:p>
    <w:p w:rsidR="00092EFF" w:rsidRPr="0061267A" w:rsidRDefault="00092EFF" w:rsidP="00092EFF">
      <w:pPr>
        <w:ind w:right="565" w:firstLine="567"/>
        <w:jc w:val="right"/>
      </w:pPr>
      <w:r w:rsidRPr="0061267A">
        <w:rPr>
          <w:i/>
          <w:iCs/>
          <w:szCs w:val="28"/>
        </w:rPr>
        <w:t xml:space="preserve">Таблица </w:t>
      </w:r>
      <w:r w:rsidR="009B45B8">
        <w:rPr>
          <w:i/>
          <w:iCs/>
          <w:szCs w:val="28"/>
        </w:rPr>
        <w:t>38</w:t>
      </w:r>
    </w:p>
    <w:p w:rsidR="00092EFF" w:rsidRPr="0061267A" w:rsidRDefault="00092EFF" w:rsidP="00092EFF">
      <w:pPr>
        <w:spacing w:line="360" w:lineRule="auto"/>
        <w:jc w:val="center"/>
        <w:rPr>
          <w:rFonts w:eastAsia="DejaVu Sans"/>
          <w:b/>
          <w:i/>
          <w:iCs/>
          <w:kern w:val="2"/>
          <w:szCs w:val="28"/>
        </w:rPr>
      </w:pPr>
      <w:r w:rsidRPr="0061267A">
        <w:rPr>
          <w:rFonts w:eastAsia="DejaVu Sans"/>
          <w:b/>
          <w:i/>
          <w:iCs/>
          <w:kern w:val="2"/>
          <w:szCs w:val="28"/>
        </w:rPr>
        <w:t>Мероприятия по развитию системы здравоохранения</w:t>
      </w:r>
    </w:p>
    <w:tbl>
      <w:tblPr>
        <w:tblW w:w="0" w:type="auto"/>
        <w:jc w:val="center"/>
        <w:tblInd w:w="-6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564"/>
        <w:gridCol w:w="2690"/>
        <w:gridCol w:w="2289"/>
      </w:tblGrid>
      <w:tr w:rsidR="00970279" w:rsidRPr="0061267A" w:rsidTr="00394191">
        <w:trPr>
          <w:cantSplit/>
          <w:jc w:val="center"/>
        </w:trPr>
        <w:tc>
          <w:tcPr>
            <w:tcW w:w="3564" w:type="dxa"/>
            <w:shd w:val="clear" w:color="auto" w:fill="CCFFCC"/>
            <w:vAlign w:val="center"/>
          </w:tcPr>
          <w:p w:rsidR="00092EFF" w:rsidRPr="0061267A" w:rsidRDefault="00092EFF" w:rsidP="00394191">
            <w:pPr>
              <w:pStyle w:val="S"/>
              <w:spacing w:line="240" w:lineRule="auto"/>
              <w:rPr>
                <w:iCs/>
              </w:rPr>
            </w:pPr>
            <w:r w:rsidRPr="0061267A">
              <w:rPr>
                <w:iCs/>
              </w:rPr>
              <w:t>Мероприятие</w:t>
            </w:r>
          </w:p>
        </w:tc>
        <w:tc>
          <w:tcPr>
            <w:tcW w:w="2690" w:type="dxa"/>
            <w:shd w:val="clear" w:color="auto" w:fill="CCFFCC"/>
            <w:vAlign w:val="center"/>
          </w:tcPr>
          <w:p w:rsidR="00092EFF" w:rsidRPr="0061267A" w:rsidRDefault="00092EFF" w:rsidP="00394191">
            <w:pPr>
              <w:pStyle w:val="S"/>
              <w:spacing w:line="240" w:lineRule="auto"/>
              <w:rPr>
                <w:iCs/>
              </w:rPr>
            </w:pPr>
            <w:r w:rsidRPr="0061267A">
              <w:rPr>
                <w:iCs/>
              </w:rPr>
              <w:t>Наименование населенного пункта</w:t>
            </w:r>
          </w:p>
        </w:tc>
        <w:tc>
          <w:tcPr>
            <w:tcW w:w="2289" w:type="dxa"/>
            <w:shd w:val="clear" w:color="auto" w:fill="CCFFCC"/>
            <w:vAlign w:val="center"/>
          </w:tcPr>
          <w:p w:rsidR="00092EFF" w:rsidRPr="0061267A" w:rsidRDefault="00092EFF" w:rsidP="00394191">
            <w:pPr>
              <w:pStyle w:val="S"/>
              <w:spacing w:line="240" w:lineRule="auto"/>
              <w:rPr>
                <w:iCs/>
              </w:rPr>
            </w:pPr>
            <w:r w:rsidRPr="0061267A">
              <w:rPr>
                <w:iCs/>
              </w:rPr>
              <w:t>Этап реализации</w:t>
            </w:r>
          </w:p>
        </w:tc>
      </w:tr>
      <w:tr w:rsidR="00970279" w:rsidRPr="0061267A" w:rsidTr="00394191">
        <w:trPr>
          <w:cantSplit/>
          <w:trHeight w:val="393"/>
          <w:jc w:val="center"/>
        </w:trPr>
        <w:tc>
          <w:tcPr>
            <w:tcW w:w="3564" w:type="dxa"/>
            <w:vAlign w:val="center"/>
          </w:tcPr>
          <w:p w:rsidR="00092EFF" w:rsidRPr="0061267A" w:rsidRDefault="00092EFF" w:rsidP="00394191">
            <w:pPr>
              <w:pStyle w:val="xl65"/>
              <w:spacing w:before="0" w:beforeAutospacing="0" w:after="0" w:afterAutospacing="0"/>
            </w:pPr>
            <w:r w:rsidRPr="0061267A">
              <w:t>Реконструкция ФАП</w:t>
            </w:r>
          </w:p>
        </w:tc>
        <w:tc>
          <w:tcPr>
            <w:tcW w:w="2690" w:type="dxa"/>
            <w:vAlign w:val="center"/>
          </w:tcPr>
          <w:p w:rsidR="0061267A" w:rsidRDefault="0061267A" w:rsidP="0061267A">
            <w:pPr>
              <w:jc w:val="center"/>
            </w:pPr>
            <w:r w:rsidRPr="00A8474F">
              <w:t>д.</w:t>
            </w:r>
            <w:r>
              <w:t xml:space="preserve"> </w:t>
            </w:r>
            <w:r w:rsidRPr="00A8474F">
              <w:t>Никольское</w:t>
            </w:r>
          </w:p>
          <w:p w:rsidR="0061267A" w:rsidRDefault="0061267A" w:rsidP="0061267A">
            <w:pPr>
              <w:jc w:val="center"/>
            </w:pPr>
            <w:r w:rsidRPr="00A8474F">
              <w:t>д.</w:t>
            </w:r>
            <w:r>
              <w:t xml:space="preserve"> </w:t>
            </w:r>
            <w:r w:rsidRPr="00A8474F">
              <w:t>Сидорово</w:t>
            </w:r>
          </w:p>
          <w:p w:rsidR="0061267A" w:rsidRDefault="0061267A" w:rsidP="0061267A">
            <w:pPr>
              <w:jc w:val="center"/>
            </w:pPr>
            <w:r w:rsidRPr="00A8474F">
              <w:t>д.</w:t>
            </w:r>
            <w:r>
              <w:t xml:space="preserve"> </w:t>
            </w:r>
            <w:r w:rsidRPr="00A8474F">
              <w:t>Субботники</w:t>
            </w:r>
          </w:p>
          <w:p w:rsidR="0061267A" w:rsidRDefault="0061267A" w:rsidP="0061267A">
            <w:pPr>
              <w:jc w:val="center"/>
            </w:pPr>
            <w:r w:rsidRPr="00A8474F">
              <w:t>д.</w:t>
            </w:r>
            <w:r>
              <w:t xml:space="preserve"> </w:t>
            </w:r>
            <w:r w:rsidRPr="00A8474F">
              <w:t>Соколино</w:t>
            </w:r>
          </w:p>
          <w:p w:rsidR="00092EFF" w:rsidRPr="0061267A" w:rsidRDefault="0061267A" w:rsidP="0061267A">
            <w:pPr>
              <w:ind w:hanging="6"/>
              <w:jc w:val="center"/>
            </w:pPr>
            <w:r w:rsidRPr="00A8474F">
              <w:t>д.</w:t>
            </w:r>
            <w:r>
              <w:t xml:space="preserve"> </w:t>
            </w:r>
            <w:r w:rsidRPr="00A8474F">
              <w:t>Хлепень</w:t>
            </w:r>
          </w:p>
        </w:tc>
        <w:tc>
          <w:tcPr>
            <w:tcW w:w="2289" w:type="dxa"/>
            <w:vAlign w:val="center"/>
          </w:tcPr>
          <w:p w:rsidR="00092EFF" w:rsidRPr="0061267A" w:rsidRDefault="00092EFF" w:rsidP="00394191">
            <w:pPr>
              <w:jc w:val="center"/>
            </w:pPr>
            <w:r w:rsidRPr="0061267A">
              <w:t>Первая очередь</w:t>
            </w:r>
          </w:p>
        </w:tc>
      </w:tr>
    </w:tbl>
    <w:p w:rsidR="00F97E36" w:rsidRPr="00970279" w:rsidRDefault="00F97E36" w:rsidP="00B60582">
      <w:pPr>
        <w:spacing w:line="360" w:lineRule="auto"/>
        <w:jc w:val="center"/>
        <w:outlineLvl w:val="3"/>
        <w:rPr>
          <w:b/>
          <w:color w:val="FF0000"/>
        </w:rPr>
      </w:pPr>
    </w:p>
    <w:p w:rsidR="00B60582" w:rsidRPr="0061267A" w:rsidRDefault="00B60582" w:rsidP="00B60582">
      <w:pPr>
        <w:spacing w:line="360" w:lineRule="auto"/>
        <w:jc w:val="center"/>
        <w:outlineLvl w:val="3"/>
        <w:rPr>
          <w:b/>
        </w:rPr>
      </w:pPr>
      <w:bookmarkStart w:id="217" w:name="_Toc498311066"/>
      <w:r w:rsidRPr="0061267A">
        <w:rPr>
          <w:b/>
        </w:rPr>
        <w:t>2.</w:t>
      </w:r>
      <w:r w:rsidR="00F1718D" w:rsidRPr="0061267A">
        <w:rPr>
          <w:b/>
        </w:rPr>
        <w:t>2</w:t>
      </w:r>
      <w:r w:rsidRPr="0061267A">
        <w:rPr>
          <w:b/>
        </w:rPr>
        <w:t>.4.3. Физкультура и спорт</w:t>
      </w:r>
      <w:bookmarkEnd w:id="217"/>
    </w:p>
    <w:p w:rsidR="00092EFF" w:rsidRPr="0061267A" w:rsidRDefault="00092EFF" w:rsidP="00092EFF">
      <w:pPr>
        <w:suppressAutoHyphens/>
        <w:spacing w:line="288" w:lineRule="auto"/>
        <w:ind w:firstLine="720"/>
        <w:jc w:val="both"/>
        <w:rPr>
          <w:szCs w:val="28"/>
        </w:rPr>
      </w:pPr>
      <w:r w:rsidRPr="0061267A">
        <w:rPr>
          <w:szCs w:val="28"/>
        </w:rPr>
        <w:t xml:space="preserve">Обеспечение условий для развития на территории поселения физической культуры и массового спорта, организация проведения официальных физкультурно-оздоровительных и </w:t>
      </w:r>
      <w:r w:rsidRPr="0061267A">
        <w:rPr>
          <w:szCs w:val="28"/>
        </w:rPr>
        <w:lastRenderedPageBreak/>
        <w:t xml:space="preserve">спортивных мероприятий поселения </w:t>
      </w:r>
      <w:r w:rsidRPr="0061267A">
        <w:rPr>
          <w:iCs/>
          <w:szCs w:val="28"/>
        </w:rPr>
        <w:t>относятся к вопросам местного значения поселения (согласно п.14 ч.1 ст. 14 ФЗ-131).</w:t>
      </w:r>
    </w:p>
    <w:p w:rsidR="00092EFF" w:rsidRPr="0061267A" w:rsidRDefault="00092EFF" w:rsidP="00092EFF">
      <w:pPr>
        <w:suppressAutoHyphens/>
        <w:spacing w:line="288" w:lineRule="auto"/>
        <w:ind w:firstLine="720"/>
        <w:jc w:val="both"/>
        <w:rPr>
          <w:szCs w:val="28"/>
        </w:rPr>
      </w:pPr>
      <w:r w:rsidRPr="0061267A">
        <w:rPr>
          <w:szCs w:val="28"/>
        </w:rPr>
        <w:t>Правительством Российской Федерации разработана Федеральная целевая программа «Развитие физической культуры и спорта в Российской Федерации на 2006 – 2015 годы». Программа предусматривает создание условий для укрепления здоровья населения путем развития инфраструктуры спорта, популяризация массового и профессионального спорта (включая спорт высших достижений) и приобщение различных слоев общества к регулярным занятиям физической культурой и спортом. Повышение двигательной активности и закаливание организма человека являются основными компонентами регулярных занятий физической культурой и спортом, положительно влияющими на сохранение и укрепление здоровья человека, снижение уровня заболеваемости.</w:t>
      </w:r>
    </w:p>
    <w:p w:rsidR="00092EFF" w:rsidRPr="0061267A" w:rsidRDefault="00092EFF" w:rsidP="00092EFF">
      <w:pPr>
        <w:spacing w:line="288" w:lineRule="auto"/>
        <w:ind w:firstLine="720"/>
        <w:contextualSpacing/>
        <w:jc w:val="both"/>
        <w:rPr>
          <w:szCs w:val="28"/>
        </w:rPr>
      </w:pPr>
      <w:r w:rsidRPr="0061267A">
        <w:rPr>
          <w:szCs w:val="28"/>
        </w:rPr>
        <w:t xml:space="preserve">Развитие массовой физической культуры и спорта на территории </w:t>
      </w:r>
      <w:r w:rsidR="00970279" w:rsidRPr="0061267A">
        <w:rPr>
          <w:szCs w:val="28"/>
        </w:rPr>
        <w:t>Никольского</w:t>
      </w:r>
      <w:r w:rsidRPr="0061267A">
        <w:rPr>
          <w:szCs w:val="28"/>
        </w:rPr>
        <w:t xml:space="preserve"> </w:t>
      </w:r>
      <w:r w:rsidRPr="0061267A">
        <w:t>сельского поселения</w:t>
      </w:r>
      <w:r w:rsidRPr="0061267A">
        <w:rPr>
          <w:szCs w:val="28"/>
        </w:rPr>
        <w:t xml:space="preserve"> должно предусматривать создание всех условий для физического воспитания различных возрастных групп населения, в том числе, проведение мероприятий по реконструкции существующих плоскостных физкультурно-оздоровительных площадок, строительство новых объектов спорта, содействие развитию материальной базы спортивных сооружений.</w:t>
      </w:r>
    </w:p>
    <w:p w:rsidR="00092EFF" w:rsidRPr="0061267A" w:rsidRDefault="00092EFF" w:rsidP="00092EFF">
      <w:pPr>
        <w:spacing w:line="288" w:lineRule="auto"/>
        <w:ind w:right="565" w:firstLine="567"/>
        <w:contextualSpacing/>
        <w:jc w:val="right"/>
      </w:pPr>
      <w:r w:rsidRPr="0061267A">
        <w:rPr>
          <w:i/>
          <w:iCs/>
          <w:szCs w:val="28"/>
        </w:rPr>
        <w:t xml:space="preserve">Таблица </w:t>
      </w:r>
      <w:r w:rsidR="009B45B8">
        <w:rPr>
          <w:i/>
          <w:iCs/>
          <w:szCs w:val="28"/>
        </w:rPr>
        <w:t>39</w:t>
      </w:r>
    </w:p>
    <w:p w:rsidR="00092EFF" w:rsidRPr="0061267A" w:rsidRDefault="00092EFF" w:rsidP="00092EFF">
      <w:pPr>
        <w:spacing w:line="288" w:lineRule="auto"/>
        <w:contextualSpacing/>
        <w:jc w:val="center"/>
        <w:rPr>
          <w:rFonts w:eastAsia="DejaVu Sans"/>
          <w:b/>
          <w:i/>
          <w:iCs/>
          <w:kern w:val="2"/>
          <w:szCs w:val="28"/>
        </w:rPr>
      </w:pPr>
      <w:r w:rsidRPr="0061267A">
        <w:rPr>
          <w:rFonts w:eastAsia="DejaVu Sans"/>
          <w:b/>
          <w:i/>
          <w:iCs/>
          <w:kern w:val="2"/>
          <w:szCs w:val="28"/>
        </w:rPr>
        <w:t>Мероприятия по развитию физкультуры и спорта</w:t>
      </w:r>
    </w:p>
    <w:tbl>
      <w:tblPr>
        <w:tblW w:w="0" w:type="auto"/>
        <w:jc w:val="center"/>
        <w:tblInd w:w="-6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706"/>
        <w:gridCol w:w="2548"/>
        <w:gridCol w:w="2289"/>
      </w:tblGrid>
      <w:tr w:rsidR="00970279" w:rsidRPr="0061267A" w:rsidTr="00394191">
        <w:trPr>
          <w:cantSplit/>
          <w:jc w:val="center"/>
        </w:trPr>
        <w:tc>
          <w:tcPr>
            <w:tcW w:w="3706" w:type="dxa"/>
            <w:shd w:val="clear" w:color="auto" w:fill="CCFFCC"/>
            <w:vAlign w:val="center"/>
          </w:tcPr>
          <w:p w:rsidR="00092EFF" w:rsidRPr="0061267A" w:rsidRDefault="00092EFF" w:rsidP="00394191">
            <w:pPr>
              <w:pStyle w:val="S"/>
              <w:spacing w:line="240" w:lineRule="auto"/>
              <w:rPr>
                <w:iCs/>
              </w:rPr>
            </w:pPr>
            <w:r w:rsidRPr="0061267A">
              <w:rPr>
                <w:iCs/>
              </w:rPr>
              <w:t>Мероприятие</w:t>
            </w:r>
          </w:p>
        </w:tc>
        <w:tc>
          <w:tcPr>
            <w:tcW w:w="2548" w:type="dxa"/>
            <w:shd w:val="clear" w:color="auto" w:fill="CCFFCC"/>
            <w:vAlign w:val="center"/>
          </w:tcPr>
          <w:p w:rsidR="00092EFF" w:rsidRPr="0061267A" w:rsidRDefault="00092EFF" w:rsidP="00394191">
            <w:pPr>
              <w:pStyle w:val="S"/>
              <w:spacing w:line="240" w:lineRule="auto"/>
              <w:rPr>
                <w:iCs/>
              </w:rPr>
            </w:pPr>
            <w:r w:rsidRPr="0061267A">
              <w:rPr>
                <w:iCs/>
              </w:rPr>
              <w:t>Наименование населенного пункта</w:t>
            </w:r>
          </w:p>
        </w:tc>
        <w:tc>
          <w:tcPr>
            <w:tcW w:w="2289" w:type="dxa"/>
            <w:shd w:val="clear" w:color="auto" w:fill="CCFFCC"/>
            <w:vAlign w:val="center"/>
          </w:tcPr>
          <w:p w:rsidR="00092EFF" w:rsidRPr="0061267A" w:rsidRDefault="00092EFF" w:rsidP="00394191">
            <w:pPr>
              <w:pStyle w:val="S"/>
              <w:spacing w:line="240" w:lineRule="auto"/>
              <w:rPr>
                <w:iCs/>
              </w:rPr>
            </w:pPr>
            <w:r w:rsidRPr="0061267A">
              <w:rPr>
                <w:iCs/>
              </w:rPr>
              <w:t>Этап реализации</w:t>
            </w:r>
          </w:p>
        </w:tc>
      </w:tr>
      <w:tr w:rsidR="00970279" w:rsidRPr="0061267A" w:rsidTr="00394191">
        <w:trPr>
          <w:cantSplit/>
          <w:jc w:val="center"/>
        </w:trPr>
        <w:tc>
          <w:tcPr>
            <w:tcW w:w="3706" w:type="dxa"/>
          </w:tcPr>
          <w:p w:rsidR="00092EFF" w:rsidRPr="0061267A" w:rsidRDefault="00092EFF" w:rsidP="00394191">
            <w:pPr>
              <w:pStyle w:val="xl65"/>
              <w:spacing w:before="0" w:beforeAutospacing="0" w:after="0" w:afterAutospacing="0"/>
            </w:pPr>
            <w:r w:rsidRPr="0061267A">
              <w:t>Строительство спортивной площадки</w:t>
            </w:r>
          </w:p>
        </w:tc>
        <w:tc>
          <w:tcPr>
            <w:tcW w:w="2548" w:type="dxa"/>
            <w:vAlign w:val="center"/>
          </w:tcPr>
          <w:p w:rsidR="0061267A" w:rsidRDefault="0061267A" w:rsidP="0061267A">
            <w:pPr>
              <w:jc w:val="center"/>
            </w:pPr>
            <w:r w:rsidRPr="00A8474F">
              <w:t>д.</w:t>
            </w:r>
            <w:r>
              <w:t xml:space="preserve"> </w:t>
            </w:r>
            <w:r w:rsidRPr="00A8474F">
              <w:t>Никольское</w:t>
            </w:r>
          </w:p>
          <w:p w:rsidR="0061267A" w:rsidRDefault="0061267A" w:rsidP="0061267A">
            <w:pPr>
              <w:jc w:val="center"/>
            </w:pPr>
            <w:r w:rsidRPr="00A8474F">
              <w:t>д.</w:t>
            </w:r>
            <w:r>
              <w:t xml:space="preserve"> </w:t>
            </w:r>
            <w:r w:rsidRPr="00A8474F">
              <w:t>Сидорово</w:t>
            </w:r>
          </w:p>
          <w:p w:rsidR="00092EFF" w:rsidRPr="0061267A" w:rsidRDefault="0061267A" w:rsidP="0061267A">
            <w:pPr>
              <w:jc w:val="center"/>
            </w:pPr>
            <w:r w:rsidRPr="00A8474F">
              <w:t>д.</w:t>
            </w:r>
            <w:r>
              <w:t xml:space="preserve"> </w:t>
            </w:r>
            <w:r w:rsidRPr="00A8474F">
              <w:t>Субботники</w:t>
            </w:r>
          </w:p>
        </w:tc>
        <w:tc>
          <w:tcPr>
            <w:tcW w:w="2289" w:type="dxa"/>
            <w:vAlign w:val="center"/>
          </w:tcPr>
          <w:p w:rsidR="00092EFF" w:rsidRPr="0061267A" w:rsidRDefault="00EB37C0" w:rsidP="00394191">
            <w:pPr>
              <w:ind w:firstLine="12"/>
              <w:jc w:val="center"/>
              <w:rPr>
                <w:iCs/>
              </w:rPr>
            </w:pPr>
            <w:r w:rsidRPr="0061267A">
              <w:rPr>
                <w:iCs/>
              </w:rPr>
              <w:t>Расчетный срок</w:t>
            </w:r>
          </w:p>
        </w:tc>
      </w:tr>
    </w:tbl>
    <w:p w:rsidR="00734451" w:rsidRPr="0061267A" w:rsidRDefault="00734451" w:rsidP="00445AD7">
      <w:pPr>
        <w:spacing w:line="288" w:lineRule="auto"/>
        <w:contextualSpacing/>
        <w:jc w:val="center"/>
        <w:outlineLvl w:val="3"/>
        <w:rPr>
          <w:b/>
        </w:rPr>
      </w:pPr>
    </w:p>
    <w:p w:rsidR="00B60582" w:rsidRPr="0061267A" w:rsidRDefault="00B60582" w:rsidP="00445AD7">
      <w:pPr>
        <w:spacing w:line="288" w:lineRule="auto"/>
        <w:contextualSpacing/>
        <w:jc w:val="center"/>
        <w:outlineLvl w:val="3"/>
        <w:rPr>
          <w:b/>
        </w:rPr>
      </w:pPr>
      <w:bookmarkStart w:id="218" w:name="_Toc498311067"/>
      <w:r w:rsidRPr="0061267A">
        <w:rPr>
          <w:b/>
        </w:rPr>
        <w:t>2.</w:t>
      </w:r>
      <w:r w:rsidR="00F1718D" w:rsidRPr="0061267A">
        <w:rPr>
          <w:b/>
        </w:rPr>
        <w:t>2</w:t>
      </w:r>
      <w:r w:rsidRPr="0061267A">
        <w:rPr>
          <w:b/>
        </w:rPr>
        <w:t>.4.4. Культура</w:t>
      </w:r>
      <w:bookmarkEnd w:id="218"/>
    </w:p>
    <w:p w:rsidR="00092EFF" w:rsidRPr="0061267A" w:rsidRDefault="00092EFF" w:rsidP="00092EFF">
      <w:pPr>
        <w:spacing w:line="288" w:lineRule="auto"/>
        <w:ind w:firstLine="720"/>
        <w:jc w:val="both"/>
        <w:rPr>
          <w:b/>
          <w:iCs/>
          <w:szCs w:val="28"/>
        </w:rPr>
      </w:pPr>
      <w:r w:rsidRPr="0061267A">
        <w:rPr>
          <w:b/>
          <w:iCs/>
          <w:szCs w:val="28"/>
        </w:rPr>
        <w:t>Библиотечное обслуживание</w:t>
      </w:r>
    </w:p>
    <w:p w:rsidR="00092EFF" w:rsidRPr="0061267A" w:rsidRDefault="00092EFF" w:rsidP="00092EFF">
      <w:pPr>
        <w:spacing w:line="288" w:lineRule="auto"/>
        <w:ind w:firstLine="720"/>
        <w:jc w:val="both"/>
        <w:rPr>
          <w:iCs/>
          <w:szCs w:val="28"/>
        </w:rPr>
      </w:pPr>
      <w:proofErr w:type="gramStart"/>
      <w:r w:rsidRPr="0061267A">
        <w:rPr>
          <w:iCs/>
          <w:szCs w:val="28"/>
        </w:rPr>
        <w:t xml:space="preserve">Организация библиотечного обслуживания населения, комплектование и обеспечение сохранности библиотечных фондов библиотек поселения относятся к вопросам местного значения поселения (согласно п.11 ч.1 ст. 14 Федерального закона «Об общих принципах организации местного самоуправления в Российской Федерации» (№ 131-ФЗ от 06 октября </w:t>
      </w:r>
      <w:smartTag w:uri="urn:schemas-microsoft-com:office:smarttags" w:element="metricconverter">
        <w:smartTagPr>
          <w:attr w:name="ProductID" w:val="2003 г"/>
        </w:smartTagPr>
        <w:r w:rsidRPr="0061267A">
          <w:rPr>
            <w:iCs/>
            <w:szCs w:val="28"/>
          </w:rPr>
          <w:t>2003 г</w:t>
        </w:r>
      </w:smartTag>
      <w:r w:rsidRPr="0061267A">
        <w:rPr>
          <w:iCs/>
          <w:szCs w:val="28"/>
        </w:rPr>
        <w:t xml:space="preserve">.). </w:t>
      </w:r>
      <w:proofErr w:type="gramEnd"/>
    </w:p>
    <w:p w:rsidR="00092EFF" w:rsidRPr="0061267A" w:rsidRDefault="00092EFF" w:rsidP="00092EFF">
      <w:pPr>
        <w:spacing w:line="288" w:lineRule="auto"/>
        <w:ind w:firstLine="720"/>
        <w:jc w:val="both"/>
        <w:rPr>
          <w:iCs/>
          <w:szCs w:val="28"/>
        </w:rPr>
      </w:pPr>
      <w:r w:rsidRPr="0061267A">
        <w:rPr>
          <w:iCs/>
          <w:szCs w:val="28"/>
        </w:rPr>
        <w:t>На период расчетного срока не предполагается расширение сети. Перспективное развитие сети библиотечных учреждений предусматривает проведение мероприятий по реконструкции и модернизации существующих объектов, повышение технической оснащенности. Улучшение материально-технического обеспечения и финансирования деятельности библиотечных учреждений должно проходить, в том числе, за счет широкого использования эффективных форм муниципально-частного партнерства.</w:t>
      </w:r>
    </w:p>
    <w:p w:rsidR="00092EFF" w:rsidRPr="0061267A" w:rsidRDefault="00092EFF" w:rsidP="00092EFF">
      <w:pPr>
        <w:spacing w:line="360" w:lineRule="auto"/>
        <w:ind w:firstLine="720"/>
        <w:jc w:val="both"/>
        <w:rPr>
          <w:b/>
          <w:szCs w:val="28"/>
        </w:rPr>
      </w:pPr>
      <w:r w:rsidRPr="0061267A">
        <w:rPr>
          <w:b/>
          <w:szCs w:val="28"/>
        </w:rPr>
        <w:t>Объекты культуры</w:t>
      </w:r>
    </w:p>
    <w:p w:rsidR="00092EFF" w:rsidRPr="0061267A" w:rsidRDefault="00092EFF" w:rsidP="00092EFF">
      <w:pPr>
        <w:spacing w:line="288" w:lineRule="auto"/>
        <w:ind w:firstLine="720"/>
        <w:jc w:val="both"/>
        <w:rPr>
          <w:iCs/>
        </w:rPr>
      </w:pPr>
      <w:r w:rsidRPr="0061267A">
        <w:rPr>
          <w:szCs w:val="28"/>
        </w:rPr>
        <w:t xml:space="preserve">Создание условий для организации досуга и обеспечения жителей поселения услугами организаций культуры, создание условий для развития местного традиционного </w:t>
      </w:r>
      <w:r w:rsidRPr="0061267A">
        <w:rPr>
          <w:szCs w:val="28"/>
        </w:rPr>
        <w:lastRenderedPageBreak/>
        <w:t>народного художественного творчества, участие в сохранении, возрождении и развитии народных художественных промыслов в поселении</w:t>
      </w:r>
      <w:r w:rsidRPr="0061267A">
        <w:rPr>
          <w:iCs/>
          <w:szCs w:val="28"/>
        </w:rPr>
        <w:t xml:space="preserve"> относятся к вопросам местного значения поселения (</w:t>
      </w:r>
      <w:r w:rsidRPr="0061267A">
        <w:rPr>
          <w:iCs/>
        </w:rPr>
        <w:t>согласно п.12 ч.1, п.13 ч.1 ст. 14 ФЗ-131).</w:t>
      </w:r>
    </w:p>
    <w:p w:rsidR="00092EFF" w:rsidRPr="0061267A" w:rsidRDefault="00092EFF" w:rsidP="00092EFF">
      <w:pPr>
        <w:pStyle w:val="aff4"/>
        <w:spacing w:line="288" w:lineRule="auto"/>
        <w:rPr>
          <w:bCs/>
          <w:sz w:val="24"/>
          <w:szCs w:val="24"/>
        </w:rPr>
      </w:pPr>
      <w:r w:rsidRPr="0061267A">
        <w:rPr>
          <w:iCs/>
          <w:sz w:val="24"/>
          <w:szCs w:val="24"/>
        </w:rPr>
        <w:t xml:space="preserve">Необходимо развивать широкий спектр различных кружков и секций, а в частности - школы искусств, школы эстетического образования, ансамбли народного творчества, семейные и детские развлекательные комплексы и т.д. </w:t>
      </w:r>
      <w:r w:rsidRPr="0061267A">
        <w:rPr>
          <w:bCs/>
          <w:sz w:val="24"/>
          <w:szCs w:val="24"/>
        </w:rPr>
        <w:t>Улучшение материально-</w:t>
      </w:r>
      <w:r w:rsidRPr="0061267A">
        <w:rPr>
          <w:iCs/>
          <w:sz w:val="24"/>
          <w:szCs w:val="24"/>
        </w:rPr>
        <w:t>технического</w:t>
      </w:r>
      <w:r w:rsidRPr="0061267A">
        <w:rPr>
          <w:bCs/>
          <w:sz w:val="24"/>
          <w:szCs w:val="24"/>
        </w:rPr>
        <w:t xml:space="preserve"> обеспечения и финансирования деятельности организаций и учреждений культуры может проходить, в том числе, и за счет широкого использования эффективных форм муниципально-частного партнерства.</w:t>
      </w:r>
    </w:p>
    <w:p w:rsidR="00092EFF" w:rsidRPr="0061267A" w:rsidRDefault="00092EFF" w:rsidP="00092EFF">
      <w:pPr>
        <w:ind w:right="565" w:firstLine="567"/>
        <w:jc w:val="right"/>
      </w:pPr>
      <w:r w:rsidRPr="0061267A">
        <w:rPr>
          <w:i/>
          <w:iCs/>
          <w:szCs w:val="28"/>
        </w:rPr>
        <w:t xml:space="preserve">Таблица </w:t>
      </w:r>
      <w:r w:rsidR="009B45B8">
        <w:rPr>
          <w:i/>
          <w:iCs/>
          <w:szCs w:val="28"/>
        </w:rPr>
        <w:t>40</w:t>
      </w:r>
    </w:p>
    <w:p w:rsidR="00092EFF" w:rsidRPr="0061267A" w:rsidRDefault="00092EFF" w:rsidP="00092EFF">
      <w:pPr>
        <w:spacing w:line="360" w:lineRule="auto"/>
        <w:jc w:val="center"/>
        <w:rPr>
          <w:rFonts w:eastAsia="DejaVu Sans"/>
          <w:b/>
          <w:i/>
          <w:iCs/>
          <w:kern w:val="2"/>
          <w:szCs w:val="28"/>
        </w:rPr>
      </w:pPr>
      <w:r w:rsidRPr="0061267A">
        <w:rPr>
          <w:rFonts w:eastAsia="DejaVu Sans"/>
          <w:b/>
          <w:i/>
          <w:iCs/>
          <w:kern w:val="2"/>
          <w:szCs w:val="28"/>
        </w:rPr>
        <w:t>Мероприятия по развитию культуры</w:t>
      </w:r>
    </w:p>
    <w:tbl>
      <w:tblPr>
        <w:tblW w:w="0" w:type="auto"/>
        <w:jc w:val="center"/>
        <w:tblInd w:w="-6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876"/>
        <w:gridCol w:w="2378"/>
        <w:gridCol w:w="2289"/>
      </w:tblGrid>
      <w:tr w:rsidR="00970279" w:rsidRPr="0061267A" w:rsidTr="00394191">
        <w:trPr>
          <w:cantSplit/>
          <w:jc w:val="center"/>
        </w:trPr>
        <w:tc>
          <w:tcPr>
            <w:tcW w:w="3876" w:type="dxa"/>
            <w:shd w:val="clear" w:color="auto" w:fill="CCFFCC"/>
            <w:vAlign w:val="center"/>
          </w:tcPr>
          <w:p w:rsidR="00092EFF" w:rsidRPr="0061267A" w:rsidRDefault="00092EFF" w:rsidP="00394191">
            <w:pPr>
              <w:pStyle w:val="S"/>
              <w:spacing w:line="240" w:lineRule="auto"/>
              <w:rPr>
                <w:iCs/>
              </w:rPr>
            </w:pPr>
            <w:r w:rsidRPr="0061267A">
              <w:rPr>
                <w:iCs/>
              </w:rPr>
              <w:t>Мероприятие</w:t>
            </w:r>
          </w:p>
        </w:tc>
        <w:tc>
          <w:tcPr>
            <w:tcW w:w="2378" w:type="dxa"/>
            <w:shd w:val="clear" w:color="auto" w:fill="CCFFCC"/>
            <w:vAlign w:val="center"/>
          </w:tcPr>
          <w:p w:rsidR="00092EFF" w:rsidRPr="0061267A" w:rsidRDefault="00092EFF" w:rsidP="00394191">
            <w:pPr>
              <w:pStyle w:val="S"/>
              <w:spacing w:line="240" w:lineRule="auto"/>
              <w:rPr>
                <w:iCs/>
              </w:rPr>
            </w:pPr>
            <w:r w:rsidRPr="0061267A">
              <w:rPr>
                <w:iCs/>
              </w:rPr>
              <w:t>Наименование населенного пункта</w:t>
            </w:r>
          </w:p>
        </w:tc>
        <w:tc>
          <w:tcPr>
            <w:tcW w:w="2289" w:type="dxa"/>
            <w:shd w:val="clear" w:color="auto" w:fill="CCFFCC"/>
            <w:vAlign w:val="center"/>
          </w:tcPr>
          <w:p w:rsidR="00092EFF" w:rsidRPr="0061267A" w:rsidRDefault="00092EFF" w:rsidP="00394191">
            <w:pPr>
              <w:pStyle w:val="S"/>
              <w:spacing w:line="240" w:lineRule="auto"/>
              <w:rPr>
                <w:iCs/>
              </w:rPr>
            </w:pPr>
            <w:r w:rsidRPr="0061267A">
              <w:rPr>
                <w:iCs/>
              </w:rPr>
              <w:t>Этап реализации</w:t>
            </w:r>
          </w:p>
        </w:tc>
      </w:tr>
      <w:tr w:rsidR="00970279" w:rsidRPr="0061267A" w:rsidTr="00394191">
        <w:trPr>
          <w:cantSplit/>
          <w:jc w:val="center"/>
        </w:trPr>
        <w:tc>
          <w:tcPr>
            <w:tcW w:w="3876" w:type="dxa"/>
          </w:tcPr>
          <w:p w:rsidR="00092EFF" w:rsidRPr="0061267A" w:rsidRDefault="00092EFF" w:rsidP="00394191">
            <w:pPr>
              <w:pStyle w:val="xl65"/>
              <w:spacing w:before="0" w:beforeAutospacing="0" w:after="0" w:afterAutospacing="0"/>
              <w:rPr>
                <w:rFonts w:eastAsia="DejaVu Sans"/>
                <w:kern w:val="2"/>
              </w:rPr>
            </w:pPr>
            <w:r w:rsidRPr="0061267A">
              <w:rPr>
                <w:rFonts w:eastAsia="DejaVu Sans"/>
                <w:kern w:val="2"/>
              </w:rPr>
              <w:t>Реконструкция  учреждений клубного типа</w:t>
            </w:r>
          </w:p>
        </w:tc>
        <w:tc>
          <w:tcPr>
            <w:tcW w:w="2378" w:type="dxa"/>
            <w:vAlign w:val="center"/>
          </w:tcPr>
          <w:p w:rsidR="0061267A" w:rsidRDefault="0061267A" w:rsidP="0061267A">
            <w:pPr>
              <w:jc w:val="center"/>
            </w:pPr>
            <w:r w:rsidRPr="00A8474F">
              <w:t>д.</w:t>
            </w:r>
            <w:r>
              <w:t xml:space="preserve"> </w:t>
            </w:r>
            <w:r w:rsidRPr="00A8474F">
              <w:t>Никольское</w:t>
            </w:r>
          </w:p>
          <w:p w:rsidR="0061267A" w:rsidRDefault="0061267A" w:rsidP="0061267A">
            <w:pPr>
              <w:jc w:val="center"/>
            </w:pPr>
            <w:r w:rsidRPr="00A8474F">
              <w:t>д.</w:t>
            </w:r>
            <w:r>
              <w:t xml:space="preserve"> </w:t>
            </w:r>
            <w:r w:rsidRPr="00A8474F">
              <w:t>Сидорово</w:t>
            </w:r>
          </w:p>
          <w:p w:rsidR="0061267A" w:rsidRDefault="0061267A" w:rsidP="0061267A">
            <w:pPr>
              <w:jc w:val="center"/>
            </w:pPr>
            <w:r w:rsidRPr="00A8474F">
              <w:t>д.</w:t>
            </w:r>
            <w:r>
              <w:t xml:space="preserve"> </w:t>
            </w:r>
            <w:r w:rsidRPr="00A8474F">
              <w:t>Субботники</w:t>
            </w:r>
          </w:p>
          <w:p w:rsidR="0061267A" w:rsidRDefault="0061267A" w:rsidP="0061267A">
            <w:pPr>
              <w:jc w:val="center"/>
            </w:pPr>
            <w:r w:rsidRPr="00A8474F">
              <w:t>д.</w:t>
            </w:r>
            <w:r>
              <w:t xml:space="preserve"> </w:t>
            </w:r>
            <w:r w:rsidRPr="00A8474F">
              <w:t>Соколино</w:t>
            </w:r>
          </w:p>
          <w:p w:rsidR="00092EFF" w:rsidRPr="0061267A" w:rsidRDefault="0061267A" w:rsidP="0061267A">
            <w:pPr>
              <w:ind w:hanging="6"/>
              <w:jc w:val="center"/>
            </w:pPr>
            <w:r w:rsidRPr="00A8474F">
              <w:t>д.</w:t>
            </w:r>
            <w:r>
              <w:t xml:space="preserve"> </w:t>
            </w:r>
            <w:r w:rsidRPr="00A8474F">
              <w:t>Хлепень</w:t>
            </w:r>
          </w:p>
        </w:tc>
        <w:tc>
          <w:tcPr>
            <w:tcW w:w="2289" w:type="dxa"/>
            <w:vAlign w:val="center"/>
          </w:tcPr>
          <w:p w:rsidR="00092EFF" w:rsidRPr="0061267A" w:rsidRDefault="00092EFF" w:rsidP="00394191">
            <w:pPr>
              <w:ind w:firstLine="12"/>
              <w:jc w:val="center"/>
              <w:rPr>
                <w:iCs/>
              </w:rPr>
            </w:pPr>
            <w:r w:rsidRPr="0061267A">
              <w:rPr>
                <w:iCs/>
              </w:rPr>
              <w:t>Расчетный срок</w:t>
            </w:r>
          </w:p>
        </w:tc>
      </w:tr>
    </w:tbl>
    <w:p w:rsidR="009E0F13" w:rsidRPr="00970279" w:rsidRDefault="009E0F13" w:rsidP="009E0F13">
      <w:pPr>
        <w:pStyle w:val="aff4"/>
        <w:rPr>
          <w:iCs/>
          <w:color w:val="FF0000"/>
          <w:sz w:val="24"/>
          <w:szCs w:val="24"/>
        </w:rPr>
      </w:pPr>
    </w:p>
    <w:p w:rsidR="00B60582" w:rsidRPr="0061267A" w:rsidRDefault="00B60582" w:rsidP="00B60582">
      <w:pPr>
        <w:spacing w:line="360" w:lineRule="auto"/>
        <w:jc w:val="center"/>
        <w:outlineLvl w:val="3"/>
        <w:rPr>
          <w:b/>
        </w:rPr>
      </w:pPr>
      <w:bookmarkStart w:id="219" w:name="_Toc498311068"/>
      <w:r w:rsidRPr="0061267A">
        <w:rPr>
          <w:b/>
        </w:rPr>
        <w:t>2.</w:t>
      </w:r>
      <w:r w:rsidR="00F1718D" w:rsidRPr="0061267A">
        <w:rPr>
          <w:b/>
        </w:rPr>
        <w:t>2</w:t>
      </w:r>
      <w:r w:rsidRPr="0061267A">
        <w:rPr>
          <w:b/>
        </w:rPr>
        <w:t>.4.5. Бытовое обслуживание</w:t>
      </w:r>
      <w:bookmarkEnd w:id="219"/>
    </w:p>
    <w:p w:rsidR="00C563CC" w:rsidRPr="0061267A" w:rsidRDefault="00C563CC" w:rsidP="00C563CC">
      <w:pPr>
        <w:spacing w:line="288" w:lineRule="auto"/>
        <w:ind w:firstLine="720"/>
        <w:jc w:val="both"/>
        <w:rPr>
          <w:szCs w:val="28"/>
        </w:rPr>
      </w:pPr>
      <w:r w:rsidRPr="0061267A">
        <w:rPr>
          <w:szCs w:val="28"/>
        </w:rPr>
        <w:t>Создание условий для обеспечения жителей поселения услугами связи, общественного питания, торговли и бытового обслуживания</w:t>
      </w:r>
      <w:r w:rsidRPr="0061267A">
        <w:rPr>
          <w:iCs/>
          <w:szCs w:val="28"/>
        </w:rPr>
        <w:t xml:space="preserve"> относятся к вопросам местного значения поселения (согласно п.10 ч.1 ст. 14 ФЗ-131).</w:t>
      </w:r>
    </w:p>
    <w:p w:rsidR="00C563CC" w:rsidRPr="0061267A" w:rsidRDefault="00C563CC" w:rsidP="00C563CC">
      <w:pPr>
        <w:spacing w:line="288" w:lineRule="auto"/>
        <w:ind w:firstLine="720"/>
        <w:jc w:val="both"/>
        <w:rPr>
          <w:iCs/>
          <w:szCs w:val="28"/>
        </w:rPr>
      </w:pPr>
      <w:r w:rsidRPr="0061267A">
        <w:rPr>
          <w:szCs w:val="28"/>
        </w:rPr>
        <w:t xml:space="preserve">В новых социально-экономических условиях вопросы рациональной организации системы розничной торговли, общественного питания и бытового обслуживания населения должны иметь гибкие пути решения. </w:t>
      </w:r>
      <w:r w:rsidRPr="0061267A">
        <w:rPr>
          <w:iCs/>
          <w:szCs w:val="28"/>
        </w:rPr>
        <w:t>Норматив обеспеченности бытовым обслуживанием носит ориентировочный характер, так как реальные потребности рыночного общества, как правило, его существенно превышают. Необеспеченность даже нормативного минимума по площадям объектов торговли свидетельствует о резерве для развития данного направления для мелких предпринимателей.</w:t>
      </w:r>
    </w:p>
    <w:p w:rsidR="00C563CC" w:rsidRPr="0061267A" w:rsidRDefault="00C563CC" w:rsidP="00C563CC">
      <w:pPr>
        <w:spacing w:line="288" w:lineRule="auto"/>
        <w:ind w:firstLine="720"/>
        <w:jc w:val="both"/>
        <w:rPr>
          <w:iCs/>
          <w:szCs w:val="28"/>
        </w:rPr>
      </w:pPr>
      <w:r w:rsidRPr="0061267A">
        <w:rPr>
          <w:iCs/>
          <w:szCs w:val="28"/>
        </w:rPr>
        <w:t>Для развития сферы бытового обслуживания в проекте предусмотрено выделение зоны общественно-делового назначения, здесь могут быть открыты как крупные многофункциональные комплексы, так и мелкие торговые павильоны.</w:t>
      </w:r>
    </w:p>
    <w:p w:rsidR="009C7075" w:rsidRPr="00970279" w:rsidRDefault="009C7075" w:rsidP="009E0F13">
      <w:pPr>
        <w:ind w:right="706" w:firstLine="567"/>
        <w:jc w:val="right"/>
        <w:rPr>
          <w:i/>
          <w:iCs/>
          <w:color w:val="FF0000"/>
          <w:szCs w:val="28"/>
        </w:rPr>
      </w:pPr>
    </w:p>
    <w:p w:rsidR="00B60582" w:rsidRPr="0061267A" w:rsidRDefault="00B60582" w:rsidP="00B60582">
      <w:pPr>
        <w:spacing w:line="360" w:lineRule="auto"/>
        <w:jc w:val="center"/>
        <w:outlineLvl w:val="3"/>
        <w:rPr>
          <w:b/>
        </w:rPr>
      </w:pPr>
      <w:bookmarkStart w:id="220" w:name="_Toc498311069"/>
      <w:r w:rsidRPr="0061267A">
        <w:rPr>
          <w:b/>
        </w:rPr>
        <w:t>2.</w:t>
      </w:r>
      <w:r w:rsidR="00F1718D" w:rsidRPr="0061267A">
        <w:rPr>
          <w:b/>
        </w:rPr>
        <w:t>2</w:t>
      </w:r>
      <w:r w:rsidRPr="0061267A">
        <w:rPr>
          <w:b/>
        </w:rPr>
        <w:t>.4.6. Социальная защита населения</w:t>
      </w:r>
      <w:bookmarkEnd w:id="220"/>
    </w:p>
    <w:p w:rsidR="00092EFF" w:rsidRPr="0061267A" w:rsidRDefault="00092EFF" w:rsidP="00092EFF">
      <w:pPr>
        <w:spacing w:line="288" w:lineRule="auto"/>
        <w:ind w:firstLine="709"/>
        <w:jc w:val="both"/>
      </w:pPr>
      <w:r w:rsidRPr="0061267A">
        <w:rPr>
          <w:szCs w:val="28"/>
        </w:rPr>
        <w:t xml:space="preserve">В целях организации социального обслуживания и повышения качества жизни граждан пожилого возраста, инвалидов, семей с детьми проект предусматривает </w:t>
      </w:r>
      <w:r w:rsidRPr="0061267A">
        <w:rPr>
          <w:iCs/>
          <w:szCs w:val="28"/>
        </w:rPr>
        <w:t xml:space="preserve">размещение </w:t>
      </w:r>
      <w:r w:rsidRPr="0061267A">
        <w:rPr>
          <w:rFonts w:eastAsia="DejaVu Sans"/>
          <w:kern w:val="2"/>
          <w:szCs w:val="28"/>
        </w:rPr>
        <w:t xml:space="preserve">отделения социальной помощи на дому в </w:t>
      </w:r>
      <w:r w:rsidRPr="0061267A">
        <w:t>д.</w:t>
      </w:r>
      <w:r w:rsidR="00B77258" w:rsidRPr="0061267A">
        <w:t xml:space="preserve"> </w:t>
      </w:r>
      <w:r w:rsidR="009B45B8">
        <w:t>Никольское</w:t>
      </w:r>
      <w:r w:rsidRPr="0061267A">
        <w:t>.</w:t>
      </w:r>
    </w:p>
    <w:p w:rsidR="0061267A" w:rsidRDefault="0061267A" w:rsidP="00092EFF">
      <w:pPr>
        <w:ind w:right="706" w:firstLine="567"/>
        <w:jc w:val="right"/>
        <w:rPr>
          <w:i/>
          <w:iCs/>
          <w:szCs w:val="28"/>
        </w:rPr>
      </w:pPr>
    </w:p>
    <w:p w:rsidR="0061267A" w:rsidRDefault="0061267A" w:rsidP="00092EFF">
      <w:pPr>
        <w:ind w:right="706" w:firstLine="567"/>
        <w:jc w:val="right"/>
        <w:rPr>
          <w:i/>
          <w:iCs/>
          <w:szCs w:val="28"/>
        </w:rPr>
      </w:pPr>
    </w:p>
    <w:p w:rsidR="0061267A" w:rsidRDefault="0061267A" w:rsidP="00092EFF">
      <w:pPr>
        <w:ind w:right="706" w:firstLine="567"/>
        <w:jc w:val="right"/>
        <w:rPr>
          <w:i/>
          <w:iCs/>
          <w:szCs w:val="28"/>
        </w:rPr>
      </w:pPr>
    </w:p>
    <w:p w:rsidR="0061267A" w:rsidRDefault="0061267A" w:rsidP="00092EFF">
      <w:pPr>
        <w:ind w:right="706" w:firstLine="567"/>
        <w:jc w:val="right"/>
        <w:rPr>
          <w:i/>
          <w:iCs/>
          <w:szCs w:val="28"/>
        </w:rPr>
      </w:pPr>
    </w:p>
    <w:p w:rsidR="00092EFF" w:rsidRPr="0061267A" w:rsidRDefault="00092EFF" w:rsidP="00092EFF">
      <w:pPr>
        <w:ind w:right="706" w:firstLine="567"/>
        <w:jc w:val="right"/>
      </w:pPr>
      <w:r w:rsidRPr="0061267A">
        <w:rPr>
          <w:i/>
          <w:iCs/>
          <w:szCs w:val="28"/>
        </w:rPr>
        <w:lastRenderedPageBreak/>
        <w:t xml:space="preserve">Таблица </w:t>
      </w:r>
      <w:r w:rsidR="009B45B8">
        <w:rPr>
          <w:i/>
          <w:iCs/>
          <w:szCs w:val="28"/>
        </w:rPr>
        <w:t>41</w:t>
      </w:r>
    </w:p>
    <w:p w:rsidR="00092EFF" w:rsidRPr="0061267A" w:rsidRDefault="00092EFF" w:rsidP="00092EFF">
      <w:pPr>
        <w:spacing w:line="360" w:lineRule="auto"/>
        <w:jc w:val="center"/>
        <w:rPr>
          <w:rFonts w:eastAsia="DejaVu Sans"/>
          <w:b/>
          <w:i/>
          <w:iCs/>
          <w:kern w:val="2"/>
          <w:szCs w:val="28"/>
        </w:rPr>
      </w:pPr>
      <w:r w:rsidRPr="0061267A">
        <w:rPr>
          <w:rFonts w:eastAsia="DejaVu Sans"/>
          <w:b/>
          <w:i/>
          <w:iCs/>
          <w:kern w:val="2"/>
          <w:szCs w:val="28"/>
        </w:rPr>
        <w:t>Мероприятия по развитию социальной защиты населения</w:t>
      </w:r>
    </w:p>
    <w:tbl>
      <w:tblPr>
        <w:tblW w:w="8199" w:type="dxa"/>
        <w:jc w:val="center"/>
        <w:tblInd w:w="-6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621"/>
        <w:gridCol w:w="2464"/>
        <w:gridCol w:w="2114"/>
      </w:tblGrid>
      <w:tr w:rsidR="00970279" w:rsidRPr="0061267A" w:rsidTr="00394191">
        <w:trPr>
          <w:cantSplit/>
          <w:jc w:val="center"/>
        </w:trPr>
        <w:tc>
          <w:tcPr>
            <w:tcW w:w="3621" w:type="dxa"/>
            <w:shd w:val="clear" w:color="auto" w:fill="CCFFCC"/>
            <w:vAlign w:val="center"/>
          </w:tcPr>
          <w:p w:rsidR="00092EFF" w:rsidRPr="0061267A" w:rsidRDefault="00092EFF" w:rsidP="00394191">
            <w:pPr>
              <w:pStyle w:val="S"/>
              <w:spacing w:line="240" w:lineRule="auto"/>
              <w:rPr>
                <w:iCs/>
              </w:rPr>
            </w:pPr>
            <w:r w:rsidRPr="0061267A">
              <w:rPr>
                <w:iCs/>
              </w:rPr>
              <w:t>Мероприятие</w:t>
            </w:r>
          </w:p>
        </w:tc>
        <w:tc>
          <w:tcPr>
            <w:tcW w:w="2464" w:type="dxa"/>
            <w:shd w:val="clear" w:color="auto" w:fill="CCFFCC"/>
            <w:vAlign w:val="center"/>
          </w:tcPr>
          <w:p w:rsidR="00092EFF" w:rsidRPr="0061267A" w:rsidRDefault="00092EFF" w:rsidP="00394191">
            <w:pPr>
              <w:jc w:val="center"/>
              <w:rPr>
                <w:iCs/>
              </w:rPr>
            </w:pPr>
            <w:r w:rsidRPr="0061267A">
              <w:rPr>
                <w:iCs/>
              </w:rPr>
              <w:t>Наименование населенного пункта</w:t>
            </w:r>
          </w:p>
        </w:tc>
        <w:tc>
          <w:tcPr>
            <w:tcW w:w="2114" w:type="dxa"/>
            <w:shd w:val="clear" w:color="auto" w:fill="CCFFCC"/>
            <w:vAlign w:val="center"/>
          </w:tcPr>
          <w:p w:rsidR="00092EFF" w:rsidRPr="0061267A" w:rsidRDefault="00092EFF" w:rsidP="00394191">
            <w:pPr>
              <w:pStyle w:val="S"/>
              <w:spacing w:line="240" w:lineRule="auto"/>
              <w:rPr>
                <w:iCs/>
              </w:rPr>
            </w:pPr>
            <w:r w:rsidRPr="0061267A">
              <w:rPr>
                <w:iCs/>
              </w:rPr>
              <w:t>Этап реализации</w:t>
            </w:r>
          </w:p>
        </w:tc>
      </w:tr>
      <w:tr w:rsidR="00970279" w:rsidRPr="0061267A" w:rsidTr="00394191">
        <w:trPr>
          <w:cantSplit/>
          <w:jc w:val="center"/>
        </w:trPr>
        <w:tc>
          <w:tcPr>
            <w:tcW w:w="3621" w:type="dxa"/>
          </w:tcPr>
          <w:p w:rsidR="00092EFF" w:rsidRPr="0061267A" w:rsidRDefault="00092EFF" w:rsidP="00394191">
            <w:pPr>
              <w:pStyle w:val="xl65"/>
              <w:spacing w:before="0" w:beforeAutospacing="0" w:after="0" w:afterAutospacing="0"/>
            </w:pPr>
            <w:r w:rsidRPr="0061267A">
              <w:rPr>
                <w:rFonts w:eastAsia="DejaVu Sans"/>
                <w:kern w:val="2"/>
              </w:rPr>
              <w:t>Организация отделения социальной помощи на дому</w:t>
            </w:r>
          </w:p>
        </w:tc>
        <w:tc>
          <w:tcPr>
            <w:tcW w:w="2464" w:type="dxa"/>
            <w:vAlign w:val="center"/>
          </w:tcPr>
          <w:p w:rsidR="00092EFF" w:rsidRPr="0061267A" w:rsidRDefault="0061267A" w:rsidP="00B77258">
            <w:pPr>
              <w:ind w:hanging="3"/>
              <w:jc w:val="center"/>
            </w:pPr>
            <w:r w:rsidRPr="007D4634">
              <w:rPr>
                <w:color w:val="000000"/>
                <w:shd w:val="clear" w:color="auto" w:fill="FFFFFF"/>
              </w:rPr>
              <w:t>д.</w:t>
            </w:r>
            <w:r>
              <w:rPr>
                <w:color w:val="000000"/>
                <w:shd w:val="clear" w:color="auto" w:fill="FFFFFF"/>
              </w:rPr>
              <w:t xml:space="preserve"> Никольское</w:t>
            </w:r>
          </w:p>
        </w:tc>
        <w:tc>
          <w:tcPr>
            <w:tcW w:w="2114" w:type="dxa"/>
            <w:vAlign w:val="center"/>
          </w:tcPr>
          <w:p w:rsidR="00092EFF" w:rsidRPr="0061267A" w:rsidRDefault="00092EFF" w:rsidP="00394191">
            <w:pPr>
              <w:ind w:firstLine="12"/>
              <w:jc w:val="center"/>
              <w:rPr>
                <w:iCs/>
              </w:rPr>
            </w:pPr>
            <w:r w:rsidRPr="0061267A">
              <w:rPr>
                <w:iCs/>
              </w:rPr>
              <w:t>Первая очередь</w:t>
            </w:r>
          </w:p>
        </w:tc>
      </w:tr>
    </w:tbl>
    <w:p w:rsidR="00420044" w:rsidRPr="0061267A" w:rsidRDefault="00420044" w:rsidP="00491ED1">
      <w:pPr>
        <w:spacing w:line="360" w:lineRule="auto"/>
        <w:jc w:val="center"/>
        <w:outlineLvl w:val="2"/>
        <w:rPr>
          <w:b/>
        </w:rPr>
      </w:pPr>
    </w:p>
    <w:p w:rsidR="00491ED1" w:rsidRPr="0061267A" w:rsidRDefault="00940B85" w:rsidP="00491ED1">
      <w:pPr>
        <w:spacing w:line="360" w:lineRule="auto"/>
        <w:jc w:val="center"/>
        <w:outlineLvl w:val="2"/>
        <w:rPr>
          <w:b/>
        </w:rPr>
      </w:pPr>
      <w:bookmarkStart w:id="221" w:name="_Toc498311070"/>
      <w:r w:rsidRPr="0061267A">
        <w:rPr>
          <w:b/>
        </w:rPr>
        <w:t>2.</w:t>
      </w:r>
      <w:r w:rsidR="00BA1F1B" w:rsidRPr="0061267A">
        <w:rPr>
          <w:b/>
        </w:rPr>
        <w:t>2</w:t>
      </w:r>
      <w:r w:rsidR="00491ED1" w:rsidRPr="0061267A">
        <w:rPr>
          <w:b/>
        </w:rPr>
        <w:t>.5. Организация ритуальных услуг и содержание мест захоронения</w:t>
      </w:r>
      <w:bookmarkEnd w:id="221"/>
    </w:p>
    <w:p w:rsidR="00784E4B" w:rsidRPr="0061267A" w:rsidRDefault="00784E4B" w:rsidP="00784E4B">
      <w:pPr>
        <w:spacing w:line="288" w:lineRule="auto"/>
        <w:ind w:firstLine="709"/>
        <w:jc w:val="both"/>
        <w:rPr>
          <w:szCs w:val="28"/>
        </w:rPr>
      </w:pPr>
      <w:r w:rsidRPr="0061267A">
        <w:rPr>
          <w:szCs w:val="28"/>
        </w:rPr>
        <w:t>Согласно п.19 ч.1 ст. 14 Федерального закона Российской Федерации от 6 октября 2003 г. № 131-ФЗ «Об общих принципах организации местного самоуправления в Российской Федерации», к полномочиям органов местного самоуправления поселения относится организация ритуальных услуг и содержание мест захоронения.</w:t>
      </w:r>
    </w:p>
    <w:p w:rsidR="00784E4B" w:rsidRPr="0061267A" w:rsidRDefault="00784E4B" w:rsidP="00784E4B">
      <w:pPr>
        <w:spacing w:line="288" w:lineRule="auto"/>
        <w:ind w:firstLine="709"/>
        <w:jc w:val="both"/>
        <w:rPr>
          <w:szCs w:val="28"/>
        </w:rPr>
      </w:pPr>
      <w:r w:rsidRPr="0061267A">
        <w:rPr>
          <w:szCs w:val="28"/>
        </w:rPr>
        <w:t xml:space="preserve">Для организации захоронения в структуре муниципального образования выделены территории, отнесенные к зонам специального назначения - кладбища традиционного захоронения, с возможностью захоронения после кремирования. </w:t>
      </w:r>
    </w:p>
    <w:p w:rsidR="00784E4B" w:rsidRPr="0061267A" w:rsidRDefault="00784E4B" w:rsidP="00784E4B">
      <w:pPr>
        <w:pStyle w:val="a5"/>
        <w:suppressAutoHyphens/>
        <w:spacing w:after="0" w:line="288" w:lineRule="auto"/>
        <w:ind w:left="0" w:firstLine="709"/>
        <w:jc w:val="both"/>
        <w:rPr>
          <w:rFonts w:ascii="Times New Roman" w:hAnsi="Times New Roman"/>
          <w:sz w:val="24"/>
          <w:szCs w:val="24"/>
        </w:rPr>
      </w:pPr>
      <w:r w:rsidRPr="0061267A">
        <w:rPr>
          <w:rFonts w:ascii="Times New Roman" w:hAnsi="Times New Roman"/>
          <w:sz w:val="24"/>
          <w:szCs w:val="24"/>
        </w:rPr>
        <w:t>Существующие кладбища имеют резерв площадей для захоронения в течение расчетного срока, увеличение площади кладбищ не планируется.</w:t>
      </w:r>
    </w:p>
    <w:p w:rsidR="003A19CA" w:rsidRPr="001D046C" w:rsidRDefault="003A19CA" w:rsidP="00EB57E0">
      <w:pPr>
        <w:suppressAutoHyphens/>
        <w:spacing w:line="288" w:lineRule="auto"/>
        <w:ind w:firstLine="709"/>
        <w:jc w:val="both"/>
        <w:rPr>
          <w:szCs w:val="28"/>
        </w:rPr>
      </w:pPr>
    </w:p>
    <w:p w:rsidR="00EE0206" w:rsidRPr="001D046C" w:rsidRDefault="00BB607B" w:rsidP="00265C19">
      <w:pPr>
        <w:spacing w:line="360" w:lineRule="auto"/>
        <w:jc w:val="center"/>
        <w:outlineLvl w:val="2"/>
        <w:rPr>
          <w:b/>
          <w:bCs/>
        </w:rPr>
      </w:pPr>
      <w:bookmarkStart w:id="222" w:name="_Toc498311071"/>
      <w:r w:rsidRPr="001D046C">
        <w:rPr>
          <w:b/>
          <w:bCs/>
        </w:rPr>
        <w:t xml:space="preserve">2.2.6. </w:t>
      </w:r>
      <w:r w:rsidR="00EE0206" w:rsidRPr="001D046C">
        <w:rPr>
          <w:b/>
          <w:bCs/>
        </w:rPr>
        <w:t xml:space="preserve"> Жилищный фонд и жилищное строительство</w:t>
      </w:r>
      <w:bookmarkEnd w:id="222"/>
    </w:p>
    <w:p w:rsidR="0061267A" w:rsidRPr="00735695" w:rsidRDefault="0061267A" w:rsidP="0061267A">
      <w:pPr>
        <w:spacing w:line="288" w:lineRule="auto"/>
        <w:ind w:firstLine="709"/>
        <w:contextualSpacing/>
        <w:jc w:val="both"/>
        <w:rPr>
          <w:kern w:val="2"/>
        </w:rPr>
      </w:pPr>
      <w:bookmarkStart w:id="223" w:name="_Toc280281870"/>
      <w:bookmarkStart w:id="224" w:name="_Toc286309999"/>
      <w:bookmarkStart w:id="225" w:name="_Toc286310150"/>
      <w:r w:rsidRPr="00735695">
        <w:rPr>
          <w:kern w:val="2"/>
        </w:rPr>
        <w:t xml:space="preserve">Объем нового жилищного строительства в период расчетного срока на территории сельских населенных пунктов </w:t>
      </w:r>
      <w:r>
        <w:rPr>
          <w:kern w:val="2"/>
        </w:rPr>
        <w:t>Никольского</w:t>
      </w:r>
      <w:r w:rsidRPr="00735695">
        <w:rPr>
          <w:kern w:val="2"/>
        </w:rPr>
        <w:t xml:space="preserve"> </w:t>
      </w:r>
      <w:r>
        <w:rPr>
          <w:kern w:val="2"/>
        </w:rPr>
        <w:t>сельского</w:t>
      </w:r>
      <w:r w:rsidRPr="00735695">
        <w:rPr>
          <w:kern w:val="2"/>
        </w:rPr>
        <w:t xml:space="preserve"> поселения приведены в данном разделе и составят </w:t>
      </w:r>
      <w:r w:rsidR="00DB2413">
        <w:rPr>
          <w:kern w:val="2"/>
        </w:rPr>
        <w:t xml:space="preserve">632 </w:t>
      </w:r>
      <w:r w:rsidRPr="00735695">
        <w:rPr>
          <w:kern w:val="2"/>
        </w:rPr>
        <w:t>тыс. м</w:t>
      </w:r>
      <w:proofErr w:type="gramStart"/>
      <w:r w:rsidRPr="00735695">
        <w:rPr>
          <w:kern w:val="2"/>
          <w:vertAlign w:val="superscript"/>
        </w:rPr>
        <w:t>2</w:t>
      </w:r>
      <w:proofErr w:type="gramEnd"/>
      <w:r w:rsidRPr="00735695">
        <w:rPr>
          <w:kern w:val="2"/>
        </w:rPr>
        <w:t>, в том числе на первую очередь</w:t>
      </w:r>
      <w:r>
        <w:rPr>
          <w:kern w:val="2"/>
        </w:rPr>
        <w:t xml:space="preserve"> 216,4</w:t>
      </w:r>
      <w:r w:rsidRPr="00735695">
        <w:rPr>
          <w:kern w:val="2"/>
        </w:rPr>
        <w:t>тыс. м</w:t>
      </w:r>
      <w:r w:rsidRPr="00735695">
        <w:rPr>
          <w:kern w:val="2"/>
          <w:vertAlign w:val="superscript"/>
        </w:rPr>
        <w:t>2</w:t>
      </w:r>
      <w:r w:rsidRPr="00735695">
        <w:rPr>
          <w:kern w:val="2"/>
        </w:rPr>
        <w:t>.</w:t>
      </w:r>
    </w:p>
    <w:p w:rsidR="0061267A" w:rsidRPr="00735695" w:rsidRDefault="0061267A" w:rsidP="0061267A">
      <w:pPr>
        <w:spacing w:line="288" w:lineRule="auto"/>
        <w:ind w:firstLine="709"/>
        <w:contextualSpacing/>
        <w:jc w:val="both"/>
        <w:rPr>
          <w:kern w:val="2"/>
        </w:rPr>
      </w:pPr>
      <w:r w:rsidRPr="00735695">
        <w:rPr>
          <w:kern w:val="2"/>
        </w:rPr>
        <w:t>Средняя жилобеспеченнос</w:t>
      </w:r>
      <w:r>
        <w:rPr>
          <w:kern w:val="2"/>
        </w:rPr>
        <w:t>ть к расчетному сроку составит 60</w:t>
      </w:r>
      <w:r w:rsidRPr="00735695">
        <w:rPr>
          <w:kern w:val="2"/>
        </w:rPr>
        <w:t xml:space="preserve"> м</w:t>
      </w:r>
      <w:r w:rsidRPr="00735695">
        <w:rPr>
          <w:kern w:val="2"/>
          <w:vertAlign w:val="superscript"/>
        </w:rPr>
        <w:t>2</w:t>
      </w:r>
      <w:r w:rsidRPr="00735695">
        <w:rPr>
          <w:kern w:val="2"/>
        </w:rPr>
        <w:t xml:space="preserve"> (на период первой очереди </w:t>
      </w:r>
      <w:r>
        <w:rPr>
          <w:kern w:val="2"/>
        </w:rPr>
        <w:t>50</w:t>
      </w:r>
      <w:r w:rsidRPr="00735695">
        <w:rPr>
          <w:kern w:val="2"/>
        </w:rPr>
        <w:t xml:space="preserve"> м</w:t>
      </w:r>
      <w:r w:rsidRPr="00735695">
        <w:rPr>
          <w:kern w:val="2"/>
          <w:vertAlign w:val="superscript"/>
        </w:rPr>
        <w:t>2</w:t>
      </w:r>
      <w:r w:rsidRPr="00735695">
        <w:rPr>
          <w:kern w:val="2"/>
        </w:rPr>
        <w:t xml:space="preserve">/чел.) на человека, а общий жилой фонд </w:t>
      </w:r>
      <w:r w:rsidR="00DB2413">
        <w:rPr>
          <w:kern w:val="2"/>
        </w:rPr>
        <w:t>882</w:t>
      </w:r>
      <w:r>
        <w:rPr>
          <w:kern w:val="2"/>
        </w:rPr>
        <w:t xml:space="preserve"> </w:t>
      </w:r>
      <w:r w:rsidRPr="00735695">
        <w:rPr>
          <w:kern w:val="2"/>
        </w:rPr>
        <w:t>тыс</w:t>
      </w:r>
      <w:proofErr w:type="gramStart"/>
      <w:r w:rsidRPr="00735695">
        <w:rPr>
          <w:kern w:val="2"/>
        </w:rPr>
        <w:t>.м</w:t>
      </w:r>
      <w:proofErr w:type="gramEnd"/>
      <w:r w:rsidRPr="00735695">
        <w:rPr>
          <w:kern w:val="2"/>
          <w:vertAlign w:val="superscript"/>
        </w:rPr>
        <w:t>2</w:t>
      </w:r>
      <w:r w:rsidRPr="00735695">
        <w:rPr>
          <w:kern w:val="2"/>
        </w:rPr>
        <w:t xml:space="preserve"> (на период первой очереди </w:t>
      </w:r>
      <w:r>
        <w:rPr>
          <w:kern w:val="2"/>
        </w:rPr>
        <w:t>250</w:t>
      </w:r>
      <w:r w:rsidRPr="00735695">
        <w:rPr>
          <w:kern w:val="2"/>
        </w:rPr>
        <w:t xml:space="preserve"> тыс.м</w:t>
      </w:r>
      <w:r w:rsidRPr="00735695">
        <w:rPr>
          <w:kern w:val="2"/>
          <w:vertAlign w:val="superscript"/>
        </w:rPr>
        <w:t>2</w:t>
      </w:r>
      <w:r w:rsidRPr="00735695">
        <w:rPr>
          <w:kern w:val="2"/>
        </w:rPr>
        <w:t>).</w:t>
      </w:r>
    </w:p>
    <w:p w:rsidR="0061267A" w:rsidRPr="00735695" w:rsidRDefault="0061267A" w:rsidP="0061267A">
      <w:pPr>
        <w:spacing w:line="288" w:lineRule="auto"/>
        <w:ind w:firstLine="709"/>
        <w:contextualSpacing/>
        <w:jc w:val="both"/>
        <w:rPr>
          <w:szCs w:val="28"/>
          <w:highlight w:val="yellow"/>
        </w:rPr>
      </w:pPr>
      <w:r w:rsidRPr="00735695">
        <w:rPr>
          <w:kern w:val="2"/>
        </w:rPr>
        <w:t xml:space="preserve">В расчетах учтена убыль жилого фонда – </w:t>
      </w:r>
      <w:r>
        <w:rPr>
          <w:kern w:val="2"/>
        </w:rPr>
        <w:t>2,8</w:t>
      </w:r>
      <w:r w:rsidRPr="00735695">
        <w:rPr>
          <w:kern w:val="2"/>
        </w:rPr>
        <w:t xml:space="preserve"> тыс. м</w:t>
      </w:r>
      <w:proofErr w:type="gramStart"/>
      <w:r w:rsidRPr="00735695">
        <w:rPr>
          <w:kern w:val="2"/>
          <w:vertAlign w:val="superscript"/>
        </w:rPr>
        <w:t>2</w:t>
      </w:r>
      <w:proofErr w:type="gramEnd"/>
      <w:r w:rsidRPr="00735695">
        <w:rPr>
          <w:kern w:val="2"/>
        </w:rPr>
        <w:t xml:space="preserve"> в течение расчетного срока. Расчёт объёмов нового жилищного строительства приведен в таблице ниже.</w:t>
      </w:r>
    </w:p>
    <w:p w:rsidR="00092EFF" w:rsidRPr="004253A7" w:rsidRDefault="00092EFF" w:rsidP="00092EFF">
      <w:pPr>
        <w:spacing w:line="288" w:lineRule="auto"/>
        <w:ind w:right="423" w:firstLine="720"/>
        <w:jc w:val="right"/>
        <w:rPr>
          <w:i/>
          <w:szCs w:val="28"/>
        </w:rPr>
      </w:pPr>
      <w:r w:rsidRPr="004253A7">
        <w:rPr>
          <w:i/>
          <w:szCs w:val="28"/>
        </w:rPr>
        <w:t xml:space="preserve">Таблица </w:t>
      </w:r>
      <w:r w:rsidR="009B45B8">
        <w:rPr>
          <w:i/>
          <w:szCs w:val="28"/>
        </w:rPr>
        <w:t>42</w:t>
      </w:r>
    </w:p>
    <w:p w:rsidR="00092EFF" w:rsidRPr="004253A7" w:rsidRDefault="00092EFF" w:rsidP="00092EFF">
      <w:pPr>
        <w:spacing w:line="288" w:lineRule="auto"/>
        <w:jc w:val="center"/>
        <w:rPr>
          <w:b/>
          <w:i/>
          <w:szCs w:val="28"/>
        </w:rPr>
      </w:pPr>
      <w:r w:rsidRPr="004253A7">
        <w:rPr>
          <w:b/>
          <w:i/>
          <w:szCs w:val="28"/>
        </w:rPr>
        <w:t>Расчёт объёмов нового жилищного строительства</w:t>
      </w:r>
    </w:p>
    <w:tbl>
      <w:tblPr>
        <w:tblW w:w="8684" w:type="dxa"/>
        <w:jc w:val="center"/>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222"/>
        <w:gridCol w:w="1292"/>
        <w:gridCol w:w="1376"/>
        <w:gridCol w:w="1409"/>
        <w:gridCol w:w="1385"/>
      </w:tblGrid>
      <w:tr w:rsidR="004253A7" w:rsidRPr="004253A7" w:rsidTr="004253A7">
        <w:trPr>
          <w:trHeight w:val="915"/>
          <w:jc w:val="center"/>
        </w:trPr>
        <w:tc>
          <w:tcPr>
            <w:tcW w:w="3222" w:type="dxa"/>
            <w:shd w:val="clear" w:color="auto" w:fill="CCFFCC"/>
            <w:vAlign w:val="center"/>
          </w:tcPr>
          <w:p w:rsidR="00092EFF" w:rsidRPr="004253A7" w:rsidRDefault="00092EFF" w:rsidP="00394191">
            <w:pPr>
              <w:jc w:val="center"/>
            </w:pPr>
            <w:r w:rsidRPr="004253A7">
              <w:t>Наименование показателей</w:t>
            </w:r>
          </w:p>
        </w:tc>
        <w:tc>
          <w:tcPr>
            <w:tcW w:w="1292" w:type="dxa"/>
            <w:shd w:val="clear" w:color="auto" w:fill="CCFFCC"/>
            <w:vAlign w:val="center"/>
          </w:tcPr>
          <w:p w:rsidR="00092EFF" w:rsidRPr="004253A7" w:rsidRDefault="00092EFF" w:rsidP="00394191">
            <w:pPr>
              <w:jc w:val="center"/>
            </w:pPr>
            <w:r w:rsidRPr="004253A7">
              <w:t>Ед. измерения</w:t>
            </w:r>
          </w:p>
        </w:tc>
        <w:tc>
          <w:tcPr>
            <w:tcW w:w="1376" w:type="dxa"/>
            <w:shd w:val="clear" w:color="auto" w:fill="CCFFCC"/>
            <w:vAlign w:val="center"/>
          </w:tcPr>
          <w:p w:rsidR="00092EFF" w:rsidRPr="004253A7" w:rsidRDefault="00092EFF" w:rsidP="00394191">
            <w:pPr>
              <w:jc w:val="center"/>
            </w:pPr>
            <w:r w:rsidRPr="004253A7">
              <w:t>Сущ.</w:t>
            </w:r>
          </w:p>
          <w:p w:rsidR="00092EFF" w:rsidRPr="004253A7" w:rsidRDefault="00092EFF" w:rsidP="00394191">
            <w:pPr>
              <w:jc w:val="center"/>
            </w:pPr>
            <w:r w:rsidRPr="004253A7">
              <w:t>положение</w:t>
            </w:r>
          </w:p>
        </w:tc>
        <w:tc>
          <w:tcPr>
            <w:tcW w:w="1409" w:type="dxa"/>
            <w:shd w:val="clear" w:color="auto" w:fill="CCFFCC"/>
            <w:vAlign w:val="center"/>
          </w:tcPr>
          <w:p w:rsidR="00092EFF" w:rsidRPr="004253A7" w:rsidRDefault="00092EFF" w:rsidP="00394191">
            <w:pPr>
              <w:jc w:val="center"/>
            </w:pPr>
            <w:r w:rsidRPr="004253A7">
              <w:t>1-я очередь</w:t>
            </w:r>
          </w:p>
        </w:tc>
        <w:tc>
          <w:tcPr>
            <w:tcW w:w="1385" w:type="dxa"/>
            <w:shd w:val="clear" w:color="auto" w:fill="CCFFCC"/>
            <w:vAlign w:val="center"/>
          </w:tcPr>
          <w:p w:rsidR="00092EFF" w:rsidRPr="004253A7" w:rsidRDefault="00092EFF" w:rsidP="00394191">
            <w:pPr>
              <w:jc w:val="center"/>
            </w:pPr>
            <w:r w:rsidRPr="004253A7">
              <w:t xml:space="preserve">Расчетный срок </w:t>
            </w:r>
          </w:p>
        </w:tc>
      </w:tr>
      <w:tr w:rsidR="004253A7" w:rsidRPr="004253A7" w:rsidTr="004253A7">
        <w:trPr>
          <w:trHeight w:val="857"/>
          <w:jc w:val="center"/>
        </w:trPr>
        <w:tc>
          <w:tcPr>
            <w:tcW w:w="3222" w:type="dxa"/>
            <w:shd w:val="clear" w:color="auto" w:fill="auto"/>
            <w:vAlign w:val="center"/>
          </w:tcPr>
          <w:p w:rsidR="004253A7" w:rsidRPr="004253A7" w:rsidRDefault="004253A7" w:rsidP="00394191">
            <w:r w:rsidRPr="004253A7">
              <w:t>Численность постоянного населения в границах проектирования</w:t>
            </w:r>
          </w:p>
        </w:tc>
        <w:tc>
          <w:tcPr>
            <w:tcW w:w="1292" w:type="dxa"/>
            <w:shd w:val="clear" w:color="auto" w:fill="auto"/>
            <w:vAlign w:val="center"/>
          </w:tcPr>
          <w:p w:rsidR="004253A7" w:rsidRPr="004253A7" w:rsidRDefault="004253A7" w:rsidP="00394191">
            <w:pPr>
              <w:jc w:val="center"/>
            </w:pPr>
            <w:r w:rsidRPr="004253A7">
              <w:t>тыс. чел</w:t>
            </w:r>
          </w:p>
        </w:tc>
        <w:tc>
          <w:tcPr>
            <w:tcW w:w="1376" w:type="dxa"/>
            <w:shd w:val="clear" w:color="auto" w:fill="auto"/>
            <w:vAlign w:val="center"/>
          </w:tcPr>
          <w:p w:rsidR="004253A7" w:rsidRPr="004253A7" w:rsidRDefault="004253A7" w:rsidP="000C2F11">
            <w:pPr>
              <w:jc w:val="center"/>
            </w:pPr>
            <w:r w:rsidRPr="004253A7">
              <w:t>1,1</w:t>
            </w:r>
          </w:p>
        </w:tc>
        <w:tc>
          <w:tcPr>
            <w:tcW w:w="1409" w:type="dxa"/>
            <w:shd w:val="clear" w:color="auto" w:fill="auto"/>
            <w:vAlign w:val="center"/>
          </w:tcPr>
          <w:p w:rsidR="004253A7" w:rsidRPr="004253A7" w:rsidRDefault="004253A7" w:rsidP="000C2F11">
            <w:pPr>
              <w:jc w:val="center"/>
            </w:pPr>
            <w:r w:rsidRPr="004253A7">
              <w:t>5,0</w:t>
            </w:r>
          </w:p>
        </w:tc>
        <w:tc>
          <w:tcPr>
            <w:tcW w:w="1385" w:type="dxa"/>
            <w:shd w:val="clear" w:color="auto" w:fill="auto"/>
            <w:vAlign w:val="center"/>
          </w:tcPr>
          <w:p w:rsidR="004253A7" w:rsidRPr="004253A7" w:rsidRDefault="00DB23BC" w:rsidP="000C2F11">
            <w:pPr>
              <w:jc w:val="center"/>
            </w:pPr>
            <w:r>
              <w:t>14,</w:t>
            </w:r>
            <w:r w:rsidR="00040575">
              <w:t>7</w:t>
            </w:r>
          </w:p>
        </w:tc>
      </w:tr>
      <w:tr w:rsidR="004253A7" w:rsidRPr="004253A7" w:rsidTr="004253A7">
        <w:trPr>
          <w:trHeight w:val="360"/>
          <w:jc w:val="center"/>
        </w:trPr>
        <w:tc>
          <w:tcPr>
            <w:tcW w:w="3222" w:type="dxa"/>
            <w:shd w:val="clear" w:color="auto" w:fill="auto"/>
            <w:vAlign w:val="center"/>
          </w:tcPr>
          <w:p w:rsidR="004253A7" w:rsidRPr="004253A7" w:rsidRDefault="004253A7" w:rsidP="00394191">
            <w:r w:rsidRPr="004253A7">
              <w:t>Средняя жилобеспеченность</w:t>
            </w:r>
          </w:p>
        </w:tc>
        <w:tc>
          <w:tcPr>
            <w:tcW w:w="1292" w:type="dxa"/>
            <w:shd w:val="clear" w:color="auto" w:fill="auto"/>
            <w:vAlign w:val="center"/>
          </w:tcPr>
          <w:p w:rsidR="004253A7" w:rsidRPr="004253A7" w:rsidRDefault="004253A7" w:rsidP="00394191">
            <w:pPr>
              <w:jc w:val="center"/>
            </w:pPr>
            <w:r w:rsidRPr="004253A7">
              <w:t>м</w:t>
            </w:r>
            <w:proofErr w:type="gramStart"/>
            <w:r w:rsidRPr="004253A7">
              <w:rPr>
                <w:vertAlign w:val="superscript"/>
              </w:rPr>
              <w:t>2</w:t>
            </w:r>
            <w:proofErr w:type="gramEnd"/>
            <w:r w:rsidRPr="004253A7">
              <w:t>/чел.</w:t>
            </w:r>
          </w:p>
        </w:tc>
        <w:tc>
          <w:tcPr>
            <w:tcW w:w="1376" w:type="dxa"/>
            <w:shd w:val="clear" w:color="auto" w:fill="auto"/>
            <w:vAlign w:val="center"/>
          </w:tcPr>
          <w:p w:rsidR="004253A7" w:rsidRPr="004253A7" w:rsidRDefault="004253A7" w:rsidP="000C2F11">
            <w:pPr>
              <w:jc w:val="center"/>
            </w:pPr>
            <w:r w:rsidRPr="004253A7">
              <w:t>32</w:t>
            </w:r>
          </w:p>
        </w:tc>
        <w:tc>
          <w:tcPr>
            <w:tcW w:w="1409" w:type="dxa"/>
            <w:shd w:val="clear" w:color="auto" w:fill="auto"/>
            <w:vAlign w:val="center"/>
          </w:tcPr>
          <w:p w:rsidR="004253A7" w:rsidRPr="004253A7" w:rsidRDefault="004253A7" w:rsidP="000C2F11">
            <w:pPr>
              <w:jc w:val="center"/>
            </w:pPr>
            <w:r w:rsidRPr="004253A7">
              <w:t>50</w:t>
            </w:r>
          </w:p>
        </w:tc>
        <w:tc>
          <w:tcPr>
            <w:tcW w:w="1385" w:type="dxa"/>
            <w:shd w:val="clear" w:color="auto" w:fill="auto"/>
            <w:vAlign w:val="center"/>
          </w:tcPr>
          <w:p w:rsidR="004253A7" w:rsidRPr="004253A7" w:rsidRDefault="004253A7" w:rsidP="000C2F11">
            <w:pPr>
              <w:jc w:val="center"/>
            </w:pPr>
            <w:r w:rsidRPr="004253A7">
              <w:t>60</w:t>
            </w:r>
          </w:p>
        </w:tc>
      </w:tr>
      <w:tr w:rsidR="004253A7" w:rsidRPr="004253A7" w:rsidTr="004253A7">
        <w:trPr>
          <w:trHeight w:val="600"/>
          <w:jc w:val="center"/>
        </w:trPr>
        <w:tc>
          <w:tcPr>
            <w:tcW w:w="3222" w:type="dxa"/>
            <w:shd w:val="clear" w:color="auto" w:fill="auto"/>
            <w:vAlign w:val="center"/>
          </w:tcPr>
          <w:p w:rsidR="004253A7" w:rsidRPr="004253A7" w:rsidRDefault="004253A7" w:rsidP="00394191">
            <w:r w:rsidRPr="004253A7">
              <w:t>Убыль жилищного фонда (износ более 70%)</w:t>
            </w:r>
          </w:p>
        </w:tc>
        <w:tc>
          <w:tcPr>
            <w:tcW w:w="1292" w:type="dxa"/>
            <w:shd w:val="clear" w:color="auto" w:fill="auto"/>
            <w:vAlign w:val="center"/>
          </w:tcPr>
          <w:p w:rsidR="004253A7" w:rsidRPr="004253A7" w:rsidRDefault="004253A7" w:rsidP="00394191">
            <w:pPr>
              <w:jc w:val="center"/>
            </w:pPr>
            <w:r w:rsidRPr="004253A7">
              <w:t>тыс</w:t>
            </w:r>
            <w:proofErr w:type="gramStart"/>
            <w:r w:rsidRPr="004253A7">
              <w:t>.м</w:t>
            </w:r>
            <w:proofErr w:type="gramEnd"/>
            <w:r w:rsidRPr="004253A7">
              <w:rPr>
                <w:vertAlign w:val="superscript"/>
              </w:rPr>
              <w:t>2</w:t>
            </w:r>
          </w:p>
        </w:tc>
        <w:tc>
          <w:tcPr>
            <w:tcW w:w="1376" w:type="dxa"/>
            <w:shd w:val="clear" w:color="auto" w:fill="auto"/>
            <w:vAlign w:val="center"/>
          </w:tcPr>
          <w:p w:rsidR="004253A7" w:rsidRPr="004253A7" w:rsidRDefault="004253A7" w:rsidP="000C2F11">
            <w:pPr>
              <w:jc w:val="center"/>
            </w:pPr>
            <w:r w:rsidRPr="004253A7">
              <w:t> </w:t>
            </w:r>
          </w:p>
        </w:tc>
        <w:tc>
          <w:tcPr>
            <w:tcW w:w="1409" w:type="dxa"/>
            <w:shd w:val="clear" w:color="auto" w:fill="auto"/>
            <w:vAlign w:val="center"/>
          </w:tcPr>
          <w:p w:rsidR="004253A7" w:rsidRPr="004253A7" w:rsidRDefault="004253A7" w:rsidP="000C2F11">
            <w:pPr>
              <w:jc w:val="center"/>
            </w:pPr>
            <w:r w:rsidRPr="004253A7">
              <w:t>1,3</w:t>
            </w:r>
          </w:p>
        </w:tc>
        <w:tc>
          <w:tcPr>
            <w:tcW w:w="1385" w:type="dxa"/>
            <w:shd w:val="clear" w:color="auto" w:fill="auto"/>
            <w:vAlign w:val="center"/>
          </w:tcPr>
          <w:p w:rsidR="004253A7" w:rsidRPr="004253A7" w:rsidRDefault="004253A7" w:rsidP="000C2F11">
            <w:pPr>
              <w:jc w:val="center"/>
            </w:pPr>
            <w:r w:rsidRPr="004253A7">
              <w:t>1,5</w:t>
            </w:r>
          </w:p>
        </w:tc>
      </w:tr>
      <w:tr w:rsidR="004253A7" w:rsidRPr="004253A7" w:rsidTr="004253A7">
        <w:trPr>
          <w:trHeight w:val="360"/>
          <w:jc w:val="center"/>
        </w:trPr>
        <w:tc>
          <w:tcPr>
            <w:tcW w:w="3222" w:type="dxa"/>
            <w:shd w:val="clear" w:color="auto" w:fill="auto"/>
            <w:vAlign w:val="center"/>
          </w:tcPr>
          <w:p w:rsidR="004253A7" w:rsidRPr="004253A7" w:rsidRDefault="004253A7" w:rsidP="00394191">
            <w:r w:rsidRPr="004253A7">
              <w:t>Существующий сохраняемый жилой фонд</w:t>
            </w:r>
          </w:p>
        </w:tc>
        <w:tc>
          <w:tcPr>
            <w:tcW w:w="1292" w:type="dxa"/>
            <w:shd w:val="clear" w:color="auto" w:fill="auto"/>
            <w:vAlign w:val="center"/>
          </w:tcPr>
          <w:p w:rsidR="004253A7" w:rsidRPr="004253A7" w:rsidRDefault="004253A7" w:rsidP="00394191">
            <w:pPr>
              <w:jc w:val="center"/>
            </w:pPr>
            <w:r w:rsidRPr="004253A7">
              <w:t>тыс</w:t>
            </w:r>
            <w:proofErr w:type="gramStart"/>
            <w:r w:rsidRPr="004253A7">
              <w:t>.м</w:t>
            </w:r>
            <w:proofErr w:type="gramEnd"/>
            <w:r w:rsidRPr="004253A7">
              <w:rPr>
                <w:vertAlign w:val="superscript"/>
              </w:rPr>
              <w:t>2</w:t>
            </w:r>
          </w:p>
        </w:tc>
        <w:tc>
          <w:tcPr>
            <w:tcW w:w="1376" w:type="dxa"/>
            <w:shd w:val="clear" w:color="auto" w:fill="auto"/>
            <w:vAlign w:val="center"/>
          </w:tcPr>
          <w:p w:rsidR="004253A7" w:rsidRPr="004253A7" w:rsidRDefault="004253A7" w:rsidP="000C2F11">
            <w:pPr>
              <w:jc w:val="center"/>
            </w:pPr>
            <w:r w:rsidRPr="004253A7">
              <w:t>34,9</w:t>
            </w:r>
          </w:p>
        </w:tc>
        <w:tc>
          <w:tcPr>
            <w:tcW w:w="1409" w:type="dxa"/>
            <w:shd w:val="clear" w:color="auto" w:fill="auto"/>
            <w:vAlign w:val="center"/>
          </w:tcPr>
          <w:p w:rsidR="004253A7" w:rsidRPr="004253A7" w:rsidRDefault="004253A7" w:rsidP="000C2F11">
            <w:pPr>
              <w:jc w:val="center"/>
            </w:pPr>
            <w:r w:rsidRPr="004253A7">
              <w:t>33,6</w:t>
            </w:r>
          </w:p>
        </w:tc>
        <w:tc>
          <w:tcPr>
            <w:tcW w:w="1385" w:type="dxa"/>
            <w:shd w:val="clear" w:color="auto" w:fill="auto"/>
            <w:vAlign w:val="center"/>
          </w:tcPr>
          <w:p w:rsidR="004253A7" w:rsidRPr="004253A7" w:rsidRDefault="004253A7" w:rsidP="000C2F11">
            <w:pPr>
              <w:jc w:val="center"/>
            </w:pPr>
            <w:r w:rsidRPr="004253A7">
              <w:t>248,5</w:t>
            </w:r>
          </w:p>
        </w:tc>
      </w:tr>
      <w:tr w:rsidR="004253A7" w:rsidRPr="004253A7" w:rsidTr="004253A7">
        <w:trPr>
          <w:trHeight w:val="360"/>
          <w:jc w:val="center"/>
        </w:trPr>
        <w:tc>
          <w:tcPr>
            <w:tcW w:w="3222" w:type="dxa"/>
            <w:shd w:val="clear" w:color="auto" w:fill="auto"/>
            <w:vAlign w:val="center"/>
          </w:tcPr>
          <w:p w:rsidR="004253A7" w:rsidRPr="004253A7" w:rsidRDefault="004253A7" w:rsidP="00394191">
            <w:r w:rsidRPr="004253A7">
              <w:t>Новое жилищное строительство</w:t>
            </w:r>
          </w:p>
        </w:tc>
        <w:tc>
          <w:tcPr>
            <w:tcW w:w="1292" w:type="dxa"/>
            <w:shd w:val="clear" w:color="auto" w:fill="auto"/>
            <w:vAlign w:val="center"/>
          </w:tcPr>
          <w:p w:rsidR="004253A7" w:rsidRPr="004253A7" w:rsidRDefault="004253A7" w:rsidP="00394191">
            <w:pPr>
              <w:jc w:val="center"/>
            </w:pPr>
            <w:r w:rsidRPr="004253A7">
              <w:t>тыс</w:t>
            </w:r>
            <w:proofErr w:type="gramStart"/>
            <w:r w:rsidRPr="004253A7">
              <w:t>.м</w:t>
            </w:r>
            <w:proofErr w:type="gramEnd"/>
            <w:r w:rsidRPr="004253A7">
              <w:rPr>
                <w:vertAlign w:val="superscript"/>
              </w:rPr>
              <w:t>2</w:t>
            </w:r>
          </w:p>
        </w:tc>
        <w:tc>
          <w:tcPr>
            <w:tcW w:w="1376" w:type="dxa"/>
            <w:shd w:val="clear" w:color="auto" w:fill="auto"/>
            <w:vAlign w:val="center"/>
          </w:tcPr>
          <w:p w:rsidR="004253A7" w:rsidRPr="004253A7" w:rsidRDefault="004253A7" w:rsidP="000C2F11">
            <w:pPr>
              <w:jc w:val="center"/>
            </w:pPr>
          </w:p>
        </w:tc>
        <w:tc>
          <w:tcPr>
            <w:tcW w:w="1409" w:type="dxa"/>
            <w:shd w:val="clear" w:color="auto" w:fill="auto"/>
            <w:vAlign w:val="center"/>
          </w:tcPr>
          <w:p w:rsidR="004253A7" w:rsidRPr="004253A7" w:rsidRDefault="004253A7" w:rsidP="000C2F11">
            <w:pPr>
              <w:jc w:val="center"/>
            </w:pPr>
            <w:r w:rsidRPr="004253A7">
              <w:t>216,4</w:t>
            </w:r>
          </w:p>
        </w:tc>
        <w:tc>
          <w:tcPr>
            <w:tcW w:w="1385" w:type="dxa"/>
            <w:shd w:val="clear" w:color="auto" w:fill="auto"/>
            <w:vAlign w:val="center"/>
          </w:tcPr>
          <w:p w:rsidR="004253A7" w:rsidRPr="004253A7" w:rsidRDefault="00040575" w:rsidP="000C2F11">
            <w:pPr>
              <w:jc w:val="center"/>
            </w:pPr>
            <w:r>
              <w:t>632</w:t>
            </w:r>
          </w:p>
        </w:tc>
      </w:tr>
      <w:tr w:rsidR="004253A7" w:rsidRPr="004253A7" w:rsidTr="004253A7">
        <w:trPr>
          <w:trHeight w:val="360"/>
          <w:jc w:val="center"/>
        </w:trPr>
        <w:tc>
          <w:tcPr>
            <w:tcW w:w="3222" w:type="dxa"/>
            <w:shd w:val="clear" w:color="auto" w:fill="auto"/>
            <w:vAlign w:val="center"/>
          </w:tcPr>
          <w:p w:rsidR="004253A7" w:rsidRPr="004253A7" w:rsidRDefault="004253A7" w:rsidP="00394191">
            <w:r w:rsidRPr="004253A7">
              <w:lastRenderedPageBreak/>
              <w:t>Весь жилой фонд к концу периода</w:t>
            </w:r>
          </w:p>
        </w:tc>
        <w:tc>
          <w:tcPr>
            <w:tcW w:w="1292" w:type="dxa"/>
            <w:shd w:val="clear" w:color="auto" w:fill="auto"/>
            <w:vAlign w:val="center"/>
          </w:tcPr>
          <w:p w:rsidR="004253A7" w:rsidRPr="004253A7" w:rsidRDefault="004253A7" w:rsidP="00394191">
            <w:pPr>
              <w:jc w:val="center"/>
            </w:pPr>
            <w:r w:rsidRPr="004253A7">
              <w:t>тыс</w:t>
            </w:r>
            <w:proofErr w:type="gramStart"/>
            <w:r w:rsidRPr="004253A7">
              <w:t>.м</w:t>
            </w:r>
            <w:proofErr w:type="gramEnd"/>
            <w:r w:rsidRPr="004253A7">
              <w:rPr>
                <w:vertAlign w:val="superscript"/>
              </w:rPr>
              <w:t>2</w:t>
            </w:r>
          </w:p>
        </w:tc>
        <w:tc>
          <w:tcPr>
            <w:tcW w:w="1376" w:type="dxa"/>
            <w:shd w:val="clear" w:color="auto" w:fill="auto"/>
            <w:vAlign w:val="center"/>
          </w:tcPr>
          <w:p w:rsidR="004253A7" w:rsidRPr="004253A7" w:rsidRDefault="004253A7" w:rsidP="000C2F11">
            <w:pPr>
              <w:jc w:val="center"/>
            </w:pPr>
            <w:r w:rsidRPr="004253A7">
              <w:t>34,9</w:t>
            </w:r>
          </w:p>
        </w:tc>
        <w:tc>
          <w:tcPr>
            <w:tcW w:w="1409" w:type="dxa"/>
            <w:shd w:val="clear" w:color="auto" w:fill="auto"/>
            <w:vAlign w:val="center"/>
          </w:tcPr>
          <w:p w:rsidR="004253A7" w:rsidRPr="004253A7" w:rsidRDefault="004253A7" w:rsidP="000C2F11">
            <w:pPr>
              <w:jc w:val="center"/>
            </w:pPr>
            <w:r w:rsidRPr="004253A7">
              <w:t>250</w:t>
            </w:r>
          </w:p>
        </w:tc>
        <w:tc>
          <w:tcPr>
            <w:tcW w:w="1385" w:type="dxa"/>
            <w:shd w:val="clear" w:color="auto" w:fill="auto"/>
            <w:vAlign w:val="center"/>
          </w:tcPr>
          <w:p w:rsidR="004253A7" w:rsidRPr="004253A7" w:rsidRDefault="00040575" w:rsidP="000C2F11">
            <w:pPr>
              <w:jc w:val="center"/>
            </w:pPr>
            <w:r>
              <w:t>882</w:t>
            </w:r>
          </w:p>
        </w:tc>
      </w:tr>
    </w:tbl>
    <w:p w:rsidR="00092EFF" w:rsidRPr="00970279" w:rsidRDefault="00092EFF" w:rsidP="00092EFF">
      <w:pPr>
        <w:spacing w:line="288" w:lineRule="auto"/>
        <w:ind w:firstLine="709"/>
        <w:contextualSpacing/>
        <w:jc w:val="both"/>
        <w:rPr>
          <w:color w:val="FF0000"/>
          <w:szCs w:val="28"/>
        </w:rPr>
      </w:pPr>
    </w:p>
    <w:p w:rsidR="00EE2511" w:rsidRPr="004253A7" w:rsidRDefault="00EE2511" w:rsidP="00EE2511">
      <w:pPr>
        <w:spacing w:line="288" w:lineRule="auto"/>
        <w:ind w:firstLine="709"/>
        <w:contextualSpacing/>
        <w:jc w:val="both"/>
        <w:rPr>
          <w:kern w:val="2"/>
        </w:rPr>
      </w:pPr>
      <w:r w:rsidRPr="004253A7">
        <w:rPr>
          <w:szCs w:val="28"/>
        </w:rPr>
        <w:t xml:space="preserve">В Генеральном плане сельских населенных пунктов </w:t>
      </w:r>
      <w:r w:rsidR="00970279" w:rsidRPr="004253A7">
        <w:rPr>
          <w:szCs w:val="28"/>
        </w:rPr>
        <w:t>Никольского</w:t>
      </w:r>
      <w:r w:rsidRPr="004253A7">
        <w:rPr>
          <w:szCs w:val="28"/>
        </w:rPr>
        <w:t xml:space="preserve"> сельского</w:t>
      </w:r>
      <w:r w:rsidRPr="004253A7">
        <w:t xml:space="preserve"> поселения</w:t>
      </w:r>
      <w:r w:rsidRPr="004253A7">
        <w:rPr>
          <w:szCs w:val="28"/>
        </w:rPr>
        <w:t xml:space="preserve"> предполагается развитие индивидуальной жилой застройки. </w:t>
      </w:r>
      <w:r w:rsidRPr="004253A7">
        <w:rPr>
          <w:kern w:val="2"/>
        </w:rPr>
        <w:t>Площадки под новое строительство были выбраны по результатам анализа территории с учетом и оценкой всех факторов.</w:t>
      </w:r>
    </w:p>
    <w:p w:rsidR="00EE2511" w:rsidRPr="004253A7" w:rsidRDefault="00EE2511" w:rsidP="00EE2511">
      <w:pPr>
        <w:spacing w:line="288" w:lineRule="auto"/>
        <w:ind w:firstLine="709"/>
        <w:contextualSpacing/>
        <w:jc w:val="both"/>
        <w:rPr>
          <w:kern w:val="2"/>
        </w:rPr>
      </w:pPr>
      <w:r w:rsidRPr="004253A7">
        <w:rPr>
          <w:kern w:val="2"/>
        </w:rPr>
        <w:t>Для нового жилищного строительства предлагается:</w:t>
      </w:r>
    </w:p>
    <w:p w:rsidR="00EE2511" w:rsidRPr="004253A7" w:rsidRDefault="00836BE9" w:rsidP="00EE2511">
      <w:pPr>
        <w:spacing w:line="288" w:lineRule="auto"/>
        <w:ind w:firstLine="709"/>
        <w:contextualSpacing/>
        <w:jc w:val="both"/>
        <w:rPr>
          <w:iCs/>
          <w:szCs w:val="28"/>
        </w:rPr>
      </w:pPr>
      <w:r>
        <w:rPr>
          <w:kern w:val="2"/>
        </w:rPr>
        <w:t xml:space="preserve">- </w:t>
      </w:r>
      <w:r w:rsidR="00EE2511" w:rsidRPr="004253A7">
        <w:rPr>
          <w:kern w:val="2"/>
        </w:rPr>
        <w:t>индивидуальная жилая застройка (коттеджного типа)</w:t>
      </w:r>
      <w:r w:rsidR="00EE2511" w:rsidRPr="004253A7">
        <w:rPr>
          <w:iCs/>
          <w:szCs w:val="28"/>
        </w:rPr>
        <w:t xml:space="preserve">. </w:t>
      </w:r>
    </w:p>
    <w:p w:rsidR="00EE2511" w:rsidRPr="004253A7" w:rsidRDefault="00EE2511" w:rsidP="00EE2511">
      <w:pPr>
        <w:spacing w:line="288" w:lineRule="auto"/>
        <w:ind w:firstLine="709"/>
        <w:contextualSpacing/>
        <w:jc w:val="both"/>
        <w:rPr>
          <w:kern w:val="2"/>
          <w:shd w:val="clear" w:color="auto" w:fill="FFFFFF"/>
        </w:rPr>
      </w:pPr>
      <w:r w:rsidRPr="004253A7">
        <w:rPr>
          <w:kern w:val="2"/>
          <w:shd w:val="clear" w:color="auto" w:fill="FFFFFF"/>
        </w:rPr>
        <w:t xml:space="preserve">Новое жилищное строительство для постоянного населения будет вестись за счёт инвестиционных проектов на территориях нового освоения, а также реконструкции жилой застройки. </w:t>
      </w:r>
    </w:p>
    <w:p w:rsidR="00EE2511" w:rsidRPr="004253A7" w:rsidRDefault="00EE2511" w:rsidP="00092EFF">
      <w:pPr>
        <w:pStyle w:val="ab"/>
        <w:autoSpaceDN w:val="0"/>
        <w:spacing w:line="288" w:lineRule="auto"/>
        <w:rPr>
          <w:b/>
        </w:rPr>
      </w:pPr>
    </w:p>
    <w:p w:rsidR="00092EFF" w:rsidRPr="004253A7" w:rsidRDefault="00092EFF" w:rsidP="009B45B8">
      <w:pPr>
        <w:pStyle w:val="ab"/>
        <w:autoSpaceDN w:val="0"/>
        <w:spacing w:line="288" w:lineRule="auto"/>
        <w:ind w:firstLine="709"/>
        <w:rPr>
          <w:b/>
        </w:rPr>
      </w:pPr>
      <w:r w:rsidRPr="004253A7">
        <w:rPr>
          <w:b/>
        </w:rPr>
        <w:t>Выводы:</w:t>
      </w:r>
    </w:p>
    <w:p w:rsidR="00092EFF" w:rsidRPr="004253A7" w:rsidRDefault="00335A65" w:rsidP="005D2840">
      <w:pPr>
        <w:pStyle w:val="ab"/>
        <w:numPr>
          <w:ilvl w:val="0"/>
          <w:numId w:val="34"/>
        </w:numPr>
        <w:autoSpaceDN w:val="0"/>
        <w:spacing w:line="288" w:lineRule="auto"/>
        <w:rPr>
          <w:b/>
        </w:rPr>
      </w:pPr>
      <w:r w:rsidRPr="004253A7">
        <w:t>Ч</w:t>
      </w:r>
      <w:r w:rsidR="00092EFF" w:rsidRPr="004253A7">
        <w:t>исленность постоянного населения:</w:t>
      </w:r>
    </w:p>
    <w:p w:rsidR="00092EFF" w:rsidRPr="004253A7" w:rsidRDefault="00092EFF" w:rsidP="00092EFF">
      <w:pPr>
        <w:pStyle w:val="affd"/>
        <w:spacing w:after="0" w:line="288" w:lineRule="auto"/>
        <w:ind w:firstLine="900"/>
      </w:pPr>
      <w:r w:rsidRPr="004253A7">
        <w:t xml:space="preserve">к концу расчётного срока </w:t>
      </w:r>
      <w:r w:rsidR="00040575">
        <w:t>478</w:t>
      </w:r>
      <w:r w:rsidR="000E643E">
        <w:t>7</w:t>
      </w:r>
      <w:r w:rsidR="00040575">
        <w:t xml:space="preserve"> </w:t>
      </w:r>
      <w:r w:rsidRPr="004253A7">
        <w:t>чел</w:t>
      </w:r>
      <w:r w:rsidR="00040575">
        <w:t>овек</w:t>
      </w:r>
      <w:r w:rsidRPr="004253A7">
        <w:t>;</w:t>
      </w:r>
    </w:p>
    <w:p w:rsidR="00092EFF" w:rsidRPr="004253A7" w:rsidRDefault="00092EFF" w:rsidP="00092EFF">
      <w:pPr>
        <w:pStyle w:val="affd"/>
        <w:spacing w:after="0" w:line="288" w:lineRule="auto"/>
        <w:ind w:firstLine="900"/>
      </w:pPr>
      <w:r w:rsidRPr="004253A7">
        <w:t xml:space="preserve">к концу первой очереди – </w:t>
      </w:r>
      <w:r w:rsidR="00040575">
        <w:t>14737</w:t>
      </w:r>
      <w:r w:rsidR="00335A65" w:rsidRPr="004253A7">
        <w:t xml:space="preserve"> </w:t>
      </w:r>
      <w:r w:rsidR="00040575" w:rsidRPr="004253A7">
        <w:t>чел</w:t>
      </w:r>
      <w:r w:rsidR="00040575">
        <w:t>овек</w:t>
      </w:r>
      <w:r w:rsidR="00335A65" w:rsidRPr="004253A7">
        <w:t>.</w:t>
      </w:r>
    </w:p>
    <w:p w:rsidR="00092EFF" w:rsidRPr="004253A7" w:rsidRDefault="00092EFF" w:rsidP="005D2840">
      <w:pPr>
        <w:pStyle w:val="affd"/>
        <w:numPr>
          <w:ilvl w:val="0"/>
          <w:numId w:val="34"/>
        </w:numPr>
        <w:spacing w:after="0" w:line="288" w:lineRule="auto"/>
      </w:pPr>
      <w:r w:rsidRPr="004253A7">
        <w:t>Обеспечение условий для увеличения объемов и повышения качества жилищного фонда поселения при обязательном выполнении экологических, санитарно-гигиенических и градостроительных норм:</w:t>
      </w:r>
    </w:p>
    <w:p w:rsidR="00092EFF" w:rsidRPr="004253A7" w:rsidRDefault="00092EFF" w:rsidP="005D2840">
      <w:pPr>
        <w:widowControl w:val="0"/>
        <w:numPr>
          <w:ilvl w:val="0"/>
          <w:numId w:val="34"/>
        </w:numPr>
        <w:suppressAutoHyphens/>
        <w:autoSpaceDE w:val="0"/>
        <w:spacing w:before="120" w:line="288" w:lineRule="auto"/>
        <w:jc w:val="both"/>
      </w:pPr>
      <w:r w:rsidRPr="004253A7">
        <w:t xml:space="preserve">увеличение жилищного фонда в соответствии с потребностями жителей поселения, с доведением средней жилищной обеспеченности на одного жителя на конец первой очереди – </w:t>
      </w:r>
      <w:r w:rsidR="004253A7" w:rsidRPr="004253A7">
        <w:t>60</w:t>
      </w:r>
      <w:r w:rsidRPr="004253A7">
        <w:t xml:space="preserve"> м</w:t>
      </w:r>
      <w:proofErr w:type="gramStart"/>
      <w:r w:rsidRPr="004253A7">
        <w:rPr>
          <w:vertAlign w:val="superscript"/>
        </w:rPr>
        <w:t>2</w:t>
      </w:r>
      <w:proofErr w:type="gramEnd"/>
      <w:r w:rsidR="004253A7" w:rsidRPr="004253A7">
        <w:t>, на конец расчётного срока – 50</w:t>
      </w:r>
      <w:r w:rsidRPr="004253A7">
        <w:t xml:space="preserve"> м</w:t>
      </w:r>
      <w:r w:rsidRPr="004253A7">
        <w:rPr>
          <w:vertAlign w:val="superscript"/>
        </w:rPr>
        <w:t>2</w:t>
      </w:r>
      <w:r w:rsidRPr="004253A7">
        <w:t>;</w:t>
      </w:r>
    </w:p>
    <w:p w:rsidR="00092EFF" w:rsidRPr="004253A7" w:rsidRDefault="00092EFF" w:rsidP="005D2840">
      <w:pPr>
        <w:pStyle w:val="affd"/>
        <w:numPr>
          <w:ilvl w:val="0"/>
          <w:numId w:val="34"/>
        </w:numPr>
        <w:spacing w:after="0" w:line="288" w:lineRule="auto"/>
      </w:pPr>
      <w:r w:rsidRPr="004253A7">
        <w:t>общая площадь жилищного фонда составит:</w:t>
      </w:r>
    </w:p>
    <w:p w:rsidR="00092EFF" w:rsidRPr="004253A7" w:rsidRDefault="00092EFF" w:rsidP="005D2840">
      <w:pPr>
        <w:pStyle w:val="affd"/>
        <w:numPr>
          <w:ilvl w:val="1"/>
          <w:numId w:val="35"/>
        </w:numPr>
        <w:spacing w:after="0" w:line="288" w:lineRule="auto"/>
      </w:pPr>
      <w:r w:rsidRPr="004253A7">
        <w:t xml:space="preserve">на конец расчётного срока – </w:t>
      </w:r>
      <w:r w:rsidR="00040575">
        <w:t>882</w:t>
      </w:r>
      <w:r w:rsidRPr="004253A7">
        <w:t>,0 тыс. м</w:t>
      </w:r>
      <w:proofErr w:type="gramStart"/>
      <w:r w:rsidRPr="004253A7">
        <w:rPr>
          <w:vertAlign w:val="superscript"/>
        </w:rPr>
        <w:t>2</w:t>
      </w:r>
      <w:proofErr w:type="gramEnd"/>
      <w:r w:rsidRPr="004253A7">
        <w:t>;</w:t>
      </w:r>
    </w:p>
    <w:p w:rsidR="00092EFF" w:rsidRPr="004253A7" w:rsidRDefault="00092EFF" w:rsidP="005D2840">
      <w:pPr>
        <w:pStyle w:val="affd"/>
        <w:numPr>
          <w:ilvl w:val="1"/>
          <w:numId w:val="35"/>
        </w:numPr>
        <w:spacing w:after="0" w:line="288" w:lineRule="auto"/>
      </w:pPr>
      <w:r w:rsidRPr="004253A7">
        <w:t xml:space="preserve">на конец первой очереди – </w:t>
      </w:r>
      <w:r w:rsidR="004253A7" w:rsidRPr="004253A7">
        <w:t>250</w:t>
      </w:r>
      <w:r w:rsidR="00335A65" w:rsidRPr="004253A7">
        <w:t>,0</w:t>
      </w:r>
      <w:r w:rsidRPr="004253A7">
        <w:t xml:space="preserve"> тыс. м</w:t>
      </w:r>
      <w:proofErr w:type="gramStart"/>
      <w:r w:rsidRPr="004253A7">
        <w:rPr>
          <w:vertAlign w:val="superscript"/>
        </w:rPr>
        <w:t>2</w:t>
      </w:r>
      <w:proofErr w:type="gramEnd"/>
      <w:r w:rsidR="00335A65" w:rsidRPr="004253A7">
        <w:t>.</w:t>
      </w:r>
    </w:p>
    <w:p w:rsidR="00092EFF" w:rsidRPr="004253A7" w:rsidRDefault="00092EFF" w:rsidP="005D2840">
      <w:pPr>
        <w:widowControl w:val="0"/>
        <w:numPr>
          <w:ilvl w:val="0"/>
          <w:numId w:val="34"/>
        </w:numPr>
        <w:suppressAutoHyphens/>
        <w:autoSpaceDE w:val="0"/>
        <w:spacing w:before="120" w:line="288" w:lineRule="auto"/>
        <w:jc w:val="both"/>
      </w:pPr>
      <w:r w:rsidRPr="004253A7">
        <w:t>Удовлетворение потребности населения поселения в учреждениях социального и культурно-бытового обслуживания с учетом прогнозируемых характеристик социально-экономического развития; улучшение условий жизнедеятельности групп населен</w:t>
      </w:r>
      <w:r w:rsidR="00335A65" w:rsidRPr="004253A7">
        <w:t>ия, требующих социальной защиты.</w:t>
      </w:r>
    </w:p>
    <w:p w:rsidR="00092EFF" w:rsidRPr="004253A7" w:rsidRDefault="00092EFF" w:rsidP="005D2840">
      <w:pPr>
        <w:widowControl w:val="0"/>
        <w:numPr>
          <w:ilvl w:val="0"/>
          <w:numId w:val="34"/>
        </w:numPr>
        <w:suppressAutoHyphens/>
        <w:autoSpaceDE w:val="0"/>
        <w:spacing w:before="120" w:line="288" w:lineRule="auto"/>
        <w:jc w:val="both"/>
      </w:pPr>
      <w:r w:rsidRPr="004253A7">
        <w:t>Обеспечение равных условий доступности объектов обслужив</w:t>
      </w:r>
      <w:r w:rsidR="00335A65" w:rsidRPr="004253A7">
        <w:t>ания для всех жителей поселения.</w:t>
      </w:r>
    </w:p>
    <w:p w:rsidR="00D84C5C" w:rsidRPr="004253A7" w:rsidRDefault="00092EFF" w:rsidP="005D2840">
      <w:pPr>
        <w:widowControl w:val="0"/>
        <w:numPr>
          <w:ilvl w:val="0"/>
          <w:numId w:val="34"/>
        </w:numPr>
        <w:suppressAutoHyphens/>
        <w:autoSpaceDE w:val="0"/>
        <w:spacing w:before="120" w:line="288" w:lineRule="auto"/>
        <w:jc w:val="both"/>
      </w:pPr>
      <w:r w:rsidRPr="004253A7">
        <w:t>Оптимизация размещения сети учреждений обслуживания на территории поселения с учетом специфики его планировочной и функциональной структуры</w:t>
      </w:r>
      <w:r w:rsidR="00D84C5C" w:rsidRPr="004253A7">
        <w:t>.</w:t>
      </w:r>
    </w:p>
    <w:p w:rsidR="00C80031" w:rsidRPr="00970279" w:rsidRDefault="00C80031" w:rsidP="005D34E5">
      <w:pPr>
        <w:jc w:val="center"/>
        <w:outlineLvl w:val="1"/>
        <w:rPr>
          <w:b/>
          <w:color w:val="FF0000"/>
        </w:rPr>
      </w:pPr>
    </w:p>
    <w:p w:rsidR="000E643E" w:rsidRDefault="000E643E" w:rsidP="00441A3C">
      <w:pPr>
        <w:jc w:val="center"/>
        <w:outlineLvl w:val="1"/>
        <w:rPr>
          <w:b/>
        </w:rPr>
      </w:pPr>
      <w:bookmarkStart w:id="226" w:name="_Toc498311072"/>
    </w:p>
    <w:p w:rsidR="000E643E" w:rsidRDefault="000E643E" w:rsidP="00441A3C">
      <w:pPr>
        <w:jc w:val="center"/>
        <w:outlineLvl w:val="1"/>
        <w:rPr>
          <w:b/>
        </w:rPr>
      </w:pPr>
    </w:p>
    <w:p w:rsidR="000E643E" w:rsidRDefault="000E643E" w:rsidP="00441A3C">
      <w:pPr>
        <w:jc w:val="center"/>
        <w:outlineLvl w:val="1"/>
        <w:rPr>
          <w:b/>
        </w:rPr>
      </w:pPr>
    </w:p>
    <w:p w:rsidR="000E643E" w:rsidRDefault="000E643E" w:rsidP="00441A3C">
      <w:pPr>
        <w:jc w:val="center"/>
        <w:outlineLvl w:val="1"/>
        <w:rPr>
          <w:b/>
        </w:rPr>
      </w:pPr>
    </w:p>
    <w:p w:rsidR="000E643E" w:rsidRDefault="000E643E" w:rsidP="00441A3C">
      <w:pPr>
        <w:jc w:val="center"/>
        <w:outlineLvl w:val="1"/>
        <w:rPr>
          <w:b/>
        </w:rPr>
      </w:pPr>
    </w:p>
    <w:p w:rsidR="00731C02" w:rsidRPr="004253A7" w:rsidRDefault="005D34E5" w:rsidP="00441A3C">
      <w:pPr>
        <w:jc w:val="center"/>
        <w:outlineLvl w:val="1"/>
        <w:rPr>
          <w:b/>
        </w:rPr>
      </w:pPr>
      <w:r w:rsidRPr="004253A7">
        <w:rPr>
          <w:b/>
        </w:rPr>
        <w:lastRenderedPageBreak/>
        <w:t>2.3. Развитие транспортной инфраструктуры</w:t>
      </w:r>
      <w:bookmarkEnd w:id="226"/>
    </w:p>
    <w:p w:rsidR="008F0D59" w:rsidRPr="004253A7" w:rsidRDefault="00731C02" w:rsidP="00441A3C">
      <w:pPr>
        <w:pStyle w:val="3"/>
        <w:keepLines/>
        <w:suppressAutoHyphens/>
        <w:spacing w:before="200" w:after="0"/>
        <w:jc w:val="center"/>
        <w:rPr>
          <w:szCs w:val="24"/>
        </w:rPr>
      </w:pPr>
      <w:bookmarkStart w:id="227" w:name="_Toc498311073"/>
      <w:r w:rsidRPr="004253A7">
        <w:rPr>
          <w:szCs w:val="24"/>
        </w:rPr>
        <w:t>2.3.1</w:t>
      </w:r>
      <w:r w:rsidR="00364E7B" w:rsidRPr="004253A7">
        <w:rPr>
          <w:szCs w:val="24"/>
        </w:rPr>
        <w:t xml:space="preserve">. </w:t>
      </w:r>
      <w:r w:rsidR="008F0D59" w:rsidRPr="004253A7">
        <w:rPr>
          <w:szCs w:val="24"/>
        </w:rPr>
        <w:t xml:space="preserve">Задачи по развитию и размещению </w:t>
      </w:r>
      <w:bookmarkEnd w:id="223"/>
      <w:r w:rsidR="000F689C" w:rsidRPr="004253A7">
        <w:rPr>
          <w:szCs w:val="24"/>
        </w:rPr>
        <w:t>транспортной инфраструктуры</w:t>
      </w:r>
      <w:bookmarkEnd w:id="224"/>
      <w:bookmarkEnd w:id="225"/>
      <w:bookmarkEnd w:id="227"/>
    </w:p>
    <w:p w:rsidR="00297679" w:rsidRPr="004253A7" w:rsidRDefault="00297679" w:rsidP="00297679">
      <w:pPr>
        <w:suppressAutoHyphens/>
        <w:spacing w:line="360" w:lineRule="auto"/>
        <w:ind w:firstLine="708"/>
        <w:jc w:val="both"/>
      </w:pPr>
    </w:p>
    <w:p w:rsidR="00297679" w:rsidRPr="004253A7" w:rsidRDefault="00297679" w:rsidP="00EC1697">
      <w:pPr>
        <w:suppressAutoHyphens/>
        <w:spacing w:line="288" w:lineRule="auto"/>
        <w:ind w:firstLine="709"/>
        <w:jc w:val="both"/>
      </w:pPr>
      <w:r w:rsidRPr="004253A7">
        <w:t xml:space="preserve">Основными задачами по развитию и размещению объектов капитального строительства </w:t>
      </w:r>
      <w:r w:rsidR="003F03F3" w:rsidRPr="004253A7">
        <w:t xml:space="preserve">федерального, </w:t>
      </w:r>
      <w:r w:rsidRPr="004253A7">
        <w:t>регионального и местного значения - объектов транспортной инфраструктуры, - являются следующие:</w:t>
      </w:r>
    </w:p>
    <w:p w:rsidR="009B45B8" w:rsidRDefault="009B45B8" w:rsidP="00EC1697">
      <w:pPr>
        <w:suppressAutoHyphens/>
        <w:spacing w:line="288" w:lineRule="auto"/>
        <w:ind w:firstLine="709"/>
        <w:rPr>
          <w:b/>
        </w:rPr>
      </w:pPr>
    </w:p>
    <w:p w:rsidR="008F0D59" w:rsidRPr="004253A7" w:rsidRDefault="008F0D59" w:rsidP="00EC1697">
      <w:pPr>
        <w:suppressAutoHyphens/>
        <w:spacing w:line="288" w:lineRule="auto"/>
        <w:ind w:firstLine="709"/>
        <w:rPr>
          <w:b/>
        </w:rPr>
      </w:pPr>
      <w:r w:rsidRPr="004253A7">
        <w:rPr>
          <w:b/>
        </w:rPr>
        <w:t>Внешний транспорт</w:t>
      </w:r>
    </w:p>
    <w:p w:rsidR="008F0D59" w:rsidRPr="004253A7" w:rsidRDefault="008F0D59" w:rsidP="00EC1697">
      <w:pPr>
        <w:suppressAutoHyphens/>
        <w:spacing w:line="288" w:lineRule="auto"/>
        <w:ind w:firstLine="709"/>
        <w:jc w:val="both"/>
      </w:pPr>
      <w:r w:rsidRPr="004253A7">
        <w:t xml:space="preserve">1. Формирование распространенной сети дорог поселения, связывающей между собой населенные пункты и обеспечивающей связанность с транспортной системой </w:t>
      </w:r>
      <w:r w:rsidR="00910BB6" w:rsidRPr="004253A7">
        <w:t>Смоленской</w:t>
      </w:r>
      <w:r w:rsidRPr="004253A7">
        <w:t xml:space="preserve"> области.</w:t>
      </w:r>
    </w:p>
    <w:p w:rsidR="008F0D59" w:rsidRPr="004253A7" w:rsidRDefault="008F0D59" w:rsidP="00EC1697">
      <w:pPr>
        <w:suppressAutoHyphens/>
        <w:spacing w:line="288" w:lineRule="auto"/>
        <w:ind w:firstLine="709"/>
        <w:jc w:val="both"/>
      </w:pPr>
      <w:r w:rsidRPr="004253A7">
        <w:t xml:space="preserve">2. Обеспечение надежной связи населенных пунктов </w:t>
      </w:r>
      <w:r w:rsidR="00970279" w:rsidRPr="004253A7">
        <w:t>Никольского</w:t>
      </w:r>
      <w:r w:rsidR="00910BB6" w:rsidRPr="004253A7">
        <w:t xml:space="preserve"> сельского поселения</w:t>
      </w:r>
      <w:r w:rsidR="00640FC6" w:rsidRPr="004253A7">
        <w:t xml:space="preserve"> </w:t>
      </w:r>
      <w:r w:rsidRPr="004253A7">
        <w:t>между собой и с внешней сетью автодорог регионального значения пут</w:t>
      </w:r>
      <w:r w:rsidR="0005732A" w:rsidRPr="004253A7">
        <w:t>ё</w:t>
      </w:r>
      <w:r w:rsidRPr="004253A7">
        <w:t xml:space="preserve">м формирования единой транспортной сети поселения в составе улично-дорожных сетей населенных пунктов и </w:t>
      </w:r>
      <w:proofErr w:type="gramStart"/>
      <w:r w:rsidRPr="004253A7">
        <w:t>сети</w:t>
      </w:r>
      <w:proofErr w:type="gramEnd"/>
      <w:r w:rsidRPr="004253A7">
        <w:t xml:space="preserve"> внешних дорог.</w:t>
      </w:r>
    </w:p>
    <w:p w:rsidR="008F0D59" w:rsidRPr="004253A7" w:rsidRDefault="008F0D59" w:rsidP="00EC1697">
      <w:pPr>
        <w:suppressAutoHyphens/>
        <w:spacing w:line="288" w:lineRule="auto"/>
        <w:ind w:firstLine="709"/>
        <w:jc w:val="both"/>
      </w:pPr>
      <w:r w:rsidRPr="004253A7">
        <w:t>3. Обеспечение выделения территории для развития сети региональных дорог, их пересечений и инфраструктуры</w:t>
      </w:r>
      <w:r w:rsidR="00A37460" w:rsidRPr="004253A7">
        <w:t xml:space="preserve"> в соответствии с положениями Схемы территориального планирования </w:t>
      </w:r>
      <w:r w:rsidR="000160CB" w:rsidRPr="004253A7">
        <w:t>Сычевского</w:t>
      </w:r>
      <w:r w:rsidR="00A37460" w:rsidRPr="004253A7">
        <w:t xml:space="preserve"> района.</w:t>
      </w:r>
    </w:p>
    <w:p w:rsidR="009B45B8" w:rsidRPr="00F70A3B" w:rsidRDefault="009B45B8" w:rsidP="009B45B8">
      <w:pPr>
        <w:suppressAutoHyphens/>
        <w:spacing w:line="288" w:lineRule="auto"/>
        <w:ind w:firstLine="709"/>
        <w:contextualSpacing/>
        <w:jc w:val="both"/>
      </w:pPr>
      <w:bookmarkStart w:id="228" w:name="_Toc286310000"/>
      <w:bookmarkStart w:id="229" w:name="_Toc286310151"/>
      <w:r w:rsidRPr="00F70A3B">
        <w:rPr>
          <w:u w:val="single"/>
        </w:rPr>
        <w:t>- реконструкци</w:t>
      </w:r>
      <w:r>
        <w:rPr>
          <w:u w:val="single"/>
        </w:rPr>
        <w:t>я</w:t>
      </w:r>
      <w:r w:rsidRPr="00F70A3B">
        <w:t>:</w:t>
      </w:r>
    </w:p>
    <w:p w:rsidR="00A93513" w:rsidRPr="00970279" w:rsidRDefault="009B45B8" w:rsidP="000E643E">
      <w:pPr>
        <w:autoSpaceDE w:val="0"/>
        <w:autoSpaceDN w:val="0"/>
        <w:adjustRightInd w:val="0"/>
        <w:spacing w:line="288" w:lineRule="auto"/>
        <w:ind w:firstLine="708"/>
        <w:contextualSpacing/>
        <w:jc w:val="both"/>
        <w:rPr>
          <w:b/>
          <w:color w:val="FF0000"/>
        </w:rPr>
      </w:pPr>
      <w:r>
        <w:t>1</w:t>
      </w:r>
      <w:r w:rsidRPr="00F70A3B">
        <w:t xml:space="preserve">) </w:t>
      </w:r>
      <w:r w:rsidR="000E643E" w:rsidRPr="00F70A3B">
        <w:t xml:space="preserve">автодороги регионального значения </w:t>
      </w:r>
      <w:r w:rsidR="000E643E" w:rsidRPr="002740D3">
        <w:t> </w:t>
      </w:r>
      <w:r w:rsidR="000E643E" w:rsidRPr="006868EB">
        <w:t>I</w:t>
      </w:r>
      <w:r w:rsidR="000E643E" w:rsidRPr="002740D3">
        <w:t>V</w:t>
      </w:r>
      <w:r w:rsidR="000E643E">
        <w:t xml:space="preserve"> категории </w:t>
      </w:r>
      <w:r w:rsidR="000E643E" w:rsidRPr="002740D3">
        <w:t>Сычевка – Никольское</w:t>
      </w:r>
      <w:r w:rsidR="000E643E" w:rsidRPr="00F70A3B">
        <w:t xml:space="preserve"> – на первую очередь реализации генерального плана.</w:t>
      </w:r>
    </w:p>
    <w:p w:rsidR="000E643E" w:rsidRDefault="000E643E" w:rsidP="00EC1697">
      <w:pPr>
        <w:suppressAutoHyphens/>
        <w:spacing w:line="288" w:lineRule="auto"/>
        <w:ind w:firstLine="708"/>
        <w:jc w:val="both"/>
        <w:rPr>
          <w:b/>
        </w:rPr>
      </w:pPr>
    </w:p>
    <w:p w:rsidR="000A679C" w:rsidRPr="004253A7" w:rsidRDefault="000A679C" w:rsidP="00EC1697">
      <w:pPr>
        <w:suppressAutoHyphens/>
        <w:spacing w:line="288" w:lineRule="auto"/>
        <w:ind w:firstLine="708"/>
        <w:jc w:val="both"/>
        <w:rPr>
          <w:b/>
        </w:rPr>
      </w:pPr>
      <w:r w:rsidRPr="004253A7">
        <w:rPr>
          <w:b/>
        </w:rPr>
        <w:t>Пассажирский транспорт</w:t>
      </w:r>
    </w:p>
    <w:p w:rsidR="000A679C" w:rsidRPr="004253A7" w:rsidRDefault="000A679C" w:rsidP="00EC1697">
      <w:pPr>
        <w:suppressAutoHyphens/>
        <w:spacing w:line="288" w:lineRule="auto"/>
        <w:ind w:firstLine="708"/>
        <w:jc w:val="both"/>
      </w:pPr>
      <w:r w:rsidRPr="004253A7">
        <w:t>Организация качественного маршрутного сообщения для связи населенных пункт</w:t>
      </w:r>
      <w:r w:rsidR="00EC1697" w:rsidRPr="004253A7">
        <w:t xml:space="preserve">ов поселения между собой и с </w:t>
      </w:r>
      <w:proofErr w:type="gramStart"/>
      <w:r w:rsidR="00EC1697" w:rsidRPr="004253A7">
        <w:t>г</w:t>
      </w:r>
      <w:proofErr w:type="gramEnd"/>
      <w:r w:rsidR="00EC1697" w:rsidRPr="004253A7">
        <w:t>.</w:t>
      </w:r>
      <w:r w:rsidR="004C629C" w:rsidRPr="004253A7">
        <w:t xml:space="preserve"> </w:t>
      </w:r>
      <w:r w:rsidR="00EC1697" w:rsidRPr="004253A7">
        <w:t>Смоленском</w:t>
      </w:r>
      <w:r w:rsidR="001B1EBD" w:rsidRPr="004253A7">
        <w:t xml:space="preserve">, </w:t>
      </w:r>
      <w:r w:rsidR="00092EFF" w:rsidRPr="004253A7">
        <w:t>г</w:t>
      </w:r>
      <w:r w:rsidR="00A76BB8" w:rsidRPr="004253A7">
        <w:t xml:space="preserve">. </w:t>
      </w:r>
      <w:r w:rsidR="00092EFF" w:rsidRPr="004253A7">
        <w:t>Сычевка</w:t>
      </w:r>
      <w:r w:rsidR="00A76BB8" w:rsidRPr="004253A7">
        <w:t>.</w:t>
      </w:r>
    </w:p>
    <w:p w:rsidR="00A76BB8" w:rsidRPr="004253A7" w:rsidRDefault="00A76BB8" w:rsidP="00EC1697">
      <w:pPr>
        <w:suppressAutoHyphens/>
        <w:spacing w:line="288" w:lineRule="auto"/>
        <w:ind w:firstLine="708"/>
        <w:jc w:val="both"/>
      </w:pPr>
    </w:p>
    <w:p w:rsidR="000A679C" w:rsidRPr="004253A7" w:rsidRDefault="000A679C" w:rsidP="00EC1697">
      <w:pPr>
        <w:suppressAutoHyphens/>
        <w:spacing w:line="288" w:lineRule="auto"/>
        <w:ind w:firstLine="708"/>
        <w:jc w:val="both"/>
        <w:rPr>
          <w:b/>
        </w:rPr>
      </w:pPr>
      <w:r w:rsidRPr="004253A7">
        <w:rPr>
          <w:b/>
        </w:rPr>
        <w:t>Улично-дорожная сеть населенных пунктов</w:t>
      </w:r>
    </w:p>
    <w:p w:rsidR="000A679C" w:rsidRPr="004253A7" w:rsidRDefault="000A679C" w:rsidP="00EC1697">
      <w:pPr>
        <w:suppressAutoHyphens/>
        <w:spacing w:line="288" w:lineRule="auto"/>
        <w:ind w:firstLine="708"/>
        <w:jc w:val="both"/>
      </w:pPr>
      <w:r w:rsidRPr="004253A7">
        <w:t>- формирование улично-дорожной сети населенных пунктов с учетом существующей сети внешних дорог и увеличением уровня автомобилизации населения;</w:t>
      </w:r>
    </w:p>
    <w:p w:rsidR="000A679C" w:rsidRDefault="000A679C" w:rsidP="00EC1697">
      <w:pPr>
        <w:suppressAutoHyphens/>
        <w:spacing w:line="288" w:lineRule="auto"/>
        <w:ind w:firstLine="708"/>
        <w:jc w:val="both"/>
      </w:pPr>
      <w:r w:rsidRPr="004253A7">
        <w:t>- формирование системы транспортных связей районов жилой застройки с общепоселковыми центрами, объектами социального обслуживания, рекреационными территориями.</w:t>
      </w:r>
    </w:p>
    <w:p w:rsidR="000E643E" w:rsidRPr="004253A7" w:rsidRDefault="000E643E" w:rsidP="00EC1697">
      <w:pPr>
        <w:suppressAutoHyphens/>
        <w:spacing w:line="288" w:lineRule="auto"/>
        <w:ind w:firstLine="708"/>
        <w:jc w:val="both"/>
      </w:pPr>
    </w:p>
    <w:p w:rsidR="00263E84" w:rsidRPr="004253A7" w:rsidRDefault="005D34E5" w:rsidP="00263E84">
      <w:pPr>
        <w:jc w:val="center"/>
        <w:outlineLvl w:val="2"/>
        <w:rPr>
          <w:b/>
          <w:szCs w:val="28"/>
        </w:rPr>
      </w:pPr>
      <w:bookmarkStart w:id="230" w:name="_Toc498311074"/>
      <w:r w:rsidRPr="004253A7">
        <w:rPr>
          <w:b/>
          <w:szCs w:val="28"/>
        </w:rPr>
        <w:t>2.3</w:t>
      </w:r>
      <w:r w:rsidR="00263E84" w:rsidRPr="004253A7">
        <w:rPr>
          <w:b/>
          <w:szCs w:val="28"/>
        </w:rPr>
        <w:t>.</w:t>
      </w:r>
      <w:r w:rsidRPr="004253A7">
        <w:rPr>
          <w:b/>
          <w:szCs w:val="28"/>
        </w:rPr>
        <w:t>2</w:t>
      </w:r>
      <w:r w:rsidR="00263E84" w:rsidRPr="004253A7">
        <w:rPr>
          <w:b/>
          <w:szCs w:val="28"/>
        </w:rPr>
        <w:t>. Обоснование проектных решений по развитию транспорт</w:t>
      </w:r>
      <w:r w:rsidR="006B4E41" w:rsidRPr="004253A7">
        <w:rPr>
          <w:b/>
          <w:szCs w:val="28"/>
        </w:rPr>
        <w:t>ной инфраструктуры</w:t>
      </w:r>
      <w:bookmarkEnd w:id="228"/>
      <w:bookmarkEnd w:id="229"/>
      <w:bookmarkEnd w:id="230"/>
    </w:p>
    <w:p w:rsidR="006B4E41" w:rsidRPr="004253A7" w:rsidRDefault="006B4E41" w:rsidP="00263E84">
      <w:pPr>
        <w:jc w:val="center"/>
        <w:outlineLvl w:val="2"/>
        <w:rPr>
          <w:b/>
          <w:szCs w:val="28"/>
        </w:rPr>
      </w:pPr>
    </w:p>
    <w:p w:rsidR="00280D30" w:rsidRPr="004253A7" w:rsidRDefault="00263E84" w:rsidP="00EC1697">
      <w:pPr>
        <w:spacing w:line="288" w:lineRule="auto"/>
        <w:ind w:firstLine="709"/>
        <w:jc w:val="both"/>
        <w:rPr>
          <w:szCs w:val="28"/>
        </w:rPr>
      </w:pPr>
      <w:r w:rsidRPr="004253A7">
        <w:rPr>
          <w:szCs w:val="28"/>
        </w:rPr>
        <w:t xml:space="preserve">Обоснованием проектных решений по развитию внешнего транспорта являются положения схемы территориального планирования </w:t>
      </w:r>
      <w:r w:rsidR="000160CB" w:rsidRPr="004253A7">
        <w:t>Сычевского</w:t>
      </w:r>
      <w:r w:rsidRPr="004253A7">
        <w:rPr>
          <w:szCs w:val="28"/>
        </w:rPr>
        <w:t xml:space="preserve"> района, в </w:t>
      </w:r>
      <w:r w:rsidR="00280D30" w:rsidRPr="004253A7">
        <w:rPr>
          <w:szCs w:val="28"/>
        </w:rPr>
        <w:t xml:space="preserve">которых заложены основные направления развития внешнего транспорта на территории поселения. </w:t>
      </w:r>
    </w:p>
    <w:p w:rsidR="00280D30" w:rsidRPr="004253A7" w:rsidRDefault="00280D30" w:rsidP="00EC1697">
      <w:pPr>
        <w:spacing w:line="288" w:lineRule="auto"/>
        <w:ind w:firstLine="709"/>
        <w:jc w:val="both"/>
        <w:rPr>
          <w:szCs w:val="28"/>
        </w:rPr>
      </w:pPr>
      <w:r w:rsidRPr="004253A7">
        <w:rPr>
          <w:szCs w:val="28"/>
        </w:rPr>
        <w:t xml:space="preserve">Трассировка автомобильных дорог в рамках проекта генерального плана </w:t>
      </w:r>
      <w:r w:rsidR="00970279" w:rsidRPr="004253A7">
        <w:t>Никольского</w:t>
      </w:r>
      <w:r w:rsidR="00910BB6" w:rsidRPr="004253A7">
        <w:t xml:space="preserve"> сельского поселения</w:t>
      </w:r>
      <w:r w:rsidR="00640FC6" w:rsidRPr="004253A7">
        <w:rPr>
          <w:szCs w:val="28"/>
        </w:rPr>
        <w:t xml:space="preserve"> </w:t>
      </w:r>
      <w:r w:rsidRPr="004253A7">
        <w:rPr>
          <w:szCs w:val="28"/>
        </w:rPr>
        <w:t xml:space="preserve">проложена в соответствии с масштабом проектирования и может быть </w:t>
      </w:r>
      <w:r w:rsidRPr="004253A7">
        <w:rPr>
          <w:szCs w:val="28"/>
        </w:rPr>
        <w:lastRenderedPageBreak/>
        <w:t>уточнена на последующих стадиях проектирования в рамках проектов строительства автомобильных дорог.</w:t>
      </w:r>
    </w:p>
    <w:p w:rsidR="009B45B8" w:rsidRPr="004253A7" w:rsidRDefault="009B45B8" w:rsidP="00EA5096">
      <w:pPr>
        <w:spacing w:line="360" w:lineRule="auto"/>
        <w:jc w:val="center"/>
        <w:outlineLvl w:val="3"/>
        <w:rPr>
          <w:b/>
          <w:szCs w:val="28"/>
        </w:rPr>
      </w:pPr>
    </w:p>
    <w:p w:rsidR="00EA5096" w:rsidRPr="004253A7" w:rsidRDefault="00EA5096" w:rsidP="00EA5096">
      <w:pPr>
        <w:spacing w:line="360" w:lineRule="auto"/>
        <w:jc w:val="center"/>
        <w:outlineLvl w:val="3"/>
        <w:rPr>
          <w:b/>
          <w:szCs w:val="28"/>
        </w:rPr>
      </w:pPr>
      <w:bookmarkStart w:id="231" w:name="_Toc498311075"/>
      <w:r w:rsidRPr="004253A7">
        <w:rPr>
          <w:b/>
          <w:szCs w:val="28"/>
        </w:rPr>
        <w:t>2.3.3. Мероприятия по развитию объектов транспортной инфраструктуры</w:t>
      </w:r>
      <w:bookmarkEnd w:id="231"/>
    </w:p>
    <w:p w:rsidR="001129F4" w:rsidRPr="004253A7" w:rsidRDefault="001129F4" w:rsidP="00154D19">
      <w:pPr>
        <w:spacing w:line="360" w:lineRule="auto"/>
        <w:jc w:val="center"/>
        <w:outlineLvl w:val="3"/>
        <w:rPr>
          <w:b/>
          <w:szCs w:val="28"/>
        </w:rPr>
      </w:pPr>
      <w:bookmarkStart w:id="232" w:name="_Toc498311076"/>
      <w:r w:rsidRPr="004253A7">
        <w:rPr>
          <w:b/>
          <w:szCs w:val="28"/>
        </w:rPr>
        <w:t>2.</w:t>
      </w:r>
      <w:r w:rsidR="00154D19" w:rsidRPr="004253A7">
        <w:rPr>
          <w:b/>
          <w:szCs w:val="28"/>
        </w:rPr>
        <w:t>3</w:t>
      </w:r>
      <w:r w:rsidRPr="004253A7">
        <w:rPr>
          <w:b/>
          <w:szCs w:val="28"/>
        </w:rPr>
        <w:t>.</w:t>
      </w:r>
      <w:r w:rsidR="00154D19" w:rsidRPr="004253A7">
        <w:rPr>
          <w:b/>
          <w:szCs w:val="28"/>
        </w:rPr>
        <w:t>3</w:t>
      </w:r>
      <w:r w:rsidRPr="004253A7">
        <w:rPr>
          <w:b/>
          <w:szCs w:val="28"/>
        </w:rPr>
        <w:t>.</w:t>
      </w:r>
      <w:r w:rsidR="00154D19" w:rsidRPr="004253A7">
        <w:rPr>
          <w:b/>
          <w:szCs w:val="28"/>
        </w:rPr>
        <w:t>1.</w:t>
      </w:r>
      <w:r w:rsidRPr="004253A7">
        <w:rPr>
          <w:b/>
          <w:szCs w:val="28"/>
        </w:rPr>
        <w:t xml:space="preserve"> </w:t>
      </w:r>
      <w:r w:rsidR="001A267E" w:rsidRPr="004253A7">
        <w:rPr>
          <w:b/>
          <w:szCs w:val="28"/>
        </w:rPr>
        <w:t>Р</w:t>
      </w:r>
      <w:r w:rsidRPr="004253A7">
        <w:rPr>
          <w:b/>
          <w:szCs w:val="28"/>
        </w:rPr>
        <w:t>азвити</w:t>
      </w:r>
      <w:r w:rsidR="001A267E" w:rsidRPr="004253A7">
        <w:rPr>
          <w:b/>
          <w:szCs w:val="28"/>
        </w:rPr>
        <w:t>е</w:t>
      </w:r>
      <w:r w:rsidRPr="004253A7">
        <w:rPr>
          <w:b/>
          <w:szCs w:val="28"/>
        </w:rPr>
        <w:t xml:space="preserve"> внешнего транспорта</w:t>
      </w:r>
      <w:bookmarkEnd w:id="232"/>
    </w:p>
    <w:p w:rsidR="001129F4" w:rsidRPr="004253A7" w:rsidRDefault="001129F4" w:rsidP="00EC1697">
      <w:pPr>
        <w:spacing w:line="288" w:lineRule="auto"/>
        <w:ind w:firstLine="1"/>
        <w:jc w:val="both"/>
        <w:rPr>
          <w:b/>
          <w:szCs w:val="28"/>
        </w:rPr>
      </w:pPr>
      <w:r w:rsidRPr="004253A7">
        <w:rPr>
          <w:szCs w:val="28"/>
        </w:rPr>
        <w:t xml:space="preserve">         Мероприятия по развитию системы внешнего транспорта предполагают комплексное развитие единой транспортной инфраструктуры поселения, включающее:</w:t>
      </w:r>
    </w:p>
    <w:p w:rsidR="00980AFE" w:rsidRPr="004253A7" w:rsidRDefault="00980AFE" w:rsidP="005E62B2">
      <w:pPr>
        <w:suppressAutoHyphens/>
        <w:spacing w:line="288" w:lineRule="auto"/>
        <w:ind w:firstLine="709"/>
        <w:jc w:val="both"/>
      </w:pPr>
      <w:r w:rsidRPr="004253A7">
        <w:t>- формирование в соответствии с «</w:t>
      </w:r>
      <w:r w:rsidR="002D5DB4" w:rsidRPr="004253A7">
        <w:t>Карт</w:t>
      </w:r>
      <w:r w:rsidRPr="004253A7">
        <w:t xml:space="preserve">ой планируемого размещения объектов капитального строительства местного значения: автомобильных дорог общего пользования, мостов и иных транспортных инженерных сооружений», выполненной в составе генерального плана </w:t>
      </w:r>
      <w:r w:rsidR="00970279" w:rsidRPr="004253A7">
        <w:t>Никольского</w:t>
      </w:r>
      <w:r w:rsidR="00910BB6" w:rsidRPr="004253A7">
        <w:t xml:space="preserve"> сельского поселения</w:t>
      </w:r>
      <w:r w:rsidR="00EC1697" w:rsidRPr="004253A7">
        <w:t>,</w:t>
      </w:r>
      <w:r w:rsidR="00640FC6" w:rsidRPr="004253A7">
        <w:t xml:space="preserve"> </w:t>
      </w:r>
      <w:r w:rsidRPr="004253A7">
        <w:t xml:space="preserve">распространенной сети дорог поселения, связывающей между собой населенные пункты и обеспечивающей связанность с транспортной системой </w:t>
      </w:r>
      <w:r w:rsidR="00910BB6" w:rsidRPr="004253A7">
        <w:t>Смоленской</w:t>
      </w:r>
      <w:r w:rsidRPr="004253A7">
        <w:t xml:space="preserve"> области;</w:t>
      </w:r>
    </w:p>
    <w:p w:rsidR="007A4DC1" w:rsidRPr="004253A7" w:rsidRDefault="007A4DC1" w:rsidP="00EC1697">
      <w:pPr>
        <w:suppressAutoHyphens/>
        <w:spacing w:line="288" w:lineRule="auto"/>
        <w:ind w:firstLine="709"/>
        <w:jc w:val="both"/>
      </w:pPr>
      <w:r w:rsidRPr="004253A7">
        <w:t>- содержание и эксплуатация автодорог общего пользования в соответствии с действующими нормативами;</w:t>
      </w:r>
    </w:p>
    <w:p w:rsidR="00EC1697" w:rsidRPr="004253A7" w:rsidRDefault="007A4DC1" w:rsidP="00C72F19">
      <w:pPr>
        <w:suppressAutoHyphens/>
        <w:spacing w:line="288" w:lineRule="auto"/>
        <w:ind w:firstLine="709"/>
        <w:jc w:val="both"/>
      </w:pPr>
      <w:r w:rsidRPr="004253A7">
        <w:t>- выполнение комплекса мероприятий по организации безопасности дорожного движения.</w:t>
      </w:r>
    </w:p>
    <w:p w:rsidR="00C72F19" w:rsidRPr="004253A7" w:rsidRDefault="00C72F19" w:rsidP="005E62B2">
      <w:pPr>
        <w:suppressAutoHyphens/>
        <w:spacing w:line="288" w:lineRule="auto"/>
        <w:ind w:firstLine="709"/>
        <w:jc w:val="both"/>
      </w:pPr>
      <w:r w:rsidRPr="004253A7">
        <w:t>- реконструкция участков существующих автодорог общего пользования,  характеризующихся высоким процентом износа, с повышением качества дорожного полотна.</w:t>
      </w:r>
    </w:p>
    <w:p w:rsidR="00C93508" w:rsidRPr="004253A7" w:rsidRDefault="00C93508" w:rsidP="003672ED">
      <w:pPr>
        <w:suppressAutoHyphens/>
        <w:spacing w:line="288" w:lineRule="auto"/>
        <w:ind w:firstLine="709"/>
        <w:jc w:val="both"/>
      </w:pPr>
      <w:r w:rsidRPr="004253A7">
        <w:rPr>
          <w:b/>
        </w:rPr>
        <w:t>Развитие улично-дорожной сети населенных пунктов</w:t>
      </w:r>
    </w:p>
    <w:p w:rsidR="00DB3BBF" w:rsidRPr="004253A7" w:rsidRDefault="004F133F" w:rsidP="003672ED">
      <w:pPr>
        <w:spacing w:line="288" w:lineRule="auto"/>
        <w:ind w:firstLine="709"/>
        <w:jc w:val="both"/>
        <w:rPr>
          <w:szCs w:val="28"/>
        </w:rPr>
      </w:pPr>
      <w:r w:rsidRPr="004253A7">
        <w:rPr>
          <w:szCs w:val="28"/>
        </w:rPr>
        <w:t>П</w:t>
      </w:r>
      <w:r w:rsidR="00DB3BBF" w:rsidRPr="004253A7">
        <w:rPr>
          <w:szCs w:val="28"/>
        </w:rPr>
        <w:t>ри разработке мероприятий по территориальному планированию стоит  принимать во внимание следующие факторы:</w:t>
      </w:r>
    </w:p>
    <w:p w:rsidR="00DB3BBF" w:rsidRPr="004253A7" w:rsidRDefault="00DB3BBF" w:rsidP="00EC1697">
      <w:pPr>
        <w:numPr>
          <w:ilvl w:val="0"/>
          <w:numId w:val="2"/>
        </w:numPr>
        <w:spacing w:line="288" w:lineRule="auto"/>
        <w:ind w:left="0" w:firstLine="840"/>
        <w:jc w:val="both"/>
        <w:rPr>
          <w:szCs w:val="28"/>
        </w:rPr>
      </w:pPr>
      <w:r w:rsidRPr="004253A7">
        <w:rPr>
          <w:szCs w:val="28"/>
        </w:rPr>
        <w:t>необходимость  корректировок  планов трасс УДС для обеспечения нормативных параметров трасс;</w:t>
      </w:r>
    </w:p>
    <w:p w:rsidR="00DB3BBF" w:rsidRPr="004253A7" w:rsidRDefault="00DB3BBF" w:rsidP="00EC1697">
      <w:pPr>
        <w:numPr>
          <w:ilvl w:val="0"/>
          <w:numId w:val="2"/>
        </w:numPr>
        <w:spacing w:line="288" w:lineRule="auto"/>
        <w:ind w:left="0" w:firstLine="840"/>
        <w:jc w:val="both"/>
        <w:rPr>
          <w:szCs w:val="28"/>
        </w:rPr>
      </w:pPr>
      <w:r w:rsidRPr="004253A7">
        <w:rPr>
          <w:szCs w:val="28"/>
        </w:rPr>
        <w:t>необходимость принятия комплекса мер по обеспечению безопасности дорожного движения.</w:t>
      </w:r>
    </w:p>
    <w:p w:rsidR="00DB3BBF" w:rsidRPr="004253A7" w:rsidRDefault="00DB3BBF" w:rsidP="00EC1697">
      <w:pPr>
        <w:spacing w:line="288" w:lineRule="auto"/>
        <w:ind w:firstLine="709"/>
        <w:jc w:val="both"/>
        <w:rPr>
          <w:szCs w:val="28"/>
        </w:rPr>
      </w:pPr>
      <w:r w:rsidRPr="004253A7">
        <w:rPr>
          <w:szCs w:val="28"/>
        </w:rPr>
        <w:t>Исходя из этого, мероприятия по развитию улично-дорожной сети  муниципального образования</w:t>
      </w:r>
      <w:r w:rsidR="00956761" w:rsidRPr="004253A7">
        <w:rPr>
          <w:szCs w:val="28"/>
        </w:rPr>
        <w:t xml:space="preserve">, помимо </w:t>
      </w:r>
      <w:r w:rsidR="00956761" w:rsidRPr="004253A7">
        <w:t>реконструкции участков существующей улично-дорожной сети, характеризующихся высоким процентом износа, с повышением качества дорожного полотна и технических характеристик элементов улично-дорожной сети,</w:t>
      </w:r>
      <w:r w:rsidRPr="004253A7">
        <w:rPr>
          <w:szCs w:val="28"/>
        </w:rPr>
        <w:t xml:space="preserve"> включают в себя решения по организации  движения транспорта, совершенствования планировочных параметров и рационализации движения транспорта в планировочных узлах.</w:t>
      </w:r>
    </w:p>
    <w:p w:rsidR="00DB3BBF" w:rsidRPr="004253A7" w:rsidRDefault="00DB3BBF" w:rsidP="00AD7557">
      <w:pPr>
        <w:spacing w:line="288" w:lineRule="auto"/>
        <w:ind w:firstLine="709"/>
        <w:jc w:val="both"/>
        <w:rPr>
          <w:szCs w:val="28"/>
        </w:rPr>
      </w:pPr>
      <w:r w:rsidRPr="004253A7">
        <w:rPr>
          <w:szCs w:val="28"/>
        </w:rPr>
        <w:t>Улично-дорожную сеть населенных пунктов следует проектировать в виде непрерывной системы с учетом функционального назначения улиц и дорог, интенсивности транспортного, велосипедного и пешеходного движения, архитектурно-планировочной организации территории и характера застройки. Категории улиц и дорог следует назначать в соответствии с классификацией</w:t>
      </w:r>
      <w:r w:rsidR="000F4DAF" w:rsidRPr="004253A7">
        <w:rPr>
          <w:szCs w:val="28"/>
        </w:rPr>
        <w:t>, приведенной в таблице ниже.</w:t>
      </w:r>
    </w:p>
    <w:p w:rsidR="009B45B8" w:rsidRDefault="009B45B8" w:rsidP="00AD7557">
      <w:pPr>
        <w:spacing w:line="288" w:lineRule="auto"/>
        <w:ind w:right="139" w:firstLine="839"/>
        <w:jc w:val="right"/>
        <w:rPr>
          <w:i/>
        </w:rPr>
      </w:pPr>
    </w:p>
    <w:p w:rsidR="009B45B8" w:rsidRDefault="009B45B8" w:rsidP="00AD7557">
      <w:pPr>
        <w:spacing w:line="288" w:lineRule="auto"/>
        <w:ind w:right="139" w:firstLine="839"/>
        <w:jc w:val="right"/>
        <w:rPr>
          <w:i/>
        </w:rPr>
      </w:pPr>
    </w:p>
    <w:p w:rsidR="009B45B8" w:rsidRDefault="009B45B8" w:rsidP="00AD7557">
      <w:pPr>
        <w:spacing w:line="288" w:lineRule="auto"/>
        <w:ind w:right="139" w:firstLine="839"/>
        <w:jc w:val="right"/>
        <w:rPr>
          <w:i/>
        </w:rPr>
      </w:pPr>
    </w:p>
    <w:p w:rsidR="003B64C4" w:rsidRPr="004253A7" w:rsidRDefault="003B64C4" w:rsidP="00AD7557">
      <w:pPr>
        <w:spacing w:line="288" w:lineRule="auto"/>
        <w:ind w:right="139" w:firstLine="839"/>
        <w:jc w:val="right"/>
        <w:rPr>
          <w:i/>
        </w:rPr>
      </w:pPr>
      <w:r w:rsidRPr="004253A7">
        <w:rPr>
          <w:i/>
        </w:rPr>
        <w:lastRenderedPageBreak/>
        <w:t>Таблица</w:t>
      </w:r>
      <w:r w:rsidR="00456593" w:rsidRPr="004253A7">
        <w:rPr>
          <w:i/>
        </w:rPr>
        <w:t xml:space="preserve"> </w:t>
      </w:r>
      <w:r w:rsidR="009B45B8">
        <w:rPr>
          <w:i/>
        </w:rPr>
        <w:t>4</w:t>
      </w:r>
      <w:r w:rsidR="000E643E">
        <w:rPr>
          <w:i/>
        </w:rPr>
        <w:t>3</w:t>
      </w:r>
    </w:p>
    <w:p w:rsidR="000F4DAF" w:rsidRPr="004253A7" w:rsidRDefault="000F4DAF" w:rsidP="00AD7557">
      <w:pPr>
        <w:spacing w:line="288" w:lineRule="auto"/>
        <w:ind w:right="475"/>
        <w:jc w:val="center"/>
        <w:rPr>
          <w:b/>
          <w:bCs/>
          <w:i/>
        </w:rPr>
      </w:pPr>
      <w:r w:rsidRPr="004253A7">
        <w:rPr>
          <w:b/>
          <w:bCs/>
          <w:i/>
        </w:rPr>
        <w:t>Параметры улично-дорожной сети соответствии со СНиП 2.07.01-89* «Градостроительство. Планировка и застройка городских и сельских поселений»</w:t>
      </w:r>
    </w:p>
    <w:tbl>
      <w:tblPr>
        <w:tblW w:w="9360" w:type="dxa"/>
        <w:jc w:val="center"/>
        <w:tblInd w:w="4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45" w:type="dxa"/>
          <w:right w:w="45" w:type="dxa"/>
        </w:tblCellMar>
        <w:tblLook w:val="0000"/>
      </w:tblPr>
      <w:tblGrid>
        <w:gridCol w:w="1418"/>
        <w:gridCol w:w="2902"/>
        <w:gridCol w:w="1200"/>
        <w:gridCol w:w="1320"/>
        <w:gridCol w:w="1142"/>
        <w:gridCol w:w="1378"/>
      </w:tblGrid>
      <w:tr w:rsidR="00970279" w:rsidRPr="004253A7">
        <w:trPr>
          <w:jc w:val="center"/>
        </w:trPr>
        <w:tc>
          <w:tcPr>
            <w:tcW w:w="1418" w:type="dxa"/>
            <w:shd w:val="clear" w:color="auto" w:fill="CCFFCC"/>
            <w:vAlign w:val="center"/>
          </w:tcPr>
          <w:p w:rsidR="00DB3BBF" w:rsidRPr="004253A7" w:rsidRDefault="00DB3BBF" w:rsidP="005E265F">
            <w:pPr>
              <w:jc w:val="center"/>
            </w:pPr>
            <w:r w:rsidRPr="004253A7">
              <w:t>Категория сельских улиц и дорог</w:t>
            </w:r>
          </w:p>
        </w:tc>
        <w:tc>
          <w:tcPr>
            <w:tcW w:w="2902" w:type="dxa"/>
            <w:shd w:val="clear" w:color="auto" w:fill="CCFFCC"/>
            <w:vAlign w:val="center"/>
          </w:tcPr>
          <w:p w:rsidR="00DB3BBF" w:rsidRPr="004253A7" w:rsidRDefault="00DB3BBF" w:rsidP="005E265F">
            <w:pPr>
              <w:jc w:val="center"/>
            </w:pPr>
            <w:r w:rsidRPr="004253A7">
              <w:t>Основное назначение</w:t>
            </w:r>
          </w:p>
        </w:tc>
        <w:tc>
          <w:tcPr>
            <w:tcW w:w="1200" w:type="dxa"/>
            <w:shd w:val="clear" w:color="auto" w:fill="CCFFCC"/>
            <w:vAlign w:val="center"/>
          </w:tcPr>
          <w:p w:rsidR="00DB3BBF" w:rsidRPr="004253A7" w:rsidRDefault="00DB3BBF" w:rsidP="005E265F">
            <w:pPr>
              <w:jc w:val="center"/>
            </w:pPr>
            <w:r w:rsidRPr="004253A7">
              <w:t xml:space="preserve">Расчетная скорость движения, </w:t>
            </w:r>
            <w:proofErr w:type="gramStart"/>
            <w:r w:rsidRPr="004253A7">
              <w:t>км</w:t>
            </w:r>
            <w:proofErr w:type="gramEnd"/>
            <w:r w:rsidRPr="004253A7">
              <w:t>/ч</w:t>
            </w:r>
          </w:p>
        </w:tc>
        <w:tc>
          <w:tcPr>
            <w:tcW w:w="1320" w:type="dxa"/>
            <w:shd w:val="clear" w:color="auto" w:fill="CCFFCC"/>
            <w:vAlign w:val="center"/>
          </w:tcPr>
          <w:p w:rsidR="006F071F" w:rsidRPr="004253A7" w:rsidRDefault="00DB3BBF" w:rsidP="005E265F">
            <w:pPr>
              <w:jc w:val="center"/>
            </w:pPr>
            <w:r w:rsidRPr="004253A7">
              <w:t>Ширина полосы</w:t>
            </w:r>
          </w:p>
          <w:p w:rsidR="006F071F" w:rsidRPr="004253A7" w:rsidRDefault="00DB3BBF" w:rsidP="005E265F">
            <w:pPr>
              <w:jc w:val="center"/>
            </w:pPr>
            <w:r w:rsidRPr="004253A7">
              <w:t>движе-</w:t>
            </w:r>
          </w:p>
          <w:p w:rsidR="00DB3BBF" w:rsidRPr="004253A7" w:rsidRDefault="00DB3BBF" w:rsidP="005E265F">
            <w:pPr>
              <w:jc w:val="center"/>
            </w:pPr>
            <w:r w:rsidRPr="004253A7">
              <w:t>ния, м</w:t>
            </w:r>
          </w:p>
        </w:tc>
        <w:tc>
          <w:tcPr>
            <w:tcW w:w="1142" w:type="dxa"/>
            <w:shd w:val="clear" w:color="auto" w:fill="CCFFCC"/>
            <w:vAlign w:val="center"/>
          </w:tcPr>
          <w:p w:rsidR="00DB3BBF" w:rsidRPr="004253A7" w:rsidRDefault="00DB3BBF" w:rsidP="005E265F">
            <w:pPr>
              <w:jc w:val="center"/>
            </w:pPr>
            <w:r w:rsidRPr="004253A7">
              <w:t>Число полос движения</w:t>
            </w:r>
          </w:p>
        </w:tc>
        <w:tc>
          <w:tcPr>
            <w:tcW w:w="1378" w:type="dxa"/>
            <w:shd w:val="clear" w:color="auto" w:fill="CCFFCC"/>
            <w:vAlign w:val="center"/>
          </w:tcPr>
          <w:p w:rsidR="00DB3BBF" w:rsidRPr="004253A7" w:rsidRDefault="00DB3BBF" w:rsidP="005E265F">
            <w:pPr>
              <w:jc w:val="center"/>
            </w:pPr>
            <w:r w:rsidRPr="004253A7">
              <w:t xml:space="preserve">Ширина пешеходной части тротуара, </w:t>
            </w:r>
            <w:proofErr w:type="gramStart"/>
            <w:r w:rsidRPr="004253A7">
              <w:t>м</w:t>
            </w:r>
            <w:proofErr w:type="gramEnd"/>
          </w:p>
          <w:p w:rsidR="00DB3BBF" w:rsidRPr="004253A7" w:rsidRDefault="00DB3BBF" w:rsidP="005E265F">
            <w:pPr>
              <w:jc w:val="center"/>
            </w:pPr>
          </w:p>
        </w:tc>
      </w:tr>
      <w:tr w:rsidR="00970279" w:rsidRPr="004253A7">
        <w:trPr>
          <w:jc w:val="center"/>
        </w:trPr>
        <w:tc>
          <w:tcPr>
            <w:tcW w:w="1418" w:type="dxa"/>
          </w:tcPr>
          <w:p w:rsidR="00DB3BBF" w:rsidRPr="004253A7" w:rsidRDefault="00DB3BBF" w:rsidP="00D47A58">
            <w:pPr>
              <w:jc w:val="both"/>
            </w:pPr>
            <w:r w:rsidRPr="004253A7">
              <w:t xml:space="preserve">Поселковая дорога </w:t>
            </w:r>
          </w:p>
        </w:tc>
        <w:tc>
          <w:tcPr>
            <w:tcW w:w="2902" w:type="dxa"/>
          </w:tcPr>
          <w:p w:rsidR="00DB3BBF" w:rsidRPr="004253A7" w:rsidRDefault="00DB3BBF" w:rsidP="003F7C34">
            <w:pPr>
              <w:jc w:val="both"/>
            </w:pPr>
            <w:r w:rsidRPr="004253A7">
              <w:t xml:space="preserve">Связь сельского поселения с внешними дорогами общей сети </w:t>
            </w:r>
          </w:p>
          <w:p w:rsidR="00DB3BBF" w:rsidRPr="004253A7" w:rsidRDefault="00DB3BBF" w:rsidP="003F7C34">
            <w:pPr>
              <w:ind w:firstLine="225"/>
              <w:jc w:val="both"/>
            </w:pPr>
          </w:p>
        </w:tc>
        <w:tc>
          <w:tcPr>
            <w:tcW w:w="1200" w:type="dxa"/>
          </w:tcPr>
          <w:p w:rsidR="00DB3BBF" w:rsidRPr="004253A7" w:rsidRDefault="00DB3BBF" w:rsidP="003F7C34">
            <w:pPr>
              <w:ind w:firstLine="225"/>
              <w:jc w:val="center"/>
            </w:pPr>
            <w:r w:rsidRPr="004253A7">
              <w:t xml:space="preserve">60 </w:t>
            </w:r>
          </w:p>
        </w:tc>
        <w:tc>
          <w:tcPr>
            <w:tcW w:w="1320" w:type="dxa"/>
          </w:tcPr>
          <w:p w:rsidR="00DB3BBF" w:rsidRPr="004253A7" w:rsidRDefault="00DB3BBF" w:rsidP="003F7C34">
            <w:pPr>
              <w:ind w:firstLine="225"/>
              <w:jc w:val="center"/>
            </w:pPr>
            <w:r w:rsidRPr="004253A7">
              <w:t xml:space="preserve">3,5 </w:t>
            </w:r>
          </w:p>
        </w:tc>
        <w:tc>
          <w:tcPr>
            <w:tcW w:w="1142" w:type="dxa"/>
          </w:tcPr>
          <w:p w:rsidR="00DB3BBF" w:rsidRPr="004253A7" w:rsidRDefault="00DB3BBF" w:rsidP="003F7C34">
            <w:pPr>
              <w:ind w:firstLine="225"/>
              <w:jc w:val="center"/>
            </w:pPr>
            <w:r w:rsidRPr="004253A7">
              <w:t xml:space="preserve">2 </w:t>
            </w:r>
          </w:p>
        </w:tc>
        <w:tc>
          <w:tcPr>
            <w:tcW w:w="1378" w:type="dxa"/>
          </w:tcPr>
          <w:p w:rsidR="00DB3BBF" w:rsidRPr="004253A7" w:rsidRDefault="00DB3BBF" w:rsidP="003F7C34">
            <w:pPr>
              <w:ind w:firstLine="225"/>
              <w:jc w:val="center"/>
            </w:pPr>
            <w:r w:rsidRPr="004253A7">
              <w:t>-</w:t>
            </w:r>
          </w:p>
        </w:tc>
      </w:tr>
      <w:tr w:rsidR="00970279" w:rsidRPr="004253A7">
        <w:trPr>
          <w:jc w:val="center"/>
        </w:trPr>
        <w:tc>
          <w:tcPr>
            <w:tcW w:w="1418" w:type="dxa"/>
          </w:tcPr>
          <w:p w:rsidR="00DB3BBF" w:rsidRPr="004253A7" w:rsidRDefault="00DB3BBF" w:rsidP="00D47A58">
            <w:pPr>
              <w:jc w:val="both"/>
            </w:pPr>
            <w:r w:rsidRPr="004253A7">
              <w:t xml:space="preserve">Главная улица </w:t>
            </w:r>
          </w:p>
        </w:tc>
        <w:tc>
          <w:tcPr>
            <w:tcW w:w="2902" w:type="dxa"/>
          </w:tcPr>
          <w:p w:rsidR="00DB3BBF" w:rsidRPr="004253A7" w:rsidRDefault="00DB3BBF" w:rsidP="00432889">
            <w:pPr>
              <w:jc w:val="both"/>
            </w:pPr>
            <w:r w:rsidRPr="004253A7">
              <w:t xml:space="preserve">Связь жилых территорий с общественным центром </w:t>
            </w:r>
          </w:p>
          <w:p w:rsidR="00DB3BBF" w:rsidRPr="004253A7" w:rsidRDefault="00DB3BBF" w:rsidP="003F7C34">
            <w:pPr>
              <w:ind w:firstLine="225"/>
              <w:jc w:val="both"/>
            </w:pPr>
          </w:p>
        </w:tc>
        <w:tc>
          <w:tcPr>
            <w:tcW w:w="1200" w:type="dxa"/>
          </w:tcPr>
          <w:p w:rsidR="00DB3BBF" w:rsidRPr="004253A7" w:rsidRDefault="00DB3BBF" w:rsidP="003F7C34">
            <w:pPr>
              <w:ind w:firstLine="225"/>
              <w:jc w:val="center"/>
            </w:pPr>
            <w:r w:rsidRPr="004253A7">
              <w:t xml:space="preserve">40 </w:t>
            </w:r>
          </w:p>
        </w:tc>
        <w:tc>
          <w:tcPr>
            <w:tcW w:w="1320" w:type="dxa"/>
          </w:tcPr>
          <w:p w:rsidR="00DB3BBF" w:rsidRPr="004253A7" w:rsidRDefault="00DB3BBF" w:rsidP="003F7C34">
            <w:pPr>
              <w:ind w:firstLine="225"/>
              <w:jc w:val="center"/>
            </w:pPr>
            <w:r w:rsidRPr="004253A7">
              <w:t xml:space="preserve">3,5 </w:t>
            </w:r>
          </w:p>
        </w:tc>
        <w:tc>
          <w:tcPr>
            <w:tcW w:w="1142" w:type="dxa"/>
          </w:tcPr>
          <w:p w:rsidR="00DB3BBF" w:rsidRPr="004253A7" w:rsidRDefault="00DB3BBF" w:rsidP="003F7C34">
            <w:pPr>
              <w:ind w:firstLine="225"/>
              <w:jc w:val="center"/>
            </w:pPr>
            <w:r w:rsidRPr="004253A7">
              <w:t xml:space="preserve">2-3 </w:t>
            </w:r>
          </w:p>
        </w:tc>
        <w:tc>
          <w:tcPr>
            <w:tcW w:w="1378" w:type="dxa"/>
          </w:tcPr>
          <w:p w:rsidR="00DB3BBF" w:rsidRPr="004253A7" w:rsidRDefault="00DB3BBF" w:rsidP="003F7C34">
            <w:pPr>
              <w:ind w:firstLine="225"/>
              <w:jc w:val="center"/>
            </w:pPr>
            <w:r w:rsidRPr="004253A7">
              <w:t xml:space="preserve">1,5-2,25 </w:t>
            </w:r>
          </w:p>
        </w:tc>
      </w:tr>
      <w:tr w:rsidR="00970279" w:rsidRPr="004253A7">
        <w:trPr>
          <w:jc w:val="center"/>
        </w:trPr>
        <w:tc>
          <w:tcPr>
            <w:tcW w:w="9360" w:type="dxa"/>
            <w:gridSpan w:val="6"/>
          </w:tcPr>
          <w:p w:rsidR="00DB3BBF" w:rsidRPr="004253A7" w:rsidRDefault="00DB3BBF" w:rsidP="00432889">
            <w:r w:rsidRPr="004253A7">
              <w:t>Улица в жилой застройке:</w:t>
            </w:r>
          </w:p>
        </w:tc>
      </w:tr>
      <w:tr w:rsidR="00970279" w:rsidRPr="004253A7">
        <w:trPr>
          <w:jc w:val="center"/>
        </w:trPr>
        <w:tc>
          <w:tcPr>
            <w:tcW w:w="1418" w:type="dxa"/>
          </w:tcPr>
          <w:p w:rsidR="00DB3BBF" w:rsidRPr="004253A7" w:rsidRDefault="00DB3BBF" w:rsidP="00D47A58">
            <w:pPr>
              <w:jc w:val="both"/>
            </w:pPr>
            <w:r w:rsidRPr="004253A7">
              <w:t xml:space="preserve">основная </w:t>
            </w:r>
          </w:p>
        </w:tc>
        <w:tc>
          <w:tcPr>
            <w:tcW w:w="2902" w:type="dxa"/>
          </w:tcPr>
          <w:p w:rsidR="00DB3BBF" w:rsidRPr="004253A7" w:rsidRDefault="00DB3BBF" w:rsidP="003F7C34">
            <w:pPr>
              <w:jc w:val="both"/>
            </w:pPr>
            <w:r w:rsidRPr="004253A7">
              <w:t xml:space="preserve">Связь внутри жилых территорий и с главной улицей по направлениям с интенсивным движением </w:t>
            </w:r>
          </w:p>
          <w:p w:rsidR="00DB3BBF" w:rsidRPr="004253A7" w:rsidRDefault="00DB3BBF" w:rsidP="003F7C34">
            <w:pPr>
              <w:ind w:firstLine="225"/>
              <w:jc w:val="both"/>
            </w:pPr>
          </w:p>
        </w:tc>
        <w:tc>
          <w:tcPr>
            <w:tcW w:w="1200" w:type="dxa"/>
          </w:tcPr>
          <w:p w:rsidR="00DB3BBF" w:rsidRPr="004253A7" w:rsidRDefault="00DB3BBF" w:rsidP="003F7C34">
            <w:pPr>
              <w:ind w:firstLine="225"/>
              <w:jc w:val="center"/>
            </w:pPr>
            <w:r w:rsidRPr="004253A7">
              <w:t xml:space="preserve">40 </w:t>
            </w:r>
          </w:p>
        </w:tc>
        <w:tc>
          <w:tcPr>
            <w:tcW w:w="1320" w:type="dxa"/>
          </w:tcPr>
          <w:p w:rsidR="00DB3BBF" w:rsidRPr="004253A7" w:rsidRDefault="00DB3BBF" w:rsidP="003F7C34">
            <w:pPr>
              <w:ind w:firstLine="225"/>
              <w:jc w:val="center"/>
            </w:pPr>
            <w:r w:rsidRPr="004253A7">
              <w:t xml:space="preserve">3,0 </w:t>
            </w:r>
          </w:p>
        </w:tc>
        <w:tc>
          <w:tcPr>
            <w:tcW w:w="1142" w:type="dxa"/>
          </w:tcPr>
          <w:p w:rsidR="00DB3BBF" w:rsidRPr="004253A7" w:rsidRDefault="00DB3BBF" w:rsidP="003F7C34">
            <w:pPr>
              <w:ind w:firstLine="225"/>
              <w:jc w:val="center"/>
            </w:pPr>
            <w:r w:rsidRPr="004253A7">
              <w:t xml:space="preserve">2 </w:t>
            </w:r>
          </w:p>
        </w:tc>
        <w:tc>
          <w:tcPr>
            <w:tcW w:w="1378" w:type="dxa"/>
          </w:tcPr>
          <w:p w:rsidR="00DB3BBF" w:rsidRPr="004253A7" w:rsidRDefault="00DB3BBF" w:rsidP="003F7C34">
            <w:pPr>
              <w:ind w:firstLine="225"/>
              <w:jc w:val="center"/>
            </w:pPr>
            <w:r w:rsidRPr="004253A7">
              <w:t xml:space="preserve">1,0-1,5 </w:t>
            </w:r>
          </w:p>
        </w:tc>
      </w:tr>
      <w:tr w:rsidR="00970279" w:rsidRPr="004253A7">
        <w:trPr>
          <w:jc w:val="center"/>
        </w:trPr>
        <w:tc>
          <w:tcPr>
            <w:tcW w:w="1418" w:type="dxa"/>
          </w:tcPr>
          <w:p w:rsidR="00DB3BBF" w:rsidRPr="004253A7" w:rsidRDefault="00DB3BBF" w:rsidP="00D47A58">
            <w:pPr>
              <w:jc w:val="both"/>
            </w:pPr>
            <w:proofErr w:type="gramStart"/>
            <w:r w:rsidRPr="004253A7">
              <w:t>второстепенная</w:t>
            </w:r>
            <w:proofErr w:type="gramEnd"/>
            <w:r w:rsidRPr="004253A7">
              <w:t xml:space="preserve"> (переулок)</w:t>
            </w:r>
          </w:p>
        </w:tc>
        <w:tc>
          <w:tcPr>
            <w:tcW w:w="2902" w:type="dxa"/>
          </w:tcPr>
          <w:p w:rsidR="00DB3BBF" w:rsidRPr="004253A7" w:rsidRDefault="00DB3BBF" w:rsidP="003F7C34">
            <w:pPr>
              <w:jc w:val="both"/>
            </w:pPr>
            <w:r w:rsidRPr="004253A7">
              <w:t xml:space="preserve">Связь между основными жилыми улицами </w:t>
            </w:r>
          </w:p>
          <w:p w:rsidR="00DB3BBF" w:rsidRPr="004253A7" w:rsidRDefault="00DB3BBF" w:rsidP="003F7C34">
            <w:pPr>
              <w:ind w:firstLine="225"/>
              <w:jc w:val="both"/>
            </w:pPr>
          </w:p>
        </w:tc>
        <w:tc>
          <w:tcPr>
            <w:tcW w:w="1200" w:type="dxa"/>
          </w:tcPr>
          <w:p w:rsidR="00DB3BBF" w:rsidRPr="004253A7" w:rsidRDefault="00DB3BBF" w:rsidP="003F7C34">
            <w:pPr>
              <w:ind w:firstLine="225"/>
              <w:jc w:val="center"/>
            </w:pPr>
            <w:r w:rsidRPr="004253A7">
              <w:t xml:space="preserve">30 </w:t>
            </w:r>
          </w:p>
        </w:tc>
        <w:tc>
          <w:tcPr>
            <w:tcW w:w="1320" w:type="dxa"/>
          </w:tcPr>
          <w:p w:rsidR="00DB3BBF" w:rsidRPr="004253A7" w:rsidRDefault="00DB3BBF" w:rsidP="003F7C34">
            <w:pPr>
              <w:ind w:firstLine="225"/>
              <w:jc w:val="center"/>
            </w:pPr>
            <w:r w:rsidRPr="004253A7">
              <w:t xml:space="preserve">2,75 </w:t>
            </w:r>
          </w:p>
        </w:tc>
        <w:tc>
          <w:tcPr>
            <w:tcW w:w="1142" w:type="dxa"/>
          </w:tcPr>
          <w:p w:rsidR="00DB3BBF" w:rsidRPr="004253A7" w:rsidRDefault="00DB3BBF" w:rsidP="003F7C34">
            <w:pPr>
              <w:ind w:firstLine="225"/>
              <w:jc w:val="center"/>
            </w:pPr>
            <w:r w:rsidRPr="004253A7">
              <w:t xml:space="preserve">2 </w:t>
            </w:r>
          </w:p>
        </w:tc>
        <w:tc>
          <w:tcPr>
            <w:tcW w:w="1378" w:type="dxa"/>
          </w:tcPr>
          <w:p w:rsidR="00DB3BBF" w:rsidRPr="004253A7" w:rsidRDefault="00DB3BBF" w:rsidP="003F7C34">
            <w:pPr>
              <w:ind w:firstLine="225"/>
              <w:jc w:val="center"/>
            </w:pPr>
            <w:r w:rsidRPr="004253A7">
              <w:t xml:space="preserve">1,0 </w:t>
            </w:r>
          </w:p>
        </w:tc>
      </w:tr>
      <w:tr w:rsidR="00970279" w:rsidRPr="004253A7">
        <w:trPr>
          <w:jc w:val="center"/>
        </w:trPr>
        <w:tc>
          <w:tcPr>
            <w:tcW w:w="1418" w:type="dxa"/>
          </w:tcPr>
          <w:p w:rsidR="00DB3BBF" w:rsidRPr="004253A7" w:rsidRDefault="00DB3BBF" w:rsidP="00D47A58">
            <w:pPr>
              <w:jc w:val="both"/>
            </w:pPr>
            <w:r w:rsidRPr="004253A7">
              <w:t xml:space="preserve">проезд </w:t>
            </w:r>
          </w:p>
        </w:tc>
        <w:tc>
          <w:tcPr>
            <w:tcW w:w="2902" w:type="dxa"/>
          </w:tcPr>
          <w:p w:rsidR="00DB3BBF" w:rsidRPr="004253A7" w:rsidRDefault="00DB3BBF" w:rsidP="003F7C34">
            <w:pPr>
              <w:jc w:val="both"/>
            </w:pPr>
            <w:r w:rsidRPr="004253A7">
              <w:t xml:space="preserve">Связь жилых домов, расположенных в глубине квартала, с улицей </w:t>
            </w:r>
          </w:p>
          <w:p w:rsidR="00DB3BBF" w:rsidRPr="004253A7" w:rsidRDefault="00DB3BBF" w:rsidP="003F7C34">
            <w:pPr>
              <w:ind w:firstLine="225"/>
              <w:jc w:val="both"/>
            </w:pPr>
          </w:p>
        </w:tc>
        <w:tc>
          <w:tcPr>
            <w:tcW w:w="1200" w:type="dxa"/>
          </w:tcPr>
          <w:p w:rsidR="00DB3BBF" w:rsidRPr="004253A7" w:rsidRDefault="00DB3BBF" w:rsidP="003F7C34">
            <w:pPr>
              <w:ind w:firstLine="225"/>
              <w:jc w:val="center"/>
            </w:pPr>
            <w:r w:rsidRPr="004253A7">
              <w:t xml:space="preserve">20 </w:t>
            </w:r>
          </w:p>
        </w:tc>
        <w:tc>
          <w:tcPr>
            <w:tcW w:w="1320" w:type="dxa"/>
          </w:tcPr>
          <w:p w:rsidR="00DB3BBF" w:rsidRPr="004253A7" w:rsidRDefault="00DB3BBF" w:rsidP="003F7C34">
            <w:pPr>
              <w:ind w:firstLine="225"/>
              <w:jc w:val="center"/>
            </w:pPr>
            <w:r w:rsidRPr="004253A7">
              <w:t xml:space="preserve">2,75-3,0 </w:t>
            </w:r>
          </w:p>
        </w:tc>
        <w:tc>
          <w:tcPr>
            <w:tcW w:w="1142" w:type="dxa"/>
          </w:tcPr>
          <w:p w:rsidR="00DB3BBF" w:rsidRPr="004253A7" w:rsidRDefault="00DB3BBF" w:rsidP="003F7C34">
            <w:pPr>
              <w:ind w:firstLine="225"/>
              <w:jc w:val="center"/>
            </w:pPr>
            <w:r w:rsidRPr="004253A7">
              <w:t xml:space="preserve">1 </w:t>
            </w:r>
          </w:p>
        </w:tc>
        <w:tc>
          <w:tcPr>
            <w:tcW w:w="1378" w:type="dxa"/>
          </w:tcPr>
          <w:p w:rsidR="00DB3BBF" w:rsidRPr="004253A7" w:rsidRDefault="00DB3BBF" w:rsidP="003F7C34">
            <w:pPr>
              <w:ind w:firstLine="225"/>
              <w:jc w:val="center"/>
            </w:pPr>
            <w:r w:rsidRPr="004253A7">
              <w:t xml:space="preserve">0-1,0 </w:t>
            </w:r>
          </w:p>
        </w:tc>
      </w:tr>
      <w:tr w:rsidR="00970279" w:rsidRPr="004253A7">
        <w:trPr>
          <w:jc w:val="center"/>
        </w:trPr>
        <w:tc>
          <w:tcPr>
            <w:tcW w:w="1418" w:type="dxa"/>
          </w:tcPr>
          <w:p w:rsidR="00DB3BBF" w:rsidRPr="004253A7" w:rsidRDefault="00DB3BBF" w:rsidP="00D47A58">
            <w:pPr>
              <w:jc w:val="both"/>
            </w:pPr>
            <w:r w:rsidRPr="004253A7">
              <w:t xml:space="preserve">Хозяйственный проезд, скотопрогон </w:t>
            </w:r>
          </w:p>
        </w:tc>
        <w:tc>
          <w:tcPr>
            <w:tcW w:w="2902" w:type="dxa"/>
          </w:tcPr>
          <w:p w:rsidR="00DB3BBF" w:rsidRPr="004253A7" w:rsidRDefault="00DB3BBF" w:rsidP="00F03A78">
            <w:pPr>
              <w:jc w:val="both"/>
            </w:pPr>
            <w:r w:rsidRPr="004253A7">
              <w:t>Прогон личного скота и проезд грузового транспорта к приусадебным участкам</w:t>
            </w:r>
          </w:p>
          <w:p w:rsidR="00DB3BBF" w:rsidRPr="004253A7" w:rsidRDefault="00DB3BBF" w:rsidP="003F7C34">
            <w:pPr>
              <w:ind w:firstLine="270"/>
              <w:jc w:val="both"/>
            </w:pPr>
          </w:p>
        </w:tc>
        <w:tc>
          <w:tcPr>
            <w:tcW w:w="1200" w:type="dxa"/>
          </w:tcPr>
          <w:p w:rsidR="00DB3BBF" w:rsidRPr="004253A7" w:rsidRDefault="00DB3BBF" w:rsidP="003F7C34">
            <w:pPr>
              <w:ind w:firstLine="270"/>
              <w:jc w:val="center"/>
            </w:pPr>
            <w:r w:rsidRPr="004253A7">
              <w:t xml:space="preserve">30 </w:t>
            </w:r>
          </w:p>
        </w:tc>
        <w:tc>
          <w:tcPr>
            <w:tcW w:w="1320" w:type="dxa"/>
          </w:tcPr>
          <w:p w:rsidR="00DB3BBF" w:rsidRPr="004253A7" w:rsidRDefault="00DB3BBF" w:rsidP="003F7C34">
            <w:pPr>
              <w:ind w:firstLine="270"/>
              <w:jc w:val="center"/>
            </w:pPr>
            <w:r w:rsidRPr="004253A7">
              <w:t xml:space="preserve">4,5 </w:t>
            </w:r>
          </w:p>
        </w:tc>
        <w:tc>
          <w:tcPr>
            <w:tcW w:w="1142" w:type="dxa"/>
          </w:tcPr>
          <w:p w:rsidR="00DB3BBF" w:rsidRPr="004253A7" w:rsidRDefault="00DB3BBF" w:rsidP="003F7C34">
            <w:pPr>
              <w:ind w:firstLine="270"/>
              <w:jc w:val="center"/>
            </w:pPr>
            <w:r w:rsidRPr="004253A7">
              <w:t xml:space="preserve">1 </w:t>
            </w:r>
          </w:p>
        </w:tc>
        <w:tc>
          <w:tcPr>
            <w:tcW w:w="1378" w:type="dxa"/>
          </w:tcPr>
          <w:p w:rsidR="00DB3BBF" w:rsidRPr="004253A7" w:rsidRDefault="00DB3BBF" w:rsidP="003F7C34">
            <w:pPr>
              <w:ind w:firstLine="270"/>
              <w:jc w:val="center"/>
            </w:pPr>
            <w:r w:rsidRPr="004253A7">
              <w:t>-</w:t>
            </w:r>
          </w:p>
        </w:tc>
      </w:tr>
    </w:tbl>
    <w:p w:rsidR="009B45B8" w:rsidRDefault="009B45B8" w:rsidP="009B45B8">
      <w:pPr>
        <w:pStyle w:val="aff3"/>
        <w:suppressAutoHyphens/>
        <w:spacing w:line="288" w:lineRule="auto"/>
        <w:contextualSpacing/>
        <w:jc w:val="center"/>
        <w:outlineLvl w:val="3"/>
        <w:rPr>
          <w:b/>
        </w:rPr>
      </w:pPr>
    </w:p>
    <w:p w:rsidR="003F7C34" w:rsidRPr="004253A7" w:rsidRDefault="00154D19" w:rsidP="009B45B8">
      <w:pPr>
        <w:pStyle w:val="aff3"/>
        <w:suppressAutoHyphens/>
        <w:spacing w:line="288" w:lineRule="auto"/>
        <w:contextualSpacing/>
        <w:jc w:val="center"/>
        <w:outlineLvl w:val="3"/>
        <w:rPr>
          <w:b/>
        </w:rPr>
      </w:pPr>
      <w:bookmarkStart w:id="233" w:name="_Toc498311077"/>
      <w:r w:rsidRPr="004253A7">
        <w:rPr>
          <w:b/>
        </w:rPr>
        <w:t xml:space="preserve">2.3.3.2. </w:t>
      </w:r>
      <w:r w:rsidR="001A267E" w:rsidRPr="004253A7">
        <w:rPr>
          <w:b/>
        </w:rPr>
        <w:t>Развитие</w:t>
      </w:r>
      <w:r w:rsidR="003F7C34" w:rsidRPr="004253A7">
        <w:rPr>
          <w:b/>
        </w:rPr>
        <w:t xml:space="preserve"> пассажирского транспорта</w:t>
      </w:r>
      <w:bookmarkEnd w:id="233"/>
    </w:p>
    <w:p w:rsidR="00C93B39" w:rsidRPr="004253A7" w:rsidRDefault="00C93B39" w:rsidP="009B45B8">
      <w:pPr>
        <w:pStyle w:val="aff3"/>
        <w:suppressAutoHyphens/>
        <w:spacing w:line="288" w:lineRule="auto"/>
        <w:ind w:firstLine="709"/>
        <w:contextualSpacing/>
        <w:jc w:val="both"/>
      </w:pPr>
      <w:r w:rsidRPr="004253A7">
        <w:t xml:space="preserve">Мероприятия по развитию пассажирского транспорта на территории </w:t>
      </w:r>
      <w:r w:rsidR="00970279" w:rsidRPr="004253A7">
        <w:t>Никольского</w:t>
      </w:r>
      <w:r w:rsidR="00910BB6" w:rsidRPr="004253A7">
        <w:t xml:space="preserve"> сельского поселения</w:t>
      </w:r>
      <w:r w:rsidR="00640FC6" w:rsidRPr="004253A7">
        <w:t xml:space="preserve"> </w:t>
      </w:r>
      <w:r w:rsidRPr="004253A7">
        <w:t>включают:</w:t>
      </w:r>
    </w:p>
    <w:p w:rsidR="00A362F9" w:rsidRPr="004253A7" w:rsidRDefault="00A362F9" w:rsidP="005E265F">
      <w:pPr>
        <w:pStyle w:val="aff3"/>
        <w:suppressAutoHyphens/>
        <w:spacing w:line="288" w:lineRule="auto"/>
        <w:ind w:firstLine="709"/>
        <w:jc w:val="both"/>
      </w:pPr>
      <w:r w:rsidRPr="004253A7">
        <w:t xml:space="preserve">1. Организация системы маршрутного сообщения для связи населенных пунктов </w:t>
      </w:r>
      <w:r w:rsidR="00970279" w:rsidRPr="004253A7">
        <w:t>Никольского</w:t>
      </w:r>
      <w:r w:rsidR="00910BB6" w:rsidRPr="004253A7">
        <w:t xml:space="preserve"> сельского поселения</w:t>
      </w:r>
      <w:r w:rsidRPr="004253A7">
        <w:t xml:space="preserve">, в т.ч. районов нового жилищного строительства между собой, с соседними муниципальными образованиями, а также с </w:t>
      </w:r>
      <w:proofErr w:type="gramStart"/>
      <w:r w:rsidR="0044310C" w:rsidRPr="004253A7">
        <w:t>г</w:t>
      </w:r>
      <w:proofErr w:type="gramEnd"/>
      <w:r w:rsidR="0044310C" w:rsidRPr="004253A7">
        <w:t>. Сычевка</w:t>
      </w:r>
      <w:r w:rsidR="005E62B2" w:rsidRPr="004253A7">
        <w:t xml:space="preserve"> </w:t>
      </w:r>
      <w:r w:rsidR="0044310C" w:rsidRPr="004253A7">
        <w:t xml:space="preserve">и  </w:t>
      </w:r>
      <w:r w:rsidRPr="004253A7">
        <w:t xml:space="preserve">г. </w:t>
      </w:r>
      <w:r w:rsidR="005E265F" w:rsidRPr="004253A7">
        <w:t>Смолен</w:t>
      </w:r>
      <w:r w:rsidR="007A4DC1" w:rsidRPr="004253A7">
        <w:t>ском</w:t>
      </w:r>
      <w:r w:rsidRPr="004253A7">
        <w:t xml:space="preserve"> - на расчётный срок реализации генерального плана;</w:t>
      </w:r>
    </w:p>
    <w:p w:rsidR="00A362F9" w:rsidRPr="004253A7" w:rsidRDefault="00A362F9" w:rsidP="005E265F">
      <w:pPr>
        <w:pStyle w:val="aff3"/>
        <w:suppressAutoHyphens/>
        <w:spacing w:line="288" w:lineRule="auto"/>
        <w:ind w:firstLine="709"/>
        <w:jc w:val="both"/>
      </w:pPr>
      <w:r w:rsidRPr="004253A7">
        <w:t xml:space="preserve">2. Размещение остановочных пунктов общественного транспорта с учётом соблюдения современных требований к техническим характеристикам подобных сооружений, с учётом соблюдения правил безопасности дорожного движения, а также </w:t>
      </w:r>
      <w:r w:rsidRPr="004253A7">
        <w:lastRenderedPageBreak/>
        <w:t>радиуса пешеходной доступности указанных объектов для населения, в т.ч.</w:t>
      </w:r>
      <w:r w:rsidRPr="004253A7">
        <w:rPr>
          <w:bCs/>
          <w:szCs w:val="28"/>
        </w:rPr>
        <w:t xml:space="preserve"> для  маломобильных групп населения</w:t>
      </w:r>
      <w:r w:rsidRPr="004253A7">
        <w:t xml:space="preserve"> – </w:t>
      </w:r>
      <w:smartTag w:uri="urn:schemas-microsoft-com:office:smarttags" w:element="metricconverter">
        <w:smartTagPr>
          <w:attr w:name="ProductID" w:val="600 м"/>
        </w:smartTagPr>
        <w:r w:rsidRPr="004253A7">
          <w:t>600 м</w:t>
        </w:r>
      </w:smartTag>
      <w:r w:rsidRPr="004253A7">
        <w:t xml:space="preserve"> – на расчётный срок реализации генерального плана.</w:t>
      </w:r>
    </w:p>
    <w:p w:rsidR="00155325" w:rsidRPr="004253A7" w:rsidRDefault="00154D19" w:rsidP="00555872">
      <w:pPr>
        <w:pStyle w:val="aff3"/>
        <w:suppressAutoHyphens/>
        <w:spacing w:line="288" w:lineRule="auto"/>
        <w:contextualSpacing/>
        <w:jc w:val="center"/>
        <w:rPr>
          <w:b/>
        </w:rPr>
      </w:pPr>
      <w:r w:rsidRPr="004253A7">
        <w:rPr>
          <w:b/>
        </w:rPr>
        <w:t xml:space="preserve">2.3.3.3. </w:t>
      </w:r>
      <w:r w:rsidR="00155325" w:rsidRPr="004253A7">
        <w:rPr>
          <w:b/>
        </w:rPr>
        <w:t>Размещение объектов обслуживания транспортной  инфраструктуры</w:t>
      </w:r>
    </w:p>
    <w:p w:rsidR="00155325" w:rsidRPr="004253A7" w:rsidRDefault="00155325" w:rsidP="00555872">
      <w:pPr>
        <w:pStyle w:val="aff4"/>
        <w:spacing w:line="288" w:lineRule="auto"/>
        <w:contextualSpacing/>
        <w:rPr>
          <w:sz w:val="24"/>
        </w:rPr>
      </w:pPr>
      <w:r w:rsidRPr="004253A7">
        <w:rPr>
          <w:sz w:val="24"/>
        </w:rPr>
        <w:t xml:space="preserve">На расчётный срок реализации генерального плана </w:t>
      </w:r>
      <w:r w:rsidR="00970279" w:rsidRPr="004253A7">
        <w:rPr>
          <w:sz w:val="24"/>
        </w:rPr>
        <w:t>Никольского</w:t>
      </w:r>
      <w:r w:rsidR="00910BB6" w:rsidRPr="004253A7">
        <w:rPr>
          <w:sz w:val="24"/>
        </w:rPr>
        <w:t xml:space="preserve"> сельского поселения</w:t>
      </w:r>
      <w:r w:rsidR="00640FC6" w:rsidRPr="004253A7">
        <w:rPr>
          <w:sz w:val="24"/>
        </w:rPr>
        <w:t xml:space="preserve"> </w:t>
      </w:r>
      <w:r w:rsidRPr="004253A7">
        <w:rPr>
          <w:sz w:val="24"/>
        </w:rPr>
        <w:t xml:space="preserve">парк индивидуальных автомобилей составит около </w:t>
      </w:r>
      <w:r w:rsidR="004253A7" w:rsidRPr="004253A7">
        <w:rPr>
          <w:sz w:val="24"/>
        </w:rPr>
        <w:t>4805</w:t>
      </w:r>
      <w:r w:rsidR="001B1EBD" w:rsidRPr="004253A7">
        <w:rPr>
          <w:sz w:val="24"/>
        </w:rPr>
        <w:t xml:space="preserve"> </w:t>
      </w:r>
      <w:r w:rsidRPr="004253A7">
        <w:rPr>
          <w:sz w:val="24"/>
        </w:rPr>
        <w:t>автомобил</w:t>
      </w:r>
      <w:r w:rsidR="00CB78AB" w:rsidRPr="004253A7">
        <w:rPr>
          <w:sz w:val="24"/>
        </w:rPr>
        <w:t>ей</w:t>
      </w:r>
      <w:r w:rsidRPr="004253A7">
        <w:rPr>
          <w:sz w:val="24"/>
        </w:rPr>
        <w:t xml:space="preserve"> при принятой норме </w:t>
      </w:r>
      <w:r w:rsidR="007A4DC1" w:rsidRPr="004253A7">
        <w:rPr>
          <w:sz w:val="24"/>
        </w:rPr>
        <w:t>300</w:t>
      </w:r>
      <w:r w:rsidRPr="004253A7">
        <w:rPr>
          <w:sz w:val="24"/>
        </w:rPr>
        <w:t xml:space="preserve"> автомобилей на 1000 жителей.</w:t>
      </w:r>
    </w:p>
    <w:p w:rsidR="00155325" w:rsidRPr="004253A7" w:rsidRDefault="00155325" w:rsidP="005E265F">
      <w:pPr>
        <w:pStyle w:val="aff4"/>
        <w:spacing w:line="288" w:lineRule="auto"/>
        <w:rPr>
          <w:sz w:val="24"/>
        </w:rPr>
      </w:pPr>
      <w:r w:rsidRPr="004253A7">
        <w:rPr>
          <w:sz w:val="24"/>
        </w:rPr>
        <w:t xml:space="preserve">Хранение индивидуальных автомобилей предполагается осуществлять на приусадебных участках. Также </w:t>
      </w:r>
      <w:r w:rsidR="00572DEA" w:rsidRPr="004253A7">
        <w:rPr>
          <w:sz w:val="24"/>
        </w:rPr>
        <w:t>размещение</w:t>
      </w:r>
      <w:r w:rsidR="008A1D3C" w:rsidRPr="004253A7">
        <w:rPr>
          <w:sz w:val="24"/>
        </w:rPr>
        <w:t xml:space="preserve"> </w:t>
      </w:r>
      <w:r w:rsidRPr="004253A7">
        <w:rPr>
          <w:sz w:val="24"/>
        </w:rPr>
        <w:t>автомобильны</w:t>
      </w:r>
      <w:r w:rsidR="008A1D3C" w:rsidRPr="004253A7">
        <w:rPr>
          <w:sz w:val="24"/>
        </w:rPr>
        <w:t>х</w:t>
      </w:r>
      <w:r w:rsidRPr="004253A7">
        <w:rPr>
          <w:sz w:val="24"/>
        </w:rPr>
        <w:t xml:space="preserve"> стоян</w:t>
      </w:r>
      <w:r w:rsidR="008A1D3C" w:rsidRPr="004253A7">
        <w:rPr>
          <w:sz w:val="24"/>
        </w:rPr>
        <w:t>о</w:t>
      </w:r>
      <w:r w:rsidRPr="004253A7">
        <w:rPr>
          <w:sz w:val="24"/>
        </w:rPr>
        <w:t>к для временного хранения легковых автомобилей предусматрива</w:t>
      </w:r>
      <w:r w:rsidR="00572DEA" w:rsidRPr="004253A7">
        <w:rPr>
          <w:sz w:val="24"/>
        </w:rPr>
        <w:t>е</w:t>
      </w:r>
      <w:r w:rsidRPr="004253A7">
        <w:rPr>
          <w:sz w:val="24"/>
        </w:rPr>
        <w:t xml:space="preserve">тся у объектов соцкультбыта, в общественных центрах,  в зонах отдыха и в местах приложения труда. </w:t>
      </w:r>
    </w:p>
    <w:p w:rsidR="005E265F" w:rsidRPr="004253A7" w:rsidRDefault="005E265F" w:rsidP="005E265F">
      <w:pPr>
        <w:pStyle w:val="aff4"/>
        <w:spacing w:line="288" w:lineRule="auto"/>
        <w:rPr>
          <w:sz w:val="24"/>
        </w:rPr>
      </w:pPr>
      <w:r w:rsidRPr="004253A7">
        <w:rPr>
          <w:sz w:val="24"/>
        </w:rPr>
        <w:t xml:space="preserve">Обслуживание автомобилей осуществляется станциями технического обслуживания из расчета 1 пост на 200 легковых автомобилей и автозаправочными станциями из расчета 1 колонка на 1200 легковых автомобилей. Общее нормативное СТО - </w:t>
      </w:r>
      <w:r w:rsidR="004253A7" w:rsidRPr="004253A7">
        <w:rPr>
          <w:sz w:val="24"/>
        </w:rPr>
        <w:t>24</w:t>
      </w:r>
      <w:r w:rsidRPr="004253A7">
        <w:rPr>
          <w:sz w:val="24"/>
        </w:rPr>
        <w:t xml:space="preserve"> пост</w:t>
      </w:r>
      <w:r w:rsidR="004253A7" w:rsidRPr="004253A7">
        <w:rPr>
          <w:sz w:val="24"/>
        </w:rPr>
        <w:t>а</w:t>
      </w:r>
      <w:r w:rsidRPr="004253A7">
        <w:rPr>
          <w:sz w:val="24"/>
        </w:rPr>
        <w:t xml:space="preserve">. </w:t>
      </w:r>
    </w:p>
    <w:p w:rsidR="00155325" w:rsidRPr="004253A7" w:rsidRDefault="00572DEA" w:rsidP="005E265F">
      <w:pPr>
        <w:pStyle w:val="aff4"/>
        <w:spacing w:line="288" w:lineRule="auto"/>
        <w:rPr>
          <w:sz w:val="24"/>
        </w:rPr>
      </w:pPr>
      <w:r w:rsidRPr="004253A7">
        <w:rPr>
          <w:sz w:val="24"/>
        </w:rPr>
        <w:t xml:space="preserve">Размещение </w:t>
      </w:r>
      <w:r w:rsidR="00F96547" w:rsidRPr="004253A7">
        <w:rPr>
          <w:sz w:val="24"/>
        </w:rPr>
        <w:t xml:space="preserve">СТО </w:t>
      </w:r>
      <w:r w:rsidRPr="004253A7">
        <w:rPr>
          <w:sz w:val="24"/>
        </w:rPr>
        <w:t>предполагается осуществ</w:t>
      </w:r>
      <w:r w:rsidR="00C64EE9" w:rsidRPr="004253A7">
        <w:rPr>
          <w:sz w:val="24"/>
        </w:rPr>
        <w:t>и</w:t>
      </w:r>
      <w:r w:rsidRPr="004253A7">
        <w:rPr>
          <w:sz w:val="24"/>
        </w:rPr>
        <w:t xml:space="preserve">ть на территориях зон </w:t>
      </w:r>
      <w:r w:rsidR="007A4DC1" w:rsidRPr="004253A7">
        <w:rPr>
          <w:sz w:val="24"/>
        </w:rPr>
        <w:t>инженерной</w:t>
      </w:r>
      <w:r w:rsidR="005E265F" w:rsidRPr="004253A7">
        <w:rPr>
          <w:sz w:val="24"/>
        </w:rPr>
        <w:t xml:space="preserve"> (И)</w:t>
      </w:r>
      <w:r w:rsidR="007A4DC1" w:rsidRPr="004253A7">
        <w:rPr>
          <w:sz w:val="24"/>
        </w:rPr>
        <w:t xml:space="preserve"> и транспортной инфраструктуры (</w:t>
      </w:r>
      <w:r w:rsidR="005E265F" w:rsidRPr="004253A7">
        <w:rPr>
          <w:sz w:val="24"/>
        </w:rPr>
        <w:t>Т</w:t>
      </w:r>
      <w:proofErr w:type="gramStart"/>
      <w:r w:rsidR="005E265F" w:rsidRPr="004253A7">
        <w:rPr>
          <w:sz w:val="24"/>
        </w:rPr>
        <w:t>1</w:t>
      </w:r>
      <w:proofErr w:type="gramEnd"/>
      <w:r w:rsidR="007A4DC1" w:rsidRPr="004253A7">
        <w:rPr>
          <w:sz w:val="24"/>
        </w:rPr>
        <w:t>)</w:t>
      </w:r>
      <w:r w:rsidRPr="004253A7">
        <w:rPr>
          <w:sz w:val="24"/>
        </w:rPr>
        <w:t xml:space="preserve">, </w:t>
      </w:r>
      <w:r w:rsidR="005E265F" w:rsidRPr="004253A7">
        <w:rPr>
          <w:sz w:val="24"/>
        </w:rPr>
        <w:t>коммунально-складских зон и зон</w:t>
      </w:r>
      <w:r w:rsidR="00020A0F" w:rsidRPr="004253A7">
        <w:rPr>
          <w:sz w:val="24"/>
        </w:rPr>
        <w:t xml:space="preserve"> производственного использования (П)</w:t>
      </w:r>
      <w:r w:rsidRPr="004253A7">
        <w:rPr>
          <w:sz w:val="24"/>
        </w:rPr>
        <w:t xml:space="preserve"> при соблюдении санитарно-гигиенических требований при размещении таких объектов.</w:t>
      </w:r>
    </w:p>
    <w:p w:rsidR="008257C2" w:rsidRPr="00970279" w:rsidRDefault="008257C2" w:rsidP="00685A70">
      <w:pPr>
        <w:pStyle w:val="aff4"/>
        <w:spacing w:line="288" w:lineRule="auto"/>
        <w:rPr>
          <w:color w:val="FF0000"/>
          <w:sz w:val="24"/>
        </w:rPr>
      </w:pPr>
      <w:bookmarkStart w:id="234" w:name="_Toc290627648"/>
      <w:bookmarkStart w:id="235" w:name="_Toc280281874"/>
    </w:p>
    <w:p w:rsidR="00621422" w:rsidRPr="008C6831" w:rsidRDefault="00621422" w:rsidP="005209D2">
      <w:pPr>
        <w:pStyle w:val="aff4"/>
        <w:spacing w:line="240" w:lineRule="auto"/>
        <w:ind w:firstLine="0"/>
        <w:jc w:val="center"/>
        <w:outlineLvl w:val="1"/>
        <w:rPr>
          <w:b/>
          <w:sz w:val="24"/>
          <w:szCs w:val="24"/>
        </w:rPr>
      </w:pPr>
      <w:bookmarkStart w:id="236" w:name="_Toc498311078"/>
      <w:r w:rsidRPr="008C6831">
        <w:rPr>
          <w:b/>
          <w:sz w:val="24"/>
          <w:szCs w:val="24"/>
        </w:rPr>
        <w:t>2.4. Обоснование вариантов решения задач по организации в границах поселения электро-, тепл</w:t>
      </w:r>
      <w:proofErr w:type="gramStart"/>
      <w:r w:rsidRPr="008C6831">
        <w:rPr>
          <w:b/>
          <w:sz w:val="24"/>
          <w:szCs w:val="24"/>
        </w:rPr>
        <w:t>о-</w:t>
      </w:r>
      <w:proofErr w:type="gramEnd"/>
      <w:r w:rsidRPr="008C6831">
        <w:rPr>
          <w:b/>
          <w:sz w:val="24"/>
          <w:szCs w:val="24"/>
        </w:rPr>
        <w:t>, газо- и водоснабжения населения, водоотведения, снабжения населения топливом</w:t>
      </w:r>
      <w:bookmarkEnd w:id="234"/>
      <w:bookmarkEnd w:id="236"/>
    </w:p>
    <w:p w:rsidR="00586CBE" w:rsidRPr="008C6831" w:rsidRDefault="00586CBE" w:rsidP="008A36F6"/>
    <w:p w:rsidR="00586CBE" w:rsidRPr="008C6831" w:rsidRDefault="00586CBE" w:rsidP="00586CBE">
      <w:pPr>
        <w:autoSpaceDE w:val="0"/>
        <w:autoSpaceDN w:val="0"/>
        <w:adjustRightInd w:val="0"/>
        <w:spacing w:line="360" w:lineRule="auto"/>
        <w:jc w:val="center"/>
        <w:outlineLvl w:val="2"/>
        <w:rPr>
          <w:b/>
        </w:rPr>
      </w:pPr>
      <w:bookmarkStart w:id="237" w:name="_Toc290627649"/>
      <w:bookmarkStart w:id="238" w:name="_Toc498311079"/>
      <w:r w:rsidRPr="008C6831">
        <w:rPr>
          <w:b/>
        </w:rPr>
        <w:t>2.4.1. Водоснабжение</w:t>
      </w:r>
      <w:bookmarkEnd w:id="237"/>
      <w:bookmarkEnd w:id="238"/>
    </w:p>
    <w:p w:rsidR="006372A8" w:rsidRPr="008C6831" w:rsidRDefault="006372A8" w:rsidP="006372A8">
      <w:pPr>
        <w:spacing w:line="288" w:lineRule="auto"/>
        <w:ind w:firstLine="709"/>
        <w:jc w:val="both"/>
        <w:rPr>
          <w:b/>
          <w:i/>
        </w:rPr>
      </w:pPr>
      <w:bookmarkStart w:id="239" w:name="_Toc286310001"/>
      <w:bookmarkStart w:id="240" w:name="_Toc286310152"/>
      <w:r w:rsidRPr="008C6831">
        <w:rPr>
          <w:b/>
          <w:i/>
        </w:rPr>
        <w:t>Планируемые объемы водопотребления  в районах нового строительства (с учетом существующей застройки)</w:t>
      </w:r>
    </w:p>
    <w:p w:rsidR="006372A8" w:rsidRPr="008C6831" w:rsidRDefault="006372A8" w:rsidP="006372A8">
      <w:pPr>
        <w:pStyle w:val="afb"/>
        <w:spacing w:line="288" w:lineRule="auto"/>
        <w:ind w:firstLine="708"/>
        <w:jc w:val="both"/>
        <w:rPr>
          <w:b w:val="0"/>
          <w:bCs w:val="0"/>
        </w:rPr>
      </w:pPr>
      <w:r w:rsidRPr="008C6831">
        <w:rPr>
          <w:b w:val="0"/>
          <w:bCs w:val="0"/>
        </w:rPr>
        <w:t>Централизованными (или индивидуальными) системами во</w:t>
      </w:r>
      <w:r w:rsidR="00CD7D21">
        <w:rPr>
          <w:b w:val="0"/>
          <w:bCs w:val="0"/>
        </w:rPr>
        <w:t>до</w:t>
      </w:r>
      <w:r w:rsidRPr="008C6831">
        <w:rPr>
          <w:b w:val="0"/>
          <w:bCs w:val="0"/>
        </w:rPr>
        <w:t xml:space="preserve">снабжения обеспечиваются все объекты жилищно-коммунального сектора (ЖКС), а также промплощадки в сельской местности. </w:t>
      </w:r>
    </w:p>
    <w:p w:rsidR="006372A8" w:rsidRPr="008C6831" w:rsidRDefault="006372A8" w:rsidP="006372A8">
      <w:pPr>
        <w:tabs>
          <w:tab w:val="num" w:pos="1211"/>
        </w:tabs>
        <w:spacing w:line="288" w:lineRule="auto"/>
        <w:ind w:firstLine="851"/>
        <w:jc w:val="both"/>
      </w:pPr>
      <w:r w:rsidRPr="008C6831">
        <w:t xml:space="preserve">Расчетные объемы водопотребления, как и объемы сточных вод, определены исходя из степени благоустройства жилой застройки и сохраняемого жилого фонда. </w:t>
      </w:r>
      <w:proofErr w:type="gramStart"/>
      <w:r w:rsidRPr="008C6831">
        <w:t xml:space="preserve">При этом удельные нормы водопотребления принимаются равными нормам водоотведения в соответствии с требованиями </w:t>
      </w:r>
      <w:r w:rsidRPr="008C6831">
        <w:rPr>
          <w:bCs/>
        </w:rPr>
        <w:t>СНиП 2.04.02-84*</w:t>
      </w:r>
      <w:r w:rsidRPr="008C6831">
        <w:t xml:space="preserve">. </w:t>
      </w:r>
      <w:proofErr w:type="gramEnd"/>
    </w:p>
    <w:p w:rsidR="006372A8" w:rsidRPr="008C6831" w:rsidRDefault="006372A8" w:rsidP="006372A8">
      <w:pPr>
        <w:tabs>
          <w:tab w:val="num" w:pos="1211"/>
        </w:tabs>
        <w:spacing w:line="288" w:lineRule="auto"/>
        <w:ind w:firstLine="851"/>
        <w:jc w:val="both"/>
      </w:pPr>
      <w:r w:rsidRPr="008C6831">
        <w:t>Расчетные объемы водопотребления в сельском поселении представлены в таблице ниже.</w:t>
      </w:r>
    </w:p>
    <w:p w:rsidR="000E643E" w:rsidRDefault="000E643E" w:rsidP="009B45B8">
      <w:pPr>
        <w:spacing w:line="288" w:lineRule="auto"/>
        <w:ind w:right="-286" w:firstLine="900"/>
        <w:contextualSpacing/>
        <w:jc w:val="right"/>
        <w:rPr>
          <w:i/>
        </w:rPr>
      </w:pPr>
    </w:p>
    <w:p w:rsidR="000E643E" w:rsidRDefault="000E643E" w:rsidP="009B45B8">
      <w:pPr>
        <w:spacing w:line="288" w:lineRule="auto"/>
        <w:ind w:right="-286" w:firstLine="900"/>
        <w:contextualSpacing/>
        <w:jc w:val="right"/>
        <w:rPr>
          <w:i/>
        </w:rPr>
      </w:pPr>
    </w:p>
    <w:p w:rsidR="000E643E" w:rsidRDefault="000E643E" w:rsidP="009B45B8">
      <w:pPr>
        <w:spacing w:line="288" w:lineRule="auto"/>
        <w:ind w:right="-286" w:firstLine="900"/>
        <w:contextualSpacing/>
        <w:jc w:val="right"/>
        <w:rPr>
          <w:i/>
        </w:rPr>
      </w:pPr>
    </w:p>
    <w:p w:rsidR="000E643E" w:rsidRDefault="000E643E" w:rsidP="009B45B8">
      <w:pPr>
        <w:spacing w:line="288" w:lineRule="auto"/>
        <w:ind w:right="-286" w:firstLine="900"/>
        <w:contextualSpacing/>
        <w:jc w:val="right"/>
        <w:rPr>
          <w:i/>
        </w:rPr>
      </w:pPr>
    </w:p>
    <w:p w:rsidR="000E643E" w:rsidRDefault="000E643E" w:rsidP="009B45B8">
      <w:pPr>
        <w:spacing w:line="288" w:lineRule="auto"/>
        <w:ind w:right="-286" w:firstLine="900"/>
        <w:contextualSpacing/>
        <w:jc w:val="right"/>
        <w:rPr>
          <w:i/>
        </w:rPr>
      </w:pPr>
    </w:p>
    <w:p w:rsidR="00B071B5" w:rsidRPr="008C6831" w:rsidRDefault="00B071B5" w:rsidP="009B45B8">
      <w:pPr>
        <w:spacing w:line="288" w:lineRule="auto"/>
        <w:ind w:right="-286" w:firstLine="900"/>
        <w:contextualSpacing/>
        <w:jc w:val="right"/>
        <w:rPr>
          <w:i/>
        </w:rPr>
      </w:pPr>
      <w:r w:rsidRPr="008C6831">
        <w:rPr>
          <w:i/>
        </w:rPr>
        <w:lastRenderedPageBreak/>
        <w:t xml:space="preserve">Таблица </w:t>
      </w:r>
      <w:r w:rsidR="009B45B8">
        <w:rPr>
          <w:i/>
        </w:rPr>
        <w:t>4</w:t>
      </w:r>
      <w:r w:rsidR="000E643E">
        <w:rPr>
          <w:i/>
        </w:rPr>
        <w:t>4</w:t>
      </w:r>
    </w:p>
    <w:p w:rsidR="00B071B5" w:rsidRPr="008C6831" w:rsidRDefault="00B071B5" w:rsidP="00B071B5">
      <w:pPr>
        <w:spacing w:line="288" w:lineRule="auto"/>
        <w:contextualSpacing/>
        <w:jc w:val="center"/>
        <w:rPr>
          <w:b/>
          <w:i/>
        </w:rPr>
      </w:pPr>
      <w:r w:rsidRPr="008C6831">
        <w:rPr>
          <w:b/>
          <w:i/>
        </w:rPr>
        <w:t>Расчетные объемы водопотребления</w:t>
      </w:r>
    </w:p>
    <w:tbl>
      <w:tblPr>
        <w:tblW w:w="989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16"/>
        <w:gridCol w:w="2144"/>
        <w:gridCol w:w="1134"/>
        <w:gridCol w:w="709"/>
        <w:gridCol w:w="992"/>
        <w:gridCol w:w="1192"/>
        <w:gridCol w:w="1016"/>
        <w:gridCol w:w="992"/>
      </w:tblGrid>
      <w:tr w:rsidR="008C6831" w:rsidRPr="008C6831" w:rsidTr="006372A8">
        <w:trPr>
          <w:trHeight w:val="1050"/>
        </w:trPr>
        <w:tc>
          <w:tcPr>
            <w:tcW w:w="1716" w:type="dxa"/>
            <w:shd w:val="clear" w:color="auto" w:fill="CCFFCC"/>
            <w:vAlign w:val="center"/>
            <w:hideMark/>
          </w:tcPr>
          <w:p w:rsidR="00B071B5" w:rsidRPr="008C6831" w:rsidRDefault="00B071B5" w:rsidP="006372A8">
            <w:pPr>
              <w:jc w:val="center"/>
              <w:rPr>
                <w:b/>
                <w:bCs/>
                <w:sz w:val="22"/>
                <w:szCs w:val="22"/>
              </w:rPr>
            </w:pPr>
            <w:r w:rsidRPr="008C6831">
              <w:rPr>
                <w:b/>
                <w:bCs/>
                <w:sz w:val="22"/>
                <w:szCs w:val="22"/>
              </w:rPr>
              <w:t>Населенный пункт</w:t>
            </w:r>
          </w:p>
        </w:tc>
        <w:tc>
          <w:tcPr>
            <w:tcW w:w="2144" w:type="dxa"/>
            <w:shd w:val="clear" w:color="auto" w:fill="CCFFCC"/>
            <w:vAlign w:val="center"/>
            <w:hideMark/>
          </w:tcPr>
          <w:p w:rsidR="00B071B5" w:rsidRPr="008C6831" w:rsidRDefault="00B071B5" w:rsidP="006372A8">
            <w:pPr>
              <w:jc w:val="center"/>
              <w:rPr>
                <w:b/>
                <w:bCs/>
                <w:sz w:val="22"/>
                <w:szCs w:val="22"/>
              </w:rPr>
            </w:pPr>
            <w:r w:rsidRPr="008C6831">
              <w:rPr>
                <w:b/>
                <w:bCs/>
                <w:sz w:val="22"/>
                <w:szCs w:val="22"/>
              </w:rPr>
              <w:t>Тип застройки</w:t>
            </w:r>
          </w:p>
        </w:tc>
        <w:tc>
          <w:tcPr>
            <w:tcW w:w="1134" w:type="dxa"/>
            <w:shd w:val="clear" w:color="auto" w:fill="CCFFCC"/>
            <w:vAlign w:val="center"/>
            <w:hideMark/>
          </w:tcPr>
          <w:p w:rsidR="00B071B5" w:rsidRPr="008C6831" w:rsidRDefault="00B071B5" w:rsidP="006372A8">
            <w:pPr>
              <w:jc w:val="center"/>
              <w:rPr>
                <w:b/>
                <w:bCs/>
                <w:sz w:val="22"/>
                <w:szCs w:val="22"/>
              </w:rPr>
            </w:pPr>
            <w:r w:rsidRPr="008C6831">
              <w:rPr>
                <w:b/>
                <w:bCs/>
                <w:sz w:val="22"/>
                <w:szCs w:val="22"/>
              </w:rPr>
              <w:t>Ед. измер.</w:t>
            </w:r>
          </w:p>
        </w:tc>
        <w:tc>
          <w:tcPr>
            <w:tcW w:w="709" w:type="dxa"/>
            <w:shd w:val="clear" w:color="auto" w:fill="CCFFCC"/>
            <w:noWrap/>
            <w:vAlign w:val="center"/>
            <w:hideMark/>
          </w:tcPr>
          <w:p w:rsidR="00B071B5" w:rsidRPr="008C6831" w:rsidRDefault="00B071B5" w:rsidP="006372A8">
            <w:pPr>
              <w:jc w:val="center"/>
              <w:rPr>
                <w:b/>
                <w:bCs/>
                <w:sz w:val="22"/>
                <w:szCs w:val="22"/>
              </w:rPr>
            </w:pPr>
            <w:r w:rsidRPr="008C6831">
              <w:rPr>
                <w:b/>
                <w:bCs/>
                <w:sz w:val="22"/>
                <w:szCs w:val="22"/>
              </w:rPr>
              <w:t>Кол-во</w:t>
            </w:r>
          </w:p>
        </w:tc>
        <w:tc>
          <w:tcPr>
            <w:tcW w:w="992" w:type="dxa"/>
            <w:shd w:val="clear" w:color="auto" w:fill="CCFFCC"/>
            <w:vAlign w:val="center"/>
            <w:hideMark/>
          </w:tcPr>
          <w:p w:rsidR="00B071B5" w:rsidRPr="008C6831" w:rsidRDefault="00B071B5" w:rsidP="006372A8">
            <w:pPr>
              <w:jc w:val="center"/>
              <w:rPr>
                <w:b/>
                <w:bCs/>
                <w:sz w:val="22"/>
                <w:szCs w:val="22"/>
              </w:rPr>
            </w:pPr>
            <w:r w:rsidRPr="008C6831">
              <w:rPr>
                <w:b/>
                <w:bCs/>
                <w:sz w:val="22"/>
                <w:szCs w:val="22"/>
              </w:rPr>
              <w:t>Норма СНиП 2.04.01-85*</w:t>
            </w:r>
          </w:p>
        </w:tc>
        <w:tc>
          <w:tcPr>
            <w:tcW w:w="1192" w:type="dxa"/>
            <w:shd w:val="clear" w:color="auto" w:fill="CCFFCC"/>
            <w:vAlign w:val="center"/>
            <w:hideMark/>
          </w:tcPr>
          <w:p w:rsidR="00B071B5" w:rsidRPr="008C6831" w:rsidRDefault="00B071B5" w:rsidP="006372A8">
            <w:pPr>
              <w:jc w:val="center"/>
              <w:rPr>
                <w:b/>
                <w:bCs/>
                <w:sz w:val="22"/>
                <w:szCs w:val="22"/>
              </w:rPr>
            </w:pPr>
            <w:r w:rsidRPr="008C6831">
              <w:rPr>
                <w:b/>
                <w:bCs/>
                <w:sz w:val="22"/>
                <w:szCs w:val="22"/>
              </w:rPr>
              <w:t>Расход холодной воды, м</w:t>
            </w:r>
            <w:r w:rsidRPr="008C6831">
              <w:rPr>
                <w:b/>
                <w:bCs/>
                <w:sz w:val="22"/>
                <w:szCs w:val="22"/>
                <w:vertAlign w:val="superscript"/>
              </w:rPr>
              <w:t>3</w:t>
            </w:r>
            <w:r w:rsidRPr="008C6831">
              <w:rPr>
                <w:b/>
                <w:bCs/>
                <w:sz w:val="22"/>
                <w:szCs w:val="22"/>
              </w:rPr>
              <w:t>/сут</w:t>
            </w:r>
          </w:p>
        </w:tc>
        <w:tc>
          <w:tcPr>
            <w:tcW w:w="1016" w:type="dxa"/>
            <w:shd w:val="clear" w:color="auto" w:fill="CCFFCC"/>
            <w:vAlign w:val="center"/>
            <w:hideMark/>
          </w:tcPr>
          <w:p w:rsidR="00B071B5" w:rsidRPr="008C6831" w:rsidRDefault="00B071B5" w:rsidP="006372A8">
            <w:pPr>
              <w:jc w:val="center"/>
              <w:rPr>
                <w:b/>
                <w:bCs/>
                <w:sz w:val="22"/>
                <w:szCs w:val="22"/>
              </w:rPr>
            </w:pPr>
            <w:r w:rsidRPr="008C6831">
              <w:rPr>
                <w:b/>
                <w:bCs/>
                <w:sz w:val="22"/>
                <w:szCs w:val="22"/>
              </w:rPr>
              <w:t>Расход горячей воды, м</w:t>
            </w:r>
            <w:r w:rsidRPr="008C6831">
              <w:rPr>
                <w:b/>
                <w:bCs/>
                <w:sz w:val="22"/>
                <w:szCs w:val="22"/>
                <w:vertAlign w:val="superscript"/>
              </w:rPr>
              <w:t>3</w:t>
            </w:r>
            <w:r w:rsidRPr="008C6831">
              <w:rPr>
                <w:b/>
                <w:bCs/>
                <w:sz w:val="22"/>
                <w:szCs w:val="22"/>
              </w:rPr>
              <w:t>/сут</w:t>
            </w:r>
          </w:p>
        </w:tc>
        <w:tc>
          <w:tcPr>
            <w:tcW w:w="992" w:type="dxa"/>
            <w:shd w:val="clear" w:color="auto" w:fill="CCFFCC"/>
            <w:vAlign w:val="center"/>
            <w:hideMark/>
          </w:tcPr>
          <w:p w:rsidR="00B071B5" w:rsidRPr="008C6831" w:rsidRDefault="00B071B5" w:rsidP="006372A8">
            <w:pPr>
              <w:jc w:val="center"/>
              <w:rPr>
                <w:b/>
                <w:bCs/>
                <w:sz w:val="22"/>
                <w:szCs w:val="22"/>
              </w:rPr>
            </w:pPr>
            <w:r w:rsidRPr="008C6831">
              <w:rPr>
                <w:b/>
                <w:bCs/>
                <w:sz w:val="22"/>
                <w:szCs w:val="22"/>
              </w:rPr>
              <w:t>Общий, м</w:t>
            </w:r>
            <w:r w:rsidRPr="008C6831">
              <w:rPr>
                <w:b/>
                <w:bCs/>
                <w:sz w:val="22"/>
                <w:szCs w:val="22"/>
                <w:vertAlign w:val="superscript"/>
              </w:rPr>
              <w:t>3</w:t>
            </w:r>
            <w:r w:rsidRPr="008C6831">
              <w:rPr>
                <w:b/>
                <w:bCs/>
                <w:sz w:val="22"/>
                <w:szCs w:val="22"/>
              </w:rPr>
              <w:t>/сут</w:t>
            </w:r>
          </w:p>
        </w:tc>
      </w:tr>
      <w:tr w:rsidR="008C6831" w:rsidRPr="008C6831" w:rsidTr="006372A8">
        <w:trPr>
          <w:trHeight w:val="255"/>
        </w:trPr>
        <w:tc>
          <w:tcPr>
            <w:tcW w:w="1716" w:type="dxa"/>
            <w:shd w:val="clear" w:color="auto" w:fill="auto"/>
            <w:noWrap/>
            <w:vAlign w:val="center"/>
            <w:hideMark/>
          </w:tcPr>
          <w:p w:rsidR="00B071B5" w:rsidRPr="008C6831" w:rsidRDefault="00B071B5" w:rsidP="006372A8">
            <w:pPr>
              <w:rPr>
                <w:sz w:val="22"/>
                <w:szCs w:val="22"/>
              </w:rPr>
            </w:pPr>
          </w:p>
        </w:tc>
        <w:tc>
          <w:tcPr>
            <w:tcW w:w="2144" w:type="dxa"/>
            <w:shd w:val="clear" w:color="auto" w:fill="auto"/>
            <w:vAlign w:val="center"/>
            <w:hideMark/>
          </w:tcPr>
          <w:p w:rsidR="00B071B5" w:rsidRPr="008C6831" w:rsidRDefault="006372A8" w:rsidP="006372A8">
            <w:pPr>
              <w:rPr>
                <w:b/>
                <w:bCs/>
                <w:sz w:val="22"/>
                <w:szCs w:val="22"/>
              </w:rPr>
            </w:pPr>
            <w:r w:rsidRPr="008C6831">
              <w:rPr>
                <w:b/>
                <w:bCs/>
                <w:sz w:val="22"/>
                <w:szCs w:val="22"/>
              </w:rPr>
              <w:t>п</w:t>
            </w:r>
            <w:r w:rsidR="00B071B5" w:rsidRPr="008C6831">
              <w:rPr>
                <w:b/>
                <w:bCs/>
                <w:sz w:val="22"/>
                <w:szCs w:val="22"/>
              </w:rPr>
              <w:t>ервая очередь</w:t>
            </w:r>
          </w:p>
        </w:tc>
        <w:tc>
          <w:tcPr>
            <w:tcW w:w="1134" w:type="dxa"/>
            <w:shd w:val="clear" w:color="auto" w:fill="auto"/>
            <w:noWrap/>
            <w:vAlign w:val="center"/>
            <w:hideMark/>
          </w:tcPr>
          <w:p w:rsidR="00B071B5" w:rsidRPr="008C6831" w:rsidRDefault="00B071B5" w:rsidP="006372A8">
            <w:pPr>
              <w:jc w:val="center"/>
              <w:rPr>
                <w:sz w:val="22"/>
                <w:szCs w:val="22"/>
              </w:rPr>
            </w:pPr>
          </w:p>
        </w:tc>
        <w:tc>
          <w:tcPr>
            <w:tcW w:w="709" w:type="dxa"/>
            <w:shd w:val="clear" w:color="auto" w:fill="auto"/>
            <w:noWrap/>
            <w:vAlign w:val="center"/>
            <w:hideMark/>
          </w:tcPr>
          <w:p w:rsidR="00B071B5" w:rsidRPr="008C6831" w:rsidRDefault="00B071B5" w:rsidP="006372A8">
            <w:pPr>
              <w:jc w:val="center"/>
              <w:rPr>
                <w:sz w:val="22"/>
                <w:szCs w:val="22"/>
              </w:rPr>
            </w:pPr>
          </w:p>
        </w:tc>
        <w:tc>
          <w:tcPr>
            <w:tcW w:w="992" w:type="dxa"/>
            <w:shd w:val="clear" w:color="auto" w:fill="auto"/>
            <w:noWrap/>
            <w:vAlign w:val="center"/>
            <w:hideMark/>
          </w:tcPr>
          <w:p w:rsidR="00B071B5" w:rsidRPr="008C6831" w:rsidRDefault="00B071B5" w:rsidP="006372A8">
            <w:pPr>
              <w:jc w:val="center"/>
              <w:rPr>
                <w:sz w:val="22"/>
                <w:szCs w:val="22"/>
              </w:rPr>
            </w:pPr>
          </w:p>
        </w:tc>
        <w:tc>
          <w:tcPr>
            <w:tcW w:w="1192" w:type="dxa"/>
            <w:shd w:val="clear" w:color="auto" w:fill="auto"/>
            <w:noWrap/>
            <w:vAlign w:val="center"/>
            <w:hideMark/>
          </w:tcPr>
          <w:p w:rsidR="00B071B5" w:rsidRPr="008C6831" w:rsidRDefault="00B071B5" w:rsidP="006372A8">
            <w:pPr>
              <w:jc w:val="center"/>
              <w:rPr>
                <w:sz w:val="22"/>
                <w:szCs w:val="22"/>
              </w:rPr>
            </w:pPr>
          </w:p>
        </w:tc>
        <w:tc>
          <w:tcPr>
            <w:tcW w:w="1016" w:type="dxa"/>
            <w:shd w:val="clear" w:color="auto" w:fill="auto"/>
            <w:noWrap/>
            <w:vAlign w:val="center"/>
            <w:hideMark/>
          </w:tcPr>
          <w:p w:rsidR="00B071B5" w:rsidRPr="008C6831" w:rsidRDefault="00B071B5" w:rsidP="006372A8">
            <w:pPr>
              <w:jc w:val="center"/>
              <w:rPr>
                <w:sz w:val="22"/>
                <w:szCs w:val="22"/>
              </w:rPr>
            </w:pPr>
          </w:p>
        </w:tc>
        <w:tc>
          <w:tcPr>
            <w:tcW w:w="992" w:type="dxa"/>
            <w:shd w:val="clear" w:color="auto" w:fill="auto"/>
            <w:noWrap/>
            <w:vAlign w:val="center"/>
            <w:hideMark/>
          </w:tcPr>
          <w:p w:rsidR="00B071B5" w:rsidRPr="008C6831" w:rsidRDefault="00B071B5" w:rsidP="006372A8">
            <w:pPr>
              <w:jc w:val="center"/>
              <w:rPr>
                <w:sz w:val="22"/>
                <w:szCs w:val="22"/>
              </w:rPr>
            </w:pPr>
          </w:p>
        </w:tc>
      </w:tr>
      <w:tr w:rsidR="008C6831" w:rsidRPr="008C6831" w:rsidTr="00D75807">
        <w:trPr>
          <w:trHeight w:val="255"/>
        </w:trPr>
        <w:tc>
          <w:tcPr>
            <w:tcW w:w="17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0C2F11">
            <w:pPr>
              <w:rPr>
                <w:sz w:val="22"/>
                <w:szCs w:val="22"/>
              </w:rPr>
            </w:pPr>
            <w:r w:rsidRPr="008C6831">
              <w:rPr>
                <w:sz w:val="22"/>
                <w:szCs w:val="22"/>
              </w:rPr>
              <w:t>д</w:t>
            </w:r>
            <w:proofErr w:type="gramStart"/>
            <w:r w:rsidRPr="008C6831">
              <w:rPr>
                <w:sz w:val="22"/>
                <w:szCs w:val="22"/>
              </w:rPr>
              <w:t>.Н</w:t>
            </w:r>
            <w:proofErr w:type="gramEnd"/>
            <w:r w:rsidRPr="008C6831">
              <w:rPr>
                <w:sz w:val="22"/>
                <w:szCs w:val="22"/>
              </w:rPr>
              <w:t>икольское</w:t>
            </w:r>
          </w:p>
        </w:tc>
        <w:tc>
          <w:tcPr>
            <w:tcW w:w="2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0C2F11">
            <w:pPr>
              <w:rPr>
                <w:bCs/>
                <w:sz w:val="22"/>
                <w:szCs w:val="22"/>
              </w:rPr>
            </w:pPr>
            <w:r w:rsidRPr="008C6831">
              <w:rPr>
                <w:bCs/>
                <w:sz w:val="22"/>
                <w:szCs w:val="22"/>
              </w:rPr>
              <w:t>жилая застройка существующая и планируемая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D75807">
            <w:pPr>
              <w:jc w:val="center"/>
              <w:rPr>
                <w:sz w:val="22"/>
                <w:szCs w:val="22"/>
              </w:rPr>
            </w:pPr>
            <w:r w:rsidRPr="008C6831">
              <w:rPr>
                <w:sz w:val="22"/>
                <w:szCs w:val="22"/>
              </w:rPr>
              <w:t>человек</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0C2F11">
            <w:pPr>
              <w:jc w:val="center"/>
              <w:rPr>
                <w:sz w:val="22"/>
                <w:szCs w:val="22"/>
              </w:rPr>
            </w:pPr>
            <w:r w:rsidRPr="008C6831">
              <w:rPr>
                <w:sz w:val="22"/>
                <w:szCs w:val="22"/>
              </w:rPr>
              <w:t>600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0C2F11">
            <w:pPr>
              <w:jc w:val="center"/>
              <w:rPr>
                <w:sz w:val="22"/>
                <w:szCs w:val="22"/>
              </w:rPr>
            </w:pPr>
            <w:r w:rsidRPr="008C6831">
              <w:rPr>
                <w:sz w:val="22"/>
                <w:szCs w:val="22"/>
              </w:rPr>
              <w:t>160</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D75807">
            <w:pPr>
              <w:jc w:val="center"/>
              <w:rPr>
                <w:sz w:val="22"/>
                <w:szCs w:val="22"/>
              </w:rPr>
            </w:pPr>
            <w:r w:rsidRPr="008C6831">
              <w:rPr>
                <w:sz w:val="22"/>
                <w:szCs w:val="22"/>
              </w:rPr>
              <w:t>24,0</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D75807">
            <w:pPr>
              <w:jc w:val="center"/>
              <w:rPr>
                <w:sz w:val="22"/>
                <w:szCs w:val="22"/>
              </w:rPr>
            </w:pPr>
            <w:r w:rsidRPr="008C6831">
              <w:rPr>
                <w:sz w:val="22"/>
                <w:szCs w:val="22"/>
              </w:rPr>
              <w:t>72,0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D75807">
            <w:pPr>
              <w:jc w:val="center"/>
              <w:rPr>
                <w:bCs/>
                <w:sz w:val="22"/>
                <w:szCs w:val="22"/>
              </w:rPr>
            </w:pPr>
            <w:r w:rsidRPr="008C6831">
              <w:rPr>
                <w:bCs/>
                <w:sz w:val="22"/>
                <w:szCs w:val="22"/>
              </w:rPr>
              <w:t>96,0</w:t>
            </w:r>
          </w:p>
        </w:tc>
      </w:tr>
      <w:tr w:rsidR="008C6831" w:rsidRPr="008C6831" w:rsidTr="00D75807">
        <w:trPr>
          <w:trHeight w:val="255"/>
        </w:trPr>
        <w:tc>
          <w:tcPr>
            <w:tcW w:w="17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0C2F11">
            <w:pPr>
              <w:rPr>
                <w:sz w:val="22"/>
                <w:szCs w:val="22"/>
              </w:rPr>
            </w:pPr>
            <w:r w:rsidRPr="008C6831">
              <w:rPr>
                <w:sz w:val="22"/>
                <w:szCs w:val="22"/>
              </w:rPr>
              <w:t>д</w:t>
            </w:r>
            <w:proofErr w:type="gramStart"/>
            <w:r w:rsidRPr="008C6831">
              <w:rPr>
                <w:sz w:val="22"/>
                <w:szCs w:val="22"/>
              </w:rPr>
              <w:t>.А</w:t>
            </w:r>
            <w:proofErr w:type="gramEnd"/>
            <w:r w:rsidRPr="008C6831">
              <w:rPr>
                <w:sz w:val="22"/>
                <w:szCs w:val="22"/>
              </w:rPr>
              <w:t>ристово</w:t>
            </w:r>
          </w:p>
        </w:tc>
        <w:tc>
          <w:tcPr>
            <w:tcW w:w="2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0C2F11">
            <w:pPr>
              <w:rPr>
                <w:bCs/>
                <w:sz w:val="22"/>
                <w:szCs w:val="22"/>
              </w:rPr>
            </w:pPr>
            <w:r w:rsidRPr="008C6831">
              <w:rPr>
                <w:bCs/>
                <w:sz w:val="22"/>
                <w:szCs w:val="22"/>
              </w:rPr>
              <w:t>жилая застройка существующая и планируемая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D75807">
            <w:pPr>
              <w:jc w:val="center"/>
              <w:rPr>
                <w:sz w:val="22"/>
                <w:szCs w:val="22"/>
              </w:rPr>
            </w:pPr>
            <w:r w:rsidRPr="008C6831">
              <w:rPr>
                <w:sz w:val="22"/>
                <w:szCs w:val="22"/>
              </w:rPr>
              <w:t>человек</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0C2F11">
            <w:pPr>
              <w:jc w:val="center"/>
              <w:rPr>
                <w:sz w:val="22"/>
                <w:szCs w:val="22"/>
              </w:rPr>
            </w:pPr>
            <w:r w:rsidRPr="008C6831">
              <w:rPr>
                <w:sz w:val="22"/>
                <w:szCs w:val="22"/>
              </w:rPr>
              <w:t>700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0C2F11">
            <w:pPr>
              <w:jc w:val="center"/>
              <w:rPr>
                <w:sz w:val="22"/>
                <w:szCs w:val="22"/>
              </w:rPr>
            </w:pPr>
            <w:r w:rsidRPr="008C6831">
              <w:rPr>
                <w:sz w:val="22"/>
                <w:szCs w:val="22"/>
              </w:rPr>
              <w:t>160</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D75807">
            <w:pPr>
              <w:jc w:val="center"/>
              <w:rPr>
                <w:sz w:val="22"/>
                <w:szCs w:val="22"/>
              </w:rPr>
            </w:pPr>
            <w:r w:rsidRPr="008C6831">
              <w:rPr>
                <w:sz w:val="22"/>
                <w:szCs w:val="22"/>
              </w:rPr>
              <w:t>28,0</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D75807">
            <w:pPr>
              <w:jc w:val="center"/>
              <w:rPr>
                <w:sz w:val="22"/>
                <w:szCs w:val="22"/>
              </w:rPr>
            </w:pPr>
            <w:r w:rsidRPr="008C6831">
              <w:rPr>
                <w:sz w:val="22"/>
                <w:szCs w:val="22"/>
              </w:rPr>
              <w:t>84,0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D75807">
            <w:pPr>
              <w:jc w:val="center"/>
              <w:rPr>
                <w:bCs/>
                <w:sz w:val="22"/>
                <w:szCs w:val="22"/>
              </w:rPr>
            </w:pPr>
            <w:r w:rsidRPr="008C6831">
              <w:rPr>
                <w:bCs/>
                <w:sz w:val="22"/>
                <w:szCs w:val="22"/>
              </w:rPr>
              <w:t>112,0</w:t>
            </w:r>
          </w:p>
        </w:tc>
      </w:tr>
      <w:tr w:rsidR="008C6831" w:rsidRPr="008C6831" w:rsidTr="00D75807">
        <w:trPr>
          <w:trHeight w:val="255"/>
        </w:trPr>
        <w:tc>
          <w:tcPr>
            <w:tcW w:w="17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0C2F11">
            <w:pPr>
              <w:rPr>
                <w:sz w:val="22"/>
                <w:szCs w:val="22"/>
              </w:rPr>
            </w:pPr>
            <w:r w:rsidRPr="008C6831">
              <w:rPr>
                <w:sz w:val="22"/>
                <w:szCs w:val="22"/>
              </w:rPr>
              <w:t>д</w:t>
            </w:r>
            <w:proofErr w:type="gramStart"/>
            <w:r w:rsidRPr="008C6831">
              <w:rPr>
                <w:sz w:val="22"/>
                <w:szCs w:val="22"/>
              </w:rPr>
              <w:t>.Б</w:t>
            </w:r>
            <w:proofErr w:type="gramEnd"/>
            <w:r w:rsidRPr="008C6831">
              <w:rPr>
                <w:sz w:val="22"/>
                <w:szCs w:val="22"/>
              </w:rPr>
              <w:t>лагуша</w:t>
            </w:r>
          </w:p>
        </w:tc>
        <w:tc>
          <w:tcPr>
            <w:tcW w:w="2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0C2F11">
            <w:pPr>
              <w:rPr>
                <w:bCs/>
                <w:sz w:val="22"/>
                <w:szCs w:val="22"/>
              </w:rPr>
            </w:pPr>
            <w:r w:rsidRPr="008C6831">
              <w:rPr>
                <w:bCs/>
                <w:sz w:val="22"/>
                <w:szCs w:val="22"/>
              </w:rPr>
              <w:t>жилая застройка существующая и планируемая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D75807">
            <w:pPr>
              <w:jc w:val="center"/>
              <w:rPr>
                <w:sz w:val="22"/>
                <w:szCs w:val="22"/>
              </w:rPr>
            </w:pPr>
            <w:r w:rsidRPr="008C6831">
              <w:rPr>
                <w:sz w:val="22"/>
                <w:szCs w:val="22"/>
              </w:rPr>
              <w:t>человек</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0C2F11">
            <w:pPr>
              <w:jc w:val="center"/>
              <w:rPr>
                <w:sz w:val="22"/>
                <w:szCs w:val="22"/>
              </w:rPr>
            </w:pPr>
            <w:r w:rsidRPr="008C6831">
              <w:rPr>
                <w:sz w:val="22"/>
                <w:szCs w:val="22"/>
              </w:rPr>
              <w:t>450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0C2F11">
            <w:pPr>
              <w:jc w:val="center"/>
              <w:rPr>
                <w:sz w:val="22"/>
                <w:szCs w:val="22"/>
              </w:rPr>
            </w:pPr>
            <w:r w:rsidRPr="008C6831">
              <w:rPr>
                <w:sz w:val="22"/>
                <w:szCs w:val="22"/>
              </w:rPr>
              <w:t>160</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D75807">
            <w:pPr>
              <w:jc w:val="center"/>
              <w:rPr>
                <w:sz w:val="22"/>
                <w:szCs w:val="22"/>
              </w:rPr>
            </w:pPr>
            <w:r w:rsidRPr="008C6831">
              <w:rPr>
                <w:sz w:val="22"/>
                <w:szCs w:val="22"/>
              </w:rPr>
              <w:t>18,0</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D75807">
            <w:pPr>
              <w:jc w:val="center"/>
              <w:rPr>
                <w:sz w:val="22"/>
                <w:szCs w:val="22"/>
              </w:rPr>
            </w:pPr>
            <w:r w:rsidRPr="008C6831">
              <w:rPr>
                <w:sz w:val="22"/>
                <w:szCs w:val="22"/>
              </w:rPr>
              <w:t>54,0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D75807">
            <w:pPr>
              <w:jc w:val="center"/>
              <w:rPr>
                <w:bCs/>
                <w:sz w:val="22"/>
                <w:szCs w:val="22"/>
              </w:rPr>
            </w:pPr>
            <w:r w:rsidRPr="008C6831">
              <w:rPr>
                <w:bCs/>
                <w:sz w:val="22"/>
                <w:szCs w:val="22"/>
              </w:rPr>
              <w:t>72,0</w:t>
            </w:r>
          </w:p>
        </w:tc>
      </w:tr>
      <w:tr w:rsidR="009561FF" w:rsidRPr="008C6831" w:rsidTr="009561FF">
        <w:trPr>
          <w:trHeight w:val="255"/>
        </w:trPr>
        <w:tc>
          <w:tcPr>
            <w:tcW w:w="17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61FF" w:rsidRPr="008C6831" w:rsidRDefault="009561FF" w:rsidP="000C2F11">
            <w:pPr>
              <w:rPr>
                <w:sz w:val="22"/>
                <w:szCs w:val="22"/>
              </w:rPr>
            </w:pPr>
            <w:r w:rsidRPr="008C6831">
              <w:rPr>
                <w:sz w:val="22"/>
                <w:szCs w:val="22"/>
              </w:rPr>
              <w:t>д</w:t>
            </w:r>
            <w:proofErr w:type="gramStart"/>
            <w:r w:rsidRPr="008C6831">
              <w:rPr>
                <w:sz w:val="22"/>
                <w:szCs w:val="22"/>
              </w:rPr>
              <w:t>.Б</w:t>
            </w:r>
            <w:proofErr w:type="gramEnd"/>
            <w:r w:rsidRPr="008C6831">
              <w:rPr>
                <w:sz w:val="22"/>
                <w:szCs w:val="22"/>
              </w:rPr>
              <w:t>обышево</w:t>
            </w:r>
          </w:p>
        </w:tc>
        <w:tc>
          <w:tcPr>
            <w:tcW w:w="2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61FF" w:rsidRPr="008C6831" w:rsidRDefault="009561FF" w:rsidP="000C2F11">
            <w:pPr>
              <w:rPr>
                <w:bCs/>
                <w:sz w:val="22"/>
                <w:szCs w:val="22"/>
              </w:rPr>
            </w:pPr>
            <w:r w:rsidRPr="008C6831">
              <w:rPr>
                <w:bCs/>
                <w:sz w:val="22"/>
                <w:szCs w:val="22"/>
              </w:rPr>
              <w:t>жилая застройка существующая и планируемая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61FF" w:rsidRPr="008C6831" w:rsidRDefault="009561FF" w:rsidP="00D75807">
            <w:pPr>
              <w:jc w:val="center"/>
              <w:rPr>
                <w:sz w:val="22"/>
                <w:szCs w:val="22"/>
              </w:rPr>
            </w:pPr>
            <w:r w:rsidRPr="008C6831">
              <w:rPr>
                <w:sz w:val="22"/>
                <w:szCs w:val="22"/>
              </w:rPr>
              <w:t>человек</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61FF" w:rsidRPr="009561FF" w:rsidRDefault="009561FF" w:rsidP="009561FF">
            <w:pPr>
              <w:jc w:val="center"/>
              <w:rPr>
                <w:sz w:val="22"/>
                <w:szCs w:val="22"/>
              </w:rPr>
            </w:pPr>
            <w:r w:rsidRPr="009561FF">
              <w:rPr>
                <w:sz w:val="22"/>
                <w:szCs w:val="22"/>
              </w:rPr>
              <w:t>4</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61FF" w:rsidRPr="009561FF" w:rsidRDefault="009561FF" w:rsidP="009561FF">
            <w:pPr>
              <w:jc w:val="center"/>
              <w:rPr>
                <w:sz w:val="22"/>
                <w:szCs w:val="22"/>
              </w:rPr>
            </w:pPr>
            <w:r w:rsidRPr="009561FF">
              <w:rPr>
                <w:sz w:val="22"/>
                <w:szCs w:val="22"/>
              </w:rPr>
              <w:t>160</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61FF" w:rsidRPr="009561FF" w:rsidRDefault="009561FF" w:rsidP="009561FF">
            <w:pPr>
              <w:jc w:val="center"/>
              <w:rPr>
                <w:sz w:val="22"/>
                <w:szCs w:val="22"/>
              </w:rPr>
            </w:pPr>
            <w:r w:rsidRPr="009561FF">
              <w:rPr>
                <w:sz w:val="22"/>
                <w:szCs w:val="22"/>
              </w:rPr>
              <w:t>0,2</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61FF" w:rsidRPr="009561FF" w:rsidRDefault="009561FF" w:rsidP="009561FF">
            <w:pPr>
              <w:jc w:val="center"/>
              <w:rPr>
                <w:sz w:val="22"/>
                <w:szCs w:val="22"/>
              </w:rPr>
            </w:pPr>
            <w:r w:rsidRPr="009561FF">
              <w:rPr>
                <w:sz w:val="22"/>
                <w:szCs w:val="22"/>
              </w:rPr>
              <w:t>0,5</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61FF" w:rsidRPr="009561FF" w:rsidRDefault="009561FF" w:rsidP="009561FF">
            <w:pPr>
              <w:jc w:val="center"/>
              <w:rPr>
                <w:sz w:val="22"/>
                <w:szCs w:val="22"/>
              </w:rPr>
            </w:pPr>
            <w:r w:rsidRPr="009561FF">
              <w:rPr>
                <w:sz w:val="22"/>
                <w:szCs w:val="22"/>
              </w:rPr>
              <w:t>0,6</w:t>
            </w:r>
          </w:p>
        </w:tc>
      </w:tr>
      <w:tr w:rsidR="008C6831" w:rsidRPr="008C6831" w:rsidTr="00D75807">
        <w:trPr>
          <w:trHeight w:val="255"/>
        </w:trPr>
        <w:tc>
          <w:tcPr>
            <w:tcW w:w="17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0C2F11">
            <w:pPr>
              <w:rPr>
                <w:sz w:val="22"/>
                <w:szCs w:val="22"/>
              </w:rPr>
            </w:pPr>
            <w:r w:rsidRPr="008C6831">
              <w:rPr>
                <w:sz w:val="22"/>
                <w:szCs w:val="22"/>
              </w:rPr>
              <w:t>д</w:t>
            </w:r>
            <w:proofErr w:type="gramStart"/>
            <w:r w:rsidRPr="008C6831">
              <w:rPr>
                <w:sz w:val="22"/>
                <w:szCs w:val="22"/>
              </w:rPr>
              <w:t>.Б</w:t>
            </w:r>
            <w:proofErr w:type="gramEnd"/>
            <w:r w:rsidRPr="008C6831">
              <w:rPr>
                <w:sz w:val="22"/>
                <w:szCs w:val="22"/>
              </w:rPr>
              <w:t>урдово</w:t>
            </w:r>
          </w:p>
        </w:tc>
        <w:tc>
          <w:tcPr>
            <w:tcW w:w="2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0C2F11">
            <w:pPr>
              <w:rPr>
                <w:bCs/>
                <w:sz w:val="22"/>
                <w:szCs w:val="22"/>
              </w:rPr>
            </w:pPr>
            <w:r w:rsidRPr="008C6831">
              <w:rPr>
                <w:bCs/>
                <w:sz w:val="22"/>
                <w:szCs w:val="22"/>
              </w:rPr>
              <w:t>жилая застройка существующая и планируемая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D75807">
            <w:pPr>
              <w:jc w:val="center"/>
              <w:rPr>
                <w:sz w:val="22"/>
                <w:szCs w:val="22"/>
              </w:rPr>
            </w:pPr>
            <w:r w:rsidRPr="008C6831">
              <w:rPr>
                <w:sz w:val="22"/>
                <w:szCs w:val="22"/>
              </w:rPr>
              <w:t>человек</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0C2F11">
            <w:pPr>
              <w:jc w:val="center"/>
              <w:rPr>
                <w:sz w:val="22"/>
                <w:szCs w:val="22"/>
              </w:rPr>
            </w:pPr>
            <w:r w:rsidRPr="008C6831">
              <w:rPr>
                <w:sz w:val="22"/>
                <w:szCs w:val="22"/>
              </w:rPr>
              <w:t>100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0C2F11">
            <w:pPr>
              <w:jc w:val="center"/>
              <w:rPr>
                <w:sz w:val="22"/>
                <w:szCs w:val="22"/>
              </w:rPr>
            </w:pPr>
            <w:r w:rsidRPr="008C6831">
              <w:rPr>
                <w:sz w:val="22"/>
                <w:szCs w:val="22"/>
              </w:rPr>
              <w:t>160</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D75807">
            <w:pPr>
              <w:jc w:val="center"/>
              <w:rPr>
                <w:sz w:val="22"/>
                <w:szCs w:val="22"/>
              </w:rPr>
            </w:pPr>
            <w:r w:rsidRPr="008C6831">
              <w:rPr>
                <w:sz w:val="22"/>
                <w:szCs w:val="22"/>
              </w:rPr>
              <w:t>4,0</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D75807">
            <w:pPr>
              <w:jc w:val="center"/>
              <w:rPr>
                <w:sz w:val="22"/>
                <w:szCs w:val="22"/>
              </w:rPr>
            </w:pPr>
            <w:r w:rsidRPr="008C6831">
              <w:rPr>
                <w:sz w:val="22"/>
                <w:szCs w:val="22"/>
              </w:rPr>
              <w:t>12,0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D75807">
            <w:pPr>
              <w:jc w:val="center"/>
              <w:rPr>
                <w:bCs/>
                <w:sz w:val="22"/>
                <w:szCs w:val="22"/>
              </w:rPr>
            </w:pPr>
            <w:r w:rsidRPr="008C6831">
              <w:rPr>
                <w:bCs/>
                <w:sz w:val="22"/>
                <w:szCs w:val="22"/>
              </w:rPr>
              <w:t>16,0</w:t>
            </w:r>
          </w:p>
        </w:tc>
      </w:tr>
      <w:tr w:rsidR="008C6831" w:rsidRPr="008C6831" w:rsidTr="00D75807">
        <w:trPr>
          <w:trHeight w:val="255"/>
        </w:trPr>
        <w:tc>
          <w:tcPr>
            <w:tcW w:w="17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0C2F11">
            <w:pPr>
              <w:rPr>
                <w:sz w:val="22"/>
                <w:szCs w:val="22"/>
              </w:rPr>
            </w:pPr>
            <w:r w:rsidRPr="008C6831">
              <w:rPr>
                <w:sz w:val="22"/>
                <w:szCs w:val="22"/>
              </w:rPr>
              <w:t>д</w:t>
            </w:r>
            <w:proofErr w:type="gramStart"/>
            <w:r w:rsidRPr="008C6831">
              <w:rPr>
                <w:sz w:val="22"/>
                <w:szCs w:val="22"/>
              </w:rPr>
              <w:t>.Д</w:t>
            </w:r>
            <w:proofErr w:type="gramEnd"/>
            <w:r w:rsidRPr="008C6831">
              <w:rPr>
                <w:sz w:val="22"/>
                <w:szCs w:val="22"/>
              </w:rPr>
              <w:t>роздово</w:t>
            </w:r>
          </w:p>
        </w:tc>
        <w:tc>
          <w:tcPr>
            <w:tcW w:w="2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0C2F11">
            <w:pPr>
              <w:rPr>
                <w:bCs/>
                <w:sz w:val="22"/>
                <w:szCs w:val="22"/>
              </w:rPr>
            </w:pPr>
            <w:r w:rsidRPr="008C6831">
              <w:rPr>
                <w:bCs/>
                <w:sz w:val="22"/>
                <w:szCs w:val="22"/>
              </w:rPr>
              <w:t>жилая застройка существующая и планируемая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D75807">
            <w:pPr>
              <w:jc w:val="center"/>
              <w:rPr>
                <w:sz w:val="22"/>
                <w:szCs w:val="22"/>
              </w:rPr>
            </w:pPr>
            <w:r w:rsidRPr="008C6831">
              <w:rPr>
                <w:sz w:val="22"/>
                <w:szCs w:val="22"/>
              </w:rPr>
              <w:t>человек</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0C2F11">
            <w:pPr>
              <w:jc w:val="center"/>
              <w:rPr>
                <w:sz w:val="22"/>
                <w:szCs w:val="22"/>
              </w:rPr>
            </w:pPr>
            <w:r w:rsidRPr="008C6831">
              <w:rPr>
                <w:sz w:val="22"/>
                <w:szCs w:val="22"/>
              </w:rPr>
              <w:t>100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0C2F11">
            <w:pPr>
              <w:jc w:val="center"/>
              <w:rPr>
                <w:sz w:val="22"/>
                <w:szCs w:val="22"/>
              </w:rPr>
            </w:pPr>
            <w:r w:rsidRPr="008C6831">
              <w:rPr>
                <w:sz w:val="22"/>
                <w:szCs w:val="22"/>
              </w:rPr>
              <w:t>160</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D75807">
            <w:pPr>
              <w:jc w:val="center"/>
              <w:rPr>
                <w:sz w:val="22"/>
                <w:szCs w:val="22"/>
              </w:rPr>
            </w:pPr>
            <w:r w:rsidRPr="008C6831">
              <w:rPr>
                <w:sz w:val="22"/>
                <w:szCs w:val="22"/>
              </w:rPr>
              <w:t>4,0</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D75807">
            <w:pPr>
              <w:jc w:val="center"/>
              <w:rPr>
                <w:sz w:val="22"/>
                <w:szCs w:val="22"/>
              </w:rPr>
            </w:pPr>
            <w:r w:rsidRPr="008C6831">
              <w:rPr>
                <w:sz w:val="22"/>
                <w:szCs w:val="22"/>
              </w:rPr>
              <w:t>12,0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D75807">
            <w:pPr>
              <w:jc w:val="center"/>
              <w:rPr>
                <w:bCs/>
                <w:sz w:val="22"/>
                <w:szCs w:val="22"/>
              </w:rPr>
            </w:pPr>
            <w:r w:rsidRPr="008C6831">
              <w:rPr>
                <w:bCs/>
                <w:sz w:val="22"/>
                <w:szCs w:val="22"/>
              </w:rPr>
              <w:t>16,0</w:t>
            </w:r>
          </w:p>
        </w:tc>
      </w:tr>
      <w:tr w:rsidR="008C6831" w:rsidRPr="008C6831" w:rsidTr="00D75807">
        <w:trPr>
          <w:trHeight w:val="255"/>
        </w:trPr>
        <w:tc>
          <w:tcPr>
            <w:tcW w:w="17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0C2F11">
            <w:pPr>
              <w:rPr>
                <w:sz w:val="22"/>
                <w:szCs w:val="22"/>
              </w:rPr>
            </w:pPr>
            <w:r w:rsidRPr="008C6831">
              <w:rPr>
                <w:sz w:val="22"/>
                <w:szCs w:val="22"/>
              </w:rPr>
              <w:t>д</w:t>
            </w:r>
            <w:proofErr w:type="gramStart"/>
            <w:r w:rsidRPr="008C6831">
              <w:rPr>
                <w:sz w:val="22"/>
                <w:szCs w:val="22"/>
              </w:rPr>
              <w:t>.Ж</w:t>
            </w:r>
            <w:proofErr w:type="gramEnd"/>
            <w:r w:rsidRPr="008C6831">
              <w:rPr>
                <w:sz w:val="22"/>
                <w:szCs w:val="22"/>
              </w:rPr>
              <w:t>ерновка</w:t>
            </w:r>
          </w:p>
        </w:tc>
        <w:tc>
          <w:tcPr>
            <w:tcW w:w="2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0C2F11">
            <w:pPr>
              <w:rPr>
                <w:bCs/>
                <w:sz w:val="22"/>
                <w:szCs w:val="22"/>
              </w:rPr>
            </w:pPr>
            <w:r w:rsidRPr="008C6831">
              <w:rPr>
                <w:bCs/>
                <w:sz w:val="22"/>
                <w:szCs w:val="22"/>
              </w:rPr>
              <w:t>жилая застройка существующая и планируемая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D75807">
            <w:pPr>
              <w:jc w:val="center"/>
              <w:rPr>
                <w:sz w:val="22"/>
                <w:szCs w:val="22"/>
              </w:rPr>
            </w:pPr>
            <w:r w:rsidRPr="008C6831">
              <w:rPr>
                <w:sz w:val="22"/>
                <w:szCs w:val="22"/>
              </w:rPr>
              <w:t>человек</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0C2F11">
            <w:pPr>
              <w:jc w:val="center"/>
              <w:rPr>
                <w:sz w:val="22"/>
                <w:szCs w:val="22"/>
              </w:rPr>
            </w:pPr>
            <w:r w:rsidRPr="008C6831">
              <w:rPr>
                <w:sz w:val="22"/>
                <w:szCs w:val="22"/>
              </w:rPr>
              <w:t>100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0C2F11">
            <w:pPr>
              <w:jc w:val="center"/>
              <w:rPr>
                <w:sz w:val="22"/>
                <w:szCs w:val="22"/>
              </w:rPr>
            </w:pPr>
            <w:r w:rsidRPr="008C6831">
              <w:rPr>
                <w:sz w:val="22"/>
                <w:szCs w:val="22"/>
              </w:rPr>
              <w:t>160</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D75807">
            <w:pPr>
              <w:jc w:val="center"/>
              <w:rPr>
                <w:sz w:val="22"/>
                <w:szCs w:val="22"/>
              </w:rPr>
            </w:pPr>
            <w:r w:rsidRPr="008C6831">
              <w:rPr>
                <w:sz w:val="22"/>
                <w:szCs w:val="22"/>
              </w:rPr>
              <w:t>4,0</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D75807">
            <w:pPr>
              <w:jc w:val="center"/>
              <w:rPr>
                <w:sz w:val="22"/>
                <w:szCs w:val="22"/>
              </w:rPr>
            </w:pPr>
            <w:r w:rsidRPr="008C6831">
              <w:rPr>
                <w:sz w:val="22"/>
                <w:szCs w:val="22"/>
              </w:rPr>
              <w:t>12,0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D75807">
            <w:pPr>
              <w:jc w:val="center"/>
              <w:rPr>
                <w:bCs/>
                <w:sz w:val="22"/>
                <w:szCs w:val="22"/>
              </w:rPr>
            </w:pPr>
            <w:r w:rsidRPr="008C6831">
              <w:rPr>
                <w:bCs/>
                <w:sz w:val="22"/>
                <w:szCs w:val="22"/>
              </w:rPr>
              <w:t>16,0</w:t>
            </w:r>
          </w:p>
        </w:tc>
      </w:tr>
      <w:tr w:rsidR="008C6831" w:rsidRPr="008C6831" w:rsidTr="00D75807">
        <w:trPr>
          <w:trHeight w:val="255"/>
        </w:trPr>
        <w:tc>
          <w:tcPr>
            <w:tcW w:w="17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0C2F11">
            <w:pPr>
              <w:rPr>
                <w:sz w:val="22"/>
                <w:szCs w:val="22"/>
              </w:rPr>
            </w:pPr>
            <w:r w:rsidRPr="008C6831">
              <w:rPr>
                <w:sz w:val="22"/>
                <w:szCs w:val="22"/>
              </w:rPr>
              <w:t>д</w:t>
            </w:r>
            <w:proofErr w:type="gramStart"/>
            <w:r w:rsidRPr="008C6831">
              <w:rPr>
                <w:sz w:val="22"/>
                <w:szCs w:val="22"/>
              </w:rPr>
              <w:t>.З</w:t>
            </w:r>
            <w:proofErr w:type="gramEnd"/>
            <w:r w:rsidRPr="008C6831">
              <w:rPr>
                <w:sz w:val="22"/>
                <w:szCs w:val="22"/>
              </w:rPr>
              <w:t>азерки</w:t>
            </w:r>
          </w:p>
        </w:tc>
        <w:tc>
          <w:tcPr>
            <w:tcW w:w="2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0C2F11">
            <w:pPr>
              <w:rPr>
                <w:bCs/>
                <w:sz w:val="22"/>
                <w:szCs w:val="22"/>
              </w:rPr>
            </w:pPr>
            <w:r w:rsidRPr="008C6831">
              <w:rPr>
                <w:bCs/>
                <w:sz w:val="22"/>
                <w:szCs w:val="22"/>
              </w:rPr>
              <w:t>жилая застройка существующая и планируемая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D75807">
            <w:pPr>
              <w:jc w:val="center"/>
              <w:rPr>
                <w:sz w:val="22"/>
                <w:szCs w:val="22"/>
              </w:rPr>
            </w:pPr>
            <w:r w:rsidRPr="008C6831">
              <w:rPr>
                <w:sz w:val="22"/>
                <w:szCs w:val="22"/>
              </w:rPr>
              <w:t>человек</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0C2F11">
            <w:pPr>
              <w:jc w:val="center"/>
              <w:rPr>
                <w:sz w:val="22"/>
                <w:szCs w:val="22"/>
              </w:rPr>
            </w:pPr>
            <w:r w:rsidRPr="008C6831">
              <w:rPr>
                <w:sz w:val="22"/>
                <w:szCs w:val="22"/>
              </w:rPr>
              <w:t>50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0C2F11">
            <w:pPr>
              <w:jc w:val="center"/>
              <w:rPr>
                <w:sz w:val="22"/>
                <w:szCs w:val="22"/>
              </w:rPr>
            </w:pPr>
            <w:r w:rsidRPr="008C6831">
              <w:rPr>
                <w:sz w:val="22"/>
                <w:szCs w:val="22"/>
              </w:rPr>
              <w:t>160</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D75807">
            <w:pPr>
              <w:jc w:val="center"/>
              <w:rPr>
                <w:sz w:val="22"/>
                <w:szCs w:val="22"/>
              </w:rPr>
            </w:pPr>
            <w:r w:rsidRPr="008C6831">
              <w:rPr>
                <w:sz w:val="22"/>
                <w:szCs w:val="22"/>
              </w:rPr>
              <w:t>2,0</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D75807">
            <w:pPr>
              <w:jc w:val="center"/>
              <w:rPr>
                <w:sz w:val="22"/>
                <w:szCs w:val="22"/>
              </w:rPr>
            </w:pPr>
            <w:r w:rsidRPr="008C6831">
              <w:rPr>
                <w:sz w:val="22"/>
                <w:szCs w:val="22"/>
              </w:rPr>
              <w:t>6,0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D75807">
            <w:pPr>
              <w:jc w:val="center"/>
              <w:rPr>
                <w:bCs/>
                <w:sz w:val="22"/>
                <w:szCs w:val="22"/>
              </w:rPr>
            </w:pPr>
            <w:r w:rsidRPr="008C6831">
              <w:rPr>
                <w:bCs/>
                <w:sz w:val="22"/>
                <w:szCs w:val="22"/>
              </w:rPr>
              <w:t>8,0</w:t>
            </w:r>
          </w:p>
        </w:tc>
      </w:tr>
      <w:tr w:rsidR="009561FF" w:rsidRPr="008C6831" w:rsidTr="009561FF">
        <w:trPr>
          <w:trHeight w:val="255"/>
        </w:trPr>
        <w:tc>
          <w:tcPr>
            <w:tcW w:w="17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61FF" w:rsidRPr="008C6831" w:rsidRDefault="009561FF" w:rsidP="000C2F11">
            <w:pPr>
              <w:rPr>
                <w:sz w:val="22"/>
                <w:szCs w:val="22"/>
              </w:rPr>
            </w:pPr>
            <w:r w:rsidRPr="008C6831">
              <w:rPr>
                <w:sz w:val="22"/>
                <w:szCs w:val="22"/>
              </w:rPr>
              <w:t>д</w:t>
            </w:r>
            <w:proofErr w:type="gramStart"/>
            <w:r w:rsidRPr="008C6831">
              <w:rPr>
                <w:sz w:val="22"/>
                <w:szCs w:val="22"/>
              </w:rPr>
              <w:t>.К</w:t>
            </w:r>
            <w:proofErr w:type="gramEnd"/>
            <w:r w:rsidRPr="008C6831">
              <w:rPr>
                <w:sz w:val="22"/>
                <w:szCs w:val="22"/>
              </w:rPr>
              <w:t>олокольня</w:t>
            </w:r>
          </w:p>
        </w:tc>
        <w:tc>
          <w:tcPr>
            <w:tcW w:w="2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61FF" w:rsidRPr="008C6831" w:rsidRDefault="009561FF" w:rsidP="000C2F11">
            <w:pPr>
              <w:rPr>
                <w:bCs/>
                <w:sz w:val="22"/>
                <w:szCs w:val="22"/>
              </w:rPr>
            </w:pPr>
            <w:r w:rsidRPr="008C6831">
              <w:rPr>
                <w:bCs/>
                <w:sz w:val="22"/>
                <w:szCs w:val="22"/>
              </w:rPr>
              <w:t>жилая застройка существующая и планируемая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61FF" w:rsidRPr="008C6831" w:rsidRDefault="009561FF" w:rsidP="00D75807">
            <w:pPr>
              <w:jc w:val="center"/>
              <w:rPr>
                <w:sz w:val="22"/>
                <w:szCs w:val="22"/>
              </w:rPr>
            </w:pPr>
            <w:r w:rsidRPr="008C6831">
              <w:rPr>
                <w:sz w:val="22"/>
                <w:szCs w:val="22"/>
              </w:rPr>
              <w:t>человек</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61FF" w:rsidRPr="009561FF" w:rsidRDefault="009561FF" w:rsidP="009561FF">
            <w:pPr>
              <w:jc w:val="center"/>
              <w:rPr>
                <w:sz w:val="22"/>
                <w:szCs w:val="22"/>
              </w:rPr>
            </w:pPr>
            <w:r w:rsidRPr="009561FF">
              <w:rPr>
                <w:sz w:val="22"/>
                <w:szCs w:val="22"/>
              </w:rPr>
              <w:t>40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61FF" w:rsidRPr="009561FF" w:rsidRDefault="009561FF" w:rsidP="009561FF">
            <w:pPr>
              <w:jc w:val="center"/>
              <w:rPr>
                <w:sz w:val="22"/>
                <w:szCs w:val="22"/>
              </w:rPr>
            </w:pPr>
            <w:r w:rsidRPr="009561FF">
              <w:rPr>
                <w:sz w:val="22"/>
                <w:szCs w:val="22"/>
              </w:rPr>
              <w:t>160</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61FF" w:rsidRPr="009561FF" w:rsidRDefault="009561FF" w:rsidP="009561FF">
            <w:pPr>
              <w:jc w:val="center"/>
              <w:rPr>
                <w:sz w:val="22"/>
                <w:szCs w:val="22"/>
              </w:rPr>
            </w:pPr>
            <w:r w:rsidRPr="009561FF">
              <w:rPr>
                <w:sz w:val="22"/>
                <w:szCs w:val="22"/>
              </w:rPr>
              <w:t>1,6</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61FF" w:rsidRPr="009561FF" w:rsidRDefault="009561FF" w:rsidP="009561FF">
            <w:pPr>
              <w:jc w:val="center"/>
              <w:rPr>
                <w:sz w:val="22"/>
                <w:szCs w:val="22"/>
              </w:rPr>
            </w:pPr>
            <w:r w:rsidRPr="009561FF">
              <w:rPr>
                <w:sz w:val="22"/>
                <w:szCs w:val="22"/>
              </w:rPr>
              <w:t>4,8</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61FF" w:rsidRPr="009561FF" w:rsidRDefault="009561FF" w:rsidP="009561FF">
            <w:pPr>
              <w:jc w:val="center"/>
              <w:rPr>
                <w:sz w:val="22"/>
                <w:szCs w:val="22"/>
              </w:rPr>
            </w:pPr>
            <w:r w:rsidRPr="009561FF">
              <w:rPr>
                <w:sz w:val="22"/>
                <w:szCs w:val="22"/>
              </w:rPr>
              <w:t>6,4</w:t>
            </w:r>
          </w:p>
        </w:tc>
      </w:tr>
      <w:tr w:rsidR="009561FF" w:rsidRPr="008C6831" w:rsidTr="009561FF">
        <w:trPr>
          <w:trHeight w:val="255"/>
        </w:trPr>
        <w:tc>
          <w:tcPr>
            <w:tcW w:w="17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61FF" w:rsidRPr="008C6831" w:rsidRDefault="009561FF" w:rsidP="000C2F11">
            <w:pPr>
              <w:rPr>
                <w:sz w:val="22"/>
                <w:szCs w:val="22"/>
              </w:rPr>
            </w:pPr>
            <w:r w:rsidRPr="008C6831">
              <w:rPr>
                <w:sz w:val="22"/>
                <w:szCs w:val="22"/>
              </w:rPr>
              <w:t>д</w:t>
            </w:r>
            <w:proofErr w:type="gramStart"/>
            <w:r w:rsidRPr="008C6831">
              <w:rPr>
                <w:sz w:val="22"/>
                <w:szCs w:val="22"/>
              </w:rPr>
              <w:t>.К</w:t>
            </w:r>
            <w:proofErr w:type="gramEnd"/>
            <w:r w:rsidRPr="008C6831">
              <w:rPr>
                <w:sz w:val="22"/>
                <w:szCs w:val="22"/>
              </w:rPr>
              <w:t>укино</w:t>
            </w:r>
          </w:p>
        </w:tc>
        <w:tc>
          <w:tcPr>
            <w:tcW w:w="2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61FF" w:rsidRPr="008C6831" w:rsidRDefault="009561FF" w:rsidP="000C2F11">
            <w:pPr>
              <w:rPr>
                <w:bCs/>
                <w:sz w:val="22"/>
                <w:szCs w:val="22"/>
              </w:rPr>
            </w:pPr>
            <w:r w:rsidRPr="008C6831">
              <w:rPr>
                <w:bCs/>
                <w:sz w:val="22"/>
                <w:szCs w:val="22"/>
              </w:rPr>
              <w:t>жилая застройка существующая и планируемая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61FF" w:rsidRPr="008C6831" w:rsidRDefault="009561FF" w:rsidP="00D75807">
            <w:pPr>
              <w:jc w:val="center"/>
              <w:rPr>
                <w:sz w:val="22"/>
                <w:szCs w:val="22"/>
              </w:rPr>
            </w:pPr>
            <w:r w:rsidRPr="008C6831">
              <w:rPr>
                <w:sz w:val="22"/>
                <w:szCs w:val="22"/>
              </w:rPr>
              <w:t>человек</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61FF" w:rsidRPr="009561FF" w:rsidRDefault="009561FF" w:rsidP="009561FF">
            <w:pPr>
              <w:jc w:val="center"/>
              <w:rPr>
                <w:sz w:val="22"/>
                <w:szCs w:val="22"/>
              </w:rPr>
            </w:pPr>
            <w:r w:rsidRPr="009561FF">
              <w:rPr>
                <w:sz w:val="22"/>
                <w:szCs w:val="22"/>
              </w:rPr>
              <w:t>7</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61FF" w:rsidRPr="009561FF" w:rsidRDefault="009561FF" w:rsidP="009561FF">
            <w:pPr>
              <w:jc w:val="center"/>
              <w:rPr>
                <w:sz w:val="22"/>
                <w:szCs w:val="22"/>
              </w:rPr>
            </w:pPr>
            <w:r w:rsidRPr="009561FF">
              <w:rPr>
                <w:sz w:val="22"/>
                <w:szCs w:val="22"/>
              </w:rPr>
              <w:t>160</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61FF" w:rsidRPr="009561FF" w:rsidRDefault="009561FF" w:rsidP="009561FF">
            <w:pPr>
              <w:jc w:val="center"/>
              <w:rPr>
                <w:sz w:val="22"/>
                <w:szCs w:val="22"/>
              </w:rPr>
            </w:pPr>
            <w:r w:rsidRPr="009561FF">
              <w:rPr>
                <w:sz w:val="22"/>
                <w:szCs w:val="22"/>
              </w:rPr>
              <w:t>0,3</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61FF" w:rsidRPr="009561FF" w:rsidRDefault="009561FF" w:rsidP="009561FF">
            <w:pPr>
              <w:jc w:val="center"/>
              <w:rPr>
                <w:sz w:val="22"/>
                <w:szCs w:val="22"/>
              </w:rPr>
            </w:pPr>
            <w:r w:rsidRPr="009561FF">
              <w:rPr>
                <w:sz w:val="22"/>
                <w:szCs w:val="22"/>
              </w:rPr>
              <w:t>0,8</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61FF" w:rsidRPr="009561FF" w:rsidRDefault="009561FF" w:rsidP="009561FF">
            <w:pPr>
              <w:jc w:val="center"/>
              <w:rPr>
                <w:sz w:val="22"/>
                <w:szCs w:val="22"/>
              </w:rPr>
            </w:pPr>
            <w:r w:rsidRPr="009561FF">
              <w:rPr>
                <w:sz w:val="22"/>
                <w:szCs w:val="22"/>
              </w:rPr>
              <w:t>1,1</w:t>
            </w:r>
          </w:p>
        </w:tc>
      </w:tr>
      <w:tr w:rsidR="008C6831" w:rsidRPr="008C6831" w:rsidTr="00D75807">
        <w:trPr>
          <w:trHeight w:val="255"/>
        </w:trPr>
        <w:tc>
          <w:tcPr>
            <w:tcW w:w="17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0C2F11">
            <w:pPr>
              <w:rPr>
                <w:sz w:val="22"/>
                <w:szCs w:val="22"/>
              </w:rPr>
            </w:pPr>
            <w:r w:rsidRPr="008C6831">
              <w:rPr>
                <w:sz w:val="22"/>
                <w:szCs w:val="22"/>
              </w:rPr>
              <w:t>д</w:t>
            </w:r>
            <w:proofErr w:type="gramStart"/>
            <w:r w:rsidRPr="008C6831">
              <w:rPr>
                <w:sz w:val="22"/>
                <w:szCs w:val="22"/>
              </w:rPr>
              <w:t>.Л</w:t>
            </w:r>
            <w:proofErr w:type="gramEnd"/>
            <w:r w:rsidRPr="008C6831">
              <w:rPr>
                <w:sz w:val="22"/>
                <w:szCs w:val="22"/>
              </w:rPr>
              <w:t>еушники</w:t>
            </w:r>
          </w:p>
        </w:tc>
        <w:tc>
          <w:tcPr>
            <w:tcW w:w="2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0C2F11">
            <w:pPr>
              <w:rPr>
                <w:bCs/>
                <w:sz w:val="22"/>
                <w:szCs w:val="22"/>
              </w:rPr>
            </w:pPr>
            <w:r w:rsidRPr="008C6831">
              <w:rPr>
                <w:bCs/>
                <w:sz w:val="22"/>
                <w:szCs w:val="22"/>
              </w:rPr>
              <w:t>жилая застройка существующая и планируемая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D75807">
            <w:pPr>
              <w:jc w:val="center"/>
              <w:rPr>
                <w:sz w:val="22"/>
                <w:szCs w:val="22"/>
              </w:rPr>
            </w:pPr>
            <w:r w:rsidRPr="008C6831">
              <w:rPr>
                <w:sz w:val="22"/>
                <w:szCs w:val="22"/>
              </w:rPr>
              <w:t>человек</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0C2F11">
            <w:pPr>
              <w:jc w:val="center"/>
              <w:rPr>
                <w:sz w:val="22"/>
                <w:szCs w:val="22"/>
              </w:rPr>
            </w:pPr>
            <w:r w:rsidRPr="008C6831">
              <w:rPr>
                <w:sz w:val="22"/>
                <w:szCs w:val="22"/>
              </w:rPr>
              <w:t>10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0C2F11">
            <w:pPr>
              <w:jc w:val="center"/>
              <w:rPr>
                <w:sz w:val="22"/>
                <w:szCs w:val="22"/>
              </w:rPr>
            </w:pPr>
            <w:r w:rsidRPr="008C6831">
              <w:rPr>
                <w:sz w:val="22"/>
                <w:szCs w:val="22"/>
              </w:rPr>
              <w:t>160</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D75807">
            <w:pPr>
              <w:jc w:val="center"/>
              <w:rPr>
                <w:sz w:val="22"/>
                <w:szCs w:val="22"/>
              </w:rPr>
            </w:pPr>
            <w:r w:rsidRPr="008C6831">
              <w:rPr>
                <w:sz w:val="22"/>
                <w:szCs w:val="22"/>
              </w:rPr>
              <w:t>0,4</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D75807">
            <w:pPr>
              <w:jc w:val="center"/>
              <w:rPr>
                <w:sz w:val="22"/>
                <w:szCs w:val="22"/>
              </w:rPr>
            </w:pPr>
            <w:r w:rsidRPr="008C6831">
              <w:rPr>
                <w:sz w:val="22"/>
                <w:szCs w:val="22"/>
              </w:rPr>
              <w:t>1,2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D75807">
            <w:pPr>
              <w:jc w:val="center"/>
              <w:rPr>
                <w:bCs/>
                <w:sz w:val="22"/>
                <w:szCs w:val="22"/>
              </w:rPr>
            </w:pPr>
            <w:r w:rsidRPr="008C6831">
              <w:rPr>
                <w:bCs/>
                <w:sz w:val="22"/>
                <w:szCs w:val="22"/>
              </w:rPr>
              <w:t>1,6</w:t>
            </w:r>
          </w:p>
        </w:tc>
      </w:tr>
      <w:tr w:rsidR="008C6831" w:rsidRPr="008C6831" w:rsidTr="00D75807">
        <w:trPr>
          <w:trHeight w:val="255"/>
        </w:trPr>
        <w:tc>
          <w:tcPr>
            <w:tcW w:w="17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0C2F11">
            <w:pPr>
              <w:rPr>
                <w:sz w:val="22"/>
                <w:szCs w:val="22"/>
              </w:rPr>
            </w:pPr>
            <w:r w:rsidRPr="008C6831">
              <w:rPr>
                <w:sz w:val="22"/>
                <w:szCs w:val="22"/>
              </w:rPr>
              <w:t>д</w:t>
            </w:r>
            <w:proofErr w:type="gramStart"/>
            <w:r w:rsidRPr="008C6831">
              <w:rPr>
                <w:sz w:val="22"/>
                <w:szCs w:val="22"/>
              </w:rPr>
              <w:t>.Л</w:t>
            </w:r>
            <w:proofErr w:type="gramEnd"/>
            <w:r w:rsidRPr="008C6831">
              <w:rPr>
                <w:sz w:val="22"/>
                <w:szCs w:val="22"/>
              </w:rPr>
              <w:t>ычники</w:t>
            </w:r>
          </w:p>
        </w:tc>
        <w:tc>
          <w:tcPr>
            <w:tcW w:w="2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0C2F11">
            <w:pPr>
              <w:rPr>
                <w:bCs/>
                <w:sz w:val="22"/>
                <w:szCs w:val="22"/>
              </w:rPr>
            </w:pPr>
            <w:r w:rsidRPr="008C6831">
              <w:rPr>
                <w:bCs/>
                <w:sz w:val="22"/>
                <w:szCs w:val="22"/>
              </w:rPr>
              <w:t>жилая застройка существующая и планируемая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D75807">
            <w:pPr>
              <w:jc w:val="center"/>
              <w:rPr>
                <w:sz w:val="22"/>
                <w:szCs w:val="22"/>
              </w:rPr>
            </w:pPr>
            <w:r w:rsidRPr="008C6831">
              <w:rPr>
                <w:sz w:val="22"/>
                <w:szCs w:val="22"/>
              </w:rPr>
              <w:t>человек</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0C2F11">
            <w:pPr>
              <w:jc w:val="center"/>
              <w:rPr>
                <w:sz w:val="22"/>
                <w:szCs w:val="22"/>
              </w:rPr>
            </w:pPr>
            <w:r w:rsidRPr="008C6831">
              <w:rPr>
                <w:sz w:val="22"/>
                <w:szCs w:val="22"/>
              </w:rPr>
              <w:t>50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0C2F11">
            <w:pPr>
              <w:jc w:val="center"/>
              <w:rPr>
                <w:sz w:val="22"/>
                <w:szCs w:val="22"/>
              </w:rPr>
            </w:pPr>
            <w:r w:rsidRPr="008C6831">
              <w:rPr>
                <w:sz w:val="22"/>
                <w:szCs w:val="22"/>
              </w:rPr>
              <w:t>160</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D75807">
            <w:pPr>
              <w:jc w:val="center"/>
              <w:rPr>
                <w:sz w:val="22"/>
                <w:szCs w:val="22"/>
              </w:rPr>
            </w:pPr>
            <w:r w:rsidRPr="008C6831">
              <w:rPr>
                <w:sz w:val="22"/>
                <w:szCs w:val="22"/>
              </w:rPr>
              <w:t>2,0</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D75807">
            <w:pPr>
              <w:jc w:val="center"/>
              <w:rPr>
                <w:sz w:val="22"/>
                <w:szCs w:val="22"/>
              </w:rPr>
            </w:pPr>
            <w:r w:rsidRPr="008C6831">
              <w:rPr>
                <w:sz w:val="22"/>
                <w:szCs w:val="22"/>
              </w:rPr>
              <w:t>6,0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D75807">
            <w:pPr>
              <w:jc w:val="center"/>
              <w:rPr>
                <w:bCs/>
                <w:sz w:val="22"/>
                <w:szCs w:val="22"/>
              </w:rPr>
            </w:pPr>
            <w:r w:rsidRPr="008C6831">
              <w:rPr>
                <w:bCs/>
                <w:sz w:val="22"/>
                <w:szCs w:val="22"/>
              </w:rPr>
              <w:t>8,0</w:t>
            </w:r>
          </w:p>
        </w:tc>
      </w:tr>
      <w:tr w:rsidR="008C6831" w:rsidRPr="008C6831" w:rsidTr="00D75807">
        <w:trPr>
          <w:trHeight w:val="255"/>
        </w:trPr>
        <w:tc>
          <w:tcPr>
            <w:tcW w:w="17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0C2F11">
            <w:pPr>
              <w:rPr>
                <w:sz w:val="22"/>
                <w:szCs w:val="22"/>
              </w:rPr>
            </w:pPr>
            <w:r w:rsidRPr="008C6831">
              <w:rPr>
                <w:sz w:val="22"/>
                <w:szCs w:val="22"/>
              </w:rPr>
              <w:t>д</w:t>
            </w:r>
            <w:proofErr w:type="gramStart"/>
            <w:r w:rsidRPr="008C6831">
              <w:rPr>
                <w:sz w:val="22"/>
                <w:szCs w:val="22"/>
              </w:rPr>
              <w:t>.М</w:t>
            </w:r>
            <w:proofErr w:type="gramEnd"/>
            <w:r w:rsidRPr="008C6831">
              <w:rPr>
                <w:sz w:val="22"/>
                <w:szCs w:val="22"/>
              </w:rPr>
              <w:t>аньшино</w:t>
            </w:r>
          </w:p>
        </w:tc>
        <w:tc>
          <w:tcPr>
            <w:tcW w:w="2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0C2F11">
            <w:pPr>
              <w:rPr>
                <w:bCs/>
                <w:sz w:val="22"/>
                <w:szCs w:val="22"/>
              </w:rPr>
            </w:pPr>
            <w:r w:rsidRPr="008C6831">
              <w:rPr>
                <w:bCs/>
                <w:sz w:val="22"/>
                <w:szCs w:val="22"/>
              </w:rPr>
              <w:t>жилая застройка существующая и планируемая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D75807">
            <w:pPr>
              <w:jc w:val="center"/>
              <w:rPr>
                <w:sz w:val="22"/>
                <w:szCs w:val="22"/>
              </w:rPr>
            </w:pPr>
            <w:r w:rsidRPr="008C6831">
              <w:rPr>
                <w:sz w:val="22"/>
                <w:szCs w:val="22"/>
              </w:rPr>
              <w:t>человек</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0C2F11">
            <w:pPr>
              <w:jc w:val="center"/>
              <w:rPr>
                <w:sz w:val="22"/>
                <w:szCs w:val="22"/>
              </w:rPr>
            </w:pPr>
            <w:r w:rsidRPr="008C6831">
              <w:rPr>
                <w:sz w:val="22"/>
                <w:szCs w:val="22"/>
              </w:rPr>
              <w:t>10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0C2F11">
            <w:pPr>
              <w:jc w:val="center"/>
              <w:rPr>
                <w:sz w:val="22"/>
                <w:szCs w:val="22"/>
              </w:rPr>
            </w:pPr>
            <w:r w:rsidRPr="008C6831">
              <w:rPr>
                <w:sz w:val="22"/>
                <w:szCs w:val="22"/>
              </w:rPr>
              <w:t>160</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D75807">
            <w:pPr>
              <w:jc w:val="center"/>
              <w:rPr>
                <w:sz w:val="22"/>
                <w:szCs w:val="22"/>
              </w:rPr>
            </w:pPr>
            <w:r w:rsidRPr="008C6831">
              <w:rPr>
                <w:sz w:val="22"/>
                <w:szCs w:val="22"/>
              </w:rPr>
              <w:t>0,4</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D75807">
            <w:pPr>
              <w:jc w:val="center"/>
              <w:rPr>
                <w:sz w:val="22"/>
                <w:szCs w:val="22"/>
              </w:rPr>
            </w:pPr>
            <w:r w:rsidRPr="008C6831">
              <w:rPr>
                <w:sz w:val="22"/>
                <w:szCs w:val="22"/>
              </w:rPr>
              <w:t>1,2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D75807">
            <w:pPr>
              <w:jc w:val="center"/>
              <w:rPr>
                <w:bCs/>
                <w:sz w:val="22"/>
                <w:szCs w:val="22"/>
              </w:rPr>
            </w:pPr>
            <w:r w:rsidRPr="008C6831">
              <w:rPr>
                <w:bCs/>
                <w:sz w:val="22"/>
                <w:szCs w:val="22"/>
              </w:rPr>
              <w:t>1,6</w:t>
            </w:r>
          </w:p>
        </w:tc>
      </w:tr>
      <w:tr w:rsidR="009561FF" w:rsidRPr="008C6831" w:rsidTr="009561FF">
        <w:trPr>
          <w:trHeight w:val="255"/>
        </w:trPr>
        <w:tc>
          <w:tcPr>
            <w:tcW w:w="17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61FF" w:rsidRPr="008C6831" w:rsidRDefault="009561FF" w:rsidP="000C2F11">
            <w:pPr>
              <w:rPr>
                <w:sz w:val="22"/>
                <w:szCs w:val="22"/>
              </w:rPr>
            </w:pPr>
            <w:r w:rsidRPr="008C6831">
              <w:rPr>
                <w:sz w:val="22"/>
                <w:szCs w:val="22"/>
              </w:rPr>
              <w:t>д</w:t>
            </w:r>
            <w:proofErr w:type="gramStart"/>
            <w:r w:rsidRPr="008C6831">
              <w:rPr>
                <w:sz w:val="22"/>
                <w:szCs w:val="22"/>
              </w:rPr>
              <w:t>.Н</w:t>
            </w:r>
            <w:proofErr w:type="gramEnd"/>
            <w:r w:rsidRPr="008C6831">
              <w:rPr>
                <w:sz w:val="22"/>
                <w:szCs w:val="22"/>
              </w:rPr>
              <w:t>астасьино</w:t>
            </w:r>
          </w:p>
        </w:tc>
        <w:tc>
          <w:tcPr>
            <w:tcW w:w="2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61FF" w:rsidRPr="008C6831" w:rsidRDefault="009561FF" w:rsidP="000C2F11">
            <w:pPr>
              <w:rPr>
                <w:bCs/>
                <w:sz w:val="22"/>
                <w:szCs w:val="22"/>
              </w:rPr>
            </w:pPr>
            <w:r w:rsidRPr="008C6831">
              <w:rPr>
                <w:bCs/>
                <w:sz w:val="22"/>
                <w:szCs w:val="22"/>
              </w:rPr>
              <w:t>жилая застройка существующая и планируемая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61FF" w:rsidRPr="008C6831" w:rsidRDefault="009561FF" w:rsidP="00D75807">
            <w:pPr>
              <w:jc w:val="center"/>
              <w:rPr>
                <w:sz w:val="22"/>
                <w:szCs w:val="22"/>
              </w:rPr>
            </w:pPr>
            <w:r w:rsidRPr="008C6831">
              <w:rPr>
                <w:sz w:val="22"/>
                <w:szCs w:val="22"/>
              </w:rPr>
              <w:t>человек</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61FF" w:rsidRPr="009561FF" w:rsidRDefault="009561FF" w:rsidP="009561FF">
            <w:pPr>
              <w:jc w:val="center"/>
              <w:rPr>
                <w:sz w:val="22"/>
                <w:szCs w:val="22"/>
              </w:rPr>
            </w:pPr>
            <w:r w:rsidRPr="009561FF">
              <w:rPr>
                <w:sz w:val="22"/>
                <w:szCs w:val="22"/>
              </w:rPr>
              <w:t>200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61FF" w:rsidRPr="009561FF" w:rsidRDefault="009561FF" w:rsidP="009561FF">
            <w:pPr>
              <w:jc w:val="center"/>
              <w:rPr>
                <w:sz w:val="22"/>
                <w:szCs w:val="22"/>
              </w:rPr>
            </w:pPr>
            <w:r w:rsidRPr="009561FF">
              <w:rPr>
                <w:sz w:val="22"/>
                <w:szCs w:val="22"/>
              </w:rPr>
              <w:t>160</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61FF" w:rsidRPr="009561FF" w:rsidRDefault="009561FF" w:rsidP="009561FF">
            <w:pPr>
              <w:jc w:val="center"/>
              <w:rPr>
                <w:sz w:val="22"/>
                <w:szCs w:val="22"/>
              </w:rPr>
            </w:pPr>
            <w:r w:rsidRPr="009561FF">
              <w:rPr>
                <w:sz w:val="22"/>
                <w:szCs w:val="22"/>
              </w:rPr>
              <w:t>8,0</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61FF" w:rsidRPr="009561FF" w:rsidRDefault="009561FF" w:rsidP="009561FF">
            <w:pPr>
              <w:jc w:val="center"/>
              <w:rPr>
                <w:sz w:val="22"/>
                <w:szCs w:val="22"/>
              </w:rPr>
            </w:pPr>
            <w:r w:rsidRPr="009561FF">
              <w:rPr>
                <w:sz w:val="22"/>
                <w:szCs w:val="22"/>
              </w:rPr>
              <w:t>24,0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61FF" w:rsidRPr="009561FF" w:rsidRDefault="009561FF" w:rsidP="009561FF">
            <w:pPr>
              <w:jc w:val="center"/>
              <w:rPr>
                <w:sz w:val="22"/>
                <w:szCs w:val="22"/>
              </w:rPr>
            </w:pPr>
            <w:r w:rsidRPr="009561FF">
              <w:rPr>
                <w:sz w:val="22"/>
                <w:szCs w:val="22"/>
              </w:rPr>
              <w:t>32,0</w:t>
            </w:r>
          </w:p>
        </w:tc>
      </w:tr>
      <w:tr w:rsidR="008C6831" w:rsidRPr="008C6831" w:rsidTr="00D75807">
        <w:trPr>
          <w:trHeight w:val="255"/>
        </w:trPr>
        <w:tc>
          <w:tcPr>
            <w:tcW w:w="17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0C2F11">
            <w:pPr>
              <w:rPr>
                <w:sz w:val="22"/>
                <w:szCs w:val="22"/>
              </w:rPr>
            </w:pPr>
            <w:r w:rsidRPr="008C6831">
              <w:rPr>
                <w:sz w:val="22"/>
                <w:szCs w:val="22"/>
              </w:rPr>
              <w:t>д</w:t>
            </w:r>
            <w:proofErr w:type="gramStart"/>
            <w:r w:rsidRPr="008C6831">
              <w:rPr>
                <w:sz w:val="22"/>
                <w:szCs w:val="22"/>
              </w:rPr>
              <w:t>.Н</w:t>
            </w:r>
            <w:proofErr w:type="gramEnd"/>
            <w:r w:rsidRPr="008C6831">
              <w:rPr>
                <w:sz w:val="22"/>
                <w:szCs w:val="22"/>
              </w:rPr>
              <w:t>икитино</w:t>
            </w:r>
          </w:p>
        </w:tc>
        <w:tc>
          <w:tcPr>
            <w:tcW w:w="2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0C2F11">
            <w:pPr>
              <w:rPr>
                <w:bCs/>
                <w:sz w:val="22"/>
                <w:szCs w:val="22"/>
              </w:rPr>
            </w:pPr>
            <w:r w:rsidRPr="008C6831">
              <w:rPr>
                <w:bCs/>
                <w:sz w:val="22"/>
                <w:szCs w:val="22"/>
              </w:rPr>
              <w:t>жилая застройка существующая и планируемая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D75807">
            <w:pPr>
              <w:jc w:val="center"/>
              <w:rPr>
                <w:sz w:val="22"/>
                <w:szCs w:val="22"/>
              </w:rPr>
            </w:pPr>
            <w:r w:rsidRPr="008C6831">
              <w:rPr>
                <w:sz w:val="22"/>
                <w:szCs w:val="22"/>
              </w:rPr>
              <w:t>человек</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0C2F11">
            <w:pPr>
              <w:jc w:val="center"/>
              <w:rPr>
                <w:sz w:val="22"/>
                <w:szCs w:val="22"/>
              </w:rPr>
            </w:pPr>
            <w:r w:rsidRPr="008C6831">
              <w:rPr>
                <w:sz w:val="22"/>
                <w:szCs w:val="22"/>
              </w:rPr>
              <w:t>50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0C2F11">
            <w:pPr>
              <w:jc w:val="center"/>
              <w:rPr>
                <w:sz w:val="22"/>
                <w:szCs w:val="22"/>
              </w:rPr>
            </w:pPr>
            <w:r w:rsidRPr="008C6831">
              <w:rPr>
                <w:sz w:val="22"/>
                <w:szCs w:val="22"/>
              </w:rPr>
              <w:t>160</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D75807">
            <w:pPr>
              <w:jc w:val="center"/>
              <w:rPr>
                <w:sz w:val="22"/>
                <w:szCs w:val="22"/>
              </w:rPr>
            </w:pPr>
            <w:r w:rsidRPr="008C6831">
              <w:rPr>
                <w:sz w:val="22"/>
                <w:szCs w:val="22"/>
              </w:rPr>
              <w:t>2,0</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D75807">
            <w:pPr>
              <w:jc w:val="center"/>
              <w:rPr>
                <w:sz w:val="22"/>
                <w:szCs w:val="22"/>
              </w:rPr>
            </w:pPr>
            <w:r w:rsidRPr="008C6831">
              <w:rPr>
                <w:sz w:val="22"/>
                <w:szCs w:val="22"/>
              </w:rPr>
              <w:t>6,0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D75807">
            <w:pPr>
              <w:jc w:val="center"/>
              <w:rPr>
                <w:bCs/>
                <w:sz w:val="22"/>
                <w:szCs w:val="22"/>
              </w:rPr>
            </w:pPr>
            <w:r w:rsidRPr="008C6831">
              <w:rPr>
                <w:bCs/>
                <w:sz w:val="22"/>
                <w:szCs w:val="22"/>
              </w:rPr>
              <w:t>8,0</w:t>
            </w:r>
          </w:p>
        </w:tc>
      </w:tr>
      <w:tr w:rsidR="009561FF" w:rsidRPr="008C6831" w:rsidTr="009561FF">
        <w:trPr>
          <w:trHeight w:val="255"/>
        </w:trPr>
        <w:tc>
          <w:tcPr>
            <w:tcW w:w="17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61FF" w:rsidRPr="008C6831" w:rsidRDefault="009561FF" w:rsidP="000C2F11">
            <w:pPr>
              <w:rPr>
                <w:sz w:val="22"/>
                <w:szCs w:val="22"/>
              </w:rPr>
            </w:pPr>
            <w:r w:rsidRPr="008C6831">
              <w:rPr>
                <w:sz w:val="22"/>
                <w:szCs w:val="22"/>
              </w:rPr>
              <w:lastRenderedPageBreak/>
              <w:t>д</w:t>
            </w:r>
            <w:proofErr w:type="gramStart"/>
            <w:r w:rsidRPr="008C6831">
              <w:rPr>
                <w:sz w:val="22"/>
                <w:szCs w:val="22"/>
              </w:rPr>
              <w:t>.Н</w:t>
            </w:r>
            <w:proofErr w:type="gramEnd"/>
            <w:r w:rsidRPr="008C6831">
              <w:rPr>
                <w:sz w:val="22"/>
                <w:szCs w:val="22"/>
              </w:rPr>
              <w:t>оздринка</w:t>
            </w:r>
          </w:p>
        </w:tc>
        <w:tc>
          <w:tcPr>
            <w:tcW w:w="2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61FF" w:rsidRPr="008C6831" w:rsidRDefault="009561FF" w:rsidP="000C2F11">
            <w:pPr>
              <w:rPr>
                <w:bCs/>
                <w:sz w:val="22"/>
                <w:szCs w:val="22"/>
              </w:rPr>
            </w:pPr>
            <w:r w:rsidRPr="008C6831">
              <w:rPr>
                <w:bCs/>
                <w:sz w:val="22"/>
                <w:szCs w:val="22"/>
              </w:rPr>
              <w:t>жилая застройка существующая и планируемая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61FF" w:rsidRPr="008C6831" w:rsidRDefault="009561FF" w:rsidP="00D75807">
            <w:pPr>
              <w:jc w:val="center"/>
              <w:rPr>
                <w:sz w:val="22"/>
                <w:szCs w:val="22"/>
              </w:rPr>
            </w:pPr>
            <w:r w:rsidRPr="008C6831">
              <w:rPr>
                <w:sz w:val="22"/>
                <w:szCs w:val="22"/>
              </w:rPr>
              <w:t>человек</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61FF" w:rsidRPr="009561FF" w:rsidRDefault="009561FF" w:rsidP="009561FF">
            <w:pPr>
              <w:jc w:val="center"/>
              <w:rPr>
                <w:sz w:val="22"/>
                <w:szCs w:val="22"/>
              </w:rPr>
            </w:pPr>
            <w:r w:rsidRPr="009561FF">
              <w:rPr>
                <w:sz w:val="22"/>
                <w:szCs w:val="22"/>
              </w:rPr>
              <w:t>16</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61FF" w:rsidRPr="009561FF" w:rsidRDefault="009561FF" w:rsidP="009561FF">
            <w:pPr>
              <w:jc w:val="center"/>
              <w:rPr>
                <w:sz w:val="22"/>
                <w:szCs w:val="22"/>
              </w:rPr>
            </w:pPr>
            <w:r w:rsidRPr="009561FF">
              <w:rPr>
                <w:sz w:val="22"/>
                <w:szCs w:val="22"/>
              </w:rPr>
              <w:t>160</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61FF" w:rsidRPr="009561FF" w:rsidRDefault="009561FF" w:rsidP="009561FF">
            <w:pPr>
              <w:jc w:val="center"/>
              <w:rPr>
                <w:sz w:val="22"/>
                <w:szCs w:val="22"/>
              </w:rPr>
            </w:pPr>
            <w:r w:rsidRPr="009561FF">
              <w:rPr>
                <w:sz w:val="22"/>
                <w:szCs w:val="22"/>
              </w:rPr>
              <w:t>0,6</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61FF" w:rsidRPr="009561FF" w:rsidRDefault="009561FF" w:rsidP="009561FF">
            <w:pPr>
              <w:jc w:val="center"/>
              <w:rPr>
                <w:sz w:val="22"/>
                <w:szCs w:val="22"/>
              </w:rPr>
            </w:pPr>
            <w:r w:rsidRPr="009561FF">
              <w:rPr>
                <w:sz w:val="22"/>
                <w:szCs w:val="22"/>
              </w:rPr>
              <w:t>1,9</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61FF" w:rsidRPr="009561FF" w:rsidRDefault="009561FF" w:rsidP="009561FF">
            <w:pPr>
              <w:jc w:val="center"/>
              <w:rPr>
                <w:sz w:val="22"/>
                <w:szCs w:val="22"/>
              </w:rPr>
            </w:pPr>
            <w:r w:rsidRPr="009561FF">
              <w:rPr>
                <w:sz w:val="22"/>
                <w:szCs w:val="22"/>
              </w:rPr>
              <w:t>2,6</w:t>
            </w:r>
          </w:p>
        </w:tc>
      </w:tr>
      <w:tr w:rsidR="009561FF" w:rsidRPr="008C6831" w:rsidTr="009561FF">
        <w:trPr>
          <w:trHeight w:val="255"/>
        </w:trPr>
        <w:tc>
          <w:tcPr>
            <w:tcW w:w="17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61FF" w:rsidRPr="008C6831" w:rsidRDefault="009561FF" w:rsidP="000C2F11">
            <w:pPr>
              <w:rPr>
                <w:sz w:val="22"/>
                <w:szCs w:val="22"/>
              </w:rPr>
            </w:pPr>
            <w:r w:rsidRPr="008C6831">
              <w:rPr>
                <w:sz w:val="22"/>
                <w:szCs w:val="22"/>
              </w:rPr>
              <w:t>д</w:t>
            </w:r>
            <w:proofErr w:type="gramStart"/>
            <w:r w:rsidRPr="008C6831">
              <w:rPr>
                <w:sz w:val="22"/>
                <w:szCs w:val="22"/>
              </w:rPr>
              <w:t>.П</w:t>
            </w:r>
            <w:proofErr w:type="gramEnd"/>
            <w:r w:rsidRPr="008C6831">
              <w:rPr>
                <w:sz w:val="22"/>
                <w:szCs w:val="22"/>
              </w:rPr>
              <w:t>еревесье</w:t>
            </w:r>
          </w:p>
        </w:tc>
        <w:tc>
          <w:tcPr>
            <w:tcW w:w="2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61FF" w:rsidRPr="008C6831" w:rsidRDefault="009561FF" w:rsidP="000C2F11">
            <w:pPr>
              <w:rPr>
                <w:bCs/>
                <w:sz w:val="22"/>
                <w:szCs w:val="22"/>
              </w:rPr>
            </w:pPr>
            <w:r w:rsidRPr="008C6831">
              <w:rPr>
                <w:bCs/>
                <w:sz w:val="22"/>
                <w:szCs w:val="22"/>
              </w:rPr>
              <w:t>жилая застройка существующая и планируемая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61FF" w:rsidRPr="008C6831" w:rsidRDefault="009561FF" w:rsidP="00D75807">
            <w:pPr>
              <w:jc w:val="center"/>
              <w:rPr>
                <w:sz w:val="22"/>
                <w:szCs w:val="22"/>
              </w:rPr>
            </w:pPr>
            <w:r w:rsidRPr="008C6831">
              <w:rPr>
                <w:sz w:val="22"/>
                <w:szCs w:val="22"/>
              </w:rPr>
              <w:t>человек</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61FF" w:rsidRPr="009561FF" w:rsidRDefault="009561FF" w:rsidP="009561FF">
            <w:pPr>
              <w:jc w:val="center"/>
              <w:rPr>
                <w:sz w:val="22"/>
                <w:szCs w:val="22"/>
              </w:rPr>
            </w:pPr>
            <w:r w:rsidRPr="009561FF">
              <w:rPr>
                <w:sz w:val="22"/>
                <w:szCs w:val="22"/>
              </w:rPr>
              <w:t>30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61FF" w:rsidRPr="009561FF" w:rsidRDefault="009561FF" w:rsidP="009561FF">
            <w:pPr>
              <w:jc w:val="center"/>
              <w:rPr>
                <w:sz w:val="22"/>
                <w:szCs w:val="22"/>
              </w:rPr>
            </w:pPr>
            <w:r w:rsidRPr="009561FF">
              <w:rPr>
                <w:sz w:val="22"/>
                <w:szCs w:val="22"/>
              </w:rPr>
              <w:t>160</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61FF" w:rsidRPr="009561FF" w:rsidRDefault="009561FF" w:rsidP="009561FF">
            <w:pPr>
              <w:jc w:val="center"/>
              <w:rPr>
                <w:sz w:val="22"/>
                <w:szCs w:val="22"/>
              </w:rPr>
            </w:pPr>
            <w:r w:rsidRPr="009561FF">
              <w:rPr>
                <w:sz w:val="22"/>
                <w:szCs w:val="22"/>
              </w:rPr>
              <w:t>1,2</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61FF" w:rsidRPr="009561FF" w:rsidRDefault="009561FF" w:rsidP="009561FF">
            <w:pPr>
              <w:jc w:val="center"/>
              <w:rPr>
                <w:sz w:val="22"/>
                <w:szCs w:val="22"/>
              </w:rPr>
            </w:pPr>
            <w:r w:rsidRPr="009561FF">
              <w:rPr>
                <w:sz w:val="22"/>
                <w:szCs w:val="22"/>
              </w:rPr>
              <w:t>3,6</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61FF" w:rsidRPr="009561FF" w:rsidRDefault="009561FF" w:rsidP="009561FF">
            <w:pPr>
              <w:jc w:val="center"/>
              <w:rPr>
                <w:sz w:val="22"/>
                <w:szCs w:val="22"/>
              </w:rPr>
            </w:pPr>
            <w:r w:rsidRPr="009561FF">
              <w:rPr>
                <w:sz w:val="22"/>
                <w:szCs w:val="22"/>
              </w:rPr>
              <w:t>4,8</w:t>
            </w:r>
          </w:p>
        </w:tc>
      </w:tr>
      <w:tr w:rsidR="008C6831" w:rsidRPr="008C6831" w:rsidTr="00D75807">
        <w:trPr>
          <w:trHeight w:val="255"/>
        </w:trPr>
        <w:tc>
          <w:tcPr>
            <w:tcW w:w="17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0C2F11">
            <w:pPr>
              <w:rPr>
                <w:sz w:val="22"/>
                <w:szCs w:val="22"/>
              </w:rPr>
            </w:pPr>
            <w:r w:rsidRPr="008C6831">
              <w:rPr>
                <w:sz w:val="22"/>
                <w:szCs w:val="22"/>
              </w:rPr>
              <w:t>д</w:t>
            </w:r>
            <w:proofErr w:type="gramStart"/>
            <w:r w:rsidRPr="008C6831">
              <w:rPr>
                <w:sz w:val="22"/>
                <w:szCs w:val="22"/>
              </w:rPr>
              <w:t>.П</w:t>
            </w:r>
            <w:proofErr w:type="gramEnd"/>
            <w:r w:rsidRPr="008C6831">
              <w:rPr>
                <w:sz w:val="22"/>
                <w:szCs w:val="22"/>
              </w:rPr>
              <w:t>оловцы</w:t>
            </w:r>
          </w:p>
        </w:tc>
        <w:tc>
          <w:tcPr>
            <w:tcW w:w="2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0C2F11">
            <w:pPr>
              <w:rPr>
                <w:bCs/>
                <w:sz w:val="22"/>
                <w:szCs w:val="22"/>
              </w:rPr>
            </w:pPr>
            <w:r w:rsidRPr="008C6831">
              <w:rPr>
                <w:bCs/>
                <w:sz w:val="22"/>
                <w:szCs w:val="22"/>
              </w:rPr>
              <w:t>жилая застройка существующая и планируемая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D75807">
            <w:pPr>
              <w:jc w:val="center"/>
              <w:rPr>
                <w:sz w:val="22"/>
                <w:szCs w:val="22"/>
              </w:rPr>
            </w:pPr>
            <w:r w:rsidRPr="008C6831">
              <w:rPr>
                <w:sz w:val="22"/>
                <w:szCs w:val="22"/>
              </w:rPr>
              <w:t>человек</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0C2F11">
            <w:pPr>
              <w:jc w:val="center"/>
              <w:rPr>
                <w:sz w:val="22"/>
                <w:szCs w:val="22"/>
              </w:rPr>
            </w:pPr>
            <w:r w:rsidRPr="008C6831">
              <w:rPr>
                <w:sz w:val="22"/>
                <w:szCs w:val="22"/>
              </w:rPr>
              <w:t>300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0C2F11">
            <w:pPr>
              <w:jc w:val="center"/>
              <w:rPr>
                <w:sz w:val="22"/>
                <w:szCs w:val="22"/>
              </w:rPr>
            </w:pPr>
            <w:r w:rsidRPr="008C6831">
              <w:rPr>
                <w:sz w:val="22"/>
                <w:szCs w:val="22"/>
              </w:rPr>
              <w:t>160</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D75807">
            <w:pPr>
              <w:jc w:val="center"/>
              <w:rPr>
                <w:sz w:val="22"/>
                <w:szCs w:val="22"/>
              </w:rPr>
            </w:pPr>
            <w:r w:rsidRPr="008C6831">
              <w:rPr>
                <w:sz w:val="22"/>
                <w:szCs w:val="22"/>
              </w:rPr>
              <w:t>12,0</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D75807">
            <w:pPr>
              <w:jc w:val="center"/>
              <w:rPr>
                <w:sz w:val="22"/>
                <w:szCs w:val="22"/>
              </w:rPr>
            </w:pPr>
            <w:r w:rsidRPr="008C6831">
              <w:rPr>
                <w:sz w:val="22"/>
                <w:szCs w:val="22"/>
              </w:rPr>
              <w:t>36,0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D75807">
            <w:pPr>
              <w:jc w:val="center"/>
              <w:rPr>
                <w:bCs/>
                <w:sz w:val="22"/>
                <w:szCs w:val="22"/>
              </w:rPr>
            </w:pPr>
            <w:r w:rsidRPr="008C6831">
              <w:rPr>
                <w:bCs/>
                <w:sz w:val="22"/>
                <w:szCs w:val="22"/>
              </w:rPr>
              <w:t>48,0</w:t>
            </w:r>
          </w:p>
        </w:tc>
      </w:tr>
      <w:tr w:rsidR="008C6831" w:rsidRPr="008C6831" w:rsidTr="00D75807">
        <w:trPr>
          <w:trHeight w:val="255"/>
        </w:trPr>
        <w:tc>
          <w:tcPr>
            <w:tcW w:w="17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0C2F11">
            <w:pPr>
              <w:rPr>
                <w:sz w:val="22"/>
                <w:szCs w:val="22"/>
              </w:rPr>
            </w:pPr>
            <w:r w:rsidRPr="008C6831">
              <w:rPr>
                <w:sz w:val="22"/>
                <w:szCs w:val="22"/>
              </w:rPr>
              <w:t>д</w:t>
            </w:r>
            <w:proofErr w:type="gramStart"/>
            <w:r w:rsidRPr="008C6831">
              <w:rPr>
                <w:sz w:val="22"/>
                <w:szCs w:val="22"/>
              </w:rPr>
              <w:t>.П</w:t>
            </w:r>
            <w:proofErr w:type="gramEnd"/>
            <w:r w:rsidRPr="008C6831">
              <w:rPr>
                <w:sz w:val="22"/>
                <w:szCs w:val="22"/>
              </w:rPr>
              <w:t>опсуево</w:t>
            </w:r>
          </w:p>
        </w:tc>
        <w:tc>
          <w:tcPr>
            <w:tcW w:w="2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0C2F11">
            <w:pPr>
              <w:rPr>
                <w:bCs/>
                <w:sz w:val="22"/>
                <w:szCs w:val="22"/>
              </w:rPr>
            </w:pPr>
            <w:r w:rsidRPr="008C6831">
              <w:rPr>
                <w:bCs/>
                <w:sz w:val="22"/>
                <w:szCs w:val="22"/>
              </w:rPr>
              <w:t>жилая застройка существующая и планируемая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D75807">
            <w:pPr>
              <w:jc w:val="center"/>
              <w:rPr>
                <w:sz w:val="22"/>
                <w:szCs w:val="22"/>
              </w:rPr>
            </w:pPr>
            <w:r w:rsidRPr="008C6831">
              <w:rPr>
                <w:sz w:val="22"/>
                <w:szCs w:val="22"/>
              </w:rPr>
              <w:t>человек</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0C2F11">
            <w:pPr>
              <w:jc w:val="center"/>
              <w:rPr>
                <w:sz w:val="22"/>
                <w:szCs w:val="22"/>
              </w:rPr>
            </w:pPr>
            <w:r w:rsidRPr="008C6831">
              <w:rPr>
                <w:sz w:val="22"/>
                <w:szCs w:val="22"/>
              </w:rPr>
              <w:t>210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0C2F11">
            <w:pPr>
              <w:jc w:val="center"/>
              <w:rPr>
                <w:sz w:val="22"/>
                <w:szCs w:val="22"/>
              </w:rPr>
            </w:pPr>
            <w:r w:rsidRPr="008C6831">
              <w:rPr>
                <w:sz w:val="22"/>
                <w:szCs w:val="22"/>
              </w:rPr>
              <w:t>160</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D75807">
            <w:pPr>
              <w:jc w:val="center"/>
              <w:rPr>
                <w:sz w:val="22"/>
                <w:szCs w:val="22"/>
              </w:rPr>
            </w:pPr>
            <w:r w:rsidRPr="008C6831">
              <w:rPr>
                <w:sz w:val="22"/>
                <w:szCs w:val="22"/>
              </w:rPr>
              <w:t>8,4</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D75807">
            <w:pPr>
              <w:jc w:val="center"/>
              <w:rPr>
                <w:sz w:val="22"/>
                <w:szCs w:val="22"/>
              </w:rPr>
            </w:pPr>
            <w:r w:rsidRPr="008C6831">
              <w:rPr>
                <w:sz w:val="22"/>
                <w:szCs w:val="22"/>
              </w:rPr>
              <w:t>25,2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D75807">
            <w:pPr>
              <w:jc w:val="center"/>
              <w:rPr>
                <w:bCs/>
                <w:sz w:val="22"/>
                <w:szCs w:val="22"/>
              </w:rPr>
            </w:pPr>
            <w:r w:rsidRPr="008C6831">
              <w:rPr>
                <w:bCs/>
                <w:sz w:val="22"/>
                <w:szCs w:val="22"/>
              </w:rPr>
              <w:t>33,6</w:t>
            </w:r>
          </w:p>
        </w:tc>
      </w:tr>
      <w:tr w:rsidR="008C6831" w:rsidRPr="008C6831" w:rsidTr="00D75807">
        <w:trPr>
          <w:trHeight w:val="255"/>
        </w:trPr>
        <w:tc>
          <w:tcPr>
            <w:tcW w:w="17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0C2F11">
            <w:pPr>
              <w:rPr>
                <w:sz w:val="22"/>
                <w:szCs w:val="22"/>
              </w:rPr>
            </w:pPr>
            <w:r w:rsidRPr="008C6831">
              <w:rPr>
                <w:sz w:val="22"/>
                <w:szCs w:val="22"/>
              </w:rPr>
              <w:t>д</w:t>
            </w:r>
            <w:proofErr w:type="gramStart"/>
            <w:r w:rsidRPr="008C6831">
              <w:rPr>
                <w:sz w:val="22"/>
                <w:szCs w:val="22"/>
              </w:rPr>
              <w:t>.П</w:t>
            </w:r>
            <w:proofErr w:type="gramEnd"/>
            <w:r w:rsidRPr="008C6831">
              <w:rPr>
                <w:sz w:val="22"/>
                <w:szCs w:val="22"/>
              </w:rPr>
              <w:t>опцово</w:t>
            </w:r>
          </w:p>
        </w:tc>
        <w:tc>
          <w:tcPr>
            <w:tcW w:w="2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0C2F11">
            <w:pPr>
              <w:rPr>
                <w:bCs/>
                <w:sz w:val="22"/>
                <w:szCs w:val="22"/>
              </w:rPr>
            </w:pPr>
            <w:r w:rsidRPr="008C6831">
              <w:rPr>
                <w:bCs/>
                <w:sz w:val="22"/>
                <w:szCs w:val="22"/>
              </w:rPr>
              <w:t>жилая застройка существующая и планируемая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D75807">
            <w:pPr>
              <w:jc w:val="center"/>
              <w:rPr>
                <w:sz w:val="22"/>
                <w:szCs w:val="22"/>
              </w:rPr>
            </w:pPr>
            <w:r w:rsidRPr="008C6831">
              <w:rPr>
                <w:sz w:val="22"/>
                <w:szCs w:val="22"/>
              </w:rPr>
              <w:t>человек</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0C2F11">
            <w:pPr>
              <w:jc w:val="center"/>
              <w:rPr>
                <w:sz w:val="22"/>
                <w:szCs w:val="22"/>
              </w:rPr>
            </w:pPr>
            <w:r w:rsidRPr="008C6831">
              <w:rPr>
                <w:sz w:val="22"/>
                <w:szCs w:val="22"/>
              </w:rPr>
              <w:t>20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0C2F11">
            <w:pPr>
              <w:jc w:val="center"/>
              <w:rPr>
                <w:sz w:val="22"/>
                <w:szCs w:val="22"/>
              </w:rPr>
            </w:pPr>
            <w:r w:rsidRPr="008C6831">
              <w:rPr>
                <w:sz w:val="22"/>
                <w:szCs w:val="22"/>
              </w:rPr>
              <w:t>160</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D75807">
            <w:pPr>
              <w:jc w:val="center"/>
              <w:rPr>
                <w:sz w:val="22"/>
                <w:szCs w:val="22"/>
              </w:rPr>
            </w:pPr>
            <w:r w:rsidRPr="008C6831">
              <w:rPr>
                <w:sz w:val="22"/>
                <w:szCs w:val="22"/>
              </w:rPr>
              <w:t>0,8</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D75807">
            <w:pPr>
              <w:jc w:val="center"/>
              <w:rPr>
                <w:sz w:val="22"/>
                <w:szCs w:val="22"/>
              </w:rPr>
            </w:pPr>
            <w:r w:rsidRPr="008C6831">
              <w:rPr>
                <w:sz w:val="22"/>
                <w:szCs w:val="22"/>
              </w:rPr>
              <w:t>2,4</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D75807">
            <w:pPr>
              <w:jc w:val="center"/>
              <w:rPr>
                <w:bCs/>
                <w:sz w:val="22"/>
                <w:szCs w:val="22"/>
              </w:rPr>
            </w:pPr>
            <w:r w:rsidRPr="008C6831">
              <w:rPr>
                <w:bCs/>
                <w:sz w:val="22"/>
                <w:szCs w:val="22"/>
              </w:rPr>
              <w:t>3,2</w:t>
            </w:r>
          </w:p>
        </w:tc>
      </w:tr>
      <w:tr w:rsidR="008C6831" w:rsidRPr="008C6831" w:rsidTr="00D75807">
        <w:trPr>
          <w:trHeight w:val="255"/>
        </w:trPr>
        <w:tc>
          <w:tcPr>
            <w:tcW w:w="17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0C2F11">
            <w:pPr>
              <w:rPr>
                <w:sz w:val="22"/>
                <w:szCs w:val="22"/>
              </w:rPr>
            </w:pPr>
            <w:r w:rsidRPr="008C6831">
              <w:rPr>
                <w:sz w:val="22"/>
                <w:szCs w:val="22"/>
              </w:rPr>
              <w:t>д</w:t>
            </w:r>
            <w:proofErr w:type="gramStart"/>
            <w:r w:rsidRPr="008C6831">
              <w:rPr>
                <w:sz w:val="22"/>
                <w:szCs w:val="22"/>
              </w:rPr>
              <w:t>.П</w:t>
            </w:r>
            <w:proofErr w:type="gramEnd"/>
            <w:r w:rsidRPr="008C6831">
              <w:rPr>
                <w:sz w:val="22"/>
                <w:szCs w:val="22"/>
              </w:rPr>
              <w:t>ырьёво</w:t>
            </w:r>
          </w:p>
        </w:tc>
        <w:tc>
          <w:tcPr>
            <w:tcW w:w="2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0C2F11">
            <w:pPr>
              <w:rPr>
                <w:bCs/>
                <w:sz w:val="22"/>
                <w:szCs w:val="22"/>
              </w:rPr>
            </w:pPr>
            <w:r w:rsidRPr="008C6831">
              <w:rPr>
                <w:bCs/>
                <w:sz w:val="22"/>
                <w:szCs w:val="22"/>
              </w:rPr>
              <w:t>жилая застройка существующая и планируемая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D75807">
            <w:pPr>
              <w:jc w:val="center"/>
              <w:rPr>
                <w:sz w:val="22"/>
                <w:szCs w:val="22"/>
              </w:rPr>
            </w:pPr>
            <w:r w:rsidRPr="008C6831">
              <w:rPr>
                <w:sz w:val="22"/>
                <w:szCs w:val="22"/>
              </w:rPr>
              <w:t>человек</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0C2F11">
            <w:pPr>
              <w:jc w:val="center"/>
              <w:rPr>
                <w:sz w:val="22"/>
                <w:szCs w:val="22"/>
              </w:rPr>
            </w:pPr>
            <w:r w:rsidRPr="008C6831">
              <w:rPr>
                <w:sz w:val="22"/>
                <w:szCs w:val="22"/>
              </w:rPr>
              <w:t>30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0C2F11">
            <w:pPr>
              <w:jc w:val="center"/>
              <w:rPr>
                <w:sz w:val="22"/>
                <w:szCs w:val="22"/>
              </w:rPr>
            </w:pPr>
            <w:r w:rsidRPr="008C6831">
              <w:rPr>
                <w:sz w:val="22"/>
                <w:szCs w:val="22"/>
              </w:rPr>
              <w:t>160</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D75807">
            <w:pPr>
              <w:jc w:val="center"/>
              <w:rPr>
                <w:sz w:val="22"/>
                <w:szCs w:val="22"/>
              </w:rPr>
            </w:pPr>
            <w:r w:rsidRPr="008C6831">
              <w:rPr>
                <w:sz w:val="22"/>
                <w:szCs w:val="22"/>
              </w:rPr>
              <w:t>1,2</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D75807">
            <w:pPr>
              <w:jc w:val="center"/>
              <w:rPr>
                <w:sz w:val="22"/>
                <w:szCs w:val="22"/>
              </w:rPr>
            </w:pPr>
            <w:r w:rsidRPr="008C6831">
              <w:rPr>
                <w:sz w:val="22"/>
                <w:szCs w:val="22"/>
              </w:rPr>
              <w:t>3,6</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D75807">
            <w:pPr>
              <w:jc w:val="center"/>
              <w:rPr>
                <w:bCs/>
                <w:sz w:val="22"/>
                <w:szCs w:val="22"/>
              </w:rPr>
            </w:pPr>
            <w:r w:rsidRPr="008C6831">
              <w:rPr>
                <w:bCs/>
                <w:sz w:val="22"/>
                <w:szCs w:val="22"/>
              </w:rPr>
              <w:t>4,8</w:t>
            </w:r>
          </w:p>
        </w:tc>
      </w:tr>
      <w:tr w:rsidR="008C6831" w:rsidRPr="008C6831" w:rsidTr="00D75807">
        <w:trPr>
          <w:trHeight w:val="255"/>
        </w:trPr>
        <w:tc>
          <w:tcPr>
            <w:tcW w:w="17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0C2F11">
            <w:pPr>
              <w:rPr>
                <w:sz w:val="22"/>
                <w:szCs w:val="22"/>
              </w:rPr>
            </w:pPr>
            <w:r w:rsidRPr="008C6831">
              <w:rPr>
                <w:sz w:val="22"/>
                <w:szCs w:val="22"/>
              </w:rPr>
              <w:t>д</w:t>
            </w:r>
            <w:proofErr w:type="gramStart"/>
            <w:r w:rsidRPr="008C6831">
              <w:rPr>
                <w:sz w:val="22"/>
                <w:szCs w:val="22"/>
              </w:rPr>
              <w:t>.С</w:t>
            </w:r>
            <w:proofErr w:type="gramEnd"/>
            <w:r w:rsidRPr="008C6831">
              <w:rPr>
                <w:sz w:val="22"/>
                <w:szCs w:val="22"/>
              </w:rPr>
              <w:t>идорово</w:t>
            </w:r>
          </w:p>
        </w:tc>
        <w:tc>
          <w:tcPr>
            <w:tcW w:w="2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0C2F11">
            <w:pPr>
              <w:rPr>
                <w:bCs/>
                <w:sz w:val="22"/>
                <w:szCs w:val="22"/>
              </w:rPr>
            </w:pPr>
            <w:r w:rsidRPr="008C6831">
              <w:rPr>
                <w:bCs/>
                <w:sz w:val="22"/>
                <w:szCs w:val="22"/>
              </w:rPr>
              <w:t>жилая застройка существующая и планируемая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D75807">
            <w:pPr>
              <w:jc w:val="center"/>
              <w:rPr>
                <w:sz w:val="22"/>
                <w:szCs w:val="22"/>
              </w:rPr>
            </w:pPr>
            <w:r w:rsidRPr="008C6831">
              <w:rPr>
                <w:sz w:val="22"/>
                <w:szCs w:val="22"/>
              </w:rPr>
              <w:t>человек</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0C2F11">
            <w:pPr>
              <w:jc w:val="center"/>
              <w:rPr>
                <w:sz w:val="22"/>
                <w:szCs w:val="22"/>
              </w:rPr>
            </w:pPr>
            <w:r w:rsidRPr="008C6831">
              <w:rPr>
                <w:sz w:val="22"/>
                <w:szCs w:val="22"/>
              </w:rPr>
              <w:t>20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0C2F11">
            <w:pPr>
              <w:jc w:val="center"/>
              <w:rPr>
                <w:sz w:val="22"/>
                <w:szCs w:val="22"/>
              </w:rPr>
            </w:pPr>
            <w:r w:rsidRPr="008C6831">
              <w:rPr>
                <w:sz w:val="22"/>
                <w:szCs w:val="22"/>
              </w:rPr>
              <w:t>160</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D75807">
            <w:pPr>
              <w:jc w:val="center"/>
              <w:rPr>
                <w:sz w:val="22"/>
                <w:szCs w:val="22"/>
              </w:rPr>
            </w:pPr>
            <w:r w:rsidRPr="008C6831">
              <w:rPr>
                <w:sz w:val="22"/>
                <w:szCs w:val="22"/>
              </w:rPr>
              <w:t>0,8</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D75807">
            <w:pPr>
              <w:jc w:val="center"/>
              <w:rPr>
                <w:sz w:val="22"/>
                <w:szCs w:val="22"/>
              </w:rPr>
            </w:pPr>
            <w:r w:rsidRPr="008C6831">
              <w:rPr>
                <w:sz w:val="22"/>
                <w:szCs w:val="22"/>
              </w:rPr>
              <w:t>2,4</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D75807">
            <w:pPr>
              <w:jc w:val="center"/>
              <w:rPr>
                <w:bCs/>
                <w:sz w:val="22"/>
                <w:szCs w:val="22"/>
              </w:rPr>
            </w:pPr>
            <w:r w:rsidRPr="008C6831">
              <w:rPr>
                <w:bCs/>
                <w:sz w:val="22"/>
                <w:szCs w:val="22"/>
              </w:rPr>
              <w:t>3,2</w:t>
            </w:r>
          </w:p>
        </w:tc>
      </w:tr>
      <w:tr w:rsidR="008C6831" w:rsidRPr="008C6831" w:rsidTr="00D75807">
        <w:trPr>
          <w:trHeight w:val="255"/>
        </w:trPr>
        <w:tc>
          <w:tcPr>
            <w:tcW w:w="17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0C2F11">
            <w:pPr>
              <w:rPr>
                <w:sz w:val="22"/>
                <w:szCs w:val="22"/>
              </w:rPr>
            </w:pPr>
            <w:r w:rsidRPr="008C6831">
              <w:rPr>
                <w:sz w:val="22"/>
                <w:szCs w:val="22"/>
              </w:rPr>
              <w:t>д</w:t>
            </w:r>
            <w:proofErr w:type="gramStart"/>
            <w:r w:rsidRPr="008C6831">
              <w:rPr>
                <w:sz w:val="22"/>
                <w:szCs w:val="22"/>
              </w:rPr>
              <w:t>.С</w:t>
            </w:r>
            <w:proofErr w:type="gramEnd"/>
            <w:r w:rsidRPr="008C6831">
              <w:rPr>
                <w:sz w:val="22"/>
                <w:szCs w:val="22"/>
              </w:rPr>
              <w:t>околино</w:t>
            </w:r>
          </w:p>
        </w:tc>
        <w:tc>
          <w:tcPr>
            <w:tcW w:w="2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0C2F11">
            <w:pPr>
              <w:rPr>
                <w:bCs/>
                <w:sz w:val="22"/>
                <w:szCs w:val="22"/>
              </w:rPr>
            </w:pPr>
            <w:r w:rsidRPr="008C6831">
              <w:rPr>
                <w:bCs/>
                <w:sz w:val="22"/>
                <w:szCs w:val="22"/>
              </w:rPr>
              <w:t>жилая застройка существующая и планируемая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D75807">
            <w:pPr>
              <w:jc w:val="center"/>
              <w:rPr>
                <w:sz w:val="22"/>
                <w:szCs w:val="22"/>
              </w:rPr>
            </w:pPr>
            <w:r w:rsidRPr="008C6831">
              <w:rPr>
                <w:sz w:val="22"/>
                <w:szCs w:val="22"/>
              </w:rPr>
              <w:t>человек</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0C2F11">
            <w:pPr>
              <w:jc w:val="center"/>
              <w:rPr>
                <w:sz w:val="22"/>
                <w:szCs w:val="22"/>
              </w:rPr>
            </w:pPr>
            <w:r w:rsidRPr="008C6831">
              <w:rPr>
                <w:sz w:val="22"/>
                <w:szCs w:val="22"/>
              </w:rPr>
              <w:t>50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0C2F11">
            <w:pPr>
              <w:jc w:val="center"/>
              <w:rPr>
                <w:sz w:val="22"/>
                <w:szCs w:val="22"/>
              </w:rPr>
            </w:pPr>
            <w:r w:rsidRPr="008C6831">
              <w:rPr>
                <w:sz w:val="22"/>
                <w:szCs w:val="22"/>
              </w:rPr>
              <w:t>160</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D75807">
            <w:pPr>
              <w:jc w:val="center"/>
              <w:rPr>
                <w:sz w:val="22"/>
                <w:szCs w:val="22"/>
              </w:rPr>
            </w:pPr>
            <w:r w:rsidRPr="008C6831">
              <w:rPr>
                <w:sz w:val="22"/>
                <w:szCs w:val="22"/>
              </w:rPr>
              <w:t>2,0</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D75807">
            <w:pPr>
              <w:jc w:val="center"/>
              <w:rPr>
                <w:sz w:val="22"/>
                <w:szCs w:val="22"/>
              </w:rPr>
            </w:pPr>
            <w:r w:rsidRPr="008C6831">
              <w:rPr>
                <w:sz w:val="22"/>
                <w:szCs w:val="22"/>
              </w:rPr>
              <w:t>6,0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D75807">
            <w:pPr>
              <w:jc w:val="center"/>
              <w:rPr>
                <w:bCs/>
                <w:sz w:val="22"/>
                <w:szCs w:val="22"/>
              </w:rPr>
            </w:pPr>
            <w:r w:rsidRPr="008C6831">
              <w:rPr>
                <w:bCs/>
                <w:sz w:val="22"/>
                <w:szCs w:val="22"/>
              </w:rPr>
              <w:t>8,0</w:t>
            </w:r>
          </w:p>
        </w:tc>
      </w:tr>
      <w:tr w:rsidR="008C6831" w:rsidRPr="008C6831" w:rsidTr="00D75807">
        <w:trPr>
          <w:trHeight w:val="255"/>
        </w:trPr>
        <w:tc>
          <w:tcPr>
            <w:tcW w:w="17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0C2F11">
            <w:pPr>
              <w:rPr>
                <w:sz w:val="22"/>
                <w:szCs w:val="22"/>
              </w:rPr>
            </w:pPr>
            <w:r w:rsidRPr="008C6831">
              <w:rPr>
                <w:sz w:val="22"/>
                <w:szCs w:val="22"/>
              </w:rPr>
              <w:t>д</w:t>
            </w:r>
            <w:proofErr w:type="gramStart"/>
            <w:r w:rsidRPr="008C6831">
              <w:rPr>
                <w:sz w:val="22"/>
                <w:szCs w:val="22"/>
              </w:rPr>
              <w:t>.С</w:t>
            </w:r>
            <w:proofErr w:type="gramEnd"/>
            <w:r w:rsidRPr="008C6831">
              <w:rPr>
                <w:sz w:val="22"/>
                <w:szCs w:val="22"/>
              </w:rPr>
              <w:t>офьино</w:t>
            </w:r>
          </w:p>
        </w:tc>
        <w:tc>
          <w:tcPr>
            <w:tcW w:w="2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0C2F11">
            <w:pPr>
              <w:rPr>
                <w:bCs/>
                <w:sz w:val="22"/>
                <w:szCs w:val="22"/>
              </w:rPr>
            </w:pPr>
            <w:r w:rsidRPr="008C6831">
              <w:rPr>
                <w:bCs/>
                <w:sz w:val="22"/>
                <w:szCs w:val="22"/>
              </w:rPr>
              <w:t>жилая застройка существующая и планируемая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D75807">
            <w:pPr>
              <w:jc w:val="center"/>
              <w:rPr>
                <w:sz w:val="22"/>
                <w:szCs w:val="22"/>
              </w:rPr>
            </w:pPr>
            <w:r w:rsidRPr="008C6831">
              <w:rPr>
                <w:sz w:val="22"/>
                <w:szCs w:val="22"/>
              </w:rPr>
              <w:t>человек</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0C2F11">
            <w:pPr>
              <w:jc w:val="center"/>
              <w:rPr>
                <w:sz w:val="22"/>
                <w:szCs w:val="22"/>
              </w:rPr>
            </w:pPr>
            <w:r w:rsidRPr="008C6831">
              <w:rPr>
                <w:sz w:val="22"/>
                <w:szCs w:val="22"/>
              </w:rPr>
              <w:t>600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0C2F11">
            <w:pPr>
              <w:jc w:val="center"/>
              <w:rPr>
                <w:sz w:val="22"/>
                <w:szCs w:val="22"/>
              </w:rPr>
            </w:pPr>
            <w:r w:rsidRPr="008C6831">
              <w:rPr>
                <w:sz w:val="22"/>
                <w:szCs w:val="22"/>
              </w:rPr>
              <w:t>160</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D75807">
            <w:pPr>
              <w:jc w:val="center"/>
              <w:rPr>
                <w:sz w:val="22"/>
                <w:szCs w:val="22"/>
              </w:rPr>
            </w:pPr>
            <w:r w:rsidRPr="008C6831">
              <w:rPr>
                <w:sz w:val="22"/>
                <w:szCs w:val="22"/>
              </w:rPr>
              <w:t>24,0</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D75807">
            <w:pPr>
              <w:jc w:val="center"/>
              <w:rPr>
                <w:sz w:val="22"/>
                <w:szCs w:val="22"/>
              </w:rPr>
            </w:pPr>
            <w:r w:rsidRPr="008C6831">
              <w:rPr>
                <w:sz w:val="22"/>
                <w:szCs w:val="22"/>
              </w:rPr>
              <w:t>72,0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D75807">
            <w:pPr>
              <w:jc w:val="center"/>
              <w:rPr>
                <w:bCs/>
                <w:sz w:val="22"/>
                <w:szCs w:val="22"/>
              </w:rPr>
            </w:pPr>
            <w:r w:rsidRPr="008C6831">
              <w:rPr>
                <w:bCs/>
                <w:sz w:val="22"/>
                <w:szCs w:val="22"/>
              </w:rPr>
              <w:t>96,0</w:t>
            </w:r>
          </w:p>
        </w:tc>
      </w:tr>
      <w:tr w:rsidR="009561FF" w:rsidRPr="008C6831" w:rsidTr="009561FF">
        <w:trPr>
          <w:trHeight w:val="255"/>
        </w:trPr>
        <w:tc>
          <w:tcPr>
            <w:tcW w:w="17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61FF" w:rsidRPr="008C6831" w:rsidRDefault="009561FF" w:rsidP="000C2F11">
            <w:pPr>
              <w:rPr>
                <w:sz w:val="22"/>
                <w:szCs w:val="22"/>
              </w:rPr>
            </w:pPr>
            <w:r w:rsidRPr="008C6831">
              <w:rPr>
                <w:sz w:val="22"/>
                <w:szCs w:val="22"/>
              </w:rPr>
              <w:t>д</w:t>
            </w:r>
            <w:proofErr w:type="gramStart"/>
            <w:r w:rsidRPr="008C6831">
              <w:rPr>
                <w:sz w:val="22"/>
                <w:szCs w:val="22"/>
              </w:rPr>
              <w:t>.С</w:t>
            </w:r>
            <w:proofErr w:type="gramEnd"/>
            <w:r w:rsidRPr="008C6831">
              <w:rPr>
                <w:sz w:val="22"/>
                <w:szCs w:val="22"/>
              </w:rPr>
              <w:t>убботники</w:t>
            </w:r>
          </w:p>
        </w:tc>
        <w:tc>
          <w:tcPr>
            <w:tcW w:w="2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61FF" w:rsidRPr="008C6831" w:rsidRDefault="009561FF" w:rsidP="000C2F11">
            <w:pPr>
              <w:rPr>
                <w:bCs/>
                <w:sz w:val="22"/>
                <w:szCs w:val="22"/>
              </w:rPr>
            </w:pPr>
            <w:r w:rsidRPr="008C6831">
              <w:rPr>
                <w:bCs/>
                <w:sz w:val="22"/>
                <w:szCs w:val="22"/>
              </w:rPr>
              <w:t>жилая застройка существующая и планируемая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61FF" w:rsidRPr="008C6831" w:rsidRDefault="009561FF" w:rsidP="00D75807">
            <w:pPr>
              <w:jc w:val="center"/>
              <w:rPr>
                <w:sz w:val="22"/>
                <w:szCs w:val="22"/>
              </w:rPr>
            </w:pPr>
            <w:r w:rsidRPr="008C6831">
              <w:rPr>
                <w:sz w:val="22"/>
                <w:szCs w:val="22"/>
              </w:rPr>
              <w:t>человек</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61FF" w:rsidRPr="009561FF" w:rsidRDefault="009561FF" w:rsidP="009561FF">
            <w:pPr>
              <w:jc w:val="center"/>
              <w:rPr>
                <w:sz w:val="22"/>
                <w:szCs w:val="22"/>
              </w:rPr>
            </w:pPr>
            <w:r w:rsidRPr="009561FF">
              <w:rPr>
                <w:sz w:val="22"/>
                <w:szCs w:val="22"/>
              </w:rPr>
              <w:t>300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61FF" w:rsidRPr="009561FF" w:rsidRDefault="009561FF" w:rsidP="009561FF">
            <w:pPr>
              <w:jc w:val="center"/>
              <w:rPr>
                <w:sz w:val="22"/>
                <w:szCs w:val="22"/>
              </w:rPr>
            </w:pPr>
            <w:r w:rsidRPr="009561FF">
              <w:rPr>
                <w:sz w:val="22"/>
                <w:szCs w:val="22"/>
              </w:rPr>
              <w:t>160</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61FF" w:rsidRPr="009561FF" w:rsidRDefault="009561FF" w:rsidP="009561FF">
            <w:pPr>
              <w:jc w:val="center"/>
              <w:rPr>
                <w:sz w:val="22"/>
                <w:szCs w:val="22"/>
              </w:rPr>
            </w:pPr>
            <w:r w:rsidRPr="009561FF">
              <w:rPr>
                <w:sz w:val="22"/>
                <w:szCs w:val="22"/>
              </w:rPr>
              <w:t>12,0</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61FF" w:rsidRPr="009561FF" w:rsidRDefault="009561FF" w:rsidP="009561FF">
            <w:pPr>
              <w:jc w:val="center"/>
              <w:rPr>
                <w:sz w:val="22"/>
                <w:szCs w:val="22"/>
              </w:rPr>
            </w:pPr>
            <w:r w:rsidRPr="009561FF">
              <w:rPr>
                <w:sz w:val="22"/>
                <w:szCs w:val="22"/>
              </w:rPr>
              <w:t>36,0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61FF" w:rsidRPr="009561FF" w:rsidRDefault="009561FF" w:rsidP="009561FF">
            <w:pPr>
              <w:jc w:val="center"/>
              <w:rPr>
                <w:sz w:val="22"/>
                <w:szCs w:val="22"/>
              </w:rPr>
            </w:pPr>
            <w:r w:rsidRPr="009561FF">
              <w:rPr>
                <w:sz w:val="22"/>
                <w:szCs w:val="22"/>
              </w:rPr>
              <w:t>48,0</w:t>
            </w:r>
          </w:p>
        </w:tc>
      </w:tr>
      <w:tr w:rsidR="008C6831" w:rsidRPr="008C6831" w:rsidTr="00D75807">
        <w:trPr>
          <w:trHeight w:val="255"/>
        </w:trPr>
        <w:tc>
          <w:tcPr>
            <w:tcW w:w="17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0C2F11">
            <w:pPr>
              <w:rPr>
                <w:sz w:val="22"/>
                <w:szCs w:val="22"/>
              </w:rPr>
            </w:pPr>
            <w:r w:rsidRPr="008C6831">
              <w:rPr>
                <w:sz w:val="22"/>
                <w:szCs w:val="22"/>
              </w:rPr>
              <w:t>д</w:t>
            </w:r>
            <w:proofErr w:type="gramStart"/>
            <w:r w:rsidRPr="008C6831">
              <w:rPr>
                <w:sz w:val="22"/>
                <w:szCs w:val="22"/>
              </w:rPr>
              <w:t>.Х</w:t>
            </w:r>
            <w:proofErr w:type="gramEnd"/>
            <w:r w:rsidRPr="008C6831">
              <w:rPr>
                <w:sz w:val="22"/>
                <w:szCs w:val="22"/>
              </w:rPr>
              <w:t>лепень</w:t>
            </w:r>
          </w:p>
        </w:tc>
        <w:tc>
          <w:tcPr>
            <w:tcW w:w="2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0C2F11">
            <w:pPr>
              <w:rPr>
                <w:bCs/>
                <w:sz w:val="22"/>
                <w:szCs w:val="22"/>
              </w:rPr>
            </w:pPr>
            <w:r w:rsidRPr="008C6831">
              <w:rPr>
                <w:bCs/>
                <w:sz w:val="22"/>
                <w:szCs w:val="22"/>
              </w:rPr>
              <w:t>жилая застройка существующая и планируемая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D75807">
            <w:pPr>
              <w:jc w:val="center"/>
              <w:rPr>
                <w:sz w:val="22"/>
                <w:szCs w:val="22"/>
              </w:rPr>
            </w:pPr>
            <w:r w:rsidRPr="008C6831">
              <w:rPr>
                <w:sz w:val="22"/>
                <w:szCs w:val="22"/>
              </w:rPr>
              <w:t>человек</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0C2F11">
            <w:pPr>
              <w:jc w:val="center"/>
              <w:rPr>
                <w:sz w:val="22"/>
                <w:szCs w:val="22"/>
              </w:rPr>
            </w:pPr>
            <w:r w:rsidRPr="008C6831">
              <w:rPr>
                <w:sz w:val="22"/>
                <w:szCs w:val="22"/>
              </w:rPr>
              <w:t>700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0C2F11">
            <w:pPr>
              <w:jc w:val="center"/>
              <w:rPr>
                <w:sz w:val="22"/>
                <w:szCs w:val="22"/>
              </w:rPr>
            </w:pPr>
            <w:r w:rsidRPr="008C6831">
              <w:rPr>
                <w:sz w:val="22"/>
                <w:szCs w:val="22"/>
              </w:rPr>
              <w:t>160</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D75807">
            <w:pPr>
              <w:jc w:val="center"/>
              <w:rPr>
                <w:sz w:val="22"/>
                <w:szCs w:val="22"/>
              </w:rPr>
            </w:pPr>
            <w:r w:rsidRPr="008C6831">
              <w:rPr>
                <w:sz w:val="22"/>
                <w:szCs w:val="22"/>
              </w:rPr>
              <w:t>28,0</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D75807">
            <w:pPr>
              <w:jc w:val="center"/>
              <w:rPr>
                <w:sz w:val="22"/>
                <w:szCs w:val="22"/>
              </w:rPr>
            </w:pPr>
            <w:r w:rsidRPr="008C6831">
              <w:rPr>
                <w:sz w:val="22"/>
                <w:szCs w:val="22"/>
              </w:rPr>
              <w:t>84,0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D75807">
            <w:pPr>
              <w:jc w:val="center"/>
              <w:rPr>
                <w:bCs/>
                <w:sz w:val="22"/>
                <w:szCs w:val="22"/>
              </w:rPr>
            </w:pPr>
            <w:r w:rsidRPr="008C6831">
              <w:rPr>
                <w:bCs/>
                <w:sz w:val="22"/>
                <w:szCs w:val="22"/>
              </w:rPr>
              <w:t>112,0</w:t>
            </w:r>
          </w:p>
        </w:tc>
      </w:tr>
      <w:tr w:rsidR="008C6831" w:rsidRPr="008C6831" w:rsidTr="00D75807">
        <w:trPr>
          <w:trHeight w:val="255"/>
        </w:trPr>
        <w:tc>
          <w:tcPr>
            <w:tcW w:w="17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0C2F11">
            <w:pPr>
              <w:rPr>
                <w:sz w:val="22"/>
                <w:szCs w:val="22"/>
              </w:rPr>
            </w:pPr>
            <w:r w:rsidRPr="008C6831">
              <w:rPr>
                <w:sz w:val="22"/>
                <w:szCs w:val="22"/>
              </w:rPr>
              <w:t>д</w:t>
            </w:r>
            <w:proofErr w:type="gramStart"/>
            <w:r w:rsidRPr="008C6831">
              <w:rPr>
                <w:sz w:val="22"/>
                <w:szCs w:val="22"/>
              </w:rPr>
              <w:t>.Я</w:t>
            </w:r>
            <w:proofErr w:type="gramEnd"/>
            <w:r w:rsidRPr="008C6831">
              <w:rPr>
                <w:sz w:val="22"/>
                <w:szCs w:val="22"/>
              </w:rPr>
              <w:t>рыгино</w:t>
            </w:r>
          </w:p>
        </w:tc>
        <w:tc>
          <w:tcPr>
            <w:tcW w:w="2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0C2F11">
            <w:pPr>
              <w:rPr>
                <w:bCs/>
                <w:sz w:val="22"/>
                <w:szCs w:val="22"/>
              </w:rPr>
            </w:pPr>
            <w:r w:rsidRPr="008C6831">
              <w:rPr>
                <w:bCs/>
                <w:sz w:val="22"/>
                <w:szCs w:val="22"/>
              </w:rPr>
              <w:t>жилая застройка существующая и планируемая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D75807">
            <w:pPr>
              <w:jc w:val="center"/>
              <w:rPr>
                <w:sz w:val="22"/>
                <w:szCs w:val="22"/>
              </w:rPr>
            </w:pPr>
            <w:r w:rsidRPr="008C6831">
              <w:rPr>
                <w:sz w:val="22"/>
                <w:szCs w:val="22"/>
              </w:rPr>
              <w:t>человек</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0C2F11">
            <w:pPr>
              <w:jc w:val="center"/>
              <w:rPr>
                <w:sz w:val="22"/>
                <w:szCs w:val="22"/>
              </w:rPr>
            </w:pPr>
            <w:r w:rsidRPr="008C6831">
              <w:rPr>
                <w:sz w:val="22"/>
                <w:szCs w:val="22"/>
              </w:rPr>
              <w:t>40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0C2F11">
            <w:pPr>
              <w:jc w:val="center"/>
              <w:rPr>
                <w:sz w:val="22"/>
                <w:szCs w:val="22"/>
              </w:rPr>
            </w:pPr>
            <w:r w:rsidRPr="008C6831">
              <w:rPr>
                <w:sz w:val="22"/>
                <w:szCs w:val="22"/>
              </w:rPr>
              <w:t>160</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D75807">
            <w:pPr>
              <w:jc w:val="center"/>
              <w:rPr>
                <w:sz w:val="22"/>
                <w:szCs w:val="22"/>
              </w:rPr>
            </w:pPr>
            <w:r w:rsidRPr="008C6831">
              <w:rPr>
                <w:sz w:val="22"/>
                <w:szCs w:val="22"/>
              </w:rPr>
              <w:t>1,6</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D75807">
            <w:pPr>
              <w:jc w:val="center"/>
              <w:rPr>
                <w:sz w:val="22"/>
                <w:szCs w:val="22"/>
              </w:rPr>
            </w:pPr>
            <w:r w:rsidRPr="008C6831">
              <w:rPr>
                <w:sz w:val="22"/>
                <w:szCs w:val="22"/>
              </w:rPr>
              <w:t>4,8</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D75807">
            <w:pPr>
              <w:jc w:val="center"/>
              <w:rPr>
                <w:bCs/>
                <w:sz w:val="22"/>
                <w:szCs w:val="22"/>
              </w:rPr>
            </w:pPr>
            <w:r w:rsidRPr="008C6831">
              <w:rPr>
                <w:bCs/>
                <w:sz w:val="22"/>
                <w:szCs w:val="22"/>
              </w:rPr>
              <w:t>6,4</w:t>
            </w:r>
          </w:p>
        </w:tc>
      </w:tr>
      <w:tr w:rsidR="008C6831" w:rsidRPr="008C6831" w:rsidTr="00D75807">
        <w:trPr>
          <w:trHeight w:val="255"/>
        </w:trPr>
        <w:tc>
          <w:tcPr>
            <w:tcW w:w="17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0C2F11">
            <w:pPr>
              <w:rPr>
                <w:sz w:val="22"/>
                <w:szCs w:val="22"/>
              </w:rPr>
            </w:pPr>
            <w:r w:rsidRPr="008C6831">
              <w:rPr>
                <w:sz w:val="22"/>
                <w:szCs w:val="22"/>
              </w:rPr>
              <w:t> </w:t>
            </w:r>
          </w:p>
        </w:tc>
        <w:tc>
          <w:tcPr>
            <w:tcW w:w="2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0C2F11">
            <w:pPr>
              <w:rPr>
                <w:bCs/>
                <w:sz w:val="22"/>
                <w:szCs w:val="22"/>
              </w:rPr>
            </w:pPr>
            <w:r w:rsidRPr="008C6831">
              <w:rPr>
                <w:bCs/>
                <w:sz w:val="22"/>
                <w:szCs w:val="22"/>
              </w:rPr>
              <w:t>Объекты соц</w:t>
            </w:r>
            <w:proofErr w:type="gramStart"/>
            <w:r w:rsidRPr="008C6831">
              <w:rPr>
                <w:bCs/>
                <w:sz w:val="22"/>
                <w:szCs w:val="22"/>
              </w:rPr>
              <w:t>.к</w:t>
            </w:r>
            <w:proofErr w:type="gramEnd"/>
            <w:r w:rsidRPr="008C6831">
              <w:rPr>
                <w:bCs/>
                <w:sz w:val="22"/>
                <w:szCs w:val="22"/>
              </w:rPr>
              <w:t>ульт. быта (10 % от жилой застройки)</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D75807">
            <w:pPr>
              <w:jc w:val="center"/>
              <w:rPr>
                <w:sz w:val="22"/>
                <w:szCs w:val="22"/>
              </w:rPr>
            </w:pPr>
            <w:r w:rsidRPr="008C6831">
              <w:rPr>
                <w:sz w:val="22"/>
                <w:szCs w:val="22"/>
              </w:rPr>
              <w:t> </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D75807">
            <w:pPr>
              <w:jc w:val="center"/>
              <w:rPr>
                <w:sz w:val="22"/>
                <w:szCs w:val="22"/>
              </w:rPr>
            </w:pPr>
            <w:r w:rsidRPr="008C6831">
              <w:rPr>
                <w:sz w:val="22"/>
                <w:szCs w:val="22"/>
              </w:rPr>
              <w:t>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D75807">
            <w:pPr>
              <w:jc w:val="center"/>
              <w:rPr>
                <w:sz w:val="22"/>
                <w:szCs w:val="22"/>
              </w:rPr>
            </w:pPr>
            <w:r w:rsidRPr="008C6831">
              <w:rPr>
                <w:sz w:val="22"/>
                <w:szCs w:val="22"/>
              </w:rPr>
              <w:t> </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D75807">
            <w:pPr>
              <w:jc w:val="center"/>
              <w:rPr>
                <w:sz w:val="22"/>
                <w:szCs w:val="22"/>
              </w:rPr>
            </w:pPr>
            <w:r w:rsidRPr="008C6831">
              <w:rPr>
                <w:sz w:val="22"/>
                <w:szCs w:val="22"/>
              </w:rPr>
              <w:t> </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0C2F11">
            <w:pPr>
              <w:jc w:val="center"/>
              <w:rPr>
                <w:sz w:val="22"/>
                <w:szCs w:val="22"/>
              </w:rPr>
            </w:pPr>
            <w:r w:rsidRPr="008C6831">
              <w:rPr>
                <w:sz w:val="22"/>
                <w:szCs w:val="22"/>
              </w:rPr>
              <w:t>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9561FF" w:rsidP="00D75807">
            <w:pPr>
              <w:jc w:val="center"/>
              <w:rPr>
                <w:bCs/>
                <w:sz w:val="22"/>
                <w:szCs w:val="22"/>
              </w:rPr>
            </w:pPr>
            <w:r>
              <w:rPr>
                <w:bCs/>
                <w:sz w:val="22"/>
                <w:szCs w:val="22"/>
              </w:rPr>
              <w:t>76,6</w:t>
            </w:r>
          </w:p>
        </w:tc>
      </w:tr>
      <w:tr w:rsidR="008C6831" w:rsidRPr="008C6831" w:rsidTr="00D75807">
        <w:trPr>
          <w:trHeight w:val="255"/>
        </w:trPr>
        <w:tc>
          <w:tcPr>
            <w:tcW w:w="17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0C2F11">
            <w:pPr>
              <w:rPr>
                <w:b/>
                <w:sz w:val="22"/>
                <w:szCs w:val="22"/>
              </w:rPr>
            </w:pPr>
            <w:r w:rsidRPr="008C6831">
              <w:rPr>
                <w:b/>
                <w:sz w:val="22"/>
                <w:szCs w:val="22"/>
              </w:rPr>
              <w:t>Итого на первую очередь</w:t>
            </w:r>
          </w:p>
        </w:tc>
        <w:tc>
          <w:tcPr>
            <w:tcW w:w="2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0C2F11">
            <w:pPr>
              <w:rPr>
                <w:bCs/>
                <w:sz w:val="22"/>
                <w:szCs w:val="22"/>
              </w:rPr>
            </w:pPr>
            <w:r w:rsidRPr="008C6831">
              <w:rPr>
                <w:bCs/>
                <w:sz w:val="22"/>
                <w:szCs w:val="22"/>
              </w:rPr>
              <w:t>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D75807">
            <w:pPr>
              <w:jc w:val="center"/>
              <w:rPr>
                <w:sz w:val="22"/>
                <w:szCs w:val="22"/>
              </w:rPr>
            </w:pPr>
            <w:r w:rsidRPr="008C6831">
              <w:rPr>
                <w:sz w:val="22"/>
                <w:szCs w:val="22"/>
              </w:rPr>
              <w:t> </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D75807">
            <w:pPr>
              <w:jc w:val="center"/>
              <w:rPr>
                <w:sz w:val="22"/>
                <w:szCs w:val="22"/>
              </w:rPr>
            </w:pPr>
            <w:r w:rsidRPr="008C6831">
              <w:rPr>
                <w:sz w:val="22"/>
                <w:szCs w:val="22"/>
              </w:rPr>
              <w:t>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D75807">
            <w:pPr>
              <w:jc w:val="center"/>
              <w:rPr>
                <w:sz w:val="22"/>
                <w:szCs w:val="22"/>
              </w:rPr>
            </w:pPr>
            <w:r w:rsidRPr="008C6831">
              <w:rPr>
                <w:sz w:val="22"/>
                <w:szCs w:val="22"/>
              </w:rPr>
              <w:t> </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D75807">
            <w:pPr>
              <w:jc w:val="center"/>
              <w:rPr>
                <w:sz w:val="22"/>
                <w:szCs w:val="22"/>
              </w:rPr>
            </w:pPr>
            <w:r w:rsidRPr="008C6831">
              <w:rPr>
                <w:sz w:val="22"/>
                <w:szCs w:val="22"/>
              </w:rPr>
              <w:t> </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0C2F11">
            <w:pPr>
              <w:jc w:val="center"/>
              <w:rPr>
                <w:sz w:val="22"/>
                <w:szCs w:val="22"/>
              </w:rPr>
            </w:pPr>
            <w:r w:rsidRPr="008C6831">
              <w:rPr>
                <w:sz w:val="22"/>
                <w:szCs w:val="22"/>
              </w:rPr>
              <w:t>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9561FF" w:rsidP="00D75807">
            <w:pPr>
              <w:jc w:val="center"/>
              <w:rPr>
                <w:b/>
                <w:bCs/>
                <w:sz w:val="22"/>
                <w:szCs w:val="22"/>
              </w:rPr>
            </w:pPr>
            <w:r>
              <w:rPr>
                <w:b/>
                <w:bCs/>
                <w:sz w:val="22"/>
                <w:szCs w:val="22"/>
              </w:rPr>
              <w:t>842</w:t>
            </w:r>
            <w:r w:rsidR="00D75807" w:rsidRPr="008C6831">
              <w:rPr>
                <w:b/>
                <w:bCs/>
                <w:sz w:val="22"/>
                <w:szCs w:val="22"/>
              </w:rPr>
              <w:t>,5</w:t>
            </w:r>
          </w:p>
        </w:tc>
      </w:tr>
      <w:tr w:rsidR="008C6831" w:rsidRPr="008C6831" w:rsidTr="00D75807">
        <w:trPr>
          <w:trHeight w:val="255"/>
        </w:trPr>
        <w:tc>
          <w:tcPr>
            <w:tcW w:w="17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0C2F11">
            <w:pPr>
              <w:rPr>
                <w:sz w:val="22"/>
                <w:szCs w:val="22"/>
              </w:rPr>
            </w:pPr>
            <w:r w:rsidRPr="008C6831">
              <w:rPr>
                <w:sz w:val="22"/>
                <w:szCs w:val="22"/>
              </w:rPr>
              <w:t> </w:t>
            </w:r>
          </w:p>
        </w:tc>
        <w:tc>
          <w:tcPr>
            <w:tcW w:w="2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0C2F11">
            <w:pPr>
              <w:rPr>
                <w:b/>
                <w:bCs/>
                <w:sz w:val="22"/>
                <w:szCs w:val="22"/>
              </w:rPr>
            </w:pPr>
            <w:r w:rsidRPr="008C6831">
              <w:rPr>
                <w:b/>
                <w:bCs/>
                <w:sz w:val="22"/>
                <w:szCs w:val="22"/>
              </w:rPr>
              <w:t>расчетный срок</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D75807">
            <w:pPr>
              <w:jc w:val="center"/>
              <w:rPr>
                <w:sz w:val="22"/>
                <w:szCs w:val="22"/>
              </w:rPr>
            </w:pPr>
            <w:r w:rsidRPr="008C6831">
              <w:rPr>
                <w:sz w:val="22"/>
                <w:szCs w:val="22"/>
              </w:rPr>
              <w:t> </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D75807">
            <w:pPr>
              <w:jc w:val="center"/>
              <w:rPr>
                <w:sz w:val="22"/>
                <w:szCs w:val="22"/>
              </w:rPr>
            </w:pPr>
            <w:r w:rsidRPr="008C6831">
              <w:rPr>
                <w:sz w:val="22"/>
                <w:szCs w:val="22"/>
              </w:rPr>
              <w:t>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D75807">
            <w:pPr>
              <w:jc w:val="center"/>
              <w:rPr>
                <w:sz w:val="22"/>
                <w:szCs w:val="22"/>
              </w:rPr>
            </w:pPr>
            <w:r w:rsidRPr="008C6831">
              <w:rPr>
                <w:sz w:val="22"/>
                <w:szCs w:val="22"/>
              </w:rPr>
              <w:t> </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D75807">
            <w:pPr>
              <w:jc w:val="center"/>
              <w:rPr>
                <w:sz w:val="22"/>
                <w:szCs w:val="22"/>
              </w:rPr>
            </w:pPr>
            <w:r w:rsidRPr="008C6831">
              <w:rPr>
                <w:sz w:val="22"/>
                <w:szCs w:val="22"/>
              </w:rPr>
              <w:t> </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0C2F11">
            <w:pPr>
              <w:jc w:val="center"/>
              <w:rPr>
                <w:sz w:val="22"/>
                <w:szCs w:val="22"/>
              </w:rPr>
            </w:pPr>
            <w:r w:rsidRPr="008C6831">
              <w:rPr>
                <w:sz w:val="22"/>
                <w:szCs w:val="22"/>
              </w:rPr>
              <w:t>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D75807">
            <w:pPr>
              <w:jc w:val="center"/>
              <w:rPr>
                <w:bCs/>
                <w:sz w:val="22"/>
                <w:szCs w:val="22"/>
              </w:rPr>
            </w:pPr>
            <w:r w:rsidRPr="008C6831">
              <w:rPr>
                <w:bCs/>
                <w:sz w:val="22"/>
                <w:szCs w:val="22"/>
              </w:rPr>
              <w:t> </w:t>
            </w:r>
          </w:p>
        </w:tc>
      </w:tr>
      <w:tr w:rsidR="008C6831" w:rsidRPr="008C6831" w:rsidTr="00D75807">
        <w:trPr>
          <w:trHeight w:val="255"/>
        </w:trPr>
        <w:tc>
          <w:tcPr>
            <w:tcW w:w="17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0C2F11">
            <w:pPr>
              <w:rPr>
                <w:sz w:val="22"/>
                <w:szCs w:val="22"/>
              </w:rPr>
            </w:pPr>
            <w:r w:rsidRPr="008C6831">
              <w:rPr>
                <w:sz w:val="22"/>
                <w:szCs w:val="22"/>
              </w:rPr>
              <w:t>д</w:t>
            </w:r>
            <w:proofErr w:type="gramStart"/>
            <w:r w:rsidRPr="008C6831">
              <w:rPr>
                <w:sz w:val="22"/>
                <w:szCs w:val="22"/>
              </w:rPr>
              <w:t>.Н</w:t>
            </w:r>
            <w:proofErr w:type="gramEnd"/>
            <w:r w:rsidRPr="008C6831">
              <w:rPr>
                <w:sz w:val="22"/>
                <w:szCs w:val="22"/>
              </w:rPr>
              <w:t>икольское</w:t>
            </w:r>
          </w:p>
        </w:tc>
        <w:tc>
          <w:tcPr>
            <w:tcW w:w="2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0C2F11">
            <w:pPr>
              <w:rPr>
                <w:bCs/>
                <w:sz w:val="22"/>
                <w:szCs w:val="22"/>
              </w:rPr>
            </w:pPr>
            <w:r w:rsidRPr="008C6831">
              <w:rPr>
                <w:bCs/>
                <w:sz w:val="22"/>
                <w:szCs w:val="22"/>
              </w:rPr>
              <w:t>жилая застройка существующая и планируемая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0C2F11">
            <w:pPr>
              <w:jc w:val="center"/>
              <w:rPr>
                <w:sz w:val="22"/>
                <w:szCs w:val="22"/>
              </w:rPr>
            </w:pPr>
            <w:r w:rsidRPr="008C6831">
              <w:rPr>
                <w:sz w:val="22"/>
                <w:szCs w:val="22"/>
              </w:rPr>
              <w:t>человек</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0C2F11">
            <w:pPr>
              <w:jc w:val="center"/>
              <w:rPr>
                <w:sz w:val="22"/>
                <w:szCs w:val="22"/>
              </w:rPr>
            </w:pPr>
            <w:r w:rsidRPr="008C6831">
              <w:rPr>
                <w:sz w:val="22"/>
                <w:szCs w:val="22"/>
              </w:rPr>
              <w:t>2300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0C2F11">
            <w:pPr>
              <w:jc w:val="center"/>
              <w:rPr>
                <w:sz w:val="22"/>
                <w:szCs w:val="22"/>
              </w:rPr>
            </w:pPr>
            <w:r w:rsidRPr="008C6831">
              <w:rPr>
                <w:sz w:val="22"/>
                <w:szCs w:val="22"/>
              </w:rPr>
              <w:t>160</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D75807">
            <w:pPr>
              <w:jc w:val="center"/>
              <w:rPr>
                <w:sz w:val="22"/>
                <w:szCs w:val="22"/>
              </w:rPr>
            </w:pPr>
            <w:r w:rsidRPr="008C6831">
              <w:rPr>
                <w:sz w:val="22"/>
                <w:szCs w:val="22"/>
              </w:rPr>
              <w:t>92,0</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D75807">
            <w:pPr>
              <w:jc w:val="center"/>
              <w:rPr>
                <w:sz w:val="22"/>
                <w:szCs w:val="22"/>
              </w:rPr>
            </w:pPr>
            <w:r w:rsidRPr="008C6831">
              <w:rPr>
                <w:sz w:val="22"/>
                <w:szCs w:val="22"/>
              </w:rPr>
              <w:t>276,0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D75807">
            <w:pPr>
              <w:jc w:val="center"/>
              <w:rPr>
                <w:bCs/>
                <w:sz w:val="22"/>
                <w:szCs w:val="22"/>
              </w:rPr>
            </w:pPr>
            <w:r w:rsidRPr="008C6831">
              <w:rPr>
                <w:bCs/>
                <w:sz w:val="22"/>
                <w:szCs w:val="22"/>
              </w:rPr>
              <w:t>368,0</w:t>
            </w:r>
          </w:p>
        </w:tc>
      </w:tr>
      <w:tr w:rsidR="008C6831" w:rsidRPr="008C6831" w:rsidTr="00D75807">
        <w:trPr>
          <w:trHeight w:val="255"/>
        </w:trPr>
        <w:tc>
          <w:tcPr>
            <w:tcW w:w="17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0C2F11">
            <w:pPr>
              <w:rPr>
                <w:sz w:val="22"/>
                <w:szCs w:val="22"/>
              </w:rPr>
            </w:pPr>
            <w:r w:rsidRPr="008C6831">
              <w:rPr>
                <w:sz w:val="22"/>
                <w:szCs w:val="22"/>
              </w:rPr>
              <w:t>д</w:t>
            </w:r>
            <w:proofErr w:type="gramStart"/>
            <w:r w:rsidRPr="008C6831">
              <w:rPr>
                <w:sz w:val="22"/>
                <w:szCs w:val="22"/>
              </w:rPr>
              <w:t>.А</w:t>
            </w:r>
            <w:proofErr w:type="gramEnd"/>
            <w:r w:rsidRPr="008C6831">
              <w:rPr>
                <w:sz w:val="22"/>
                <w:szCs w:val="22"/>
              </w:rPr>
              <w:t>ристово</w:t>
            </w:r>
          </w:p>
        </w:tc>
        <w:tc>
          <w:tcPr>
            <w:tcW w:w="2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0C2F11">
            <w:pPr>
              <w:rPr>
                <w:bCs/>
                <w:sz w:val="22"/>
                <w:szCs w:val="22"/>
              </w:rPr>
            </w:pPr>
            <w:r w:rsidRPr="008C6831">
              <w:rPr>
                <w:bCs/>
                <w:sz w:val="22"/>
                <w:szCs w:val="22"/>
              </w:rPr>
              <w:t>жилая застройка существующая и планируемая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D75807">
            <w:pPr>
              <w:jc w:val="center"/>
              <w:rPr>
                <w:sz w:val="22"/>
                <w:szCs w:val="22"/>
              </w:rPr>
            </w:pPr>
            <w:r w:rsidRPr="008C6831">
              <w:rPr>
                <w:sz w:val="22"/>
                <w:szCs w:val="22"/>
              </w:rPr>
              <w:t>человек</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0C2F11">
            <w:pPr>
              <w:jc w:val="center"/>
              <w:rPr>
                <w:sz w:val="22"/>
                <w:szCs w:val="22"/>
              </w:rPr>
            </w:pPr>
            <w:r w:rsidRPr="008C6831">
              <w:rPr>
                <w:sz w:val="22"/>
                <w:szCs w:val="22"/>
              </w:rPr>
              <w:t>1800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0C2F11">
            <w:pPr>
              <w:jc w:val="center"/>
              <w:rPr>
                <w:sz w:val="22"/>
                <w:szCs w:val="22"/>
              </w:rPr>
            </w:pPr>
            <w:r w:rsidRPr="008C6831">
              <w:rPr>
                <w:sz w:val="22"/>
                <w:szCs w:val="22"/>
              </w:rPr>
              <w:t>160</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D75807">
            <w:pPr>
              <w:jc w:val="center"/>
              <w:rPr>
                <w:sz w:val="22"/>
                <w:szCs w:val="22"/>
              </w:rPr>
            </w:pPr>
            <w:r w:rsidRPr="008C6831">
              <w:rPr>
                <w:sz w:val="22"/>
                <w:szCs w:val="22"/>
              </w:rPr>
              <w:t>72,0</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D75807">
            <w:pPr>
              <w:jc w:val="center"/>
              <w:rPr>
                <w:sz w:val="22"/>
                <w:szCs w:val="22"/>
              </w:rPr>
            </w:pPr>
            <w:r w:rsidRPr="008C6831">
              <w:rPr>
                <w:sz w:val="22"/>
                <w:szCs w:val="22"/>
              </w:rPr>
              <w:t>216,0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D75807">
            <w:pPr>
              <w:jc w:val="center"/>
              <w:rPr>
                <w:bCs/>
                <w:sz w:val="22"/>
                <w:szCs w:val="22"/>
              </w:rPr>
            </w:pPr>
            <w:r w:rsidRPr="008C6831">
              <w:rPr>
                <w:bCs/>
                <w:sz w:val="22"/>
                <w:szCs w:val="22"/>
              </w:rPr>
              <w:t>288,0</w:t>
            </w:r>
          </w:p>
        </w:tc>
      </w:tr>
      <w:tr w:rsidR="008C6831" w:rsidRPr="008C6831" w:rsidTr="00D75807">
        <w:trPr>
          <w:trHeight w:val="255"/>
        </w:trPr>
        <w:tc>
          <w:tcPr>
            <w:tcW w:w="17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0C2F11">
            <w:pPr>
              <w:rPr>
                <w:sz w:val="22"/>
                <w:szCs w:val="22"/>
              </w:rPr>
            </w:pPr>
            <w:r w:rsidRPr="008C6831">
              <w:rPr>
                <w:sz w:val="22"/>
                <w:szCs w:val="22"/>
              </w:rPr>
              <w:t>д</w:t>
            </w:r>
            <w:proofErr w:type="gramStart"/>
            <w:r w:rsidRPr="008C6831">
              <w:rPr>
                <w:sz w:val="22"/>
                <w:szCs w:val="22"/>
              </w:rPr>
              <w:t>.Б</w:t>
            </w:r>
            <w:proofErr w:type="gramEnd"/>
            <w:r w:rsidRPr="008C6831">
              <w:rPr>
                <w:sz w:val="22"/>
                <w:szCs w:val="22"/>
              </w:rPr>
              <w:t>лагуша</w:t>
            </w:r>
          </w:p>
        </w:tc>
        <w:tc>
          <w:tcPr>
            <w:tcW w:w="2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0C2F11">
            <w:pPr>
              <w:rPr>
                <w:bCs/>
                <w:sz w:val="22"/>
                <w:szCs w:val="22"/>
              </w:rPr>
            </w:pPr>
            <w:r w:rsidRPr="008C6831">
              <w:rPr>
                <w:bCs/>
                <w:sz w:val="22"/>
                <w:szCs w:val="22"/>
              </w:rPr>
              <w:t>жилая застройка существующая и планируемая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D75807">
            <w:pPr>
              <w:jc w:val="center"/>
              <w:rPr>
                <w:sz w:val="22"/>
                <w:szCs w:val="22"/>
              </w:rPr>
            </w:pPr>
            <w:r w:rsidRPr="008C6831">
              <w:rPr>
                <w:sz w:val="22"/>
                <w:szCs w:val="22"/>
              </w:rPr>
              <w:t>человек</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0C2F11">
            <w:pPr>
              <w:jc w:val="center"/>
              <w:rPr>
                <w:sz w:val="22"/>
                <w:szCs w:val="22"/>
              </w:rPr>
            </w:pPr>
            <w:r w:rsidRPr="008C6831">
              <w:rPr>
                <w:sz w:val="22"/>
                <w:szCs w:val="22"/>
              </w:rPr>
              <w:t>1000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0C2F11">
            <w:pPr>
              <w:jc w:val="center"/>
              <w:rPr>
                <w:sz w:val="22"/>
                <w:szCs w:val="22"/>
              </w:rPr>
            </w:pPr>
            <w:r w:rsidRPr="008C6831">
              <w:rPr>
                <w:sz w:val="22"/>
                <w:szCs w:val="22"/>
              </w:rPr>
              <w:t>160</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D75807">
            <w:pPr>
              <w:jc w:val="center"/>
              <w:rPr>
                <w:sz w:val="22"/>
                <w:szCs w:val="22"/>
              </w:rPr>
            </w:pPr>
            <w:r w:rsidRPr="008C6831">
              <w:rPr>
                <w:sz w:val="22"/>
                <w:szCs w:val="22"/>
              </w:rPr>
              <w:t>40,0</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D75807">
            <w:pPr>
              <w:jc w:val="center"/>
              <w:rPr>
                <w:sz w:val="22"/>
                <w:szCs w:val="22"/>
              </w:rPr>
            </w:pPr>
            <w:r w:rsidRPr="008C6831">
              <w:rPr>
                <w:sz w:val="22"/>
                <w:szCs w:val="22"/>
              </w:rPr>
              <w:t>120,0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D75807">
            <w:pPr>
              <w:jc w:val="center"/>
              <w:rPr>
                <w:bCs/>
                <w:sz w:val="22"/>
                <w:szCs w:val="22"/>
              </w:rPr>
            </w:pPr>
            <w:r w:rsidRPr="008C6831">
              <w:rPr>
                <w:bCs/>
                <w:sz w:val="22"/>
                <w:szCs w:val="22"/>
              </w:rPr>
              <w:t>160,0</w:t>
            </w:r>
          </w:p>
        </w:tc>
      </w:tr>
      <w:tr w:rsidR="00EA6487" w:rsidRPr="008C6831" w:rsidTr="00EA6487">
        <w:trPr>
          <w:trHeight w:val="255"/>
        </w:trPr>
        <w:tc>
          <w:tcPr>
            <w:tcW w:w="17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A6487" w:rsidRPr="008C6831" w:rsidRDefault="00EA6487" w:rsidP="000C2F11">
            <w:pPr>
              <w:rPr>
                <w:sz w:val="22"/>
                <w:szCs w:val="22"/>
              </w:rPr>
            </w:pPr>
            <w:r w:rsidRPr="008C6831">
              <w:rPr>
                <w:sz w:val="22"/>
                <w:szCs w:val="22"/>
              </w:rPr>
              <w:t>д</w:t>
            </w:r>
            <w:proofErr w:type="gramStart"/>
            <w:r w:rsidRPr="008C6831">
              <w:rPr>
                <w:sz w:val="22"/>
                <w:szCs w:val="22"/>
              </w:rPr>
              <w:t>.Б</w:t>
            </w:r>
            <w:proofErr w:type="gramEnd"/>
            <w:r w:rsidRPr="008C6831">
              <w:rPr>
                <w:sz w:val="22"/>
                <w:szCs w:val="22"/>
              </w:rPr>
              <w:t>обышево</w:t>
            </w:r>
          </w:p>
        </w:tc>
        <w:tc>
          <w:tcPr>
            <w:tcW w:w="2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A6487" w:rsidRPr="008C6831" w:rsidRDefault="00EA6487" w:rsidP="000C2F11">
            <w:pPr>
              <w:rPr>
                <w:bCs/>
                <w:sz w:val="22"/>
                <w:szCs w:val="22"/>
              </w:rPr>
            </w:pPr>
            <w:r w:rsidRPr="008C6831">
              <w:rPr>
                <w:bCs/>
                <w:sz w:val="22"/>
                <w:szCs w:val="22"/>
              </w:rPr>
              <w:t xml:space="preserve">жилая застройка </w:t>
            </w:r>
            <w:r w:rsidRPr="008C6831">
              <w:rPr>
                <w:bCs/>
                <w:sz w:val="22"/>
                <w:szCs w:val="22"/>
              </w:rPr>
              <w:lastRenderedPageBreak/>
              <w:t>существующая и планируемая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A6487" w:rsidRPr="008C6831" w:rsidRDefault="00EA6487" w:rsidP="00D75807">
            <w:pPr>
              <w:jc w:val="center"/>
              <w:rPr>
                <w:sz w:val="22"/>
                <w:szCs w:val="22"/>
              </w:rPr>
            </w:pPr>
            <w:r w:rsidRPr="008C6831">
              <w:rPr>
                <w:sz w:val="22"/>
                <w:szCs w:val="22"/>
              </w:rPr>
              <w:lastRenderedPageBreak/>
              <w:t>человек</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A6487" w:rsidRPr="00EA6487" w:rsidRDefault="00EA6487" w:rsidP="00EA6487">
            <w:pPr>
              <w:jc w:val="center"/>
              <w:rPr>
                <w:sz w:val="22"/>
                <w:szCs w:val="22"/>
              </w:rPr>
            </w:pPr>
            <w:r w:rsidRPr="00EA6487">
              <w:rPr>
                <w:sz w:val="22"/>
                <w:szCs w:val="22"/>
              </w:rPr>
              <w:t>5</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A6487" w:rsidRPr="00EA6487" w:rsidRDefault="00EA6487" w:rsidP="00EA6487">
            <w:pPr>
              <w:jc w:val="center"/>
              <w:rPr>
                <w:sz w:val="22"/>
                <w:szCs w:val="22"/>
              </w:rPr>
            </w:pPr>
            <w:r w:rsidRPr="00EA6487">
              <w:rPr>
                <w:sz w:val="22"/>
                <w:szCs w:val="22"/>
              </w:rPr>
              <w:t>160</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A6487" w:rsidRPr="00EA6487" w:rsidRDefault="00EA6487" w:rsidP="00EA6487">
            <w:pPr>
              <w:jc w:val="center"/>
              <w:rPr>
                <w:sz w:val="22"/>
                <w:szCs w:val="22"/>
              </w:rPr>
            </w:pPr>
            <w:r w:rsidRPr="00EA6487">
              <w:rPr>
                <w:sz w:val="22"/>
                <w:szCs w:val="22"/>
              </w:rPr>
              <w:t>0,2</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A6487" w:rsidRPr="00EA6487" w:rsidRDefault="00EA6487" w:rsidP="00EA6487">
            <w:pPr>
              <w:jc w:val="center"/>
              <w:rPr>
                <w:sz w:val="22"/>
                <w:szCs w:val="22"/>
              </w:rPr>
            </w:pPr>
            <w:r w:rsidRPr="00EA6487">
              <w:rPr>
                <w:sz w:val="22"/>
                <w:szCs w:val="22"/>
              </w:rPr>
              <w:t>0,6</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A6487" w:rsidRPr="00EA6487" w:rsidRDefault="00EA6487" w:rsidP="00EA6487">
            <w:pPr>
              <w:jc w:val="center"/>
              <w:rPr>
                <w:sz w:val="22"/>
                <w:szCs w:val="22"/>
              </w:rPr>
            </w:pPr>
            <w:r w:rsidRPr="00EA6487">
              <w:rPr>
                <w:sz w:val="22"/>
                <w:szCs w:val="22"/>
              </w:rPr>
              <w:t>0,8</w:t>
            </w:r>
          </w:p>
        </w:tc>
      </w:tr>
      <w:tr w:rsidR="008C6831" w:rsidRPr="008C6831" w:rsidTr="00D75807">
        <w:trPr>
          <w:trHeight w:val="255"/>
        </w:trPr>
        <w:tc>
          <w:tcPr>
            <w:tcW w:w="17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0C2F11">
            <w:pPr>
              <w:rPr>
                <w:sz w:val="22"/>
                <w:szCs w:val="22"/>
              </w:rPr>
            </w:pPr>
            <w:r w:rsidRPr="008C6831">
              <w:rPr>
                <w:sz w:val="22"/>
                <w:szCs w:val="22"/>
              </w:rPr>
              <w:lastRenderedPageBreak/>
              <w:t>д</w:t>
            </w:r>
            <w:proofErr w:type="gramStart"/>
            <w:r w:rsidRPr="008C6831">
              <w:rPr>
                <w:sz w:val="22"/>
                <w:szCs w:val="22"/>
              </w:rPr>
              <w:t>.Б</w:t>
            </w:r>
            <w:proofErr w:type="gramEnd"/>
            <w:r w:rsidRPr="008C6831">
              <w:rPr>
                <w:sz w:val="22"/>
                <w:szCs w:val="22"/>
              </w:rPr>
              <w:t>урдово</w:t>
            </w:r>
          </w:p>
        </w:tc>
        <w:tc>
          <w:tcPr>
            <w:tcW w:w="2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0C2F11">
            <w:pPr>
              <w:rPr>
                <w:bCs/>
                <w:sz w:val="22"/>
                <w:szCs w:val="22"/>
              </w:rPr>
            </w:pPr>
            <w:r w:rsidRPr="008C6831">
              <w:rPr>
                <w:bCs/>
                <w:sz w:val="22"/>
                <w:szCs w:val="22"/>
              </w:rPr>
              <w:t>жилая застройка существующая и планируемая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D75807">
            <w:pPr>
              <w:jc w:val="center"/>
              <w:rPr>
                <w:sz w:val="22"/>
                <w:szCs w:val="22"/>
              </w:rPr>
            </w:pPr>
            <w:r w:rsidRPr="008C6831">
              <w:rPr>
                <w:sz w:val="22"/>
                <w:szCs w:val="22"/>
              </w:rPr>
              <w:t>человек</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0C2F11">
            <w:pPr>
              <w:jc w:val="center"/>
              <w:rPr>
                <w:sz w:val="22"/>
                <w:szCs w:val="22"/>
              </w:rPr>
            </w:pPr>
            <w:r w:rsidRPr="008C6831">
              <w:rPr>
                <w:sz w:val="22"/>
                <w:szCs w:val="22"/>
              </w:rPr>
              <w:t>700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0C2F11">
            <w:pPr>
              <w:jc w:val="center"/>
              <w:rPr>
                <w:sz w:val="22"/>
                <w:szCs w:val="22"/>
              </w:rPr>
            </w:pPr>
            <w:r w:rsidRPr="008C6831">
              <w:rPr>
                <w:sz w:val="22"/>
                <w:szCs w:val="22"/>
              </w:rPr>
              <w:t>160</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D75807">
            <w:pPr>
              <w:jc w:val="center"/>
              <w:rPr>
                <w:sz w:val="22"/>
                <w:szCs w:val="22"/>
              </w:rPr>
            </w:pPr>
            <w:r w:rsidRPr="008C6831">
              <w:rPr>
                <w:sz w:val="22"/>
                <w:szCs w:val="22"/>
              </w:rPr>
              <w:t>28,0</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D75807">
            <w:pPr>
              <w:jc w:val="center"/>
              <w:rPr>
                <w:sz w:val="22"/>
                <w:szCs w:val="22"/>
              </w:rPr>
            </w:pPr>
            <w:r w:rsidRPr="008C6831">
              <w:rPr>
                <w:sz w:val="22"/>
                <w:szCs w:val="22"/>
              </w:rPr>
              <w:t>84,0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D75807">
            <w:pPr>
              <w:jc w:val="center"/>
              <w:rPr>
                <w:bCs/>
                <w:sz w:val="22"/>
                <w:szCs w:val="22"/>
              </w:rPr>
            </w:pPr>
            <w:r w:rsidRPr="008C6831">
              <w:rPr>
                <w:bCs/>
                <w:sz w:val="22"/>
                <w:szCs w:val="22"/>
              </w:rPr>
              <w:t>112,0</w:t>
            </w:r>
          </w:p>
        </w:tc>
      </w:tr>
      <w:tr w:rsidR="008C6831" w:rsidRPr="008C6831" w:rsidTr="00D75807">
        <w:trPr>
          <w:trHeight w:val="255"/>
        </w:trPr>
        <w:tc>
          <w:tcPr>
            <w:tcW w:w="17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0C2F11">
            <w:pPr>
              <w:rPr>
                <w:sz w:val="22"/>
                <w:szCs w:val="22"/>
              </w:rPr>
            </w:pPr>
            <w:r w:rsidRPr="008C6831">
              <w:rPr>
                <w:sz w:val="22"/>
                <w:szCs w:val="22"/>
              </w:rPr>
              <w:t>д</w:t>
            </w:r>
            <w:proofErr w:type="gramStart"/>
            <w:r w:rsidRPr="008C6831">
              <w:rPr>
                <w:sz w:val="22"/>
                <w:szCs w:val="22"/>
              </w:rPr>
              <w:t>.Д</w:t>
            </w:r>
            <w:proofErr w:type="gramEnd"/>
            <w:r w:rsidRPr="008C6831">
              <w:rPr>
                <w:sz w:val="22"/>
                <w:szCs w:val="22"/>
              </w:rPr>
              <w:t>роздово</w:t>
            </w:r>
          </w:p>
        </w:tc>
        <w:tc>
          <w:tcPr>
            <w:tcW w:w="2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0C2F11">
            <w:pPr>
              <w:rPr>
                <w:bCs/>
                <w:sz w:val="22"/>
                <w:szCs w:val="22"/>
              </w:rPr>
            </w:pPr>
            <w:r w:rsidRPr="008C6831">
              <w:rPr>
                <w:bCs/>
                <w:sz w:val="22"/>
                <w:szCs w:val="22"/>
              </w:rPr>
              <w:t>жилая застройка существующая и планируемая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D75807">
            <w:pPr>
              <w:jc w:val="center"/>
              <w:rPr>
                <w:sz w:val="22"/>
                <w:szCs w:val="22"/>
              </w:rPr>
            </w:pPr>
            <w:r w:rsidRPr="008C6831">
              <w:rPr>
                <w:sz w:val="22"/>
                <w:szCs w:val="22"/>
              </w:rPr>
              <w:t>человек</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0C2F11">
            <w:pPr>
              <w:jc w:val="center"/>
              <w:rPr>
                <w:sz w:val="22"/>
                <w:szCs w:val="22"/>
              </w:rPr>
            </w:pPr>
            <w:r w:rsidRPr="008C6831">
              <w:rPr>
                <w:sz w:val="22"/>
                <w:szCs w:val="22"/>
              </w:rPr>
              <w:t>200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0C2F11">
            <w:pPr>
              <w:jc w:val="center"/>
              <w:rPr>
                <w:sz w:val="22"/>
                <w:szCs w:val="22"/>
              </w:rPr>
            </w:pPr>
            <w:r w:rsidRPr="008C6831">
              <w:rPr>
                <w:sz w:val="22"/>
                <w:szCs w:val="22"/>
              </w:rPr>
              <w:t>160</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D75807">
            <w:pPr>
              <w:jc w:val="center"/>
              <w:rPr>
                <w:sz w:val="22"/>
                <w:szCs w:val="22"/>
              </w:rPr>
            </w:pPr>
            <w:r w:rsidRPr="008C6831">
              <w:rPr>
                <w:sz w:val="22"/>
                <w:szCs w:val="22"/>
              </w:rPr>
              <w:t>8,0</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D75807">
            <w:pPr>
              <w:jc w:val="center"/>
              <w:rPr>
                <w:sz w:val="22"/>
                <w:szCs w:val="22"/>
              </w:rPr>
            </w:pPr>
            <w:r w:rsidRPr="008C6831">
              <w:rPr>
                <w:sz w:val="22"/>
                <w:szCs w:val="22"/>
              </w:rPr>
              <w:t>24,0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D75807">
            <w:pPr>
              <w:jc w:val="center"/>
              <w:rPr>
                <w:bCs/>
                <w:sz w:val="22"/>
                <w:szCs w:val="22"/>
              </w:rPr>
            </w:pPr>
            <w:r w:rsidRPr="008C6831">
              <w:rPr>
                <w:bCs/>
                <w:sz w:val="22"/>
                <w:szCs w:val="22"/>
              </w:rPr>
              <w:t>32,0</w:t>
            </w:r>
          </w:p>
        </w:tc>
      </w:tr>
      <w:tr w:rsidR="008C6831" w:rsidRPr="008C6831" w:rsidTr="00D75807">
        <w:trPr>
          <w:trHeight w:val="255"/>
        </w:trPr>
        <w:tc>
          <w:tcPr>
            <w:tcW w:w="17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0C2F11">
            <w:pPr>
              <w:rPr>
                <w:sz w:val="22"/>
                <w:szCs w:val="22"/>
              </w:rPr>
            </w:pPr>
            <w:r w:rsidRPr="008C6831">
              <w:rPr>
                <w:sz w:val="22"/>
                <w:szCs w:val="22"/>
              </w:rPr>
              <w:t>д</w:t>
            </w:r>
            <w:proofErr w:type="gramStart"/>
            <w:r w:rsidRPr="008C6831">
              <w:rPr>
                <w:sz w:val="22"/>
                <w:szCs w:val="22"/>
              </w:rPr>
              <w:t>.Ж</w:t>
            </w:r>
            <w:proofErr w:type="gramEnd"/>
            <w:r w:rsidRPr="008C6831">
              <w:rPr>
                <w:sz w:val="22"/>
                <w:szCs w:val="22"/>
              </w:rPr>
              <w:t>ерновка</w:t>
            </w:r>
          </w:p>
        </w:tc>
        <w:tc>
          <w:tcPr>
            <w:tcW w:w="2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0C2F11">
            <w:pPr>
              <w:rPr>
                <w:bCs/>
                <w:sz w:val="22"/>
                <w:szCs w:val="22"/>
              </w:rPr>
            </w:pPr>
            <w:r w:rsidRPr="008C6831">
              <w:rPr>
                <w:bCs/>
                <w:sz w:val="22"/>
                <w:szCs w:val="22"/>
              </w:rPr>
              <w:t>жилая застройка существующая и планируемая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D75807">
            <w:pPr>
              <w:jc w:val="center"/>
              <w:rPr>
                <w:sz w:val="22"/>
                <w:szCs w:val="22"/>
              </w:rPr>
            </w:pPr>
            <w:r w:rsidRPr="008C6831">
              <w:rPr>
                <w:sz w:val="22"/>
                <w:szCs w:val="22"/>
              </w:rPr>
              <w:t>человек</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0C2F11">
            <w:pPr>
              <w:jc w:val="center"/>
              <w:rPr>
                <w:sz w:val="22"/>
                <w:szCs w:val="22"/>
              </w:rPr>
            </w:pPr>
            <w:r w:rsidRPr="008C6831">
              <w:rPr>
                <w:sz w:val="22"/>
                <w:szCs w:val="22"/>
              </w:rPr>
              <w:t>800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0C2F11">
            <w:pPr>
              <w:jc w:val="center"/>
              <w:rPr>
                <w:sz w:val="22"/>
                <w:szCs w:val="22"/>
              </w:rPr>
            </w:pPr>
            <w:r w:rsidRPr="008C6831">
              <w:rPr>
                <w:sz w:val="22"/>
                <w:szCs w:val="22"/>
              </w:rPr>
              <w:t>160</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D75807">
            <w:pPr>
              <w:jc w:val="center"/>
              <w:rPr>
                <w:sz w:val="22"/>
                <w:szCs w:val="22"/>
              </w:rPr>
            </w:pPr>
            <w:r w:rsidRPr="008C6831">
              <w:rPr>
                <w:sz w:val="22"/>
                <w:szCs w:val="22"/>
              </w:rPr>
              <w:t>32,0</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D75807">
            <w:pPr>
              <w:jc w:val="center"/>
              <w:rPr>
                <w:sz w:val="22"/>
                <w:szCs w:val="22"/>
              </w:rPr>
            </w:pPr>
            <w:r w:rsidRPr="008C6831">
              <w:rPr>
                <w:sz w:val="22"/>
                <w:szCs w:val="22"/>
              </w:rPr>
              <w:t>96,0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D75807">
            <w:pPr>
              <w:jc w:val="center"/>
              <w:rPr>
                <w:bCs/>
                <w:sz w:val="22"/>
                <w:szCs w:val="22"/>
              </w:rPr>
            </w:pPr>
            <w:r w:rsidRPr="008C6831">
              <w:rPr>
                <w:bCs/>
                <w:sz w:val="22"/>
                <w:szCs w:val="22"/>
              </w:rPr>
              <w:t>128,0</w:t>
            </w:r>
          </w:p>
        </w:tc>
      </w:tr>
      <w:tr w:rsidR="008C6831" w:rsidRPr="008C6831" w:rsidTr="00D75807">
        <w:trPr>
          <w:trHeight w:val="255"/>
        </w:trPr>
        <w:tc>
          <w:tcPr>
            <w:tcW w:w="17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0C2F11">
            <w:pPr>
              <w:rPr>
                <w:sz w:val="22"/>
                <w:szCs w:val="22"/>
              </w:rPr>
            </w:pPr>
            <w:r w:rsidRPr="008C6831">
              <w:rPr>
                <w:sz w:val="22"/>
                <w:szCs w:val="22"/>
              </w:rPr>
              <w:t>д</w:t>
            </w:r>
            <w:proofErr w:type="gramStart"/>
            <w:r w:rsidRPr="008C6831">
              <w:rPr>
                <w:sz w:val="22"/>
                <w:szCs w:val="22"/>
              </w:rPr>
              <w:t>.З</w:t>
            </w:r>
            <w:proofErr w:type="gramEnd"/>
            <w:r w:rsidRPr="008C6831">
              <w:rPr>
                <w:sz w:val="22"/>
                <w:szCs w:val="22"/>
              </w:rPr>
              <w:t>азерки</w:t>
            </w:r>
          </w:p>
        </w:tc>
        <w:tc>
          <w:tcPr>
            <w:tcW w:w="2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0C2F11">
            <w:pPr>
              <w:rPr>
                <w:bCs/>
                <w:sz w:val="22"/>
                <w:szCs w:val="22"/>
              </w:rPr>
            </w:pPr>
            <w:r w:rsidRPr="008C6831">
              <w:rPr>
                <w:bCs/>
                <w:sz w:val="22"/>
                <w:szCs w:val="22"/>
              </w:rPr>
              <w:t>жилая застройка существующая и планируемая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D75807">
            <w:pPr>
              <w:jc w:val="center"/>
              <w:rPr>
                <w:sz w:val="22"/>
                <w:szCs w:val="22"/>
              </w:rPr>
            </w:pPr>
            <w:r w:rsidRPr="008C6831">
              <w:rPr>
                <w:sz w:val="22"/>
                <w:szCs w:val="22"/>
              </w:rPr>
              <w:t>человек</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0C2F11">
            <w:pPr>
              <w:jc w:val="center"/>
              <w:rPr>
                <w:sz w:val="22"/>
                <w:szCs w:val="22"/>
              </w:rPr>
            </w:pPr>
            <w:r w:rsidRPr="008C6831">
              <w:rPr>
                <w:sz w:val="22"/>
                <w:szCs w:val="22"/>
              </w:rPr>
              <w:t>400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0C2F11">
            <w:pPr>
              <w:jc w:val="center"/>
              <w:rPr>
                <w:sz w:val="22"/>
                <w:szCs w:val="22"/>
              </w:rPr>
            </w:pPr>
            <w:r w:rsidRPr="008C6831">
              <w:rPr>
                <w:sz w:val="22"/>
                <w:szCs w:val="22"/>
              </w:rPr>
              <w:t>160</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D75807">
            <w:pPr>
              <w:jc w:val="center"/>
              <w:rPr>
                <w:sz w:val="22"/>
                <w:szCs w:val="22"/>
              </w:rPr>
            </w:pPr>
            <w:r w:rsidRPr="008C6831">
              <w:rPr>
                <w:sz w:val="22"/>
                <w:szCs w:val="22"/>
              </w:rPr>
              <w:t>16,0</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D75807">
            <w:pPr>
              <w:jc w:val="center"/>
              <w:rPr>
                <w:sz w:val="22"/>
                <w:szCs w:val="22"/>
              </w:rPr>
            </w:pPr>
            <w:r w:rsidRPr="008C6831">
              <w:rPr>
                <w:sz w:val="22"/>
                <w:szCs w:val="22"/>
              </w:rPr>
              <w:t>48,0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D75807">
            <w:pPr>
              <w:jc w:val="center"/>
              <w:rPr>
                <w:bCs/>
                <w:sz w:val="22"/>
                <w:szCs w:val="22"/>
              </w:rPr>
            </w:pPr>
            <w:r w:rsidRPr="008C6831">
              <w:rPr>
                <w:bCs/>
                <w:sz w:val="22"/>
                <w:szCs w:val="22"/>
              </w:rPr>
              <w:t>64,0</w:t>
            </w:r>
          </w:p>
        </w:tc>
      </w:tr>
      <w:tr w:rsidR="00EA6487" w:rsidRPr="008C6831" w:rsidTr="00EA6487">
        <w:trPr>
          <w:trHeight w:val="255"/>
        </w:trPr>
        <w:tc>
          <w:tcPr>
            <w:tcW w:w="17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A6487" w:rsidRPr="008C6831" w:rsidRDefault="00EA6487" w:rsidP="000C2F11">
            <w:pPr>
              <w:rPr>
                <w:sz w:val="22"/>
                <w:szCs w:val="22"/>
              </w:rPr>
            </w:pPr>
            <w:r w:rsidRPr="008C6831">
              <w:rPr>
                <w:sz w:val="22"/>
                <w:szCs w:val="22"/>
              </w:rPr>
              <w:t>д</w:t>
            </w:r>
            <w:proofErr w:type="gramStart"/>
            <w:r w:rsidRPr="008C6831">
              <w:rPr>
                <w:sz w:val="22"/>
                <w:szCs w:val="22"/>
              </w:rPr>
              <w:t>.К</w:t>
            </w:r>
            <w:proofErr w:type="gramEnd"/>
            <w:r w:rsidRPr="008C6831">
              <w:rPr>
                <w:sz w:val="22"/>
                <w:szCs w:val="22"/>
              </w:rPr>
              <w:t>олокольня</w:t>
            </w:r>
          </w:p>
        </w:tc>
        <w:tc>
          <w:tcPr>
            <w:tcW w:w="2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A6487" w:rsidRPr="008C6831" w:rsidRDefault="00EA6487" w:rsidP="000C2F11">
            <w:pPr>
              <w:rPr>
                <w:bCs/>
                <w:sz w:val="22"/>
                <w:szCs w:val="22"/>
              </w:rPr>
            </w:pPr>
            <w:r w:rsidRPr="008C6831">
              <w:rPr>
                <w:bCs/>
                <w:sz w:val="22"/>
                <w:szCs w:val="22"/>
              </w:rPr>
              <w:t>жилая застройка существующая и планируемая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A6487" w:rsidRPr="008C6831" w:rsidRDefault="00EA6487" w:rsidP="00D75807">
            <w:pPr>
              <w:jc w:val="center"/>
              <w:rPr>
                <w:sz w:val="22"/>
                <w:szCs w:val="22"/>
              </w:rPr>
            </w:pPr>
            <w:r w:rsidRPr="008C6831">
              <w:rPr>
                <w:sz w:val="22"/>
                <w:szCs w:val="22"/>
              </w:rPr>
              <w:t>человек</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A6487" w:rsidRPr="00EA6487" w:rsidRDefault="00EA6487" w:rsidP="00EA6487">
            <w:pPr>
              <w:jc w:val="center"/>
              <w:rPr>
                <w:sz w:val="22"/>
                <w:szCs w:val="22"/>
              </w:rPr>
            </w:pPr>
            <w:r w:rsidRPr="00EA6487">
              <w:rPr>
                <w:sz w:val="22"/>
                <w:szCs w:val="22"/>
              </w:rPr>
              <w:t>42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A6487" w:rsidRPr="00EA6487" w:rsidRDefault="00EA6487" w:rsidP="00EA6487">
            <w:pPr>
              <w:jc w:val="center"/>
              <w:rPr>
                <w:sz w:val="22"/>
                <w:szCs w:val="22"/>
              </w:rPr>
            </w:pPr>
            <w:r w:rsidRPr="00EA6487">
              <w:rPr>
                <w:sz w:val="22"/>
                <w:szCs w:val="22"/>
              </w:rPr>
              <w:t>160</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A6487" w:rsidRPr="00EA6487" w:rsidRDefault="00EA6487" w:rsidP="00EA6487">
            <w:pPr>
              <w:jc w:val="center"/>
              <w:rPr>
                <w:sz w:val="22"/>
                <w:szCs w:val="22"/>
              </w:rPr>
            </w:pPr>
            <w:r w:rsidRPr="00EA6487">
              <w:rPr>
                <w:sz w:val="22"/>
                <w:szCs w:val="22"/>
              </w:rPr>
              <w:t>1,7</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A6487" w:rsidRPr="00EA6487" w:rsidRDefault="00EA6487" w:rsidP="00EA6487">
            <w:pPr>
              <w:jc w:val="center"/>
              <w:rPr>
                <w:sz w:val="22"/>
                <w:szCs w:val="22"/>
              </w:rPr>
            </w:pPr>
            <w:r w:rsidRPr="00EA6487">
              <w:rPr>
                <w:sz w:val="22"/>
                <w:szCs w:val="22"/>
              </w:rPr>
              <w:t>5,0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A6487" w:rsidRPr="00EA6487" w:rsidRDefault="00EA6487" w:rsidP="00EA6487">
            <w:pPr>
              <w:jc w:val="center"/>
              <w:rPr>
                <w:sz w:val="22"/>
                <w:szCs w:val="22"/>
              </w:rPr>
            </w:pPr>
            <w:r w:rsidRPr="00EA6487">
              <w:rPr>
                <w:sz w:val="22"/>
                <w:szCs w:val="22"/>
              </w:rPr>
              <w:t>6,7</w:t>
            </w:r>
          </w:p>
        </w:tc>
      </w:tr>
      <w:tr w:rsidR="00EA6487" w:rsidRPr="008C6831" w:rsidTr="00EA6487">
        <w:trPr>
          <w:trHeight w:val="255"/>
        </w:trPr>
        <w:tc>
          <w:tcPr>
            <w:tcW w:w="17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A6487" w:rsidRPr="008C6831" w:rsidRDefault="00EA6487" w:rsidP="000C2F11">
            <w:pPr>
              <w:rPr>
                <w:sz w:val="22"/>
                <w:szCs w:val="22"/>
              </w:rPr>
            </w:pPr>
            <w:r w:rsidRPr="008C6831">
              <w:rPr>
                <w:sz w:val="22"/>
                <w:szCs w:val="22"/>
              </w:rPr>
              <w:t>д</w:t>
            </w:r>
            <w:proofErr w:type="gramStart"/>
            <w:r w:rsidRPr="008C6831">
              <w:rPr>
                <w:sz w:val="22"/>
                <w:szCs w:val="22"/>
              </w:rPr>
              <w:t>.К</w:t>
            </w:r>
            <w:proofErr w:type="gramEnd"/>
            <w:r w:rsidRPr="008C6831">
              <w:rPr>
                <w:sz w:val="22"/>
                <w:szCs w:val="22"/>
              </w:rPr>
              <w:t>укино</w:t>
            </w:r>
          </w:p>
        </w:tc>
        <w:tc>
          <w:tcPr>
            <w:tcW w:w="2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A6487" w:rsidRPr="008C6831" w:rsidRDefault="00EA6487" w:rsidP="000C2F11">
            <w:pPr>
              <w:rPr>
                <w:bCs/>
                <w:sz w:val="22"/>
                <w:szCs w:val="22"/>
              </w:rPr>
            </w:pPr>
            <w:r w:rsidRPr="008C6831">
              <w:rPr>
                <w:bCs/>
                <w:sz w:val="22"/>
                <w:szCs w:val="22"/>
              </w:rPr>
              <w:t>жилая застройка существующая и планируемая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A6487" w:rsidRPr="008C6831" w:rsidRDefault="00EA6487" w:rsidP="00D75807">
            <w:pPr>
              <w:jc w:val="center"/>
              <w:rPr>
                <w:sz w:val="22"/>
                <w:szCs w:val="22"/>
              </w:rPr>
            </w:pPr>
            <w:r w:rsidRPr="008C6831">
              <w:rPr>
                <w:sz w:val="22"/>
                <w:szCs w:val="22"/>
              </w:rPr>
              <w:t>человек</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A6487" w:rsidRPr="00EA6487" w:rsidRDefault="00EA6487" w:rsidP="00EA6487">
            <w:pPr>
              <w:jc w:val="center"/>
              <w:rPr>
                <w:sz w:val="22"/>
                <w:szCs w:val="22"/>
              </w:rPr>
            </w:pPr>
            <w:r w:rsidRPr="00EA6487">
              <w:rPr>
                <w:sz w:val="22"/>
                <w:szCs w:val="22"/>
              </w:rPr>
              <w:t>9</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A6487" w:rsidRPr="00EA6487" w:rsidRDefault="00EA6487" w:rsidP="00EA6487">
            <w:pPr>
              <w:jc w:val="center"/>
              <w:rPr>
                <w:sz w:val="22"/>
                <w:szCs w:val="22"/>
              </w:rPr>
            </w:pPr>
            <w:r w:rsidRPr="00EA6487">
              <w:rPr>
                <w:sz w:val="22"/>
                <w:szCs w:val="22"/>
              </w:rPr>
              <w:t>160</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A6487" w:rsidRPr="00EA6487" w:rsidRDefault="00EA6487" w:rsidP="00EA6487">
            <w:pPr>
              <w:jc w:val="center"/>
              <w:rPr>
                <w:sz w:val="22"/>
                <w:szCs w:val="22"/>
              </w:rPr>
            </w:pPr>
            <w:r w:rsidRPr="00EA6487">
              <w:rPr>
                <w:sz w:val="22"/>
                <w:szCs w:val="22"/>
              </w:rPr>
              <w:t>0,</w:t>
            </w:r>
            <w:r>
              <w:rPr>
                <w:sz w:val="22"/>
                <w:szCs w:val="22"/>
              </w:rPr>
              <w:t>3</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A6487" w:rsidRPr="00EA6487" w:rsidRDefault="00EA6487" w:rsidP="00EA6487">
            <w:pPr>
              <w:jc w:val="center"/>
              <w:rPr>
                <w:sz w:val="22"/>
                <w:szCs w:val="22"/>
              </w:rPr>
            </w:pPr>
            <w:r w:rsidRPr="00EA6487">
              <w:rPr>
                <w:sz w:val="22"/>
                <w:szCs w:val="22"/>
              </w:rPr>
              <w:t>1,1</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A6487" w:rsidRPr="00EA6487" w:rsidRDefault="00EA6487" w:rsidP="00EA6487">
            <w:pPr>
              <w:jc w:val="center"/>
              <w:rPr>
                <w:sz w:val="22"/>
                <w:szCs w:val="22"/>
              </w:rPr>
            </w:pPr>
            <w:r w:rsidRPr="00EA6487">
              <w:rPr>
                <w:sz w:val="22"/>
                <w:szCs w:val="22"/>
              </w:rPr>
              <w:t>1,4</w:t>
            </w:r>
          </w:p>
        </w:tc>
      </w:tr>
      <w:tr w:rsidR="008C6831" w:rsidRPr="008C6831" w:rsidTr="00D75807">
        <w:trPr>
          <w:trHeight w:val="255"/>
        </w:trPr>
        <w:tc>
          <w:tcPr>
            <w:tcW w:w="17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0C2F11">
            <w:pPr>
              <w:rPr>
                <w:sz w:val="22"/>
                <w:szCs w:val="22"/>
              </w:rPr>
            </w:pPr>
            <w:r w:rsidRPr="008C6831">
              <w:rPr>
                <w:sz w:val="22"/>
                <w:szCs w:val="22"/>
              </w:rPr>
              <w:t>д</w:t>
            </w:r>
            <w:proofErr w:type="gramStart"/>
            <w:r w:rsidRPr="008C6831">
              <w:rPr>
                <w:sz w:val="22"/>
                <w:szCs w:val="22"/>
              </w:rPr>
              <w:t>.Л</w:t>
            </w:r>
            <w:proofErr w:type="gramEnd"/>
            <w:r w:rsidRPr="008C6831">
              <w:rPr>
                <w:sz w:val="22"/>
                <w:szCs w:val="22"/>
              </w:rPr>
              <w:t>еушники</w:t>
            </w:r>
          </w:p>
        </w:tc>
        <w:tc>
          <w:tcPr>
            <w:tcW w:w="2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0C2F11">
            <w:pPr>
              <w:rPr>
                <w:bCs/>
                <w:sz w:val="22"/>
                <w:szCs w:val="22"/>
              </w:rPr>
            </w:pPr>
            <w:r w:rsidRPr="008C6831">
              <w:rPr>
                <w:bCs/>
                <w:sz w:val="22"/>
                <w:szCs w:val="22"/>
              </w:rPr>
              <w:t>жилая застройка существующая и планируемая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D75807">
            <w:pPr>
              <w:jc w:val="center"/>
              <w:rPr>
                <w:sz w:val="22"/>
                <w:szCs w:val="22"/>
              </w:rPr>
            </w:pPr>
            <w:r w:rsidRPr="008C6831">
              <w:rPr>
                <w:sz w:val="22"/>
                <w:szCs w:val="22"/>
              </w:rPr>
              <w:t>человек</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0C2F11">
            <w:pPr>
              <w:jc w:val="center"/>
              <w:rPr>
                <w:sz w:val="22"/>
                <w:szCs w:val="22"/>
              </w:rPr>
            </w:pPr>
            <w:r w:rsidRPr="008C6831">
              <w:rPr>
                <w:sz w:val="22"/>
                <w:szCs w:val="22"/>
              </w:rPr>
              <w:t>90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0C2F11">
            <w:pPr>
              <w:jc w:val="center"/>
              <w:rPr>
                <w:sz w:val="22"/>
                <w:szCs w:val="22"/>
              </w:rPr>
            </w:pPr>
            <w:r w:rsidRPr="008C6831">
              <w:rPr>
                <w:sz w:val="22"/>
                <w:szCs w:val="22"/>
              </w:rPr>
              <w:t>160</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D75807">
            <w:pPr>
              <w:jc w:val="center"/>
              <w:rPr>
                <w:sz w:val="22"/>
                <w:szCs w:val="22"/>
              </w:rPr>
            </w:pPr>
            <w:r w:rsidRPr="008C6831">
              <w:rPr>
                <w:sz w:val="22"/>
                <w:szCs w:val="22"/>
              </w:rPr>
              <w:t>3,6</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D75807">
            <w:pPr>
              <w:jc w:val="center"/>
              <w:rPr>
                <w:sz w:val="22"/>
                <w:szCs w:val="22"/>
              </w:rPr>
            </w:pPr>
            <w:r w:rsidRPr="008C6831">
              <w:rPr>
                <w:sz w:val="22"/>
                <w:szCs w:val="22"/>
              </w:rPr>
              <w:t>10,8</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D75807">
            <w:pPr>
              <w:jc w:val="center"/>
              <w:rPr>
                <w:bCs/>
                <w:sz w:val="22"/>
                <w:szCs w:val="22"/>
              </w:rPr>
            </w:pPr>
            <w:r w:rsidRPr="008C6831">
              <w:rPr>
                <w:bCs/>
                <w:sz w:val="22"/>
                <w:szCs w:val="22"/>
              </w:rPr>
              <w:t>14,4</w:t>
            </w:r>
          </w:p>
        </w:tc>
      </w:tr>
      <w:tr w:rsidR="008C6831" w:rsidRPr="008C6831" w:rsidTr="00D75807">
        <w:trPr>
          <w:trHeight w:val="255"/>
        </w:trPr>
        <w:tc>
          <w:tcPr>
            <w:tcW w:w="17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0C2F11">
            <w:pPr>
              <w:rPr>
                <w:sz w:val="22"/>
                <w:szCs w:val="22"/>
              </w:rPr>
            </w:pPr>
            <w:r w:rsidRPr="008C6831">
              <w:rPr>
                <w:sz w:val="22"/>
                <w:szCs w:val="22"/>
              </w:rPr>
              <w:t>д</w:t>
            </w:r>
            <w:proofErr w:type="gramStart"/>
            <w:r w:rsidRPr="008C6831">
              <w:rPr>
                <w:sz w:val="22"/>
                <w:szCs w:val="22"/>
              </w:rPr>
              <w:t>.Л</w:t>
            </w:r>
            <w:proofErr w:type="gramEnd"/>
            <w:r w:rsidRPr="008C6831">
              <w:rPr>
                <w:sz w:val="22"/>
                <w:szCs w:val="22"/>
              </w:rPr>
              <w:t>ычники</w:t>
            </w:r>
          </w:p>
        </w:tc>
        <w:tc>
          <w:tcPr>
            <w:tcW w:w="2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0C2F11">
            <w:pPr>
              <w:rPr>
                <w:bCs/>
                <w:sz w:val="22"/>
                <w:szCs w:val="22"/>
              </w:rPr>
            </w:pPr>
            <w:r w:rsidRPr="008C6831">
              <w:rPr>
                <w:bCs/>
                <w:sz w:val="22"/>
                <w:szCs w:val="22"/>
              </w:rPr>
              <w:t>жилая застройка существующая и планируемая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D75807">
            <w:pPr>
              <w:jc w:val="center"/>
              <w:rPr>
                <w:sz w:val="22"/>
                <w:szCs w:val="22"/>
              </w:rPr>
            </w:pPr>
            <w:r w:rsidRPr="008C6831">
              <w:rPr>
                <w:sz w:val="22"/>
                <w:szCs w:val="22"/>
              </w:rPr>
              <w:t>человек</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0C2F11">
            <w:pPr>
              <w:jc w:val="center"/>
              <w:rPr>
                <w:sz w:val="22"/>
                <w:szCs w:val="22"/>
              </w:rPr>
            </w:pPr>
            <w:r w:rsidRPr="008C6831">
              <w:rPr>
                <w:sz w:val="22"/>
                <w:szCs w:val="22"/>
              </w:rPr>
              <w:t>200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0C2F11">
            <w:pPr>
              <w:jc w:val="center"/>
              <w:rPr>
                <w:sz w:val="22"/>
                <w:szCs w:val="22"/>
              </w:rPr>
            </w:pPr>
            <w:r w:rsidRPr="008C6831">
              <w:rPr>
                <w:sz w:val="22"/>
                <w:szCs w:val="22"/>
              </w:rPr>
              <w:t>160</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D75807">
            <w:pPr>
              <w:jc w:val="center"/>
              <w:rPr>
                <w:sz w:val="22"/>
                <w:szCs w:val="22"/>
              </w:rPr>
            </w:pPr>
            <w:r w:rsidRPr="008C6831">
              <w:rPr>
                <w:sz w:val="22"/>
                <w:szCs w:val="22"/>
              </w:rPr>
              <w:t>8,0</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D75807">
            <w:pPr>
              <w:jc w:val="center"/>
              <w:rPr>
                <w:sz w:val="22"/>
                <w:szCs w:val="22"/>
              </w:rPr>
            </w:pPr>
            <w:r w:rsidRPr="008C6831">
              <w:rPr>
                <w:sz w:val="22"/>
                <w:szCs w:val="22"/>
              </w:rPr>
              <w:t>24,0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D75807">
            <w:pPr>
              <w:jc w:val="center"/>
              <w:rPr>
                <w:bCs/>
                <w:sz w:val="22"/>
                <w:szCs w:val="22"/>
              </w:rPr>
            </w:pPr>
            <w:r w:rsidRPr="008C6831">
              <w:rPr>
                <w:bCs/>
                <w:sz w:val="22"/>
                <w:szCs w:val="22"/>
              </w:rPr>
              <w:t>32,0</w:t>
            </w:r>
          </w:p>
        </w:tc>
      </w:tr>
      <w:tr w:rsidR="008C6831" w:rsidRPr="008C6831" w:rsidTr="00D75807">
        <w:trPr>
          <w:trHeight w:val="255"/>
        </w:trPr>
        <w:tc>
          <w:tcPr>
            <w:tcW w:w="17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0C2F11">
            <w:pPr>
              <w:rPr>
                <w:sz w:val="22"/>
                <w:szCs w:val="22"/>
              </w:rPr>
            </w:pPr>
            <w:r w:rsidRPr="008C6831">
              <w:rPr>
                <w:sz w:val="22"/>
                <w:szCs w:val="22"/>
              </w:rPr>
              <w:t>д</w:t>
            </w:r>
            <w:proofErr w:type="gramStart"/>
            <w:r w:rsidRPr="008C6831">
              <w:rPr>
                <w:sz w:val="22"/>
                <w:szCs w:val="22"/>
              </w:rPr>
              <w:t>.М</w:t>
            </w:r>
            <w:proofErr w:type="gramEnd"/>
            <w:r w:rsidRPr="008C6831">
              <w:rPr>
                <w:sz w:val="22"/>
                <w:szCs w:val="22"/>
              </w:rPr>
              <w:t>аньшино</w:t>
            </w:r>
          </w:p>
        </w:tc>
        <w:tc>
          <w:tcPr>
            <w:tcW w:w="2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0C2F11">
            <w:pPr>
              <w:rPr>
                <w:bCs/>
                <w:sz w:val="22"/>
                <w:szCs w:val="22"/>
              </w:rPr>
            </w:pPr>
            <w:r w:rsidRPr="008C6831">
              <w:rPr>
                <w:bCs/>
                <w:sz w:val="22"/>
                <w:szCs w:val="22"/>
              </w:rPr>
              <w:t>жилая застройка существующая и планируемая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D75807">
            <w:pPr>
              <w:jc w:val="center"/>
              <w:rPr>
                <w:sz w:val="22"/>
                <w:szCs w:val="22"/>
              </w:rPr>
            </w:pPr>
            <w:r w:rsidRPr="008C6831">
              <w:rPr>
                <w:sz w:val="22"/>
                <w:szCs w:val="22"/>
              </w:rPr>
              <w:t>человек</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0C2F11">
            <w:pPr>
              <w:jc w:val="center"/>
              <w:rPr>
                <w:sz w:val="22"/>
                <w:szCs w:val="22"/>
              </w:rPr>
            </w:pPr>
            <w:r w:rsidRPr="008C6831">
              <w:rPr>
                <w:sz w:val="22"/>
                <w:szCs w:val="22"/>
              </w:rPr>
              <w:t>50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0C2F11">
            <w:pPr>
              <w:jc w:val="center"/>
              <w:rPr>
                <w:sz w:val="22"/>
                <w:szCs w:val="22"/>
              </w:rPr>
            </w:pPr>
            <w:r w:rsidRPr="008C6831">
              <w:rPr>
                <w:sz w:val="22"/>
                <w:szCs w:val="22"/>
              </w:rPr>
              <w:t>160</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D75807">
            <w:pPr>
              <w:jc w:val="center"/>
              <w:rPr>
                <w:sz w:val="22"/>
                <w:szCs w:val="22"/>
              </w:rPr>
            </w:pPr>
            <w:r w:rsidRPr="008C6831">
              <w:rPr>
                <w:sz w:val="22"/>
                <w:szCs w:val="22"/>
              </w:rPr>
              <w:t>2,0</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D75807">
            <w:pPr>
              <w:jc w:val="center"/>
              <w:rPr>
                <w:sz w:val="22"/>
                <w:szCs w:val="22"/>
              </w:rPr>
            </w:pPr>
            <w:r w:rsidRPr="008C6831">
              <w:rPr>
                <w:sz w:val="22"/>
                <w:szCs w:val="22"/>
              </w:rPr>
              <w:t>6,0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D75807">
            <w:pPr>
              <w:jc w:val="center"/>
              <w:rPr>
                <w:bCs/>
                <w:sz w:val="22"/>
                <w:szCs w:val="22"/>
              </w:rPr>
            </w:pPr>
            <w:r w:rsidRPr="008C6831">
              <w:rPr>
                <w:bCs/>
                <w:sz w:val="22"/>
                <w:szCs w:val="22"/>
              </w:rPr>
              <w:t>8,0</w:t>
            </w:r>
          </w:p>
        </w:tc>
      </w:tr>
      <w:tr w:rsidR="00EA6487" w:rsidRPr="008C6831" w:rsidTr="00EA6487">
        <w:trPr>
          <w:trHeight w:val="255"/>
        </w:trPr>
        <w:tc>
          <w:tcPr>
            <w:tcW w:w="17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A6487" w:rsidRPr="008C6831" w:rsidRDefault="00EA6487" w:rsidP="000C2F11">
            <w:pPr>
              <w:rPr>
                <w:sz w:val="22"/>
                <w:szCs w:val="22"/>
              </w:rPr>
            </w:pPr>
            <w:r w:rsidRPr="008C6831">
              <w:rPr>
                <w:sz w:val="22"/>
                <w:szCs w:val="22"/>
              </w:rPr>
              <w:t>д</w:t>
            </w:r>
            <w:proofErr w:type="gramStart"/>
            <w:r w:rsidRPr="008C6831">
              <w:rPr>
                <w:sz w:val="22"/>
                <w:szCs w:val="22"/>
              </w:rPr>
              <w:t>.Н</w:t>
            </w:r>
            <w:proofErr w:type="gramEnd"/>
            <w:r w:rsidRPr="008C6831">
              <w:rPr>
                <w:sz w:val="22"/>
                <w:szCs w:val="22"/>
              </w:rPr>
              <w:t>астасьино</w:t>
            </w:r>
          </w:p>
        </w:tc>
        <w:tc>
          <w:tcPr>
            <w:tcW w:w="2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A6487" w:rsidRPr="008C6831" w:rsidRDefault="00EA6487" w:rsidP="000C2F11">
            <w:pPr>
              <w:rPr>
                <w:bCs/>
                <w:sz w:val="22"/>
                <w:szCs w:val="22"/>
              </w:rPr>
            </w:pPr>
            <w:r w:rsidRPr="008C6831">
              <w:rPr>
                <w:bCs/>
                <w:sz w:val="22"/>
                <w:szCs w:val="22"/>
              </w:rPr>
              <w:t>жилая застройка существующая и планируемая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A6487" w:rsidRPr="008C6831" w:rsidRDefault="00EA6487" w:rsidP="00D75807">
            <w:pPr>
              <w:jc w:val="center"/>
              <w:rPr>
                <w:sz w:val="22"/>
                <w:szCs w:val="22"/>
              </w:rPr>
            </w:pPr>
            <w:r w:rsidRPr="008C6831">
              <w:rPr>
                <w:sz w:val="22"/>
                <w:szCs w:val="22"/>
              </w:rPr>
              <w:t>человек</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A6487" w:rsidRPr="00EA6487" w:rsidRDefault="00EA6487" w:rsidP="00EA6487">
            <w:pPr>
              <w:jc w:val="center"/>
              <w:rPr>
                <w:sz w:val="22"/>
                <w:szCs w:val="22"/>
              </w:rPr>
            </w:pPr>
            <w:r w:rsidRPr="00EA6487">
              <w:rPr>
                <w:sz w:val="22"/>
                <w:szCs w:val="22"/>
              </w:rPr>
              <w:t>500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A6487" w:rsidRPr="00EA6487" w:rsidRDefault="00EA6487" w:rsidP="00EA6487">
            <w:pPr>
              <w:jc w:val="center"/>
              <w:rPr>
                <w:sz w:val="22"/>
                <w:szCs w:val="22"/>
              </w:rPr>
            </w:pPr>
            <w:r w:rsidRPr="00EA6487">
              <w:rPr>
                <w:sz w:val="22"/>
                <w:szCs w:val="22"/>
              </w:rPr>
              <w:t>160</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A6487" w:rsidRPr="00EA6487" w:rsidRDefault="00EA6487" w:rsidP="00EA6487">
            <w:pPr>
              <w:jc w:val="center"/>
              <w:rPr>
                <w:sz w:val="22"/>
                <w:szCs w:val="22"/>
              </w:rPr>
            </w:pPr>
            <w:r w:rsidRPr="00EA6487">
              <w:rPr>
                <w:sz w:val="22"/>
                <w:szCs w:val="22"/>
              </w:rPr>
              <w:t>20,0</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A6487" w:rsidRPr="00EA6487" w:rsidRDefault="00EA6487" w:rsidP="00EA6487">
            <w:pPr>
              <w:jc w:val="center"/>
              <w:rPr>
                <w:sz w:val="22"/>
                <w:szCs w:val="22"/>
              </w:rPr>
            </w:pPr>
            <w:r w:rsidRPr="00EA6487">
              <w:rPr>
                <w:sz w:val="22"/>
                <w:szCs w:val="22"/>
              </w:rPr>
              <w:t>60,0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A6487" w:rsidRPr="00EA6487" w:rsidRDefault="00EA6487" w:rsidP="00EA6487">
            <w:pPr>
              <w:jc w:val="center"/>
              <w:rPr>
                <w:sz w:val="22"/>
                <w:szCs w:val="22"/>
              </w:rPr>
            </w:pPr>
            <w:r w:rsidRPr="00EA6487">
              <w:rPr>
                <w:sz w:val="22"/>
                <w:szCs w:val="22"/>
              </w:rPr>
              <w:t>80,0</w:t>
            </w:r>
          </w:p>
        </w:tc>
      </w:tr>
      <w:tr w:rsidR="008C6831" w:rsidRPr="008C6831" w:rsidTr="00D75807">
        <w:trPr>
          <w:trHeight w:val="255"/>
        </w:trPr>
        <w:tc>
          <w:tcPr>
            <w:tcW w:w="17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0C2F11">
            <w:pPr>
              <w:rPr>
                <w:sz w:val="22"/>
                <w:szCs w:val="22"/>
              </w:rPr>
            </w:pPr>
            <w:r w:rsidRPr="008C6831">
              <w:rPr>
                <w:sz w:val="22"/>
                <w:szCs w:val="22"/>
              </w:rPr>
              <w:t>д</w:t>
            </w:r>
            <w:proofErr w:type="gramStart"/>
            <w:r w:rsidRPr="008C6831">
              <w:rPr>
                <w:sz w:val="22"/>
                <w:szCs w:val="22"/>
              </w:rPr>
              <w:t>.Н</w:t>
            </w:r>
            <w:proofErr w:type="gramEnd"/>
            <w:r w:rsidRPr="008C6831">
              <w:rPr>
                <w:sz w:val="22"/>
                <w:szCs w:val="22"/>
              </w:rPr>
              <w:t>икитино</w:t>
            </w:r>
          </w:p>
        </w:tc>
        <w:tc>
          <w:tcPr>
            <w:tcW w:w="2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0C2F11">
            <w:pPr>
              <w:rPr>
                <w:bCs/>
                <w:sz w:val="22"/>
                <w:szCs w:val="22"/>
              </w:rPr>
            </w:pPr>
            <w:r w:rsidRPr="008C6831">
              <w:rPr>
                <w:bCs/>
                <w:sz w:val="22"/>
                <w:szCs w:val="22"/>
              </w:rPr>
              <w:t>жилая застройка существующая и планируемая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D75807">
            <w:pPr>
              <w:jc w:val="center"/>
              <w:rPr>
                <w:sz w:val="22"/>
                <w:szCs w:val="22"/>
              </w:rPr>
            </w:pPr>
            <w:r w:rsidRPr="008C6831">
              <w:rPr>
                <w:sz w:val="22"/>
                <w:szCs w:val="22"/>
              </w:rPr>
              <w:t>человек</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0C2F11">
            <w:pPr>
              <w:jc w:val="center"/>
              <w:rPr>
                <w:sz w:val="22"/>
                <w:szCs w:val="22"/>
              </w:rPr>
            </w:pPr>
            <w:r w:rsidRPr="008C6831">
              <w:rPr>
                <w:sz w:val="22"/>
                <w:szCs w:val="22"/>
              </w:rPr>
              <w:t>200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0C2F11">
            <w:pPr>
              <w:jc w:val="center"/>
              <w:rPr>
                <w:sz w:val="22"/>
                <w:szCs w:val="22"/>
              </w:rPr>
            </w:pPr>
            <w:r w:rsidRPr="008C6831">
              <w:rPr>
                <w:sz w:val="22"/>
                <w:szCs w:val="22"/>
              </w:rPr>
              <w:t>160</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D75807">
            <w:pPr>
              <w:jc w:val="center"/>
              <w:rPr>
                <w:sz w:val="22"/>
                <w:szCs w:val="22"/>
              </w:rPr>
            </w:pPr>
            <w:r w:rsidRPr="008C6831">
              <w:rPr>
                <w:sz w:val="22"/>
                <w:szCs w:val="22"/>
              </w:rPr>
              <w:t>8,0</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D75807">
            <w:pPr>
              <w:jc w:val="center"/>
              <w:rPr>
                <w:sz w:val="22"/>
                <w:szCs w:val="22"/>
              </w:rPr>
            </w:pPr>
            <w:r w:rsidRPr="008C6831">
              <w:rPr>
                <w:sz w:val="22"/>
                <w:szCs w:val="22"/>
              </w:rPr>
              <w:t>24,0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D75807">
            <w:pPr>
              <w:jc w:val="center"/>
              <w:rPr>
                <w:bCs/>
                <w:sz w:val="22"/>
                <w:szCs w:val="22"/>
              </w:rPr>
            </w:pPr>
            <w:r w:rsidRPr="008C6831">
              <w:rPr>
                <w:bCs/>
                <w:sz w:val="22"/>
                <w:szCs w:val="22"/>
              </w:rPr>
              <w:t>32,0</w:t>
            </w:r>
          </w:p>
        </w:tc>
      </w:tr>
      <w:tr w:rsidR="00EA6487" w:rsidRPr="008C6831" w:rsidTr="00EA6487">
        <w:trPr>
          <w:trHeight w:val="255"/>
        </w:trPr>
        <w:tc>
          <w:tcPr>
            <w:tcW w:w="17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A6487" w:rsidRPr="008C6831" w:rsidRDefault="00EA6487" w:rsidP="000C2F11">
            <w:pPr>
              <w:rPr>
                <w:sz w:val="22"/>
                <w:szCs w:val="22"/>
              </w:rPr>
            </w:pPr>
            <w:r w:rsidRPr="008C6831">
              <w:rPr>
                <w:sz w:val="22"/>
                <w:szCs w:val="22"/>
              </w:rPr>
              <w:t>д</w:t>
            </w:r>
            <w:proofErr w:type="gramStart"/>
            <w:r w:rsidRPr="008C6831">
              <w:rPr>
                <w:sz w:val="22"/>
                <w:szCs w:val="22"/>
              </w:rPr>
              <w:t>.Н</w:t>
            </w:r>
            <w:proofErr w:type="gramEnd"/>
            <w:r w:rsidRPr="008C6831">
              <w:rPr>
                <w:sz w:val="22"/>
                <w:szCs w:val="22"/>
              </w:rPr>
              <w:t>оздринка</w:t>
            </w:r>
          </w:p>
        </w:tc>
        <w:tc>
          <w:tcPr>
            <w:tcW w:w="2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A6487" w:rsidRPr="008C6831" w:rsidRDefault="00EA6487" w:rsidP="000C2F11">
            <w:pPr>
              <w:rPr>
                <w:bCs/>
                <w:sz w:val="22"/>
                <w:szCs w:val="22"/>
              </w:rPr>
            </w:pPr>
            <w:r w:rsidRPr="008C6831">
              <w:rPr>
                <w:bCs/>
                <w:sz w:val="22"/>
                <w:szCs w:val="22"/>
              </w:rPr>
              <w:t>жилая застройка существующая и планируемая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A6487" w:rsidRPr="008C6831" w:rsidRDefault="00EA6487" w:rsidP="00D75807">
            <w:pPr>
              <w:jc w:val="center"/>
              <w:rPr>
                <w:sz w:val="22"/>
                <w:szCs w:val="22"/>
              </w:rPr>
            </w:pPr>
            <w:r w:rsidRPr="008C6831">
              <w:rPr>
                <w:sz w:val="22"/>
                <w:szCs w:val="22"/>
              </w:rPr>
              <w:t>человек</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A6487" w:rsidRPr="00EA6487" w:rsidRDefault="00EA6487" w:rsidP="00EA6487">
            <w:pPr>
              <w:jc w:val="center"/>
              <w:rPr>
                <w:sz w:val="22"/>
                <w:szCs w:val="22"/>
              </w:rPr>
            </w:pPr>
            <w:r w:rsidRPr="00EA6487">
              <w:rPr>
                <w:sz w:val="22"/>
                <w:szCs w:val="22"/>
              </w:rPr>
              <w:t>18</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A6487" w:rsidRPr="00EA6487" w:rsidRDefault="00EA6487" w:rsidP="00EA6487">
            <w:pPr>
              <w:jc w:val="center"/>
              <w:rPr>
                <w:sz w:val="22"/>
                <w:szCs w:val="22"/>
              </w:rPr>
            </w:pPr>
            <w:r w:rsidRPr="00EA6487">
              <w:rPr>
                <w:sz w:val="22"/>
                <w:szCs w:val="22"/>
              </w:rPr>
              <w:t>160</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A6487" w:rsidRPr="00EA6487" w:rsidRDefault="00EA6487" w:rsidP="00EA6487">
            <w:pPr>
              <w:jc w:val="center"/>
              <w:rPr>
                <w:sz w:val="22"/>
                <w:szCs w:val="22"/>
              </w:rPr>
            </w:pPr>
            <w:r w:rsidRPr="00EA6487">
              <w:rPr>
                <w:sz w:val="22"/>
                <w:szCs w:val="22"/>
              </w:rPr>
              <w:t>0,7</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A6487" w:rsidRPr="00EA6487" w:rsidRDefault="00EA6487" w:rsidP="00EA6487">
            <w:pPr>
              <w:jc w:val="center"/>
              <w:rPr>
                <w:sz w:val="22"/>
                <w:szCs w:val="22"/>
              </w:rPr>
            </w:pPr>
            <w:r w:rsidRPr="00EA6487">
              <w:rPr>
                <w:sz w:val="22"/>
                <w:szCs w:val="22"/>
              </w:rPr>
              <w:t>2,2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A6487" w:rsidRPr="00EA6487" w:rsidRDefault="00EA6487" w:rsidP="00EA6487">
            <w:pPr>
              <w:jc w:val="center"/>
              <w:rPr>
                <w:sz w:val="22"/>
                <w:szCs w:val="22"/>
              </w:rPr>
            </w:pPr>
            <w:r w:rsidRPr="00EA6487">
              <w:rPr>
                <w:sz w:val="22"/>
                <w:szCs w:val="22"/>
              </w:rPr>
              <w:t>2,9</w:t>
            </w:r>
          </w:p>
        </w:tc>
      </w:tr>
      <w:tr w:rsidR="00EA6487" w:rsidRPr="008C6831" w:rsidTr="00EA6487">
        <w:trPr>
          <w:trHeight w:val="255"/>
        </w:trPr>
        <w:tc>
          <w:tcPr>
            <w:tcW w:w="17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A6487" w:rsidRPr="008C6831" w:rsidRDefault="00EA6487" w:rsidP="000C2F11">
            <w:pPr>
              <w:rPr>
                <w:sz w:val="22"/>
                <w:szCs w:val="22"/>
              </w:rPr>
            </w:pPr>
            <w:r w:rsidRPr="008C6831">
              <w:rPr>
                <w:sz w:val="22"/>
                <w:szCs w:val="22"/>
              </w:rPr>
              <w:t>д</w:t>
            </w:r>
            <w:proofErr w:type="gramStart"/>
            <w:r w:rsidRPr="008C6831">
              <w:rPr>
                <w:sz w:val="22"/>
                <w:szCs w:val="22"/>
              </w:rPr>
              <w:t>.П</w:t>
            </w:r>
            <w:proofErr w:type="gramEnd"/>
            <w:r w:rsidRPr="008C6831">
              <w:rPr>
                <w:sz w:val="22"/>
                <w:szCs w:val="22"/>
              </w:rPr>
              <w:t>еревесье</w:t>
            </w:r>
          </w:p>
        </w:tc>
        <w:tc>
          <w:tcPr>
            <w:tcW w:w="2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A6487" w:rsidRPr="008C6831" w:rsidRDefault="00EA6487" w:rsidP="000C2F11">
            <w:pPr>
              <w:rPr>
                <w:bCs/>
                <w:sz w:val="22"/>
                <w:szCs w:val="22"/>
              </w:rPr>
            </w:pPr>
            <w:r w:rsidRPr="008C6831">
              <w:rPr>
                <w:bCs/>
                <w:sz w:val="22"/>
                <w:szCs w:val="22"/>
              </w:rPr>
              <w:t>жилая застройка существующая и планируемая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A6487" w:rsidRPr="008C6831" w:rsidRDefault="00EA6487" w:rsidP="00D75807">
            <w:pPr>
              <w:jc w:val="center"/>
              <w:rPr>
                <w:sz w:val="22"/>
                <w:szCs w:val="22"/>
              </w:rPr>
            </w:pPr>
            <w:r w:rsidRPr="008C6831">
              <w:rPr>
                <w:sz w:val="22"/>
                <w:szCs w:val="22"/>
              </w:rPr>
              <w:t>человек</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A6487" w:rsidRPr="00EA6487" w:rsidRDefault="00EA6487" w:rsidP="00EA6487">
            <w:pPr>
              <w:jc w:val="center"/>
              <w:rPr>
                <w:sz w:val="22"/>
                <w:szCs w:val="22"/>
              </w:rPr>
            </w:pPr>
            <w:r w:rsidRPr="00EA6487">
              <w:rPr>
                <w:sz w:val="22"/>
                <w:szCs w:val="22"/>
              </w:rPr>
              <w:t>54</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A6487" w:rsidRPr="00EA6487" w:rsidRDefault="00EA6487" w:rsidP="00EA6487">
            <w:pPr>
              <w:jc w:val="center"/>
              <w:rPr>
                <w:sz w:val="22"/>
                <w:szCs w:val="22"/>
              </w:rPr>
            </w:pPr>
            <w:r w:rsidRPr="00EA6487">
              <w:rPr>
                <w:sz w:val="22"/>
                <w:szCs w:val="22"/>
              </w:rPr>
              <w:t>160</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A6487" w:rsidRPr="00EA6487" w:rsidRDefault="00EA6487" w:rsidP="00EA6487">
            <w:pPr>
              <w:jc w:val="center"/>
              <w:rPr>
                <w:sz w:val="22"/>
                <w:szCs w:val="22"/>
              </w:rPr>
            </w:pPr>
            <w:r w:rsidRPr="00EA6487">
              <w:rPr>
                <w:sz w:val="22"/>
                <w:szCs w:val="22"/>
              </w:rPr>
              <w:t>2,</w:t>
            </w:r>
            <w:r>
              <w:rPr>
                <w:sz w:val="22"/>
                <w:szCs w:val="22"/>
              </w:rPr>
              <w:t>1</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A6487" w:rsidRPr="00EA6487" w:rsidRDefault="00EA6487" w:rsidP="00EA6487">
            <w:pPr>
              <w:jc w:val="center"/>
              <w:rPr>
                <w:sz w:val="22"/>
                <w:szCs w:val="22"/>
              </w:rPr>
            </w:pPr>
            <w:r w:rsidRPr="00EA6487">
              <w:rPr>
                <w:sz w:val="22"/>
                <w:szCs w:val="22"/>
              </w:rPr>
              <w:t>6,5</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A6487" w:rsidRPr="00EA6487" w:rsidRDefault="00EA6487" w:rsidP="00EA6487">
            <w:pPr>
              <w:jc w:val="center"/>
              <w:rPr>
                <w:sz w:val="22"/>
                <w:szCs w:val="22"/>
              </w:rPr>
            </w:pPr>
            <w:r w:rsidRPr="00EA6487">
              <w:rPr>
                <w:sz w:val="22"/>
                <w:szCs w:val="22"/>
              </w:rPr>
              <w:t>8,6</w:t>
            </w:r>
          </w:p>
        </w:tc>
      </w:tr>
      <w:tr w:rsidR="008C6831" w:rsidRPr="008C6831" w:rsidTr="00D75807">
        <w:trPr>
          <w:trHeight w:val="255"/>
        </w:trPr>
        <w:tc>
          <w:tcPr>
            <w:tcW w:w="17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0C2F11">
            <w:pPr>
              <w:rPr>
                <w:sz w:val="22"/>
                <w:szCs w:val="22"/>
              </w:rPr>
            </w:pPr>
            <w:r w:rsidRPr="008C6831">
              <w:rPr>
                <w:sz w:val="22"/>
                <w:szCs w:val="22"/>
              </w:rPr>
              <w:t>д</w:t>
            </w:r>
            <w:proofErr w:type="gramStart"/>
            <w:r w:rsidRPr="008C6831">
              <w:rPr>
                <w:sz w:val="22"/>
                <w:szCs w:val="22"/>
              </w:rPr>
              <w:t>.П</w:t>
            </w:r>
            <w:proofErr w:type="gramEnd"/>
            <w:r w:rsidRPr="008C6831">
              <w:rPr>
                <w:sz w:val="22"/>
                <w:szCs w:val="22"/>
              </w:rPr>
              <w:t>оловцы</w:t>
            </w:r>
          </w:p>
        </w:tc>
        <w:tc>
          <w:tcPr>
            <w:tcW w:w="2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0C2F11">
            <w:pPr>
              <w:rPr>
                <w:bCs/>
                <w:sz w:val="22"/>
                <w:szCs w:val="22"/>
              </w:rPr>
            </w:pPr>
            <w:r w:rsidRPr="008C6831">
              <w:rPr>
                <w:bCs/>
                <w:sz w:val="22"/>
                <w:szCs w:val="22"/>
              </w:rPr>
              <w:t>жилая застройка существующая и планируемая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D75807">
            <w:pPr>
              <w:jc w:val="center"/>
              <w:rPr>
                <w:sz w:val="22"/>
                <w:szCs w:val="22"/>
              </w:rPr>
            </w:pPr>
            <w:r w:rsidRPr="008C6831">
              <w:rPr>
                <w:sz w:val="22"/>
                <w:szCs w:val="22"/>
              </w:rPr>
              <w:t>человек</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0C2F11">
            <w:pPr>
              <w:jc w:val="center"/>
              <w:rPr>
                <w:sz w:val="22"/>
                <w:szCs w:val="22"/>
              </w:rPr>
            </w:pPr>
            <w:r w:rsidRPr="008C6831">
              <w:rPr>
                <w:sz w:val="22"/>
                <w:szCs w:val="22"/>
              </w:rPr>
              <w:t>750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0C2F11">
            <w:pPr>
              <w:jc w:val="center"/>
              <w:rPr>
                <w:sz w:val="22"/>
                <w:szCs w:val="22"/>
              </w:rPr>
            </w:pPr>
            <w:r w:rsidRPr="008C6831">
              <w:rPr>
                <w:sz w:val="22"/>
                <w:szCs w:val="22"/>
              </w:rPr>
              <w:t>160</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D75807">
            <w:pPr>
              <w:jc w:val="center"/>
              <w:rPr>
                <w:sz w:val="22"/>
                <w:szCs w:val="22"/>
              </w:rPr>
            </w:pPr>
            <w:r w:rsidRPr="008C6831">
              <w:rPr>
                <w:sz w:val="22"/>
                <w:szCs w:val="22"/>
              </w:rPr>
              <w:t>30,0</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D75807">
            <w:pPr>
              <w:jc w:val="center"/>
              <w:rPr>
                <w:sz w:val="22"/>
                <w:szCs w:val="22"/>
              </w:rPr>
            </w:pPr>
            <w:r w:rsidRPr="008C6831">
              <w:rPr>
                <w:sz w:val="22"/>
                <w:szCs w:val="22"/>
              </w:rPr>
              <w:t>90,0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D75807">
            <w:pPr>
              <w:jc w:val="center"/>
              <w:rPr>
                <w:bCs/>
                <w:sz w:val="22"/>
                <w:szCs w:val="22"/>
              </w:rPr>
            </w:pPr>
            <w:r w:rsidRPr="008C6831">
              <w:rPr>
                <w:bCs/>
                <w:sz w:val="22"/>
                <w:szCs w:val="22"/>
              </w:rPr>
              <w:t>120,0</w:t>
            </w:r>
          </w:p>
        </w:tc>
      </w:tr>
      <w:tr w:rsidR="008C6831" w:rsidRPr="008C6831" w:rsidTr="00D75807">
        <w:trPr>
          <w:trHeight w:val="255"/>
        </w:trPr>
        <w:tc>
          <w:tcPr>
            <w:tcW w:w="17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0C2F11">
            <w:pPr>
              <w:rPr>
                <w:sz w:val="22"/>
                <w:szCs w:val="22"/>
              </w:rPr>
            </w:pPr>
            <w:r w:rsidRPr="008C6831">
              <w:rPr>
                <w:sz w:val="22"/>
                <w:szCs w:val="22"/>
              </w:rPr>
              <w:t>д</w:t>
            </w:r>
            <w:proofErr w:type="gramStart"/>
            <w:r w:rsidRPr="008C6831">
              <w:rPr>
                <w:sz w:val="22"/>
                <w:szCs w:val="22"/>
              </w:rPr>
              <w:t>.П</w:t>
            </w:r>
            <w:proofErr w:type="gramEnd"/>
            <w:r w:rsidRPr="008C6831">
              <w:rPr>
                <w:sz w:val="22"/>
                <w:szCs w:val="22"/>
              </w:rPr>
              <w:t>опсуево</w:t>
            </w:r>
          </w:p>
        </w:tc>
        <w:tc>
          <w:tcPr>
            <w:tcW w:w="2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0C2F11">
            <w:pPr>
              <w:rPr>
                <w:bCs/>
                <w:sz w:val="22"/>
                <w:szCs w:val="22"/>
              </w:rPr>
            </w:pPr>
            <w:r w:rsidRPr="008C6831">
              <w:rPr>
                <w:bCs/>
                <w:sz w:val="22"/>
                <w:szCs w:val="22"/>
              </w:rPr>
              <w:t>жилая застройка существующая и планируемая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D75807">
            <w:pPr>
              <w:jc w:val="center"/>
              <w:rPr>
                <w:sz w:val="22"/>
                <w:szCs w:val="22"/>
              </w:rPr>
            </w:pPr>
            <w:r w:rsidRPr="008C6831">
              <w:rPr>
                <w:sz w:val="22"/>
                <w:szCs w:val="22"/>
              </w:rPr>
              <w:t>человек</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0C2F11">
            <w:pPr>
              <w:jc w:val="center"/>
              <w:rPr>
                <w:sz w:val="22"/>
                <w:szCs w:val="22"/>
              </w:rPr>
            </w:pPr>
            <w:r w:rsidRPr="008C6831">
              <w:rPr>
                <w:sz w:val="22"/>
                <w:szCs w:val="22"/>
              </w:rPr>
              <w:t>800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0C2F11">
            <w:pPr>
              <w:jc w:val="center"/>
              <w:rPr>
                <w:sz w:val="22"/>
                <w:szCs w:val="22"/>
              </w:rPr>
            </w:pPr>
            <w:r w:rsidRPr="008C6831">
              <w:rPr>
                <w:sz w:val="22"/>
                <w:szCs w:val="22"/>
              </w:rPr>
              <w:t>160</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D75807">
            <w:pPr>
              <w:jc w:val="center"/>
              <w:rPr>
                <w:sz w:val="22"/>
                <w:szCs w:val="22"/>
              </w:rPr>
            </w:pPr>
            <w:r w:rsidRPr="008C6831">
              <w:rPr>
                <w:sz w:val="22"/>
                <w:szCs w:val="22"/>
              </w:rPr>
              <w:t>32,0</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D75807">
            <w:pPr>
              <w:jc w:val="center"/>
              <w:rPr>
                <w:sz w:val="22"/>
                <w:szCs w:val="22"/>
              </w:rPr>
            </w:pPr>
            <w:r w:rsidRPr="008C6831">
              <w:rPr>
                <w:sz w:val="22"/>
                <w:szCs w:val="22"/>
              </w:rPr>
              <w:t>96,0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D75807">
            <w:pPr>
              <w:jc w:val="center"/>
              <w:rPr>
                <w:bCs/>
                <w:sz w:val="22"/>
                <w:szCs w:val="22"/>
              </w:rPr>
            </w:pPr>
            <w:r w:rsidRPr="008C6831">
              <w:rPr>
                <w:bCs/>
                <w:sz w:val="22"/>
                <w:szCs w:val="22"/>
              </w:rPr>
              <w:t>128,0</w:t>
            </w:r>
          </w:p>
        </w:tc>
      </w:tr>
      <w:tr w:rsidR="00EA6487" w:rsidRPr="008C6831" w:rsidTr="00D75807">
        <w:trPr>
          <w:trHeight w:val="255"/>
        </w:trPr>
        <w:tc>
          <w:tcPr>
            <w:tcW w:w="17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A6487" w:rsidRPr="008C6831" w:rsidRDefault="00EA6487" w:rsidP="000C2F11">
            <w:pPr>
              <w:rPr>
                <w:sz w:val="22"/>
                <w:szCs w:val="22"/>
              </w:rPr>
            </w:pPr>
            <w:r w:rsidRPr="008C6831">
              <w:rPr>
                <w:sz w:val="22"/>
                <w:szCs w:val="22"/>
              </w:rPr>
              <w:t>д</w:t>
            </w:r>
            <w:proofErr w:type="gramStart"/>
            <w:r w:rsidRPr="008C6831">
              <w:rPr>
                <w:sz w:val="22"/>
                <w:szCs w:val="22"/>
              </w:rPr>
              <w:t>.П</w:t>
            </w:r>
            <w:proofErr w:type="gramEnd"/>
            <w:r w:rsidRPr="008C6831">
              <w:rPr>
                <w:sz w:val="22"/>
                <w:szCs w:val="22"/>
              </w:rPr>
              <w:t>опцово</w:t>
            </w:r>
          </w:p>
        </w:tc>
        <w:tc>
          <w:tcPr>
            <w:tcW w:w="2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A6487" w:rsidRPr="008C6831" w:rsidRDefault="00EA6487" w:rsidP="000C2F11">
            <w:pPr>
              <w:rPr>
                <w:bCs/>
                <w:sz w:val="22"/>
                <w:szCs w:val="22"/>
              </w:rPr>
            </w:pPr>
            <w:r w:rsidRPr="008C6831">
              <w:rPr>
                <w:bCs/>
                <w:sz w:val="22"/>
                <w:szCs w:val="22"/>
              </w:rPr>
              <w:t>жилая застройка существующая и планируемая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A6487" w:rsidRPr="008C6831" w:rsidRDefault="00EA6487" w:rsidP="00D75807">
            <w:pPr>
              <w:jc w:val="center"/>
              <w:rPr>
                <w:sz w:val="22"/>
                <w:szCs w:val="22"/>
              </w:rPr>
            </w:pPr>
            <w:r w:rsidRPr="008C6831">
              <w:rPr>
                <w:sz w:val="22"/>
                <w:szCs w:val="22"/>
              </w:rPr>
              <w:t>человек</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A6487" w:rsidRPr="00EA6487" w:rsidRDefault="00EA6487" w:rsidP="00BD1602">
            <w:pPr>
              <w:jc w:val="center"/>
              <w:rPr>
                <w:sz w:val="22"/>
                <w:szCs w:val="22"/>
              </w:rPr>
            </w:pPr>
            <w:r w:rsidRPr="00EA6487">
              <w:rPr>
                <w:sz w:val="22"/>
                <w:szCs w:val="22"/>
              </w:rPr>
              <w:t>42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A6487" w:rsidRPr="00EA6487" w:rsidRDefault="00EA6487" w:rsidP="00BD1602">
            <w:pPr>
              <w:jc w:val="center"/>
              <w:rPr>
                <w:sz w:val="22"/>
                <w:szCs w:val="22"/>
              </w:rPr>
            </w:pPr>
            <w:r w:rsidRPr="00EA6487">
              <w:rPr>
                <w:sz w:val="22"/>
                <w:szCs w:val="22"/>
              </w:rPr>
              <w:t>160</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A6487" w:rsidRPr="00EA6487" w:rsidRDefault="00EA6487" w:rsidP="00BD1602">
            <w:pPr>
              <w:jc w:val="center"/>
              <w:rPr>
                <w:sz w:val="22"/>
                <w:szCs w:val="22"/>
              </w:rPr>
            </w:pPr>
            <w:r w:rsidRPr="00EA6487">
              <w:rPr>
                <w:sz w:val="22"/>
                <w:szCs w:val="22"/>
              </w:rPr>
              <w:t>1,7</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A6487" w:rsidRPr="00EA6487" w:rsidRDefault="00EA6487" w:rsidP="00BD1602">
            <w:pPr>
              <w:jc w:val="center"/>
              <w:rPr>
                <w:sz w:val="22"/>
                <w:szCs w:val="22"/>
              </w:rPr>
            </w:pPr>
            <w:r w:rsidRPr="00EA6487">
              <w:rPr>
                <w:sz w:val="22"/>
                <w:szCs w:val="22"/>
              </w:rPr>
              <w:t>5,0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A6487" w:rsidRPr="00EA6487" w:rsidRDefault="00EA6487" w:rsidP="00BD1602">
            <w:pPr>
              <w:jc w:val="center"/>
              <w:rPr>
                <w:sz w:val="22"/>
                <w:szCs w:val="22"/>
              </w:rPr>
            </w:pPr>
            <w:r w:rsidRPr="00EA6487">
              <w:rPr>
                <w:sz w:val="22"/>
                <w:szCs w:val="22"/>
              </w:rPr>
              <w:t>6,7</w:t>
            </w:r>
          </w:p>
        </w:tc>
      </w:tr>
      <w:tr w:rsidR="008C6831" w:rsidRPr="008C6831" w:rsidTr="00D75807">
        <w:trPr>
          <w:trHeight w:val="255"/>
        </w:trPr>
        <w:tc>
          <w:tcPr>
            <w:tcW w:w="17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0C2F11">
            <w:pPr>
              <w:rPr>
                <w:sz w:val="22"/>
                <w:szCs w:val="22"/>
              </w:rPr>
            </w:pPr>
            <w:r w:rsidRPr="008C6831">
              <w:rPr>
                <w:sz w:val="22"/>
                <w:szCs w:val="22"/>
              </w:rPr>
              <w:t>д</w:t>
            </w:r>
            <w:proofErr w:type="gramStart"/>
            <w:r w:rsidRPr="008C6831">
              <w:rPr>
                <w:sz w:val="22"/>
                <w:szCs w:val="22"/>
              </w:rPr>
              <w:t>.П</w:t>
            </w:r>
            <w:proofErr w:type="gramEnd"/>
            <w:r w:rsidRPr="008C6831">
              <w:rPr>
                <w:sz w:val="22"/>
                <w:szCs w:val="22"/>
              </w:rPr>
              <w:t>рудище</w:t>
            </w:r>
          </w:p>
        </w:tc>
        <w:tc>
          <w:tcPr>
            <w:tcW w:w="2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0C2F11">
            <w:pPr>
              <w:rPr>
                <w:bCs/>
                <w:sz w:val="22"/>
                <w:szCs w:val="22"/>
              </w:rPr>
            </w:pPr>
            <w:r w:rsidRPr="008C6831">
              <w:rPr>
                <w:bCs/>
                <w:sz w:val="22"/>
                <w:szCs w:val="22"/>
              </w:rPr>
              <w:t>жилая застройка существующая и планируемая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D75807">
            <w:pPr>
              <w:jc w:val="center"/>
              <w:rPr>
                <w:sz w:val="22"/>
                <w:szCs w:val="22"/>
              </w:rPr>
            </w:pPr>
            <w:r w:rsidRPr="008C6831">
              <w:rPr>
                <w:sz w:val="22"/>
                <w:szCs w:val="22"/>
              </w:rPr>
              <w:t>человек</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0C2F11">
            <w:pPr>
              <w:jc w:val="center"/>
              <w:rPr>
                <w:sz w:val="22"/>
                <w:szCs w:val="22"/>
              </w:rPr>
            </w:pPr>
            <w:r w:rsidRPr="008C6831">
              <w:rPr>
                <w:sz w:val="22"/>
                <w:szCs w:val="22"/>
              </w:rPr>
              <w:t>1</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0C2F11">
            <w:pPr>
              <w:jc w:val="center"/>
              <w:rPr>
                <w:sz w:val="22"/>
                <w:szCs w:val="22"/>
              </w:rPr>
            </w:pPr>
            <w:r w:rsidRPr="008C6831">
              <w:rPr>
                <w:sz w:val="22"/>
                <w:szCs w:val="22"/>
              </w:rPr>
              <w:t>160</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D75807">
            <w:pPr>
              <w:jc w:val="center"/>
              <w:rPr>
                <w:sz w:val="22"/>
                <w:szCs w:val="22"/>
              </w:rPr>
            </w:pPr>
            <w:r w:rsidRPr="008C6831">
              <w:rPr>
                <w:sz w:val="22"/>
                <w:szCs w:val="22"/>
              </w:rPr>
              <w:t>0,0</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D75807">
            <w:pPr>
              <w:jc w:val="center"/>
              <w:rPr>
                <w:sz w:val="22"/>
                <w:szCs w:val="22"/>
              </w:rPr>
            </w:pPr>
            <w:r w:rsidRPr="008C6831">
              <w:rPr>
                <w:sz w:val="22"/>
                <w:szCs w:val="22"/>
              </w:rPr>
              <w:t>0,1</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D75807">
            <w:pPr>
              <w:jc w:val="center"/>
              <w:rPr>
                <w:bCs/>
                <w:sz w:val="22"/>
                <w:szCs w:val="22"/>
              </w:rPr>
            </w:pPr>
            <w:r w:rsidRPr="008C6831">
              <w:rPr>
                <w:bCs/>
                <w:sz w:val="22"/>
                <w:szCs w:val="22"/>
              </w:rPr>
              <w:t>0,2</w:t>
            </w:r>
          </w:p>
        </w:tc>
      </w:tr>
      <w:tr w:rsidR="00EA6487" w:rsidRPr="008C6831" w:rsidTr="00EA6487">
        <w:trPr>
          <w:trHeight w:val="255"/>
        </w:trPr>
        <w:tc>
          <w:tcPr>
            <w:tcW w:w="17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A6487" w:rsidRPr="008C6831" w:rsidRDefault="00EA6487" w:rsidP="000C2F11">
            <w:pPr>
              <w:rPr>
                <w:sz w:val="22"/>
                <w:szCs w:val="22"/>
              </w:rPr>
            </w:pPr>
            <w:r w:rsidRPr="008C6831">
              <w:rPr>
                <w:sz w:val="22"/>
                <w:szCs w:val="22"/>
              </w:rPr>
              <w:lastRenderedPageBreak/>
              <w:t>д</w:t>
            </w:r>
            <w:proofErr w:type="gramStart"/>
            <w:r w:rsidRPr="008C6831">
              <w:rPr>
                <w:sz w:val="22"/>
                <w:szCs w:val="22"/>
              </w:rPr>
              <w:t>.П</w:t>
            </w:r>
            <w:proofErr w:type="gramEnd"/>
            <w:r w:rsidRPr="008C6831">
              <w:rPr>
                <w:sz w:val="22"/>
                <w:szCs w:val="22"/>
              </w:rPr>
              <w:t>ырьёво</w:t>
            </w:r>
          </w:p>
        </w:tc>
        <w:tc>
          <w:tcPr>
            <w:tcW w:w="2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A6487" w:rsidRPr="008C6831" w:rsidRDefault="00EA6487" w:rsidP="000C2F11">
            <w:pPr>
              <w:rPr>
                <w:bCs/>
                <w:sz w:val="22"/>
                <w:szCs w:val="22"/>
              </w:rPr>
            </w:pPr>
            <w:r w:rsidRPr="008C6831">
              <w:rPr>
                <w:bCs/>
                <w:sz w:val="22"/>
                <w:szCs w:val="22"/>
              </w:rPr>
              <w:t>жилая застройка существующая и планируемая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A6487" w:rsidRPr="008C6831" w:rsidRDefault="00EA6487" w:rsidP="00D75807">
            <w:pPr>
              <w:jc w:val="center"/>
              <w:rPr>
                <w:sz w:val="22"/>
                <w:szCs w:val="22"/>
              </w:rPr>
            </w:pPr>
            <w:r w:rsidRPr="008C6831">
              <w:rPr>
                <w:sz w:val="22"/>
                <w:szCs w:val="22"/>
              </w:rPr>
              <w:t>человек</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A6487" w:rsidRPr="00EA6487" w:rsidRDefault="00EA6487" w:rsidP="00EA6487">
            <w:pPr>
              <w:jc w:val="center"/>
              <w:rPr>
                <w:sz w:val="22"/>
                <w:szCs w:val="22"/>
              </w:rPr>
            </w:pPr>
            <w:r w:rsidRPr="00EA6487">
              <w:rPr>
                <w:sz w:val="22"/>
                <w:szCs w:val="22"/>
              </w:rPr>
              <w:t>86</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A6487" w:rsidRPr="00EA6487" w:rsidRDefault="00EA6487" w:rsidP="00EA6487">
            <w:pPr>
              <w:jc w:val="center"/>
              <w:rPr>
                <w:sz w:val="22"/>
                <w:szCs w:val="22"/>
              </w:rPr>
            </w:pPr>
            <w:r w:rsidRPr="00EA6487">
              <w:rPr>
                <w:sz w:val="22"/>
                <w:szCs w:val="22"/>
              </w:rPr>
              <w:t>160</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A6487" w:rsidRPr="00EA6487" w:rsidRDefault="00EA6487" w:rsidP="00EA6487">
            <w:pPr>
              <w:jc w:val="center"/>
              <w:rPr>
                <w:sz w:val="22"/>
                <w:szCs w:val="22"/>
              </w:rPr>
            </w:pPr>
            <w:r w:rsidRPr="00EA6487">
              <w:rPr>
                <w:sz w:val="22"/>
                <w:szCs w:val="22"/>
              </w:rPr>
              <w:t>3,4</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A6487" w:rsidRPr="00EA6487" w:rsidRDefault="00EA6487" w:rsidP="00EA6487">
            <w:pPr>
              <w:jc w:val="center"/>
              <w:rPr>
                <w:sz w:val="22"/>
                <w:szCs w:val="22"/>
              </w:rPr>
            </w:pPr>
            <w:r w:rsidRPr="00EA6487">
              <w:rPr>
                <w:sz w:val="22"/>
                <w:szCs w:val="22"/>
              </w:rPr>
              <w:t>10,3</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A6487" w:rsidRPr="00EA6487" w:rsidRDefault="00EA6487" w:rsidP="00EA6487">
            <w:pPr>
              <w:jc w:val="center"/>
              <w:rPr>
                <w:sz w:val="22"/>
                <w:szCs w:val="22"/>
              </w:rPr>
            </w:pPr>
            <w:r w:rsidRPr="00EA6487">
              <w:rPr>
                <w:sz w:val="22"/>
                <w:szCs w:val="22"/>
              </w:rPr>
              <w:t>13,</w:t>
            </w:r>
            <w:r>
              <w:rPr>
                <w:sz w:val="22"/>
                <w:szCs w:val="22"/>
              </w:rPr>
              <w:t>7</w:t>
            </w:r>
          </w:p>
        </w:tc>
      </w:tr>
      <w:tr w:rsidR="008C6831" w:rsidRPr="008C6831" w:rsidTr="00D75807">
        <w:trPr>
          <w:trHeight w:val="255"/>
        </w:trPr>
        <w:tc>
          <w:tcPr>
            <w:tcW w:w="17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0C2F11">
            <w:pPr>
              <w:rPr>
                <w:sz w:val="22"/>
                <w:szCs w:val="22"/>
              </w:rPr>
            </w:pPr>
            <w:r w:rsidRPr="008C6831">
              <w:rPr>
                <w:sz w:val="22"/>
                <w:szCs w:val="22"/>
              </w:rPr>
              <w:t>д</w:t>
            </w:r>
            <w:proofErr w:type="gramStart"/>
            <w:r w:rsidRPr="008C6831">
              <w:rPr>
                <w:sz w:val="22"/>
                <w:szCs w:val="22"/>
              </w:rPr>
              <w:t>.С</w:t>
            </w:r>
            <w:proofErr w:type="gramEnd"/>
            <w:r w:rsidRPr="008C6831">
              <w:rPr>
                <w:sz w:val="22"/>
                <w:szCs w:val="22"/>
              </w:rPr>
              <w:t>идорово</w:t>
            </w:r>
          </w:p>
        </w:tc>
        <w:tc>
          <w:tcPr>
            <w:tcW w:w="2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0C2F11">
            <w:pPr>
              <w:rPr>
                <w:bCs/>
                <w:sz w:val="22"/>
                <w:szCs w:val="22"/>
              </w:rPr>
            </w:pPr>
            <w:r w:rsidRPr="008C6831">
              <w:rPr>
                <w:bCs/>
                <w:sz w:val="22"/>
                <w:szCs w:val="22"/>
              </w:rPr>
              <w:t>жилая застройка существующая и планируемая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D75807">
            <w:pPr>
              <w:jc w:val="center"/>
              <w:rPr>
                <w:sz w:val="22"/>
                <w:szCs w:val="22"/>
              </w:rPr>
            </w:pPr>
            <w:r w:rsidRPr="008C6831">
              <w:rPr>
                <w:sz w:val="22"/>
                <w:szCs w:val="22"/>
              </w:rPr>
              <w:t>человек</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0C2F11">
            <w:pPr>
              <w:jc w:val="center"/>
              <w:rPr>
                <w:sz w:val="22"/>
                <w:szCs w:val="22"/>
              </w:rPr>
            </w:pPr>
            <w:r w:rsidRPr="008C6831">
              <w:rPr>
                <w:sz w:val="22"/>
                <w:szCs w:val="22"/>
              </w:rPr>
              <w:t>150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0C2F11">
            <w:pPr>
              <w:jc w:val="center"/>
              <w:rPr>
                <w:sz w:val="22"/>
                <w:szCs w:val="22"/>
              </w:rPr>
            </w:pPr>
            <w:r w:rsidRPr="008C6831">
              <w:rPr>
                <w:sz w:val="22"/>
                <w:szCs w:val="22"/>
              </w:rPr>
              <w:t>160</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D75807">
            <w:pPr>
              <w:jc w:val="center"/>
              <w:rPr>
                <w:sz w:val="22"/>
                <w:szCs w:val="22"/>
              </w:rPr>
            </w:pPr>
            <w:r w:rsidRPr="008C6831">
              <w:rPr>
                <w:sz w:val="22"/>
                <w:szCs w:val="22"/>
              </w:rPr>
              <w:t>6,0</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D75807">
            <w:pPr>
              <w:jc w:val="center"/>
              <w:rPr>
                <w:sz w:val="22"/>
                <w:szCs w:val="22"/>
              </w:rPr>
            </w:pPr>
            <w:r w:rsidRPr="008C6831">
              <w:rPr>
                <w:sz w:val="22"/>
                <w:szCs w:val="22"/>
              </w:rPr>
              <w:t>18,0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D75807">
            <w:pPr>
              <w:jc w:val="center"/>
              <w:rPr>
                <w:bCs/>
                <w:sz w:val="22"/>
                <w:szCs w:val="22"/>
              </w:rPr>
            </w:pPr>
            <w:r w:rsidRPr="008C6831">
              <w:rPr>
                <w:bCs/>
                <w:sz w:val="22"/>
                <w:szCs w:val="22"/>
              </w:rPr>
              <w:t>24,0</w:t>
            </w:r>
          </w:p>
        </w:tc>
      </w:tr>
      <w:tr w:rsidR="008C6831" w:rsidRPr="008C6831" w:rsidTr="00D75807">
        <w:trPr>
          <w:trHeight w:val="255"/>
        </w:trPr>
        <w:tc>
          <w:tcPr>
            <w:tcW w:w="17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0C2F11">
            <w:pPr>
              <w:rPr>
                <w:sz w:val="22"/>
                <w:szCs w:val="22"/>
              </w:rPr>
            </w:pPr>
            <w:r w:rsidRPr="008C6831">
              <w:rPr>
                <w:sz w:val="22"/>
                <w:szCs w:val="22"/>
              </w:rPr>
              <w:t>д</w:t>
            </w:r>
            <w:proofErr w:type="gramStart"/>
            <w:r w:rsidRPr="008C6831">
              <w:rPr>
                <w:sz w:val="22"/>
                <w:szCs w:val="22"/>
              </w:rPr>
              <w:t>.С</w:t>
            </w:r>
            <w:proofErr w:type="gramEnd"/>
            <w:r w:rsidRPr="008C6831">
              <w:rPr>
                <w:sz w:val="22"/>
                <w:szCs w:val="22"/>
              </w:rPr>
              <w:t>околино</w:t>
            </w:r>
          </w:p>
        </w:tc>
        <w:tc>
          <w:tcPr>
            <w:tcW w:w="2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0C2F11">
            <w:pPr>
              <w:rPr>
                <w:bCs/>
                <w:sz w:val="22"/>
                <w:szCs w:val="22"/>
              </w:rPr>
            </w:pPr>
            <w:r w:rsidRPr="008C6831">
              <w:rPr>
                <w:bCs/>
                <w:sz w:val="22"/>
                <w:szCs w:val="22"/>
              </w:rPr>
              <w:t>жилая застройка существующая и планируемая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D75807">
            <w:pPr>
              <w:jc w:val="center"/>
              <w:rPr>
                <w:sz w:val="22"/>
                <w:szCs w:val="22"/>
              </w:rPr>
            </w:pPr>
            <w:r w:rsidRPr="008C6831">
              <w:rPr>
                <w:sz w:val="22"/>
                <w:szCs w:val="22"/>
              </w:rPr>
              <w:t>человек</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0C2F11">
            <w:pPr>
              <w:jc w:val="center"/>
              <w:rPr>
                <w:sz w:val="22"/>
                <w:szCs w:val="22"/>
              </w:rPr>
            </w:pPr>
            <w:r w:rsidRPr="008C6831">
              <w:rPr>
                <w:sz w:val="22"/>
                <w:szCs w:val="22"/>
              </w:rPr>
              <w:t>250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0C2F11">
            <w:pPr>
              <w:jc w:val="center"/>
              <w:rPr>
                <w:sz w:val="22"/>
                <w:szCs w:val="22"/>
              </w:rPr>
            </w:pPr>
            <w:r w:rsidRPr="008C6831">
              <w:rPr>
                <w:sz w:val="22"/>
                <w:szCs w:val="22"/>
              </w:rPr>
              <w:t>160</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D75807">
            <w:pPr>
              <w:jc w:val="center"/>
              <w:rPr>
                <w:sz w:val="22"/>
                <w:szCs w:val="22"/>
              </w:rPr>
            </w:pPr>
            <w:r w:rsidRPr="008C6831">
              <w:rPr>
                <w:sz w:val="22"/>
                <w:szCs w:val="22"/>
              </w:rPr>
              <w:t>10,0</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D75807">
            <w:pPr>
              <w:jc w:val="center"/>
              <w:rPr>
                <w:sz w:val="22"/>
                <w:szCs w:val="22"/>
              </w:rPr>
            </w:pPr>
            <w:r w:rsidRPr="008C6831">
              <w:rPr>
                <w:sz w:val="22"/>
                <w:szCs w:val="22"/>
              </w:rPr>
              <w:t>30,0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D75807">
            <w:pPr>
              <w:jc w:val="center"/>
              <w:rPr>
                <w:bCs/>
                <w:sz w:val="22"/>
                <w:szCs w:val="22"/>
              </w:rPr>
            </w:pPr>
            <w:r w:rsidRPr="008C6831">
              <w:rPr>
                <w:bCs/>
                <w:sz w:val="22"/>
                <w:szCs w:val="22"/>
              </w:rPr>
              <w:t>40,0</w:t>
            </w:r>
          </w:p>
        </w:tc>
      </w:tr>
      <w:tr w:rsidR="008C6831" w:rsidRPr="008C6831" w:rsidTr="00D75807">
        <w:trPr>
          <w:trHeight w:val="255"/>
        </w:trPr>
        <w:tc>
          <w:tcPr>
            <w:tcW w:w="17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0C2F11">
            <w:pPr>
              <w:rPr>
                <w:sz w:val="22"/>
                <w:szCs w:val="22"/>
              </w:rPr>
            </w:pPr>
            <w:r w:rsidRPr="008C6831">
              <w:rPr>
                <w:sz w:val="22"/>
                <w:szCs w:val="22"/>
              </w:rPr>
              <w:t>д</w:t>
            </w:r>
            <w:proofErr w:type="gramStart"/>
            <w:r w:rsidRPr="008C6831">
              <w:rPr>
                <w:sz w:val="22"/>
                <w:szCs w:val="22"/>
              </w:rPr>
              <w:t>.С</w:t>
            </w:r>
            <w:proofErr w:type="gramEnd"/>
            <w:r w:rsidRPr="008C6831">
              <w:rPr>
                <w:sz w:val="22"/>
                <w:szCs w:val="22"/>
              </w:rPr>
              <w:t>офьино</w:t>
            </w:r>
          </w:p>
        </w:tc>
        <w:tc>
          <w:tcPr>
            <w:tcW w:w="2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0C2F11">
            <w:pPr>
              <w:rPr>
                <w:bCs/>
                <w:sz w:val="22"/>
                <w:szCs w:val="22"/>
              </w:rPr>
            </w:pPr>
            <w:r w:rsidRPr="008C6831">
              <w:rPr>
                <w:bCs/>
                <w:sz w:val="22"/>
                <w:szCs w:val="22"/>
              </w:rPr>
              <w:t>жилая застройка существующая и планируемая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D75807">
            <w:pPr>
              <w:jc w:val="center"/>
              <w:rPr>
                <w:sz w:val="22"/>
                <w:szCs w:val="22"/>
              </w:rPr>
            </w:pPr>
            <w:r w:rsidRPr="008C6831">
              <w:rPr>
                <w:sz w:val="22"/>
                <w:szCs w:val="22"/>
              </w:rPr>
              <w:t>человек</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0C2F11">
            <w:pPr>
              <w:jc w:val="center"/>
              <w:rPr>
                <w:sz w:val="22"/>
                <w:szCs w:val="22"/>
              </w:rPr>
            </w:pPr>
            <w:r w:rsidRPr="008C6831">
              <w:rPr>
                <w:sz w:val="22"/>
                <w:szCs w:val="22"/>
              </w:rPr>
              <w:t>1350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0C2F11">
            <w:pPr>
              <w:jc w:val="center"/>
              <w:rPr>
                <w:sz w:val="22"/>
                <w:szCs w:val="22"/>
              </w:rPr>
            </w:pPr>
            <w:r w:rsidRPr="008C6831">
              <w:rPr>
                <w:sz w:val="22"/>
                <w:szCs w:val="22"/>
              </w:rPr>
              <w:t>160</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D75807">
            <w:pPr>
              <w:jc w:val="center"/>
              <w:rPr>
                <w:sz w:val="22"/>
                <w:szCs w:val="22"/>
              </w:rPr>
            </w:pPr>
            <w:r w:rsidRPr="008C6831">
              <w:rPr>
                <w:sz w:val="22"/>
                <w:szCs w:val="22"/>
              </w:rPr>
              <w:t>54,0</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D75807">
            <w:pPr>
              <w:jc w:val="center"/>
              <w:rPr>
                <w:sz w:val="22"/>
                <w:szCs w:val="22"/>
              </w:rPr>
            </w:pPr>
            <w:r w:rsidRPr="008C6831">
              <w:rPr>
                <w:sz w:val="22"/>
                <w:szCs w:val="22"/>
              </w:rPr>
              <w:t>162,0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D75807">
            <w:pPr>
              <w:jc w:val="center"/>
              <w:rPr>
                <w:bCs/>
                <w:sz w:val="22"/>
                <w:szCs w:val="22"/>
              </w:rPr>
            </w:pPr>
            <w:r w:rsidRPr="008C6831">
              <w:rPr>
                <w:bCs/>
                <w:sz w:val="22"/>
                <w:szCs w:val="22"/>
              </w:rPr>
              <w:t>216,0</w:t>
            </w:r>
          </w:p>
        </w:tc>
      </w:tr>
      <w:tr w:rsidR="00EA6487" w:rsidRPr="008C6831" w:rsidTr="00EA6487">
        <w:trPr>
          <w:trHeight w:val="255"/>
        </w:trPr>
        <w:tc>
          <w:tcPr>
            <w:tcW w:w="17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A6487" w:rsidRPr="008C6831" w:rsidRDefault="00EA6487" w:rsidP="000C2F11">
            <w:pPr>
              <w:rPr>
                <w:sz w:val="22"/>
                <w:szCs w:val="22"/>
              </w:rPr>
            </w:pPr>
            <w:r w:rsidRPr="008C6831">
              <w:rPr>
                <w:sz w:val="22"/>
                <w:szCs w:val="22"/>
              </w:rPr>
              <w:t>д</w:t>
            </w:r>
            <w:proofErr w:type="gramStart"/>
            <w:r w:rsidRPr="008C6831">
              <w:rPr>
                <w:sz w:val="22"/>
                <w:szCs w:val="22"/>
              </w:rPr>
              <w:t>.С</w:t>
            </w:r>
            <w:proofErr w:type="gramEnd"/>
            <w:r w:rsidRPr="008C6831">
              <w:rPr>
                <w:sz w:val="22"/>
                <w:szCs w:val="22"/>
              </w:rPr>
              <w:t>убботники</w:t>
            </w:r>
          </w:p>
        </w:tc>
        <w:tc>
          <w:tcPr>
            <w:tcW w:w="2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A6487" w:rsidRPr="008C6831" w:rsidRDefault="00EA6487" w:rsidP="000C2F11">
            <w:pPr>
              <w:rPr>
                <w:bCs/>
                <w:sz w:val="22"/>
                <w:szCs w:val="22"/>
              </w:rPr>
            </w:pPr>
            <w:r w:rsidRPr="008C6831">
              <w:rPr>
                <w:bCs/>
                <w:sz w:val="22"/>
                <w:szCs w:val="22"/>
              </w:rPr>
              <w:t>жилая застройка существующая и планируемая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A6487" w:rsidRPr="008C6831" w:rsidRDefault="00EA6487" w:rsidP="00D75807">
            <w:pPr>
              <w:jc w:val="center"/>
              <w:rPr>
                <w:sz w:val="22"/>
                <w:szCs w:val="22"/>
              </w:rPr>
            </w:pPr>
            <w:r w:rsidRPr="008C6831">
              <w:rPr>
                <w:sz w:val="22"/>
                <w:szCs w:val="22"/>
              </w:rPr>
              <w:t>человек</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A6487" w:rsidRPr="00EA6487" w:rsidRDefault="00EA6487" w:rsidP="00EA6487">
            <w:pPr>
              <w:jc w:val="center"/>
              <w:rPr>
                <w:sz w:val="22"/>
                <w:szCs w:val="22"/>
              </w:rPr>
            </w:pPr>
            <w:r w:rsidRPr="00EA6487">
              <w:rPr>
                <w:sz w:val="22"/>
                <w:szCs w:val="22"/>
              </w:rPr>
              <w:t>700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A6487" w:rsidRPr="00EA6487" w:rsidRDefault="00EA6487" w:rsidP="00EA6487">
            <w:pPr>
              <w:jc w:val="center"/>
              <w:rPr>
                <w:sz w:val="22"/>
                <w:szCs w:val="22"/>
              </w:rPr>
            </w:pPr>
            <w:r w:rsidRPr="00EA6487">
              <w:rPr>
                <w:sz w:val="22"/>
                <w:szCs w:val="22"/>
              </w:rPr>
              <w:t>160</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A6487" w:rsidRPr="00EA6487" w:rsidRDefault="00EA6487" w:rsidP="00EA6487">
            <w:pPr>
              <w:jc w:val="center"/>
              <w:rPr>
                <w:sz w:val="22"/>
                <w:szCs w:val="22"/>
              </w:rPr>
            </w:pPr>
            <w:r w:rsidRPr="00EA6487">
              <w:rPr>
                <w:sz w:val="22"/>
                <w:szCs w:val="22"/>
              </w:rPr>
              <w:t>28,0</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A6487" w:rsidRPr="00EA6487" w:rsidRDefault="00EA6487" w:rsidP="00EA6487">
            <w:pPr>
              <w:jc w:val="center"/>
              <w:rPr>
                <w:sz w:val="22"/>
                <w:szCs w:val="22"/>
              </w:rPr>
            </w:pPr>
            <w:r w:rsidRPr="00EA6487">
              <w:rPr>
                <w:sz w:val="22"/>
                <w:szCs w:val="22"/>
              </w:rPr>
              <w:t>84,0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A6487" w:rsidRPr="00EA6487" w:rsidRDefault="00EA6487" w:rsidP="00EA6487">
            <w:pPr>
              <w:jc w:val="center"/>
              <w:rPr>
                <w:sz w:val="22"/>
                <w:szCs w:val="22"/>
              </w:rPr>
            </w:pPr>
            <w:r w:rsidRPr="00EA6487">
              <w:rPr>
                <w:sz w:val="22"/>
                <w:szCs w:val="22"/>
              </w:rPr>
              <w:t>112,0</w:t>
            </w:r>
          </w:p>
        </w:tc>
      </w:tr>
      <w:tr w:rsidR="008C6831" w:rsidRPr="008C6831" w:rsidTr="00D75807">
        <w:trPr>
          <w:trHeight w:val="255"/>
        </w:trPr>
        <w:tc>
          <w:tcPr>
            <w:tcW w:w="17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0C2F11">
            <w:pPr>
              <w:rPr>
                <w:sz w:val="22"/>
                <w:szCs w:val="22"/>
              </w:rPr>
            </w:pPr>
            <w:r w:rsidRPr="008C6831">
              <w:rPr>
                <w:sz w:val="22"/>
                <w:szCs w:val="22"/>
              </w:rPr>
              <w:t>д</w:t>
            </w:r>
            <w:proofErr w:type="gramStart"/>
            <w:r w:rsidRPr="008C6831">
              <w:rPr>
                <w:sz w:val="22"/>
                <w:szCs w:val="22"/>
              </w:rPr>
              <w:t>.Х</w:t>
            </w:r>
            <w:proofErr w:type="gramEnd"/>
            <w:r w:rsidRPr="008C6831">
              <w:rPr>
                <w:sz w:val="22"/>
                <w:szCs w:val="22"/>
              </w:rPr>
              <w:t>лепень</w:t>
            </w:r>
          </w:p>
        </w:tc>
        <w:tc>
          <w:tcPr>
            <w:tcW w:w="2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0C2F11">
            <w:pPr>
              <w:rPr>
                <w:bCs/>
                <w:sz w:val="22"/>
                <w:szCs w:val="22"/>
              </w:rPr>
            </w:pPr>
            <w:r w:rsidRPr="008C6831">
              <w:rPr>
                <w:bCs/>
                <w:sz w:val="22"/>
                <w:szCs w:val="22"/>
              </w:rPr>
              <w:t>жилая застройка существующая и планируемая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D75807">
            <w:pPr>
              <w:jc w:val="center"/>
              <w:rPr>
                <w:sz w:val="22"/>
                <w:szCs w:val="22"/>
              </w:rPr>
            </w:pPr>
            <w:r w:rsidRPr="008C6831">
              <w:rPr>
                <w:sz w:val="22"/>
                <w:szCs w:val="22"/>
              </w:rPr>
              <w:t>человек</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0C2F11">
            <w:pPr>
              <w:jc w:val="center"/>
              <w:rPr>
                <w:sz w:val="22"/>
                <w:szCs w:val="22"/>
              </w:rPr>
            </w:pPr>
            <w:r w:rsidRPr="008C6831">
              <w:rPr>
                <w:sz w:val="22"/>
                <w:szCs w:val="22"/>
              </w:rPr>
              <w:t>1850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0C2F11">
            <w:pPr>
              <w:jc w:val="center"/>
              <w:rPr>
                <w:sz w:val="22"/>
                <w:szCs w:val="22"/>
              </w:rPr>
            </w:pPr>
            <w:r w:rsidRPr="008C6831">
              <w:rPr>
                <w:sz w:val="22"/>
                <w:szCs w:val="22"/>
              </w:rPr>
              <w:t>160</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D75807">
            <w:pPr>
              <w:jc w:val="center"/>
              <w:rPr>
                <w:sz w:val="22"/>
                <w:szCs w:val="22"/>
              </w:rPr>
            </w:pPr>
            <w:r w:rsidRPr="008C6831">
              <w:rPr>
                <w:sz w:val="22"/>
                <w:szCs w:val="22"/>
              </w:rPr>
              <w:t>74,0</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D75807">
            <w:pPr>
              <w:jc w:val="center"/>
              <w:rPr>
                <w:sz w:val="22"/>
                <w:szCs w:val="22"/>
              </w:rPr>
            </w:pPr>
            <w:r w:rsidRPr="008C6831">
              <w:rPr>
                <w:sz w:val="22"/>
                <w:szCs w:val="22"/>
              </w:rPr>
              <w:t>222,0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EA6487" w:rsidRDefault="00D75807" w:rsidP="00D75807">
            <w:pPr>
              <w:jc w:val="center"/>
              <w:rPr>
                <w:sz w:val="22"/>
                <w:szCs w:val="22"/>
              </w:rPr>
            </w:pPr>
            <w:r w:rsidRPr="00EA6487">
              <w:rPr>
                <w:sz w:val="22"/>
                <w:szCs w:val="22"/>
              </w:rPr>
              <w:t>296,0</w:t>
            </w:r>
          </w:p>
        </w:tc>
      </w:tr>
      <w:tr w:rsidR="00EA6487" w:rsidRPr="008C6831" w:rsidTr="00EA6487">
        <w:trPr>
          <w:trHeight w:val="255"/>
        </w:trPr>
        <w:tc>
          <w:tcPr>
            <w:tcW w:w="17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A6487" w:rsidRPr="008C6831" w:rsidRDefault="00EA6487" w:rsidP="000C2F11">
            <w:pPr>
              <w:rPr>
                <w:sz w:val="22"/>
                <w:szCs w:val="22"/>
              </w:rPr>
            </w:pPr>
            <w:r w:rsidRPr="008C6831">
              <w:rPr>
                <w:sz w:val="22"/>
                <w:szCs w:val="22"/>
              </w:rPr>
              <w:t>д</w:t>
            </w:r>
            <w:proofErr w:type="gramStart"/>
            <w:r w:rsidRPr="008C6831">
              <w:rPr>
                <w:sz w:val="22"/>
                <w:szCs w:val="22"/>
              </w:rPr>
              <w:t>.Я</w:t>
            </w:r>
            <w:proofErr w:type="gramEnd"/>
            <w:r w:rsidRPr="008C6831">
              <w:rPr>
                <w:sz w:val="22"/>
                <w:szCs w:val="22"/>
              </w:rPr>
              <w:t>рыгино</w:t>
            </w:r>
          </w:p>
        </w:tc>
        <w:tc>
          <w:tcPr>
            <w:tcW w:w="2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A6487" w:rsidRPr="008C6831" w:rsidRDefault="00EA6487" w:rsidP="000C2F11">
            <w:pPr>
              <w:rPr>
                <w:bCs/>
                <w:sz w:val="22"/>
                <w:szCs w:val="22"/>
              </w:rPr>
            </w:pPr>
            <w:r w:rsidRPr="008C6831">
              <w:rPr>
                <w:bCs/>
                <w:sz w:val="22"/>
                <w:szCs w:val="22"/>
              </w:rPr>
              <w:t>жилая застройка существующая и планируемая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A6487" w:rsidRPr="008C6831" w:rsidRDefault="00EA6487" w:rsidP="00D75807">
            <w:pPr>
              <w:jc w:val="center"/>
              <w:rPr>
                <w:sz w:val="22"/>
                <w:szCs w:val="22"/>
              </w:rPr>
            </w:pPr>
            <w:r w:rsidRPr="008C6831">
              <w:rPr>
                <w:sz w:val="22"/>
                <w:szCs w:val="22"/>
              </w:rPr>
              <w:t>человек</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A6487" w:rsidRPr="00EA6487" w:rsidRDefault="00EA6487" w:rsidP="00EA6487">
            <w:pPr>
              <w:jc w:val="center"/>
              <w:rPr>
                <w:sz w:val="22"/>
                <w:szCs w:val="22"/>
              </w:rPr>
            </w:pPr>
            <w:r w:rsidRPr="00EA6487">
              <w:rPr>
                <w:sz w:val="22"/>
                <w:szCs w:val="22"/>
              </w:rPr>
              <w:t>390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A6487" w:rsidRPr="00EA6487" w:rsidRDefault="00EA6487" w:rsidP="00EA6487">
            <w:pPr>
              <w:jc w:val="center"/>
              <w:rPr>
                <w:sz w:val="22"/>
                <w:szCs w:val="22"/>
              </w:rPr>
            </w:pPr>
            <w:r w:rsidRPr="00EA6487">
              <w:rPr>
                <w:sz w:val="22"/>
                <w:szCs w:val="22"/>
              </w:rPr>
              <w:t>160</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A6487" w:rsidRPr="00EA6487" w:rsidRDefault="00EA6487" w:rsidP="00EA6487">
            <w:pPr>
              <w:jc w:val="center"/>
              <w:rPr>
                <w:sz w:val="22"/>
                <w:szCs w:val="22"/>
              </w:rPr>
            </w:pPr>
            <w:r w:rsidRPr="00EA6487">
              <w:rPr>
                <w:sz w:val="22"/>
                <w:szCs w:val="22"/>
              </w:rPr>
              <w:t>15,6</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A6487" w:rsidRPr="00EA6487" w:rsidRDefault="00EA6487" w:rsidP="00EA6487">
            <w:pPr>
              <w:jc w:val="center"/>
              <w:rPr>
                <w:sz w:val="22"/>
                <w:szCs w:val="22"/>
              </w:rPr>
            </w:pPr>
            <w:r w:rsidRPr="00EA6487">
              <w:rPr>
                <w:sz w:val="22"/>
                <w:szCs w:val="22"/>
              </w:rPr>
              <w:t>46,8</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A6487" w:rsidRPr="00EA6487" w:rsidRDefault="00EA6487" w:rsidP="00EA6487">
            <w:pPr>
              <w:jc w:val="center"/>
              <w:rPr>
                <w:sz w:val="22"/>
                <w:szCs w:val="22"/>
              </w:rPr>
            </w:pPr>
            <w:r w:rsidRPr="00EA6487">
              <w:rPr>
                <w:sz w:val="22"/>
                <w:szCs w:val="22"/>
              </w:rPr>
              <w:t>62,4</w:t>
            </w:r>
          </w:p>
        </w:tc>
      </w:tr>
      <w:tr w:rsidR="008C6831" w:rsidRPr="008C6831" w:rsidTr="00D75807">
        <w:trPr>
          <w:trHeight w:val="255"/>
        </w:trPr>
        <w:tc>
          <w:tcPr>
            <w:tcW w:w="17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0C2F11">
            <w:pPr>
              <w:rPr>
                <w:sz w:val="22"/>
                <w:szCs w:val="22"/>
              </w:rPr>
            </w:pPr>
            <w:r w:rsidRPr="008C6831">
              <w:rPr>
                <w:sz w:val="22"/>
                <w:szCs w:val="22"/>
              </w:rPr>
              <w:t> </w:t>
            </w:r>
          </w:p>
        </w:tc>
        <w:tc>
          <w:tcPr>
            <w:tcW w:w="2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0C2F11">
            <w:pPr>
              <w:rPr>
                <w:bCs/>
                <w:sz w:val="22"/>
                <w:szCs w:val="22"/>
              </w:rPr>
            </w:pPr>
            <w:r w:rsidRPr="008C6831">
              <w:rPr>
                <w:bCs/>
                <w:sz w:val="22"/>
                <w:szCs w:val="22"/>
              </w:rPr>
              <w:t>Объекты соц</w:t>
            </w:r>
            <w:proofErr w:type="gramStart"/>
            <w:r w:rsidRPr="008C6831">
              <w:rPr>
                <w:bCs/>
                <w:sz w:val="22"/>
                <w:szCs w:val="22"/>
              </w:rPr>
              <w:t>.к</w:t>
            </w:r>
            <w:proofErr w:type="gramEnd"/>
            <w:r w:rsidRPr="008C6831">
              <w:rPr>
                <w:bCs/>
                <w:sz w:val="22"/>
                <w:szCs w:val="22"/>
              </w:rPr>
              <w:t>ульт. быта (10 % от жилой застройки)</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D75807">
            <w:pPr>
              <w:jc w:val="center"/>
              <w:rPr>
                <w:sz w:val="22"/>
                <w:szCs w:val="22"/>
              </w:rPr>
            </w:pPr>
            <w:r w:rsidRPr="008C6831">
              <w:rPr>
                <w:sz w:val="22"/>
                <w:szCs w:val="22"/>
              </w:rPr>
              <w:t> </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D75807">
            <w:pPr>
              <w:jc w:val="center"/>
              <w:rPr>
                <w:sz w:val="22"/>
                <w:szCs w:val="22"/>
              </w:rPr>
            </w:pPr>
            <w:r w:rsidRPr="008C6831">
              <w:rPr>
                <w:sz w:val="22"/>
                <w:szCs w:val="22"/>
              </w:rPr>
              <w:t>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D75807">
            <w:pPr>
              <w:jc w:val="center"/>
              <w:rPr>
                <w:sz w:val="22"/>
                <w:szCs w:val="22"/>
              </w:rPr>
            </w:pPr>
            <w:r w:rsidRPr="008C6831">
              <w:rPr>
                <w:sz w:val="22"/>
                <w:szCs w:val="22"/>
              </w:rPr>
              <w:t> </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D75807">
            <w:pPr>
              <w:jc w:val="center"/>
              <w:rPr>
                <w:sz w:val="22"/>
                <w:szCs w:val="22"/>
              </w:rPr>
            </w:pPr>
            <w:r w:rsidRPr="008C6831">
              <w:rPr>
                <w:sz w:val="22"/>
                <w:szCs w:val="22"/>
              </w:rPr>
              <w:t> </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0C2F11">
            <w:pPr>
              <w:jc w:val="center"/>
              <w:rPr>
                <w:sz w:val="22"/>
                <w:szCs w:val="22"/>
              </w:rPr>
            </w:pPr>
            <w:r w:rsidRPr="008C6831">
              <w:rPr>
                <w:sz w:val="22"/>
                <w:szCs w:val="22"/>
              </w:rPr>
              <w:t>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C81499" w:rsidP="00D75807">
            <w:pPr>
              <w:jc w:val="center"/>
              <w:rPr>
                <w:bCs/>
                <w:sz w:val="22"/>
                <w:szCs w:val="22"/>
              </w:rPr>
            </w:pPr>
            <w:r>
              <w:rPr>
                <w:bCs/>
                <w:sz w:val="22"/>
                <w:szCs w:val="22"/>
              </w:rPr>
              <w:t>235,8</w:t>
            </w:r>
          </w:p>
        </w:tc>
      </w:tr>
      <w:tr w:rsidR="008C6831" w:rsidRPr="008C6831" w:rsidTr="00D75807">
        <w:trPr>
          <w:trHeight w:val="255"/>
        </w:trPr>
        <w:tc>
          <w:tcPr>
            <w:tcW w:w="17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0C2F11">
            <w:pPr>
              <w:rPr>
                <w:b/>
                <w:sz w:val="22"/>
                <w:szCs w:val="22"/>
              </w:rPr>
            </w:pPr>
            <w:r w:rsidRPr="008C6831">
              <w:rPr>
                <w:b/>
                <w:sz w:val="22"/>
                <w:szCs w:val="22"/>
              </w:rPr>
              <w:t>Итого на расчетный срок</w:t>
            </w:r>
          </w:p>
        </w:tc>
        <w:tc>
          <w:tcPr>
            <w:tcW w:w="2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0C2F11">
            <w:pPr>
              <w:rPr>
                <w:b/>
                <w:bCs/>
                <w:sz w:val="22"/>
                <w:szCs w:val="22"/>
              </w:rPr>
            </w:pPr>
            <w:r w:rsidRPr="008C6831">
              <w:rPr>
                <w:b/>
                <w:bCs/>
                <w:sz w:val="22"/>
                <w:szCs w:val="22"/>
              </w:rPr>
              <w:t>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D75807">
            <w:pPr>
              <w:jc w:val="center"/>
              <w:rPr>
                <w:b/>
                <w:sz w:val="22"/>
                <w:szCs w:val="22"/>
              </w:rPr>
            </w:pPr>
            <w:r w:rsidRPr="008C6831">
              <w:rPr>
                <w:b/>
                <w:sz w:val="22"/>
                <w:szCs w:val="22"/>
              </w:rPr>
              <w:t> </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D75807">
            <w:pPr>
              <w:jc w:val="center"/>
              <w:rPr>
                <w:b/>
                <w:sz w:val="22"/>
                <w:szCs w:val="22"/>
              </w:rPr>
            </w:pPr>
            <w:r w:rsidRPr="008C6831">
              <w:rPr>
                <w:b/>
                <w:sz w:val="22"/>
                <w:szCs w:val="22"/>
              </w:rPr>
              <w:t>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D75807">
            <w:pPr>
              <w:jc w:val="center"/>
              <w:rPr>
                <w:b/>
                <w:sz w:val="22"/>
                <w:szCs w:val="22"/>
              </w:rPr>
            </w:pPr>
            <w:r w:rsidRPr="008C6831">
              <w:rPr>
                <w:b/>
                <w:sz w:val="22"/>
                <w:szCs w:val="22"/>
              </w:rPr>
              <w:t> </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D75807">
            <w:pPr>
              <w:jc w:val="center"/>
              <w:rPr>
                <w:b/>
                <w:sz w:val="22"/>
                <w:szCs w:val="22"/>
              </w:rPr>
            </w:pPr>
            <w:r w:rsidRPr="008C6831">
              <w:rPr>
                <w:b/>
                <w:sz w:val="22"/>
                <w:szCs w:val="22"/>
              </w:rPr>
              <w:t> </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0C2F11">
            <w:pPr>
              <w:jc w:val="center"/>
              <w:rPr>
                <w:b/>
                <w:sz w:val="22"/>
                <w:szCs w:val="22"/>
              </w:rPr>
            </w:pPr>
            <w:r w:rsidRPr="008C6831">
              <w:rPr>
                <w:b/>
                <w:sz w:val="22"/>
                <w:szCs w:val="22"/>
              </w:rPr>
              <w:t>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C81499" w:rsidP="00D75807">
            <w:pPr>
              <w:jc w:val="center"/>
              <w:rPr>
                <w:b/>
                <w:bCs/>
                <w:sz w:val="22"/>
                <w:szCs w:val="22"/>
              </w:rPr>
            </w:pPr>
            <w:r>
              <w:rPr>
                <w:b/>
                <w:bCs/>
                <w:sz w:val="22"/>
                <w:szCs w:val="22"/>
              </w:rPr>
              <w:t>2593,6</w:t>
            </w:r>
          </w:p>
        </w:tc>
      </w:tr>
    </w:tbl>
    <w:p w:rsidR="008C6831" w:rsidRDefault="008C6831" w:rsidP="006372A8">
      <w:pPr>
        <w:pStyle w:val="Main"/>
        <w:autoSpaceDE w:val="0"/>
        <w:autoSpaceDN w:val="0"/>
        <w:adjustRightInd w:val="0"/>
        <w:spacing w:line="288" w:lineRule="auto"/>
        <w:ind w:firstLine="851"/>
        <w:rPr>
          <w:rFonts w:cs="Times New Roman"/>
          <w:szCs w:val="24"/>
        </w:rPr>
      </w:pPr>
    </w:p>
    <w:p w:rsidR="006372A8" w:rsidRPr="008C6831" w:rsidRDefault="006372A8" w:rsidP="006372A8">
      <w:pPr>
        <w:pStyle w:val="Main"/>
        <w:autoSpaceDE w:val="0"/>
        <w:autoSpaceDN w:val="0"/>
        <w:adjustRightInd w:val="0"/>
        <w:spacing w:line="288" w:lineRule="auto"/>
        <w:ind w:firstLine="851"/>
        <w:rPr>
          <w:rFonts w:cs="Times New Roman"/>
          <w:szCs w:val="24"/>
        </w:rPr>
      </w:pPr>
      <w:r w:rsidRPr="008C6831">
        <w:rPr>
          <w:rFonts w:cs="Times New Roman"/>
          <w:szCs w:val="24"/>
        </w:rPr>
        <w:t xml:space="preserve">В целом по сельскому поселению необходимо обеспечение всех потребителей населённых пунктов водой питьевого качества. </w:t>
      </w:r>
    </w:p>
    <w:p w:rsidR="006372A8" w:rsidRPr="008C6831" w:rsidRDefault="006372A8" w:rsidP="006372A8">
      <w:pPr>
        <w:tabs>
          <w:tab w:val="num" w:pos="1211"/>
        </w:tabs>
        <w:spacing w:line="288" w:lineRule="auto"/>
        <w:ind w:firstLine="851"/>
        <w:jc w:val="both"/>
      </w:pPr>
      <w:r w:rsidRPr="008C6831">
        <w:t>Развитие систем водоснабжения (централизованных или индивидуальных) решается в увязке со сроками нового строительства и реконструкции.</w:t>
      </w:r>
    </w:p>
    <w:p w:rsidR="006372A8" w:rsidRPr="008C6831" w:rsidRDefault="006372A8" w:rsidP="006372A8">
      <w:pPr>
        <w:spacing w:line="288" w:lineRule="auto"/>
        <w:ind w:firstLine="851"/>
        <w:rPr>
          <w:i/>
        </w:rPr>
      </w:pPr>
      <w:r w:rsidRPr="008C6831">
        <w:rPr>
          <w:i/>
        </w:rPr>
        <w:t>Для обеспечения водой существующих и намечаемых потребителей в районах нового строительства сельского поселения предусматривается:</w:t>
      </w:r>
    </w:p>
    <w:p w:rsidR="008C6831" w:rsidRPr="00390AC4" w:rsidRDefault="008C6831" w:rsidP="005D2840">
      <w:pPr>
        <w:pStyle w:val="ab"/>
        <w:numPr>
          <w:ilvl w:val="0"/>
          <w:numId w:val="52"/>
        </w:numPr>
        <w:tabs>
          <w:tab w:val="left" w:pos="0"/>
          <w:tab w:val="left" w:pos="1276"/>
        </w:tabs>
        <w:spacing w:line="288" w:lineRule="auto"/>
        <w:ind w:left="0" w:firstLine="851"/>
        <w:contextualSpacing/>
      </w:pPr>
      <w:r w:rsidRPr="00390AC4">
        <w:t>Реконструкция существующих источников централизованного водоснабжения и водопроводных сетей (с подключением сетей от новых площадок строительства к существующим сетям водоснабжения) в населенных пунктах: Хлепень, Благуша, Аристово, Никольское, Сидорово, Жерновка, Субботники, Соколино, Ярыгино.</w:t>
      </w:r>
    </w:p>
    <w:p w:rsidR="008C6831" w:rsidRPr="00CE64F7" w:rsidRDefault="008C6831" w:rsidP="005D2840">
      <w:pPr>
        <w:pStyle w:val="ab"/>
        <w:numPr>
          <w:ilvl w:val="0"/>
          <w:numId w:val="52"/>
        </w:numPr>
        <w:tabs>
          <w:tab w:val="left" w:pos="0"/>
          <w:tab w:val="left" w:pos="1276"/>
        </w:tabs>
        <w:spacing w:line="288" w:lineRule="auto"/>
        <w:ind w:left="0" w:firstLine="851"/>
        <w:contextualSpacing/>
      </w:pPr>
      <w:r w:rsidRPr="00CE64F7">
        <w:t>Строительство разводящих водопроводных сетей от существующих водозаборов.</w:t>
      </w:r>
    </w:p>
    <w:p w:rsidR="008C6831" w:rsidRPr="00CE64F7" w:rsidRDefault="008C6831" w:rsidP="005D2840">
      <w:pPr>
        <w:pStyle w:val="ab"/>
        <w:numPr>
          <w:ilvl w:val="0"/>
          <w:numId w:val="52"/>
        </w:numPr>
        <w:tabs>
          <w:tab w:val="left" w:pos="0"/>
          <w:tab w:val="left" w:pos="1276"/>
        </w:tabs>
        <w:spacing w:line="288" w:lineRule="auto"/>
        <w:ind w:left="0" w:firstLine="851"/>
        <w:contextualSpacing/>
      </w:pPr>
      <w:r>
        <w:t xml:space="preserve">Строительство новых водозаборов и водопроводных сетей в населенных пунктах: </w:t>
      </w:r>
      <w:proofErr w:type="gramStart"/>
      <w:r>
        <w:t>Аристово, Хлепень, Благуша, Сидорово</w:t>
      </w:r>
      <w:r w:rsidR="00055376">
        <w:t>, Софьино</w:t>
      </w:r>
      <w:r>
        <w:t xml:space="preserve">, Бурдово, Жерновка, Половцы, Подберезье, </w:t>
      </w:r>
      <w:r w:rsidRPr="00CE64F7">
        <w:t>Ярыгино, Колокольня, Настасьино, Соколино, Дроздово</w:t>
      </w:r>
      <w:r w:rsidR="00F54911">
        <w:t>, Кукино, Бобышево, Ноздринка</w:t>
      </w:r>
      <w:r w:rsidR="00550870">
        <w:t>, Никитино, Пырьево, Перевесье, Леушники, Попсуево</w:t>
      </w:r>
      <w:r w:rsidR="00E2715F">
        <w:t>, Зазерки, Анастасьино, Никольское, Дроздово</w:t>
      </w:r>
      <w:r w:rsidRPr="00CE64F7">
        <w:t>.</w:t>
      </w:r>
      <w:proofErr w:type="gramEnd"/>
    </w:p>
    <w:p w:rsidR="008C6831" w:rsidRPr="00CE64F7" w:rsidRDefault="008C6831" w:rsidP="005D2840">
      <w:pPr>
        <w:pStyle w:val="ConsPlusNormal"/>
        <w:numPr>
          <w:ilvl w:val="0"/>
          <w:numId w:val="52"/>
        </w:numPr>
        <w:tabs>
          <w:tab w:val="left" w:pos="1276"/>
        </w:tabs>
        <w:spacing w:line="288" w:lineRule="auto"/>
        <w:ind w:left="0" w:firstLine="851"/>
        <w:contextualSpacing/>
        <w:jc w:val="both"/>
        <w:rPr>
          <w:rFonts w:ascii="Times New Roman" w:hAnsi="Times New Roman" w:cs="Times New Roman"/>
          <w:sz w:val="24"/>
          <w:szCs w:val="24"/>
        </w:rPr>
      </w:pPr>
      <w:r w:rsidRPr="00CE64F7">
        <w:rPr>
          <w:rFonts w:ascii="Times New Roman" w:hAnsi="Times New Roman" w:cs="Times New Roman"/>
          <w:sz w:val="24"/>
          <w:szCs w:val="24"/>
        </w:rPr>
        <w:t>Рациональное использование существующих сетей и сооружений водоснабжения.</w:t>
      </w:r>
    </w:p>
    <w:p w:rsidR="008C6831" w:rsidRPr="00CE64F7" w:rsidRDefault="008C6831" w:rsidP="005D2840">
      <w:pPr>
        <w:pStyle w:val="ConsPlusNormal"/>
        <w:numPr>
          <w:ilvl w:val="0"/>
          <w:numId w:val="52"/>
        </w:numPr>
        <w:tabs>
          <w:tab w:val="left" w:pos="1276"/>
        </w:tabs>
        <w:spacing w:line="288" w:lineRule="auto"/>
        <w:ind w:left="0" w:firstLine="851"/>
        <w:contextualSpacing/>
        <w:jc w:val="both"/>
        <w:rPr>
          <w:rFonts w:ascii="Times New Roman" w:hAnsi="Times New Roman" w:cs="Times New Roman"/>
          <w:sz w:val="24"/>
          <w:szCs w:val="24"/>
        </w:rPr>
      </w:pPr>
      <w:r w:rsidRPr="00CE64F7">
        <w:rPr>
          <w:rFonts w:ascii="Times New Roman" w:hAnsi="Times New Roman" w:cs="Times New Roman"/>
          <w:sz w:val="24"/>
          <w:szCs w:val="24"/>
        </w:rPr>
        <w:lastRenderedPageBreak/>
        <w:t>Внедрение на водозаборах новых методов очистки для доведения качества воды до требований СанПиН 2.1.4.1074-01 «Вода питьевая».</w:t>
      </w:r>
    </w:p>
    <w:p w:rsidR="008C6831" w:rsidRPr="007714F3" w:rsidRDefault="008C6831" w:rsidP="005D2840">
      <w:pPr>
        <w:pStyle w:val="ConsPlusNormal"/>
        <w:numPr>
          <w:ilvl w:val="0"/>
          <w:numId w:val="52"/>
        </w:numPr>
        <w:tabs>
          <w:tab w:val="left" w:pos="1276"/>
        </w:tabs>
        <w:spacing w:line="288" w:lineRule="auto"/>
        <w:ind w:left="0" w:firstLine="851"/>
        <w:contextualSpacing/>
        <w:jc w:val="both"/>
        <w:rPr>
          <w:rFonts w:ascii="Times New Roman" w:hAnsi="Times New Roman" w:cs="Times New Roman"/>
          <w:sz w:val="24"/>
          <w:szCs w:val="24"/>
        </w:rPr>
      </w:pPr>
      <w:r w:rsidRPr="007714F3">
        <w:rPr>
          <w:rFonts w:ascii="Times New Roman" w:hAnsi="Times New Roman" w:cs="Times New Roman"/>
          <w:sz w:val="24"/>
          <w:szCs w:val="24"/>
        </w:rPr>
        <w:t>Сокращение потерь воды, как при транспортировке, так и за счет ее рационального использования, автоматизированный контроль на всех этапах производства, транспортировки и реализации воды.</w:t>
      </w:r>
    </w:p>
    <w:p w:rsidR="008C6831" w:rsidRPr="007714F3" w:rsidRDefault="008C6831" w:rsidP="005D2840">
      <w:pPr>
        <w:pStyle w:val="ConsPlusNormal"/>
        <w:numPr>
          <w:ilvl w:val="0"/>
          <w:numId w:val="52"/>
        </w:numPr>
        <w:tabs>
          <w:tab w:val="left" w:pos="1276"/>
        </w:tabs>
        <w:spacing w:line="288" w:lineRule="auto"/>
        <w:ind w:left="0" w:firstLine="851"/>
        <w:contextualSpacing/>
        <w:jc w:val="both"/>
        <w:rPr>
          <w:rFonts w:ascii="Times New Roman" w:hAnsi="Times New Roman" w:cs="Times New Roman"/>
          <w:sz w:val="24"/>
          <w:szCs w:val="24"/>
        </w:rPr>
      </w:pPr>
      <w:r w:rsidRPr="007714F3">
        <w:rPr>
          <w:rFonts w:ascii="Times New Roman" w:hAnsi="Times New Roman" w:cs="Times New Roman"/>
          <w:sz w:val="24"/>
          <w:szCs w:val="24"/>
        </w:rPr>
        <w:t xml:space="preserve">Установление зон санитарной  охраны источников  водоснабжения. </w:t>
      </w:r>
    </w:p>
    <w:p w:rsidR="008C6831" w:rsidRPr="007714F3" w:rsidRDefault="008C6831" w:rsidP="005D2840">
      <w:pPr>
        <w:pStyle w:val="ab"/>
        <w:numPr>
          <w:ilvl w:val="0"/>
          <w:numId w:val="52"/>
        </w:numPr>
        <w:tabs>
          <w:tab w:val="left" w:pos="360"/>
          <w:tab w:val="left" w:pos="1276"/>
        </w:tabs>
        <w:spacing w:line="288" w:lineRule="auto"/>
        <w:ind w:left="0" w:firstLine="851"/>
        <w:contextualSpacing/>
      </w:pPr>
      <w:r w:rsidRPr="007714F3">
        <w:t>На всех промышленных предприятиях внедрение и расширение систем оборотного водоснабжения и повторного использования воды, совершенствование технологии сокращения водопотребления на единицу продукции.</w:t>
      </w:r>
    </w:p>
    <w:p w:rsidR="008C6831" w:rsidRPr="007714F3" w:rsidRDefault="008C6831" w:rsidP="005D2840">
      <w:pPr>
        <w:pStyle w:val="ab"/>
        <w:numPr>
          <w:ilvl w:val="0"/>
          <w:numId w:val="52"/>
        </w:numPr>
        <w:tabs>
          <w:tab w:val="left" w:pos="360"/>
          <w:tab w:val="left" w:pos="1276"/>
        </w:tabs>
        <w:spacing w:line="288" w:lineRule="auto"/>
        <w:ind w:left="0" w:firstLine="840"/>
        <w:contextualSpacing/>
      </w:pPr>
      <w:r w:rsidRPr="007714F3">
        <w:t>Водоснабжение промышленных площадок осуществляется от близлежащих реконструируемых водозаборов, а также от собственных водозаборов, предусматриваемых на их территории.</w:t>
      </w:r>
    </w:p>
    <w:p w:rsidR="008C6831" w:rsidRPr="007714F3" w:rsidRDefault="008C6831" w:rsidP="005D2840">
      <w:pPr>
        <w:numPr>
          <w:ilvl w:val="0"/>
          <w:numId w:val="52"/>
        </w:numPr>
        <w:tabs>
          <w:tab w:val="left" w:pos="0"/>
          <w:tab w:val="left" w:pos="720"/>
          <w:tab w:val="left" w:pos="1276"/>
        </w:tabs>
        <w:autoSpaceDE w:val="0"/>
        <w:autoSpaceDN w:val="0"/>
        <w:adjustRightInd w:val="0"/>
        <w:spacing w:line="288" w:lineRule="auto"/>
        <w:ind w:left="0" w:firstLine="851"/>
        <w:contextualSpacing/>
        <w:jc w:val="both"/>
      </w:pPr>
      <w:r w:rsidRPr="007714F3">
        <w:t>Проведение технико-экономического анализа вариантов водоснабжения для каждого населенного пункта с целью определения оптимальной схемы (устройство совместной или раздельной системы водоснабжения рассматриваемого населенного пункта и других близрасположенных населенных пунктов, либо индивидуальных систем водоснабжения) и минимизации затрат на строительство, а также эксплуатацию.</w:t>
      </w:r>
    </w:p>
    <w:p w:rsidR="008C6831" w:rsidRPr="007714F3" w:rsidRDefault="008C6831" w:rsidP="005D2840">
      <w:pPr>
        <w:numPr>
          <w:ilvl w:val="0"/>
          <w:numId w:val="52"/>
        </w:numPr>
        <w:tabs>
          <w:tab w:val="left" w:pos="142"/>
          <w:tab w:val="left" w:pos="720"/>
          <w:tab w:val="left" w:pos="1276"/>
        </w:tabs>
        <w:autoSpaceDE w:val="0"/>
        <w:autoSpaceDN w:val="0"/>
        <w:adjustRightInd w:val="0"/>
        <w:spacing w:line="288" w:lineRule="auto"/>
        <w:ind w:left="0" w:firstLine="851"/>
        <w:contextualSpacing/>
        <w:jc w:val="both"/>
      </w:pPr>
      <w:r w:rsidRPr="007714F3">
        <w:t>Разработка и реализация схем водоснабжения на населенные пункты.</w:t>
      </w:r>
    </w:p>
    <w:p w:rsidR="00857521" w:rsidRPr="00970279" w:rsidRDefault="00857521" w:rsidP="00517AAB">
      <w:pPr>
        <w:tabs>
          <w:tab w:val="left" w:pos="1260"/>
        </w:tabs>
        <w:spacing w:line="288" w:lineRule="auto"/>
        <w:ind w:firstLine="709"/>
        <w:contextualSpacing/>
        <w:jc w:val="both"/>
        <w:rPr>
          <w:color w:val="FF0000"/>
        </w:rPr>
      </w:pPr>
    </w:p>
    <w:p w:rsidR="00973609" w:rsidRPr="008C6831" w:rsidRDefault="00973609" w:rsidP="00517AAB">
      <w:pPr>
        <w:autoSpaceDE w:val="0"/>
        <w:autoSpaceDN w:val="0"/>
        <w:adjustRightInd w:val="0"/>
        <w:spacing w:line="288" w:lineRule="auto"/>
        <w:contextualSpacing/>
        <w:jc w:val="center"/>
        <w:outlineLvl w:val="2"/>
        <w:rPr>
          <w:b/>
        </w:rPr>
      </w:pPr>
      <w:bookmarkStart w:id="241" w:name="_Toc498311080"/>
      <w:r w:rsidRPr="008C6831">
        <w:rPr>
          <w:b/>
        </w:rPr>
        <w:t>2.4.2. Канализация</w:t>
      </w:r>
      <w:bookmarkEnd w:id="241"/>
    </w:p>
    <w:p w:rsidR="006372A8" w:rsidRPr="008C6831" w:rsidRDefault="006372A8" w:rsidP="006372A8">
      <w:pPr>
        <w:spacing w:line="288" w:lineRule="auto"/>
        <w:ind w:firstLine="709"/>
        <w:jc w:val="both"/>
        <w:rPr>
          <w:b/>
          <w:i/>
        </w:rPr>
      </w:pPr>
      <w:bookmarkStart w:id="242" w:name="_Toc290627651"/>
      <w:r w:rsidRPr="008C6831">
        <w:rPr>
          <w:b/>
          <w:i/>
        </w:rPr>
        <w:t>Планируемые объемы сточных вод  в районах нового строительства (с учетом существующей застройки)</w:t>
      </w:r>
    </w:p>
    <w:p w:rsidR="006372A8" w:rsidRPr="00FF0DE5" w:rsidRDefault="006372A8" w:rsidP="006372A8">
      <w:pPr>
        <w:pStyle w:val="afb"/>
        <w:spacing w:line="288" w:lineRule="auto"/>
        <w:ind w:firstLine="708"/>
        <w:jc w:val="both"/>
        <w:rPr>
          <w:b w:val="0"/>
          <w:bCs w:val="0"/>
        </w:rPr>
      </w:pPr>
      <w:r w:rsidRPr="008C6831">
        <w:rPr>
          <w:b w:val="0"/>
          <w:bCs w:val="0"/>
        </w:rPr>
        <w:t xml:space="preserve">Централизованными (или индивидуальными) системами водоотведения </w:t>
      </w:r>
      <w:r w:rsidRPr="00FF0DE5">
        <w:rPr>
          <w:b w:val="0"/>
          <w:bCs w:val="0"/>
        </w:rPr>
        <w:t xml:space="preserve">обеспечиваются все объекты жилищно-коммунального сектора (ЖКС), а также промплощадки в сельской местности. </w:t>
      </w:r>
    </w:p>
    <w:p w:rsidR="006372A8" w:rsidRPr="00FF0DE5" w:rsidRDefault="006372A8" w:rsidP="006372A8">
      <w:pPr>
        <w:tabs>
          <w:tab w:val="num" w:pos="1211"/>
        </w:tabs>
        <w:spacing w:line="288" w:lineRule="auto"/>
        <w:ind w:firstLine="851"/>
        <w:jc w:val="both"/>
      </w:pPr>
      <w:r w:rsidRPr="00FF0DE5">
        <w:t xml:space="preserve">Расчетные объемы сточных вод определены исходя из степени благоустройства жилой застройки и сохраняемого жилого фонда. </w:t>
      </w:r>
      <w:proofErr w:type="gramStart"/>
      <w:r w:rsidRPr="00FF0DE5">
        <w:t xml:space="preserve">При этом удельные нормы водоотведения принимаются равными нормам водопотребления в соответствии с требованиями </w:t>
      </w:r>
      <w:r w:rsidRPr="00FF0DE5">
        <w:rPr>
          <w:bCs/>
        </w:rPr>
        <w:t>СНиП 2.04.02-84*</w:t>
      </w:r>
      <w:r w:rsidRPr="00FF0DE5">
        <w:t xml:space="preserve">. </w:t>
      </w:r>
      <w:proofErr w:type="gramEnd"/>
    </w:p>
    <w:p w:rsidR="00517AAB" w:rsidRPr="00FF0DE5" w:rsidRDefault="00517AAB" w:rsidP="00517AAB">
      <w:pPr>
        <w:spacing w:line="288" w:lineRule="auto"/>
        <w:ind w:firstLine="709"/>
        <w:contextualSpacing/>
        <w:jc w:val="both"/>
      </w:pPr>
      <w:r w:rsidRPr="00FF0DE5">
        <w:t xml:space="preserve">Расчетные объемы водоотведения в сельских населенных пунктах сведены в           таблицу </w:t>
      </w:r>
      <w:r w:rsidR="009B45B8">
        <w:t>4</w:t>
      </w:r>
      <w:r w:rsidR="000E643E">
        <w:t>5</w:t>
      </w:r>
      <w:r w:rsidRPr="00FF0DE5">
        <w:t>.</w:t>
      </w:r>
    </w:p>
    <w:p w:rsidR="00517AAB" w:rsidRPr="00FF0DE5" w:rsidRDefault="00517AAB" w:rsidP="00517AAB">
      <w:pPr>
        <w:spacing w:line="288" w:lineRule="auto"/>
        <w:ind w:firstLine="900"/>
        <w:contextualSpacing/>
        <w:jc w:val="right"/>
        <w:rPr>
          <w:i/>
        </w:rPr>
      </w:pPr>
      <w:r w:rsidRPr="00FF0DE5">
        <w:rPr>
          <w:i/>
        </w:rPr>
        <w:t xml:space="preserve">Таблица </w:t>
      </w:r>
      <w:r w:rsidR="009B45B8">
        <w:rPr>
          <w:i/>
        </w:rPr>
        <w:t>4</w:t>
      </w:r>
      <w:r w:rsidR="000E643E">
        <w:rPr>
          <w:i/>
        </w:rPr>
        <w:t>5</w:t>
      </w:r>
    </w:p>
    <w:p w:rsidR="00517AAB" w:rsidRPr="00FF0DE5" w:rsidRDefault="00517AAB" w:rsidP="00517AAB">
      <w:pPr>
        <w:spacing w:line="288" w:lineRule="auto"/>
        <w:contextualSpacing/>
        <w:jc w:val="center"/>
        <w:rPr>
          <w:b/>
          <w:i/>
        </w:rPr>
      </w:pPr>
      <w:r w:rsidRPr="00FF0DE5">
        <w:rPr>
          <w:b/>
          <w:i/>
        </w:rPr>
        <w:t>Расчетные объемы водоотведения</w:t>
      </w:r>
    </w:p>
    <w:tbl>
      <w:tblPr>
        <w:tblW w:w="986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60"/>
        <w:gridCol w:w="1843"/>
        <w:gridCol w:w="990"/>
        <w:gridCol w:w="849"/>
        <w:gridCol w:w="1282"/>
        <w:gridCol w:w="1189"/>
        <w:gridCol w:w="1016"/>
        <w:gridCol w:w="1140"/>
      </w:tblGrid>
      <w:tr w:rsidR="00FF0DE5" w:rsidRPr="00FF0DE5" w:rsidTr="004D29EC">
        <w:trPr>
          <w:trHeight w:val="1050"/>
        </w:trPr>
        <w:tc>
          <w:tcPr>
            <w:tcW w:w="1560" w:type="dxa"/>
            <w:shd w:val="clear" w:color="auto" w:fill="CCFFCC"/>
            <w:vAlign w:val="center"/>
            <w:hideMark/>
          </w:tcPr>
          <w:p w:rsidR="00517AAB" w:rsidRPr="00FF0DE5" w:rsidRDefault="00517AAB" w:rsidP="006372A8">
            <w:pPr>
              <w:jc w:val="center"/>
              <w:rPr>
                <w:b/>
                <w:bCs/>
                <w:sz w:val="22"/>
                <w:szCs w:val="22"/>
              </w:rPr>
            </w:pPr>
            <w:r w:rsidRPr="00FF0DE5">
              <w:rPr>
                <w:b/>
                <w:bCs/>
                <w:sz w:val="22"/>
                <w:szCs w:val="22"/>
              </w:rPr>
              <w:t>Населенный пункт</w:t>
            </w:r>
          </w:p>
        </w:tc>
        <w:tc>
          <w:tcPr>
            <w:tcW w:w="1843" w:type="dxa"/>
            <w:shd w:val="clear" w:color="auto" w:fill="CCFFCC"/>
            <w:vAlign w:val="center"/>
            <w:hideMark/>
          </w:tcPr>
          <w:p w:rsidR="00517AAB" w:rsidRPr="00FF0DE5" w:rsidRDefault="00517AAB" w:rsidP="006372A8">
            <w:pPr>
              <w:jc w:val="center"/>
              <w:rPr>
                <w:b/>
                <w:bCs/>
                <w:sz w:val="22"/>
                <w:szCs w:val="22"/>
              </w:rPr>
            </w:pPr>
            <w:r w:rsidRPr="00FF0DE5">
              <w:rPr>
                <w:b/>
                <w:bCs/>
                <w:sz w:val="22"/>
                <w:szCs w:val="22"/>
              </w:rPr>
              <w:t>Тип застройки</w:t>
            </w:r>
          </w:p>
        </w:tc>
        <w:tc>
          <w:tcPr>
            <w:tcW w:w="990" w:type="dxa"/>
            <w:shd w:val="clear" w:color="auto" w:fill="CCFFCC"/>
            <w:vAlign w:val="center"/>
            <w:hideMark/>
          </w:tcPr>
          <w:p w:rsidR="00517AAB" w:rsidRPr="00FF0DE5" w:rsidRDefault="00517AAB" w:rsidP="006372A8">
            <w:pPr>
              <w:jc w:val="center"/>
              <w:rPr>
                <w:b/>
                <w:bCs/>
                <w:sz w:val="22"/>
                <w:szCs w:val="22"/>
              </w:rPr>
            </w:pPr>
            <w:r w:rsidRPr="00FF0DE5">
              <w:rPr>
                <w:b/>
                <w:bCs/>
                <w:sz w:val="22"/>
                <w:szCs w:val="22"/>
              </w:rPr>
              <w:t>Ед. измер.</w:t>
            </w:r>
          </w:p>
        </w:tc>
        <w:tc>
          <w:tcPr>
            <w:tcW w:w="849" w:type="dxa"/>
            <w:shd w:val="clear" w:color="auto" w:fill="CCFFCC"/>
            <w:noWrap/>
            <w:vAlign w:val="center"/>
            <w:hideMark/>
          </w:tcPr>
          <w:p w:rsidR="00517AAB" w:rsidRPr="00FF0DE5" w:rsidRDefault="00517AAB" w:rsidP="006372A8">
            <w:pPr>
              <w:jc w:val="center"/>
              <w:rPr>
                <w:b/>
                <w:bCs/>
                <w:sz w:val="22"/>
                <w:szCs w:val="22"/>
              </w:rPr>
            </w:pPr>
            <w:r w:rsidRPr="00FF0DE5">
              <w:rPr>
                <w:b/>
                <w:bCs/>
                <w:sz w:val="22"/>
                <w:szCs w:val="22"/>
              </w:rPr>
              <w:t>Кол-во</w:t>
            </w:r>
          </w:p>
        </w:tc>
        <w:tc>
          <w:tcPr>
            <w:tcW w:w="1282" w:type="dxa"/>
            <w:shd w:val="clear" w:color="auto" w:fill="CCFFCC"/>
            <w:vAlign w:val="center"/>
            <w:hideMark/>
          </w:tcPr>
          <w:p w:rsidR="00517AAB" w:rsidRPr="00FF0DE5" w:rsidRDefault="00517AAB" w:rsidP="006372A8">
            <w:pPr>
              <w:jc w:val="center"/>
              <w:rPr>
                <w:b/>
                <w:bCs/>
                <w:sz w:val="22"/>
                <w:szCs w:val="22"/>
              </w:rPr>
            </w:pPr>
            <w:r w:rsidRPr="00FF0DE5">
              <w:rPr>
                <w:b/>
                <w:bCs/>
                <w:sz w:val="22"/>
                <w:szCs w:val="22"/>
              </w:rPr>
              <w:t>Норма СНиП 2.04.01-85*</w:t>
            </w:r>
          </w:p>
        </w:tc>
        <w:tc>
          <w:tcPr>
            <w:tcW w:w="1189" w:type="dxa"/>
            <w:shd w:val="clear" w:color="auto" w:fill="CCFFCC"/>
            <w:vAlign w:val="center"/>
            <w:hideMark/>
          </w:tcPr>
          <w:p w:rsidR="00517AAB" w:rsidRPr="00FF0DE5" w:rsidRDefault="00517AAB" w:rsidP="006372A8">
            <w:pPr>
              <w:jc w:val="center"/>
              <w:rPr>
                <w:b/>
                <w:bCs/>
                <w:sz w:val="22"/>
                <w:szCs w:val="22"/>
              </w:rPr>
            </w:pPr>
            <w:r w:rsidRPr="00FF0DE5">
              <w:rPr>
                <w:b/>
                <w:bCs/>
                <w:sz w:val="22"/>
                <w:szCs w:val="22"/>
              </w:rPr>
              <w:t>Расход холодной воды, м</w:t>
            </w:r>
            <w:r w:rsidRPr="00FF0DE5">
              <w:rPr>
                <w:b/>
                <w:bCs/>
                <w:sz w:val="22"/>
                <w:szCs w:val="22"/>
                <w:vertAlign w:val="superscript"/>
              </w:rPr>
              <w:t>3</w:t>
            </w:r>
            <w:r w:rsidRPr="00FF0DE5">
              <w:rPr>
                <w:b/>
                <w:bCs/>
                <w:sz w:val="22"/>
                <w:szCs w:val="22"/>
              </w:rPr>
              <w:t>/сут</w:t>
            </w:r>
          </w:p>
        </w:tc>
        <w:tc>
          <w:tcPr>
            <w:tcW w:w="1016" w:type="dxa"/>
            <w:shd w:val="clear" w:color="auto" w:fill="CCFFCC"/>
            <w:vAlign w:val="center"/>
            <w:hideMark/>
          </w:tcPr>
          <w:p w:rsidR="00517AAB" w:rsidRPr="00FF0DE5" w:rsidRDefault="00517AAB" w:rsidP="006372A8">
            <w:pPr>
              <w:jc w:val="center"/>
              <w:rPr>
                <w:b/>
                <w:bCs/>
                <w:sz w:val="22"/>
                <w:szCs w:val="22"/>
              </w:rPr>
            </w:pPr>
            <w:r w:rsidRPr="00FF0DE5">
              <w:rPr>
                <w:b/>
                <w:bCs/>
                <w:sz w:val="22"/>
                <w:szCs w:val="22"/>
              </w:rPr>
              <w:t>Расход горячей воды, м</w:t>
            </w:r>
            <w:r w:rsidRPr="00FF0DE5">
              <w:rPr>
                <w:b/>
                <w:bCs/>
                <w:sz w:val="22"/>
                <w:szCs w:val="22"/>
                <w:vertAlign w:val="superscript"/>
              </w:rPr>
              <w:t>3</w:t>
            </w:r>
            <w:r w:rsidRPr="00FF0DE5">
              <w:rPr>
                <w:b/>
                <w:bCs/>
                <w:sz w:val="22"/>
                <w:szCs w:val="22"/>
              </w:rPr>
              <w:t>/сут</w:t>
            </w:r>
          </w:p>
        </w:tc>
        <w:tc>
          <w:tcPr>
            <w:tcW w:w="1140" w:type="dxa"/>
            <w:shd w:val="clear" w:color="auto" w:fill="CCFFCC"/>
            <w:vAlign w:val="center"/>
            <w:hideMark/>
          </w:tcPr>
          <w:p w:rsidR="00517AAB" w:rsidRPr="00FF0DE5" w:rsidRDefault="00517AAB" w:rsidP="006372A8">
            <w:pPr>
              <w:jc w:val="center"/>
              <w:rPr>
                <w:b/>
                <w:bCs/>
                <w:sz w:val="22"/>
                <w:szCs w:val="22"/>
              </w:rPr>
            </w:pPr>
            <w:r w:rsidRPr="00FF0DE5">
              <w:rPr>
                <w:b/>
                <w:bCs/>
                <w:sz w:val="22"/>
                <w:szCs w:val="22"/>
              </w:rPr>
              <w:t>Бытовые стоки, м</w:t>
            </w:r>
            <w:r w:rsidRPr="00FF0DE5">
              <w:rPr>
                <w:b/>
                <w:bCs/>
                <w:sz w:val="22"/>
                <w:szCs w:val="22"/>
                <w:vertAlign w:val="superscript"/>
              </w:rPr>
              <w:t>3</w:t>
            </w:r>
            <w:r w:rsidRPr="00FF0DE5">
              <w:rPr>
                <w:b/>
                <w:bCs/>
                <w:sz w:val="22"/>
                <w:szCs w:val="22"/>
              </w:rPr>
              <w:t>/сут</w:t>
            </w:r>
          </w:p>
        </w:tc>
      </w:tr>
      <w:tr w:rsidR="00C07F5B" w:rsidRPr="00FF0DE5" w:rsidTr="00661EDB">
        <w:trPr>
          <w:trHeight w:val="420"/>
        </w:trPr>
        <w:tc>
          <w:tcPr>
            <w:tcW w:w="1560" w:type="dxa"/>
            <w:shd w:val="clear" w:color="auto" w:fill="auto"/>
            <w:noWrap/>
            <w:vAlign w:val="center"/>
            <w:hideMark/>
          </w:tcPr>
          <w:p w:rsidR="00C07F5B" w:rsidRPr="008C6831" w:rsidRDefault="00C07F5B" w:rsidP="00BD1602">
            <w:pPr>
              <w:rPr>
                <w:sz w:val="22"/>
                <w:szCs w:val="22"/>
              </w:rPr>
            </w:pPr>
          </w:p>
        </w:tc>
        <w:tc>
          <w:tcPr>
            <w:tcW w:w="1843" w:type="dxa"/>
            <w:shd w:val="clear" w:color="auto" w:fill="auto"/>
            <w:vAlign w:val="center"/>
            <w:hideMark/>
          </w:tcPr>
          <w:p w:rsidR="00C07F5B" w:rsidRPr="008C6831" w:rsidRDefault="00C07F5B" w:rsidP="00BD1602">
            <w:pPr>
              <w:rPr>
                <w:b/>
                <w:bCs/>
                <w:sz w:val="22"/>
                <w:szCs w:val="22"/>
              </w:rPr>
            </w:pPr>
            <w:r w:rsidRPr="008C6831">
              <w:rPr>
                <w:b/>
                <w:bCs/>
                <w:sz w:val="22"/>
                <w:szCs w:val="22"/>
              </w:rPr>
              <w:t>первая очередь</w:t>
            </w:r>
          </w:p>
        </w:tc>
        <w:tc>
          <w:tcPr>
            <w:tcW w:w="990" w:type="dxa"/>
            <w:shd w:val="clear" w:color="auto" w:fill="auto"/>
            <w:noWrap/>
            <w:vAlign w:val="center"/>
            <w:hideMark/>
          </w:tcPr>
          <w:p w:rsidR="00C07F5B" w:rsidRPr="008C6831" w:rsidRDefault="00C07F5B" w:rsidP="00BD1602">
            <w:pPr>
              <w:jc w:val="center"/>
              <w:rPr>
                <w:sz w:val="22"/>
                <w:szCs w:val="22"/>
              </w:rPr>
            </w:pPr>
          </w:p>
        </w:tc>
        <w:tc>
          <w:tcPr>
            <w:tcW w:w="849" w:type="dxa"/>
            <w:shd w:val="clear" w:color="auto" w:fill="auto"/>
            <w:noWrap/>
            <w:vAlign w:val="center"/>
            <w:hideMark/>
          </w:tcPr>
          <w:p w:rsidR="00C07F5B" w:rsidRPr="008C6831" w:rsidRDefault="00C07F5B" w:rsidP="00BD1602">
            <w:pPr>
              <w:jc w:val="center"/>
              <w:rPr>
                <w:sz w:val="22"/>
                <w:szCs w:val="22"/>
              </w:rPr>
            </w:pPr>
          </w:p>
        </w:tc>
        <w:tc>
          <w:tcPr>
            <w:tcW w:w="1282" w:type="dxa"/>
            <w:shd w:val="clear" w:color="auto" w:fill="auto"/>
            <w:noWrap/>
            <w:vAlign w:val="center"/>
            <w:hideMark/>
          </w:tcPr>
          <w:p w:rsidR="00C07F5B" w:rsidRPr="008C6831" w:rsidRDefault="00C07F5B" w:rsidP="00BD1602">
            <w:pPr>
              <w:jc w:val="center"/>
              <w:rPr>
                <w:sz w:val="22"/>
                <w:szCs w:val="22"/>
              </w:rPr>
            </w:pPr>
          </w:p>
        </w:tc>
        <w:tc>
          <w:tcPr>
            <w:tcW w:w="1189" w:type="dxa"/>
            <w:shd w:val="clear" w:color="auto" w:fill="auto"/>
            <w:noWrap/>
            <w:vAlign w:val="center"/>
            <w:hideMark/>
          </w:tcPr>
          <w:p w:rsidR="00C07F5B" w:rsidRPr="008C6831" w:rsidRDefault="00C07F5B" w:rsidP="00BD1602">
            <w:pPr>
              <w:jc w:val="center"/>
              <w:rPr>
                <w:sz w:val="22"/>
                <w:szCs w:val="22"/>
              </w:rPr>
            </w:pPr>
          </w:p>
        </w:tc>
        <w:tc>
          <w:tcPr>
            <w:tcW w:w="1016" w:type="dxa"/>
            <w:shd w:val="clear" w:color="auto" w:fill="auto"/>
            <w:noWrap/>
            <w:vAlign w:val="center"/>
            <w:hideMark/>
          </w:tcPr>
          <w:p w:rsidR="00C07F5B" w:rsidRPr="008C6831" w:rsidRDefault="00C07F5B" w:rsidP="00BD1602">
            <w:pPr>
              <w:jc w:val="center"/>
              <w:rPr>
                <w:sz w:val="22"/>
                <w:szCs w:val="22"/>
              </w:rPr>
            </w:pPr>
          </w:p>
        </w:tc>
        <w:tc>
          <w:tcPr>
            <w:tcW w:w="1140" w:type="dxa"/>
            <w:shd w:val="clear" w:color="auto" w:fill="auto"/>
            <w:noWrap/>
            <w:vAlign w:val="center"/>
            <w:hideMark/>
          </w:tcPr>
          <w:p w:rsidR="00C07F5B" w:rsidRPr="008C6831" w:rsidRDefault="00C07F5B" w:rsidP="00BD1602">
            <w:pPr>
              <w:jc w:val="center"/>
              <w:rPr>
                <w:sz w:val="22"/>
                <w:szCs w:val="22"/>
              </w:rPr>
            </w:pPr>
          </w:p>
        </w:tc>
      </w:tr>
      <w:tr w:rsidR="00C07F5B" w:rsidRPr="00FF0DE5" w:rsidTr="00FF0DE5">
        <w:trPr>
          <w:trHeight w:val="255"/>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rPr>
                <w:sz w:val="22"/>
                <w:szCs w:val="22"/>
              </w:rPr>
            </w:pPr>
            <w:r w:rsidRPr="008C6831">
              <w:rPr>
                <w:sz w:val="22"/>
                <w:szCs w:val="22"/>
              </w:rPr>
              <w:t>д</w:t>
            </w:r>
            <w:proofErr w:type="gramStart"/>
            <w:r w:rsidRPr="008C6831">
              <w:rPr>
                <w:sz w:val="22"/>
                <w:szCs w:val="22"/>
              </w:rPr>
              <w:t>.Н</w:t>
            </w:r>
            <w:proofErr w:type="gramEnd"/>
            <w:r w:rsidRPr="008C6831">
              <w:rPr>
                <w:sz w:val="22"/>
                <w:szCs w:val="22"/>
              </w:rPr>
              <w:t>икольское</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rPr>
                <w:bCs/>
                <w:sz w:val="22"/>
                <w:szCs w:val="22"/>
              </w:rPr>
            </w:pPr>
            <w:r w:rsidRPr="008C6831">
              <w:rPr>
                <w:bCs/>
                <w:sz w:val="22"/>
                <w:szCs w:val="22"/>
              </w:rPr>
              <w:t>жилая застройка существующая и планируемая</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человек</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600</w:t>
            </w: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160</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24,0</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72,0</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bCs/>
                <w:sz w:val="22"/>
                <w:szCs w:val="22"/>
              </w:rPr>
            </w:pPr>
            <w:r w:rsidRPr="008C6831">
              <w:rPr>
                <w:bCs/>
                <w:sz w:val="22"/>
                <w:szCs w:val="22"/>
              </w:rPr>
              <w:t>96,0</w:t>
            </w:r>
          </w:p>
        </w:tc>
      </w:tr>
      <w:tr w:rsidR="00C07F5B" w:rsidRPr="00FF0DE5" w:rsidTr="00FF0DE5">
        <w:trPr>
          <w:trHeight w:val="255"/>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rPr>
                <w:sz w:val="22"/>
                <w:szCs w:val="22"/>
              </w:rPr>
            </w:pPr>
            <w:r w:rsidRPr="008C6831">
              <w:rPr>
                <w:sz w:val="22"/>
                <w:szCs w:val="22"/>
              </w:rPr>
              <w:t>д</w:t>
            </w:r>
            <w:proofErr w:type="gramStart"/>
            <w:r w:rsidRPr="008C6831">
              <w:rPr>
                <w:sz w:val="22"/>
                <w:szCs w:val="22"/>
              </w:rPr>
              <w:t>.А</w:t>
            </w:r>
            <w:proofErr w:type="gramEnd"/>
            <w:r w:rsidRPr="008C6831">
              <w:rPr>
                <w:sz w:val="22"/>
                <w:szCs w:val="22"/>
              </w:rPr>
              <w:t>ристово</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rPr>
                <w:bCs/>
                <w:sz w:val="22"/>
                <w:szCs w:val="22"/>
              </w:rPr>
            </w:pPr>
            <w:r w:rsidRPr="008C6831">
              <w:rPr>
                <w:bCs/>
                <w:sz w:val="22"/>
                <w:szCs w:val="22"/>
              </w:rPr>
              <w:t xml:space="preserve">жилая застройка </w:t>
            </w:r>
            <w:r w:rsidRPr="008C6831">
              <w:rPr>
                <w:bCs/>
                <w:sz w:val="22"/>
                <w:szCs w:val="22"/>
              </w:rPr>
              <w:lastRenderedPageBreak/>
              <w:t>существующая и планируемая</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lastRenderedPageBreak/>
              <w:t>человек</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700</w:t>
            </w: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160</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28,0</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84,0</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bCs/>
                <w:sz w:val="22"/>
                <w:szCs w:val="22"/>
              </w:rPr>
            </w:pPr>
            <w:r w:rsidRPr="008C6831">
              <w:rPr>
                <w:bCs/>
                <w:sz w:val="22"/>
                <w:szCs w:val="22"/>
              </w:rPr>
              <w:t>112,0</w:t>
            </w:r>
          </w:p>
        </w:tc>
      </w:tr>
      <w:tr w:rsidR="00C07F5B" w:rsidRPr="00FF0DE5" w:rsidTr="00FF0DE5">
        <w:trPr>
          <w:trHeight w:val="255"/>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rPr>
                <w:sz w:val="22"/>
                <w:szCs w:val="22"/>
              </w:rPr>
            </w:pPr>
            <w:r w:rsidRPr="008C6831">
              <w:rPr>
                <w:sz w:val="22"/>
                <w:szCs w:val="22"/>
              </w:rPr>
              <w:lastRenderedPageBreak/>
              <w:t>д</w:t>
            </w:r>
            <w:proofErr w:type="gramStart"/>
            <w:r w:rsidRPr="008C6831">
              <w:rPr>
                <w:sz w:val="22"/>
                <w:szCs w:val="22"/>
              </w:rPr>
              <w:t>.Б</w:t>
            </w:r>
            <w:proofErr w:type="gramEnd"/>
            <w:r w:rsidRPr="008C6831">
              <w:rPr>
                <w:sz w:val="22"/>
                <w:szCs w:val="22"/>
              </w:rPr>
              <w:t>лагуша</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rPr>
                <w:bCs/>
                <w:sz w:val="22"/>
                <w:szCs w:val="22"/>
              </w:rPr>
            </w:pPr>
            <w:r w:rsidRPr="008C6831">
              <w:rPr>
                <w:bCs/>
                <w:sz w:val="22"/>
                <w:szCs w:val="22"/>
              </w:rPr>
              <w:t>жилая застройка существующая и планируемая</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человек</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450</w:t>
            </w: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160</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18,0</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54,0</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bCs/>
                <w:sz w:val="22"/>
                <w:szCs w:val="22"/>
              </w:rPr>
            </w:pPr>
            <w:r w:rsidRPr="008C6831">
              <w:rPr>
                <w:bCs/>
                <w:sz w:val="22"/>
                <w:szCs w:val="22"/>
              </w:rPr>
              <w:t>72,0</w:t>
            </w:r>
          </w:p>
        </w:tc>
      </w:tr>
      <w:tr w:rsidR="00C07F5B" w:rsidRPr="00FF0DE5" w:rsidTr="00FF0DE5">
        <w:trPr>
          <w:trHeight w:val="255"/>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rPr>
                <w:sz w:val="22"/>
                <w:szCs w:val="22"/>
              </w:rPr>
            </w:pPr>
            <w:r w:rsidRPr="008C6831">
              <w:rPr>
                <w:sz w:val="22"/>
                <w:szCs w:val="22"/>
              </w:rPr>
              <w:t>д</w:t>
            </w:r>
            <w:proofErr w:type="gramStart"/>
            <w:r w:rsidRPr="008C6831">
              <w:rPr>
                <w:sz w:val="22"/>
                <w:szCs w:val="22"/>
              </w:rPr>
              <w:t>.Б</w:t>
            </w:r>
            <w:proofErr w:type="gramEnd"/>
            <w:r w:rsidRPr="008C6831">
              <w:rPr>
                <w:sz w:val="22"/>
                <w:szCs w:val="22"/>
              </w:rPr>
              <w:t>обышево</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rPr>
                <w:bCs/>
                <w:sz w:val="22"/>
                <w:szCs w:val="22"/>
              </w:rPr>
            </w:pPr>
            <w:r w:rsidRPr="008C6831">
              <w:rPr>
                <w:bCs/>
                <w:sz w:val="22"/>
                <w:szCs w:val="22"/>
              </w:rPr>
              <w:t>жилая застройка существующая и планируемая</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человек</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9561FF" w:rsidRDefault="00C07F5B" w:rsidP="00BD1602">
            <w:pPr>
              <w:jc w:val="center"/>
              <w:rPr>
                <w:sz w:val="22"/>
                <w:szCs w:val="22"/>
              </w:rPr>
            </w:pPr>
            <w:r w:rsidRPr="009561FF">
              <w:rPr>
                <w:sz w:val="22"/>
                <w:szCs w:val="22"/>
              </w:rPr>
              <w:t>4</w:t>
            </w: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9561FF" w:rsidRDefault="00C07F5B" w:rsidP="00BD1602">
            <w:pPr>
              <w:jc w:val="center"/>
              <w:rPr>
                <w:sz w:val="22"/>
                <w:szCs w:val="22"/>
              </w:rPr>
            </w:pPr>
            <w:r w:rsidRPr="009561FF">
              <w:rPr>
                <w:sz w:val="22"/>
                <w:szCs w:val="22"/>
              </w:rPr>
              <w:t>160</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9561FF" w:rsidRDefault="00C07F5B" w:rsidP="00BD1602">
            <w:pPr>
              <w:jc w:val="center"/>
              <w:rPr>
                <w:sz w:val="22"/>
                <w:szCs w:val="22"/>
              </w:rPr>
            </w:pPr>
            <w:r w:rsidRPr="009561FF">
              <w:rPr>
                <w:sz w:val="22"/>
                <w:szCs w:val="22"/>
              </w:rPr>
              <w:t>0,2</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9561FF" w:rsidRDefault="00C07F5B" w:rsidP="00BD1602">
            <w:pPr>
              <w:jc w:val="center"/>
              <w:rPr>
                <w:sz w:val="22"/>
                <w:szCs w:val="22"/>
              </w:rPr>
            </w:pPr>
            <w:r w:rsidRPr="009561FF">
              <w:rPr>
                <w:sz w:val="22"/>
                <w:szCs w:val="22"/>
              </w:rPr>
              <w:t>0,5</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9561FF" w:rsidRDefault="00C07F5B" w:rsidP="00BD1602">
            <w:pPr>
              <w:jc w:val="center"/>
              <w:rPr>
                <w:sz w:val="22"/>
                <w:szCs w:val="22"/>
              </w:rPr>
            </w:pPr>
            <w:r w:rsidRPr="009561FF">
              <w:rPr>
                <w:sz w:val="22"/>
                <w:szCs w:val="22"/>
              </w:rPr>
              <w:t>0,6</w:t>
            </w:r>
          </w:p>
        </w:tc>
      </w:tr>
      <w:tr w:rsidR="00C07F5B" w:rsidRPr="00FF0DE5" w:rsidTr="00FF0DE5">
        <w:trPr>
          <w:trHeight w:val="255"/>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rPr>
                <w:sz w:val="22"/>
                <w:szCs w:val="22"/>
              </w:rPr>
            </w:pPr>
            <w:r w:rsidRPr="008C6831">
              <w:rPr>
                <w:sz w:val="22"/>
                <w:szCs w:val="22"/>
              </w:rPr>
              <w:t>д</w:t>
            </w:r>
            <w:proofErr w:type="gramStart"/>
            <w:r w:rsidRPr="008C6831">
              <w:rPr>
                <w:sz w:val="22"/>
                <w:szCs w:val="22"/>
              </w:rPr>
              <w:t>.Б</w:t>
            </w:r>
            <w:proofErr w:type="gramEnd"/>
            <w:r w:rsidRPr="008C6831">
              <w:rPr>
                <w:sz w:val="22"/>
                <w:szCs w:val="22"/>
              </w:rPr>
              <w:t>урдово</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rPr>
                <w:bCs/>
                <w:sz w:val="22"/>
                <w:szCs w:val="22"/>
              </w:rPr>
            </w:pPr>
            <w:r w:rsidRPr="008C6831">
              <w:rPr>
                <w:bCs/>
                <w:sz w:val="22"/>
                <w:szCs w:val="22"/>
              </w:rPr>
              <w:t>жилая застройка существующая и планируемая</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человек</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100</w:t>
            </w: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160</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4,0</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12,0</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bCs/>
                <w:sz w:val="22"/>
                <w:szCs w:val="22"/>
              </w:rPr>
            </w:pPr>
            <w:r w:rsidRPr="008C6831">
              <w:rPr>
                <w:bCs/>
                <w:sz w:val="22"/>
                <w:szCs w:val="22"/>
              </w:rPr>
              <w:t>16,0</w:t>
            </w:r>
          </w:p>
        </w:tc>
      </w:tr>
      <w:tr w:rsidR="00C07F5B" w:rsidRPr="00FF0DE5" w:rsidTr="00FF0DE5">
        <w:trPr>
          <w:trHeight w:val="255"/>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rPr>
                <w:sz w:val="22"/>
                <w:szCs w:val="22"/>
              </w:rPr>
            </w:pPr>
            <w:r w:rsidRPr="008C6831">
              <w:rPr>
                <w:sz w:val="22"/>
                <w:szCs w:val="22"/>
              </w:rPr>
              <w:t>д</w:t>
            </w:r>
            <w:proofErr w:type="gramStart"/>
            <w:r w:rsidRPr="008C6831">
              <w:rPr>
                <w:sz w:val="22"/>
                <w:szCs w:val="22"/>
              </w:rPr>
              <w:t>.Д</w:t>
            </w:r>
            <w:proofErr w:type="gramEnd"/>
            <w:r w:rsidRPr="008C6831">
              <w:rPr>
                <w:sz w:val="22"/>
                <w:szCs w:val="22"/>
              </w:rPr>
              <w:t>роздово</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rPr>
                <w:bCs/>
                <w:sz w:val="22"/>
                <w:szCs w:val="22"/>
              </w:rPr>
            </w:pPr>
            <w:r w:rsidRPr="008C6831">
              <w:rPr>
                <w:bCs/>
                <w:sz w:val="22"/>
                <w:szCs w:val="22"/>
              </w:rPr>
              <w:t>жилая застройка существующая и планируемая</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человек</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100</w:t>
            </w: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160</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4,0</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12,0</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bCs/>
                <w:sz w:val="22"/>
                <w:szCs w:val="22"/>
              </w:rPr>
            </w:pPr>
            <w:r w:rsidRPr="008C6831">
              <w:rPr>
                <w:bCs/>
                <w:sz w:val="22"/>
                <w:szCs w:val="22"/>
              </w:rPr>
              <w:t>16,0</w:t>
            </w:r>
          </w:p>
        </w:tc>
      </w:tr>
      <w:tr w:rsidR="00C07F5B" w:rsidRPr="00FF0DE5" w:rsidTr="00FF0DE5">
        <w:trPr>
          <w:trHeight w:val="255"/>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rPr>
                <w:sz w:val="22"/>
                <w:szCs w:val="22"/>
              </w:rPr>
            </w:pPr>
            <w:r w:rsidRPr="008C6831">
              <w:rPr>
                <w:sz w:val="22"/>
                <w:szCs w:val="22"/>
              </w:rPr>
              <w:t>д</w:t>
            </w:r>
            <w:proofErr w:type="gramStart"/>
            <w:r w:rsidRPr="008C6831">
              <w:rPr>
                <w:sz w:val="22"/>
                <w:szCs w:val="22"/>
              </w:rPr>
              <w:t>.Ж</w:t>
            </w:r>
            <w:proofErr w:type="gramEnd"/>
            <w:r w:rsidRPr="008C6831">
              <w:rPr>
                <w:sz w:val="22"/>
                <w:szCs w:val="22"/>
              </w:rPr>
              <w:t>ерновка</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rPr>
                <w:bCs/>
                <w:sz w:val="22"/>
                <w:szCs w:val="22"/>
              </w:rPr>
            </w:pPr>
            <w:r w:rsidRPr="008C6831">
              <w:rPr>
                <w:bCs/>
                <w:sz w:val="22"/>
                <w:szCs w:val="22"/>
              </w:rPr>
              <w:t>жилая застройка существующая и планируемая</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человек</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100</w:t>
            </w: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160</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4,0</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12,0</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bCs/>
                <w:sz w:val="22"/>
                <w:szCs w:val="22"/>
              </w:rPr>
            </w:pPr>
            <w:r w:rsidRPr="008C6831">
              <w:rPr>
                <w:bCs/>
                <w:sz w:val="22"/>
                <w:szCs w:val="22"/>
              </w:rPr>
              <w:t>16,0</w:t>
            </w:r>
          </w:p>
        </w:tc>
      </w:tr>
      <w:tr w:rsidR="00C07F5B" w:rsidRPr="00FF0DE5" w:rsidTr="00FF0DE5">
        <w:trPr>
          <w:trHeight w:val="255"/>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rPr>
                <w:sz w:val="22"/>
                <w:szCs w:val="22"/>
              </w:rPr>
            </w:pPr>
            <w:r w:rsidRPr="008C6831">
              <w:rPr>
                <w:sz w:val="22"/>
                <w:szCs w:val="22"/>
              </w:rPr>
              <w:t>д</w:t>
            </w:r>
            <w:proofErr w:type="gramStart"/>
            <w:r w:rsidRPr="008C6831">
              <w:rPr>
                <w:sz w:val="22"/>
                <w:szCs w:val="22"/>
              </w:rPr>
              <w:t>.З</w:t>
            </w:r>
            <w:proofErr w:type="gramEnd"/>
            <w:r w:rsidRPr="008C6831">
              <w:rPr>
                <w:sz w:val="22"/>
                <w:szCs w:val="22"/>
              </w:rPr>
              <w:t>азерки</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rPr>
                <w:bCs/>
                <w:sz w:val="22"/>
                <w:szCs w:val="22"/>
              </w:rPr>
            </w:pPr>
            <w:r w:rsidRPr="008C6831">
              <w:rPr>
                <w:bCs/>
                <w:sz w:val="22"/>
                <w:szCs w:val="22"/>
              </w:rPr>
              <w:t>жилая застройка существующая и планируемая</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человек</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50</w:t>
            </w: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160</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2,0</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6,0</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bCs/>
                <w:sz w:val="22"/>
                <w:szCs w:val="22"/>
              </w:rPr>
            </w:pPr>
            <w:r w:rsidRPr="008C6831">
              <w:rPr>
                <w:bCs/>
                <w:sz w:val="22"/>
                <w:szCs w:val="22"/>
              </w:rPr>
              <w:t>8,0</w:t>
            </w:r>
          </w:p>
        </w:tc>
      </w:tr>
      <w:tr w:rsidR="00C07F5B" w:rsidRPr="00FF0DE5" w:rsidTr="00FF0DE5">
        <w:trPr>
          <w:trHeight w:val="255"/>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rPr>
                <w:sz w:val="22"/>
                <w:szCs w:val="22"/>
              </w:rPr>
            </w:pPr>
            <w:r w:rsidRPr="008C6831">
              <w:rPr>
                <w:sz w:val="22"/>
                <w:szCs w:val="22"/>
              </w:rPr>
              <w:t>д</w:t>
            </w:r>
            <w:proofErr w:type="gramStart"/>
            <w:r w:rsidRPr="008C6831">
              <w:rPr>
                <w:sz w:val="22"/>
                <w:szCs w:val="22"/>
              </w:rPr>
              <w:t>.К</w:t>
            </w:r>
            <w:proofErr w:type="gramEnd"/>
            <w:r w:rsidRPr="008C6831">
              <w:rPr>
                <w:sz w:val="22"/>
                <w:szCs w:val="22"/>
              </w:rPr>
              <w:t>олокольня</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rPr>
                <w:bCs/>
                <w:sz w:val="22"/>
                <w:szCs w:val="22"/>
              </w:rPr>
            </w:pPr>
            <w:r w:rsidRPr="008C6831">
              <w:rPr>
                <w:bCs/>
                <w:sz w:val="22"/>
                <w:szCs w:val="22"/>
              </w:rPr>
              <w:t>жилая застройка существующая и планируемая</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человек</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9561FF" w:rsidRDefault="00C07F5B" w:rsidP="00BD1602">
            <w:pPr>
              <w:jc w:val="center"/>
              <w:rPr>
                <w:sz w:val="22"/>
                <w:szCs w:val="22"/>
              </w:rPr>
            </w:pPr>
            <w:r w:rsidRPr="009561FF">
              <w:rPr>
                <w:sz w:val="22"/>
                <w:szCs w:val="22"/>
              </w:rPr>
              <w:t>40</w:t>
            </w: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9561FF" w:rsidRDefault="00C07F5B" w:rsidP="00BD1602">
            <w:pPr>
              <w:jc w:val="center"/>
              <w:rPr>
                <w:sz w:val="22"/>
                <w:szCs w:val="22"/>
              </w:rPr>
            </w:pPr>
            <w:r w:rsidRPr="009561FF">
              <w:rPr>
                <w:sz w:val="22"/>
                <w:szCs w:val="22"/>
              </w:rPr>
              <w:t>160</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9561FF" w:rsidRDefault="00C07F5B" w:rsidP="00BD1602">
            <w:pPr>
              <w:jc w:val="center"/>
              <w:rPr>
                <w:sz w:val="22"/>
                <w:szCs w:val="22"/>
              </w:rPr>
            </w:pPr>
            <w:r w:rsidRPr="009561FF">
              <w:rPr>
                <w:sz w:val="22"/>
                <w:szCs w:val="22"/>
              </w:rPr>
              <w:t>1,6</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9561FF" w:rsidRDefault="00C07F5B" w:rsidP="00BD1602">
            <w:pPr>
              <w:jc w:val="center"/>
              <w:rPr>
                <w:sz w:val="22"/>
                <w:szCs w:val="22"/>
              </w:rPr>
            </w:pPr>
            <w:r w:rsidRPr="009561FF">
              <w:rPr>
                <w:sz w:val="22"/>
                <w:szCs w:val="22"/>
              </w:rPr>
              <w:t>4,8</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9561FF" w:rsidRDefault="00C07F5B" w:rsidP="00BD1602">
            <w:pPr>
              <w:jc w:val="center"/>
              <w:rPr>
                <w:sz w:val="22"/>
                <w:szCs w:val="22"/>
              </w:rPr>
            </w:pPr>
            <w:r w:rsidRPr="009561FF">
              <w:rPr>
                <w:sz w:val="22"/>
                <w:szCs w:val="22"/>
              </w:rPr>
              <w:t>6,4</w:t>
            </w:r>
          </w:p>
        </w:tc>
      </w:tr>
      <w:tr w:rsidR="00C07F5B" w:rsidRPr="00FF0DE5" w:rsidTr="00FF0DE5">
        <w:trPr>
          <w:trHeight w:val="255"/>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rPr>
                <w:sz w:val="22"/>
                <w:szCs w:val="22"/>
              </w:rPr>
            </w:pPr>
            <w:r w:rsidRPr="008C6831">
              <w:rPr>
                <w:sz w:val="22"/>
                <w:szCs w:val="22"/>
              </w:rPr>
              <w:t>д</w:t>
            </w:r>
            <w:proofErr w:type="gramStart"/>
            <w:r w:rsidRPr="008C6831">
              <w:rPr>
                <w:sz w:val="22"/>
                <w:szCs w:val="22"/>
              </w:rPr>
              <w:t>.К</w:t>
            </w:r>
            <w:proofErr w:type="gramEnd"/>
            <w:r w:rsidRPr="008C6831">
              <w:rPr>
                <w:sz w:val="22"/>
                <w:szCs w:val="22"/>
              </w:rPr>
              <w:t>укино</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rPr>
                <w:bCs/>
                <w:sz w:val="22"/>
                <w:szCs w:val="22"/>
              </w:rPr>
            </w:pPr>
            <w:r w:rsidRPr="008C6831">
              <w:rPr>
                <w:bCs/>
                <w:sz w:val="22"/>
                <w:szCs w:val="22"/>
              </w:rPr>
              <w:t>жилая застройка существующая и планируемая</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человек</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9561FF" w:rsidRDefault="00C07F5B" w:rsidP="00BD1602">
            <w:pPr>
              <w:jc w:val="center"/>
              <w:rPr>
                <w:sz w:val="22"/>
                <w:szCs w:val="22"/>
              </w:rPr>
            </w:pPr>
            <w:r w:rsidRPr="009561FF">
              <w:rPr>
                <w:sz w:val="22"/>
                <w:szCs w:val="22"/>
              </w:rPr>
              <w:t>7</w:t>
            </w: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9561FF" w:rsidRDefault="00C07F5B" w:rsidP="00BD1602">
            <w:pPr>
              <w:jc w:val="center"/>
              <w:rPr>
                <w:sz w:val="22"/>
                <w:szCs w:val="22"/>
              </w:rPr>
            </w:pPr>
            <w:r w:rsidRPr="009561FF">
              <w:rPr>
                <w:sz w:val="22"/>
                <w:szCs w:val="22"/>
              </w:rPr>
              <w:t>160</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9561FF" w:rsidRDefault="00C07F5B" w:rsidP="00BD1602">
            <w:pPr>
              <w:jc w:val="center"/>
              <w:rPr>
                <w:sz w:val="22"/>
                <w:szCs w:val="22"/>
              </w:rPr>
            </w:pPr>
            <w:r w:rsidRPr="009561FF">
              <w:rPr>
                <w:sz w:val="22"/>
                <w:szCs w:val="22"/>
              </w:rPr>
              <w:t>0,3</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9561FF" w:rsidRDefault="00C07F5B" w:rsidP="00BD1602">
            <w:pPr>
              <w:jc w:val="center"/>
              <w:rPr>
                <w:sz w:val="22"/>
                <w:szCs w:val="22"/>
              </w:rPr>
            </w:pPr>
            <w:r w:rsidRPr="009561FF">
              <w:rPr>
                <w:sz w:val="22"/>
                <w:szCs w:val="22"/>
              </w:rPr>
              <w:t>0,8</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9561FF" w:rsidRDefault="00C07F5B" w:rsidP="00BD1602">
            <w:pPr>
              <w:jc w:val="center"/>
              <w:rPr>
                <w:sz w:val="22"/>
                <w:szCs w:val="22"/>
              </w:rPr>
            </w:pPr>
            <w:r w:rsidRPr="009561FF">
              <w:rPr>
                <w:sz w:val="22"/>
                <w:szCs w:val="22"/>
              </w:rPr>
              <w:t>1,1</w:t>
            </w:r>
          </w:p>
        </w:tc>
      </w:tr>
      <w:tr w:rsidR="00C07F5B" w:rsidRPr="00FF0DE5" w:rsidTr="00FF0DE5">
        <w:trPr>
          <w:trHeight w:val="255"/>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rPr>
                <w:sz w:val="22"/>
                <w:szCs w:val="22"/>
              </w:rPr>
            </w:pPr>
            <w:r w:rsidRPr="008C6831">
              <w:rPr>
                <w:sz w:val="22"/>
                <w:szCs w:val="22"/>
              </w:rPr>
              <w:t>д</w:t>
            </w:r>
            <w:proofErr w:type="gramStart"/>
            <w:r w:rsidRPr="008C6831">
              <w:rPr>
                <w:sz w:val="22"/>
                <w:szCs w:val="22"/>
              </w:rPr>
              <w:t>.Л</w:t>
            </w:r>
            <w:proofErr w:type="gramEnd"/>
            <w:r w:rsidRPr="008C6831">
              <w:rPr>
                <w:sz w:val="22"/>
                <w:szCs w:val="22"/>
              </w:rPr>
              <w:t>еушники</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rPr>
                <w:bCs/>
                <w:sz w:val="22"/>
                <w:szCs w:val="22"/>
              </w:rPr>
            </w:pPr>
            <w:r w:rsidRPr="008C6831">
              <w:rPr>
                <w:bCs/>
                <w:sz w:val="22"/>
                <w:szCs w:val="22"/>
              </w:rPr>
              <w:t>жилая застройка существующая и планируемая</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человек</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10</w:t>
            </w: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160</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0,4</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1,2</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bCs/>
                <w:sz w:val="22"/>
                <w:szCs w:val="22"/>
              </w:rPr>
            </w:pPr>
            <w:r w:rsidRPr="008C6831">
              <w:rPr>
                <w:bCs/>
                <w:sz w:val="22"/>
                <w:szCs w:val="22"/>
              </w:rPr>
              <w:t>1,6</w:t>
            </w:r>
          </w:p>
        </w:tc>
      </w:tr>
      <w:tr w:rsidR="00C07F5B" w:rsidRPr="00FF0DE5" w:rsidTr="00FF0DE5">
        <w:trPr>
          <w:trHeight w:val="255"/>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rPr>
                <w:sz w:val="22"/>
                <w:szCs w:val="22"/>
              </w:rPr>
            </w:pPr>
            <w:r w:rsidRPr="008C6831">
              <w:rPr>
                <w:sz w:val="22"/>
                <w:szCs w:val="22"/>
              </w:rPr>
              <w:t>д</w:t>
            </w:r>
            <w:proofErr w:type="gramStart"/>
            <w:r w:rsidRPr="008C6831">
              <w:rPr>
                <w:sz w:val="22"/>
                <w:szCs w:val="22"/>
              </w:rPr>
              <w:t>.Л</w:t>
            </w:r>
            <w:proofErr w:type="gramEnd"/>
            <w:r w:rsidRPr="008C6831">
              <w:rPr>
                <w:sz w:val="22"/>
                <w:szCs w:val="22"/>
              </w:rPr>
              <w:t>ычники</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rPr>
                <w:bCs/>
                <w:sz w:val="22"/>
                <w:szCs w:val="22"/>
              </w:rPr>
            </w:pPr>
            <w:r w:rsidRPr="008C6831">
              <w:rPr>
                <w:bCs/>
                <w:sz w:val="22"/>
                <w:szCs w:val="22"/>
              </w:rPr>
              <w:t>жилая застройка существующая и планируемая</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человек</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50</w:t>
            </w: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160</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2,0</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6,0</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bCs/>
                <w:sz w:val="22"/>
                <w:szCs w:val="22"/>
              </w:rPr>
            </w:pPr>
            <w:r w:rsidRPr="008C6831">
              <w:rPr>
                <w:bCs/>
                <w:sz w:val="22"/>
                <w:szCs w:val="22"/>
              </w:rPr>
              <w:t>8,0</w:t>
            </w:r>
          </w:p>
        </w:tc>
      </w:tr>
      <w:tr w:rsidR="00C07F5B" w:rsidRPr="00FF0DE5" w:rsidTr="00FF0DE5">
        <w:trPr>
          <w:trHeight w:val="255"/>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rPr>
                <w:sz w:val="22"/>
                <w:szCs w:val="22"/>
              </w:rPr>
            </w:pPr>
            <w:r w:rsidRPr="008C6831">
              <w:rPr>
                <w:sz w:val="22"/>
                <w:szCs w:val="22"/>
              </w:rPr>
              <w:t>д</w:t>
            </w:r>
            <w:proofErr w:type="gramStart"/>
            <w:r w:rsidRPr="008C6831">
              <w:rPr>
                <w:sz w:val="22"/>
                <w:szCs w:val="22"/>
              </w:rPr>
              <w:t>.М</w:t>
            </w:r>
            <w:proofErr w:type="gramEnd"/>
            <w:r w:rsidRPr="008C6831">
              <w:rPr>
                <w:sz w:val="22"/>
                <w:szCs w:val="22"/>
              </w:rPr>
              <w:t>аньшино</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rPr>
                <w:bCs/>
                <w:sz w:val="22"/>
                <w:szCs w:val="22"/>
              </w:rPr>
            </w:pPr>
            <w:r w:rsidRPr="008C6831">
              <w:rPr>
                <w:bCs/>
                <w:sz w:val="22"/>
                <w:szCs w:val="22"/>
              </w:rPr>
              <w:t>жилая застройка существующая и планируемая</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человек</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10</w:t>
            </w: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160</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0,4</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1,2</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bCs/>
                <w:sz w:val="22"/>
                <w:szCs w:val="22"/>
              </w:rPr>
            </w:pPr>
            <w:r w:rsidRPr="008C6831">
              <w:rPr>
                <w:bCs/>
                <w:sz w:val="22"/>
                <w:szCs w:val="22"/>
              </w:rPr>
              <w:t>1,6</w:t>
            </w:r>
          </w:p>
        </w:tc>
      </w:tr>
      <w:tr w:rsidR="00C07F5B" w:rsidRPr="00FF0DE5" w:rsidTr="00FF0DE5">
        <w:trPr>
          <w:trHeight w:val="255"/>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rPr>
                <w:sz w:val="22"/>
                <w:szCs w:val="22"/>
              </w:rPr>
            </w:pPr>
            <w:r w:rsidRPr="008C6831">
              <w:rPr>
                <w:sz w:val="22"/>
                <w:szCs w:val="22"/>
              </w:rPr>
              <w:t>д</w:t>
            </w:r>
            <w:proofErr w:type="gramStart"/>
            <w:r w:rsidRPr="008C6831">
              <w:rPr>
                <w:sz w:val="22"/>
                <w:szCs w:val="22"/>
              </w:rPr>
              <w:t>.Н</w:t>
            </w:r>
            <w:proofErr w:type="gramEnd"/>
            <w:r w:rsidRPr="008C6831">
              <w:rPr>
                <w:sz w:val="22"/>
                <w:szCs w:val="22"/>
              </w:rPr>
              <w:t>астасьино</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rPr>
                <w:bCs/>
                <w:sz w:val="22"/>
                <w:szCs w:val="22"/>
              </w:rPr>
            </w:pPr>
            <w:r w:rsidRPr="008C6831">
              <w:rPr>
                <w:bCs/>
                <w:sz w:val="22"/>
                <w:szCs w:val="22"/>
              </w:rPr>
              <w:t>жилая застройка существующая и планируемая</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человек</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9561FF" w:rsidRDefault="00C07F5B" w:rsidP="00BD1602">
            <w:pPr>
              <w:jc w:val="center"/>
              <w:rPr>
                <w:sz w:val="22"/>
                <w:szCs w:val="22"/>
              </w:rPr>
            </w:pPr>
            <w:r w:rsidRPr="009561FF">
              <w:rPr>
                <w:sz w:val="22"/>
                <w:szCs w:val="22"/>
              </w:rPr>
              <w:t>200</w:t>
            </w: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9561FF" w:rsidRDefault="00C07F5B" w:rsidP="00BD1602">
            <w:pPr>
              <w:jc w:val="center"/>
              <w:rPr>
                <w:sz w:val="22"/>
                <w:szCs w:val="22"/>
              </w:rPr>
            </w:pPr>
            <w:r w:rsidRPr="009561FF">
              <w:rPr>
                <w:sz w:val="22"/>
                <w:szCs w:val="22"/>
              </w:rPr>
              <w:t>160</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9561FF" w:rsidRDefault="00C07F5B" w:rsidP="00BD1602">
            <w:pPr>
              <w:jc w:val="center"/>
              <w:rPr>
                <w:sz w:val="22"/>
                <w:szCs w:val="22"/>
              </w:rPr>
            </w:pPr>
            <w:r w:rsidRPr="009561FF">
              <w:rPr>
                <w:sz w:val="22"/>
                <w:szCs w:val="22"/>
              </w:rPr>
              <w:t>8,0</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9561FF" w:rsidRDefault="00C07F5B" w:rsidP="00BD1602">
            <w:pPr>
              <w:jc w:val="center"/>
              <w:rPr>
                <w:sz w:val="22"/>
                <w:szCs w:val="22"/>
              </w:rPr>
            </w:pPr>
            <w:r w:rsidRPr="009561FF">
              <w:rPr>
                <w:sz w:val="22"/>
                <w:szCs w:val="22"/>
              </w:rPr>
              <w:t>24,0</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9561FF" w:rsidRDefault="00C07F5B" w:rsidP="00BD1602">
            <w:pPr>
              <w:jc w:val="center"/>
              <w:rPr>
                <w:sz w:val="22"/>
                <w:szCs w:val="22"/>
              </w:rPr>
            </w:pPr>
            <w:r w:rsidRPr="009561FF">
              <w:rPr>
                <w:sz w:val="22"/>
                <w:szCs w:val="22"/>
              </w:rPr>
              <w:t>32,0</w:t>
            </w:r>
          </w:p>
        </w:tc>
      </w:tr>
      <w:tr w:rsidR="00C07F5B" w:rsidRPr="00FF0DE5" w:rsidTr="00FF0DE5">
        <w:trPr>
          <w:trHeight w:val="255"/>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rPr>
                <w:sz w:val="22"/>
                <w:szCs w:val="22"/>
              </w:rPr>
            </w:pPr>
            <w:r w:rsidRPr="008C6831">
              <w:rPr>
                <w:sz w:val="22"/>
                <w:szCs w:val="22"/>
              </w:rPr>
              <w:t>д</w:t>
            </w:r>
            <w:proofErr w:type="gramStart"/>
            <w:r w:rsidRPr="008C6831">
              <w:rPr>
                <w:sz w:val="22"/>
                <w:szCs w:val="22"/>
              </w:rPr>
              <w:t>.Н</w:t>
            </w:r>
            <w:proofErr w:type="gramEnd"/>
            <w:r w:rsidRPr="008C6831">
              <w:rPr>
                <w:sz w:val="22"/>
                <w:szCs w:val="22"/>
              </w:rPr>
              <w:t>икитино</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rPr>
                <w:bCs/>
                <w:sz w:val="22"/>
                <w:szCs w:val="22"/>
              </w:rPr>
            </w:pPr>
            <w:r w:rsidRPr="008C6831">
              <w:rPr>
                <w:bCs/>
                <w:sz w:val="22"/>
                <w:szCs w:val="22"/>
              </w:rPr>
              <w:t>жилая застройка существующая и планируемая</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человек</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50</w:t>
            </w: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160</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2,0</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6,0</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bCs/>
                <w:sz w:val="22"/>
                <w:szCs w:val="22"/>
              </w:rPr>
            </w:pPr>
            <w:r w:rsidRPr="008C6831">
              <w:rPr>
                <w:bCs/>
                <w:sz w:val="22"/>
                <w:szCs w:val="22"/>
              </w:rPr>
              <w:t>8,0</w:t>
            </w:r>
          </w:p>
        </w:tc>
      </w:tr>
      <w:tr w:rsidR="00C07F5B" w:rsidRPr="00FF0DE5" w:rsidTr="00FF0DE5">
        <w:trPr>
          <w:trHeight w:val="255"/>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rPr>
                <w:sz w:val="22"/>
                <w:szCs w:val="22"/>
              </w:rPr>
            </w:pPr>
            <w:r w:rsidRPr="008C6831">
              <w:rPr>
                <w:sz w:val="22"/>
                <w:szCs w:val="22"/>
              </w:rPr>
              <w:t>д</w:t>
            </w:r>
            <w:proofErr w:type="gramStart"/>
            <w:r w:rsidRPr="008C6831">
              <w:rPr>
                <w:sz w:val="22"/>
                <w:szCs w:val="22"/>
              </w:rPr>
              <w:t>.Н</w:t>
            </w:r>
            <w:proofErr w:type="gramEnd"/>
            <w:r w:rsidRPr="008C6831">
              <w:rPr>
                <w:sz w:val="22"/>
                <w:szCs w:val="22"/>
              </w:rPr>
              <w:t>оздринка</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rPr>
                <w:bCs/>
                <w:sz w:val="22"/>
                <w:szCs w:val="22"/>
              </w:rPr>
            </w:pPr>
            <w:r w:rsidRPr="008C6831">
              <w:rPr>
                <w:bCs/>
                <w:sz w:val="22"/>
                <w:szCs w:val="22"/>
              </w:rPr>
              <w:t>жилая застройка существующая и планируемая</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человек</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9561FF" w:rsidRDefault="00C07F5B" w:rsidP="00BD1602">
            <w:pPr>
              <w:jc w:val="center"/>
              <w:rPr>
                <w:sz w:val="22"/>
                <w:szCs w:val="22"/>
              </w:rPr>
            </w:pPr>
            <w:r w:rsidRPr="009561FF">
              <w:rPr>
                <w:sz w:val="22"/>
                <w:szCs w:val="22"/>
              </w:rPr>
              <w:t>16</w:t>
            </w: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9561FF" w:rsidRDefault="00C07F5B" w:rsidP="00BD1602">
            <w:pPr>
              <w:jc w:val="center"/>
              <w:rPr>
                <w:sz w:val="22"/>
                <w:szCs w:val="22"/>
              </w:rPr>
            </w:pPr>
            <w:r w:rsidRPr="009561FF">
              <w:rPr>
                <w:sz w:val="22"/>
                <w:szCs w:val="22"/>
              </w:rPr>
              <w:t>160</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9561FF" w:rsidRDefault="00C07F5B" w:rsidP="00BD1602">
            <w:pPr>
              <w:jc w:val="center"/>
              <w:rPr>
                <w:sz w:val="22"/>
                <w:szCs w:val="22"/>
              </w:rPr>
            </w:pPr>
            <w:r w:rsidRPr="009561FF">
              <w:rPr>
                <w:sz w:val="22"/>
                <w:szCs w:val="22"/>
              </w:rPr>
              <w:t>0,6</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9561FF" w:rsidRDefault="00C07F5B" w:rsidP="00BD1602">
            <w:pPr>
              <w:jc w:val="center"/>
              <w:rPr>
                <w:sz w:val="22"/>
                <w:szCs w:val="22"/>
              </w:rPr>
            </w:pPr>
            <w:r w:rsidRPr="009561FF">
              <w:rPr>
                <w:sz w:val="22"/>
                <w:szCs w:val="22"/>
              </w:rPr>
              <w:t>1,9</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9561FF" w:rsidRDefault="00C07F5B" w:rsidP="00BD1602">
            <w:pPr>
              <w:jc w:val="center"/>
              <w:rPr>
                <w:sz w:val="22"/>
                <w:szCs w:val="22"/>
              </w:rPr>
            </w:pPr>
            <w:r w:rsidRPr="009561FF">
              <w:rPr>
                <w:sz w:val="22"/>
                <w:szCs w:val="22"/>
              </w:rPr>
              <w:t>2,6</w:t>
            </w:r>
          </w:p>
        </w:tc>
      </w:tr>
      <w:tr w:rsidR="00C07F5B" w:rsidRPr="00FF0DE5" w:rsidTr="00FF0DE5">
        <w:trPr>
          <w:trHeight w:val="255"/>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rPr>
                <w:sz w:val="22"/>
                <w:szCs w:val="22"/>
              </w:rPr>
            </w:pPr>
            <w:r w:rsidRPr="008C6831">
              <w:rPr>
                <w:sz w:val="22"/>
                <w:szCs w:val="22"/>
              </w:rPr>
              <w:t>д</w:t>
            </w:r>
            <w:proofErr w:type="gramStart"/>
            <w:r w:rsidRPr="008C6831">
              <w:rPr>
                <w:sz w:val="22"/>
                <w:szCs w:val="22"/>
              </w:rPr>
              <w:t>.П</w:t>
            </w:r>
            <w:proofErr w:type="gramEnd"/>
            <w:r w:rsidRPr="008C6831">
              <w:rPr>
                <w:sz w:val="22"/>
                <w:szCs w:val="22"/>
              </w:rPr>
              <w:t>еревесье</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rPr>
                <w:bCs/>
                <w:sz w:val="22"/>
                <w:szCs w:val="22"/>
              </w:rPr>
            </w:pPr>
            <w:r w:rsidRPr="008C6831">
              <w:rPr>
                <w:bCs/>
                <w:sz w:val="22"/>
                <w:szCs w:val="22"/>
              </w:rPr>
              <w:t>жилая застройка существующая и планируемая</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человек</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9561FF" w:rsidRDefault="00C07F5B" w:rsidP="00BD1602">
            <w:pPr>
              <w:jc w:val="center"/>
              <w:rPr>
                <w:sz w:val="22"/>
                <w:szCs w:val="22"/>
              </w:rPr>
            </w:pPr>
            <w:r w:rsidRPr="009561FF">
              <w:rPr>
                <w:sz w:val="22"/>
                <w:szCs w:val="22"/>
              </w:rPr>
              <w:t>30</w:t>
            </w: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9561FF" w:rsidRDefault="00C07F5B" w:rsidP="00BD1602">
            <w:pPr>
              <w:jc w:val="center"/>
              <w:rPr>
                <w:sz w:val="22"/>
                <w:szCs w:val="22"/>
              </w:rPr>
            </w:pPr>
            <w:r w:rsidRPr="009561FF">
              <w:rPr>
                <w:sz w:val="22"/>
                <w:szCs w:val="22"/>
              </w:rPr>
              <w:t>160</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9561FF" w:rsidRDefault="00C07F5B" w:rsidP="00BD1602">
            <w:pPr>
              <w:jc w:val="center"/>
              <w:rPr>
                <w:sz w:val="22"/>
                <w:szCs w:val="22"/>
              </w:rPr>
            </w:pPr>
            <w:r w:rsidRPr="009561FF">
              <w:rPr>
                <w:sz w:val="22"/>
                <w:szCs w:val="22"/>
              </w:rPr>
              <w:t>1,2</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9561FF" w:rsidRDefault="00C07F5B" w:rsidP="00BD1602">
            <w:pPr>
              <w:jc w:val="center"/>
              <w:rPr>
                <w:sz w:val="22"/>
                <w:szCs w:val="22"/>
              </w:rPr>
            </w:pPr>
            <w:r w:rsidRPr="009561FF">
              <w:rPr>
                <w:sz w:val="22"/>
                <w:szCs w:val="22"/>
              </w:rPr>
              <w:t>3,6</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9561FF" w:rsidRDefault="00C07F5B" w:rsidP="00BD1602">
            <w:pPr>
              <w:jc w:val="center"/>
              <w:rPr>
                <w:sz w:val="22"/>
                <w:szCs w:val="22"/>
              </w:rPr>
            </w:pPr>
            <w:r w:rsidRPr="009561FF">
              <w:rPr>
                <w:sz w:val="22"/>
                <w:szCs w:val="22"/>
              </w:rPr>
              <w:t>4,8</w:t>
            </w:r>
          </w:p>
        </w:tc>
      </w:tr>
      <w:tr w:rsidR="00C07F5B" w:rsidRPr="00FF0DE5" w:rsidTr="00FF0DE5">
        <w:trPr>
          <w:trHeight w:val="255"/>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rPr>
                <w:sz w:val="22"/>
                <w:szCs w:val="22"/>
              </w:rPr>
            </w:pPr>
            <w:r w:rsidRPr="008C6831">
              <w:rPr>
                <w:sz w:val="22"/>
                <w:szCs w:val="22"/>
              </w:rPr>
              <w:t>д</w:t>
            </w:r>
            <w:proofErr w:type="gramStart"/>
            <w:r w:rsidRPr="008C6831">
              <w:rPr>
                <w:sz w:val="22"/>
                <w:szCs w:val="22"/>
              </w:rPr>
              <w:t>.П</w:t>
            </w:r>
            <w:proofErr w:type="gramEnd"/>
            <w:r w:rsidRPr="008C6831">
              <w:rPr>
                <w:sz w:val="22"/>
                <w:szCs w:val="22"/>
              </w:rPr>
              <w:t>оловцы</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rPr>
                <w:bCs/>
                <w:sz w:val="22"/>
                <w:szCs w:val="22"/>
              </w:rPr>
            </w:pPr>
            <w:r w:rsidRPr="008C6831">
              <w:rPr>
                <w:bCs/>
                <w:sz w:val="22"/>
                <w:szCs w:val="22"/>
              </w:rPr>
              <w:t>жилая застройка существующая и планируемая</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человек</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300</w:t>
            </w: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160</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12,0</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36,0</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bCs/>
                <w:sz w:val="22"/>
                <w:szCs w:val="22"/>
              </w:rPr>
            </w:pPr>
            <w:r w:rsidRPr="008C6831">
              <w:rPr>
                <w:bCs/>
                <w:sz w:val="22"/>
                <w:szCs w:val="22"/>
              </w:rPr>
              <w:t>48,0</w:t>
            </w:r>
          </w:p>
        </w:tc>
      </w:tr>
      <w:tr w:rsidR="00C07F5B" w:rsidRPr="00FF0DE5" w:rsidTr="00FF0DE5">
        <w:trPr>
          <w:trHeight w:val="255"/>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rPr>
                <w:sz w:val="22"/>
                <w:szCs w:val="22"/>
              </w:rPr>
            </w:pPr>
            <w:r w:rsidRPr="008C6831">
              <w:rPr>
                <w:sz w:val="22"/>
                <w:szCs w:val="22"/>
              </w:rPr>
              <w:t>д</w:t>
            </w:r>
            <w:proofErr w:type="gramStart"/>
            <w:r w:rsidRPr="008C6831">
              <w:rPr>
                <w:sz w:val="22"/>
                <w:szCs w:val="22"/>
              </w:rPr>
              <w:t>.П</w:t>
            </w:r>
            <w:proofErr w:type="gramEnd"/>
            <w:r w:rsidRPr="008C6831">
              <w:rPr>
                <w:sz w:val="22"/>
                <w:szCs w:val="22"/>
              </w:rPr>
              <w:t>опсуево</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rPr>
                <w:bCs/>
                <w:sz w:val="22"/>
                <w:szCs w:val="22"/>
              </w:rPr>
            </w:pPr>
            <w:r w:rsidRPr="008C6831">
              <w:rPr>
                <w:bCs/>
                <w:sz w:val="22"/>
                <w:szCs w:val="22"/>
              </w:rPr>
              <w:t>жилая застройка существующая и планируемая</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человек</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210</w:t>
            </w: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160</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8,4</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25,2</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bCs/>
                <w:sz w:val="22"/>
                <w:szCs w:val="22"/>
              </w:rPr>
            </w:pPr>
            <w:r w:rsidRPr="008C6831">
              <w:rPr>
                <w:bCs/>
                <w:sz w:val="22"/>
                <w:szCs w:val="22"/>
              </w:rPr>
              <w:t>33,6</w:t>
            </w:r>
          </w:p>
        </w:tc>
      </w:tr>
      <w:tr w:rsidR="00C07F5B" w:rsidRPr="00FF0DE5" w:rsidTr="00FF0DE5">
        <w:trPr>
          <w:trHeight w:val="255"/>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rPr>
                <w:sz w:val="22"/>
                <w:szCs w:val="22"/>
              </w:rPr>
            </w:pPr>
            <w:r w:rsidRPr="008C6831">
              <w:rPr>
                <w:sz w:val="22"/>
                <w:szCs w:val="22"/>
              </w:rPr>
              <w:lastRenderedPageBreak/>
              <w:t>д</w:t>
            </w:r>
            <w:proofErr w:type="gramStart"/>
            <w:r w:rsidRPr="008C6831">
              <w:rPr>
                <w:sz w:val="22"/>
                <w:szCs w:val="22"/>
              </w:rPr>
              <w:t>.П</w:t>
            </w:r>
            <w:proofErr w:type="gramEnd"/>
            <w:r w:rsidRPr="008C6831">
              <w:rPr>
                <w:sz w:val="22"/>
                <w:szCs w:val="22"/>
              </w:rPr>
              <w:t>опцово</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rPr>
                <w:bCs/>
                <w:sz w:val="22"/>
                <w:szCs w:val="22"/>
              </w:rPr>
            </w:pPr>
            <w:r w:rsidRPr="008C6831">
              <w:rPr>
                <w:bCs/>
                <w:sz w:val="22"/>
                <w:szCs w:val="22"/>
              </w:rPr>
              <w:t>жилая застройка существующая и планируемая</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человек</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20</w:t>
            </w: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160</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0,8</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2,4</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bCs/>
                <w:sz w:val="22"/>
                <w:szCs w:val="22"/>
              </w:rPr>
            </w:pPr>
            <w:r w:rsidRPr="008C6831">
              <w:rPr>
                <w:bCs/>
                <w:sz w:val="22"/>
                <w:szCs w:val="22"/>
              </w:rPr>
              <w:t>3,2</w:t>
            </w:r>
          </w:p>
        </w:tc>
      </w:tr>
      <w:tr w:rsidR="00C07F5B" w:rsidRPr="00FF0DE5" w:rsidTr="00FF0DE5">
        <w:trPr>
          <w:trHeight w:val="255"/>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rPr>
                <w:sz w:val="22"/>
                <w:szCs w:val="22"/>
              </w:rPr>
            </w:pPr>
            <w:r w:rsidRPr="008C6831">
              <w:rPr>
                <w:sz w:val="22"/>
                <w:szCs w:val="22"/>
              </w:rPr>
              <w:t>д</w:t>
            </w:r>
            <w:proofErr w:type="gramStart"/>
            <w:r w:rsidRPr="008C6831">
              <w:rPr>
                <w:sz w:val="22"/>
                <w:szCs w:val="22"/>
              </w:rPr>
              <w:t>.П</w:t>
            </w:r>
            <w:proofErr w:type="gramEnd"/>
            <w:r w:rsidRPr="008C6831">
              <w:rPr>
                <w:sz w:val="22"/>
                <w:szCs w:val="22"/>
              </w:rPr>
              <w:t>ырьёво</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rPr>
                <w:bCs/>
                <w:sz w:val="22"/>
                <w:szCs w:val="22"/>
              </w:rPr>
            </w:pPr>
            <w:r w:rsidRPr="008C6831">
              <w:rPr>
                <w:bCs/>
                <w:sz w:val="22"/>
                <w:szCs w:val="22"/>
              </w:rPr>
              <w:t>жилая застройка существующая и планируемая</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человек</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30</w:t>
            </w: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160</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1,2</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3,6</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bCs/>
                <w:sz w:val="22"/>
                <w:szCs w:val="22"/>
              </w:rPr>
            </w:pPr>
            <w:r w:rsidRPr="008C6831">
              <w:rPr>
                <w:bCs/>
                <w:sz w:val="22"/>
                <w:szCs w:val="22"/>
              </w:rPr>
              <w:t>4,8</w:t>
            </w:r>
          </w:p>
        </w:tc>
      </w:tr>
      <w:tr w:rsidR="00C07F5B" w:rsidRPr="00FF0DE5" w:rsidTr="00FF0DE5">
        <w:trPr>
          <w:trHeight w:val="255"/>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rPr>
                <w:sz w:val="22"/>
                <w:szCs w:val="22"/>
              </w:rPr>
            </w:pPr>
            <w:r w:rsidRPr="008C6831">
              <w:rPr>
                <w:sz w:val="22"/>
                <w:szCs w:val="22"/>
              </w:rPr>
              <w:t>д</w:t>
            </w:r>
            <w:proofErr w:type="gramStart"/>
            <w:r w:rsidRPr="008C6831">
              <w:rPr>
                <w:sz w:val="22"/>
                <w:szCs w:val="22"/>
              </w:rPr>
              <w:t>.С</w:t>
            </w:r>
            <w:proofErr w:type="gramEnd"/>
            <w:r w:rsidRPr="008C6831">
              <w:rPr>
                <w:sz w:val="22"/>
                <w:szCs w:val="22"/>
              </w:rPr>
              <w:t>идорово</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rPr>
                <w:bCs/>
                <w:sz w:val="22"/>
                <w:szCs w:val="22"/>
              </w:rPr>
            </w:pPr>
            <w:r w:rsidRPr="008C6831">
              <w:rPr>
                <w:bCs/>
                <w:sz w:val="22"/>
                <w:szCs w:val="22"/>
              </w:rPr>
              <w:t>жилая застройка существующая и планируемая</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человек</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20</w:t>
            </w: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160</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0,8</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2,4</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bCs/>
                <w:sz w:val="22"/>
                <w:szCs w:val="22"/>
              </w:rPr>
            </w:pPr>
            <w:r w:rsidRPr="008C6831">
              <w:rPr>
                <w:bCs/>
                <w:sz w:val="22"/>
                <w:szCs w:val="22"/>
              </w:rPr>
              <w:t>3,2</w:t>
            </w:r>
          </w:p>
        </w:tc>
      </w:tr>
      <w:tr w:rsidR="00C07F5B" w:rsidRPr="00FF0DE5" w:rsidTr="00FF0DE5">
        <w:trPr>
          <w:trHeight w:val="255"/>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rPr>
                <w:sz w:val="22"/>
                <w:szCs w:val="22"/>
              </w:rPr>
            </w:pPr>
            <w:r w:rsidRPr="008C6831">
              <w:rPr>
                <w:sz w:val="22"/>
                <w:szCs w:val="22"/>
              </w:rPr>
              <w:t>д</w:t>
            </w:r>
            <w:proofErr w:type="gramStart"/>
            <w:r w:rsidRPr="008C6831">
              <w:rPr>
                <w:sz w:val="22"/>
                <w:szCs w:val="22"/>
              </w:rPr>
              <w:t>.С</w:t>
            </w:r>
            <w:proofErr w:type="gramEnd"/>
            <w:r w:rsidRPr="008C6831">
              <w:rPr>
                <w:sz w:val="22"/>
                <w:szCs w:val="22"/>
              </w:rPr>
              <w:t>околино</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rPr>
                <w:bCs/>
                <w:sz w:val="22"/>
                <w:szCs w:val="22"/>
              </w:rPr>
            </w:pPr>
            <w:r w:rsidRPr="008C6831">
              <w:rPr>
                <w:bCs/>
                <w:sz w:val="22"/>
                <w:szCs w:val="22"/>
              </w:rPr>
              <w:t>жилая застройка существующая и планируемая</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человек</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50</w:t>
            </w: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160</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2,0</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6,0</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bCs/>
                <w:sz w:val="22"/>
                <w:szCs w:val="22"/>
              </w:rPr>
            </w:pPr>
            <w:r w:rsidRPr="008C6831">
              <w:rPr>
                <w:bCs/>
                <w:sz w:val="22"/>
                <w:szCs w:val="22"/>
              </w:rPr>
              <w:t>8,0</w:t>
            </w:r>
          </w:p>
        </w:tc>
      </w:tr>
      <w:tr w:rsidR="00C07F5B" w:rsidRPr="00FF0DE5" w:rsidTr="00FF0DE5">
        <w:trPr>
          <w:trHeight w:val="255"/>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rPr>
                <w:sz w:val="22"/>
                <w:szCs w:val="22"/>
              </w:rPr>
            </w:pPr>
            <w:r w:rsidRPr="008C6831">
              <w:rPr>
                <w:sz w:val="22"/>
                <w:szCs w:val="22"/>
              </w:rPr>
              <w:t>д</w:t>
            </w:r>
            <w:proofErr w:type="gramStart"/>
            <w:r w:rsidRPr="008C6831">
              <w:rPr>
                <w:sz w:val="22"/>
                <w:szCs w:val="22"/>
              </w:rPr>
              <w:t>.С</w:t>
            </w:r>
            <w:proofErr w:type="gramEnd"/>
            <w:r w:rsidRPr="008C6831">
              <w:rPr>
                <w:sz w:val="22"/>
                <w:szCs w:val="22"/>
              </w:rPr>
              <w:t>офьино</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rPr>
                <w:bCs/>
                <w:sz w:val="22"/>
                <w:szCs w:val="22"/>
              </w:rPr>
            </w:pPr>
            <w:r w:rsidRPr="008C6831">
              <w:rPr>
                <w:bCs/>
                <w:sz w:val="22"/>
                <w:szCs w:val="22"/>
              </w:rPr>
              <w:t>жилая застройка существующая и планируемая</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человек</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600</w:t>
            </w: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160</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24,0</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72,0</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bCs/>
                <w:sz w:val="22"/>
                <w:szCs w:val="22"/>
              </w:rPr>
            </w:pPr>
            <w:r w:rsidRPr="008C6831">
              <w:rPr>
                <w:bCs/>
                <w:sz w:val="22"/>
                <w:szCs w:val="22"/>
              </w:rPr>
              <w:t>96,0</w:t>
            </w:r>
          </w:p>
        </w:tc>
      </w:tr>
      <w:tr w:rsidR="00C07F5B" w:rsidRPr="00FF0DE5" w:rsidTr="00FF0DE5">
        <w:trPr>
          <w:trHeight w:val="255"/>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rPr>
                <w:sz w:val="22"/>
                <w:szCs w:val="22"/>
              </w:rPr>
            </w:pPr>
            <w:r w:rsidRPr="008C6831">
              <w:rPr>
                <w:sz w:val="22"/>
                <w:szCs w:val="22"/>
              </w:rPr>
              <w:t>д</w:t>
            </w:r>
            <w:proofErr w:type="gramStart"/>
            <w:r w:rsidRPr="008C6831">
              <w:rPr>
                <w:sz w:val="22"/>
                <w:szCs w:val="22"/>
              </w:rPr>
              <w:t>.С</w:t>
            </w:r>
            <w:proofErr w:type="gramEnd"/>
            <w:r w:rsidRPr="008C6831">
              <w:rPr>
                <w:sz w:val="22"/>
                <w:szCs w:val="22"/>
              </w:rPr>
              <w:t>убботники</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rPr>
                <w:bCs/>
                <w:sz w:val="22"/>
                <w:szCs w:val="22"/>
              </w:rPr>
            </w:pPr>
            <w:r w:rsidRPr="008C6831">
              <w:rPr>
                <w:bCs/>
                <w:sz w:val="22"/>
                <w:szCs w:val="22"/>
              </w:rPr>
              <w:t>жилая застройка существующая и планируемая</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человек</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9561FF" w:rsidRDefault="00C07F5B" w:rsidP="00BD1602">
            <w:pPr>
              <w:jc w:val="center"/>
              <w:rPr>
                <w:sz w:val="22"/>
                <w:szCs w:val="22"/>
              </w:rPr>
            </w:pPr>
            <w:r w:rsidRPr="009561FF">
              <w:rPr>
                <w:sz w:val="22"/>
                <w:szCs w:val="22"/>
              </w:rPr>
              <w:t>300</w:t>
            </w: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9561FF" w:rsidRDefault="00C07F5B" w:rsidP="00BD1602">
            <w:pPr>
              <w:jc w:val="center"/>
              <w:rPr>
                <w:sz w:val="22"/>
                <w:szCs w:val="22"/>
              </w:rPr>
            </w:pPr>
            <w:r w:rsidRPr="009561FF">
              <w:rPr>
                <w:sz w:val="22"/>
                <w:szCs w:val="22"/>
              </w:rPr>
              <w:t>160</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9561FF" w:rsidRDefault="00C07F5B" w:rsidP="00BD1602">
            <w:pPr>
              <w:jc w:val="center"/>
              <w:rPr>
                <w:sz w:val="22"/>
                <w:szCs w:val="22"/>
              </w:rPr>
            </w:pPr>
            <w:r w:rsidRPr="009561FF">
              <w:rPr>
                <w:sz w:val="22"/>
                <w:szCs w:val="22"/>
              </w:rPr>
              <w:t>12,0</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9561FF" w:rsidRDefault="00C07F5B" w:rsidP="00BD1602">
            <w:pPr>
              <w:jc w:val="center"/>
              <w:rPr>
                <w:sz w:val="22"/>
                <w:szCs w:val="22"/>
              </w:rPr>
            </w:pPr>
            <w:r w:rsidRPr="009561FF">
              <w:rPr>
                <w:sz w:val="22"/>
                <w:szCs w:val="22"/>
              </w:rPr>
              <w:t>36,0</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9561FF" w:rsidRDefault="00C07F5B" w:rsidP="00BD1602">
            <w:pPr>
              <w:jc w:val="center"/>
              <w:rPr>
                <w:sz w:val="22"/>
                <w:szCs w:val="22"/>
              </w:rPr>
            </w:pPr>
            <w:r w:rsidRPr="009561FF">
              <w:rPr>
                <w:sz w:val="22"/>
                <w:szCs w:val="22"/>
              </w:rPr>
              <w:t>48,0</w:t>
            </w:r>
          </w:p>
        </w:tc>
      </w:tr>
      <w:tr w:rsidR="00C07F5B" w:rsidRPr="00FF0DE5" w:rsidTr="00FF0DE5">
        <w:trPr>
          <w:trHeight w:val="255"/>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rPr>
                <w:sz w:val="22"/>
                <w:szCs w:val="22"/>
              </w:rPr>
            </w:pPr>
            <w:r w:rsidRPr="008C6831">
              <w:rPr>
                <w:sz w:val="22"/>
                <w:szCs w:val="22"/>
              </w:rPr>
              <w:t>д</w:t>
            </w:r>
            <w:proofErr w:type="gramStart"/>
            <w:r w:rsidRPr="008C6831">
              <w:rPr>
                <w:sz w:val="22"/>
                <w:szCs w:val="22"/>
              </w:rPr>
              <w:t>.Х</w:t>
            </w:r>
            <w:proofErr w:type="gramEnd"/>
            <w:r w:rsidRPr="008C6831">
              <w:rPr>
                <w:sz w:val="22"/>
                <w:szCs w:val="22"/>
              </w:rPr>
              <w:t>лепень</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rPr>
                <w:bCs/>
                <w:sz w:val="22"/>
                <w:szCs w:val="22"/>
              </w:rPr>
            </w:pPr>
            <w:r w:rsidRPr="008C6831">
              <w:rPr>
                <w:bCs/>
                <w:sz w:val="22"/>
                <w:szCs w:val="22"/>
              </w:rPr>
              <w:t>жилая застройка существующая и планируемая</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человек</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700</w:t>
            </w: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160</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28,0</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84,0</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bCs/>
                <w:sz w:val="22"/>
                <w:szCs w:val="22"/>
              </w:rPr>
            </w:pPr>
            <w:r w:rsidRPr="008C6831">
              <w:rPr>
                <w:bCs/>
                <w:sz w:val="22"/>
                <w:szCs w:val="22"/>
              </w:rPr>
              <w:t>112,0</w:t>
            </w:r>
          </w:p>
        </w:tc>
      </w:tr>
      <w:tr w:rsidR="00C07F5B" w:rsidRPr="00FF0DE5" w:rsidTr="00FF0DE5">
        <w:trPr>
          <w:trHeight w:val="255"/>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rPr>
                <w:sz w:val="22"/>
                <w:szCs w:val="22"/>
              </w:rPr>
            </w:pPr>
            <w:r w:rsidRPr="008C6831">
              <w:rPr>
                <w:sz w:val="22"/>
                <w:szCs w:val="22"/>
              </w:rPr>
              <w:t>д</w:t>
            </w:r>
            <w:proofErr w:type="gramStart"/>
            <w:r w:rsidRPr="008C6831">
              <w:rPr>
                <w:sz w:val="22"/>
                <w:szCs w:val="22"/>
              </w:rPr>
              <w:t>.Я</w:t>
            </w:r>
            <w:proofErr w:type="gramEnd"/>
            <w:r w:rsidRPr="008C6831">
              <w:rPr>
                <w:sz w:val="22"/>
                <w:szCs w:val="22"/>
              </w:rPr>
              <w:t>рыгино</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rPr>
                <w:bCs/>
                <w:sz w:val="22"/>
                <w:szCs w:val="22"/>
              </w:rPr>
            </w:pPr>
            <w:r w:rsidRPr="008C6831">
              <w:rPr>
                <w:bCs/>
                <w:sz w:val="22"/>
                <w:szCs w:val="22"/>
              </w:rPr>
              <w:t>жилая застройка существующая и планируемая</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человек</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40</w:t>
            </w: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160</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1,6</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4,8</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bCs/>
                <w:sz w:val="22"/>
                <w:szCs w:val="22"/>
              </w:rPr>
            </w:pPr>
            <w:r w:rsidRPr="008C6831">
              <w:rPr>
                <w:bCs/>
                <w:sz w:val="22"/>
                <w:szCs w:val="22"/>
              </w:rPr>
              <w:t>6,4</w:t>
            </w:r>
          </w:p>
        </w:tc>
      </w:tr>
      <w:tr w:rsidR="00C07F5B" w:rsidRPr="00FF0DE5" w:rsidTr="00FF0DE5">
        <w:trPr>
          <w:trHeight w:val="255"/>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rPr>
                <w:sz w:val="22"/>
                <w:szCs w:val="22"/>
              </w:rPr>
            </w:pPr>
            <w:r w:rsidRPr="008C6831">
              <w:rPr>
                <w:sz w:val="22"/>
                <w:szCs w:val="22"/>
              </w:rPr>
              <w:t> </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rPr>
                <w:bCs/>
                <w:sz w:val="22"/>
                <w:szCs w:val="22"/>
              </w:rPr>
            </w:pPr>
            <w:r w:rsidRPr="008C6831">
              <w:rPr>
                <w:bCs/>
                <w:sz w:val="22"/>
                <w:szCs w:val="22"/>
              </w:rPr>
              <w:t>Объекты соц</w:t>
            </w:r>
            <w:proofErr w:type="gramStart"/>
            <w:r w:rsidRPr="008C6831">
              <w:rPr>
                <w:bCs/>
                <w:sz w:val="22"/>
                <w:szCs w:val="22"/>
              </w:rPr>
              <w:t>.к</w:t>
            </w:r>
            <w:proofErr w:type="gramEnd"/>
            <w:r w:rsidRPr="008C6831">
              <w:rPr>
                <w:bCs/>
                <w:sz w:val="22"/>
                <w:szCs w:val="22"/>
              </w:rPr>
              <w:t>ульт. быта (10 % от жилой застройки)</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 </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 </w:t>
            </w: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 </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 </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 </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bCs/>
                <w:sz w:val="22"/>
                <w:szCs w:val="22"/>
              </w:rPr>
            </w:pPr>
            <w:r>
              <w:rPr>
                <w:bCs/>
                <w:sz w:val="22"/>
                <w:szCs w:val="22"/>
              </w:rPr>
              <w:t>76,6</w:t>
            </w:r>
          </w:p>
        </w:tc>
      </w:tr>
      <w:tr w:rsidR="00C07F5B" w:rsidRPr="00FF0DE5" w:rsidTr="00FF0DE5">
        <w:trPr>
          <w:trHeight w:val="255"/>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rPr>
                <w:b/>
                <w:sz w:val="22"/>
                <w:szCs w:val="22"/>
              </w:rPr>
            </w:pPr>
            <w:r w:rsidRPr="008C6831">
              <w:rPr>
                <w:b/>
                <w:sz w:val="22"/>
                <w:szCs w:val="22"/>
              </w:rPr>
              <w:t>Итого на первую очередь</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rPr>
                <w:bCs/>
                <w:sz w:val="22"/>
                <w:szCs w:val="22"/>
              </w:rPr>
            </w:pPr>
            <w:r w:rsidRPr="008C6831">
              <w:rPr>
                <w:bCs/>
                <w:sz w:val="22"/>
                <w:szCs w:val="22"/>
              </w:rPr>
              <w:t>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 </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 </w:t>
            </w: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 </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 </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 </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b/>
                <w:bCs/>
                <w:sz w:val="22"/>
                <w:szCs w:val="22"/>
              </w:rPr>
            </w:pPr>
            <w:r>
              <w:rPr>
                <w:b/>
                <w:bCs/>
                <w:sz w:val="22"/>
                <w:szCs w:val="22"/>
              </w:rPr>
              <w:t>842</w:t>
            </w:r>
            <w:r w:rsidRPr="008C6831">
              <w:rPr>
                <w:b/>
                <w:bCs/>
                <w:sz w:val="22"/>
                <w:szCs w:val="22"/>
              </w:rPr>
              <w:t>,5</w:t>
            </w:r>
          </w:p>
        </w:tc>
      </w:tr>
      <w:tr w:rsidR="00C07F5B" w:rsidRPr="00FF0DE5" w:rsidTr="00FF0DE5">
        <w:trPr>
          <w:trHeight w:val="255"/>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rPr>
                <w:sz w:val="22"/>
                <w:szCs w:val="22"/>
              </w:rPr>
            </w:pPr>
            <w:r w:rsidRPr="008C6831">
              <w:rPr>
                <w:sz w:val="22"/>
                <w:szCs w:val="22"/>
              </w:rPr>
              <w:t> </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rPr>
                <w:b/>
                <w:bCs/>
                <w:sz w:val="22"/>
                <w:szCs w:val="22"/>
              </w:rPr>
            </w:pPr>
            <w:r w:rsidRPr="008C6831">
              <w:rPr>
                <w:b/>
                <w:bCs/>
                <w:sz w:val="22"/>
                <w:szCs w:val="22"/>
              </w:rPr>
              <w:t>расчетный срок</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 </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 </w:t>
            </w: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 </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 </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 </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bCs/>
                <w:sz w:val="22"/>
                <w:szCs w:val="22"/>
              </w:rPr>
            </w:pPr>
            <w:r w:rsidRPr="008C6831">
              <w:rPr>
                <w:bCs/>
                <w:sz w:val="22"/>
                <w:szCs w:val="22"/>
              </w:rPr>
              <w:t> </w:t>
            </w:r>
          </w:p>
        </w:tc>
      </w:tr>
      <w:tr w:rsidR="00C07F5B" w:rsidRPr="00FF0DE5" w:rsidTr="00FF0DE5">
        <w:trPr>
          <w:trHeight w:val="255"/>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rPr>
                <w:sz w:val="22"/>
                <w:szCs w:val="22"/>
              </w:rPr>
            </w:pPr>
            <w:r w:rsidRPr="008C6831">
              <w:rPr>
                <w:sz w:val="22"/>
                <w:szCs w:val="22"/>
              </w:rPr>
              <w:t>д</w:t>
            </w:r>
            <w:proofErr w:type="gramStart"/>
            <w:r w:rsidRPr="008C6831">
              <w:rPr>
                <w:sz w:val="22"/>
                <w:szCs w:val="22"/>
              </w:rPr>
              <w:t>.Н</w:t>
            </w:r>
            <w:proofErr w:type="gramEnd"/>
            <w:r w:rsidRPr="008C6831">
              <w:rPr>
                <w:sz w:val="22"/>
                <w:szCs w:val="22"/>
              </w:rPr>
              <w:t>икольское</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rPr>
                <w:bCs/>
                <w:sz w:val="22"/>
                <w:szCs w:val="22"/>
              </w:rPr>
            </w:pPr>
            <w:r w:rsidRPr="008C6831">
              <w:rPr>
                <w:bCs/>
                <w:sz w:val="22"/>
                <w:szCs w:val="22"/>
              </w:rPr>
              <w:t>жилая застройка существующая и планируемая</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человек</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2300</w:t>
            </w: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160</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92,0</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276,0</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bCs/>
                <w:sz w:val="22"/>
                <w:szCs w:val="22"/>
              </w:rPr>
            </w:pPr>
            <w:r w:rsidRPr="008C6831">
              <w:rPr>
                <w:bCs/>
                <w:sz w:val="22"/>
                <w:szCs w:val="22"/>
              </w:rPr>
              <w:t>368,0</w:t>
            </w:r>
          </w:p>
        </w:tc>
      </w:tr>
      <w:tr w:rsidR="00C07F5B" w:rsidRPr="00FF0DE5" w:rsidTr="00FF0DE5">
        <w:trPr>
          <w:trHeight w:val="255"/>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rPr>
                <w:sz w:val="22"/>
                <w:szCs w:val="22"/>
              </w:rPr>
            </w:pPr>
            <w:r w:rsidRPr="008C6831">
              <w:rPr>
                <w:sz w:val="22"/>
                <w:szCs w:val="22"/>
              </w:rPr>
              <w:t>д</w:t>
            </w:r>
            <w:proofErr w:type="gramStart"/>
            <w:r w:rsidRPr="008C6831">
              <w:rPr>
                <w:sz w:val="22"/>
                <w:szCs w:val="22"/>
              </w:rPr>
              <w:t>.А</w:t>
            </w:r>
            <w:proofErr w:type="gramEnd"/>
            <w:r w:rsidRPr="008C6831">
              <w:rPr>
                <w:sz w:val="22"/>
                <w:szCs w:val="22"/>
              </w:rPr>
              <w:t>ристово</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rPr>
                <w:bCs/>
                <w:sz w:val="22"/>
                <w:szCs w:val="22"/>
              </w:rPr>
            </w:pPr>
            <w:r w:rsidRPr="008C6831">
              <w:rPr>
                <w:bCs/>
                <w:sz w:val="22"/>
                <w:szCs w:val="22"/>
              </w:rPr>
              <w:t>жилая застройка существующая и планируемая</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человек</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1800</w:t>
            </w: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160</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72,0</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216,0</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bCs/>
                <w:sz w:val="22"/>
                <w:szCs w:val="22"/>
              </w:rPr>
            </w:pPr>
            <w:r w:rsidRPr="008C6831">
              <w:rPr>
                <w:bCs/>
                <w:sz w:val="22"/>
                <w:szCs w:val="22"/>
              </w:rPr>
              <w:t>288,0</w:t>
            </w:r>
          </w:p>
        </w:tc>
      </w:tr>
      <w:tr w:rsidR="00C07F5B" w:rsidRPr="00FF0DE5" w:rsidTr="00FF0DE5">
        <w:trPr>
          <w:trHeight w:val="255"/>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rPr>
                <w:sz w:val="22"/>
                <w:szCs w:val="22"/>
              </w:rPr>
            </w:pPr>
            <w:r w:rsidRPr="008C6831">
              <w:rPr>
                <w:sz w:val="22"/>
                <w:szCs w:val="22"/>
              </w:rPr>
              <w:t>д</w:t>
            </w:r>
            <w:proofErr w:type="gramStart"/>
            <w:r w:rsidRPr="008C6831">
              <w:rPr>
                <w:sz w:val="22"/>
                <w:szCs w:val="22"/>
              </w:rPr>
              <w:t>.Б</w:t>
            </w:r>
            <w:proofErr w:type="gramEnd"/>
            <w:r w:rsidRPr="008C6831">
              <w:rPr>
                <w:sz w:val="22"/>
                <w:szCs w:val="22"/>
              </w:rPr>
              <w:t>лагуша</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rPr>
                <w:bCs/>
                <w:sz w:val="22"/>
                <w:szCs w:val="22"/>
              </w:rPr>
            </w:pPr>
            <w:r w:rsidRPr="008C6831">
              <w:rPr>
                <w:bCs/>
                <w:sz w:val="22"/>
                <w:szCs w:val="22"/>
              </w:rPr>
              <w:t>жилая застройка существующая и планируемая</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человек</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1000</w:t>
            </w: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160</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40,0</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120,0</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bCs/>
                <w:sz w:val="22"/>
                <w:szCs w:val="22"/>
              </w:rPr>
            </w:pPr>
            <w:r w:rsidRPr="008C6831">
              <w:rPr>
                <w:bCs/>
                <w:sz w:val="22"/>
                <w:szCs w:val="22"/>
              </w:rPr>
              <w:t>160,0</w:t>
            </w:r>
          </w:p>
        </w:tc>
      </w:tr>
      <w:tr w:rsidR="00C07F5B" w:rsidRPr="00FF0DE5" w:rsidTr="00FF0DE5">
        <w:trPr>
          <w:trHeight w:val="255"/>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rPr>
                <w:sz w:val="22"/>
                <w:szCs w:val="22"/>
              </w:rPr>
            </w:pPr>
            <w:r w:rsidRPr="008C6831">
              <w:rPr>
                <w:sz w:val="22"/>
                <w:szCs w:val="22"/>
              </w:rPr>
              <w:t>д</w:t>
            </w:r>
            <w:proofErr w:type="gramStart"/>
            <w:r w:rsidRPr="008C6831">
              <w:rPr>
                <w:sz w:val="22"/>
                <w:szCs w:val="22"/>
              </w:rPr>
              <w:t>.Б</w:t>
            </w:r>
            <w:proofErr w:type="gramEnd"/>
            <w:r w:rsidRPr="008C6831">
              <w:rPr>
                <w:sz w:val="22"/>
                <w:szCs w:val="22"/>
              </w:rPr>
              <w:t>обышево</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rPr>
                <w:bCs/>
                <w:sz w:val="22"/>
                <w:szCs w:val="22"/>
              </w:rPr>
            </w:pPr>
            <w:r w:rsidRPr="008C6831">
              <w:rPr>
                <w:bCs/>
                <w:sz w:val="22"/>
                <w:szCs w:val="22"/>
              </w:rPr>
              <w:t>жилая застройка существующая и планируемая</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человек</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EA6487" w:rsidRDefault="00C07F5B" w:rsidP="00BD1602">
            <w:pPr>
              <w:jc w:val="center"/>
              <w:rPr>
                <w:sz w:val="22"/>
                <w:szCs w:val="22"/>
              </w:rPr>
            </w:pPr>
            <w:r w:rsidRPr="00EA6487">
              <w:rPr>
                <w:sz w:val="22"/>
                <w:szCs w:val="22"/>
              </w:rPr>
              <w:t>5</w:t>
            </w: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EA6487" w:rsidRDefault="00C07F5B" w:rsidP="00BD1602">
            <w:pPr>
              <w:jc w:val="center"/>
              <w:rPr>
                <w:sz w:val="22"/>
                <w:szCs w:val="22"/>
              </w:rPr>
            </w:pPr>
            <w:r w:rsidRPr="00EA6487">
              <w:rPr>
                <w:sz w:val="22"/>
                <w:szCs w:val="22"/>
              </w:rPr>
              <w:t>160</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EA6487" w:rsidRDefault="00C07F5B" w:rsidP="00BD1602">
            <w:pPr>
              <w:jc w:val="center"/>
              <w:rPr>
                <w:sz w:val="22"/>
                <w:szCs w:val="22"/>
              </w:rPr>
            </w:pPr>
            <w:r w:rsidRPr="00EA6487">
              <w:rPr>
                <w:sz w:val="22"/>
                <w:szCs w:val="22"/>
              </w:rPr>
              <w:t>0,2</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EA6487" w:rsidRDefault="00C07F5B" w:rsidP="00BD1602">
            <w:pPr>
              <w:jc w:val="center"/>
              <w:rPr>
                <w:sz w:val="22"/>
                <w:szCs w:val="22"/>
              </w:rPr>
            </w:pPr>
            <w:r w:rsidRPr="00EA6487">
              <w:rPr>
                <w:sz w:val="22"/>
                <w:szCs w:val="22"/>
              </w:rPr>
              <w:t>0,6</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EA6487" w:rsidRDefault="00C07F5B" w:rsidP="00BD1602">
            <w:pPr>
              <w:jc w:val="center"/>
              <w:rPr>
                <w:sz w:val="22"/>
                <w:szCs w:val="22"/>
              </w:rPr>
            </w:pPr>
            <w:r w:rsidRPr="00EA6487">
              <w:rPr>
                <w:sz w:val="22"/>
                <w:szCs w:val="22"/>
              </w:rPr>
              <w:t>0,8</w:t>
            </w:r>
          </w:p>
        </w:tc>
      </w:tr>
      <w:tr w:rsidR="00C07F5B" w:rsidRPr="00FF0DE5" w:rsidTr="00FF0DE5">
        <w:trPr>
          <w:trHeight w:val="255"/>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rPr>
                <w:sz w:val="22"/>
                <w:szCs w:val="22"/>
              </w:rPr>
            </w:pPr>
            <w:r w:rsidRPr="008C6831">
              <w:rPr>
                <w:sz w:val="22"/>
                <w:szCs w:val="22"/>
              </w:rPr>
              <w:t>д</w:t>
            </w:r>
            <w:proofErr w:type="gramStart"/>
            <w:r w:rsidRPr="008C6831">
              <w:rPr>
                <w:sz w:val="22"/>
                <w:szCs w:val="22"/>
              </w:rPr>
              <w:t>.Б</w:t>
            </w:r>
            <w:proofErr w:type="gramEnd"/>
            <w:r w:rsidRPr="008C6831">
              <w:rPr>
                <w:sz w:val="22"/>
                <w:szCs w:val="22"/>
              </w:rPr>
              <w:t>урдово</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rPr>
                <w:bCs/>
                <w:sz w:val="22"/>
                <w:szCs w:val="22"/>
              </w:rPr>
            </w:pPr>
            <w:r w:rsidRPr="008C6831">
              <w:rPr>
                <w:bCs/>
                <w:sz w:val="22"/>
                <w:szCs w:val="22"/>
              </w:rPr>
              <w:t>жилая застройка существующая и планируемая</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человек</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700</w:t>
            </w: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160</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28,0</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84,0</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bCs/>
                <w:sz w:val="22"/>
                <w:szCs w:val="22"/>
              </w:rPr>
            </w:pPr>
            <w:r w:rsidRPr="008C6831">
              <w:rPr>
                <w:bCs/>
                <w:sz w:val="22"/>
                <w:szCs w:val="22"/>
              </w:rPr>
              <w:t>112,0</w:t>
            </w:r>
          </w:p>
        </w:tc>
      </w:tr>
      <w:tr w:rsidR="00C07F5B" w:rsidRPr="00FF0DE5" w:rsidTr="00FF0DE5">
        <w:trPr>
          <w:trHeight w:val="255"/>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rPr>
                <w:sz w:val="22"/>
                <w:szCs w:val="22"/>
              </w:rPr>
            </w:pPr>
            <w:r w:rsidRPr="008C6831">
              <w:rPr>
                <w:sz w:val="22"/>
                <w:szCs w:val="22"/>
              </w:rPr>
              <w:t>д</w:t>
            </w:r>
            <w:proofErr w:type="gramStart"/>
            <w:r w:rsidRPr="008C6831">
              <w:rPr>
                <w:sz w:val="22"/>
                <w:szCs w:val="22"/>
              </w:rPr>
              <w:t>.Д</w:t>
            </w:r>
            <w:proofErr w:type="gramEnd"/>
            <w:r w:rsidRPr="008C6831">
              <w:rPr>
                <w:sz w:val="22"/>
                <w:szCs w:val="22"/>
              </w:rPr>
              <w:t>роздово</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rPr>
                <w:bCs/>
                <w:sz w:val="22"/>
                <w:szCs w:val="22"/>
              </w:rPr>
            </w:pPr>
            <w:r w:rsidRPr="008C6831">
              <w:rPr>
                <w:bCs/>
                <w:sz w:val="22"/>
                <w:szCs w:val="22"/>
              </w:rPr>
              <w:t>жилая застройка существующая и планируемая</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человек</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200</w:t>
            </w: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160</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8,0</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24,0</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bCs/>
                <w:sz w:val="22"/>
                <w:szCs w:val="22"/>
              </w:rPr>
            </w:pPr>
            <w:r w:rsidRPr="008C6831">
              <w:rPr>
                <w:bCs/>
                <w:sz w:val="22"/>
                <w:szCs w:val="22"/>
              </w:rPr>
              <w:t>32,0</w:t>
            </w:r>
          </w:p>
        </w:tc>
      </w:tr>
      <w:tr w:rsidR="00C07F5B" w:rsidRPr="00FF0DE5" w:rsidTr="00FF0DE5">
        <w:trPr>
          <w:trHeight w:val="255"/>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rPr>
                <w:sz w:val="22"/>
                <w:szCs w:val="22"/>
              </w:rPr>
            </w:pPr>
            <w:r w:rsidRPr="008C6831">
              <w:rPr>
                <w:sz w:val="22"/>
                <w:szCs w:val="22"/>
              </w:rPr>
              <w:t>д</w:t>
            </w:r>
            <w:proofErr w:type="gramStart"/>
            <w:r w:rsidRPr="008C6831">
              <w:rPr>
                <w:sz w:val="22"/>
                <w:szCs w:val="22"/>
              </w:rPr>
              <w:t>.Ж</w:t>
            </w:r>
            <w:proofErr w:type="gramEnd"/>
            <w:r w:rsidRPr="008C6831">
              <w:rPr>
                <w:sz w:val="22"/>
                <w:szCs w:val="22"/>
              </w:rPr>
              <w:t>ерновка</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rPr>
                <w:bCs/>
                <w:sz w:val="22"/>
                <w:szCs w:val="22"/>
              </w:rPr>
            </w:pPr>
            <w:r w:rsidRPr="008C6831">
              <w:rPr>
                <w:bCs/>
                <w:sz w:val="22"/>
                <w:szCs w:val="22"/>
              </w:rPr>
              <w:t>жилая застройка существующая и планируемая</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человек</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800</w:t>
            </w: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160</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32,0</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96,0</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bCs/>
                <w:sz w:val="22"/>
                <w:szCs w:val="22"/>
              </w:rPr>
            </w:pPr>
            <w:r w:rsidRPr="008C6831">
              <w:rPr>
                <w:bCs/>
                <w:sz w:val="22"/>
                <w:szCs w:val="22"/>
              </w:rPr>
              <w:t>128,0</w:t>
            </w:r>
          </w:p>
        </w:tc>
      </w:tr>
      <w:tr w:rsidR="00C07F5B" w:rsidRPr="00FF0DE5" w:rsidTr="00FF0DE5">
        <w:trPr>
          <w:trHeight w:val="255"/>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rPr>
                <w:sz w:val="22"/>
                <w:szCs w:val="22"/>
              </w:rPr>
            </w:pPr>
            <w:r w:rsidRPr="008C6831">
              <w:rPr>
                <w:sz w:val="22"/>
                <w:szCs w:val="22"/>
              </w:rPr>
              <w:lastRenderedPageBreak/>
              <w:t>д</w:t>
            </w:r>
            <w:proofErr w:type="gramStart"/>
            <w:r w:rsidRPr="008C6831">
              <w:rPr>
                <w:sz w:val="22"/>
                <w:szCs w:val="22"/>
              </w:rPr>
              <w:t>.З</w:t>
            </w:r>
            <w:proofErr w:type="gramEnd"/>
            <w:r w:rsidRPr="008C6831">
              <w:rPr>
                <w:sz w:val="22"/>
                <w:szCs w:val="22"/>
              </w:rPr>
              <w:t>азерки</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rPr>
                <w:bCs/>
                <w:sz w:val="22"/>
                <w:szCs w:val="22"/>
              </w:rPr>
            </w:pPr>
            <w:r w:rsidRPr="008C6831">
              <w:rPr>
                <w:bCs/>
                <w:sz w:val="22"/>
                <w:szCs w:val="22"/>
              </w:rPr>
              <w:t>жилая застройка существующая и планируемая</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человек</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400</w:t>
            </w: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160</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16,0</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48,0</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bCs/>
                <w:sz w:val="22"/>
                <w:szCs w:val="22"/>
              </w:rPr>
            </w:pPr>
            <w:r w:rsidRPr="008C6831">
              <w:rPr>
                <w:bCs/>
                <w:sz w:val="22"/>
                <w:szCs w:val="22"/>
              </w:rPr>
              <w:t>64,0</w:t>
            </w:r>
          </w:p>
        </w:tc>
      </w:tr>
      <w:tr w:rsidR="00C07F5B" w:rsidRPr="00FF0DE5" w:rsidTr="00FF0DE5">
        <w:trPr>
          <w:trHeight w:val="255"/>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rPr>
                <w:sz w:val="22"/>
                <w:szCs w:val="22"/>
              </w:rPr>
            </w:pPr>
            <w:r w:rsidRPr="008C6831">
              <w:rPr>
                <w:sz w:val="22"/>
                <w:szCs w:val="22"/>
              </w:rPr>
              <w:t>д</w:t>
            </w:r>
            <w:proofErr w:type="gramStart"/>
            <w:r w:rsidRPr="008C6831">
              <w:rPr>
                <w:sz w:val="22"/>
                <w:szCs w:val="22"/>
              </w:rPr>
              <w:t>.К</w:t>
            </w:r>
            <w:proofErr w:type="gramEnd"/>
            <w:r w:rsidRPr="008C6831">
              <w:rPr>
                <w:sz w:val="22"/>
                <w:szCs w:val="22"/>
              </w:rPr>
              <w:t>олокольня</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rPr>
                <w:bCs/>
                <w:sz w:val="22"/>
                <w:szCs w:val="22"/>
              </w:rPr>
            </w:pPr>
            <w:r w:rsidRPr="008C6831">
              <w:rPr>
                <w:bCs/>
                <w:sz w:val="22"/>
                <w:szCs w:val="22"/>
              </w:rPr>
              <w:t>жилая застройка существующая и планируемая</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человек</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EA6487" w:rsidRDefault="00C07F5B" w:rsidP="00BD1602">
            <w:pPr>
              <w:jc w:val="center"/>
              <w:rPr>
                <w:sz w:val="22"/>
                <w:szCs w:val="22"/>
              </w:rPr>
            </w:pPr>
            <w:r w:rsidRPr="00EA6487">
              <w:rPr>
                <w:sz w:val="22"/>
                <w:szCs w:val="22"/>
              </w:rPr>
              <w:t>42</w:t>
            </w: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EA6487" w:rsidRDefault="00C07F5B" w:rsidP="00BD1602">
            <w:pPr>
              <w:jc w:val="center"/>
              <w:rPr>
                <w:sz w:val="22"/>
                <w:szCs w:val="22"/>
              </w:rPr>
            </w:pPr>
            <w:r w:rsidRPr="00EA6487">
              <w:rPr>
                <w:sz w:val="22"/>
                <w:szCs w:val="22"/>
              </w:rPr>
              <w:t>160</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EA6487" w:rsidRDefault="00C07F5B" w:rsidP="00BD1602">
            <w:pPr>
              <w:jc w:val="center"/>
              <w:rPr>
                <w:sz w:val="22"/>
                <w:szCs w:val="22"/>
              </w:rPr>
            </w:pPr>
            <w:r w:rsidRPr="00EA6487">
              <w:rPr>
                <w:sz w:val="22"/>
                <w:szCs w:val="22"/>
              </w:rPr>
              <w:t>1,7</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EA6487" w:rsidRDefault="00C07F5B" w:rsidP="00BD1602">
            <w:pPr>
              <w:jc w:val="center"/>
              <w:rPr>
                <w:sz w:val="22"/>
                <w:szCs w:val="22"/>
              </w:rPr>
            </w:pPr>
            <w:r w:rsidRPr="00EA6487">
              <w:rPr>
                <w:sz w:val="22"/>
                <w:szCs w:val="22"/>
              </w:rPr>
              <w:t>5,0</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EA6487" w:rsidRDefault="00C07F5B" w:rsidP="00BD1602">
            <w:pPr>
              <w:jc w:val="center"/>
              <w:rPr>
                <w:sz w:val="22"/>
                <w:szCs w:val="22"/>
              </w:rPr>
            </w:pPr>
            <w:r w:rsidRPr="00EA6487">
              <w:rPr>
                <w:sz w:val="22"/>
                <w:szCs w:val="22"/>
              </w:rPr>
              <w:t>6,7</w:t>
            </w:r>
          </w:p>
        </w:tc>
      </w:tr>
      <w:tr w:rsidR="00C07F5B" w:rsidRPr="00FF0DE5" w:rsidTr="00FF0DE5">
        <w:trPr>
          <w:trHeight w:val="255"/>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rPr>
                <w:sz w:val="22"/>
                <w:szCs w:val="22"/>
              </w:rPr>
            </w:pPr>
            <w:r w:rsidRPr="008C6831">
              <w:rPr>
                <w:sz w:val="22"/>
                <w:szCs w:val="22"/>
              </w:rPr>
              <w:t>д</w:t>
            </w:r>
            <w:proofErr w:type="gramStart"/>
            <w:r w:rsidRPr="008C6831">
              <w:rPr>
                <w:sz w:val="22"/>
                <w:szCs w:val="22"/>
              </w:rPr>
              <w:t>.К</w:t>
            </w:r>
            <w:proofErr w:type="gramEnd"/>
            <w:r w:rsidRPr="008C6831">
              <w:rPr>
                <w:sz w:val="22"/>
                <w:szCs w:val="22"/>
              </w:rPr>
              <w:t>укино</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rPr>
                <w:bCs/>
                <w:sz w:val="22"/>
                <w:szCs w:val="22"/>
              </w:rPr>
            </w:pPr>
            <w:r w:rsidRPr="008C6831">
              <w:rPr>
                <w:bCs/>
                <w:sz w:val="22"/>
                <w:szCs w:val="22"/>
              </w:rPr>
              <w:t>жилая застройка существующая и планируемая</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человек</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EA6487" w:rsidRDefault="00C07F5B" w:rsidP="00BD1602">
            <w:pPr>
              <w:jc w:val="center"/>
              <w:rPr>
                <w:sz w:val="22"/>
                <w:szCs w:val="22"/>
              </w:rPr>
            </w:pPr>
            <w:r w:rsidRPr="00EA6487">
              <w:rPr>
                <w:sz w:val="22"/>
                <w:szCs w:val="22"/>
              </w:rPr>
              <w:t>9</w:t>
            </w: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EA6487" w:rsidRDefault="00C07F5B" w:rsidP="00BD1602">
            <w:pPr>
              <w:jc w:val="center"/>
              <w:rPr>
                <w:sz w:val="22"/>
                <w:szCs w:val="22"/>
              </w:rPr>
            </w:pPr>
            <w:r w:rsidRPr="00EA6487">
              <w:rPr>
                <w:sz w:val="22"/>
                <w:szCs w:val="22"/>
              </w:rPr>
              <w:t>160</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EA6487" w:rsidRDefault="00C07F5B" w:rsidP="00BD1602">
            <w:pPr>
              <w:jc w:val="center"/>
              <w:rPr>
                <w:sz w:val="22"/>
                <w:szCs w:val="22"/>
              </w:rPr>
            </w:pPr>
            <w:r w:rsidRPr="00EA6487">
              <w:rPr>
                <w:sz w:val="22"/>
                <w:szCs w:val="22"/>
              </w:rPr>
              <w:t>0,</w:t>
            </w:r>
            <w:r>
              <w:rPr>
                <w:sz w:val="22"/>
                <w:szCs w:val="22"/>
              </w:rPr>
              <w:t>3</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EA6487" w:rsidRDefault="00C07F5B" w:rsidP="00BD1602">
            <w:pPr>
              <w:jc w:val="center"/>
              <w:rPr>
                <w:sz w:val="22"/>
                <w:szCs w:val="22"/>
              </w:rPr>
            </w:pPr>
            <w:r w:rsidRPr="00EA6487">
              <w:rPr>
                <w:sz w:val="22"/>
                <w:szCs w:val="22"/>
              </w:rPr>
              <w:t>1,1</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EA6487" w:rsidRDefault="00C07F5B" w:rsidP="00BD1602">
            <w:pPr>
              <w:jc w:val="center"/>
              <w:rPr>
                <w:sz w:val="22"/>
                <w:szCs w:val="22"/>
              </w:rPr>
            </w:pPr>
            <w:r w:rsidRPr="00EA6487">
              <w:rPr>
                <w:sz w:val="22"/>
                <w:szCs w:val="22"/>
              </w:rPr>
              <w:t>1,4</w:t>
            </w:r>
          </w:p>
        </w:tc>
      </w:tr>
      <w:tr w:rsidR="00C07F5B" w:rsidRPr="00FF0DE5" w:rsidTr="00FF0DE5">
        <w:trPr>
          <w:trHeight w:val="255"/>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rPr>
                <w:sz w:val="22"/>
                <w:szCs w:val="22"/>
              </w:rPr>
            </w:pPr>
            <w:r w:rsidRPr="008C6831">
              <w:rPr>
                <w:sz w:val="22"/>
                <w:szCs w:val="22"/>
              </w:rPr>
              <w:t>д</w:t>
            </w:r>
            <w:proofErr w:type="gramStart"/>
            <w:r w:rsidRPr="008C6831">
              <w:rPr>
                <w:sz w:val="22"/>
                <w:szCs w:val="22"/>
              </w:rPr>
              <w:t>.Л</w:t>
            </w:r>
            <w:proofErr w:type="gramEnd"/>
            <w:r w:rsidRPr="008C6831">
              <w:rPr>
                <w:sz w:val="22"/>
                <w:szCs w:val="22"/>
              </w:rPr>
              <w:t>еушники</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rPr>
                <w:bCs/>
                <w:sz w:val="22"/>
                <w:szCs w:val="22"/>
              </w:rPr>
            </w:pPr>
            <w:r w:rsidRPr="008C6831">
              <w:rPr>
                <w:bCs/>
                <w:sz w:val="22"/>
                <w:szCs w:val="22"/>
              </w:rPr>
              <w:t>жилая застройка существующая и планируемая</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человек</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90</w:t>
            </w: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160</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3,6</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10,8</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bCs/>
                <w:sz w:val="22"/>
                <w:szCs w:val="22"/>
              </w:rPr>
            </w:pPr>
            <w:r w:rsidRPr="008C6831">
              <w:rPr>
                <w:bCs/>
                <w:sz w:val="22"/>
                <w:szCs w:val="22"/>
              </w:rPr>
              <w:t>14,4</w:t>
            </w:r>
          </w:p>
        </w:tc>
      </w:tr>
      <w:tr w:rsidR="00C07F5B" w:rsidRPr="00FF0DE5" w:rsidTr="00FF0DE5">
        <w:trPr>
          <w:trHeight w:val="255"/>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rPr>
                <w:sz w:val="22"/>
                <w:szCs w:val="22"/>
              </w:rPr>
            </w:pPr>
            <w:r w:rsidRPr="008C6831">
              <w:rPr>
                <w:sz w:val="22"/>
                <w:szCs w:val="22"/>
              </w:rPr>
              <w:t>д</w:t>
            </w:r>
            <w:proofErr w:type="gramStart"/>
            <w:r w:rsidRPr="008C6831">
              <w:rPr>
                <w:sz w:val="22"/>
                <w:szCs w:val="22"/>
              </w:rPr>
              <w:t>.Л</w:t>
            </w:r>
            <w:proofErr w:type="gramEnd"/>
            <w:r w:rsidRPr="008C6831">
              <w:rPr>
                <w:sz w:val="22"/>
                <w:szCs w:val="22"/>
              </w:rPr>
              <w:t>ычники</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rPr>
                <w:bCs/>
                <w:sz w:val="22"/>
                <w:szCs w:val="22"/>
              </w:rPr>
            </w:pPr>
            <w:r w:rsidRPr="008C6831">
              <w:rPr>
                <w:bCs/>
                <w:sz w:val="22"/>
                <w:szCs w:val="22"/>
              </w:rPr>
              <w:t>жилая застройка существующая и планируемая</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человек</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200</w:t>
            </w: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160</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8,0</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24,0</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bCs/>
                <w:sz w:val="22"/>
                <w:szCs w:val="22"/>
              </w:rPr>
            </w:pPr>
            <w:r w:rsidRPr="008C6831">
              <w:rPr>
                <w:bCs/>
                <w:sz w:val="22"/>
                <w:szCs w:val="22"/>
              </w:rPr>
              <w:t>32,0</w:t>
            </w:r>
          </w:p>
        </w:tc>
      </w:tr>
      <w:tr w:rsidR="00C07F5B" w:rsidRPr="00FF0DE5" w:rsidTr="00FF0DE5">
        <w:trPr>
          <w:trHeight w:val="255"/>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rPr>
                <w:sz w:val="22"/>
                <w:szCs w:val="22"/>
              </w:rPr>
            </w:pPr>
            <w:r w:rsidRPr="008C6831">
              <w:rPr>
                <w:sz w:val="22"/>
                <w:szCs w:val="22"/>
              </w:rPr>
              <w:t>д</w:t>
            </w:r>
            <w:proofErr w:type="gramStart"/>
            <w:r w:rsidRPr="008C6831">
              <w:rPr>
                <w:sz w:val="22"/>
                <w:szCs w:val="22"/>
              </w:rPr>
              <w:t>.М</w:t>
            </w:r>
            <w:proofErr w:type="gramEnd"/>
            <w:r w:rsidRPr="008C6831">
              <w:rPr>
                <w:sz w:val="22"/>
                <w:szCs w:val="22"/>
              </w:rPr>
              <w:t>аньшино</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rPr>
                <w:bCs/>
                <w:sz w:val="22"/>
                <w:szCs w:val="22"/>
              </w:rPr>
            </w:pPr>
            <w:r w:rsidRPr="008C6831">
              <w:rPr>
                <w:bCs/>
                <w:sz w:val="22"/>
                <w:szCs w:val="22"/>
              </w:rPr>
              <w:t>жилая застройка существующая и планируемая</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человек</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50</w:t>
            </w: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160</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2,0</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6,0</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bCs/>
                <w:sz w:val="22"/>
                <w:szCs w:val="22"/>
              </w:rPr>
            </w:pPr>
            <w:r w:rsidRPr="008C6831">
              <w:rPr>
                <w:bCs/>
                <w:sz w:val="22"/>
                <w:szCs w:val="22"/>
              </w:rPr>
              <w:t>8,0</w:t>
            </w:r>
          </w:p>
        </w:tc>
      </w:tr>
      <w:tr w:rsidR="00C07F5B" w:rsidRPr="00FF0DE5" w:rsidTr="00FF0DE5">
        <w:trPr>
          <w:trHeight w:val="255"/>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rPr>
                <w:sz w:val="22"/>
                <w:szCs w:val="22"/>
              </w:rPr>
            </w:pPr>
            <w:r w:rsidRPr="008C6831">
              <w:rPr>
                <w:sz w:val="22"/>
                <w:szCs w:val="22"/>
              </w:rPr>
              <w:t>д</w:t>
            </w:r>
            <w:proofErr w:type="gramStart"/>
            <w:r w:rsidRPr="008C6831">
              <w:rPr>
                <w:sz w:val="22"/>
                <w:szCs w:val="22"/>
              </w:rPr>
              <w:t>.Н</w:t>
            </w:r>
            <w:proofErr w:type="gramEnd"/>
            <w:r w:rsidRPr="008C6831">
              <w:rPr>
                <w:sz w:val="22"/>
                <w:szCs w:val="22"/>
              </w:rPr>
              <w:t>астасьино</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rPr>
                <w:bCs/>
                <w:sz w:val="22"/>
                <w:szCs w:val="22"/>
              </w:rPr>
            </w:pPr>
            <w:r w:rsidRPr="008C6831">
              <w:rPr>
                <w:bCs/>
                <w:sz w:val="22"/>
                <w:szCs w:val="22"/>
              </w:rPr>
              <w:t>жилая застройка существующая и планируемая</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человек</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EA6487" w:rsidRDefault="00C07F5B" w:rsidP="00BD1602">
            <w:pPr>
              <w:jc w:val="center"/>
              <w:rPr>
                <w:sz w:val="22"/>
                <w:szCs w:val="22"/>
              </w:rPr>
            </w:pPr>
            <w:r w:rsidRPr="00EA6487">
              <w:rPr>
                <w:sz w:val="22"/>
                <w:szCs w:val="22"/>
              </w:rPr>
              <w:t>500</w:t>
            </w: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EA6487" w:rsidRDefault="00C07F5B" w:rsidP="00BD1602">
            <w:pPr>
              <w:jc w:val="center"/>
              <w:rPr>
                <w:sz w:val="22"/>
                <w:szCs w:val="22"/>
              </w:rPr>
            </w:pPr>
            <w:r w:rsidRPr="00EA6487">
              <w:rPr>
                <w:sz w:val="22"/>
                <w:szCs w:val="22"/>
              </w:rPr>
              <w:t>160</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EA6487" w:rsidRDefault="00C07F5B" w:rsidP="00BD1602">
            <w:pPr>
              <w:jc w:val="center"/>
              <w:rPr>
                <w:sz w:val="22"/>
                <w:szCs w:val="22"/>
              </w:rPr>
            </w:pPr>
            <w:r w:rsidRPr="00EA6487">
              <w:rPr>
                <w:sz w:val="22"/>
                <w:szCs w:val="22"/>
              </w:rPr>
              <w:t>20,0</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EA6487" w:rsidRDefault="00C07F5B" w:rsidP="00BD1602">
            <w:pPr>
              <w:jc w:val="center"/>
              <w:rPr>
                <w:sz w:val="22"/>
                <w:szCs w:val="22"/>
              </w:rPr>
            </w:pPr>
            <w:r w:rsidRPr="00EA6487">
              <w:rPr>
                <w:sz w:val="22"/>
                <w:szCs w:val="22"/>
              </w:rPr>
              <w:t>60,0</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EA6487" w:rsidRDefault="00C07F5B" w:rsidP="00BD1602">
            <w:pPr>
              <w:jc w:val="center"/>
              <w:rPr>
                <w:sz w:val="22"/>
                <w:szCs w:val="22"/>
              </w:rPr>
            </w:pPr>
            <w:r w:rsidRPr="00EA6487">
              <w:rPr>
                <w:sz w:val="22"/>
                <w:szCs w:val="22"/>
              </w:rPr>
              <w:t>80,0</w:t>
            </w:r>
          </w:p>
        </w:tc>
      </w:tr>
      <w:tr w:rsidR="00C07F5B" w:rsidRPr="00FF0DE5" w:rsidTr="00FF0DE5">
        <w:trPr>
          <w:trHeight w:val="255"/>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rPr>
                <w:sz w:val="22"/>
                <w:szCs w:val="22"/>
              </w:rPr>
            </w:pPr>
            <w:r w:rsidRPr="008C6831">
              <w:rPr>
                <w:sz w:val="22"/>
                <w:szCs w:val="22"/>
              </w:rPr>
              <w:t>д</w:t>
            </w:r>
            <w:proofErr w:type="gramStart"/>
            <w:r w:rsidRPr="008C6831">
              <w:rPr>
                <w:sz w:val="22"/>
                <w:szCs w:val="22"/>
              </w:rPr>
              <w:t>.Н</w:t>
            </w:r>
            <w:proofErr w:type="gramEnd"/>
            <w:r w:rsidRPr="008C6831">
              <w:rPr>
                <w:sz w:val="22"/>
                <w:szCs w:val="22"/>
              </w:rPr>
              <w:t>икитино</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rPr>
                <w:bCs/>
                <w:sz w:val="22"/>
                <w:szCs w:val="22"/>
              </w:rPr>
            </w:pPr>
            <w:r w:rsidRPr="008C6831">
              <w:rPr>
                <w:bCs/>
                <w:sz w:val="22"/>
                <w:szCs w:val="22"/>
              </w:rPr>
              <w:t>жилая застройка существующая и планируемая</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человек</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200</w:t>
            </w: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160</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8,0</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24,0</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bCs/>
                <w:sz w:val="22"/>
                <w:szCs w:val="22"/>
              </w:rPr>
            </w:pPr>
            <w:r w:rsidRPr="008C6831">
              <w:rPr>
                <w:bCs/>
                <w:sz w:val="22"/>
                <w:szCs w:val="22"/>
              </w:rPr>
              <w:t>32,0</w:t>
            </w:r>
          </w:p>
        </w:tc>
      </w:tr>
      <w:tr w:rsidR="00C07F5B" w:rsidRPr="00FF0DE5" w:rsidTr="00FF0DE5">
        <w:trPr>
          <w:trHeight w:val="255"/>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rPr>
                <w:sz w:val="22"/>
                <w:szCs w:val="22"/>
              </w:rPr>
            </w:pPr>
            <w:r w:rsidRPr="008C6831">
              <w:rPr>
                <w:sz w:val="22"/>
                <w:szCs w:val="22"/>
              </w:rPr>
              <w:t>д</w:t>
            </w:r>
            <w:proofErr w:type="gramStart"/>
            <w:r w:rsidRPr="008C6831">
              <w:rPr>
                <w:sz w:val="22"/>
                <w:szCs w:val="22"/>
              </w:rPr>
              <w:t>.Н</w:t>
            </w:r>
            <w:proofErr w:type="gramEnd"/>
            <w:r w:rsidRPr="008C6831">
              <w:rPr>
                <w:sz w:val="22"/>
                <w:szCs w:val="22"/>
              </w:rPr>
              <w:t>оздринка</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rPr>
                <w:bCs/>
                <w:sz w:val="22"/>
                <w:szCs w:val="22"/>
              </w:rPr>
            </w:pPr>
            <w:r w:rsidRPr="008C6831">
              <w:rPr>
                <w:bCs/>
                <w:sz w:val="22"/>
                <w:szCs w:val="22"/>
              </w:rPr>
              <w:t>жилая застройка существующая и планируемая</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человек</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EA6487" w:rsidRDefault="00C07F5B" w:rsidP="00BD1602">
            <w:pPr>
              <w:jc w:val="center"/>
              <w:rPr>
                <w:sz w:val="22"/>
                <w:szCs w:val="22"/>
              </w:rPr>
            </w:pPr>
            <w:r w:rsidRPr="00EA6487">
              <w:rPr>
                <w:sz w:val="22"/>
                <w:szCs w:val="22"/>
              </w:rPr>
              <w:t>18</w:t>
            </w: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EA6487" w:rsidRDefault="00C07F5B" w:rsidP="00BD1602">
            <w:pPr>
              <w:jc w:val="center"/>
              <w:rPr>
                <w:sz w:val="22"/>
                <w:szCs w:val="22"/>
              </w:rPr>
            </w:pPr>
            <w:r w:rsidRPr="00EA6487">
              <w:rPr>
                <w:sz w:val="22"/>
                <w:szCs w:val="22"/>
              </w:rPr>
              <w:t>160</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EA6487" w:rsidRDefault="00C07F5B" w:rsidP="00BD1602">
            <w:pPr>
              <w:jc w:val="center"/>
              <w:rPr>
                <w:sz w:val="22"/>
                <w:szCs w:val="22"/>
              </w:rPr>
            </w:pPr>
            <w:r w:rsidRPr="00EA6487">
              <w:rPr>
                <w:sz w:val="22"/>
                <w:szCs w:val="22"/>
              </w:rPr>
              <w:t>0,7</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EA6487" w:rsidRDefault="00C07F5B" w:rsidP="00BD1602">
            <w:pPr>
              <w:jc w:val="center"/>
              <w:rPr>
                <w:sz w:val="22"/>
                <w:szCs w:val="22"/>
              </w:rPr>
            </w:pPr>
            <w:r w:rsidRPr="00EA6487">
              <w:rPr>
                <w:sz w:val="22"/>
                <w:szCs w:val="22"/>
              </w:rPr>
              <w:t>2,2</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EA6487" w:rsidRDefault="00C07F5B" w:rsidP="00BD1602">
            <w:pPr>
              <w:jc w:val="center"/>
              <w:rPr>
                <w:sz w:val="22"/>
                <w:szCs w:val="22"/>
              </w:rPr>
            </w:pPr>
            <w:r w:rsidRPr="00EA6487">
              <w:rPr>
                <w:sz w:val="22"/>
                <w:szCs w:val="22"/>
              </w:rPr>
              <w:t>2,9</w:t>
            </w:r>
          </w:p>
        </w:tc>
      </w:tr>
      <w:tr w:rsidR="00C07F5B" w:rsidRPr="00FF0DE5" w:rsidTr="00FF0DE5">
        <w:trPr>
          <w:trHeight w:val="255"/>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rPr>
                <w:sz w:val="22"/>
                <w:szCs w:val="22"/>
              </w:rPr>
            </w:pPr>
            <w:r w:rsidRPr="008C6831">
              <w:rPr>
                <w:sz w:val="22"/>
                <w:szCs w:val="22"/>
              </w:rPr>
              <w:t>д</w:t>
            </w:r>
            <w:proofErr w:type="gramStart"/>
            <w:r w:rsidRPr="008C6831">
              <w:rPr>
                <w:sz w:val="22"/>
                <w:szCs w:val="22"/>
              </w:rPr>
              <w:t>.П</w:t>
            </w:r>
            <w:proofErr w:type="gramEnd"/>
            <w:r w:rsidRPr="008C6831">
              <w:rPr>
                <w:sz w:val="22"/>
                <w:szCs w:val="22"/>
              </w:rPr>
              <w:t>еревесье</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rPr>
                <w:bCs/>
                <w:sz w:val="22"/>
                <w:szCs w:val="22"/>
              </w:rPr>
            </w:pPr>
            <w:r w:rsidRPr="008C6831">
              <w:rPr>
                <w:bCs/>
                <w:sz w:val="22"/>
                <w:szCs w:val="22"/>
              </w:rPr>
              <w:t>жилая застройка существующая и планируемая</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человек</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EA6487" w:rsidRDefault="00C07F5B" w:rsidP="00BD1602">
            <w:pPr>
              <w:jc w:val="center"/>
              <w:rPr>
                <w:sz w:val="22"/>
                <w:szCs w:val="22"/>
              </w:rPr>
            </w:pPr>
            <w:r w:rsidRPr="00EA6487">
              <w:rPr>
                <w:sz w:val="22"/>
                <w:szCs w:val="22"/>
              </w:rPr>
              <w:t>54</w:t>
            </w: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EA6487" w:rsidRDefault="00C07F5B" w:rsidP="00BD1602">
            <w:pPr>
              <w:jc w:val="center"/>
              <w:rPr>
                <w:sz w:val="22"/>
                <w:szCs w:val="22"/>
              </w:rPr>
            </w:pPr>
            <w:r w:rsidRPr="00EA6487">
              <w:rPr>
                <w:sz w:val="22"/>
                <w:szCs w:val="22"/>
              </w:rPr>
              <w:t>160</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EA6487" w:rsidRDefault="00C07F5B" w:rsidP="00BD1602">
            <w:pPr>
              <w:jc w:val="center"/>
              <w:rPr>
                <w:sz w:val="22"/>
                <w:szCs w:val="22"/>
              </w:rPr>
            </w:pPr>
            <w:r w:rsidRPr="00EA6487">
              <w:rPr>
                <w:sz w:val="22"/>
                <w:szCs w:val="22"/>
              </w:rPr>
              <w:t>2,</w:t>
            </w:r>
            <w:r>
              <w:rPr>
                <w:sz w:val="22"/>
                <w:szCs w:val="22"/>
              </w:rPr>
              <w:t>1</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EA6487" w:rsidRDefault="00C07F5B" w:rsidP="00BD1602">
            <w:pPr>
              <w:jc w:val="center"/>
              <w:rPr>
                <w:sz w:val="22"/>
                <w:szCs w:val="22"/>
              </w:rPr>
            </w:pPr>
            <w:r w:rsidRPr="00EA6487">
              <w:rPr>
                <w:sz w:val="22"/>
                <w:szCs w:val="22"/>
              </w:rPr>
              <w:t>6,5</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EA6487" w:rsidRDefault="00C07F5B" w:rsidP="00BD1602">
            <w:pPr>
              <w:jc w:val="center"/>
              <w:rPr>
                <w:sz w:val="22"/>
                <w:szCs w:val="22"/>
              </w:rPr>
            </w:pPr>
            <w:r w:rsidRPr="00EA6487">
              <w:rPr>
                <w:sz w:val="22"/>
                <w:szCs w:val="22"/>
              </w:rPr>
              <w:t>8,6</w:t>
            </w:r>
          </w:p>
        </w:tc>
      </w:tr>
      <w:tr w:rsidR="00C07F5B" w:rsidRPr="00FF0DE5" w:rsidTr="00FF0DE5">
        <w:trPr>
          <w:trHeight w:val="255"/>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rPr>
                <w:sz w:val="22"/>
                <w:szCs w:val="22"/>
              </w:rPr>
            </w:pPr>
            <w:r w:rsidRPr="008C6831">
              <w:rPr>
                <w:sz w:val="22"/>
                <w:szCs w:val="22"/>
              </w:rPr>
              <w:t>д</w:t>
            </w:r>
            <w:proofErr w:type="gramStart"/>
            <w:r w:rsidRPr="008C6831">
              <w:rPr>
                <w:sz w:val="22"/>
                <w:szCs w:val="22"/>
              </w:rPr>
              <w:t>.П</w:t>
            </w:r>
            <w:proofErr w:type="gramEnd"/>
            <w:r w:rsidRPr="008C6831">
              <w:rPr>
                <w:sz w:val="22"/>
                <w:szCs w:val="22"/>
              </w:rPr>
              <w:t>оловцы</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rPr>
                <w:bCs/>
                <w:sz w:val="22"/>
                <w:szCs w:val="22"/>
              </w:rPr>
            </w:pPr>
            <w:r w:rsidRPr="008C6831">
              <w:rPr>
                <w:bCs/>
                <w:sz w:val="22"/>
                <w:szCs w:val="22"/>
              </w:rPr>
              <w:t>жилая застройка существующая и планируемая</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человек</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750</w:t>
            </w: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160</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30,0</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90,0</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bCs/>
                <w:sz w:val="22"/>
                <w:szCs w:val="22"/>
              </w:rPr>
            </w:pPr>
            <w:r w:rsidRPr="008C6831">
              <w:rPr>
                <w:bCs/>
                <w:sz w:val="22"/>
                <w:szCs w:val="22"/>
              </w:rPr>
              <w:t>120,0</w:t>
            </w:r>
          </w:p>
        </w:tc>
      </w:tr>
      <w:tr w:rsidR="00C07F5B" w:rsidRPr="00FF0DE5" w:rsidTr="00FF0DE5">
        <w:trPr>
          <w:trHeight w:val="255"/>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rPr>
                <w:sz w:val="22"/>
                <w:szCs w:val="22"/>
              </w:rPr>
            </w:pPr>
            <w:r w:rsidRPr="008C6831">
              <w:rPr>
                <w:sz w:val="22"/>
                <w:szCs w:val="22"/>
              </w:rPr>
              <w:t>д</w:t>
            </w:r>
            <w:proofErr w:type="gramStart"/>
            <w:r w:rsidRPr="008C6831">
              <w:rPr>
                <w:sz w:val="22"/>
                <w:szCs w:val="22"/>
              </w:rPr>
              <w:t>.П</w:t>
            </w:r>
            <w:proofErr w:type="gramEnd"/>
            <w:r w:rsidRPr="008C6831">
              <w:rPr>
                <w:sz w:val="22"/>
                <w:szCs w:val="22"/>
              </w:rPr>
              <w:t>опсуево</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rPr>
                <w:bCs/>
                <w:sz w:val="22"/>
                <w:szCs w:val="22"/>
              </w:rPr>
            </w:pPr>
            <w:r w:rsidRPr="008C6831">
              <w:rPr>
                <w:bCs/>
                <w:sz w:val="22"/>
                <w:szCs w:val="22"/>
              </w:rPr>
              <w:t>жилая застройка существующая и планируемая</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человек</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800</w:t>
            </w: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160</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32,0</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96,0</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bCs/>
                <w:sz w:val="22"/>
                <w:szCs w:val="22"/>
              </w:rPr>
            </w:pPr>
            <w:r w:rsidRPr="008C6831">
              <w:rPr>
                <w:bCs/>
                <w:sz w:val="22"/>
                <w:szCs w:val="22"/>
              </w:rPr>
              <w:t>128,0</w:t>
            </w:r>
          </w:p>
        </w:tc>
      </w:tr>
      <w:tr w:rsidR="00C07F5B" w:rsidRPr="00FF0DE5" w:rsidTr="00FF0DE5">
        <w:trPr>
          <w:trHeight w:val="255"/>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rPr>
                <w:sz w:val="22"/>
                <w:szCs w:val="22"/>
              </w:rPr>
            </w:pPr>
            <w:r w:rsidRPr="008C6831">
              <w:rPr>
                <w:sz w:val="22"/>
                <w:szCs w:val="22"/>
              </w:rPr>
              <w:t>д</w:t>
            </w:r>
            <w:proofErr w:type="gramStart"/>
            <w:r w:rsidRPr="008C6831">
              <w:rPr>
                <w:sz w:val="22"/>
                <w:szCs w:val="22"/>
              </w:rPr>
              <w:t>.П</w:t>
            </w:r>
            <w:proofErr w:type="gramEnd"/>
            <w:r w:rsidRPr="008C6831">
              <w:rPr>
                <w:sz w:val="22"/>
                <w:szCs w:val="22"/>
              </w:rPr>
              <w:t>опцово</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rPr>
                <w:bCs/>
                <w:sz w:val="22"/>
                <w:szCs w:val="22"/>
              </w:rPr>
            </w:pPr>
            <w:r w:rsidRPr="008C6831">
              <w:rPr>
                <w:bCs/>
                <w:sz w:val="22"/>
                <w:szCs w:val="22"/>
              </w:rPr>
              <w:t>жилая застройка существующая и планируемая</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человек</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EA6487" w:rsidRDefault="00C07F5B" w:rsidP="00BD1602">
            <w:pPr>
              <w:jc w:val="center"/>
              <w:rPr>
                <w:sz w:val="22"/>
                <w:szCs w:val="22"/>
              </w:rPr>
            </w:pPr>
            <w:r w:rsidRPr="00EA6487">
              <w:rPr>
                <w:sz w:val="22"/>
                <w:szCs w:val="22"/>
              </w:rPr>
              <w:t>42</w:t>
            </w: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EA6487" w:rsidRDefault="00C07F5B" w:rsidP="00BD1602">
            <w:pPr>
              <w:jc w:val="center"/>
              <w:rPr>
                <w:sz w:val="22"/>
                <w:szCs w:val="22"/>
              </w:rPr>
            </w:pPr>
            <w:r w:rsidRPr="00EA6487">
              <w:rPr>
                <w:sz w:val="22"/>
                <w:szCs w:val="22"/>
              </w:rPr>
              <w:t>160</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EA6487" w:rsidRDefault="00C07F5B" w:rsidP="00BD1602">
            <w:pPr>
              <w:jc w:val="center"/>
              <w:rPr>
                <w:sz w:val="22"/>
                <w:szCs w:val="22"/>
              </w:rPr>
            </w:pPr>
            <w:r w:rsidRPr="00EA6487">
              <w:rPr>
                <w:sz w:val="22"/>
                <w:szCs w:val="22"/>
              </w:rPr>
              <w:t>1,7</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EA6487" w:rsidRDefault="00C07F5B" w:rsidP="00BD1602">
            <w:pPr>
              <w:jc w:val="center"/>
              <w:rPr>
                <w:sz w:val="22"/>
                <w:szCs w:val="22"/>
              </w:rPr>
            </w:pPr>
            <w:r w:rsidRPr="00EA6487">
              <w:rPr>
                <w:sz w:val="22"/>
                <w:szCs w:val="22"/>
              </w:rPr>
              <w:t>5,0</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EA6487" w:rsidRDefault="00C07F5B" w:rsidP="00BD1602">
            <w:pPr>
              <w:jc w:val="center"/>
              <w:rPr>
                <w:sz w:val="22"/>
                <w:szCs w:val="22"/>
              </w:rPr>
            </w:pPr>
            <w:r w:rsidRPr="00EA6487">
              <w:rPr>
                <w:sz w:val="22"/>
                <w:szCs w:val="22"/>
              </w:rPr>
              <w:t>6,7</w:t>
            </w:r>
          </w:p>
        </w:tc>
      </w:tr>
      <w:tr w:rsidR="00C07F5B" w:rsidRPr="00FF0DE5" w:rsidTr="00FF0DE5">
        <w:trPr>
          <w:trHeight w:val="255"/>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rPr>
                <w:sz w:val="22"/>
                <w:szCs w:val="22"/>
              </w:rPr>
            </w:pPr>
            <w:r w:rsidRPr="008C6831">
              <w:rPr>
                <w:sz w:val="22"/>
                <w:szCs w:val="22"/>
              </w:rPr>
              <w:t>д</w:t>
            </w:r>
            <w:proofErr w:type="gramStart"/>
            <w:r w:rsidRPr="008C6831">
              <w:rPr>
                <w:sz w:val="22"/>
                <w:szCs w:val="22"/>
              </w:rPr>
              <w:t>.П</w:t>
            </w:r>
            <w:proofErr w:type="gramEnd"/>
            <w:r w:rsidRPr="008C6831">
              <w:rPr>
                <w:sz w:val="22"/>
                <w:szCs w:val="22"/>
              </w:rPr>
              <w:t>рудище</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rPr>
                <w:bCs/>
                <w:sz w:val="22"/>
                <w:szCs w:val="22"/>
              </w:rPr>
            </w:pPr>
            <w:r w:rsidRPr="008C6831">
              <w:rPr>
                <w:bCs/>
                <w:sz w:val="22"/>
                <w:szCs w:val="22"/>
              </w:rPr>
              <w:t>жилая застройка существующая и планируемая</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человек</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1</w:t>
            </w: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160</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0,0</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0,1</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bCs/>
                <w:sz w:val="22"/>
                <w:szCs w:val="22"/>
              </w:rPr>
            </w:pPr>
            <w:r w:rsidRPr="008C6831">
              <w:rPr>
                <w:bCs/>
                <w:sz w:val="22"/>
                <w:szCs w:val="22"/>
              </w:rPr>
              <w:t>0,2</w:t>
            </w:r>
          </w:p>
        </w:tc>
      </w:tr>
      <w:tr w:rsidR="00C07F5B" w:rsidRPr="00FF0DE5" w:rsidTr="00FF0DE5">
        <w:trPr>
          <w:trHeight w:val="255"/>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rPr>
                <w:sz w:val="22"/>
                <w:szCs w:val="22"/>
              </w:rPr>
            </w:pPr>
            <w:r w:rsidRPr="008C6831">
              <w:rPr>
                <w:sz w:val="22"/>
                <w:szCs w:val="22"/>
              </w:rPr>
              <w:t>д</w:t>
            </w:r>
            <w:proofErr w:type="gramStart"/>
            <w:r w:rsidRPr="008C6831">
              <w:rPr>
                <w:sz w:val="22"/>
                <w:szCs w:val="22"/>
              </w:rPr>
              <w:t>.П</w:t>
            </w:r>
            <w:proofErr w:type="gramEnd"/>
            <w:r w:rsidRPr="008C6831">
              <w:rPr>
                <w:sz w:val="22"/>
                <w:szCs w:val="22"/>
              </w:rPr>
              <w:t>ырьёво</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rPr>
                <w:bCs/>
                <w:sz w:val="22"/>
                <w:szCs w:val="22"/>
              </w:rPr>
            </w:pPr>
            <w:r w:rsidRPr="008C6831">
              <w:rPr>
                <w:bCs/>
                <w:sz w:val="22"/>
                <w:szCs w:val="22"/>
              </w:rPr>
              <w:t>жилая застройка существующая и планируемая</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человек</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EA6487" w:rsidRDefault="00C07F5B" w:rsidP="00BD1602">
            <w:pPr>
              <w:jc w:val="center"/>
              <w:rPr>
                <w:sz w:val="22"/>
                <w:szCs w:val="22"/>
              </w:rPr>
            </w:pPr>
            <w:r w:rsidRPr="00EA6487">
              <w:rPr>
                <w:sz w:val="22"/>
                <w:szCs w:val="22"/>
              </w:rPr>
              <w:t>86</w:t>
            </w: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EA6487" w:rsidRDefault="00C07F5B" w:rsidP="00BD1602">
            <w:pPr>
              <w:jc w:val="center"/>
              <w:rPr>
                <w:sz w:val="22"/>
                <w:szCs w:val="22"/>
              </w:rPr>
            </w:pPr>
            <w:r w:rsidRPr="00EA6487">
              <w:rPr>
                <w:sz w:val="22"/>
                <w:szCs w:val="22"/>
              </w:rPr>
              <w:t>160</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EA6487" w:rsidRDefault="00C07F5B" w:rsidP="00BD1602">
            <w:pPr>
              <w:jc w:val="center"/>
              <w:rPr>
                <w:sz w:val="22"/>
                <w:szCs w:val="22"/>
              </w:rPr>
            </w:pPr>
            <w:r w:rsidRPr="00EA6487">
              <w:rPr>
                <w:sz w:val="22"/>
                <w:szCs w:val="22"/>
              </w:rPr>
              <w:t>3,4</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EA6487" w:rsidRDefault="00C07F5B" w:rsidP="00BD1602">
            <w:pPr>
              <w:jc w:val="center"/>
              <w:rPr>
                <w:sz w:val="22"/>
                <w:szCs w:val="22"/>
              </w:rPr>
            </w:pPr>
            <w:r w:rsidRPr="00EA6487">
              <w:rPr>
                <w:sz w:val="22"/>
                <w:szCs w:val="22"/>
              </w:rPr>
              <w:t>10,3</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EA6487" w:rsidRDefault="00C07F5B" w:rsidP="00BD1602">
            <w:pPr>
              <w:jc w:val="center"/>
              <w:rPr>
                <w:sz w:val="22"/>
                <w:szCs w:val="22"/>
              </w:rPr>
            </w:pPr>
            <w:r w:rsidRPr="00EA6487">
              <w:rPr>
                <w:sz w:val="22"/>
                <w:szCs w:val="22"/>
              </w:rPr>
              <w:t>13,</w:t>
            </w:r>
            <w:r>
              <w:rPr>
                <w:sz w:val="22"/>
                <w:szCs w:val="22"/>
              </w:rPr>
              <w:t>7</w:t>
            </w:r>
          </w:p>
        </w:tc>
      </w:tr>
      <w:tr w:rsidR="00C07F5B" w:rsidRPr="00FF0DE5" w:rsidTr="00FF0DE5">
        <w:trPr>
          <w:trHeight w:val="255"/>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rPr>
                <w:sz w:val="22"/>
                <w:szCs w:val="22"/>
              </w:rPr>
            </w:pPr>
            <w:r w:rsidRPr="008C6831">
              <w:rPr>
                <w:sz w:val="22"/>
                <w:szCs w:val="22"/>
              </w:rPr>
              <w:t>д</w:t>
            </w:r>
            <w:proofErr w:type="gramStart"/>
            <w:r w:rsidRPr="008C6831">
              <w:rPr>
                <w:sz w:val="22"/>
                <w:szCs w:val="22"/>
              </w:rPr>
              <w:t>.С</w:t>
            </w:r>
            <w:proofErr w:type="gramEnd"/>
            <w:r w:rsidRPr="008C6831">
              <w:rPr>
                <w:sz w:val="22"/>
                <w:szCs w:val="22"/>
              </w:rPr>
              <w:t>идорово</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rPr>
                <w:bCs/>
                <w:sz w:val="22"/>
                <w:szCs w:val="22"/>
              </w:rPr>
            </w:pPr>
            <w:r w:rsidRPr="008C6831">
              <w:rPr>
                <w:bCs/>
                <w:sz w:val="22"/>
                <w:szCs w:val="22"/>
              </w:rPr>
              <w:t>жилая застройка существующая и планируемая</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человек</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150</w:t>
            </w: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160</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6,0</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18,0</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bCs/>
                <w:sz w:val="22"/>
                <w:szCs w:val="22"/>
              </w:rPr>
            </w:pPr>
            <w:r w:rsidRPr="008C6831">
              <w:rPr>
                <w:bCs/>
                <w:sz w:val="22"/>
                <w:szCs w:val="22"/>
              </w:rPr>
              <w:t>24,0</w:t>
            </w:r>
          </w:p>
        </w:tc>
      </w:tr>
      <w:tr w:rsidR="00C07F5B" w:rsidRPr="00FF0DE5" w:rsidTr="00FF0DE5">
        <w:trPr>
          <w:trHeight w:val="255"/>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rPr>
                <w:sz w:val="22"/>
                <w:szCs w:val="22"/>
              </w:rPr>
            </w:pPr>
            <w:r w:rsidRPr="008C6831">
              <w:rPr>
                <w:sz w:val="22"/>
                <w:szCs w:val="22"/>
              </w:rPr>
              <w:t>д</w:t>
            </w:r>
            <w:proofErr w:type="gramStart"/>
            <w:r w:rsidRPr="008C6831">
              <w:rPr>
                <w:sz w:val="22"/>
                <w:szCs w:val="22"/>
              </w:rPr>
              <w:t>.С</w:t>
            </w:r>
            <w:proofErr w:type="gramEnd"/>
            <w:r w:rsidRPr="008C6831">
              <w:rPr>
                <w:sz w:val="22"/>
                <w:szCs w:val="22"/>
              </w:rPr>
              <w:t>околино</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rPr>
                <w:bCs/>
                <w:sz w:val="22"/>
                <w:szCs w:val="22"/>
              </w:rPr>
            </w:pPr>
            <w:r w:rsidRPr="008C6831">
              <w:rPr>
                <w:bCs/>
                <w:sz w:val="22"/>
                <w:szCs w:val="22"/>
              </w:rPr>
              <w:t>жилая застройка существующая и планируемая</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человек</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250</w:t>
            </w: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160</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10,0</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30,0</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bCs/>
                <w:sz w:val="22"/>
                <w:szCs w:val="22"/>
              </w:rPr>
            </w:pPr>
            <w:r w:rsidRPr="008C6831">
              <w:rPr>
                <w:bCs/>
                <w:sz w:val="22"/>
                <w:szCs w:val="22"/>
              </w:rPr>
              <w:t>40,0</w:t>
            </w:r>
          </w:p>
        </w:tc>
      </w:tr>
      <w:tr w:rsidR="00C07F5B" w:rsidRPr="00FF0DE5" w:rsidTr="00FF0DE5">
        <w:trPr>
          <w:trHeight w:val="255"/>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rPr>
                <w:sz w:val="22"/>
                <w:szCs w:val="22"/>
              </w:rPr>
            </w:pPr>
            <w:r w:rsidRPr="008C6831">
              <w:rPr>
                <w:sz w:val="22"/>
                <w:szCs w:val="22"/>
              </w:rPr>
              <w:t>д</w:t>
            </w:r>
            <w:proofErr w:type="gramStart"/>
            <w:r w:rsidRPr="008C6831">
              <w:rPr>
                <w:sz w:val="22"/>
                <w:szCs w:val="22"/>
              </w:rPr>
              <w:t>.С</w:t>
            </w:r>
            <w:proofErr w:type="gramEnd"/>
            <w:r w:rsidRPr="008C6831">
              <w:rPr>
                <w:sz w:val="22"/>
                <w:szCs w:val="22"/>
              </w:rPr>
              <w:t>офьино</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rPr>
                <w:bCs/>
                <w:sz w:val="22"/>
                <w:szCs w:val="22"/>
              </w:rPr>
            </w:pPr>
            <w:r w:rsidRPr="008C6831">
              <w:rPr>
                <w:bCs/>
                <w:sz w:val="22"/>
                <w:szCs w:val="22"/>
              </w:rPr>
              <w:t xml:space="preserve">жилая застройка существующая и </w:t>
            </w:r>
            <w:r w:rsidRPr="008C6831">
              <w:rPr>
                <w:bCs/>
                <w:sz w:val="22"/>
                <w:szCs w:val="22"/>
              </w:rPr>
              <w:lastRenderedPageBreak/>
              <w:t>планируемая</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lastRenderedPageBreak/>
              <w:t>человек</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1350</w:t>
            </w: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160</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54,0</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162,0</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bCs/>
                <w:sz w:val="22"/>
                <w:szCs w:val="22"/>
              </w:rPr>
            </w:pPr>
            <w:r w:rsidRPr="008C6831">
              <w:rPr>
                <w:bCs/>
                <w:sz w:val="22"/>
                <w:szCs w:val="22"/>
              </w:rPr>
              <w:t>216,0</w:t>
            </w:r>
          </w:p>
        </w:tc>
      </w:tr>
      <w:tr w:rsidR="00C07F5B" w:rsidRPr="00FF0DE5" w:rsidTr="00FF0DE5">
        <w:trPr>
          <w:trHeight w:val="255"/>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rPr>
                <w:sz w:val="22"/>
                <w:szCs w:val="22"/>
              </w:rPr>
            </w:pPr>
            <w:r w:rsidRPr="008C6831">
              <w:rPr>
                <w:sz w:val="22"/>
                <w:szCs w:val="22"/>
              </w:rPr>
              <w:lastRenderedPageBreak/>
              <w:t>д</w:t>
            </w:r>
            <w:proofErr w:type="gramStart"/>
            <w:r w:rsidRPr="008C6831">
              <w:rPr>
                <w:sz w:val="22"/>
                <w:szCs w:val="22"/>
              </w:rPr>
              <w:t>.С</w:t>
            </w:r>
            <w:proofErr w:type="gramEnd"/>
            <w:r w:rsidRPr="008C6831">
              <w:rPr>
                <w:sz w:val="22"/>
                <w:szCs w:val="22"/>
              </w:rPr>
              <w:t>убботники</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rPr>
                <w:bCs/>
                <w:sz w:val="22"/>
                <w:szCs w:val="22"/>
              </w:rPr>
            </w:pPr>
            <w:r w:rsidRPr="008C6831">
              <w:rPr>
                <w:bCs/>
                <w:sz w:val="22"/>
                <w:szCs w:val="22"/>
              </w:rPr>
              <w:t>жилая застройка существующая и планируемая</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человек</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EA6487" w:rsidRDefault="00C07F5B" w:rsidP="00BD1602">
            <w:pPr>
              <w:jc w:val="center"/>
              <w:rPr>
                <w:sz w:val="22"/>
                <w:szCs w:val="22"/>
              </w:rPr>
            </w:pPr>
            <w:r w:rsidRPr="00EA6487">
              <w:rPr>
                <w:sz w:val="22"/>
                <w:szCs w:val="22"/>
              </w:rPr>
              <w:t>700</w:t>
            </w: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EA6487" w:rsidRDefault="00C07F5B" w:rsidP="00BD1602">
            <w:pPr>
              <w:jc w:val="center"/>
              <w:rPr>
                <w:sz w:val="22"/>
                <w:szCs w:val="22"/>
              </w:rPr>
            </w:pPr>
            <w:r w:rsidRPr="00EA6487">
              <w:rPr>
                <w:sz w:val="22"/>
                <w:szCs w:val="22"/>
              </w:rPr>
              <w:t>160</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EA6487" w:rsidRDefault="00C07F5B" w:rsidP="00BD1602">
            <w:pPr>
              <w:jc w:val="center"/>
              <w:rPr>
                <w:sz w:val="22"/>
                <w:szCs w:val="22"/>
              </w:rPr>
            </w:pPr>
            <w:r w:rsidRPr="00EA6487">
              <w:rPr>
                <w:sz w:val="22"/>
                <w:szCs w:val="22"/>
              </w:rPr>
              <w:t>28,0</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EA6487" w:rsidRDefault="00C07F5B" w:rsidP="00BD1602">
            <w:pPr>
              <w:jc w:val="center"/>
              <w:rPr>
                <w:sz w:val="22"/>
                <w:szCs w:val="22"/>
              </w:rPr>
            </w:pPr>
            <w:r w:rsidRPr="00EA6487">
              <w:rPr>
                <w:sz w:val="22"/>
                <w:szCs w:val="22"/>
              </w:rPr>
              <w:t>84,0</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EA6487" w:rsidRDefault="00C07F5B" w:rsidP="00BD1602">
            <w:pPr>
              <w:jc w:val="center"/>
              <w:rPr>
                <w:sz w:val="22"/>
                <w:szCs w:val="22"/>
              </w:rPr>
            </w:pPr>
            <w:r w:rsidRPr="00EA6487">
              <w:rPr>
                <w:sz w:val="22"/>
                <w:szCs w:val="22"/>
              </w:rPr>
              <w:t>112,0</w:t>
            </w:r>
          </w:p>
        </w:tc>
      </w:tr>
      <w:tr w:rsidR="00C07F5B" w:rsidRPr="00FF0DE5" w:rsidTr="00FF0DE5">
        <w:trPr>
          <w:trHeight w:val="255"/>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rPr>
                <w:sz w:val="22"/>
                <w:szCs w:val="22"/>
              </w:rPr>
            </w:pPr>
            <w:r w:rsidRPr="008C6831">
              <w:rPr>
                <w:sz w:val="22"/>
                <w:szCs w:val="22"/>
              </w:rPr>
              <w:t>д</w:t>
            </w:r>
            <w:proofErr w:type="gramStart"/>
            <w:r w:rsidRPr="008C6831">
              <w:rPr>
                <w:sz w:val="22"/>
                <w:szCs w:val="22"/>
              </w:rPr>
              <w:t>.Х</w:t>
            </w:r>
            <w:proofErr w:type="gramEnd"/>
            <w:r w:rsidRPr="008C6831">
              <w:rPr>
                <w:sz w:val="22"/>
                <w:szCs w:val="22"/>
              </w:rPr>
              <w:t>лепень</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rPr>
                <w:bCs/>
                <w:sz w:val="22"/>
                <w:szCs w:val="22"/>
              </w:rPr>
            </w:pPr>
            <w:r w:rsidRPr="008C6831">
              <w:rPr>
                <w:bCs/>
                <w:sz w:val="22"/>
                <w:szCs w:val="22"/>
              </w:rPr>
              <w:t>жилая застройка существующая и планируемая</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человек</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1850</w:t>
            </w: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160</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74,0</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222,0</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EA6487" w:rsidRDefault="00C07F5B" w:rsidP="00BD1602">
            <w:pPr>
              <w:jc w:val="center"/>
              <w:rPr>
                <w:sz w:val="22"/>
                <w:szCs w:val="22"/>
              </w:rPr>
            </w:pPr>
            <w:r w:rsidRPr="00EA6487">
              <w:rPr>
                <w:sz w:val="22"/>
                <w:szCs w:val="22"/>
              </w:rPr>
              <w:t>296,0</w:t>
            </w:r>
          </w:p>
        </w:tc>
      </w:tr>
      <w:tr w:rsidR="00C07F5B" w:rsidRPr="00FF0DE5" w:rsidTr="00FF0DE5">
        <w:trPr>
          <w:trHeight w:val="255"/>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rPr>
                <w:sz w:val="22"/>
                <w:szCs w:val="22"/>
              </w:rPr>
            </w:pPr>
            <w:r w:rsidRPr="008C6831">
              <w:rPr>
                <w:sz w:val="22"/>
                <w:szCs w:val="22"/>
              </w:rPr>
              <w:t>д</w:t>
            </w:r>
            <w:proofErr w:type="gramStart"/>
            <w:r w:rsidRPr="008C6831">
              <w:rPr>
                <w:sz w:val="22"/>
                <w:szCs w:val="22"/>
              </w:rPr>
              <w:t>.Я</w:t>
            </w:r>
            <w:proofErr w:type="gramEnd"/>
            <w:r w:rsidRPr="008C6831">
              <w:rPr>
                <w:sz w:val="22"/>
                <w:szCs w:val="22"/>
              </w:rPr>
              <w:t>рыгино</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rPr>
                <w:bCs/>
                <w:sz w:val="22"/>
                <w:szCs w:val="22"/>
              </w:rPr>
            </w:pPr>
            <w:r w:rsidRPr="008C6831">
              <w:rPr>
                <w:bCs/>
                <w:sz w:val="22"/>
                <w:szCs w:val="22"/>
              </w:rPr>
              <w:t>жилая застройка существующая и планируемая</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человек</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EA6487" w:rsidRDefault="00C07F5B" w:rsidP="00BD1602">
            <w:pPr>
              <w:jc w:val="center"/>
              <w:rPr>
                <w:sz w:val="22"/>
                <w:szCs w:val="22"/>
              </w:rPr>
            </w:pPr>
            <w:r w:rsidRPr="00EA6487">
              <w:rPr>
                <w:sz w:val="22"/>
                <w:szCs w:val="22"/>
              </w:rPr>
              <w:t>390</w:t>
            </w: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EA6487" w:rsidRDefault="00C07F5B" w:rsidP="00BD1602">
            <w:pPr>
              <w:jc w:val="center"/>
              <w:rPr>
                <w:sz w:val="22"/>
                <w:szCs w:val="22"/>
              </w:rPr>
            </w:pPr>
            <w:r w:rsidRPr="00EA6487">
              <w:rPr>
                <w:sz w:val="22"/>
                <w:szCs w:val="22"/>
              </w:rPr>
              <w:t>160</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EA6487" w:rsidRDefault="00C07F5B" w:rsidP="00BD1602">
            <w:pPr>
              <w:jc w:val="center"/>
              <w:rPr>
                <w:sz w:val="22"/>
                <w:szCs w:val="22"/>
              </w:rPr>
            </w:pPr>
            <w:r w:rsidRPr="00EA6487">
              <w:rPr>
                <w:sz w:val="22"/>
                <w:szCs w:val="22"/>
              </w:rPr>
              <w:t>15,6</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EA6487" w:rsidRDefault="00C07F5B" w:rsidP="00BD1602">
            <w:pPr>
              <w:jc w:val="center"/>
              <w:rPr>
                <w:sz w:val="22"/>
                <w:szCs w:val="22"/>
              </w:rPr>
            </w:pPr>
            <w:r w:rsidRPr="00EA6487">
              <w:rPr>
                <w:sz w:val="22"/>
                <w:szCs w:val="22"/>
              </w:rPr>
              <w:t>46,8</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EA6487" w:rsidRDefault="00C07F5B" w:rsidP="00BD1602">
            <w:pPr>
              <w:jc w:val="center"/>
              <w:rPr>
                <w:sz w:val="22"/>
                <w:szCs w:val="22"/>
              </w:rPr>
            </w:pPr>
            <w:r w:rsidRPr="00EA6487">
              <w:rPr>
                <w:sz w:val="22"/>
                <w:szCs w:val="22"/>
              </w:rPr>
              <w:t>62,4</w:t>
            </w:r>
          </w:p>
        </w:tc>
      </w:tr>
      <w:tr w:rsidR="00C07F5B" w:rsidRPr="00FF0DE5" w:rsidTr="00FF0DE5">
        <w:trPr>
          <w:trHeight w:val="255"/>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rPr>
                <w:sz w:val="22"/>
                <w:szCs w:val="22"/>
              </w:rPr>
            </w:pPr>
            <w:r w:rsidRPr="008C6831">
              <w:rPr>
                <w:sz w:val="22"/>
                <w:szCs w:val="22"/>
              </w:rPr>
              <w:t> </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rPr>
                <w:bCs/>
                <w:sz w:val="22"/>
                <w:szCs w:val="22"/>
              </w:rPr>
            </w:pPr>
            <w:r w:rsidRPr="008C6831">
              <w:rPr>
                <w:bCs/>
                <w:sz w:val="22"/>
                <w:szCs w:val="22"/>
              </w:rPr>
              <w:t>Объекты соц</w:t>
            </w:r>
            <w:proofErr w:type="gramStart"/>
            <w:r w:rsidRPr="008C6831">
              <w:rPr>
                <w:bCs/>
                <w:sz w:val="22"/>
                <w:szCs w:val="22"/>
              </w:rPr>
              <w:t>.к</w:t>
            </w:r>
            <w:proofErr w:type="gramEnd"/>
            <w:r w:rsidRPr="008C6831">
              <w:rPr>
                <w:bCs/>
                <w:sz w:val="22"/>
                <w:szCs w:val="22"/>
              </w:rPr>
              <w:t>ульт. быта (10 % от жилой застройки)</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 </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 </w:t>
            </w: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 </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 </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 </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bCs/>
                <w:sz w:val="22"/>
                <w:szCs w:val="22"/>
              </w:rPr>
            </w:pPr>
            <w:r>
              <w:rPr>
                <w:bCs/>
                <w:sz w:val="22"/>
                <w:szCs w:val="22"/>
              </w:rPr>
              <w:t>235,8</w:t>
            </w:r>
          </w:p>
        </w:tc>
      </w:tr>
      <w:tr w:rsidR="00C07F5B" w:rsidRPr="00FF0DE5" w:rsidTr="00FF0DE5">
        <w:trPr>
          <w:trHeight w:val="255"/>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rPr>
                <w:b/>
                <w:sz w:val="22"/>
                <w:szCs w:val="22"/>
              </w:rPr>
            </w:pPr>
            <w:r w:rsidRPr="008C6831">
              <w:rPr>
                <w:b/>
                <w:sz w:val="22"/>
                <w:szCs w:val="22"/>
              </w:rPr>
              <w:t>Итого на расчетный срок</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rPr>
                <w:b/>
                <w:bCs/>
                <w:sz w:val="22"/>
                <w:szCs w:val="22"/>
              </w:rPr>
            </w:pPr>
            <w:r w:rsidRPr="008C6831">
              <w:rPr>
                <w:b/>
                <w:bCs/>
                <w:sz w:val="22"/>
                <w:szCs w:val="22"/>
              </w:rPr>
              <w:t>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b/>
                <w:sz w:val="22"/>
                <w:szCs w:val="22"/>
              </w:rPr>
            </w:pPr>
            <w:r w:rsidRPr="008C6831">
              <w:rPr>
                <w:b/>
                <w:sz w:val="22"/>
                <w:szCs w:val="22"/>
              </w:rPr>
              <w:t> </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b/>
                <w:sz w:val="22"/>
                <w:szCs w:val="22"/>
              </w:rPr>
            </w:pPr>
            <w:r w:rsidRPr="008C6831">
              <w:rPr>
                <w:b/>
                <w:sz w:val="22"/>
                <w:szCs w:val="22"/>
              </w:rPr>
              <w:t> </w:t>
            </w: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b/>
                <w:sz w:val="22"/>
                <w:szCs w:val="22"/>
              </w:rPr>
            </w:pPr>
            <w:r w:rsidRPr="008C6831">
              <w:rPr>
                <w:b/>
                <w:sz w:val="22"/>
                <w:szCs w:val="22"/>
              </w:rPr>
              <w:t> </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b/>
                <w:sz w:val="22"/>
                <w:szCs w:val="22"/>
              </w:rPr>
            </w:pPr>
            <w:r w:rsidRPr="008C6831">
              <w:rPr>
                <w:b/>
                <w:sz w:val="22"/>
                <w:szCs w:val="22"/>
              </w:rPr>
              <w:t> </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b/>
                <w:sz w:val="22"/>
                <w:szCs w:val="22"/>
              </w:rPr>
            </w:pPr>
            <w:r w:rsidRPr="008C6831">
              <w:rPr>
                <w:b/>
                <w:sz w:val="22"/>
                <w:szCs w:val="22"/>
              </w:rPr>
              <w:t> </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b/>
                <w:bCs/>
                <w:sz w:val="22"/>
                <w:szCs w:val="22"/>
              </w:rPr>
            </w:pPr>
            <w:r>
              <w:rPr>
                <w:b/>
                <w:bCs/>
                <w:sz w:val="22"/>
                <w:szCs w:val="22"/>
              </w:rPr>
              <w:t>2593,6</w:t>
            </w:r>
          </w:p>
        </w:tc>
      </w:tr>
    </w:tbl>
    <w:p w:rsidR="00FF0DE5" w:rsidRDefault="00FF0DE5" w:rsidP="004D29EC">
      <w:pPr>
        <w:pStyle w:val="Main"/>
        <w:autoSpaceDE w:val="0"/>
        <w:autoSpaceDN w:val="0"/>
        <w:adjustRightInd w:val="0"/>
        <w:spacing w:line="288" w:lineRule="auto"/>
        <w:rPr>
          <w:rFonts w:cs="Times New Roman"/>
          <w:color w:val="FF0000"/>
          <w:szCs w:val="24"/>
        </w:rPr>
      </w:pPr>
    </w:p>
    <w:p w:rsidR="00FF0DE5" w:rsidRPr="0072479D" w:rsidRDefault="00FF0DE5" w:rsidP="00FF0DE5">
      <w:pPr>
        <w:pStyle w:val="Main"/>
        <w:autoSpaceDE w:val="0"/>
        <w:autoSpaceDN w:val="0"/>
        <w:adjustRightInd w:val="0"/>
        <w:spacing w:line="288" w:lineRule="auto"/>
        <w:contextualSpacing/>
        <w:rPr>
          <w:rFonts w:cs="Times New Roman"/>
          <w:szCs w:val="24"/>
        </w:rPr>
      </w:pPr>
      <w:r w:rsidRPr="0072479D">
        <w:rPr>
          <w:rFonts w:cs="Times New Roman"/>
          <w:szCs w:val="24"/>
        </w:rPr>
        <w:t xml:space="preserve">Для сокращения сброса в водоемы неочищенных и недоочищенных сточных вод необходимо усовершенствование систем водоотведения в сельском поселении. </w:t>
      </w:r>
    </w:p>
    <w:p w:rsidR="00FF0DE5" w:rsidRPr="0072479D" w:rsidRDefault="00FF0DE5" w:rsidP="00FF0DE5">
      <w:pPr>
        <w:pStyle w:val="Main"/>
        <w:autoSpaceDE w:val="0"/>
        <w:autoSpaceDN w:val="0"/>
        <w:adjustRightInd w:val="0"/>
        <w:spacing w:line="288" w:lineRule="auto"/>
        <w:contextualSpacing/>
        <w:rPr>
          <w:rFonts w:cs="Times New Roman"/>
          <w:szCs w:val="24"/>
        </w:rPr>
      </w:pPr>
      <w:r w:rsidRPr="0072479D">
        <w:rPr>
          <w:rFonts w:cs="Times New Roman"/>
          <w:szCs w:val="24"/>
        </w:rPr>
        <w:t xml:space="preserve">В целом по поселению необходимо обеспечение всех населённых пунктов канализационными системами. В населенных пунктах возможны 2 варианта организации системы водоотведения: централизованной - строительство очистных сооружений и сетей хозяйственно-бытовой канализации в населенном пункте, и децентрализованной (локальной) – строительство локальных очистных сооружений у каждого потребителя. Выбор варианта организации системы водоотведения в каждом конкретном населенном пункте определяется на последующих стадиях проектирования. </w:t>
      </w:r>
    </w:p>
    <w:p w:rsidR="00FF0DE5" w:rsidRPr="0072479D" w:rsidRDefault="00FF0DE5" w:rsidP="00FF0DE5">
      <w:pPr>
        <w:tabs>
          <w:tab w:val="num" w:pos="1211"/>
        </w:tabs>
        <w:spacing w:line="288" w:lineRule="auto"/>
        <w:ind w:firstLine="709"/>
        <w:contextualSpacing/>
        <w:jc w:val="both"/>
      </w:pPr>
      <w:r w:rsidRPr="0072479D">
        <w:t>Развитие систем отвода хозяйственно-бытовых сточных вод (централизованных или локальных) решается в увязке со сроками нового строительства и реконструкции.</w:t>
      </w:r>
    </w:p>
    <w:p w:rsidR="00FF0DE5" w:rsidRPr="0072479D" w:rsidRDefault="00FF0DE5" w:rsidP="00FF0DE5">
      <w:pPr>
        <w:spacing w:line="288" w:lineRule="auto"/>
        <w:ind w:firstLine="709"/>
        <w:contextualSpacing/>
        <w:rPr>
          <w:i/>
        </w:rPr>
      </w:pPr>
      <w:r w:rsidRPr="0072479D">
        <w:rPr>
          <w:i/>
        </w:rPr>
        <w:t>Для отвода расчетных объемов хозяйственно-бытовых сточных вод существующих и намечаемых потребителей в районах нового строительства сельского поселения предусматривается:</w:t>
      </w:r>
    </w:p>
    <w:p w:rsidR="00266CC5" w:rsidRPr="009F5AE2" w:rsidRDefault="00266CC5" w:rsidP="00266CC5">
      <w:pPr>
        <w:pStyle w:val="ab"/>
        <w:numPr>
          <w:ilvl w:val="0"/>
          <w:numId w:val="53"/>
        </w:numPr>
        <w:spacing w:line="288" w:lineRule="auto"/>
        <w:ind w:left="0" w:firstLine="851"/>
        <w:contextualSpacing/>
      </w:pPr>
      <w:r w:rsidRPr="009F5AE2">
        <w:t xml:space="preserve">Строительство сетей канализации вдоль существующих и планируемых улиц и проездов в </w:t>
      </w:r>
      <w:r>
        <w:t>д. Хлепень</w:t>
      </w:r>
      <w:r w:rsidRPr="009F5AE2">
        <w:t xml:space="preserve">, отвод сточных вод предусмотрен на планируемые очистные сооружения </w:t>
      </w:r>
      <w:r>
        <w:t>запад</w:t>
      </w:r>
      <w:r w:rsidRPr="009F5AE2">
        <w:t xml:space="preserve">нее деревни </w:t>
      </w:r>
      <w:r>
        <w:t>Хлепень</w:t>
      </w:r>
      <w:r w:rsidRPr="009F5AE2">
        <w:t>.</w:t>
      </w:r>
    </w:p>
    <w:p w:rsidR="00266CC5" w:rsidRPr="00A3088D" w:rsidRDefault="00266CC5" w:rsidP="00266CC5">
      <w:pPr>
        <w:pStyle w:val="ab"/>
        <w:numPr>
          <w:ilvl w:val="0"/>
          <w:numId w:val="53"/>
        </w:numPr>
        <w:spacing w:line="288" w:lineRule="auto"/>
        <w:ind w:left="0" w:firstLine="851"/>
        <w:contextualSpacing/>
      </w:pPr>
      <w:r w:rsidRPr="00A3088D">
        <w:t xml:space="preserve">Строительство сетей канализации вдоль существующих и планируемых улиц и проездов в </w:t>
      </w:r>
      <w:r>
        <w:t>д. Соколино, Субботники</w:t>
      </w:r>
      <w:r w:rsidRPr="00A3088D">
        <w:t xml:space="preserve">, </w:t>
      </w:r>
      <w:r>
        <w:t xml:space="preserve">Кукино, Ноздринка, Попцово, </w:t>
      </w:r>
      <w:r w:rsidRPr="00A3088D">
        <w:t>отвод сточных вод предусмотрен на планируе</w:t>
      </w:r>
      <w:r>
        <w:t>мые очистные сооружения севернее</w:t>
      </w:r>
      <w:r w:rsidRPr="00A3088D">
        <w:t xml:space="preserve"> </w:t>
      </w:r>
      <w:r>
        <w:t>д. Субботники</w:t>
      </w:r>
      <w:r w:rsidRPr="00A3088D">
        <w:t>.</w:t>
      </w:r>
    </w:p>
    <w:p w:rsidR="00266CC5" w:rsidRPr="009F5AE2" w:rsidRDefault="00266CC5" w:rsidP="00266CC5">
      <w:pPr>
        <w:pStyle w:val="ab"/>
        <w:numPr>
          <w:ilvl w:val="0"/>
          <w:numId w:val="53"/>
        </w:numPr>
        <w:spacing w:line="288" w:lineRule="auto"/>
        <w:ind w:left="0" w:firstLine="851"/>
        <w:contextualSpacing/>
      </w:pPr>
      <w:r w:rsidRPr="009F5AE2">
        <w:t xml:space="preserve">Строительство сливных станций на одной площадке с планируемыми очистными сооружениями вблизи </w:t>
      </w:r>
      <w:r>
        <w:t>д. Хлепень и д. Субботники</w:t>
      </w:r>
      <w:r w:rsidRPr="009F5AE2">
        <w:t>.</w:t>
      </w:r>
    </w:p>
    <w:p w:rsidR="00FF0DE5" w:rsidRPr="008A127F" w:rsidRDefault="00FF0DE5" w:rsidP="005D2840">
      <w:pPr>
        <w:pStyle w:val="ab"/>
        <w:numPr>
          <w:ilvl w:val="0"/>
          <w:numId w:val="53"/>
        </w:numPr>
        <w:spacing w:line="288" w:lineRule="auto"/>
        <w:ind w:left="0" w:firstLine="851"/>
        <w:contextualSpacing/>
      </w:pPr>
      <w:r w:rsidRPr="008A127F">
        <w:t>Организация индивидуальных систем водоотведения в остальных населенных пунктах поселения.</w:t>
      </w:r>
    </w:p>
    <w:p w:rsidR="00FF0DE5" w:rsidRPr="008A127F" w:rsidRDefault="00FF0DE5" w:rsidP="005D2840">
      <w:pPr>
        <w:pStyle w:val="ab"/>
        <w:numPr>
          <w:ilvl w:val="0"/>
          <w:numId w:val="53"/>
        </w:numPr>
        <w:spacing w:line="288" w:lineRule="auto"/>
        <w:ind w:left="0" w:firstLine="851"/>
        <w:contextualSpacing/>
      </w:pPr>
      <w:r w:rsidRPr="008A127F">
        <w:t>Строительство очистных сооружений предварительной очистки животноводческих комплексов.</w:t>
      </w:r>
    </w:p>
    <w:p w:rsidR="00FF0DE5" w:rsidRPr="008A127F" w:rsidRDefault="00FF0DE5" w:rsidP="005D2840">
      <w:pPr>
        <w:pStyle w:val="ab"/>
        <w:numPr>
          <w:ilvl w:val="0"/>
          <w:numId w:val="53"/>
        </w:numPr>
        <w:tabs>
          <w:tab w:val="left" w:pos="0"/>
          <w:tab w:val="left" w:pos="720"/>
        </w:tabs>
        <w:autoSpaceDE w:val="0"/>
        <w:autoSpaceDN w:val="0"/>
        <w:adjustRightInd w:val="0"/>
        <w:spacing w:line="288" w:lineRule="auto"/>
        <w:ind w:left="0" w:firstLine="851"/>
        <w:contextualSpacing/>
      </w:pPr>
      <w:r w:rsidRPr="008A127F">
        <w:lastRenderedPageBreak/>
        <w:t xml:space="preserve">Строительство новых и реконструкцию существующих локальных очистных сооружений промышленных предприятий. </w:t>
      </w:r>
      <w:proofErr w:type="gramStart"/>
      <w:r w:rsidRPr="008A127F">
        <w:t>Отвод сточных вод с территории промышленных предприятий предполагается в близлежащие существующие очистные сооружения, либо на проектируемые ОС располагаемые на их территории.</w:t>
      </w:r>
      <w:proofErr w:type="gramEnd"/>
    </w:p>
    <w:p w:rsidR="00FF0DE5" w:rsidRPr="008A127F" w:rsidRDefault="00FF0DE5" w:rsidP="005D2840">
      <w:pPr>
        <w:numPr>
          <w:ilvl w:val="0"/>
          <w:numId w:val="53"/>
        </w:numPr>
        <w:tabs>
          <w:tab w:val="left" w:pos="720"/>
          <w:tab w:val="left" w:pos="960"/>
        </w:tabs>
        <w:autoSpaceDE w:val="0"/>
        <w:autoSpaceDN w:val="0"/>
        <w:adjustRightInd w:val="0"/>
        <w:spacing w:line="288" w:lineRule="auto"/>
        <w:ind w:hanging="153"/>
        <w:contextualSpacing/>
        <w:jc w:val="both"/>
      </w:pPr>
      <w:r w:rsidRPr="008A127F">
        <w:t>Решение вопросов утилизации осадка в сельском хозяйстве.</w:t>
      </w:r>
    </w:p>
    <w:p w:rsidR="00FF0DE5" w:rsidRPr="008A127F" w:rsidRDefault="00FF0DE5" w:rsidP="005D2840">
      <w:pPr>
        <w:numPr>
          <w:ilvl w:val="0"/>
          <w:numId w:val="53"/>
        </w:numPr>
        <w:tabs>
          <w:tab w:val="left" w:pos="720"/>
          <w:tab w:val="left" w:pos="1418"/>
        </w:tabs>
        <w:autoSpaceDE w:val="0"/>
        <w:autoSpaceDN w:val="0"/>
        <w:adjustRightInd w:val="0"/>
        <w:spacing w:line="288" w:lineRule="auto"/>
        <w:ind w:left="0" w:firstLine="851"/>
        <w:contextualSpacing/>
        <w:jc w:val="both"/>
      </w:pPr>
      <w:r w:rsidRPr="008A127F">
        <w:t>Проведение технико-экономического анализа вариантов водоотведения для каждого населенного пункта с целью определения оптимальной схемы (устройство совместной или раздельной системы канализации и очистки сточных вод рассматриваемого населенного пункта и других близрасположенных населенных пунктов, либо индивидуальных систем водоотведения) и минимизации затрат на строительство, а также эксплуатацию.</w:t>
      </w:r>
    </w:p>
    <w:p w:rsidR="00FF0DE5" w:rsidRPr="008A127F" w:rsidRDefault="00FF0DE5" w:rsidP="005D2840">
      <w:pPr>
        <w:numPr>
          <w:ilvl w:val="0"/>
          <w:numId w:val="53"/>
        </w:numPr>
        <w:tabs>
          <w:tab w:val="left" w:pos="720"/>
          <w:tab w:val="left" w:pos="960"/>
        </w:tabs>
        <w:autoSpaceDE w:val="0"/>
        <w:autoSpaceDN w:val="0"/>
        <w:adjustRightInd w:val="0"/>
        <w:spacing w:line="288" w:lineRule="auto"/>
        <w:ind w:left="0" w:firstLine="851"/>
        <w:contextualSpacing/>
        <w:jc w:val="both"/>
      </w:pPr>
      <w:r w:rsidRPr="008A127F">
        <w:t>Разработка и реализация схем водоотведения на каждый населенный пункт.</w:t>
      </w:r>
    </w:p>
    <w:p w:rsidR="00FF0DE5" w:rsidRPr="008A127F" w:rsidRDefault="00FF0DE5" w:rsidP="005D2840">
      <w:pPr>
        <w:numPr>
          <w:ilvl w:val="0"/>
          <w:numId w:val="53"/>
        </w:numPr>
        <w:tabs>
          <w:tab w:val="left" w:pos="720"/>
          <w:tab w:val="left" w:pos="960"/>
        </w:tabs>
        <w:autoSpaceDE w:val="0"/>
        <w:autoSpaceDN w:val="0"/>
        <w:adjustRightInd w:val="0"/>
        <w:spacing w:line="288" w:lineRule="auto"/>
        <w:ind w:left="0" w:firstLine="851"/>
        <w:contextualSpacing/>
        <w:jc w:val="both"/>
      </w:pPr>
      <w:r w:rsidRPr="008A127F">
        <w:t>Разработка мероприятий по сокращению сбросов сточных вод за счет их повторного использования.</w:t>
      </w:r>
    </w:p>
    <w:p w:rsidR="00FF0DE5" w:rsidRPr="008A127F" w:rsidRDefault="00FF0DE5" w:rsidP="00FF0DE5">
      <w:pPr>
        <w:spacing w:line="288" w:lineRule="auto"/>
        <w:ind w:firstLine="720"/>
        <w:contextualSpacing/>
        <w:jc w:val="both"/>
      </w:pPr>
      <w:r w:rsidRPr="008A127F">
        <w:t>Для сокращения сброса в водоемы неочищенных и недоочищенных сточных вод необходимо усовершенствование систем водоотведения в сельской местности. В частности, целесообразно применение сливных станций.</w:t>
      </w:r>
    </w:p>
    <w:p w:rsidR="00FF0DE5" w:rsidRPr="008A127F" w:rsidRDefault="00FF0DE5" w:rsidP="00FF0DE5">
      <w:pPr>
        <w:spacing w:line="288" w:lineRule="auto"/>
        <w:ind w:firstLine="720"/>
        <w:jc w:val="both"/>
      </w:pPr>
      <w:r w:rsidRPr="008A127F">
        <w:t xml:space="preserve">Для потребителей, не обеспеченных услугами централизованного водоотведения, предусмотрено строительство сливной станции. Сливные станции - сантехнические сооружения для приема и обработки нечистот и помоев, удаляемых из неканализованных владений ассенизационными обозами. В сельском поселении планируется устройство сливной станции со спуском нечистот в канализационную сеть на очистные сооружения хозяйственно-бытовой канализации. </w:t>
      </w:r>
    </w:p>
    <w:p w:rsidR="00FF0DE5" w:rsidRPr="008A127F" w:rsidRDefault="00FF0DE5" w:rsidP="00FF0DE5">
      <w:pPr>
        <w:spacing w:line="288" w:lineRule="auto"/>
        <w:ind w:firstLine="720"/>
        <w:jc w:val="both"/>
      </w:pPr>
      <w:r w:rsidRPr="008A127F">
        <w:t xml:space="preserve">Сливные станции для обслуживания неканализованных районов нередко дает возможность разрешить две важные задачи: </w:t>
      </w:r>
    </w:p>
    <w:p w:rsidR="00FF0DE5" w:rsidRPr="008A127F" w:rsidRDefault="00FF0DE5" w:rsidP="00FF0DE5">
      <w:pPr>
        <w:spacing w:line="288" w:lineRule="auto"/>
        <w:ind w:firstLine="720"/>
        <w:jc w:val="both"/>
      </w:pPr>
      <w:r w:rsidRPr="008A127F">
        <w:t>а) рациональное обезвреживание нечистот на очистительных сооружениях совместно со сточными водами канализации;</w:t>
      </w:r>
    </w:p>
    <w:p w:rsidR="00FF0DE5" w:rsidRPr="008A127F" w:rsidRDefault="00FF0DE5" w:rsidP="00FF0DE5">
      <w:pPr>
        <w:spacing w:line="288" w:lineRule="auto"/>
        <w:ind w:firstLine="720"/>
        <w:jc w:val="both"/>
      </w:pPr>
      <w:r w:rsidRPr="008A127F">
        <w:t xml:space="preserve">б) удешевление вывоза нечистот, т. к. расположение сливной станции может быть допущено на более близких расстояниях от населенных кварталов, нежели примитивных свалочных мест и полей ассенизации. </w:t>
      </w:r>
    </w:p>
    <w:p w:rsidR="00FF0DE5" w:rsidRPr="008A127F" w:rsidRDefault="00FF0DE5" w:rsidP="00FF0DE5">
      <w:pPr>
        <w:spacing w:line="288" w:lineRule="auto"/>
        <w:ind w:firstLine="720"/>
        <w:jc w:val="both"/>
      </w:pPr>
      <w:r w:rsidRPr="008A127F">
        <w:t xml:space="preserve">Конструкция сливной станции и технологические процессы на них определяются составом и свойствами нечистот. В техническом отношении назначение сливной станции состоит в том, чтобы перед спуском в канализацию привести нечистоты в состояние, при котором они не могли бы иметь вредного влияния на канализационную сеть. По физическому составу доставляемые ассенизационными обозами из неканализованных владений выгребные нечистоты могут содержать: а) крупные твердые примеси, б) мелкие тяжелые примеси, гл. обр. песок, в) легкие взвешенные вещества, г) нечистотную жидкость. Крупными твердыми примесями в выгребных нечистотах являются тряпки, мочала, щепа, битое стекло, кухонные остатки, кал и пр. Количество их, задерживаемое на решетках со щелями в </w:t>
      </w:r>
      <w:smartTag w:uri="urn:schemas-microsoft-com:office:smarttags" w:element="metricconverter">
        <w:smartTagPr>
          <w:attr w:name="ProductID" w:val="10 мм"/>
        </w:smartTagPr>
        <w:r w:rsidRPr="008A127F">
          <w:t>10 мм</w:t>
        </w:r>
      </w:smartTag>
      <w:r w:rsidRPr="008A127F">
        <w:t xml:space="preserve">, в среднем определяется в размере 2—2,5% от объема всего количества поступающих на станцию </w:t>
      </w:r>
      <w:proofErr w:type="gramStart"/>
      <w:r w:rsidRPr="008A127F">
        <w:t>нечистот—при</w:t>
      </w:r>
      <w:proofErr w:type="gramEnd"/>
      <w:r w:rsidRPr="008A127F">
        <w:t xml:space="preserve"> колебаниях от 1% до 4% в зависимости от местных </w:t>
      </w:r>
      <w:r w:rsidRPr="008A127F">
        <w:lastRenderedPageBreak/>
        <w:t xml:space="preserve">условий. Мелкие тяжелые примеси имеют в своем составе гл. обр. песок и землистые вещества. Количество их для теплого времени года определяется в 1—1,5 % от общего объема нечистотной массы. Под легкими взвешенными веществами понимаются все вещества, которые после выделения из нечистот крупных твердых и мелких тяжелых примесей выпадают из нечистотной жидкости лишь при более или менее продолжительном отстаивании ее в неподвижном состоянии или при </w:t>
      </w:r>
      <w:proofErr w:type="gramStart"/>
      <w:r w:rsidRPr="008A127F">
        <w:t>очень замедленном</w:t>
      </w:r>
      <w:proofErr w:type="gramEnd"/>
      <w:r w:rsidRPr="008A127F">
        <w:t xml:space="preserve"> движении. </w:t>
      </w:r>
    </w:p>
    <w:p w:rsidR="00FF0DE5" w:rsidRPr="008A127F" w:rsidRDefault="00FF0DE5" w:rsidP="00FF0DE5">
      <w:pPr>
        <w:spacing w:line="288" w:lineRule="auto"/>
        <w:ind w:firstLine="720"/>
        <w:jc w:val="both"/>
      </w:pPr>
      <w:r w:rsidRPr="008A127F">
        <w:t xml:space="preserve">Детали устройства сливной станции определяются в зависимости от того, может ли нечистотная жидкость быть спущена в канализационную сеть вместе с взвешенными веществами или же последние должны быть выделены из нее на станции. В первом случае основными составными частями станций являются: а) помещение для разгрузки ассенизационных обозов, б) помещение с приспособлениями для выделения из нечистот крупных твердых примесей, в)  песколовки для выделения из нечистотной жидкости мелких тяжелых частиц и гл. обр. песка, г) приспособления для сбора и временного </w:t>
      </w:r>
      <w:proofErr w:type="gramStart"/>
      <w:r w:rsidRPr="008A127F">
        <w:t>хранения</w:t>
      </w:r>
      <w:proofErr w:type="gramEnd"/>
      <w:r w:rsidRPr="008A127F">
        <w:t xml:space="preserve"> твердых нечистотных остатков и осадков, выделяемых из нечистот на сооружениях, указанных "в пунктах «б» и «в». Во втором случае к указанным выше частям станции дополнительно присоединяются: д) осадочные бассейны для выделения из нечистотной жидкости взвешенных веществ и е) приспособления для осушки ила из осадочных бассейнов. В обоих случаях сливные станции должны быть обеспечены надлежащим водоснабжением, вентиляционными устройствами и иметь внутреннюю канализацию. Помещение для разгрузки ассенизационных машин должно быть обеспечено приемниками нечистот и надлежащими проездами. При проектировании и устройстве приемного помещения должно быть предусмотрено оборудование его приспособлениями для разгрузки нечистот без проливания на пол и для тщательного обмывания ассенизационных обозов, проездов и приемников. Проезд для машин надлежит лучше всего делать из брусчатого камня на цементном растворе, а при невозможности иметь брусчатку—из асфальта на бетонном основании, асфальтобетона и пр. </w:t>
      </w:r>
    </w:p>
    <w:p w:rsidR="00FF0DE5" w:rsidRPr="008A127F" w:rsidRDefault="00FF0DE5" w:rsidP="00FF0DE5">
      <w:pPr>
        <w:spacing w:line="288" w:lineRule="auto"/>
        <w:ind w:firstLine="720"/>
        <w:jc w:val="both"/>
      </w:pPr>
      <w:r w:rsidRPr="008A127F">
        <w:t>Рекомендуется: а) общий приемный канал располагать в особо утепленном и отапливаемом зимой коридоре и б) к каждому приемному месту подвести водопровод с оборудованием ветки его резиновым рукавом и брандспойтом — вода на сливной станции является основным производственным материалом для обработки нечистот. Обильный расход ее является непременным условием нормального функционирования сливной станции. Вода расходуется на промывку проездов и приемных приспособлений, на обмывание ассенизационных обозов и промывку всех остальных устрой</w:t>
      </w:r>
      <w:proofErr w:type="gramStart"/>
      <w:r w:rsidRPr="008A127F">
        <w:t>ств ст</w:t>
      </w:r>
      <w:proofErr w:type="gramEnd"/>
      <w:r w:rsidRPr="008A127F">
        <w:t>анции. Разжижение нечистот является необходимым как по санитарным соображениям, так и для предохранения от засорения тех трубопроводов, в которые производится спуск нечистотной жидкости.</w:t>
      </w:r>
    </w:p>
    <w:p w:rsidR="00FF0DE5" w:rsidRPr="008A127F" w:rsidRDefault="00FF0DE5" w:rsidP="00FF0DE5">
      <w:pPr>
        <w:spacing w:line="288" w:lineRule="auto"/>
        <w:ind w:firstLine="720"/>
        <w:jc w:val="both"/>
      </w:pPr>
      <w:r w:rsidRPr="008A127F">
        <w:t xml:space="preserve"> При выборе места для сливной станции </w:t>
      </w:r>
      <w:proofErr w:type="gramStart"/>
      <w:r w:rsidRPr="008A127F">
        <w:t>необходимо</w:t>
      </w:r>
      <w:proofErr w:type="gramEnd"/>
      <w:r w:rsidRPr="008A127F">
        <w:t xml:space="preserve"> прежде всего руководствоваться санитарными соображениями, а именно: 1) станция должна быть расположена на изолированном от жилья месте, в расстоянии не ближе чем на </w:t>
      </w:r>
      <w:smartTag w:uri="urn:schemas-microsoft-com:office:smarttags" w:element="metricconverter">
        <w:smartTagPr>
          <w:attr w:name="ProductID" w:val="500 м"/>
        </w:smartTagPr>
        <w:r w:rsidRPr="008A127F">
          <w:t>500 м</w:t>
        </w:r>
      </w:smartTag>
      <w:r w:rsidRPr="008A127F">
        <w:t xml:space="preserve"> от населенных кварталов; 2) по отношению к господствующим ветрам расположение станции должно быть таково, чтобы зловонные газы от нее не заносились в населенный пункт. Земельный участок </w:t>
      </w:r>
      <w:r w:rsidRPr="008A127F">
        <w:lastRenderedPageBreak/>
        <w:t xml:space="preserve">сливной станции должен быть обнесен забором высотой не менее </w:t>
      </w:r>
      <w:smartTag w:uri="urn:schemas-microsoft-com:office:smarttags" w:element="metricconverter">
        <w:smartTagPr>
          <w:attr w:name="ProductID" w:val="2 м"/>
        </w:smartTagPr>
        <w:r w:rsidRPr="008A127F">
          <w:t>2 м</w:t>
        </w:r>
      </w:smartTag>
      <w:r w:rsidRPr="008A127F">
        <w:t xml:space="preserve"> и огражден по периметру полосой древесных насаждений шириной не менее </w:t>
      </w:r>
      <w:smartTag w:uri="urn:schemas-microsoft-com:office:smarttags" w:element="metricconverter">
        <w:smartTagPr>
          <w:attr w:name="ProductID" w:val="10 м"/>
        </w:smartTagPr>
        <w:r w:rsidRPr="008A127F">
          <w:t>10 м</w:t>
        </w:r>
      </w:smartTag>
      <w:r w:rsidRPr="008A127F">
        <w:t>.</w:t>
      </w:r>
    </w:p>
    <w:p w:rsidR="00661EDB" w:rsidRPr="00970279" w:rsidRDefault="00661EDB" w:rsidP="004D29EC">
      <w:pPr>
        <w:spacing w:line="288" w:lineRule="auto"/>
        <w:ind w:firstLine="720"/>
        <w:jc w:val="both"/>
        <w:rPr>
          <w:color w:val="FF0000"/>
        </w:rPr>
      </w:pPr>
    </w:p>
    <w:p w:rsidR="00131D73" w:rsidRPr="00FF0DE5" w:rsidRDefault="00F71387" w:rsidP="00131D73">
      <w:pPr>
        <w:spacing w:line="360" w:lineRule="auto"/>
        <w:jc w:val="center"/>
        <w:outlineLvl w:val="2"/>
        <w:rPr>
          <w:b/>
          <w:szCs w:val="28"/>
        </w:rPr>
      </w:pPr>
      <w:bookmarkStart w:id="243" w:name="_Toc498311081"/>
      <w:r w:rsidRPr="00FF0DE5">
        <w:rPr>
          <w:b/>
          <w:szCs w:val="28"/>
        </w:rPr>
        <w:t>2.4.3. Теплоснабжение</w:t>
      </w:r>
      <w:bookmarkEnd w:id="242"/>
      <w:bookmarkEnd w:id="243"/>
    </w:p>
    <w:p w:rsidR="00E145FB" w:rsidRPr="00FF0DE5" w:rsidRDefault="00E145FB" w:rsidP="00E145FB">
      <w:pPr>
        <w:spacing w:line="288" w:lineRule="auto"/>
        <w:ind w:firstLine="709"/>
        <w:jc w:val="both"/>
        <w:rPr>
          <w:b/>
          <w:i/>
        </w:rPr>
      </w:pPr>
      <w:r w:rsidRPr="00FF0DE5">
        <w:rPr>
          <w:b/>
          <w:i/>
        </w:rPr>
        <w:t>Планируемые объемы теплопотребления в районах нового строительства</w:t>
      </w:r>
    </w:p>
    <w:p w:rsidR="00E145FB" w:rsidRPr="00FF0DE5" w:rsidRDefault="00E145FB" w:rsidP="00E145FB">
      <w:pPr>
        <w:pStyle w:val="afb"/>
        <w:spacing w:line="288" w:lineRule="auto"/>
        <w:ind w:firstLine="709"/>
        <w:jc w:val="both"/>
        <w:rPr>
          <w:b w:val="0"/>
          <w:bCs w:val="0"/>
        </w:rPr>
      </w:pPr>
      <w:r w:rsidRPr="00FF0DE5">
        <w:rPr>
          <w:b w:val="0"/>
          <w:bCs w:val="0"/>
        </w:rPr>
        <w:t>Теплоснабжением обеспечиваются все объекты жилищно-коммунального сектора (ЖКС) по всем видам обеспечения (отопление, вентиляция и горячее водоснабжение). Теплоснабжение производственных объектов осуществляется от собственных котельных.</w:t>
      </w:r>
    </w:p>
    <w:p w:rsidR="00E145FB" w:rsidRPr="00FF0DE5" w:rsidRDefault="00E145FB" w:rsidP="00E145FB">
      <w:pPr>
        <w:pStyle w:val="ab"/>
        <w:spacing w:line="288" w:lineRule="auto"/>
        <w:ind w:firstLine="709"/>
      </w:pPr>
      <w:r w:rsidRPr="00FF0DE5">
        <w:t>Расчет нагрузок выполняется в соответствии с рекомендациями СНиП 41-02-2003 «Тепловые сети» и требованиями СНиП 2.07.01-89* «Градостроительство» по следующим климатическим параметрам:</w:t>
      </w:r>
    </w:p>
    <w:p w:rsidR="00E145FB" w:rsidRPr="00FF0DE5" w:rsidRDefault="00E145FB" w:rsidP="00E145FB">
      <w:pPr>
        <w:pStyle w:val="ab"/>
        <w:spacing w:line="288" w:lineRule="auto"/>
        <w:ind w:firstLine="709"/>
      </w:pPr>
      <w:r w:rsidRPr="00FF0DE5">
        <w:t>расчётная температура наружного воздуха для проектирования   отопления  – минус 26 град. С.</w:t>
      </w:r>
    </w:p>
    <w:p w:rsidR="00E145FB" w:rsidRPr="00FF0DE5" w:rsidRDefault="00E145FB" w:rsidP="00E145FB">
      <w:pPr>
        <w:pStyle w:val="afb"/>
        <w:spacing w:line="288" w:lineRule="auto"/>
        <w:ind w:firstLine="709"/>
        <w:jc w:val="both"/>
        <w:rPr>
          <w:b w:val="0"/>
          <w:bCs w:val="0"/>
        </w:rPr>
      </w:pPr>
      <w:r w:rsidRPr="00FF0DE5">
        <w:rPr>
          <w:b w:val="0"/>
          <w:bCs w:val="0"/>
        </w:rPr>
        <w:t xml:space="preserve">средняя температура отопительного периода - минус 2,4 град. </w:t>
      </w:r>
      <w:proofErr w:type="gramStart"/>
      <w:r w:rsidRPr="00FF0DE5">
        <w:rPr>
          <w:b w:val="0"/>
          <w:bCs w:val="0"/>
        </w:rPr>
        <w:t>С</w:t>
      </w:r>
      <w:proofErr w:type="gramEnd"/>
    </w:p>
    <w:p w:rsidR="00E145FB" w:rsidRPr="00FF0DE5" w:rsidRDefault="00E145FB" w:rsidP="00E145FB">
      <w:pPr>
        <w:pStyle w:val="afb"/>
        <w:spacing w:line="288" w:lineRule="auto"/>
        <w:ind w:firstLine="709"/>
        <w:jc w:val="both"/>
        <w:rPr>
          <w:b w:val="0"/>
          <w:bCs w:val="0"/>
        </w:rPr>
      </w:pPr>
      <w:r w:rsidRPr="00FF0DE5">
        <w:rPr>
          <w:b w:val="0"/>
          <w:bCs w:val="0"/>
        </w:rPr>
        <w:t>продолжительность отопительного периода –215 суток</w:t>
      </w:r>
    </w:p>
    <w:p w:rsidR="00E145FB" w:rsidRPr="00FF0DE5" w:rsidRDefault="00E145FB" w:rsidP="00E145FB">
      <w:pPr>
        <w:spacing w:line="288" w:lineRule="auto"/>
        <w:ind w:firstLine="709"/>
        <w:jc w:val="both"/>
      </w:pPr>
      <w:r w:rsidRPr="00FF0DE5">
        <w:t>Расчетные объемы теплопотребления в районах нового строительства представлены в таблице</w:t>
      </w:r>
      <w:r w:rsidR="00FF0DE5" w:rsidRPr="00FF0DE5">
        <w:t xml:space="preserve"> </w:t>
      </w:r>
      <w:r w:rsidR="00BA6224">
        <w:t>4</w:t>
      </w:r>
      <w:r w:rsidR="000E643E">
        <w:t>6</w:t>
      </w:r>
      <w:r w:rsidRPr="00FF0DE5">
        <w:t>.</w:t>
      </w:r>
    </w:p>
    <w:p w:rsidR="00E145FB" w:rsidRPr="00FF0DE5" w:rsidRDefault="00E145FB" w:rsidP="00E145FB">
      <w:pPr>
        <w:tabs>
          <w:tab w:val="num" w:pos="1211"/>
        </w:tabs>
        <w:spacing w:line="288" w:lineRule="auto"/>
        <w:ind w:firstLine="709"/>
        <w:jc w:val="both"/>
      </w:pPr>
      <w:r w:rsidRPr="00FF0DE5">
        <w:t>Развитие всей инфраструктуры теплоснабжения (новое строительство и реконструкция котельных, прокладка и перекладка теплопроводов) решается в увязке со сроками нового строительства и реконструкции.</w:t>
      </w:r>
    </w:p>
    <w:p w:rsidR="00E145FB" w:rsidRPr="00FF0DE5" w:rsidRDefault="00E145FB" w:rsidP="00E145FB">
      <w:pPr>
        <w:pStyle w:val="ab"/>
        <w:tabs>
          <w:tab w:val="left" w:pos="993"/>
        </w:tabs>
        <w:spacing w:line="288" w:lineRule="auto"/>
        <w:ind w:firstLine="709"/>
        <w:rPr>
          <w:i/>
        </w:rPr>
      </w:pPr>
      <w:r w:rsidRPr="00FF0DE5">
        <w:rPr>
          <w:i/>
        </w:rPr>
        <w:t>Для обеспечения тепловой энергией потребителей в районах нового строительства на территории сельского поселения предусматривается:</w:t>
      </w:r>
    </w:p>
    <w:p w:rsidR="00E145FB" w:rsidRPr="00FF0DE5" w:rsidRDefault="00E145FB" w:rsidP="005D2840">
      <w:pPr>
        <w:pStyle w:val="ab"/>
        <w:numPr>
          <w:ilvl w:val="0"/>
          <w:numId w:val="48"/>
        </w:numPr>
        <w:tabs>
          <w:tab w:val="clear" w:pos="720"/>
          <w:tab w:val="num" w:pos="1070"/>
          <w:tab w:val="left" w:pos="1276"/>
        </w:tabs>
        <w:spacing w:after="120" w:line="288" w:lineRule="auto"/>
        <w:ind w:left="0" w:firstLine="709"/>
        <w:contextualSpacing/>
      </w:pPr>
      <w:r w:rsidRPr="00FF0DE5">
        <w:t>Теплоснабжение проектируемой индивидуальной жилой застройки коттеджного типа – от индивидуальных систем отопления (на природном газе и других видах топлива), располагаемых в каждом проектируемом здании.</w:t>
      </w:r>
    </w:p>
    <w:p w:rsidR="00E145FB" w:rsidRPr="00FF0DE5" w:rsidRDefault="00E145FB" w:rsidP="005D2840">
      <w:pPr>
        <w:pStyle w:val="ab"/>
        <w:numPr>
          <w:ilvl w:val="0"/>
          <w:numId w:val="48"/>
        </w:numPr>
        <w:tabs>
          <w:tab w:val="clear" w:pos="720"/>
          <w:tab w:val="num" w:pos="0"/>
          <w:tab w:val="left" w:pos="709"/>
          <w:tab w:val="left" w:pos="851"/>
          <w:tab w:val="num" w:pos="1070"/>
          <w:tab w:val="left" w:pos="1276"/>
        </w:tabs>
        <w:spacing w:after="120" w:line="288" w:lineRule="auto"/>
        <w:ind w:left="0" w:firstLine="709"/>
        <w:contextualSpacing/>
        <w:rPr>
          <w:u w:val="single"/>
        </w:rPr>
      </w:pPr>
      <w:r w:rsidRPr="00FF0DE5">
        <w:t>Для обеспечения потребностей в тепле предполагаемой общественно-деловой застройки, на территориях нового строительства, возможно размещение проектируемых блок модульных котельных, работающих на газовом топливе.  Котельные могут быть как  отдельно стоящими, так и встроенными (крышными).</w:t>
      </w:r>
    </w:p>
    <w:p w:rsidR="00E145FB" w:rsidRPr="00FF0DE5" w:rsidRDefault="00E145FB" w:rsidP="005D2840">
      <w:pPr>
        <w:pStyle w:val="ab"/>
        <w:numPr>
          <w:ilvl w:val="0"/>
          <w:numId w:val="48"/>
        </w:numPr>
        <w:tabs>
          <w:tab w:val="clear" w:pos="720"/>
          <w:tab w:val="num" w:pos="0"/>
          <w:tab w:val="left" w:pos="709"/>
          <w:tab w:val="left" w:pos="851"/>
          <w:tab w:val="num" w:pos="1070"/>
          <w:tab w:val="left" w:pos="1276"/>
        </w:tabs>
        <w:spacing w:after="120" w:line="288" w:lineRule="auto"/>
        <w:ind w:left="0" w:firstLine="709"/>
        <w:contextualSpacing/>
        <w:rPr>
          <w:u w:val="single"/>
        </w:rPr>
      </w:pPr>
      <w:r w:rsidRPr="00FF0DE5">
        <w:t>Строительство газовых котельных на территории проектируемых промышленных площадок.</w:t>
      </w:r>
    </w:p>
    <w:p w:rsidR="00E145FB" w:rsidRPr="00FF0DE5" w:rsidRDefault="00E145FB" w:rsidP="005D2840">
      <w:pPr>
        <w:numPr>
          <w:ilvl w:val="0"/>
          <w:numId w:val="48"/>
        </w:numPr>
        <w:tabs>
          <w:tab w:val="num" w:pos="0"/>
          <w:tab w:val="num" w:pos="1070"/>
          <w:tab w:val="left" w:pos="1276"/>
        </w:tabs>
        <w:spacing w:line="288" w:lineRule="auto"/>
        <w:ind w:left="0" w:firstLine="709"/>
        <w:contextualSpacing/>
        <w:jc w:val="both"/>
      </w:pPr>
      <w:r w:rsidRPr="00FF0DE5">
        <w:t>Использование возобновляемых источников энергии - солнечной, геотермальной, а также тепловых насосов.</w:t>
      </w:r>
    </w:p>
    <w:p w:rsidR="00E145FB" w:rsidRPr="00FF0DE5" w:rsidRDefault="00E145FB" w:rsidP="005D2840">
      <w:pPr>
        <w:numPr>
          <w:ilvl w:val="0"/>
          <w:numId w:val="48"/>
        </w:numPr>
        <w:tabs>
          <w:tab w:val="num" w:pos="0"/>
          <w:tab w:val="num" w:pos="1070"/>
          <w:tab w:val="left" w:pos="1276"/>
        </w:tabs>
        <w:autoSpaceDE w:val="0"/>
        <w:autoSpaceDN w:val="0"/>
        <w:adjustRightInd w:val="0"/>
        <w:spacing w:line="288" w:lineRule="auto"/>
        <w:ind w:left="0" w:firstLine="709"/>
        <w:contextualSpacing/>
        <w:jc w:val="both"/>
      </w:pPr>
      <w:r w:rsidRPr="00FF0DE5">
        <w:t>Сокращение теплопотерь зданий за счет энергосберегающих проектных решений.</w:t>
      </w:r>
    </w:p>
    <w:p w:rsidR="00E145FB" w:rsidRPr="00FF0DE5" w:rsidRDefault="00E145FB" w:rsidP="005D2840">
      <w:pPr>
        <w:numPr>
          <w:ilvl w:val="0"/>
          <w:numId w:val="48"/>
        </w:numPr>
        <w:tabs>
          <w:tab w:val="num" w:pos="0"/>
          <w:tab w:val="num" w:pos="1070"/>
          <w:tab w:val="left" w:pos="1276"/>
        </w:tabs>
        <w:autoSpaceDE w:val="0"/>
        <w:autoSpaceDN w:val="0"/>
        <w:adjustRightInd w:val="0"/>
        <w:spacing w:line="288" w:lineRule="auto"/>
        <w:ind w:left="0" w:firstLine="709"/>
        <w:contextualSpacing/>
        <w:jc w:val="both"/>
      </w:pPr>
      <w:r w:rsidRPr="00FF0DE5">
        <w:t>Реконструкция, модернизация и расширение существующих источников теплоснабжения.</w:t>
      </w:r>
    </w:p>
    <w:p w:rsidR="00E145FB" w:rsidRPr="00FF0DE5" w:rsidRDefault="00E145FB" w:rsidP="005D2840">
      <w:pPr>
        <w:numPr>
          <w:ilvl w:val="0"/>
          <w:numId w:val="48"/>
        </w:numPr>
        <w:tabs>
          <w:tab w:val="num" w:pos="0"/>
          <w:tab w:val="num" w:pos="1070"/>
          <w:tab w:val="left" w:pos="1276"/>
        </w:tabs>
        <w:autoSpaceDE w:val="0"/>
        <w:autoSpaceDN w:val="0"/>
        <w:adjustRightInd w:val="0"/>
        <w:spacing w:line="288" w:lineRule="auto"/>
        <w:ind w:left="0" w:firstLine="709"/>
        <w:contextualSpacing/>
        <w:jc w:val="both"/>
      </w:pPr>
      <w:r w:rsidRPr="00FF0DE5">
        <w:t>Применение для строящихся и реконструируемых тепловых сетей прокладку труб повышенной надёжности (с долговечным антикоррозийным покрытием, высокоэффективной тепловой изоляцией из сверхлёгкого пенобетона или пенополиуретана и наружной гидроизоляцией) с целью снижения  процента аварийности подземных тепловых сетей.</w:t>
      </w:r>
    </w:p>
    <w:p w:rsidR="00E145FB" w:rsidRPr="00FF0DE5" w:rsidRDefault="00E145FB" w:rsidP="005D2840">
      <w:pPr>
        <w:numPr>
          <w:ilvl w:val="0"/>
          <w:numId w:val="48"/>
        </w:numPr>
        <w:tabs>
          <w:tab w:val="num" w:pos="0"/>
          <w:tab w:val="num" w:pos="1070"/>
          <w:tab w:val="left" w:pos="1276"/>
        </w:tabs>
        <w:autoSpaceDE w:val="0"/>
        <w:autoSpaceDN w:val="0"/>
        <w:adjustRightInd w:val="0"/>
        <w:spacing w:line="288" w:lineRule="auto"/>
        <w:ind w:left="0" w:firstLine="709"/>
        <w:contextualSpacing/>
        <w:jc w:val="both"/>
      </w:pPr>
      <w:r w:rsidRPr="00FF0DE5">
        <w:lastRenderedPageBreak/>
        <w:t>Развитие системы теплоснабжения сельских территорий пригорода с опережающим строительством или реконструкцией теплоисточников и теплосетей от них.</w:t>
      </w:r>
    </w:p>
    <w:p w:rsidR="00173BAC" w:rsidRPr="00FF0DE5" w:rsidRDefault="00173BAC" w:rsidP="00AC1CAC">
      <w:pPr>
        <w:spacing w:line="288" w:lineRule="auto"/>
        <w:ind w:right="-569" w:firstLine="900"/>
        <w:contextualSpacing/>
        <w:jc w:val="right"/>
        <w:rPr>
          <w:i/>
        </w:rPr>
      </w:pPr>
      <w:r w:rsidRPr="00FF0DE5">
        <w:rPr>
          <w:i/>
        </w:rPr>
        <w:t xml:space="preserve">Таблица </w:t>
      </w:r>
      <w:r w:rsidR="00BA6224">
        <w:rPr>
          <w:i/>
        </w:rPr>
        <w:t>4</w:t>
      </w:r>
      <w:r w:rsidR="000E643E">
        <w:rPr>
          <w:i/>
        </w:rPr>
        <w:t>6</w:t>
      </w:r>
    </w:p>
    <w:p w:rsidR="00173BAC" w:rsidRPr="00FF0DE5" w:rsidRDefault="00173BAC" w:rsidP="00AC1CAC">
      <w:pPr>
        <w:spacing w:line="288" w:lineRule="auto"/>
        <w:contextualSpacing/>
        <w:jc w:val="center"/>
        <w:rPr>
          <w:b/>
          <w:i/>
        </w:rPr>
      </w:pPr>
      <w:r w:rsidRPr="00FF0DE5">
        <w:rPr>
          <w:b/>
          <w:i/>
        </w:rPr>
        <w:t>Расчетные объемы теплопотребления</w:t>
      </w:r>
    </w:p>
    <w:tbl>
      <w:tblPr>
        <w:tblW w:w="10651" w:type="dxa"/>
        <w:jc w:val="center"/>
        <w:tblInd w:w="-1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60"/>
        <w:gridCol w:w="1886"/>
        <w:gridCol w:w="1149"/>
        <w:gridCol w:w="1172"/>
        <w:gridCol w:w="980"/>
        <w:gridCol w:w="788"/>
        <w:gridCol w:w="850"/>
        <w:gridCol w:w="1306"/>
        <w:gridCol w:w="960"/>
      </w:tblGrid>
      <w:tr w:rsidR="00FE1861" w:rsidRPr="00FE1861" w:rsidTr="00E9012E">
        <w:trPr>
          <w:trHeight w:val="300"/>
          <w:jc w:val="center"/>
        </w:trPr>
        <w:tc>
          <w:tcPr>
            <w:tcW w:w="1560" w:type="dxa"/>
            <w:vMerge w:val="restart"/>
            <w:shd w:val="clear" w:color="auto" w:fill="CCFFCC"/>
            <w:noWrap/>
            <w:vAlign w:val="center"/>
            <w:hideMark/>
          </w:tcPr>
          <w:p w:rsidR="00FE1861" w:rsidRPr="00FE1861" w:rsidRDefault="00FE1861" w:rsidP="00FE1861">
            <w:pPr>
              <w:jc w:val="center"/>
              <w:rPr>
                <w:sz w:val="22"/>
                <w:szCs w:val="22"/>
              </w:rPr>
            </w:pPr>
          </w:p>
          <w:p w:rsidR="00FE1861" w:rsidRPr="00FE1861" w:rsidRDefault="00FE1861" w:rsidP="00FE1861">
            <w:pPr>
              <w:jc w:val="center"/>
              <w:rPr>
                <w:sz w:val="22"/>
                <w:szCs w:val="22"/>
              </w:rPr>
            </w:pPr>
            <w:r w:rsidRPr="00FE1861">
              <w:rPr>
                <w:b/>
                <w:bCs/>
                <w:sz w:val="22"/>
                <w:szCs w:val="22"/>
              </w:rPr>
              <w:t>Населенный пункт</w:t>
            </w:r>
          </w:p>
        </w:tc>
        <w:tc>
          <w:tcPr>
            <w:tcW w:w="1886" w:type="dxa"/>
            <w:vMerge w:val="restart"/>
            <w:shd w:val="clear" w:color="auto" w:fill="CCFFCC"/>
            <w:noWrap/>
            <w:vAlign w:val="center"/>
            <w:hideMark/>
          </w:tcPr>
          <w:p w:rsidR="00FE1861" w:rsidRPr="00FE1861" w:rsidRDefault="00FE1861" w:rsidP="00FE1861">
            <w:pPr>
              <w:jc w:val="center"/>
              <w:rPr>
                <w:b/>
                <w:bCs/>
                <w:sz w:val="22"/>
                <w:szCs w:val="22"/>
              </w:rPr>
            </w:pPr>
          </w:p>
          <w:p w:rsidR="00FE1861" w:rsidRPr="00FE1861" w:rsidRDefault="00FE1861" w:rsidP="00FE1861">
            <w:pPr>
              <w:jc w:val="center"/>
              <w:rPr>
                <w:b/>
                <w:bCs/>
                <w:sz w:val="22"/>
                <w:szCs w:val="22"/>
              </w:rPr>
            </w:pPr>
            <w:r w:rsidRPr="00FE1861">
              <w:rPr>
                <w:b/>
                <w:bCs/>
                <w:sz w:val="22"/>
                <w:szCs w:val="22"/>
              </w:rPr>
              <w:t>Тип застройки</w:t>
            </w:r>
          </w:p>
        </w:tc>
        <w:tc>
          <w:tcPr>
            <w:tcW w:w="1149" w:type="dxa"/>
            <w:vMerge w:val="restart"/>
            <w:shd w:val="clear" w:color="auto" w:fill="CCFFCC"/>
            <w:noWrap/>
            <w:vAlign w:val="center"/>
            <w:hideMark/>
          </w:tcPr>
          <w:p w:rsidR="00FE1861" w:rsidRPr="00FE1861" w:rsidRDefault="00FE1861" w:rsidP="00FE1861">
            <w:pPr>
              <w:jc w:val="center"/>
              <w:rPr>
                <w:b/>
                <w:bCs/>
                <w:sz w:val="22"/>
                <w:szCs w:val="22"/>
              </w:rPr>
            </w:pPr>
          </w:p>
          <w:p w:rsidR="00FE1861" w:rsidRPr="00FE1861" w:rsidRDefault="00FE1861" w:rsidP="00FE1861">
            <w:pPr>
              <w:ind w:left="-108" w:right="-93"/>
              <w:jc w:val="center"/>
              <w:rPr>
                <w:b/>
                <w:bCs/>
                <w:sz w:val="22"/>
                <w:szCs w:val="22"/>
              </w:rPr>
            </w:pPr>
            <w:r w:rsidRPr="00FE1861">
              <w:rPr>
                <w:b/>
                <w:bCs/>
                <w:sz w:val="22"/>
                <w:szCs w:val="22"/>
              </w:rPr>
              <w:t>Кол-во зданий (квартир)</w:t>
            </w:r>
          </w:p>
        </w:tc>
        <w:tc>
          <w:tcPr>
            <w:tcW w:w="1172" w:type="dxa"/>
            <w:vMerge w:val="restart"/>
            <w:shd w:val="clear" w:color="auto" w:fill="CCFFCC"/>
            <w:noWrap/>
            <w:vAlign w:val="center"/>
            <w:hideMark/>
          </w:tcPr>
          <w:p w:rsidR="00FE1861" w:rsidRPr="00FE1861" w:rsidRDefault="00FE1861" w:rsidP="00FE1861">
            <w:pPr>
              <w:jc w:val="center"/>
              <w:rPr>
                <w:b/>
                <w:bCs/>
                <w:sz w:val="22"/>
                <w:szCs w:val="22"/>
              </w:rPr>
            </w:pPr>
          </w:p>
          <w:p w:rsidR="00FE1861" w:rsidRPr="00FE1861" w:rsidRDefault="00FE1861" w:rsidP="00FE1861">
            <w:pPr>
              <w:jc w:val="center"/>
              <w:rPr>
                <w:b/>
                <w:bCs/>
                <w:sz w:val="22"/>
                <w:szCs w:val="22"/>
              </w:rPr>
            </w:pPr>
            <w:r w:rsidRPr="00FE1861">
              <w:rPr>
                <w:b/>
                <w:bCs/>
                <w:sz w:val="22"/>
                <w:szCs w:val="22"/>
              </w:rPr>
              <w:t>Общ</w:t>
            </w:r>
            <w:proofErr w:type="gramStart"/>
            <w:r w:rsidRPr="00FE1861">
              <w:rPr>
                <w:b/>
                <w:bCs/>
                <w:sz w:val="22"/>
                <w:szCs w:val="22"/>
              </w:rPr>
              <w:t>.</w:t>
            </w:r>
            <w:proofErr w:type="gramEnd"/>
            <w:r w:rsidRPr="00FE1861">
              <w:rPr>
                <w:b/>
                <w:bCs/>
                <w:sz w:val="22"/>
                <w:szCs w:val="22"/>
              </w:rPr>
              <w:t xml:space="preserve"> </w:t>
            </w:r>
            <w:proofErr w:type="gramStart"/>
            <w:r w:rsidRPr="00FE1861">
              <w:rPr>
                <w:b/>
                <w:bCs/>
                <w:sz w:val="22"/>
                <w:szCs w:val="22"/>
              </w:rPr>
              <w:t>п</w:t>
            </w:r>
            <w:proofErr w:type="gramEnd"/>
            <w:r w:rsidRPr="00FE1861">
              <w:rPr>
                <w:b/>
                <w:bCs/>
                <w:sz w:val="22"/>
                <w:szCs w:val="22"/>
              </w:rPr>
              <w:t>лощадь, м</w:t>
            </w:r>
            <w:r w:rsidRPr="00FE1861">
              <w:rPr>
                <w:b/>
                <w:bCs/>
                <w:sz w:val="22"/>
                <w:szCs w:val="22"/>
                <w:vertAlign w:val="superscript"/>
              </w:rPr>
              <w:t>2</w:t>
            </w:r>
          </w:p>
        </w:tc>
        <w:tc>
          <w:tcPr>
            <w:tcW w:w="980" w:type="dxa"/>
            <w:vMerge w:val="restart"/>
            <w:shd w:val="clear" w:color="auto" w:fill="CCFFCC"/>
            <w:noWrap/>
            <w:vAlign w:val="center"/>
            <w:hideMark/>
          </w:tcPr>
          <w:p w:rsidR="00FE1861" w:rsidRPr="00FE1861" w:rsidRDefault="00FE1861" w:rsidP="00FE1861">
            <w:pPr>
              <w:jc w:val="center"/>
              <w:rPr>
                <w:b/>
                <w:bCs/>
                <w:sz w:val="22"/>
                <w:szCs w:val="22"/>
              </w:rPr>
            </w:pPr>
          </w:p>
          <w:p w:rsidR="00FE1861" w:rsidRPr="00FE1861" w:rsidRDefault="00FE1861" w:rsidP="00FE1861">
            <w:pPr>
              <w:ind w:left="-19" w:right="-67"/>
              <w:jc w:val="center"/>
              <w:rPr>
                <w:b/>
                <w:bCs/>
                <w:sz w:val="22"/>
                <w:szCs w:val="22"/>
              </w:rPr>
            </w:pPr>
            <w:r w:rsidRPr="00FE1861">
              <w:rPr>
                <w:b/>
                <w:bCs/>
                <w:sz w:val="22"/>
                <w:szCs w:val="22"/>
              </w:rPr>
              <w:t>Строит</w:t>
            </w:r>
            <w:proofErr w:type="gramStart"/>
            <w:r w:rsidRPr="00FE1861">
              <w:rPr>
                <w:b/>
                <w:bCs/>
                <w:sz w:val="22"/>
                <w:szCs w:val="22"/>
              </w:rPr>
              <w:t>.</w:t>
            </w:r>
            <w:proofErr w:type="gramEnd"/>
            <w:r w:rsidRPr="00FE1861">
              <w:rPr>
                <w:b/>
                <w:bCs/>
                <w:sz w:val="22"/>
                <w:szCs w:val="22"/>
              </w:rPr>
              <w:t xml:space="preserve"> </w:t>
            </w:r>
            <w:proofErr w:type="gramStart"/>
            <w:r w:rsidRPr="00FE1861">
              <w:rPr>
                <w:b/>
                <w:bCs/>
                <w:sz w:val="22"/>
                <w:szCs w:val="22"/>
              </w:rPr>
              <w:t>о</w:t>
            </w:r>
            <w:proofErr w:type="gramEnd"/>
            <w:r w:rsidRPr="00FE1861">
              <w:rPr>
                <w:b/>
                <w:bCs/>
                <w:sz w:val="22"/>
                <w:szCs w:val="22"/>
              </w:rPr>
              <w:t>бъем, м</w:t>
            </w:r>
            <w:r w:rsidRPr="00FE1861">
              <w:rPr>
                <w:b/>
                <w:bCs/>
                <w:sz w:val="22"/>
                <w:szCs w:val="22"/>
                <w:vertAlign w:val="superscript"/>
              </w:rPr>
              <w:t>3</w:t>
            </w:r>
          </w:p>
        </w:tc>
        <w:tc>
          <w:tcPr>
            <w:tcW w:w="3904" w:type="dxa"/>
            <w:gridSpan w:val="4"/>
            <w:shd w:val="clear" w:color="auto" w:fill="CCFFCC"/>
            <w:noWrap/>
            <w:vAlign w:val="center"/>
            <w:hideMark/>
          </w:tcPr>
          <w:p w:rsidR="00FE1861" w:rsidRPr="00FE1861" w:rsidRDefault="00FE1861" w:rsidP="00FE1861">
            <w:pPr>
              <w:jc w:val="center"/>
              <w:rPr>
                <w:b/>
                <w:bCs/>
                <w:sz w:val="22"/>
                <w:szCs w:val="22"/>
              </w:rPr>
            </w:pPr>
            <w:r w:rsidRPr="00FE1861">
              <w:rPr>
                <w:b/>
                <w:bCs/>
                <w:sz w:val="22"/>
                <w:szCs w:val="22"/>
              </w:rPr>
              <w:t>Нагрузка на, Гкал/час</w:t>
            </w:r>
          </w:p>
        </w:tc>
      </w:tr>
      <w:tr w:rsidR="00FE1861" w:rsidRPr="00FE1861" w:rsidTr="00E9012E">
        <w:trPr>
          <w:trHeight w:val="1020"/>
          <w:jc w:val="center"/>
        </w:trPr>
        <w:tc>
          <w:tcPr>
            <w:tcW w:w="1560" w:type="dxa"/>
            <w:vMerge/>
            <w:shd w:val="clear" w:color="auto" w:fill="CCFFCC"/>
            <w:vAlign w:val="center"/>
            <w:hideMark/>
          </w:tcPr>
          <w:p w:rsidR="00FE1861" w:rsidRPr="00FE1861" w:rsidRDefault="00FE1861" w:rsidP="00FE1861">
            <w:pPr>
              <w:jc w:val="center"/>
              <w:rPr>
                <w:b/>
                <w:bCs/>
                <w:sz w:val="22"/>
                <w:szCs w:val="22"/>
              </w:rPr>
            </w:pPr>
          </w:p>
        </w:tc>
        <w:tc>
          <w:tcPr>
            <w:tcW w:w="1886" w:type="dxa"/>
            <w:vMerge/>
            <w:shd w:val="clear" w:color="auto" w:fill="CCFFCC"/>
            <w:vAlign w:val="center"/>
            <w:hideMark/>
          </w:tcPr>
          <w:p w:rsidR="00FE1861" w:rsidRPr="00FE1861" w:rsidRDefault="00FE1861" w:rsidP="00FE1861">
            <w:pPr>
              <w:jc w:val="center"/>
              <w:rPr>
                <w:b/>
                <w:bCs/>
                <w:sz w:val="22"/>
                <w:szCs w:val="22"/>
              </w:rPr>
            </w:pPr>
          </w:p>
        </w:tc>
        <w:tc>
          <w:tcPr>
            <w:tcW w:w="1149" w:type="dxa"/>
            <w:vMerge/>
            <w:shd w:val="clear" w:color="auto" w:fill="CCFFCC"/>
            <w:vAlign w:val="center"/>
            <w:hideMark/>
          </w:tcPr>
          <w:p w:rsidR="00FE1861" w:rsidRPr="00FE1861" w:rsidRDefault="00FE1861" w:rsidP="00FE1861">
            <w:pPr>
              <w:jc w:val="center"/>
              <w:rPr>
                <w:b/>
                <w:bCs/>
                <w:sz w:val="22"/>
                <w:szCs w:val="22"/>
              </w:rPr>
            </w:pPr>
          </w:p>
        </w:tc>
        <w:tc>
          <w:tcPr>
            <w:tcW w:w="1172" w:type="dxa"/>
            <w:vMerge/>
            <w:shd w:val="clear" w:color="auto" w:fill="CCFFCC"/>
            <w:vAlign w:val="center"/>
            <w:hideMark/>
          </w:tcPr>
          <w:p w:rsidR="00FE1861" w:rsidRPr="00FE1861" w:rsidRDefault="00FE1861" w:rsidP="00FE1861">
            <w:pPr>
              <w:jc w:val="center"/>
              <w:rPr>
                <w:b/>
                <w:bCs/>
                <w:sz w:val="22"/>
                <w:szCs w:val="22"/>
              </w:rPr>
            </w:pPr>
          </w:p>
        </w:tc>
        <w:tc>
          <w:tcPr>
            <w:tcW w:w="980" w:type="dxa"/>
            <w:vMerge/>
            <w:shd w:val="clear" w:color="auto" w:fill="CCFFCC"/>
            <w:vAlign w:val="center"/>
            <w:hideMark/>
          </w:tcPr>
          <w:p w:rsidR="00FE1861" w:rsidRPr="00FE1861" w:rsidRDefault="00FE1861" w:rsidP="00FE1861">
            <w:pPr>
              <w:jc w:val="center"/>
              <w:rPr>
                <w:b/>
                <w:bCs/>
                <w:sz w:val="22"/>
                <w:szCs w:val="22"/>
              </w:rPr>
            </w:pPr>
          </w:p>
        </w:tc>
        <w:tc>
          <w:tcPr>
            <w:tcW w:w="788" w:type="dxa"/>
            <w:shd w:val="clear" w:color="auto" w:fill="CCFFCC"/>
            <w:vAlign w:val="center"/>
            <w:hideMark/>
          </w:tcPr>
          <w:p w:rsidR="00FE1861" w:rsidRPr="00FE1861" w:rsidRDefault="00FE1861" w:rsidP="00FE1861">
            <w:pPr>
              <w:jc w:val="center"/>
              <w:rPr>
                <w:b/>
                <w:bCs/>
                <w:sz w:val="22"/>
                <w:szCs w:val="22"/>
              </w:rPr>
            </w:pPr>
            <w:r w:rsidRPr="00FE1861">
              <w:rPr>
                <w:b/>
                <w:bCs/>
                <w:sz w:val="22"/>
                <w:szCs w:val="22"/>
              </w:rPr>
              <w:t>ГВС</w:t>
            </w:r>
          </w:p>
        </w:tc>
        <w:tc>
          <w:tcPr>
            <w:tcW w:w="850" w:type="dxa"/>
            <w:shd w:val="clear" w:color="auto" w:fill="CCFFCC"/>
            <w:vAlign w:val="center"/>
            <w:hideMark/>
          </w:tcPr>
          <w:p w:rsidR="00FE1861" w:rsidRPr="00FE1861" w:rsidRDefault="00FE1861" w:rsidP="00FE1861">
            <w:pPr>
              <w:jc w:val="center"/>
              <w:rPr>
                <w:b/>
                <w:bCs/>
                <w:sz w:val="22"/>
                <w:szCs w:val="22"/>
              </w:rPr>
            </w:pPr>
            <w:r w:rsidRPr="00FE1861">
              <w:rPr>
                <w:b/>
                <w:bCs/>
                <w:sz w:val="22"/>
                <w:szCs w:val="22"/>
              </w:rPr>
              <w:t>Вентиляция</w:t>
            </w:r>
          </w:p>
        </w:tc>
        <w:tc>
          <w:tcPr>
            <w:tcW w:w="1306" w:type="dxa"/>
            <w:shd w:val="clear" w:color="auto" w:fill="CCFFCC"/>
            <w:vAlign w:val="center"/>
            <w:hideMark/>
          </w:tcPr>
          <w:p w:rsidR="00FE1861" w:rsidRPr="00FE1861" w:rsidRDefault="00FE1861" w:rsidP="00FE1861">
            <w:pPr>
              <w:jc w:val="center"/>
              <w:rPr>
                <w:b/>
                <w:bCs/>
                <w:sz w:val="22"/>
                <w:szCs w:val="22"/>
              </w:rPr>
            </w:pPr>
            <w:r w:rsidRPr="00FE1861">
              <w:rPr>
                <w:b/>
                <w:bCs/>
                <w:sz w:val="22"/>
                <w:szCs w:val="22"/>
              </w:rPr>
              <w:t>Отопление</w:t>
            </w:r>
          </w:p>
        </w:tc>
        <w:tc>
          <w:tcPr>
            <w:tcW w:w="960" w:type="dxa"/>
            <w:shd w:val="clear" w:color="auto" w:fill="CCFFCC"/>
            <w:vAlign w:val="center"/>
            <w:hideMark/>
          </w:tcPr>
          <w:p w:rsidR="00FE1861" w:rsidRPr="00FE1861" w:rsidRDefault="00FE1861" w:rsidP="00FE1861">
            <w:pPr>
              <w:jc w:val="center"/>
              <w:rPr>
                <w:b/>
                <w:bCs/>
                <w:sz w:val="22"/>
                <w:szCs w:val="22"/>
              </w:rPr>
            </w:pPr>
            <w:r w:rsidRPr="00FE1861">
              <w:rPr>
                <w:b/>
                <w:bCs/>
                <w:sz w:val="22"/>
                <w:szCs w:val="22"/>
              </w:rPr>
              <w:t>Общая</w:t>
            </w:r>
          </w:p>
        </w:tc>
      </w:tr>
      <w:tr w:rsidR="00FE1861" w:rsidRPr="00FE1861" w:rsidTr="00E9012E">
        <w:trPr>
          <w:trHeight w:val="255"/>
          <w:jc w:val="center"/>
        </w:trPr>
        <w:tc>
          <w:tcPr>
            <w:tcW w:w="1560" w:type="dxa"/>
            <w:shd w:val="clear" w:color="auto" w:fill="auto"/>
            <w:noWrap/>
            <w:vAlign w:val="center"/>
            <w:hideMark/>
          </w:tcPr>
          <w:p w:rsidR="00FE1861" w:rsidRPr="00FE1861" w:rsidRDefault="00FE1861" w:rsidP="00FE1861">
            <w:pPr>
              <w:jc w:val="center"/>
              <w:rPr>
                <w:sz w:val="22"/>
                <w:szCs w:val="22"/>
              </w:rPr>
            </w:pPr>
          </w:p>
        </w:tc>
        <w:tc>
          <w:tcPr>
            <w:tcW w:w="1886" w:type="dxa"/>
            <w:shd w:val="clear" w:color="auto" w:fill="auto"/>
            <w:vAlign w:val="center"/>
            <w:hideMark/>
          </w:tcPr>
          <w:p w:rsidR="00FE1861" w:rsidRPr="00FE1861" w:rsidRDefault="00FE1861" w:rsidP="00FE1861">
            <w:pPr>
              <w:jc w:val="center"/>
              <w:rPr>
                <w:b/>
                <w:bCs/>
                <w:sz w:val="22"/>
                <w:szCs w:val="22"/>
              </w:rPr>
            </w:pPr>
            <w:r w:rsidRPr="00FE1861">
              <w:rPr>
                <w:b/>
                <w:bCs/>
                <w:sz w:val="22"/>
                <w:szCs w:val="22"/>
              </w:rPr>
              <w:t>Расчетный срок</w:t>
            </w:r>
          </w:p>
        </w:tc>
        <w:tc>
          <w:tcPr>
            <w:tcW w:w="1149" w:type="dxa"/>
            <w:shd w:val="clear" w:color="auto" w:fill="auto"/>
            <w:noWrap/>
            <w:vAlign w:val="center"/>
            <w:hideMark/>
          </w:tcPr>
          <w:p w:rsidR="00FE1861" w:rsidRPr="00FE1861" w:rsidRDefault="00FE1861" w:rsidP="00FE1861">
            <w:pPr>
              <w:jc w:val="center"/>
              <w:rPr>
                <w:sz w:val="22"/>
                <w:szCs w:val="22"/>
              </w:rPr>
            </w:pPr>
          </w:p>
        </w:tc>
        <w:tc>
          <w:tcPr>
            <w:tcW w:w="1172" w:type="dxa"/>
            <w:shd w:val="clear" w:color="auto" w:fill="auto"/>
            <w:noWrap/>
            <w:vAlign w:val="center"/>
            <w:hideMark/>
          </w:tcPr>
          <w:p w:rsidR="00FE1861" w:rsidRPr="00FE1861" w:rsidRDefault="00FE1861" w:rsidP="00FE1861">
            <w:pPr>
              <w:jc w:val="center"/>
              <w:rPr>
                <w:sz w:val="22"/>
                <w:szCs w:val="22"/>
              </w:rPr>
            </w:pPr>
          </w:p>
        </w:tc>
        <w:tc>
          <w:tcPr>
            <w:tcW w:w="980" w:type="dxa"/>
            <w:shd w:val="clear" w:color="auto" w:fill="auto"/>
            <w:noWrap/>
            <w:vAlign w:val="center"/>
            <w:hideMark/>
          </w:tcPr>
          <w:p w:rsidR="00FE1861" w:rsidRPr="00FE1861" w:rsidRDefault="00FE1861" w:rsidP="00FE1861">
            <w:pPr>
              <w:jc w:val="center"/>
              <w:rPr>
                <w:sz w:val="22"/>
                <w:szCs w:val="22"/>
              </w:rPr>
            </w:pPr>
          </w:p>
        </w:tc>
        <w:tc>
          <w:tcPr>
            <w:tcW w:w="788" w:type="dxa"/>
            <w:shd w:val="clear" w:color="auto" w:fill="auto"/>
            <w:noWrap/>
            <w:vAlign w:val="center"/>
            <w:hideMark/>
          </w:tcPr>
          <w:p w:rsidR="00FE1861" w:rsidRPr="00FE1861" w:rsidRDefault="00FE1861" w:rsidP="00FE1861">
            <w:pPr>
              <w:jc w:val="center"/>
              <w:rPr>
                <w:sz w:val="22"/>
                <w:szCs w:val="22"/>
              </w:rPr>
            </w:pPr>
          </w:p>
        </w:tc>
        <w:tc>
          <w:tcPr>
            <w:tcW w:w="850" w:type="dxa"/>
            <w:shd w:val="clear" w:color="auto" w:fill="auto"/>
            <w:noWrap/>
            <w:vAlign w:val="center"/>
            <w:hideMark/>
          </w:tcPr>
          <w:p w:rsidR="00FE1861" w:rsidRPr="00FE1861" w:rsidRDefault="00FE1861" w:rsidP="00FE1861">
            <w:pPr>
              <w:jc w:val="center"/>
              <w:rPr>
                <w:sz w:val="22"/>
                <w:szCs w:val="22"/>
              </w:rPr>
            </w:pPr>
          </w:p>
        </w:tc>
        <w:tc>
          <w:tcPr>
            <w:tcW w:w="1306" w:type="dxa"/>
            <w:shd w:val="clear" w:color="auto" w:fill="auto"/>
            <w:noWrap/>
            <w:vAlign w:val="center"/>
            <w:hideMark/>
          </w:tcPr>
          <w:p w:rsidR="00FE1861" w:rsidRPr="00FE1861" w:rsidRDefault="00FE1861" w:rsidP="00FE1861">
            <w:pPr>
              <w:jc w:val="center"/>
              <w:rPr>
                <w:sz w:val="22"/>
                <w:szCs w:val="22"/>
              </w:rPr>
            </w:pPr>
          </w:p>
        </w:tc>
        <w:tc>
          <w:tcPr>
            <w:tcW w:w="960" w:type="dxa"/>
            <w:shd w:val="clear" w:color="auto" w:fill="auto"/>
            <w:noWrap/>
            <w:vAlign w:val="center"/>
            <w:hideMark/>
          </w:tcPr>
          <w:p w:rsidR="00FE1861" w:rsidRPr="00FE1861" w:rsidRDefault="00FE1861" w:rsidP="00FE1861">
            <w:pPr>
              <w:jc w:val="center"/>
              <w:rPr>
                <w:sz w:val="22"/>
                <w:szCs w:val="22"/>
              </w:rPr>
            </w:pPr>
          </w:p>
        </w:tc>
      </w:tr>
      <w:tr w:rsidR="00FE1861" w:rsidRPr="00FE1861" w:rsidTr="00E9012E">
        <w:trPr>
          <w:trHeight w:val="510"/>
          <w:jc w:val="center"/>
        </w:trPr>
        <w:tc>
          <w:tcPr>
            <w:tcW w:w="1560" w:type="dxa"/>
            <w:shd w:val="clear" w:color="auto" w:fill="auto"/>
            <w:vAlign w:val="center"/>
            <w:hideMark/>
          </w:tcPr>
          <w:p w:rsidR="00FE1861" w:rsidRPr="00FE1861" w:rsidRDefault="00FE1861" w:rsidP="00FE1861">
            <w:pPr>
              <w:rPr>
                <w:sz w:val="22"/>
                <w:szCs w:val="22"/>
              </w:rPr>
            </w:pPr>
            <w:r w:rsidRPr="00FE1861">
              <w:rPr>
                <w:sz w:val="22"/>
                <w:szCs w:val="22"/>
              </w:rPr>
              <w:t>Аристово</w:t>
            </w:r>
          </w:p>
        </w:tc>
        <w:tc>
          <w:tcPr>
            <w:tcW w:w="1886" w:type="dxa"/>
            <w:shd w:val="clear" w:color="auto" w:fill="auto"/>
            <w:vAlign w:val="center"/>
            <w:hideMark/>
          </w:tcPr>
          <w:p w:rsidR="00FE1861" w:rsidRPr="00FE1861" w:rsidRDefault="00FE1861" w:rsidP="00FE1861">
            <w:pPr>
              <w:jc w:val="center"/>
              <w:rPr>
                <w:sz w:val="22"/>
                <w:szCs w:val="22"/>
              </w:rPr>
            </w:pPr>
            <w:r w:rsidRPr="00FE1861">
              <w:rPr>
                <w:sz w:val="22"/>
                <w:szCs w:val="22"/>
              </w:rPr>
              <w:t>жилая застройка планируемая</w:t>
            </w:r>
          </w:p>
        </w:tc>
        <w:tc>
          <w:tcPr>
            <w:tcW w:w="1149" w:type="dxa"/>
            <w:shd w:val="clear" w:color="auto" w:fill="auto"/>
            <w:noWrap/>
            <w:vAlign w:val="center"/>
            <w:hideMark/>
          </w:tcPr>
          <w:p w:rsidR="00FE1861" w:rsidRPr="00FE1861" w:rsidRDefault="00FE1861" w:rsidP="00FE1861">
            <w:pPr>
              <w:jc w:val="center"/>
              <w:rPr>
                <w:sz w:val="22"/>
                <w:szCs w:val="22"/>
              </w:rPr>
            </w:pPr>
            <w:r w:rsidRPr="00FE1861">
              <w:rPr>
                <w:sz w:val="22"/>
                <w:szCs w:val="22"/>
              </w:rPr>
              <w:t>801</w:t>
            </w:r>
          </w:p>
        </w:tc>
        <w:tc>
          <w:tcPr>
            <w:tcW w:w="1172" w:type="dxa"/>
            <w:shd w:val="clear" w:color="auto" w:fill="auto"/>
            <w:noWrap/>
            <w:vAlign w:val="center"/>
            <w:hideMark/>
          </w:tcPr>
          <w:p w:rsidR="00FE1861" w:rsidRPr="00FE1861" w:rsidRDefault="00FE1861" w:rsidP="00FE1861">
            <w:pPr>
              <w:jc w:val="center"/>
              <w:rPr>
                <w:sz w:val="22"/>
                <w:szCs w:val="22"/>
              </w:rPr>
            </w:pPr>
            <w:r w:rsidRPr="00FE1861">
              <w:rPr>
                <w:sz w:val="22"/>
                <w:szCs w:val="22"/>
              </w:rPr>
              <w:t>80100</w:t>
            </w:r>
          </w:p>
        </w:tc>
        <w:tc>
          <w:tcPr>
            <w:tcW w:w="980" w:type="dxa"/>
            <w:shd w:val="clear" w:color="auto" w:fill="auto"/>
            <w:noWrap/>
            <w:vAlign w:val="center"/>
            <w:hideMark/>
          </w:tcPr>
          <w:p w:rsidR="00FE1861" w:rsidRPr="00FE1861" w:rsidRDefault="00FE1861" w:rsidP="00FE1861">
            <w:pPr>
              <w:jc w:val="center"/>
              <w:rPr>
                <w:sz w:val="22"/>
                <w:szCs w:val="22"/>
              </w:rPr>
            </w:pPr>
            <w:r w:rsidRPr="00FE1861">
              <w:rPr>
                <w:sz w:val="22"/>
                <w:szCs w:val="22"/>
              </w:rPr>
              <w:t>240300</w:t>
            </w:r>
          </w:p>
        </w:tc>
        <w:tc>
          <w:tcPr>
            <w:tcW w:w="788" w:type="dxa"/>
            <w:shd w:val="clear" w:color="auto" w:fill="auto"/>
            <w:noWrap/>
            <w:vAlign w:val="center"/>
            <w:hideMark/>
          </w:tcPr>
          <w:p w:rsidR="00FE1861" w:rsidRPr="00FE1861" w:rsidRDefault="00FE1861" w:rsidP="00FE1861">
            <w:pPr>
              <w:jc w:val="center"/>
              <w:rPr>
                <w:sz w:val="22"/>
                <w:szCs w:val="22"/>
              </w:rPr>
            </w:pPr>
            <w:r w:rsidRPr="00FE1861">
              <w:rPr>
                <w:sz w:val="22"/>
                <w:szCs w:val="22"/>
              </w:rPr>
              <w:t>0,616</w:t>
            </w:r>
          </w:p>
        </w:tc>
        <w:tc>
          <w:tcPr>
            <w:tcW w:w="850" w:type="dxa"/>
            <w:shd w:val="clear" w:color="auto" w:fill="auto"/>
            <w:noWrap/>
            <w:vAlign w:val="center"/>
            <w:hideMark/>
          </w:tcPr>
          <w:p w:rsidR="00FE1861" w:rsidRPr="00FE1861" w:rsidRDefault="00FE1861" w:rsidP="00FE1861">
            <w:pPr>
              <w:jc w:val="center"/>
              <w:rPr>
                <w:sz w:val="22"/>
                <w:szCs w:val="22"/>
              </w:rPr>
            </w:pPr>
            <w:r w:rsidRPr="00FE1861">
              <w:rPr>
                <w:sz w:val="22"/>
                <w:szCs w:val="22"/>
              </w:rPr>
              <w:t>----</w:t>
            </w:r>
          </w:p>
        </w:tc>
        <w:tc>
          <w:tcPr>
            <w:tcW w:w="1306" w:type="dxa"/>
            <w:shd w:val="clear" w:color="auto" w:fill="auto"/>
            <w:noWrap/>
            <w:vAlign w:val="center"/>
            <w:hideMark/>
          </w:tcPr>
          <w:p w:rsidR="00FE1861" w:rsidRPr="00FE1861" w:rsidRDefault="00FE1861" w:rsidP="00FE1861">
            <w:pPr>
              <w:jc w:val="center"/>
              <w:rPr>
                <w:sz w:val="22"/>
                <w:szCs w:val="22"/>
              </w:rPr>
            </w:pPr>
            <w:r w:rsidRPr="00FE1861">
              <w:rPr>
                <w:sz w:val="22"/>
                <w:szCs w:val="22"/>
              </w:rPr>
              <w:t>4,110</w:t>
            </w:r>
          </w:p>
        </w:tc>
        <w:tc>
          <w:tcPr>
            <w:tcW w:w="960" w:type="dxa"/>
            <w:shd w:val="clear" w:color="auto" w:fill="auto"/>
            <w:noWrap/>
            <w:vAlign w:val="center"/>
            <w:hideMark/>
          </w:tcPr>
          <w:p w:rsidR="00FE1861" w:rsidRPr="00FE1861" w:rsidRDefault="00FE1861" w:rsidP="00FE1861">
            <w:pPr>
              <w:jc w:val="center"/>
              <w:rPr>
                <w:sz w:val="22"/>
                <w:szCs w:val="22"/>
              </w:rPr>
            </w:pPr>
            <w:r w:rsidRPr="00FE1861">
              <w:rPr>
                <w:sz w:val="22"/>
                <w:szCs w:val="22"/>
              </w:rPr>
              <w:t>4,726</w:t>
            </w:r>
          </w:p>
        </w:tc>
      </w:tr>
      <w:tr w:rsidR="00FE1861" w:rsidRPr="00FE1861" w:rsidTr="00E9012E">
        <w:trPr>
          <w:trHeight w:val="510"/>
          <w:jc w:val="center"/>
        </w:trPr>
        <w:tc>
          <w:tcPr>
            <w:tcW w:w="1560" w:type="dxa"/>
            <w:shd w:val="clear" w:color="auto" w:fill="auto"/>
            <w:vAlign w:val="center"/>
            <w:hideMark/>
          </w:tcPr>
          <w:p w:rsidR="00FE1861" w:rsidRPr="00FE1861" w:rsidRDefault="00FE1861" w:rsidP="00FE1861">
            <w:pPr>
              <w:rPr>
                <w:sz w:val="22"/>
                <w:szCs w:val="22"/>
              </w:rPr>
            </w:pPr>
            <w:r w:rsidRPr="00FE1861">
              <w:rPr>
                <w:sz w:val="22"/>
                <w:szCs w:val="22"/>
              </w:rPr>
              <w:t>Благуша</w:t>
            </w:r>
          </w:p>
        </w:tc>
        <w:tc>
          <w:tcPr>
            <w:tcW w:w="1886" w:type="dxa"/>
            <w:shd w:val="clear" w:color="auto" w:fill="auto"/>
            <w:vAlign w:val="center"/>
            <w:hideMark/>
          </w:tcPr>
          <w:p w:rsidR="00FE1861" w:rsidRPr="00FE1861" w:rsidRDefault="00FE1861" w:rsidP="00FE1861">
            <w:pPr>
              <w:jc w:val="center"/>
              <w:rPr>
                <w:sz w:val="22"/>
                <w:szCs w:val="22"/>
              </w:rPr>
            </w:pPr>
            <w:r w:rsidRPr="00FE1861">
              <w:rPr>
                <w:sz w:val="22"/>
                <w:szCs w:val="22"/>
              </w:rPr>
              <w:t>жилая застройка планируемая</w:t>
            </w:r>
          </w:p>
        </w:tc>
        <w:tc>
          <w:tcPr>
            <w:tcW w:w="1149" w:type="dxa"/>
            <w:shd w:val="clear" w:color="auto" w:fill="auto"/>
            <w:noWrap/>
            <w:vAlign w:val="center"/>
            <w:hideMark/>
          </w:tcPr>
          <w:p w:rsidR="00FE1861" w:rsidRPr="00FE1861" w:rsidRDefault="00FE1861" w:rsidP="00FE1861">
            <w:pPr>
              <w:jc w:val="center"/>
              <w:rPr>
                <w:sz w:val="22"/>
                <w:szCs w:val="22"/>
              </w:rPr>
            </w:pPr>
            <w:r w:rsidRPr="00FE1861">
              <w:rPr>
                <w:sz w:val="22"/>
                <w:szCs w:val="22"/>
              </w:rPr>
              <w:t>712</w:t>
            </w:r>
          </w:p>
        </w:tc>
        <w:tc>
          <w:tcPr>
            <w:tcW w:w="1172" w:type="dxa"/>
            <w:shd w:val="clear" w:color="auto" w:fill="auto"/>
            <w:noWrap/>
            <w:vAlign w:val="center"/>
            <w:hideMark/>
          </w:tcPr>
          <w:p w:rsidR="00FE1861" w:rsidRPr="00FE1861" w:rsidRDefault="00FE1861" w:rsidP="00FE1861">
            <w:pPr>
              <w:jc w:val="center"/>
              <w:rPr>
                <w:sz w:val="22"/>
                <w:szCs w:val="22"/>
              </w:rPr>
            </w:pPr>
            <w:r w:rsidRPr="00FE1861">
              <w:rPr>
                <w:sz w:val="22"/>
                <w:szCs w:val="22"/>
              </w:rPr>
              <w:t>71200</w:t>
            </w:r>
          </w:p>
        </w:tc>
        <w:tc>
          <w:tcPr>
            <w:tcW w:w="980" w:type="dxa"/>
            <w:shd w:val="clear" w:color="auto" w:fill="auto"/>
            <w:noWrap/>
            <w:vAlign w:val="center"/>
            <w:hideMark/>
          </w:tcPr>
          <w:p w:rsidR="00FE1861" w:rsidRPr="00FE1861" w:rsidRDefault="00FE1861" w:rsidP="00FE1861">
            <w:pPr>
              <w:jc w:val="center"/>
              <w:rPr>
                <w:sz w:val="22"/>
                <w:szCs w:val="22"/>
              </w:rPr>
            </w:pPr>
            <w:r w:rsidRPr="00FE1861">
              <w:rPr>
                <w:sz w:val="22"/>
                <w:szCs w:val="22"/>
              </w:rPr>
              <w:t>213600</w:t>
            </w:r>
          </w:p>
        </w:tc>
        <w:tc>
          <w:tcPr>
            <w:tcW w:w="788" w:type="dxa"/>
            <w:shd w:val="clear" w:color="auto" w:fill="auto"/>
            <w:noWrap/>
            <w:vAlign w:val="center"/>
            <w:hideMark/>
          </w:tcPr>
          <w:p w:rsidR="00FE1861" w:rsidRPr="00FE1861" w:rsidRDefault="00FE1861" w:rsidP="00FE1861">
            <w:pPr>
              <w:jc w:val="center"/>
              <w:rPr>
                <w:sz w:val="22"/>
                <w:szCs w:val="22"/>
              </w:rPr>
            </w:pPr>
            <w:r w:rsidRPr="00FE1861">
              <w:rPr>
                <w:sz w:val="22"/>
                <w:szCs w:val="22"/>
              </w:rPr>
              <w:t>0,548</w:t>
            </w:r>
          </w:p>
        </w:tc>
        <w:tc>
          <w:tcPr>
            <w:tcW w:w="850" w:type="dxa"/>
            <w:shd w:val="clear" w:color="auto" w:fill="auto"/>
            <w:noWrap/>
            <w:vAlign w:val="center"/>
            <w:hideMark/>
          </w:tcPr>
          <w:p w:rsidR="00FE1861" w:rsidRPr="00FE1861" w:rsidRDefault="00FE1861" w:rsidP="00FE1861">
            <w:pPr>
              <w:jc w:val="center"/>
              <w:rPr>
                <w:sz w:val="22"/>
                <w:szCs w:val="22"/>
              </w:rPr>
            </w:pPr>
            <w:r w:rsidRPr="00FE1861">
              <w:rPr>
                <w:sz w:val="22"/>
                <w:szCs w:val="22"/>
              </w:rPr>
              <w:t>----</w:t>
            </w:r>
          </w:p>
        </w:tc>
        <w:tc>
          <w:tcPr>
            <w:tcW w:w="1306" w:type="dxa"/>
            <w:shd w:val="clear" w:color="auto" w:fill="auto"/>
            <w:noWrap/>
            <w:vAlign w:val="center"/>
            <w:hideMark/>
          </w:tcPr>
          <w:p w:rsidR="00FE1861" w:rsidRPr="00FE1861" w:rsidRDefault="00FE1861" w:rsidP="00FE1861">
            <w:pPr>
              <w:jc w:val="center"/>
              <w:rPr>
                <w:sz w:val="22"/>
                <w:szCs w:val="22"/>
              </w:rPr>
            </w:pPr>
            <w:r w:rsidRPr="00FE1861">
              <w:rPr>
                <w:sz w:val="22"/>
                <w:szCs w:val="22"/>
              </w:rPr>
              <w:t>3,653</w:t>
            </w:r>
          </w:p>
        </w:tc>
        <w:tc>
          <w:tcPr>
            <w:tcW w:w="960" w:type="dxa"/>
            <w:shd w:val="clear" w:color="auto" w:fill="auto"/>
            <w:noWrap/>
            <w:vAlign w:val="center"/>
            <w:hideMark/>
          </w:tcPr>
          <w:p w:rsidR="00FE1861" w:rsidRPr="00FE1861" w:rsidRDefault="00FE1861" w:rsidP="00FE1861">
            <w:pPr>
              <w:jc w:val="center"/>
              <w:rPr>
                <w:sz w:val="22"/>
                <w:szCs w:val="22"/>
              </w:rPr>
            </w:pPr>
            <w:r w:rsidRPr="00FE1861">
              <w:rPr>
                <w:sz w:val="22"/>
                <w:szCs w:val="22"/>
              </w:rPr>
              <w:t>4,201</w:t>
            </w:r>
          </w:p>
        </w:tc>
      </w:tr>
      <w:tr w:rsidR="00FE1861" w:rsidRPr="00FE1861" w:rsidTr="00E9012E">
        <w:trPr>
          <w:trHeight w:val="510"/>
          <w:jc w:val="center"/>
        </w:trPr>
        <w:tc>
          <w:tcPr>
            <w:tcW w:w="1560" w:type="dxa"/>
            <w:shd w:val="clear" w:color="auto" w:fill="auto"/>
            <w:vAlign w:val="center"/>
            <w:hideMark/>
          </w:tcPr>
          <w:p w:rsidR="00FE1861" w:rsidRPr="00FE1861" w:rsidRDefault="00FE1861" w:rsidP="00FE1861">
            <w:pPr>
              <w:rPr>
                <w:sz w:val="22"/>
                <w:szCs w:val="22"/>
              </w:rPr>
            </w:pPr>
            <w:r w:rsidRPr="00FE1861">
              <w:rPr>
                <w:sz w:val="22"/>
                <w:szCs w:val="22"/>
              </w:rPr>
              <w:t>Бурдово</w:t>
            </w:r>
          </w:p>
        </w:tc>
        <w:tc>
          <w:tcPr>
            <w:tcW w:w="1886" w:type="dxa"/>
            <w:shd w:val="clear" w:color="auto" w:fill="auto"/>
            <w:vAlign w:val="center"/>
            <w:hideMark/>
          </w:tcPr>
          <w:p w:rsidR="00FE1861" w:rsidRPr="00FE1861" w:rsidRDefault="00FE1861" w:rsidP="00FE1861">
            <w:pPr>
              <w:jc w:val="center"/>
              <w:rPr>
                <w:sz w:val="22"/>
                <w:szCs w:val="22"/>
              </w:rPr>
            </w:pPr>
            <w:r w:rsidRPr="00FE1861">
              <w:rPr>
                <w:sz w:val="22"/>
                <w:szCs w:val="22"/>
              </w:rPr>
              <w:t>жилая застройка планируемая</w:t>
            </w:r>
          </w:p>
        </w:tc>
        <w:tc>
          <w:tcPr>
            <w:tcW w:w="1149" w:type="dxa"/>
            <w:shd w:val="clear" w:color="auto" w:fill="auto"/>
            <w:noWrap/>
            <w:vAlign w:val="center"/>
            <w:hideMark/>
          </w:tcPr>
          <w:p w:rsidR="00FE1861" w:rsidRPr="00FE1861" w:rsidRDefault="00FE1861" w:rsidP="00FE1861">
            <w:pPr>
              <w:jc w:val="center"/>
              <w:rPr>
                <w:sz w:val="22"/>
                <w:szCs w:val="22"/>
              </w:rPr>
            </w:pPr>
            <w:r w:rsidRPr="00FE1861">
              <w:rPr>
                <w:sz w:val="22"/>
                <w:szCs w:val="22"/>
              </w:rPr>
              <w:t>357</w:t>
            </w:r>
          </w:p>
        </w:tc>
        <w:tc>
          <w:tcPr>
            <w:tcW w:w="1172" w:type="dxa"/>
            <w:shd w:val="clear" w:color="auto" w:fill="auto"/>
            <w:noWrap/>
            <w:vAlign w:val="center"/>
            <w:hideMark/>
          </w:tcPr>
          <w:p w:rsidR="00FE1861" w:rsidRPr="00FE1861" w:rsidRDefault="00FE1861" w:rsidP="00FE1861">
            <w:pPr>
              <w:jc w:val="center"/>
              <w:rPr>
                <w:sz w:val="22"/>
                <w:szCs w:val="22"/>
              </w:rPr>
            </w:pPr>
            <w:r w:rsidRPr="00FE1861">
              <w:rPr>
                <w:sz w:val="22"/>
                <w:szCs w:val="22"/>
              </w:rPr>
              <w:t>35700</w:t>
            </w:r>
          </w:p>
        </w:tc>
        <w:tc>
          <w:tcPr>
            <w:tcW w:w="980" w:type="dxa"/>
            <w:shd w:val="clear" w:color="auto" w:fill="auto"/>
            <w:noWrap/>
            <w:vAlign w:val="center"/>
            <w:hideMark/>
          </w:tcPr>
          <w:p w:rsidR="00FE1861" w:rsidRPr="00FE1861" w:rsidRDefault="00FE1861" w:rsidP="00FE1861">
            <w:pPr>
              <w:jc w:val="center"/>
              <w:rPr>
                <w:sz w:val="22"/>
                <w:szCs w:val="22"/>
              </w:rPr>
            </w:pPr>
            <w:r w:rsidRPr="00FE1861">
              <w:rPr>
                <w:sz w:val="22"/>
                <w:szCs w:val="22"/>
              </w:rPr>
              <w:t>107100</w:t>
            </w:r>
          </w:p>
        </w:tc>
        <w:tc>
          <w:tcPr>
            <w:tcW w:w="788" w:type="dxa"/>
            <w:shd w:val="clear" w:color="auto" w:fill="auto"/>
            <w:noWrap/>
            <w:vAlign w:val="center"/>
            <w:hideMark/>
          </w:tcPr>
          <w:p w:rsidR="00FE1861" w:rsidRPr="00FE1861" w:rsidRDefault="00FE1861" w:rsidP="00FE1861">
            <w:pPr>
              <w:jc w:val="center"/>
              <w:rPr>
                <w:sz w:val="22"/>
                <w:szCs w:val="22"/>
              </w:rPr>
            </w:pPr>
            <w:r w:rsidRPr="00FE1861">
              <w:rPr>
                <w:sz w:val="22"/>
                <w:szCs w:val="22"/>
              </w:rPr>
              <w:t>0,275</w:t>
            </w:r>
          </w:p>
        </w:tc>
        <w:tc>
          <w:tcPr>
            <w:tcW w:w="850" w:type="dxa"/>
            <w:shd w:val="clear" w:color="auto" w:fill="auto"/>
            <w:noWrap/>
            <w:vAlign w:val="center"/>
            <w:hideMark/>
          </w:tcPr>
          <w:p w:rsidR="00FE1861" w:rsidRPr="00FE1861" w:rsidRDefault="00FE1861" w:rsidP="00FE1861">
            <w:pPr>
              <w:jc w:val="center"/>
              <w:rPr>
                <w:sz w:val="22"/>
                <w:szCs w:val="22"/>
              </w:rPr>
            </w:pPr>
            <w:r w:rsidRPr="00FE1861">
              <w:rPr>
                <w:sz w:val="22"/>
                <w:szCs w:val="22"/>
              </w:rPr>
              <w:t>----</w:t>
            </w:r>
          </w:p>
        </w:tc>
        <w:tc>
          <w:tcPr>
            <w:tcW w:w="1306" w:type="dxa"/>
            <w:shd w:val="clear" w:color="auto" w:fill="auto"/>
            <w:noWrap/>
            <w:vAlign w:val="center"/>
            <w:hideMark/>
          </w:tcPr>
          <w:p w:rsidR="00FE1861" w:rsidRPr="00FE1861" w:rsidRDefault="00FE1861" w:rsidP="00FE1861">
            <w:pPr>
              <w:jc w:val="center"/>
              <w:rPr>
                <w:sz w:val="22"/>
                <w:szCs w:val="22"/>
              </w:rPr>
            </w:pPr>
            <w:r w:rsidRPr="00FE1861">
              <w:rPr>
                <w:sz w:val="22"/>
                <w:szCs w:val="22"/>
              </w:rPr>
              <w:t>1,832</w:t>
            </w:r>
          </w:p>
        </w:tc>
        <w:tc>
          <w:tcPr>
            <w:tcW w:w="960" w:type="dxa"/>
            <w:shd w:val="clear" w:color="auto" w:fill="auto"/>
            <w:noWrap/>
            <w:vAlign w:val="center"/>
            <w:hideMark/>
          </w:tcPr>
          <w:p w:rsidR="00FE1861" w:rsidRPr="00FE1861" w:rsidRDefault="00FE1861" w:rsidP="00FE1861">
            <w:pPr>
              <w:jc w:val="center"/>
              <w:rPr>
                <w:sz w:val="22"/>
                <w:szCs w:val="22"/>
              </w:rPr>
            </w:pPr>
            <w:r w:rsidRPr="00FE1861">
              <w:rPr>
                <w:sz w:val="22"/>
                <w:szCs w:val="22"/>
              </w:rPr>
              <w:t>2,106</w:t>
            </w:r>
          </w:p>
        </w:tc>
      </w:tr>
      <w:tr w:rsidR="00FE1861" w:rsidRPr="00FE1861" w:rsidTr="00E9012E">
        <w:trPr>
          <w:trHeight w:val="510"/>
          <w:jc w:val="center"/>
        </w:trPr>
        <w:tc>
          <w:tcPr>
            <w:tcW w:w="1560" w:type="dxa"/>
            <w:shd w:val="clear" w:color="auto" w:fill="auto"/>
            <w:vAlign w:val="center"/>
            <w:hideMark/>
          </w:tcPr>
          <w:p w:rsidR="00FE1861" w:rsidRPr="00FE1861" w:rsidRDefault="00FE1861" w:rsidP="00FE1861">
            <w:pPr>
              <w:rPr>
                <w:sz w:val="22"/>
                <w:szCs w:val="22"/>
              </w:rPr>
            </w:pPr>
            <w:r w:rsidRPr="00FE1861">
              <w:rPr>
                <w:sz w:val="22"/>
                <w:szCs w:val="22"/>
              </w:rPr>
              <w:t>Дроздово</w:t>
            </w:r>
          </w:p>
        </w:tc>
        <w:tc>
          <w:tcPr>
            <w:tcW w:w="1886" w:type="dxa"/>
            <w:shd w:val="clear" w:color="auto" w:fill="auto"/>
            <w:vAlign w:val="center"/>
            <w:hideMark/>
          </w:tcPr>
          <w:p w:rsidR="00FE1861" w:rsidRPr="00FE1861" w:rsidRDefault="00FE1861" w:rsidP="00FE1861">
            <w:pPr>
              <w:jc w:val="center"/>
              <w:rPr>
                <w:sz w:val="22"/>
                <w:szCs w:val="22"/>
              </w:rPr>
            </w:pPr>
            <w:r w:rsidRPr="00FE1861">
              <w:rPr>
                <w:sz w:val="22"/>
                <w:szCs w:val="22"/>
              </w:rPr>
              <w:t>жилая застройка планируемая</w:t>
            </w:r>
          </w:p>
        </w:tc>
        <w:tc>
          <w:tcPr>
            <w:tcW w:w="1149" w:type="dxa"/>
            <w:shd w:val="clear" w:color="auto" w:fill="auto"/>
            <w:noWrap/>
            <w:vAlign w:val="center"/>
            <w:hideMark/>
          </w:tcPr>
          <w:p w:rsidR="00FE1861" w:rsidRPr="00FE1861" w:rsidRDefault="00FE1861" w:rsidP="00FE1861">
            <w:pPr>
              <w:jc w:val="center"/>
              <w:rPr>
                <w:sz w:val="22"/>
                <w:szCs w:val="22"/>
              </w:rPr>
            </w:pPr>
            <w:r w:rsidRPr="00FE1861">
              <w:rPr>
                <w:sz w:val="22"/>
                <w:szCs w:val="22"/>
              </w:rPr>
              <w:t>72</w:t>
            </w:r>
          </w:p>
        </w:tc>
        <w:tc>
          <w:tcPr>
            <w:tcW w:w="1172" w:type="dxa"/>
            <w:shd w:val="clear" w:color="auto" w:fill="auto"/>
            <w:noWrap/>
            <w:vAlign w:val="center"/>
            <w:hideMark/>
          </w:tcPr>
          <w:p w:rsidR="00FE1861" w:rsidRPr="00FE1861" w:rsidRDefault="00FE1861" w:rsidP="00FE1861">
            <w:pPr>
              <w:jc w:val="center"/>
              <w:rPr>
                <w:sz w:val="22"/>
                <w:szCs w:val="22"/>
              </w:rPr>
            </w:pPr>
            <w:r w:rsidRPr="00FE1861">
              <w:rPr>
                <w:sz w:val="22"/>
                <w:szCs w:val="22"/>
              </w:rPr>
              <w:t>7200</w:t>
            </w:r>
          </w:p>
        </w:tc>
        <w:tc>
          <w:tcPr>
            <w:tcW w:w="980" w:type="dxa"/>
            <w:shd w:val="clear" w:color="auto" w:fill="auto"/>
            <w:noWrap/>
            <w:vAlign w:val="center"/>
            <w:hideMark/>
          </w:tcPr>
          <w:p w:rsidR="00FE1861" w:rsidRPr="00FE1861" w:rsidRDefault="00FE1861" w:rsidP="00FE1861">
            <w:pPr>
              <w:jc w:val="center"/>
              <w:rPr>
                <w:sz w:val="22"/>
                <w:szCs w:val="22"/>
              </w:rPr>
            </w:pPr>
            <w:r w:rsidRPr="00FE1861">
              <w:rPr>
                <w:sz w:val="22"/>
                <w:szCs w:val="22"/>
              </w:rPr>
              <w:t>21600</w:t>
            </w:r>
          </w:p>
        </w:tc>
        <w:tc>
          <w:tcPr>
            <w:tcW w:w="788" w:type="dxa"/>
            <w:shd w:val="clear" w:color="auto" w:fill="auto"/>
            <w:noWrap/>
            <w:vAlign w:val="center"/>
            <w:hideMark/>
          </w:tcPr>
          <w:p w:rsidR="00FE1861" w:rsidRPr="00FE1861" w:rsidRDefault="00FE1861" w:rsidP="00FE1861">
            <w:pPr>
              <w:jc w:val="center"/>
              <w:rPr>
                <w:sz w:val="22"/>
                <w:szCs w:val="22"/>
              </w:rPr>
            </w:pPr>
            <w:r w:rsidRPr="00FE1861">
              <w:rPr>
                <w:sz w:val="22"/>
                <w:szCs w:val="22"/>
              </w:rPr>
              <w:t>0,055</w:t>
            </w:r>
          </w:p>
        </w:tc>
        <w:tc>
          <w:tcPr>
            <w:tcW w:w="850" w:type="dxa"/>
            <w:shd w:val="clear" w:color="auto" w:fill="auto"/>
            <w:noWrap/>
            <w:vAlign w:val="center"/>
            <w:hideMark/>
          </w:tcPr>
          <w:p w:rsidR="00FE1861" w:rsidRPr="00FE1861" w:rsidRDefault="00FE1861" w:rsidP="00FE1861">
            <w:pPr>
              <w:jc w:val="center"/>
              <w:rPr>
                <w:sz w:val="22"/>
                <w:szCs w:val="22"/>
              </w:rPr>
            </w:pPr>
            <w:r w:rsidRPr="00FE1861">
              <w:rPr>
                <w:sz w:val="22"/>
                <w:szCs w:val="22"/>
              </w:rPr>
              <w:t>----</w:t>
            </w:r>
          </w:p>
        </w:tc>
        <w:tc>
          <w:tcPr>
            <w:tcW w:w="1306" w:type="dxa"/>
            <w:shd w:val="clear" w:color="auto" w:fill="auto"/>
            <w:noWrap/>
            <w:vAlign w:val="center"/>
            <w:hideMark/>
          </w:tcPr>
          <w:p w:rsidR="00FE1861" w:rsidRPr="00FE1861" w:rsidRDefault="00FE1861" w:rsidP="00FE1861">
            <w:pPr>
              <w:jc w:val="center"/>
              <w:rPr>
                <w:sz w:val="22"/>
                <w:szCs w:val="22"/>
              </w:rPr>
            </w:pPr>
            <w:r w:rsidRPr="00FE1861">
              <w:rPr>
                <w:sz w:val="22"/>
                <w:szCs w:val="22"/>
              </w:rPr>
              <w:t>0,369</w:t>
            </w:r>
          </w:p>
        </w:tc>
        <w:tc>
          <w:tcPr>
            <w:tcW w:w="960" w:type="dxa"/>
            <w:shd w:val="clear" w:color="auto" w:fill="auto"/>
            <w:noWrap/>
            <w:vAlign w:val="center"/>
            <w:hideMark/>
          </w:tcPr>
          <w:p w:rsidR="00FE1861" w:rsidRPr="00FE1861" w:rsidRDefault="00FE1861" w:rsidP="00FE1861">
            <w:pPr>
              <w:jc w:val="center"/>
              <w:rPr>
                <w:sz w:val="22"/>
                <w:szCs w:val="22"/>
              </w:rPr>
            </w:pPr>
            <w:r w:rsidRPr="00FE1861">
              <w:rPr>
                <w:sz w:val="22"/>
                <w:szCs w:val="22"/>
              </w:rPr>
              <w:t>0,425</w:t>
            </w:r>
          </w:p>
        </w:tc>
      </w:tr>
      <w:tr w:rsidR="00FE1861" w:rsidRPr="00FE1861" w:rsidTr="00E9012E">
        <w:trPr>
          <w:trHeight w:val="510"/>
          <w:jc w:val="center"/>
        </w:trPr>
        <w:tc>
          <w:tcPr>
            <w:tcW w:w="1560" w:type="dxa"/>
            <w:shd w:val="clear" w:color="auto" w:fill="auto"/>
            <w:vAlign w:val="center"/>
            <w:hideMark/>
          </w:tcPr>
          <w:p w:rsidR="00FE1861" w:rsidRPr="00FE1861" w:rsidRDefault="00FE1861" w:rsidP="00FE1861">
            <w:pPr>
              <w:rPr>
                <w:sz w:val="22"/>
                <w:szCs w:val="22"/>
              </w:rPr>
            </w:pPr>
            <w:r w:rsidRPr="00FE1861">
              <w:rPr>
                <w:sz w:val="22"/>
                <w:szCs w:val="22"/>
              </w:rPr>
              <w:t>Жерновка</w:t>
            </w:r>
          </w:p>
        </w:tc>
        <w:tc>
          <w:tcPr>
            <w:tcW w:w="1886" w:type="dxa"/>
            <w:shd w:val="clear" w:color="auto" w:fill="auto"/>
            <w:vAlign w:val="center"/>
            <w:hideMark/>
          </w:tcPr>
          <w:p w:rsidR="00FE1861" w:rsidRPr="00FE1861" w:rsidRDefault="00FE1861" w:rsidP="00FE1861">
            <w:pPr>
              <w:jc w:val="center"/>
              <w:rPr>
                <w:sz w:val="22"/>
                <w:szCs w:val="22"/>
              </w:rPr>
            </w:pPr>
            <w:r w:rsidRPr="00FE1861">
              <w:rPr>
                <w:sz w:val="22"/>
                <w:szCs w:val="22"/>
              </w:rPr>
              <w:t>жилая застройка планируемая</w:t>
            </w:r>
          </w:p>
        </w:tc>
        <w:tc>
          <w:tcPr>
            <w:tcW w:w="1149" w:type="dxa"/>
            <w:shd w:val="clear" w:color="auto" w:fill="auto"/>
            <w:noWrap/>
            <w:vAlign w:val="center"/>
            <w:hideMark/>
          </w:tcPr>
          <w:p w:rsidR="00FE1861" w:rsidRPr="00FE1861" w:rsidRDefault="00FE1861" w:rsidP="00FE1861">
            <w:pPr>
              <w:jc w:val="center"/>
              <w:rPr>
                <w:sz w:val="22"/>
                <w:szCs w:val="22"/>
              </w:rPr>
            </w:pPr>
            <w:r w:rsidRPr="00FE1861">
              <w:rPr>
                <w:sz w:val="22"/>
                <w:szCs w:val="22"/>
              </w:rPr>
              <w:t>526</w:t>
            </w:r>
          </w:p>
        </w:tc>
        <w:tc>
          <w:tcPr>
            <w:tcW w:w="1172" w:type="dxa"/>
            <w:shd w:val="clear" w:color="auto" w:fill="auto"/>
            <w:noWrap/>
            <w:vAlign w:val="center"/>
            <w:hideMark/>
          </w:tcPr>
          <w:p w:rsidR="00FE1861" w:rsidRPr="00FE1861" w:rsidRDefault="00FE1861" w:rsidP="00FE1861">
            <w:pPr>
              <w:jc w:val="center"/>
              <w:rPr>
                <w:sz w:val="22"/>
                <w:szCs w:val="22"/>
              </w:rPr>
            </w:pPr>
            <w:r w:rsidRPr="00FE1861">
              <w:rPr>
                <w:sz w:val="22"/>
                <w:szCs w:val="22"/>
              </w:rPr>
              <w:t>52600</w:t>
            </w:r>
          </w:p>
        </w:tc>
        <w:tc>
          <w:tcPr>
            <w:tcW w:w="980" w:type="dxa"/>
            <w:shd w:val="clear" w:color="auto" w:fill="auto"/>
            <w:noWrap/>
            <w:vAlign w:val="center"/>
            <w:hideMark/>
          </w:tcPr>
          <w:p w:rsidR="00FE1861" w:rsidRPr="00FE1861" w:rsidRDefault="00FE1861" w:rsidP="00FE1861">
            <w:pPr>
              <w:jc w:val="center"/>
              <w:rPr>
                <w:sz w:val="22"/>
                <w:szCs w:val="22"/>
              </w:rPr>
            </w:pPr>
            <w:r w:rsidRPr="00FE1861">
              <w:rPr>
                <w:sz w:val="22"/>
                <w:szCs w:val="22"/>
              </w:rPr>
              <w:t>157800</w:t>
            </w:r>
          </w:p>
        </w:tc>
        <w:tc>
          <w:tcPr>
            <w:tcW w:w="788" w:type="dxa"/>
            <w:shd w:val="clear" w:color="auto" w:fill="auto"/>
            <w:noWrap/>
            <w:vAlign w:val="center"/>
            <w:hideMark/>
          </w:tcPr>
          <w:p w:rsidR="00FE1861" w:rsidRPr="00FE1861" w:rsidRDefault="00FE1861" w:rsidP="00FE1861">
            <w:pPr>
              <w:jc w:val="center"/>
              <w:rPr>
                <w:sz w:val="22"/>
                <w:szCs w:val="22"/>
              </w:rPr>
            </w:pPr>
            <w:r w:rsidRPr="00FE1861">
              <w:rPr>
                <w:sz w:val="22"/>
                <w:szCs w:val="22"/>
              </w:rPr>
              <w:t>0,405</w:t>
            </w:r>
          </w:p>
        </w:tc>
        <w:tc>
          <w:tcPr>
            <w:tcW w:w="850" w:type="dxa"/>
            <w:shd w:val="clear" w:color="auto" w:fill="auto"/>
            <w:noWrap/>
            <w:vAlign w:val="center"/>
            <w:hideMark/>
          </w:tcPr>
          <w:p w:rsidR="00FE1861" w:rsidRPr="00FE1861" w:rsidRDefault="00FE1861" w:rsidP="00FE1861">
            <w:pPr>
              <w:jc w:val="center"/>
              <w:rPr>
                <w:sz w:val="22"/>
                <w:szCs w:val="22"/>
              </w:rPr>
            </w:pPr>
            <w:r w:rsidRPr="00FE1861">
              <w:rPr>
                <w:sz w:val="22"/>
                <w:szCs w:val="22"/>
              </w:rPr>
              <w:t>----</w:t>
            </w:r>
          </w:p>
        </w:tc>
        <w:tc>
          <w:tcPr>
            <w:tcW w:w="1306" w:type="dxa"/>
            <w:shd w:val="clear" w:color="auto" w:fill="auto"/>
            <w:noWrap/>
            <w:vAlign w:val="center"/>
            <w:hideMark/>
          </w:tcPr>
          <w:p w:rsidR="00FE1861" w:rsidRPr="00FE1861" w:rsidRDefault="00FE1861" w:rsidP="00FE1861">
            <w:pPr>
              <w:jc w:val="center"/>
              <w:rPr>
                <w:sz w:val="22"/>
                <w:szCs w:val="22"/>
              </w:rPr>
            </w:pPr>
            <w:r w:rsidRPr="00FE1861">
              <w:rPr>
                <w:sz w:val="22"/>
                <w:szCs w:val="22"/>
              </w:rPr>
              <w:t>2,699</w:t>
            </w:r>
          </w:p>
        </w:tc>
        <w:tc>
          <w:tcPr>
            <w:tcW w:w="960" w:type="dxa"/>
            <w:shd w:val="clear" w:color="auto" w:fill="auto"/>
            <w:noWrap/>
            <w:vAlign w:val="center"/>
            <w:hideMark/>
          </w:tcPr>
          <w:p w:rsidR="00FE1861" w:rsidRPr="00FE1861" w:rsidRDefault="00FE1861" w:rsidP="00FE1861">
            <w:pPr>
              <w:jc w:val="center"/>
              <w:rPr>
                <w:sz w:val="22"/>
                <w:szCs w:val="22"/>
              </w:rPr>
            </w:pPr>
            <w:r w:rsidRPr="00FE1861">
              <w:rPr>
                <w:sz w:val="22"/>
                <w:szCs w:val="22"/>
              </w:rPr>
              <w:t>3,104</w:t>
            </w:r>
          </w:p>
        </w:tc>
      </w:tr>
      <w:tr w:rsidR="00FE1861" w:rsidRPr="00FE1861" w:rsidTr="00E9012E">
        <w:trPr>
          <w:trHeight w:val="510"/>
          <w:jc w:val="center"/>
        </w:trPr>
        <w:tc>
          <w:tcPr>
            <w:tcW w:w="1560" w:type="dxa"/>
            <w:shd w:val="clear" w:color="auto" w:fill="auto"/>
            <w:vAlign w:val="center"/>
            <w:hideMark/>
          </w:tcPr>
          <w:p w:rsidR="00FE1861" w:rsidRPr="00FE1861" w:rsidRDefault="00FE1861" w:rsidP="00FE1861">
            <w:pPr>
              <w:rPr>
                <w:sz w:val="22"/>
                <w:szCs w:val="22"/>
              </w:rPr>
            </w:pPr>
            <w:r w:rsidRPr="00FE1861">
              <w:rPr>
                <w:sz w:val="22"/>
                <w:szCs w:val="22"/>
              </w:rPr>
              <w:t>Зазерки</w:t>
            </w:r>
          </w:p>
        </w:tc>
        <w:tc>
          <w:tcPr>
            <w:tcW w:w="1886" w:type="dxa"/>
            <w:shd w:val="clear" w:color="auto" w:fill="auto"/>
            <w:vAlign w:val="center"/>
            <w:hideMark/>
          </w:tcPr>
          <w:p w:rsidR="00FE1861" w:rsidRPr="00FE1861" w:rsidRDefault="00FE1861" w:rsidP="00FE1861">
            <w:pPr>
              <w:jc w:val="center"/>
              <w:rPr>
                <w:sz w:val="22"/>
                <w:szCs w:val="22"/>
              </w:rPr>
            </w:pPr>
            <w:r w:rsidRPr="00FE1861">
              <w:rPr>
                <w:sz w:val="22"/>
                <w:szCs w:val="22"/>
              </w:rPr>
              <w:t>жилая застройка планируемая</w:t>
            </w:r>
          </w:p>
        </w:tc>
        <w:tc>
          <w:tcPr>
            <w:tcW w:w="1149" w:type="dxa"/>
            <w:shd w:val="clear" w:color="auto" w:fill="auto"/>
            <w:noWrap/>
            <w:vAlign w:val="center"/>
            <w:hideMark/>
          </w:tcPr>
          <w:p w:rsidR="00FE1861" w:rsidRPr="00FE1861" w:rsidRDefault="00FE1861" w:rsidP="00FE1861">
            <w:pPr>
              <w:jc w:val="center"/>
              <w:rPr>
                <w:sz w:val="22"/>
                <w:szCs w:val="22"/>
              </w:rPr>
            </w:pPr>
            <w:r w:rsidRPr="00FE1861">
              <w:rPr>
                <w:sz w:val="22"/>
                <w:szCs w:val="22"/>
              </w:rPr>
              <w:t>180</w:t>
            </w:r>
          </w:p>
        </w:tc>
        <w:tc>
          <w:tcPr>
            <w:tcW w:w="1172" w:type="dxa"/>
            <w:shd w:val="clear" w:color="auto" w:fill="auto"/>
            <w:noWrap/>
            <w:vAlign w:val="center"/>
            <w:hideMark/>
          </w:tcPr>
          <w:p w:rsidR="00FE1861" w:rsidRPr="00FE1861" w:rsidRDefault="00FE1861" w:rsidP="00FE1861">
            <w:pPr>
              <w:jc w:val="center"/>
              <w:rPr>
                <w:sz w:val="22"/>
                <w:szCs w:val="22"/>
              </w:rPr>
            </w:pPr>
            <w:r w:rsidRPr="00FE1861">
              <w:rPr>
                <w:sz w:val="22"/>
                <w:szCs w:val="22"/>
              </w:rPr>
              <w:t>18000</w:t>
            </w:r>
          </w:p>
        </w:tc>
        <w:tc>
          <w:tcPr>
            <w:tcW w:w="980" w:type="dxa"/>
            <w:shd w:val="clear" w:color="auto" w:fill="auto"/>
            <w:noWrap/>
            <w:vAlign w:val="center"/>
            <w:hideMark/>
          </w:tcPr>
          <w:p w:rsidR="00FE1861" w:rsidRPr="00FE1861" w:rsidRDefault="00FE1861" w:rsidP="00FE1861">
            <w:pPr>
              <w:jc w:val="center"/>
              <w:rPr>
                <w:sz w:val="22"/>
                <w:szCs w:val="22"/>
              </w:rPr>
            </w:pPr>
            <w:r w:rsidRPr="00FE1861">
              <w:rPr>
                <w:sz w:val="22"/>
                <w:szCs w:val="22"/>
              </w:rPr>
              <w:t>54000</w:t>
            </w:r>
          </w:p>
        </w:tc>
        <w:tc>
          <w:tcPr>
            <w:tcW w:w="788" w:type="dxa"/>
            <w:shd w:val="clear" w:color="auto" w:fill="auto"/>
            <w:noWrap/>
            <w:vAlign w:val="center"/>
            <w:hideMark/>
          </w:tcPr>
          <w:p w:rsidR="00FE1861" w:rsidRPr="00FE1861" w:rsidRDefault="00FE1861" w:rsidP="00FE1861">
            <w:pPr>
              <w:jc w:val="center"/>
              <w:rPr>
                <w:sz w:val="22"/>
                <w:szCs w:val="22"/>
              </w:rPr>
            </w:pPr>
            <w:r w:rsidRPr="00FE1861">
              <w:rPr>
                <w:sz w:val="22"/>
                <w:szCs w:val="22"/>
              </w:rPr>
              <w:t>0,139</w:t>
            </w:r>
          </w:p>
        </w:tc>
        <w:tc>
          <w:tcPr>
            <w:tcW w:w="850" w:type="dxa"/>
            <w:shd w:val="clear" w:color="auto" w:fill="auto"/>
            <w:noWrap/>
            <w:vAlign w:val="center"/>
            <w:hideMark/>
          </w:tcPr>
          <w:p w:rsidR="00FE1861" w:rsidRPr="00FE1861" w:rsidRDefault="00FE1861" w:rsidP="00FE1861">
            <w:pPr>
              <w:jc w:val="center"/>
              <w:rPr>
                <w:sz w:val="22"/>
                <w:szCs w:val="22"/>
              </w:rPr>
            </w:pPr>
            <w:r w:rsidRPr="00FE1861">
              <w:rPr>
                <w:sz w:val="22"/>
                <w:szCs w:val="22"/>
              </w:rPr>
              <w:t>----</w:t>
            </w:r>
          </w:p>
        </w:tc>
        <w:tc>
          <w:tcPr>
            <w:tcW w:w="1306" w:type="dxa"/>
            <w:shd w:val="clear" w:color="auto" w:fill="auto"/>
            <w:noWrap/>
            <w:vAlign w:val="center"/>
            <w:hideMark/>
          </w:tcPr>
          <w:p w:rsidR="00FE1861" w:rsidRPr="00FE1861" w:rsidRDefault="00FE1861" w:rsidP="00FE1861">
            <w:pPr>
              <w:jc w:val="center"/>
              <w:rPr>
                <w:sz w:val="22"/>
                <w:szCs w:val="22"/>
              </w:rPr>
            </w:pPr>
            <w:r w:rsidRPr="00FE1861">
              <w:rPr>
                <w:sz w:val="22"/>
                <w:szCs w:val="22"/>
              </w:rPr>
              <w:t>0,924</w:t>
            </w:r>
          </w:p>
        </w:tc>
        <w:tc>
          <w:tcPr>
            <w:tcW w:w="960" w:type="dxa"/>
            <w:shd w:val="clear" w:color="auto" w:fill="auto"/>
            <w:noWrap/>
            <w:vAlign w:val="center"/>
            <w:hideMark/>
          </w:tcPr>
          <w:p w:rsidR="00FE1861" w:rsidRPr="00FE1861" w:rsidRDefault="00FE1861" w:rsidP="00FE1861">
            <w:pPr>
              <w:jc w:val="center"/>
              <w:rPr>
                <w:sz w:val="22"/>
                <w:szCs w:val="22"/>
              </w:rPr>
            </w:pPr>
            <w:r w:rsidRPr="00FE1861">
              <w:rPr>
                <w:sz w:val="22"/>
                <w:szCs w:val="22"/>
              </w:rPr>
              <w:t>1,062</w:t>
            </w:r>
          </w:p>
        </w:tc>
      </w:tr>
      <w:tr w:rsidR="00FE1861" w:rsidRPr="00FE1861" w:rsidTr="00E9012E">
        <w:trPr>
          <w:trHeight w:val="255"/>
          <w:jc w:val="center"/>
        </w:trPr>
        <w:tc>
          <w:tcPr>
            <w:tcW w:w="1560" w:type="dxa"/>
            <w:shd w:val="clear" w:color="auto" w:fill="auto"/>
            <w:vAlign w:val="center"/>
            <w:hideMark/>
          </w:tcPr>
          <w:p w:rsidR="00FE1861" w:rsidRPr="00FE1861" w:rsidRDefault="00FE1861" w:rsidP="00FE1861">
            <w:pPr>
              <w:rPr>
                <w:sz w:val="22"/>
                <w:szCs w:val="22"/>
              </w:rPr>
            </w:pPr>
            <w:r w:rsidRPr="00FE1861">
              <w:rPr>
                <w:sz w:val="22"/>
                <w:szCs w:val="22"/>
              </w:rPr>
              <w:t>Колокольня</w:t>
            </w:r>
          </w:p>
        </w:tc>
        <w:tc>
          <w:tcPr>
            <w:tcW w:w="1886" w:type="dxa"/>
            <w:shd w:val="clear" w:color="auto" w:fill="auto"/>
            <w:noWrap/>
            <w:vAlign w:val="center"/>
            <w:hideMark/>
          </w:tcPr>
          <w:p w:rsidR="00FE1861" w:rsidRPr="00FE1861" w:rsidRDefault="00FE1861" w:rsidP="00FE1861">
            <w:pPr>
              <w:jc w:val="center"/>
              <w:rPr>
                <w:sz w:val="22"/>
                <w:szCs w:val="22"/>
              </w:rPr>
            </w:pPr>
            <w:r w:rsidRPr="00FE1861">
              <w:rPr>
                <w:sz w:val="22"/>
                <w:szCs w:val="22"/>
              </w:rPr>
              <w:t>жилая застройка планируемая</w:t>
            </w:r>
          </w:p>
        </w:tc>
        <w:tc>
          <w:tcPr>
            <w:tcW w:w="1149" w:type="dxa"/>
            <w:shd w:val="clear" w:color="auto" w:fill="auto"/>
            <w:noWrap/>
            <w:vAlign w:val="center"/>
            <w:hideMark/>
          </w:tcPr>
          <w:p w:rsidR="00FE1861" w:rsidRPr="00FE1861" w:rsidRDefault="00FE1861" w:rsidP="00FE1861">
            <w:pPr>
              <w:jc w:val="center"/>
              <w:rPr>
                <w:sz w:val="22"/>
                <w:szCs w:val="22"/>
              </w:rPr>
            </w:pPr>
            <w:r w:rsidRPr="00FE1861">
              <w:rPr>
                <w:sz w:val="22"/>
                <w:szCs w:val="22"/>
              </w:rPr>
              <w:t>20</w:t>
            </w:r>
          </w:p>
        </w:tc>
        <w:tc>
          <w:tcPr>
            <w:tcW w:w="1172" w:type="dxa"/>
            <w:shd w:val="clear" w:color="auto" w:fill="auto"/>
            <w:noWrap/>
            <w:vAlign w:val="center"/>
            <w:hideMark/>
          </w:tcPr>
          <w:p w:rsidR="00FE1861" w:rsidRPr="00FE1861" w:rsidRDefault="00FE1861" w:rsidP="00FE1861">
            <w:pPr>
              <w:jc w:val="center"/>
              <w:rPr>
                <w:sz w:val="22"/>
                <w:szCs w:val="22"/>
              </w:rPr>
            </w:pPr>
            <w:r w:rsidRPr="00FE1861">
              <w:rPr>
                <w:sz w:val="22"/>
                <w:szCs w:val="22"/>
              </w:rPr>
              <w:t>2000</w:t>
            </w:r>
          </w:p>
        </w:tc>
        <w:tc>
          <w:tcPr>
            <w:tcW w:w="980" w:type="dxa"/>
            <w:shd w:val="clear" w:color="auto" w:fill="auto"/>
            <w:noWrap/>
            <w:vAlign w:val="center"/>
            <w:hideMark/>
          </w:tcPr>
          <w:p w:rsidR="00FE1861" w:rsidRPr="00FE1861" w:rsidRDefault="00FE1861" w:rsidP="00FE1861">
            <w:pPr>
              <w:jc w:val="center"/>
              <w:rPr>
                <w:sz w:val="22"/>
                <w:szCs w:val="22"/>
              </w:rPr>
            </w:pPr>
            <w:r w:rsidRPr="00FE1861">
              <w:rPr>
                <w:sz w:val="22"/>
                <w:szCs w:val="22"/>
              </w:rPr>
              <w:t>6000</w:t>
            </w:r>
          </w:p>
        </w:tc>
        <w:tc>
          <w:tcPr>
            <w:tcW w:w="788" w:type="dxa"/>
            <w:shd w:val="clear" w:color="auto" w:fill="auto"/>
            <w:noWrap/>
            <w:vAlign w:val="center"/>
            <w:hideMark/>
          </w:tcPr>
          <w:p w:rsidR="00FE1861" w:rsidRPr="00FE1861" w:rsidRDefault="00FE1861" w:rsidP="00FE1861">
            <w:pPr>
              <w:jc w:val="center"/>
              <w:rPr>
                <w:sz w:val="22"/>
                <w:szCs w:val="22"/>
              </w:rPr>
            </w:pPr>
            <w:r w:rsidRPr="00FE1861">
              <w:rPr>
                <w:sz w:val="22"/>
                <w:szCs w:val="22"/>
              </w:rPr>
              <w:t>0,015</w:t>
            </w:r>
          </w:p>
        </w:tc>
        <w:tc>
          <w:tcPr>
            <w:tcW w:w="850" w:type="dxa"/>
            <w:shd w:val="clear" w:color="auto" w:fill="auto"/>
            <w:noWrap/>
            <w:vAlign w:val="center"/>
            <w:hideMark/>
          </w:tcPr>
          <w:p w:rsidR="00FE1861" w:rsidRPr="00FE1861" w:rsidRDefault="00FE1861" w:rsidP="00FE1861">
            <w:pPr>
              <w:jc w:val="center"/>
              <w:rPr>
                <w:sz w:val="22"/>
                <w:szCs w:val="22"/>
              </w:rPr>
            </w:pPr>
            <w:r w:rsidRPr="00FE1861">
              <w:rPr>
                <w:sz w:val="22"/>
                <w:szCs w:val="22"/>
              </w:rPr>
              <w:t>----</w:t>
            </w:r>
          </w:p>
        </w:tc>
        <w:tc>
          <w:tcPr>
            <w:tcW w:w="1306" w:type="dxa"/>
            <w:shd w:val="clear" w:color="auto" w:fill="auto"/>
            <w:noWrap/>
            <w:vAlign w:val="center"/>
            <w:hideMark/>
          </w:tcPr>
          <w:p w:rsidR="00FE1861" w:rsidRPr="00FE1861" w:rsidRDefault="00FE1861" w:rsidP="00FE1861">
            <w:pPr>
              <w:jc w:val="center"/>
              <w:rPr>
                <w:sz w:val="22"/>
                <w:szCs w:val="22"/>
              </w:rPr>
            </w:pPr>
            <w:r w:rsidRPr="00FE1861">
              <w:rPr>
                <w:sz w:val="22"/>
                <w:szCs w:val="22"/>
              </w:rPr>
              <w:t>0,103</w:t>
            </w:r>
          </w:p>
        </w:tc>
        <w:tc>
          <w:tcPr>
            <w:tcW w:w="960" w:type="dxa"/>
            <w:shd w:val="clear" w:color="auto" w:fill="auto"/>
            <w:noWrap/>
            <w:vAlign w:val="center"/>
            <w:hideMark/>
          </w:tcPr>
          <w:p w:rsidR="00FE1861" w:rsidRPr="00FE1861" w:rsidRDefault="00FE1861" w:rsidP="00FE1861">
            <w:pPr>
              <w:jc w:val="center"/>
              <w:rPr>
                <w:sz w:val="22"/>
                <w:szCs w:val="22"/>
              </w:rPr>
            </w:pPr>
            <w:r w:rsidRPr="00FE1861">
              <w:rPr>
                <w:sz w:val="22"/>
                <w:szCs w:val="22"/>
              </w:rPr>
              <w:t>0,118</w:t>
            </w:r>
          </w:p>
        </w:tc>
      </w:tr>
      <w:tr w:rsidR="00FE1861" w:rsidRPr="00FE1861" w:rsidTr="00E9012E">
        <w:trPr>
          <w:trHeight w:val="510"/>
          <w:jc w:val="center"/>
        </w:trPr>
        <w:tc>
          <w:tcPr>
            <w:tcW w:w="1560" w:type="dxa"/>
            <w:shd w:val="clear" w:color="auto" w:fill="auto"/>
            <w:vAlign w:val="center"/>
            <w:hideMark/>
          </w:tcPr>
          <w:p w:rsidR="00FE1861" w:rsidRPr="00FE1861" w:rsidRDefault="00FE1861" w:rsidP="00FE1861">
            <w:pPr>
              <w:rPr>
                <w:sz w:val="22"/>
                <w:szCs w:val="22"/>
              </w:rPr>
            </w:pPr>
            <w:r w:rsidRPr="00FE1861">
              <w:rPr>
                <w:sz w:val="22"/>
                <w:szCs w:val="22"/>
              </w:rPr>
              <w:t>Леушники</w:t>
            </w:r>
          </w:p>
        </w:tc>
        <w:tc>
          <w:tcPr>
            <w:tcW w:w="1886" w:type="dxa"/>
            <w:shd w:val="clear" w:color="auto" w:fill="auto"/>
            <w:vAlign w:val="center"/>
            <w:hideMark/>
          </w:tcPr>
          <w:p w:rsidR="00FE1861" w:rsidRPr="00FE1861" w:rsidRDefault="00FE1861" w:rsidP="00FE1861">
            <w:pPr>
              <w:jc w:val="center"/>
              <w:rPr>
                <w:sz w:val="22"/>
                <w:szCs w:val="22"/>
              </w:rPr>
            </w:pPr>
            <w:r w:rsidRPr="00FE1861">
              <w:rPr>
                <w:sz w:val="22"/>
                <w:szCs w:val="22"/>
              </w:rPr>
              <w:t>жилая застройка планируемая</w:t>
            </w:r>
          </w:p>
        </w:tc>
        <w:tc>
          <w:tcPr>
            <w:tcW w:w="1149" w:type="dxa"/>
            <w:shd w:val="clear" w:color="auto" w:fill="auto"/>
            <w:noWrap/>
            <w:vAlign w:val="center"/>
            <w:hideMark/>
          </w:tcPr>
          <w:p w:rsidR="00FE1861" w:rsidRPr="00FE1861" w:rsidRDefault="00FE1861" w:rsidP="00FE1861">
            <w:pPr>
              <w:jc w:val="center"/>
              <w:rPr>
                <w:sz w:val="22"/>
                <w:szCs w:val="22"/>
              </w:rPr>
            </w:pPr>
            <w:r w:rsidRPr="00FE1861">
              <w:rPr>
                <w:sz w:val="22"/>
                <w:szCs w:val="22"/>
              </w:rPr>
              <w:t>45</w:t>
            </w:r>
          </w:p>
        </w:tc>
        <w:tc>
          <w:tcPr>
            <w:tcW w:w="1172" w:type="dxa"/>
            <w:shd w:val="clear" w:color="auto" w:fill="auto"/>
            <w:noWrap/>
            <w:vAlign w:val="center"/>
            <w:hideMark/>
          </w:tcPr>
          <w:p w:rsidR="00FE1861" w:rsidRPr="00FE1861" w:rsidRDefault="00FE1861" w:rsidP="00FE1861">
            <w:pPr>
              <w:jc w:val="center"/>
              <w:rPr>
                <w:sz w:val="22"/>
                <w:szCs w:val="22"/>
              </w:rPr>
            </w:pPr>
            <w:r w:rsidRPr="00FE1861">
              <w:rPr>
                <w:sz w:val="22"/>
                <w:szCs w:val="22"/>
              </w:rPr>
              <w:t>4500</w:t>
            </w:r>
          </w:p>
        </w:tc>
        <w:tc>
          <w:tcPr>
            <w:tcW w:w="980" w:type="dxa"/>
            <w:shd w:val="clear" w:color="auto" w:fill="auto"/>
            <w:noWrap/>
            <w:vAlign w:val="center"/>
            <w:hideMark/>
          </w:tcPr>
          <w:p w:rsidR="00FE1861" w:rsidRPr="00FE1861" w:rsidRDefault="00FE1861" w:rsidP="00FE1861">
            <w:pPr>
              <w:jc w:val="center"/>
              <w:rPr>
                <w:sz w:val="22"/>
                <w:szCs w:val="22"/>
              </w:rPr>
            </w:pPr>
            <w:r w:rsidRPr="00FE1861">
              <w:rPr>
                <w:sz w:val="22"/>
                <w:szCs w:val="22"/>
              </w:rPr>
              <w:t>13500</w:t>
            </w:r>
          </w:p>
        </w:tc>
        <w:tc>
          <w:tcPr>
            <w:tcW w:w="788" w:type="dxa"/>
            <w:shd w:val="clear" w:color="auto" w:fill="auto"/>
            <w:noWrap/>
            <w:vAlign w:val="center"/>
            <w:hideMark/>
          </w:tcPr>
          <w:p w:rsidR="00FE1861" w:rsidRPr="00FE1861" w:rsidRDefault="00FE1861" w:rsidP="00FE1861">
            <w:pPr>
              <w:jc w:val="center"/>
              <w:rPr>
                <w:sz w:val="22"/>
                <w:szCs w:val="22"/>
              </w:rPr>
            </w:pPr>
            <w:r w:rsidRPr="00FE1861">
              <w:rPr>
                <w:sz w:val="22"/>
                <w:szCs w:val="22"/>
              </w:rPr>
              <w:t>0,035</w:t>
            </w:r>
          </w:p>
        </w:tc>
        <w:tc>
          <w:tcPr>
            <w:tcW w:w="850" w:type="dxa"/>
            <w:shd w:val="clear" w:color="auto" w:fill="auto"/>
            <w:noWrap/>
            <w:vAlign w:val="center"/>
            <w:hideMark/>
          </w:tcPr>
          <w:p w:rsidR="00FE1861" w:rsidRPr="00FE1861" w:rsidRDefault="00FE1861" w:rsidP="00FE1861">
            <w:pPr>
              <w:jc w:val="center"/>
              <w:rPr>
                <w:sz w:val="22"/>
                <w:szCs w:val="22"/>
              </w:rPr>
            </w:pPr>
            <w:r w:rsidRPr="00FE1861">
              <w:rPr>
                <w:sz w:val="22"/>
                <w:szCs w:val="22"/>
              </w:rPr>
              <w:t>----</w:t>
            </w:r>
          </w:p>
        </w:tc>
        <w:tc>
          <w:tcPr>
            <w:tcW w:w="1306" w:type="dxa"/>
            <w:shd w:val="clear" w:color="auto" w:fill="auto"/>
            <w:noWrap/>
            <w:vAlign w:val="center"/>
            <w:hideMark/>
          </w:tcPr>
          <w:p w:rsidR="00FE1861" w:rsidRPr="00FE1861" w:rsidRDefault="00FE1861" w:rsidP="00FE1861">
            <w:pPr>
              <w:jc w:val="center"/>
              <w:rPr>
                <w:sz w:val="22"/>
                <w:szCs w:val="22"/>
              </w:rPr>
            </w:pPr>
            <w:r w:rsidRPr="00FE1861">
              <w:rPr>
                <w:sz w:val="22"/>
                <w:szCs w:val="22"/>
              </w:rPr>
              <w:t>0,231</w:t>
            </w:r>
          </w:p>
        </w:tc>
        <w:tc>
          <w:tcPr>
            <w:tcW w:w="960" w:type="dxa"/>
            <w:shd w:val="clear" w:color="auto" w:fill="auto"/>
            <w:noWrap/>
            <w:vAlign w:val="center"/>
            <w:hideMark/>
          </w:tcPr>
          <w:p w:rsidR="00FE1861" w:rsidRPr="00FE1861" w:rsidRDefault="00FE1861" w:rsidP="00FE1861">
            <w:pPr>
              <w:jc w:val="center"/>
              <w:rPr>
                <w:sz w:val="22"/>
                <w:szCs w:val="22"/>
              </w:rPr>
            </w:pPr>
            <w:r w:rsidRPr="00FE1861">
              <w:rPr>
                <w:sz w:val="22"/>
                <w:szCs w:val="22"/>
              </w:rPr>
              <w:t>0,266</w:t>
            </w:r>
          </w:p>
        </w:tc>
      </w:tr>
      <w:tr w:rsidR="00FE1861" w:rsidRPr="00FE1861" w:rsidTr="00E9012E">
        <w:trPr>
          <w:trHeight w:val="510"/>
          <w:jc w:val="center"/>
        </w:trPr>
        <w:tc>
          <w:tcPr>
            <w:tcW w:w="1560" w:type="dxa"/>
            <w:shd w:val="clear" w:color="auto" w:fill="auto"/>
            <w:vAlign w:val="center"/>
            <w:hideMark/>
          </w:tcPr>
          <w:p w:rsidR="00FE1861" w:rsidRPr="00FE1861" w:rsidRDefault="00FE1861" w:rsidP="00FE1861">
            <w:pPr>
              <w:rPr>
                <w:sz w:val="22"/>
                <w:szCs w:val="22"/>
              </w:rPr>
            </w:pPr>
            <w:r w:rsidRPr="00FE1861">
              <w:rPr>
                <w:sz w:val="22"/>
                <w:szCs w:val="22"/>
              </w:rPr>
              <w:t>Лычники</w:t>
            </w:r>
          </w:p>
        </w:tc>
        <w:tc>
          <w:tcPr>
            <w:tcW w:w="1886" w:type="dxa"/>
            <w:shd w:val="clear" w:color="auto" w:fill="auto"/>
            <w:vAlign w:val="center"/>
            <w:hideMark/>
          </w:tcPr>
          <w:p w:rsidR="00FE1861" w:rsidRPr="00FE1861" w:rsidRDefault="00FE1861" w:rsidP="00FE1861">
            <w:pPr>
              <w:jc w:val="center"/>
              <w:rPr>
                <w:sz w:val="22"/>
                <w:szCs w:val="22"/>
              </w:rPr>
            </w:pPr>
            <w:r w:rsidRPr="00FE1861">
              <w:rPr>
                <w:sz w:val="22"/>
                <w:szCs w:val="22"/>
              </w:rPr>
              <w:t>жилая застройка планируемая</w:t>
            </w:r>
          </w:p>
        </w:tc>
        <w:tc>
          <w:tcPr>
            <w:tcW w:w="1149" w:type="dxa"/>
            <w:shd w:val="clear" w:color="auto" w:fill="auto"/>
            <w:noWrap/>
            <w:vAlign w:val="center"/>
            <w:hideMark/>
          </w:tcPr>
          <w:p w:rsidR="00FE1861" w:rsidRPr="00FE1861" w:rsidRDefault="00FE1861" w:rsidP="00FE1861">
            <w:pPr>
              <w:jc w:val="center"/>
              <w:rPr>
                <w:sz w:val="22"/>
                <w:szCs w:val="22"/>
              </w:rPr>
            </w:pPr>
            <w:r w:rsidRPr="00FE1861">
              <w:rPr>
                <w:sz w:val="22"/>
                <w:szCs w:val="22"/>
              </w:rPr>
              <w:t>36</w:t>
            </w:r>
          </w:p>
        </w:tc>
        <w:tc>
          <w:tcPr>
            <w:tcW w:w="1172" w:type="dxa"/>
            <w:shd w:val="clear" w:color="auto" w:fill="auto"/>
            <w:noWrap/>
            <w:vAlign w:val="center"/>
            <w:hideMark/>
          </w:tcPr>
          <w:p w:rsidR="00FE1861" w:rsidRPr="00FE1861" w:rsidRDefault="00FE1861" w:rsidP="00FE1861">
            <w:pPr>
              <w:jc w:val="center"/>
              <w:rPr>
                <w:sz w:val="22"/>
                <w:szCs w:val="22"/>
              </w:rPr>
            </w:pPr>
            <w:r w:rsidRPr="00FE1861">
              <w:rPr>
                <w:sz w:val="22"/>
                <w:szCs w:val="22"/>
              </w:rPr>
              <w:t>3600</w:t>
            </w:r>
          </w:p>
        </w:tc>
        <w:tc>
          <w:tcPr>
            <w:tcW w:w="980" w:type="dxa"/>
            <w:shd w:val="clear" w:color="auto" w:fill="auto"/>
            <w:noWrap/>
            <w:vAlign w:val="center"/>
            <w:hideMark/>
          </w:tcPr>
          <w:p w:rsidR="00FE1861" w:rsidRPr="00FE1861" w:rsidRDefault="00FE1861" w:rsidP="00FE1861">
            <w:pPr>
              <w:jc w:val="center"/>
              <w:rPr>
                <w:sz w:val="22"/>
                <w:szCs w:val="22"/>
              </w:rPr>
            </w:pPr>
            <w:r w:rsidRPr="00FE1861">
              <w:rPr>
                <w:sz w:val="22"/>
                <w:szCs w:val="22"/>
              </w:rPr>
              <w:t>10800</w:t>
            </w:r>
          </w:p>
        </w:tc>
        <w:tc>
          <w:tcPr>
            <w:tcW w:w="788" w:type="dxa"/>
            <w:shd w:val="clear" w:color="auto" w:fill="auto"/>
            <w:noWrap/>
            <w:vAlign w:val="center"/>
            <w:hideMark/>
          </w:tcPr>
          <w:p w:rsidR="00FE1861" w:rsidRPr="00FE1861" w:rsidRDefault="00FE1861" w:rsidP="00FE1861">
            <w:pPr>
              <w:jc w:val="center"/>
              <w:rPr>
                <w:sz w:val="22"/>
                <w:szCs w:val="22"/>
              </w:rPr>
            </w:pPr>
            <w:r w:rsidRPr="00FE1861">
              <w:rPr>
                <w:sz w:val="22"/>
                <w:szCs w:val="22"/>
              </w:rPr>
              <w:t>0,028</w:t>
            </w:r>
          </w:p>
        </w:tc>
        <w:tc>
          <w:tcPr>
            <w:tcW w:w="850" w:type="dxa"/>
            <w:shd w:val="clear" w:color="auto" w:fill="auto"/>
            <w:noWrap/>
            <w:vAlign w:val="center"/>
            <w:hideMark/>
          </w:tcPr>
          <w:p w:rsidR="00FE1861" w:rsidRPr="00FE1861" w:rsidRDefault="00FE1861" w:rsidP="00FE1861">
            <w:pPr>
              <w:jc w:val="center"/>
              <w:rPr>
                <w:sz w:val="22"/>
                <w:szCs w:val="22"/>
              </w:rPr>
            </w:pPr>
            <w:r w:rsidRPr="00FE1861">
              <w:rPr>
                <w:sz w:val="22"/>
                <w:szCs w:val="22"/>
              </w:rPr>
              <w:t>----</w:t>
            </w:r>
          </w:p>
        </w:tc>
        <w:tc>
          <w:tcPr>
            <w:tcW w:w="1306" w:type="dxa"/>
            <w:shd w:val="clear" w:color="auto" w:fill="auto"/>
            <w:noWrap/>
            <w:vAlign w:val="center"/>
            <w:hideMark/>
          </w:tcPr>
          <w:p w:rsidR="00FE1861" w:rsidRPr="00FE1861" w:rsidRDefault="00FE1861" w:rsidP="00FE1861">
            <w:pPr>
              <w:jc w:val="center"/>
              <w:rPr>
                <w:sz w:val="22"/>
                <w:szCs w:val="22"/>
              </w:rPr>
            </w:pPr>
            <w:r w:rsidRPr="00FE1861">
              <w:rPr>
                <w:sz w:val="22"/>
                <w:szCs w:val="22"/>
              </w:rPr>
              <w:t>0,185</w:t>
            </w:r>
          </w:p>
        </w:tc>
        <w:tc>
          <w:tcPr>
            <w:tcW w:w="960" w:type="dxa"/>
            <w:shd w:val="clear" w:color="auto" w:fill="auto"/>
            <w:noWrap/>
            <w:vAlign w:val="center"/>
            <w:hideMark/>
          </w:tcPr>
          <w:p w:rsidR="00FE1861" w:rsidRPr="00FE1861" w:rsidRDefault="00FE1861" w:rsidP="00FE1861">
            <w:pPr>
              <w:jc w:val="center"/>
              <w:rPr>
                <w:sz w:val="22"/>
                <w:szCs w:val="22"/>
              </w:rPr>
            </w:pPr>
            <w:r w:rsidRPr="00FE1861">
              <w:rPr>
                <w:sz w:val="22"/>
                <w:szCs w:val="22"/>
              </w:rPr>
              <w:t>0,212</w:t>
            </w:r>
          </w:p>
        </w:tc>
      </w:tr>
      <w:tr w:rsidR="00FE1861" w:rsidRPr="00FE1861" w:rsidTr="00E9012E">
        <w:trPr>
          <w:trHeight w:val="510"/>
          <w:jc w:val="center"/>
        </w:trPr>
        <w:tc>
          <w:tcPr>
            <w:tcW w:w="1560" w:type="dxa"/>
            <w:shd w:val="clear" w:color="auto" w:fill="auto"/>
            <w:vAlign w:val="center"/>
            <w:hideMark/>
          </w:tcPr>
          <w:p w:rsidR="00FE1861" w:rsidRPr="00FE1861" w:rsidRDefault="00FE1861" w:rsidP="00FE1861">
            <w:pPr>
              <w:rPr>
                <w:sz w:val="22"/>
                <w:szCs w:val="22"/>
              </w:rPr>
            </w:pPr>
            <w:r w:rsidRPr="00FE1861">
              <w:rPr>
                <w:sz w:val="22"/>
                <w:szCs w:val="22"/>
              </w:rPr>
              <w:t>Маньшино</w:t>
            </w:r>
          </w:p>
        </w:tc>
        <w:tc>
          <w:tcPr>
            <w:tcW w:w="1886" w:type="dxa"/>
            <w:shd w:val="clear" w:color="auto" w:fill="auto"/>
            <w:vAlign w:val="center"/>
            <w:hideMark/>
          </w:tcPr>
          <w:p w:rsidR="00FE1861" w:rsidRPr="00FE1861" w:rsidRDefault="00FE1861" w:rsidP="00FE1861">
            <w:pPr>
              <w:jc w:val="center"/>
              <w:rPr>
                <w:sz w:val="22"/>
                <w:szCs w:val="22"/>
              </w:rPr>
            </w:pPr>
            <w:r w:rsidRPr="00FE1861">
              <w:rPr>
                <w:sz w:val="22"/>
                <w:szCs w:val="22"/>
              </w:rPr>
              <w:t>жилая застройка планируемая</w:t>
            </w:r>
          </w:p>
        </w:tc>
        <w:tc>
          <w:tcPr>
            <w:tcW w:w="1149" w:type="dxa"/>
            <w:shd w:val="clear" w:color="auto" w:fill="auto"/>
            <w:noWrap/>
            <w:vAlign w:val="center"/>
            <w:hideMark/>
          </w:tcPr>
          <w:p w:rsidR="00FE1861" w:rsidRPr="00FE1861" w:rsidRDefault="00FE1861" w:rsidP="00FE1861">
            <w:pPr>
              <w:jc w:val="center"/>
              <w:rPr>
                <w:sz w:val="22"/>
                <w:szCs w:val="22"/>
              </w:rPr>
            </w:pPr>
            <w:r w:rsidRPr="00FE1861">
              <w:rPr>
                <w:sz w:val="22"/>
                <w:szCs w:val="22"/>
              </w:rPr>
              <w:t>21</w:t>
            </w:r>
          </w:p>
        </w:tc>
        <w:tc>
          <w:tcPr>
            <w:tcW w:w="1172" w:type="dxa"/>
            <w:shd w:val="clear" w:color="auto" w:fill="auto"/>
            <w:noWrap/>
            <w:vAlign w:val="center"/>
            <w:hideMark/>
          </w:tcPr>
          <w:p w:rsidR="00FE1861" w:rsidRPr="00FE1861" w:rsidRDefault="00FE1861" w:rsidP="00FE1861">
            <w:pPr>
              <w:jc w:val="center"/>
              <w:rPr>
                <w:sz w:val="22"/>
                <w:szCs w:val="22"/>
              </w:rPr>
            </w:pPr>
            <w:r w:rsidRPr="00FE1861">
              <w:rPr>
                <w:sz w:val="22"/>
                <w:szCs w:val="22"/>
              </w:rPr>
              <w:t>2100</w:t>
            </w:r>
          </w:p>
        </w:tc>
        <w:tc>
          <w:tcPr>
            <w:tcW w:w="980" w:type="dxa"/>
            <w:shd w:val="clear" w:color="auto" w:fill="auto"/>
            <w:noWrap/>
            <w:vAlign w:val="center"/>
            <w:hideMark/>
          </w:tcPr>
          <w:p w:rsidR="00FE1861" w:rsidRPr="00FE1861" w:rsidRDefault="00FE1861" w:rsidP="00FE1861">
            <w:pPr>
              <w:jc w:val="center"/>
              <w:rPr>
                <w:sz w:val="22"/>
                <w:szCs w:val="22"/>
              </w:rPr>
            </w:pPr>
            <w:r w:rsidRPr="00FE1861">
              <w:rPr>
                <w:sz w:val="22"/>
                <w:szCs w:val="22"/>
              </w:rPr>
              <w:t>6300</w:t>
            </w:r>
          </w:p>
        </w:tc>
        <w:tc>
          <w:tcPr>
            <w:tcW w:w="788" w:type="dxa"/>
            <w:shd w:val="clear" w:color="auto" w:fill="auto"/>
            <w:noWrap/>
            <w:vAlign w:val="center"/>
            <w:hideMark/>
          </w:tcPr>
          <w:p w:rsidR="00FE1861" w:rsidRPr="00FE1861" w:rsidRDefault="00FE1861" w:rsidP="00FE1861">
            <w:pPr>
              <w:jc w:val="center"/>
              <w:rPr>
                <w:sz w:val="22"/>
                <w:szCs w:val="22"/>
              </w:rPr>
            </w:pPr>
            <w:r w:rsidRPr="00FE1861">
              <w:rPr>
                <w:sz w:val="22"/>
                <w:szCs w:val="22"/>
              </w:rPr>
              <w:t>0,016</w:t>
            </w:r>
          </w:p>
        </w:tc>
        <w:tc>
          <w:tcPr>
            <w:tcW w:w="850" w:type="dxa"/>
            <w:shd w:val="clear" w:color="auto" w:fill="auto"/>
            <w:noWrap/>
            <w:vAlign w:val="center"/>
            <w:hideMark/>
          </w:tcPr>
          <w:p w:rsidR="00FE1861" w:rsidRPr="00FE1861" w:rsidRDefault="00FE1861" w:rsidP="00FE1861">
            <w:pPr>
              <w:jc w:val="center"/>
              <w:rPr>
                <w:sz w:val="22"/>
                <w:szCs w:val="22"/>
              </w:rPr>
            </w:pPr>
            <w:r w:rsidRPr="00FE1861">
              <w:rPr>
                <w:sz w:val="22"/>
                <w:szCs w:val="22"/>
              </w:rPr>
              <w:t>----</w:t>
            </w:r>
          </w:p>
        </w:tc>
        <w:tc>
          <w:tcPr>
            <w:tcW w:w="1306" w:type="dxa"/>
            <w:shd w:val="clear" w:color="auto" w:fill="auto"/>
            <w:noWrap/>
            <w:vAlign w:val="center"/>
            <w:hideMark/>
          </w:tcPr>
          <w:p w:rsidR="00FE1861" w:rsidRPr="00FE1861" w:rsidRDefault="00FE1861" w:rsidP="00FE1861">
            <w:pPr>
              <w:jc w:val="center"/>
              <w:rPr>
                <w:sz w:val="22"/>
                <w:szCs w:val="22"/>
              </w:rPr>
            </w:pPr>
            <w:r w:rsidRPr="00FE1861">
              <w:rPr>
                <w:sz w:val="22"/>
                <w:szCs w:val="22"/>
              </w:rPr>
              <w:t>0,108</w:t>
            </w:r>
          </w:p>
        </w:tc>
        <w:tc>
          <w:tcPr>
            <w:tcW w:w="960" w:type="dxa"/>
            <w:shd w:val="clear" w:color="auto" w:fill="auto"/>
            <w:noWrap/>
            <w:vAlign w:val="center"/>
            <w:hideMark/>
          </w:tcPr>
          <w:p w:rsidR="00FE1861" w:rsidRPr="00FE1861" w:rsidRDefault="00FE1861" w:rsidP="00FE1861">
            <w:pPr>
              <w:jc w:val="center"/>
              <w:rPr>
                <w:sz w:val="22"/>
                <w:szCs w:val="22"/>
              </w:rPr>
            </w:pPr>
            <w:r w:rsidRPr="00FE1861">
              <w:rPr>
                <w:sz w:val="22"/>
                <w:szCs w:val="22"/>
              </w:rPr>
              <w:t>0,124</w:t>
            </w:r>
          </w:p>
        </w:tc>
      </w:tr>
      <w:tr w:rsidR="00FE1861" w:rsidRPr="00FE1861" w:rsidTr="00E9012E">
        <w:trPr>
          <w:trHeight w:val="510"/>
          <w:jc w:val="center"/>
        </w:trPr>
        <w:tc>
          <w:tcPr>
            <w:tcW w:w="1560" w:type="dxa"/>
            <w:shd w:val="clear" w:color="auto" w:fill="auto"/>
            <w:vAlign w:val="center"/>
            <w:hideMark/>
          </w:tcPr>
          <w:p w:rsidR="00FE1861" w:rsidRPr="00FE1861" w:rsidRDefault="00FE1861" w:rsidP="00FE1861">
            <w:pPr>
              <w:rPr>
                <w:sz w:val="22"/>
                <w:szCs w:val="22"/>
              </w:rPr>
            </w:pPr>
            <w:r w:rsidRPr="00FE1861">
              <w:rPr>
                <w:sz w:val="22"/>
                <w:szCs w:val="22"/>
              </w:rPr>
              <w:t>Настасьино</w:t>
            </w:r>
          </w:p>
        </w:tc>
        <w:tc>
          <w:tcPr>
            <w:tcW w:w="1886" w:type="dxa"/>
            <w:shd w:val="clear" w:color="auto" w:fill="auto"/>
            <w:vAlign w:val="center"/>
            <w:hideMark/>
          </w:tcPr>
          <w:p w:rsidR="00FE1861" w:rsidRPr="00FE1861" w:rsidRDefault="00FE1861" w:rsidP="00FE1861">
            <w:pPr>
              <w:jc w:val="center"/>
              <w:rPr>
                <w:sz w:val="22"/>
                <w:szCs w:val="22"/>
              </w:rPr>
            </w:pPr>
            <w:r w:rsidRPr="00FE1861">
              <w:rPr>
                <w:sz w:val="22"/>
                <w:szCs w:val="22"/>
              </w:rPr>
              <w:t>жилая застройка планируемая</w:t>
            </w:r>
          </w:p>
        </w:tc>
        <w:tc>
          <w:tcPr>
            <w:tcW w:w="1149" w:type="dxa"/>
            <w:shd w:val="clear" w:color="auto" w:fill="auto"/>
            <w:noWrap/>
            <w:vAlign w:val="center"/>
            <w:hideMark/>
          </w:tcPr>
          <w:p w:rsidR="00FE1861" w:rsidRPr="00FE1861" w:rsidRDefault="00FE1861" w:rsidP="00FE1861">
            <w:pPr>
              <w:jc w:val="center"/>
              <w:rPr>
                <w:sz w:val="22"/>
                <w:szCs w:val="22"/>
              </w:rPr>
            </w:pPr>
            <w:r w:rsidRPr="00FE1861">
              <w:rPr>
                <w:sz w:val="22"/>
                <w:szCs w:val="22"/>
              </w:rPr>
              <w:t>236</w:t>
            </w:r>
          </w:p>
        </w:tc>
        <w:tc>
          <w:tcPr>
            <w:tcW w:w="1172" w:type="dxa"/>
            <w:shd w:val="clear" w:color="auto" w:fill="auto"/>
            <w:noWrap/>
            <w:vAlign w:val="center"/>
            <w:hideMark/>
          </w:tcPr>
          <w:p w:rsidR="00FE1861" w:rsidRPr="00FE1861" w:rsidRDefault="00FE1861" w:rsidP="00FE1861">
            <w:pPr>
              <w:jc w:val="center"/>
              <w:rPr>
                <w:sz w:val="22"/>
                <w:szCs w:val="22"/>
              </w:rPr>
            </w:pPr>
            <w:r w:rsidRPr="00FE1861">
              <w:rPr>
                <w:sz w:val="22"/>
                <w:szCs w:val="22"/>
              </w:rPr>
              <w:t>23600</w:t>
            </w:r>
          </w:p>
        </w:tc>
        <w:tc>
          <w:tcPr>
            <w:tcW w:w="980" w:type="dxa"/>
            <w:shd w:val="clear" w:color="auto" w:fill="auto"/>
            <w:noWrap/>
            <w:vAlign w:val="center"/>
            <w:hideMark/>
          </w:tcPr>
          <w:p w:rsidR="00FE1861" w:rsidRPr="00FE1861" w:rsidRDefault="00FE1861" w:rsidP="00FE1861">
            <w:pPr>
              <w:jc w:val="center"/>
              <w:rPr>
                <w:sz w:val="22"/>
                <w:szCs w:val="22"/>
              </w:rPr>
            </w:pPr>
            <w:r w:rsidRPr="00FE1861">
              <w:rPr>
                <w:sz w:val="22"/>
                <w:szCs w:val="22"/>
              </w:rPr>
              <w:t>70800</w:t>
            </w:r>
          </w:p>
        </w:tc>
        <w:tc>
          <w:tcPr>
            <w:tcW w:w="788" w:type="dxa"/>
            <w:shd w:val="clear" w:color="auto" w:fill="auto"/>
            <w:noWrap/>
            <w:vAlign w:val="center"/>
            <w:hideMark/>
          </w:tcPr>
          <w:p w:rsidR="00FE1861" w:rsidRPr="00FE1861" w:rsidRDefault="00FE1861" w:rsidP="00FE1861">
            <w:pPr>
              <w:jc w:val="center"/>
              <w:rPr>
                <w:sz w:val="22"/>
                <w:szCs w:val="22"/>
              </w:rPr>
            </w:pPr>
            <w:r w:rsidRPr="00FE1861">
              <w:rPr>
                <w:sz w:val="22"/>
                <w:szCs w:val="22"/>
              </w:rPr>
              <w:t>0,182</w:t>
            </w:r>
          </w:p>
        </w:tc>
        <w:tc>
          <w:tcPr>
            <w:tcW w:w="850" w:type="dxa"/>
            <w:shd w:val="clear" w:color="auto" w:fill="auto"/>
            <w:noWrap/>
            <w:vAlign w:val="center"/>
            <w:hideMark/>
          </w:tcPr>
          <w:p w:rsidR="00FE1861" w:rsidRPr="00FE1861" w:rsidRDefault="00FE1861" w:rsidP="00FE1861">
            <w:pPr>
              <w:jc w:val="center"/>
              <w:rPr>
                <w:sz w:val="22"/>
                <w:szCs w:val="22"/>
              </w:rPr>
            </w:pPr>
            <w:r w:rsidRPr="00FE1861">
              <w:rPr>
                <w:sz w:val="22"/>
                <w:szCs w:val="22"/>
              </w:rPr>
              <w:t>----</w:t>
            </w:r>
          </w:p>
        </w:tc>
        <w:tc>
          <w:tcPr>
            <w:tcW w:w="1306" w:type="dxa"/>
            <w:shd w:val="clear" w:color="auto" w:fill="auto"/>
            <w:noWrap/>
            <w:vAlign w:val="center"/>
            <w:hideMark/>
          </w:tcPr>
          <w:p w:rsidR="00FE1861" w:rsidRPr="00FE1861" w:rsidRDefault="00FE1861" w:rsidP="00FE1861">
            <w:pPr>
              <w:jc w:val="center"/>
              <w:rPr>
                <w:sz w:val="22"/>
                <w:szCs w:val="22"/>
              </w:rPr>
            </w:pPr>
            <w:r w:rsidRPr="00FE1861">
              <w:rPr>
                <w:sz w:val="22"/>
                <w:szCs w:val="22"/>
              </w:rPr>
              <w:t>1,211</w:t>
            </w:r>
          </w:p>
        </w:tc>
        <w:tc>
          <w:tcPr>
            <w:tcW w:w="960" w:type="dxa"/>
            <w:shd w:val="clear" w:color="auto" w:fill="auto"/>
            <w:noWrap/>
            <w:vAlign w:val="center"/>
            <w:hideMark/>
          </w:tcPr>
          <w:p w:rsidR="00FE1861" w:rsidRPr="00FE1861" w:rsidRDefault="00FE1861" w:rsidP="00FE1861">
            <w:pPr>
              <w:jc w:val="center"/>
              <w:rPr>
                <w:sz w:val="22"/>
                <w:szCs w:val="22"/>
              </w:rPr>
            </w:pPr>
            <w:r w:rsidRPr="00FE1861">
              <w:rPr>
                <w:sz w:val="22"/>
                <w:szCs w:val="22"/>
              </w:rPr>
              <w:t>1,393</w:t>
            </w:r>
          </w:p>
        </w:tc>
      </w:tr>
      <w:tr w:rsidR="00FE1861" w:rsidRPr="00FE1861" w:rsidTr="00E9012E">
        <w:trPr>
          <w:trHeight w:val="510"/>
          <w:jc w:val="center"/>
        </w:trPr>
        <w:tc>
          <w:tcPr>
            <w:tcW w:w="1560" w:type="dxa"/>
            <w:shd w:val="clear" w:color="auto" w:fill="auto"/>
            <w:vAlign w:val="center"/>
            <w:hideMark/>
          </w:tcPr>
          <w:p w:rsidR="00FE1861" w:rsidRPr="00FE1861" w:rsidRDefault="00FE1861" w:rsidP="00FE1861">
            <w:pPr>
              <w:rPr>
                <w:sz w:val="22"/>
                <w:szCs w:val="22"/>
              </w:rPr>
            </w:pPr>
            <w:r w:rsidRPr="00FE1861">
              <w:rPr>
                <w:sz w:val="22"/>
                <w:szCs w:val="22"/>
              </w:rPr>
              <w:t>Никитино</w:t>
            </w:r>
          </w:p>
        </w:tc>
        <w:tc>
          <w:tcPr>
            <w:tcW w:w="1886" w:type="dxa"/>
            <w:shd w:val="clear" w:color="auto" w:fill="auto"/>
            <w:vAlign w:val="center"/>
            <w:hideMark/>
          </w:tcPr>
          <w:p w:rsidR="00FE1861" w:rsidRPr="00FE1861" w:rsidRDefault="00FE1861" w:rsidP="00FE1861">
            <w:pPr>
              <w:jc w:val="center"/>
              <w:rPr>
                <w:sz w:val="22"/>
                <w:szCs w:val="22"/>
              </w:rPr>
            </w:pPr>
            <w:r w:rsidRPr="00FE1861">
              <w:rPr>
                <w:sz w:val="22"/>
                <w:szCs w:val="22"/>
              </w:rPr>
              <w:t>жилая застройка планируемая</w:t>
            </w:r>
          </w:p>
        </w:tc>
        <w:tc>
          <w:tcPr>
            <w:tcW w:w="1149" w:type="dxa"/>
            <w:shd w:val="clear" w:color="auto" w:fill="auto"/>
            <w:noWrap/>
            <w:vAlign w:val="center"/>
            <w:hideMark/>
          </w:tcPr>
          <w:p w:rsidR="00FE1861" w:rsidRPr="00FE1861" w:rsidRDefault="00FE1861" w:rsidP="00FE1861">
            <w:pPr>
              <w:jc w:val="center"/>
              <w:rPr>
                <w:sz w:val="22"/>
                <w:szCs w:val="22"/>
              </w:rPr>
            </w:pPr>
            <w:r w:rsidRPr="00FE1861">
              <w:rPr>
                <w:sz w:val="22"/>
                <w:szCs w:val="22"/>
              </w:rPr>
              <w:t>36</w:t>
            </w:r>
          </w:p>
        </w:tc>
        <w:tc>
          <w:tcPr>
            <w:tcW w:w="1172" w:type="dxa"/>
            <w:shd w:val="clear" w:color="auto" w:fill="auto"/>
            <w:noWrap/>
            <w:vAlign w:val="center"/>
            <w:hideMark/>
          </w:tcPr>
          <w:p w:rsidR="00FE1861" w:rsidRPr="00FE1861" w:rsidRDefault="00FE1861" w:rsidP="00FE1861">
            <w:pPr>
              <w:jc w:val="center"/>
              <w:rPr>
                <w:sz w:val="22"/>
                <w:szCs w:val="22"/>
              </w:rPr>
            </w:pPr>
            <w:r w:rsidRPr="00FE1861">
              <w:rPr>
                <w:sz w:val="22"/>
                <w:szCs w:val="22"/>
              </w:rPr>
              <w:t>3600</w:t>
            </w:r>
          </w:p>
        </w:tc>
        <w:tc>
          <w:tcPr>
            <w:tcW w:w="980" w:type="dxa"/>
            <w:shd w:val="clear" w:color="auto" w:fill="auto"/>
            <w:noWrap/>
            <w:vAlign w:val="center"/>
            <w:hideMark/>
          </w:tcPr>
          <w:p w:rsidR="00FE1861" w:rsidRPr="00FE1861" w:rsidRDefault="00FE1861" w:rsidP="00FE1861">
            <w:pPr>
              <w:jc w:val="center"/>
              <w:rPr>
                <w:sz w:val="22"/>
                <w:szCs w:val="22"/>
              </w:rPr>
            </w:pPr>
            <w:r w:rsidRPr="00FE1861">
              <w:rPr>
                <w:sz w:val="22"/>
                <w:szCs w:val="22"/>
              </w:rPr>
              <w:t>10800</w:t>
            </w:r>
          </w:p>
        </w:tc>
        <w:tc>
          <w:tcPr>
            <w:tcW w:w="788" w:type="dxa"/>
            <w:shd w:val="clear" w:color="auto" w:fill="auto"/>
            <w:noWrap/>
            <w:vAlign w:val="center"/>
            <w:hideMark/>
          </w:tcPr>
          <w:p w:rsidR="00FE1861" w:rsidRPr="00FE1861" w:rsidRDefault="00FE1861" w:rsidP="00FE1861">
            <w:pPr>
              <w:jc w:val="center"/>
              <w:rPr>
                <w:sz w:val="22"/>
                <w:szCs w:val="22"/>
              </w:rPr>
            </w:pPr>
            <w:r w:rsidRPr="00FE1861">
              <w:rPr>
                <w:sz w:val="22"/>
                <w:szCs w:val="22"/>
              </w:rPr>
              <w:t>0,028</w:t>
            </w:r>
          </w:p>
        </w:tc>
        <w:tc>
          <w:tcPr>
            <w:tcW w:w="850" w:type="dxa"/>
            <w:shd w:val="clear" w:color="auto" w:fill="auto"/>
            <w:noWrap/>
            <w:vAlign w:val="center"/>
            <w:hideMark/>
          </w:tcPr>
          <w:p w:rsidR="00FE1861" w:rsidRPr="00FE1861" w:rsidRDefault="00FE1861" w:rsidP="00FE1861">
            <w:pPr>
              <w:jc w:val="center"/>
              <w:rPr>
                <w:sz w:val="22"/>
                <w:szCs w:val="22"/>
              </w:rPr>
            </w:pPr>
            <w:r w:rsidRPr="00FE1861">
              <w:rPr>
                <w:sz w:val="22"/>
                <w:szCs w:val="22"/>
              </w:rPr>
              <w:t>----</w:t>
            </w:r>
          </w:p>
        </w:tc>
        <w:tc>
          <w:tcPr>
            <w:tcW w:w="1306" w:type="dxa"/>
            <w:shd w:val="clear" w:color="auto" w:fill="auto"/>
            <w:noWrap/>
            <w:vAlign w:val="center"/>
            <w:hideMark/>
          </w:tcPr>
          <w:p w:rsidR="00FE1861" w:rsidRPr="00FE1861" w:rsidRDefault="00FE1861" w:rsidP="00FE1861">
            <w:pPr>
              <w:jc w:val="center"/>
              <w:rPr>
                <w:sz w:val="22"/>
                <w:szCs w:val="22"/>
              </w:rPr>
            </w:pPr>
            <w:r w:rsidRPr="00FE1861">
              <w:rPr>
                <w:sz w:val="22"/>
                <w:szCs w:val="22"/>
              </w:rPr>
              <w:t>0,185</w:t>
            </w:r>
          </w:p>
        </w:tc>
        <w:tc>
          <w:tcPr>
            <w:tcW w:w="960" w:type="dxa"/>
            <w:shd w:val="clear" w:color="auto" w:fill="auto"/>
            <w:noWrap/>
            <w:vAlign w:val="center"/>
            <w:hideMark/>
          </w:tcPr>
          <w:p w:rsidR="00FE1861" w:rsidRPr="00FE1861" w:rsidRDefault="00FE1861" w:rsidP="00FE1861">
            <w:pPr>
              <w:jc w:val="center"/>
              <w:rPr>
                <w:sz w:val="22"/>
                <w:szCs w:val="22"/>
              </w:rPr>
            </w:pPr>
            <w:r w:rsidRPr="00FE1861">
              <w:rPr>
                <w:sz w:val="22"/>
                <w:szCs w:val="22"/>
              </w:rPr>
              <w:t>0,212</w:t>
            </w:r>
          </w:p>
        </w:tc>
      </w:tr>
      <w:tr w:rsidR="00FE1861" w:rsidRPr="00FE1861" w:rsidTr="00E9012E">
        <w:trPr>
          <w:trHeight w:val="510"/>
          <w:jc w:val="center"/>
        </w:trPr>
        <w:tc>
          <w:tcPr>
            <w:tcW w:w="1560" w:type="dxa"/>
            <w:shd w:val="clear" w:color="auto" w:fill="auto"/>
            <w:vAlign w:val="center"/>
          </w:tcPr>
          <w:p w:rsidR="00FE1861" w:rsidRPr="00FE1861" w:rsidRDefault="00FE1861" w:rsidP="00FE1861">
            <w:pPr>
              <w:rPr>
                <w:sz w:val="22"/>
                <w:szCs w:val="22"/>
              </w:rPr>
            </w:pPr>
            <w:r w:rsidRPr="00FE1861">
              <w:rPr>
                <w:sz w:val="22"/>
                <w:szCs w:val="22"/>
              </w:rPr>
              <w:t>Перевесье</w:t>
            </w:r>
          </w:p>
        </w:tc>
        <w:tc>
          <w:tcPr>
            <w:tcW w:w="1886" w:type="dxa"/>
            <w:shd w:val="clear" w:color="auto" w:fill="auto"/>
            <w:vAlign w:val="center"/>
          </w:tcPr>
          <w:p w:rsidR="00FE1861" w:rsidRPr="00FE1861" w:rsidRDefault="00FE1861" w:rsidP="00FE1861">
            <w:pPr>
              <w:jc w:val="center"/>
              <w:rPr>
                <w:sz w:val="22"/>
                <w:szCs w:val="22"/>
              </w:rPr>
            </w:pPr>
            <w:r w:rsidRPr="00FE1861">
              <w:rPr>
                <w:sz w:val="22"/>
                <w:szCs w:val="22"/>
              </w:rPr>
              <w:t>жилая застройка планируемая</w:t>
            </w:r>
          </w:p>
        </w:tc>
        <w:tc>
          <w:tcPr>
            <w:tcW w:w="1149" w:type="dxa"/>
            <w:shd w:val="clear" w:color="auto" w:fill="auto"/>
            <w:noWrap/>
            <w:vAlign w:val="center"/>
          </w:tcPr>
          <w:p w:rsidR="00FE1861" w:rsidRPr="00FE1861" w:rsidRDefault="00FE1861" w:rsidP="00FE1861">
            <w:pPr>
              <w:jc w:val="center"/>
              <w:rPr>
                <w:sz w:val="22"/>
                <w:szCs w:val="22"/>
              </w:rPr>
            </w:pPr>
            <w:r w:rsidRPr="00FE1861">
              <w:rPr>
                <w:sz w:val="22"/>
                <w:szCs w:val="22"/>
              </w:rPr>
              <w:t>16</w:t>
            </w:r>
          </w:p>
        </w:tc>
        <w:tc>
          <w:tcPr>
            <w:tcW w:w="1172" w:type="dxa"/>
            <w:shd w:val="clear" w:color="auto" w:fill="auto"/>
            <w:noWrap/>
            <w:vAlign w:val="center"/>
          </w:tcPr>
          <w:p w:rsidR="00FE1861" w:rsidRPr="00FE1861" w:rsidRDefault="00FE1861" w:rsidP="00FE1861">
            <w:pPr>
              <w:jc w:val="center"/>
              <w:rPr>
                <w:sz w:val="22"/>
                <w:szCs w:val="22"/>
              </w:rPr>
            </w:pPr>
            <w:r w:rsidRPr="00FE1861">
              <w:rPr>
                <w:sz w:val="22"/>
                <w:szCs w:val="22"/>
              </w:rPr>
              <w:t>1600</w:t>
            </w:r>
          </w:p>
        </w:tc>
        <w:tc>
          <w:tcPr>
            <w:tcW w:w="980" w:type="dxa"/>
            <w:shd w:val="clear" w:color="auto" w:fill="auto"/>
            <w:noWrap/>
            <w:vAlign w:val="center"/>
          </w:tcPr>
          <w:p w:rsidR="00FE1861" w:rsidRPr="00FE1861" w:rsidRDefault="00FE1861" w:rsidP="00FE1861">
            <w:pPr>
              <w:jc w:val="center"/>
              <w:rPr>
                <w:sz w:val="22"/>
                <w:szCs w:val="22"/>
              </w:rPr>
            </w:pPr>
            <w:r w:rsidRPr="00FE1861">
              <w:rPr>
                <w:sz w:val="22"/>
                <w:szCs w:val="22"/>
              </w:rPr>
              <w:t>4800</w:t>
            </w:r>
          </w:p>
        </w:tc>
        <w:tc>
          <w:tcPr>
            <w:tcW w:w="788" w:type="dxa"/>
            <w:shd w:val="clear" w:color="auto" w:fill="auto"/>
            <w:noWrap/>
            <w:vAlign w:val="center"/>
          </w:tcPr>
          <w:p w:rsidR="00FE1861" w:rsidRPr="00FE1861" w:rsidRDefault="00FE1861" w:rsidP="00FE1861">
            <w:pPr>
              <w:jc w:val="center"/>
              <w:rPr>
                <w:sz w:val="22"/>
                <w:szCs w:val="22"/>
              </w:rPr>
            </w:pPr>
            <w:r w:rsidRPr="00FE1861">
              <w:rPr>
                <w:sz w:val="22"/>
                <w:szCs w:val="22"/>
              </w:rPr>
              <w:t>0,012</w:t>
            </w:r>
          </w:p>
        </w:tc>
        <w:tc>
          <w:tcPr>
            <w:tcW w:w="850" w:type="dxa"/>
            <w:shd w:val="clear" w:color="auto" w:fill="auto"/>
            <w:noWrap/>
            <w:vAlign w:val="center"/>
          </w:tcPr>
          <w:p w:rsidR="00FE1861" w:rsidRPr="00FE1861" w:rsidRDefault="00FE1861" w:rsidP="00FE1861">
            <w:pPr>
              <w:jc w:val="center"/>
              <w:rPr>
                <w:sz w:val="22"/>
                <w:szCs w:val="22"/>
              </w:rPr>
            </w:pPr>
            <w:r w:rsidRPr="00FE1861">
              <w:rPr>
                <w:sz w:val="22"/>
                <w:szCs w:val="22"/>
              </w:rPr>
              <w:t>----</w:t>
            </w:r>
          </w:p>
        </w:tc>
        <w:tc>
          <w:tcPr>
            <w:tcW w:w="1306" w:type="dxa"/>
            <w:shd w:val="clear" w:color="auto" w:fill="auto"/>
            <w:noWrap/>
            <w:vAlign w:val="center"/>
          </w:tcPr>
          <w:p w:rsidR="00FE1861" w:rsidRPr="00FE1861" w:rsidRDefault="00FE1861" w:rsidP="00FE1861">
            <w:pPr>
              <w:jc w:val="center"/>
              <w:rPr>
                <w:sz w:val="22"/>
                <w:szCs w:val="22"/>
              </w:rPr>
            </w:pPr>
            <w:r w:rsidRPr="00FE1861">
              <w:rPr>
                <w:sz w:val="22"/>
                <w:szCs w:val="22"/>
              </w:rPr>
              <w:t>0,082</w:t>
            </w:r>
          </w:p>
        </w:tc>
        <w:tc>
          <w:tcPr>
            <w:tcW w:w="960" w:type="dxa"/>
            <w:shd w:val="clear" w:color="auto" w:fill="auto"/>
            <w:noWrap/>
            <w:vAlign w:val="center"/>
          </w:tcPr>
          <w:p w:rsidR="00FE1861" w:rsidRPr="00FE1861" w:rsidRDefault="00FE1861" w:rsidP="00FE1861">
            <w:pPr>
              <w:jc w:val="center"/>
              <w:rPr>
                <w:sz w:val="22"/>
                <w:szCs w:val="22"/>
              </w:rPr>
            </w:pPr>
            <w:r w:rsidRPr="00FE1861">
              <w:t>0,094</w:t>
            </w:r>
          </w:p>
        </w:tc>
      </w:tr>
      <w:tr w:rsidR="00FE1861" w:rsidRPr="00FE1861" w:rsidTr="00E9012E">
        <w:trPr>
          <w:trHeight w:val="510"/>
          <w:jc w:val="center"/>
        </w:trPr>
        <w:tc>
          <w:tcPr>
            <w:tcW w:w="1560" w:type="dxa"/>
            <w:shd w:val="clear" w:color="auto" w:fill="auto"/>
            <w:vAlign w:val="center"/>
          </w:tcPr>
          <w:p w:rsidR="00FE1861" w:rsidRPr="00FE1861" w:rsidRDefault="00FE1861" w:rsidP="00FE1861">
            <w:pPr>
              <w:rPr>
                <w:sz w:val="22"/>
                <w:szCs w:val="22"/>
              </w:rPr>
            </w:pPr>
            <w:r w:rsidRPr="00FE1861">
              <w:rPr>
                <w:sz w:val="22"/>
                <w:szCs w:val="22"/>
              </w:rPr>
              <w:t>Половцы</w:t>
            </w:r>
          </w:p>
        </w:tc>
        <w:tc>
          <w:tcPr>
            <w:tcW w:w="1886" w:type="dxa"/>
            <w:shd w:val="clear" w:color="auto" w:fill="auto"/>
            <w:vAlign w:val="center"/>
          </w:tcPr>
          <w:p w:rsidR="00FE1861" w:rsidRPr="00FE1861" w:rsidRDefault="00FE1861" w:rsidP="00FE1861">
            <w:pPr>
              <w:jc w:val="center"/>
              <w:rPr>
                <w:sz w:val="22"/>
                <w:szCs w:val="22"/>
              </w:rPr>
            </w:pPr>
            <w:r w:rsidRPr="00FE1861">
              <w:rPr>
                <w:sz w:val="22"/>
                <w:szCs w:val="22"/>
              </w:rPr>
              <w:t>жилая застройка планируемая</w:t>
            </w:r>
          </w:p>
        </w:tc>
        <w:tc>
          <w:tcPr>
            <w:tcW w:w="1149" w:type="dxa"/>
            <w:shd w:val="clear" w:color="auto" w:fill="auto"/>
            <w:noWrap/>
            <w:vAlign w:val="center"/>
          </w:tcPr>
          <w:p w:rsidR="00FE1861" w:rsidRPr="00FE1861" w:rsidRDefault="00FE1861" w:rsidP="00FE1861">
            <w:pPr>
              <w:jc w:val="center"/>
              <w:rPr>
                <w:sz w:val="22"/>
                <w:szCs w:val="22"/>
              </w:rPr>
            </w:pPr>
            <w:r w:rsidRPr="00FE1861">
              <w:rPr>
                <w:sz w:val="22"/>
                <w:szCs w:val="22"/>
              </w:rPr>
              <w:t>501</w:t>
            </w:r>
          </w:p>
        </w:tc>
        <w:tc>
          <w:tcPr>
            <w:tcW w:w="1172" w:type="dxa"/>
            <w:shd w:val="clear" w:color="auto" w:fill="auto"/>
            <w:noWrap/>
            <w:vAlign w:val="center"/>
          </w:tcPr>
          <w:p w:rsidR="00FE1861" w:rsidRPr="00FE1861" w:rsidRDefault="00FE1861" w:rsidP="00FE1861">
            <w:pPr>
              <w:jc w:val="center"/>
              <w:rPr>
                <w:sz w:val="22"/>
                <w:szCs w:val="22"/>
              </w:rPr>
            </w:pPr>
            <w:r w:rsidRPr="00FE1861">
              <w:rPr>
                <w:sz w:val="22"/>
                <w:szCs w:val="22"/>
              </w:rPr>
              <w:t>50100</w:t>
            </w:r>
          </w:p>
        </w:tc>
        <w:tc>
          <w:tcPr>
            <w:tcW w:w="980" w:type="dxa"/>
            <w:shd w:val="clear" w:color="auto" w:fill="auto"/>
            <w:noWrap/>
            <w:vAlign w:val="center"/>
          </w:tcPr>
          <w:p w:rsidR="00FE1861" w:rsidRPr="00FE1861" w:rsidRDefault="00FE1861" w:rsidP="00FE1861">
            <w:pPr>
              <w:jc w:val="center"/>
              <w:rPr>
                <w:sz w:val="22"/>
                <w:szCs w:val="22"/>
              </w:rPr>
            </w:pPr>
            <w:r w:rsidRPr="00FE1861">
              <w:rPr>
                <w:sz w:val="22"/>
                <w:szCs w:val="22"/>
              </w:rPr>
              <w:t>150300</w:t>
            </w:r>
          </w:p>
        </w:tc>
        <w:tc>
          <w:tcPr>
            <w:tcW w:w="788" w:type="dxa"/>
            <w:shd w:val="clear" w:color="auto" w:fill="auto"/>
            <w:noWrap/>
            <w:vAlign w:val="center"/>
          </w:tcPr>
          <w:p w:rsidR="00FE1861" w:rsidRPr="00FE1861" w:rsidRDefault="00FE1861" w:rsidP="00FE1861">
            <w:pPr>
              <w:jc w:val="center"/>
              <w:rPr>
                <w:sz w:val="22"/>
                <w:szCs w:val="22"/>
              </w:rPr>
            </w:pPr>
            <w:r w:rsidRPr="00FE1861">
              <w:rPr>
                <w:sz w:val="22"/>
                <w:szCs w:val="22"/>
              </w:rPr>
              <w:t>0,386</w:t>
            </w:r>
          </w:p>
        </w:tc>
        <w:tc>
          <w:tcPr>
            <w:tcW w:w="850" w:type="dxa"/>
            <w:shd w:val="clear" w:color="auto" w:fill="auto"/>
            <w:noWrap/>
            <w:vAlign w:val="center"/>
          </w:tcPr>
          <w:p w:rsidR="00FE1861" w:rsidRPr="00FE1861" w:rsidRDefault="00FE1861" w:rsidP="00FE1861">
            <w:pPr>
              <w:jc w:val="center"/>
              <w:rPr>
                <w:sz w:val="22"/>
                <w:szCs w:val="22"/>
              </w:rPr>
            </w:pPr>
            <w:r w:rsidRPr="00FE1861">
              <w:rPr>
                <w:sz w:val="22"/>
                <w:szCs w:val="22"/>
              </w:rPr>
              <w:t>----</w:t>
            </w:r>
          </w:p>
        </w:tc>
        <w:tc>
          <w:tcPr>
            <w:tcW w:w="1306" w:type="dxa"/>
            <w:shd w:val="clear" w:color="auto" w:fill="auto"/>
            <w:noWrap/>
            <w:vAlign w:val="center"/>
          </w:tcPr>
          <w:p w:rsidR="00FE1861" w:rsidRPr="00FE1861" w:rsidRDefault="00FE1861" w:rsidP="00FE1861">
            <w:pPr>
              <w:jc w:val="center"/>
              <w:rPr>
                <w:sz w:val="22"/>
                <w:szCs w:val="22"/>
              </w:rPr>
            </w:pPr>
            <w:r w:rsidRPr="00FE1861">
              <w:rPr>
                <w:sz w:val="22"/>
                <w:szCs w:val="22"/>
              </w:rPr>
              <w:t>2,571</w:t>
            </w:r>
          </w:p>
        </w:tc>
        <w:tc>
          <w:tcPr>
            <w:tcW w:w="960" w:type="dxa"/>
            <w:shd w:val="clear" w:color="auto" w:fill="auto"/>
            <w:noWrap/>
            <w:vAlign w:val="center"/>
          </w:tcPr>
          <w:p w:rsidR="00FE1861" w:rsidRPr="00FE1861" w:rsidRDefault="00FE1861" w:rsidP="00FE1861">
            <w:pPr>
              <w:jc w:val="center"/>
              <w:rPr>
                <w:sz w:val="22"/>
                <w:szCs w:val="22"/>
              </w:rPr>
            </w:pPr>
            <w:r w:rsidRPr="00FE1861">
              <w:rPr>
                <w:sz w:val="22"/>
                <w:szCs w:val="22"/>
              </w:rPr>
              <w:t>2,956</w:t>
            </w:r>
          </w:p>
        </w:tc>
      </w:tr>
      <w:tr w:rsidR="00FE1861" w:rsidRPr="00FE1861" w:rsidTr="00E9012E">
        <w:trPr>
          <w:trHeight w:val="510"/>
          <w:jc w:val="center"/>
        </w:trPr>
        <w:tc>
          <w:tcPr>
            <w:tcW w:w="1560" w:type="dxa"/>
            <w:shd w:val="clear" w:color="auto" w:fill="auto"/>
            <w:vAlign w:val="center"/>
          </w:tcPr>
          <w:p w:rsidR="00FE1861" w:rsidRPr="00FE1861" w:rsidRDefault="00FE1861" w:rsidP="00FE1861">
            <w:pPr>
              <w:rPr>
                <w:sz w:val="22"/>
                <w:szCs w:val="22"/>
              </w:rPr>
            </w:pPr>
            <w:r w:rsidRPr="00FE1861">
              <w:rPr>
                <w:sz w:val="22"/>
                <w:szCs w:val="22"/>
              </w:rPr>
              <w:t>Попсуево</w:t>
            </w:r>
          </w:p>
        </w:tc>
        <w:tc>
          <w:tcPr>
            <w:tcW w:w="1886" w:type="dxa"/>
            <w:shd w:val="clear" w:color="auto" w:fill="auto"/>
            <w:vAlign w:val="center"/>
          </w:tcPr>
          <w:p w:rsidR="00FE1861" w:rsidRPr="00FE1861" w:rsidRDefault="00FE1861" w:rsidP="00FE1861">
            <w:pPr>
              <w:jc w:val="center"/>
              <w:rPr>
                <w:sz w:val="22"/>
                <w:szCs w:val="22"/>
              </w:rPr>
            </w:pPr>
            <w:r w:rsidRPr="00FE1861">
              <w:rPr>
                <w:sz w:val="22"/>
                <w:szCs w:val="22"/>
              </w:rPr>
              <w:t>жилая застройка планируемая</w:t>
            </w:r>
          </w:p>
        </w:tc>
        <w:tc>
          <w:tcPr>
            <w:tcW w:w="1149" w:type="dxa"/>
            <w:shd w:val="clear" w:color="auto" w:fill="auto"/>
            <w:noWrap/>
            <w:vAlign w:val="center"/>
          </w:tcPr>
          <w:p w:rsidR="00FE1861" w:rsidRPr="00FE1861" w:rsidRDefault="00FE1861" w:rsidP="00FE1861">
            <w:pPr>
              <w:jc w:val="center"/>
              <w:rPr>
                <w:sz w:val="22"/>
                <w:szCs w:val="22"/>
              </w:rPr>
            </w:pPr>
            <w:r w:rsidRPr="00FE1861">
              <w:rPr>
                <w:sz w:val="22"/>
                <w:szCs w:val="22"/>
              </w:rPr>
              <w:t>456</w:t>
            </w:r>
          </w:p>
        </w:tc>
        <w:tc>
          <w:tcPr>
            <w:tcW w:w="1172" w:type="dxa"/>
            <w:shd w:val="clear" w:color="auto" w:fill="auto"/>
            <w:noWrap/>
            <w:vAlign w:val="center"/>
          </w:tcPr>
          <w:p w:rsidR="00FE1861" w:rsidRPr="00FE1861" w:rsidRDefault="00FE1861" w:rsidP="00FE1861">
            <w:pPr>
              <w:jc w:val="center"/>
              <w:rPr>
                <w:sz w:val="22"/>
                <w:szCs w:val="22"/>
              </w:rPr>
            </w:pPr>
            <w:r w:rsidRPr="00FE1861">
              <w:rPr>
                <w:sz w:val="22"/>
                <w:szCs w:val="22"/>
              </w:rPr>
              <w:t>45600</w:t>
            </w:r>
          </w:p>
        </w:tc>
        <w:tc>
          <w:tcPr>
            <w:tcW w:w="980" w:type="dxa"/>
            <w:shd w:val="clear" w:color="auto" w:fill="auto"/>
            <w:noWrap/>
            <w:vAlign w:val="center"/>
          </w:tcPr>
          <w:p w:rsidR="00FE1861" w:rsidRPr="00FE1861" w:rsidRDefault="00FE1861" w:rsidP="00FE1861">
            <w:pPr>
              <w:jc w:val="center"/>
              <w:rPr>
                <w:sz w:val="22"/>
                <w:szCs w:val="22"/>
              </w:rPr>
            </w:pPr>
            <w:r w:rsidRPr="00FE1861">
              <w:rPr>
                <w:sz w:val="22"/>
                <w:szCs w:val="22"/>
              </w:rPr>
              <w:t>136800</w:t>
            </w:r>
          </w:p>
        </w:tc>
        <w:tc>
          <w:tcPr>
            <w:tcW w:w="788" w:type="dxa"/>
            <w:shd w:val="clear" w:color="auto" w:fill="auto"/>
            <w:noWrap/>
            <w:vAlign w:val="center"/>
          </w:tcPr>
          <w:p w:rsidR="00FE1861" w:rsidRPr="00FE1861" w:rsidRDefault="00FE1861" w:rsidP="00FE1861">
            <w:pPr>
              <w:jc w:val="center"/>
              <w:rPr>
                <w:sz w:val="22"/>
                <w:szCs w:val="22"/>
              </w:rPr>
            </w:pPr>
            <w:r w:rsidRPr="00FE1861">
              <w:rPr>
                <w:sz w:val="22"/>
                <w:szCs w:val="22"/>
              </w:rPr>
              <w:t>0,351</w:t>
            </w:r>
          </w:p>
        </w:tc>
        <w:tc>
          <w:tcPr>
            <w:tcW w:w="850" w:type="dxa"/>
            <w:shd w:val="clear" w:color="auto" w:fill="auto"/>
            <w:noWrap/>
            <w:vAlign w:val="center"/>
          </w:tcPr>
          <w:p w:rsidR="00FE1861" w:rsidRPr="00FE1861" w:rsidRDefault="00FE1861" w:rsidP="00FE1861">
            <w:pPr>
              <w:jc w:val="center"/>
              <w:rPr>
                <w:sz w:val="22"/>
                <w:szCs w:val="22"/>
              </w:rPr>
            </w:pPr>
            <w:r w:rsidRPr="00FE1861">
              <w:rPr>
                <w:sz w:val="22"/>
                <w:szCs w:val="22"/>
              </w:rPr>
              <w:t>----</w:t>
            </w:r>
          </w:p>
        </w:tc>
        <w:tc>
          <w:tcPr>
            <w:tcW w:w="1306" w:type="dxa"/>
            <w:shd w:val="clear" w:color="auto" w:fill="auto"/>
            <w:noWrap/>
            <w:vAlign w:val="center"/>
          </w:tcPr>
          <w:p w:rsidR="00FE1861" w:rsidRPr="00FE1861" w:rsidRDefault="00FE1861" w:rsidP="00FE1861">
            <w:pPr>
              <w:jc w:val="center"/>
              <w:rPr>
                <w:sz w:val="22"/>
                <w:szCs w:val="22"/>
              </w:rPr>
            </w:pPr>
            <w:r w:rsidRPr="00FE1861">
              <w:rPr>
                <w:sz w:val="22"/>
                <w:szCs w:val="22"/>
              </w:rPr>
              <w:t>2,340</w:t>
            </w:r>
          </w:p>
        </w:tc>
        <w:tc>
          <w:tcPr>
            <w:tcW w:w="960" w:type="dxa"/>
            <w:shd w:val="clear" w:color="auto" w:fill="auto"/>
            <w:noWrap/>
            <w:vAlign w:val="center"/>
          </w:tcPr>
          <w:p w:rsidR="00FE1861" w:rsidRPr="00FE1861" w:rsidRDefault="00FE1861" w:rsidP="00FE1861">
            <w:pPr>
              <w:jc w:val="center"/>
              <w:rPr>
                <w:sz w:val="22"/>
                <w:szCs w:val="22"/>
              </w:rPr>
            </w:pPr>
            <w:r w:rsidRPr="00FE1861">
              <w:rPr>
                <w:sz w:val="22"/>
                <w:szCs w:val="22"/>
              </w:rPr>
              <w:t>2,691</w:t>
            </w:r>
          </w:p>
        </w:tc>
      </w:tr>
      <w:tr w:rsidR="00FE1861" w:rsidRPr="00FE1861" w:rsidTr="00E9012E">
        <w:trPr>
          <w:trHeight w:val="510"/>
          <w:jc w:val="center"/>
        </w:trPr>
        <w:tc>
          <w:tcPr>
            <w:tcW w:w="1560" w:type="dxa"/>
            <w:shd w:val="clear" w:color="auto" w:fill="auto"/>
            <w:vAlign w:val="center"/>
          </w:tcPr>
          <w:p w:rsidR="00FE1861" w:rsidRPr="00FE1861" w:rsidRDefault="00FE1861" w:rsidP="00FE1861">
            <w:pPr>
              <w:rPr>
                <w:sz w:val="22"/>
                <w:szCs w:val="22"/>
              </w:rPr>
            </w:pPr>
            <w:r w:rsidRPr="00FE1861">
              <w:rPr>
                <w:sz w:val="22"/>
                <w:szCs w:val="22"/>
              </w:rPr>
              <w:t>Попцово</w:t>
            </w:r>
          </w:p>
        </w:tc>
        <w:tc>
          <w:tcPr>
            <w:tcW w:w="1886" w:type="dxa"/>
            <w:shd w:val="clear" w:color="auto" w:fill="auto"/>
            <w:vAlign w:val="center"/>
          </w:tcPr>
          <w:p w:rsidR="00FE1861" w:rsidRPr="00FE1861" w:rsidRDefault="00FE1861" w:rsidP="00FE1861">
            <w:pPr>
              <w:jc w:val="center"/>
              <w:rPr>
                <w:sz w:val="22"/>
                <w:szCs w:val="22"/>
              </w:rPr>
            </w:pPr>
            <w:r w:rsidRPr="00FE1861">
              <w:rPr>
                <w:sz w:val="22"/>
                <w:szCs w:val="22"/>
              </w:rPr>
              <w:t>жилая застройка планируемая</w:t>
            </w:r>
          </w:p>
        </w:tc>
        <w:tc>
          <w:tcPr>
            <w:tcW w:w="1149" w:type="dxa"/>
            <w:shd w:val="clear" w:color="auto" w:fill="auto"/>
            <w:noWrap/>
            <w:vAlign w:val="center"/>
          </w:tcPr>
          <w:p w:rsidR="00FE1861" w:rsidRPr="00FE1861" w:rsidRDefault="00FE1861" w:rsidP="00FE1861">
            <w:pPr>
              <w:jc w:val="center"/>
              <w:rPr>
                <w:sz w:val="22"/>
                <w:szCs w:val="22"/>
              </w:rPr>
            </w:pPr>
            <w:r w:rsidRPr="00FE1861">
              <w:rPr>
                <w:sz w:val="22"/>
                <w:szCs w:val="22"/>
              </w:rPr>
              <w:t>20</w:t>
            </w:r>
          </w:p>
        </w:tc>
        <w:tc>
          <w:tcPr>
            <w:tcW w:w="1172" w:type="dxa"/>
            <w:shd w:val="clear" w:color="auto" w:fill="auto"/>
            <w:noWrap/>
            <w:vAlign w:val="center"/>
          </w:tcPr>
          <w:p w:rsidR="00FE1861" w:rsidRPr="00FE1861" w:rsidRDefault="00FE1861" w:rsidP="00FE1861">
            <w:pPr>
              <w:jc w:val="center"/>
              <w:rPr>
                <w:sz w:val="22"/>
                <w:szCs w:val="22"/>
              </w:rPr>
            </w:pPr>
            <w:r w:rsidRPr="00FE1861">
              <w:rPr>
                <w:sz w:val="22"/>
                <w:szCs w:val="22"/>
              </w:rPr>
              <w:t>2000</w:t>
            </w:r>
          </w:p>
        </w:tc>
        <w:tc>
          <w:tcPr>
            <w:tcW w:w="980" w:type="dxa"/>
            <w:shd w:val="clear" w:color="auto" w:fill="auto"/>
            <w:noWrap/>
            <w:vAlign w:val="center"/>
          </w:tcPr>
          <w:p w:rsidR="00FE1861" w:rsidRPr="00FE1861" w:rsidRDefault="00FE1861" w:rsidP="00FE1861">
            <w:pPr>
              <w:jc w:val="center"/>
              <w:rPr>
                <w:sz w:val="22"/>
                <w:szCs w:val="22"/>
              </w:rPr>
            </w:pPr>
            <w:r w:rsidRPr="00FE1861">
              <w:rPr>
                <w:sz w:val="22"/>
                <w:szCs w:val="22"/>
              </w:rPr>
              <w:t>6000</w:t>
            </w:r>
          </w:p>
        </w:tc>
        <w:tc>
          <w:tcPr>
            <w:tcW w:w="788" w:type="dxa"/>
            <w:shd w:val="clear" w:color="auto" w:fill="auto"/>
            <w:noWrap/>
            <w:vAlign w:val="center"/>
          </w:tcPr>
          <w:p w:rsidR="00FE1861" w:rsidRPr="00FE1861" w:rsidRDefault="00FE1861" w:rsidP="00FE1861">
            <w:pPr>
              <w:jc w:val="center"/>
              <w:rPr>
                <w:sz w:val="22"/>
                <w:szCs w:val="22"/>
              </w:rPr>
            </w:pPr>
            <w:r w:rsidRPr="00FE1861">
              <w:rPr>
                <w:sz w:val="22"/>
                <w:szCs w:val="22"/>
              </w:rPr>
              <w:t>0,015</w:t>
            </w:r>
          </w:p>
        </w:tc>
        <w:tc>
          <w:tcPr>
            <w:tcW w:w="850" w:type="dxa"/>
            <w:shd w:val="clear" w:color="auto" w:fill="auto"/>
            <w:noWrap/>
            <w:vAlign w:val="center"/>
          </w:tcPr>
          <w:p w:rsidR="00FE1861" w:rsidRPr="00FE1861" w:rsidRDefault="00FE1861" w:rsidP="00FE1861">
            <w:pPr>
              <w:jc w:val="center"/>
              <w:rPr>
                <w:sz w:val="22"/>
                <w:szCs w:val="22"/>
              </w:rPr>
            </w:pPr>
            <w:r w:rsidRPr="00FE1861">
              <w:rPr>
                <w:sz w:val="22"/>
                <w:szCs w:val="22"/>
              </w:rPr>
              <w:t>----</w:t>
            </w:r>
          </w:p>
        </w:tc>
        <w:tc>
          <w:tcPr>
            <w:tcW w:w="1306" w:type="dxa"/>
            <w:shd w:val="clear" w:color="auto" w:fill="auto"/>
            <w:noWrap/>
            <w:vAlign w:val="center"/>
          </w:tcPr>
          <w:p w:rsidR="00FE1861" w:rsidRPr="00FE1861" w:rsidRDefault="00FE1861" w:rsidP="00FE1861">
            <w:pPr>
              <w:jc w:val="center"/>
              <w:rPr>
                <w:sz w:val="22"/>
                <w:szCs w:val="22"/>
              </w:rPr>
            </w:pPr>
            <w:r w:rsidRPr="00FE1861">
              <w:rPr>
                <w:sz w:val="22"/>
                <w:szCs w:val="22"/>
              </w:rPr>
              <w:t>0,103</w:t>
            </w:r>
          </w:p>
        </w:tc>
        <w:tc>
          <w:tcPr>
            <w:tcW w:w="960" w:type="dxa"/>
            <w:shd w:val="clear" w:color="auto" w:fill="auto"/>
            <w:noWrap/>
            <w:vAlign w:val="center"/>
          </w:tcPr>
          <w:p w:rsidR="00FE1861" w:rsidRPr="00FE1861" w:rsidRDefault="00FE1861" w:rsidP="00FE1861">
            <w:pPr>
              <w:jc w:val="center"/>
              <w:rPr>
                <w:sz w:val="22"/>
                <w:szCs w:val="22"/>
              </w:rPr>
            </w:pPr>
            <w:r w:rsidRPr="00FE1861">
              <w:rPr>
                <w:sz w:val="22"/>
                <w:szCs w:val="22"/>
              </w:rPr>
              <w:t>0,118</w:t>
            </w:r>
          </w:p>
        </w:tc>
      </w:tr>
      <w:tr w:rsidR="00FE1861" w:rsidRPr="00FE1861" w:rsidTr="00E9012E">
        <w:trPr>
          <w:trHeight w:val="510"/>
          <w:jc w:val="center"/>
        </w:trPr>
        <w:tc>
          <w:tcPr>
            <w:tcW w:w="1560" w:type="dxa"/>
            <w:shd w:val="clear" w:color="auto" w:fill="auto"/>
            <w:vAlign w:val="center"/>
          </w:tcPr>
          <w:p w:rsidR="00FE1861" w:rsidRPr="00FE1861" w:rsidRDefault="00FE1861" w:rsidP="00FE1861">
            <w:pPr>
              <w:rPr>
                <w:sz w:val="22"/>
                <w:szCs w:val="22"/>
              </w:rPr>
            </w:pPr>
            <w:r w:rsidRPr="00FE1861">
              <w:rPr>
                <w:sz w:val="22"/>
                <w:szCs w:val="22"/>
              </w:rPr>
              <w:t>Пырьёво</w:t>
            </w:r>
          </w:p>
        </w:tc>
        <w:tc>
          <w:tcPr>
            <w:tcW w:w="1886" w:type="dxa"/>
            <w:shd w:val="clear" w:color="auto" w:fill="auto"/>
            <w:vAlign w:val="center"/>
          </w:tcPr>
          <w:p w:rsidR="00FE1861" w:rsidRPr="00FE1861" w:rsidRDefault="00FE1861" w:rsidP="00FE1861">
            <w:pPr>
              <w:jc w:val="center"/>
              <w:rPr>
                <w:sz w:val="22"/>
                <w:szCs w:val="22"/>
              </w:rPr>
            </w:pPr>
            <w:r w:rsidRPr="00FE1861">
              <w:rPr>
                <w:sz w:val="22"/>
                <w:szCs w:val="22"/>
              </w:rPr>
              <w:t>жилая застройка планируемая</w:t>
            </w:r>
          </w:p>
        </w:tc>
        <w:tc>
          <w:tcPr>
            <w:tcW w:w="1149" w:type="dxa"/>
            <w:shd w:val="clear" w:color="auto" w:fill="auto"/>
            <w:noWrap/>
            <w:vAlign w:val="center"/>
          </w:tcPr>
          <w:p w:rsidR="00FE1861" w:rsidRPr="00FE1861" w:rsidRDefault="00FE1861" w:rsidP="00FE1861">
            <w:pPr>
              <w:jc w:val="center"/>
              <w:rPr>
                <w:sz w:val="22"/>
                <w:szCs w:val="22"/>
              </w:rPr>
            </w:pPr>
            <w:r w:rsidRPr="00FE1861">
              <w:rPr>
                <w:sz w:val="22"/>
                <w:szCs w:val="22"/>
              </w:rPr>
              <w:t>33</w:t>
            </w:r>
          </w:p>
        </w:tc>
        <w:tc>
          <w:tcPr>
            <w:tcW w:w="1172" w:type="dxa"/>
            <w:shd w:val="clear" w:color="auto" w:fill="auto"/>
            <w:noWrap/>
            <w:vAlign w:val="center"/>
          </w:tcPr>
          <w:p w:rsidR="00FE1861" w:rsidRPr="00FE1861" w:rsidRDefault="00FE1861" w:rsidP="00FE1861">
            <w:pPr>
              <w:jc w:val="center"/>
              <w:rPr>
                <w:sz w:val="22"/>
                <w:szCs w:val="22"/>
              </w:rPr>
            </w:pPr>
            <w:r w:rsidRPr="00FE1861">
              <w:rPr>
                <w:sz w:val="22"/>
                <w:szCs w:val="22"/>
              </w:rPr>
              <w:t>3300</w:t>
            </w:r>
          </w:p>
        </w:tc>
        <w:tc>
          <w:tcPr>
            <w:tcW w:w="980" w:type="dxa"/>
            <w:shd w:val="clear" w:color="auto" w:fill="auto"/>
            <w:noWrap/>
            <w:vAlign w:val="center"/>
          </w:tcPr>
          <w:p w:rsidR="00FE1861" w:rsidRPr="00FE1861" w:rsidRDefault="00FE1861" w:rsidP="00FE1861">
            <w:pPr>
              <w:jc w:val="center"/>
              <w:rPr>
                <w:sz w:val="22"/>
                <w:szCs w:val="22"/>
              </w:rPr>
            </w:pPr>
            <w:r w:rsidRPr="00FE1861">
              <w:rPr>
                <w:sz w:val="22"/>
                <w:szCs w:val="22"/>
              </w:rPr>
              <w:t>9900</w:t>
            </w:r>
          </w:p>
        </w:tc>
        <w:tc>
          <w:tcPr>
            <w:tcW w:w="788" w:type="dxa"/>
            <w:shd w:val="clear" w:color="auto" w:fill="auto"/>
            <w:noWrap/>
            <w:vAlign w:val="center"/>
          </w:tcPr>
          <w:p w:rsidR="00FE1861" w:rsidRPr="00FE1861" w:rsidRDefault="00FE1861" w:rsidP="00FE1861">
            <w:pPr>
              <w:jc w:val="center"/>
              <w:rPr>
                <w:sz w:val="22"/>
                <w:szCs w:val="22"/>
              </w:rPr>
            </w:pPr>
            <w:r w:rsidRPr="00FE1861">
              <w:rPr>
                <w:sz w:val="22"/>
                <w:szCs w:val="22"/>
              </w:rPr>
              <w:t>0,025</w:t>
            </w:r>
          </w:p>
        </w:tc>
        <w:tc>
          <w:tcPr>
            <w:tcW w:w="850" w:type="dxa"/>
            <w:shd w:val="clear" w:color="auto" w:fill="auto"/>
            <w:noWrap/>
            <w:vAlign w:val="center"/>
          </w:tcPr>
          <w:p w:rsidR="00FE1861" w:rsidRPr="00FE1861" w:rsidRDefault="00FE1861" w:rsidP="00FE1861">
            <w:pPr>
              <w:jc w:val="center"/>
              <w:rPr>
                <w:sz w:val="22"/>
                <w:szCs w:val="22"/>
              </w:rPr>
            </w:pPr>
            <w:r w:rsidRPr="00FE1861">
              <w:rPr>
                <w:sz w:val="22"/>
                <w:szCs w:val="22"/>
              </w:rPr>
              <w:t>----</w:t>
            </w:r>
          </w:p>
        </w:tc>
        <w:tc>
          <w:tcPr>
            <w:tcW w:w="1306" w:type="dxa"/>
            <w:shd w:val="clear" w:color="auto" w:fill="auto"/>
            <w:noWrap/>
            <w:vAlign w:val="center"/>
          </w:tcPr>
          <w:p w:rsidR="00FE1861" w:rsidRPr="00FE1861" w:rsidRDefault="00FE1861" w:rsidP="00FE1861">
            <w:pPr>
              <w:jc w:val="center"/>
              <w:rPr>
                <w:sz w:val="22"/>
                <w:szCs w:val="22"/>
              </w:rPr>
            </w:pPr>
            <w:r w:rsidRPr="00FE1861">
              <w:rPr>
                <w:sz w:val="22"/>
                <w:szCs w:val="22"/>
              </w:rPr>
              <w:t>0,169</w:t>
            </w:r>
          </w:p>
        </w:tc>
        <w:tc>
          <w:tcPr>
            <w:tcW w:w="960" w:type="dxa"/>
            <w:shd w:val="clear" w:color="auto" w:fill="auto"/>
            <w:noWrap/>
            <w:vAlign w:val="center"/>
          </w:tcPr>
          <w:p w:rsidR="00FE1861" w:rsidRPr="00FE1861" w:rsidRDefault="00FE1861" w:rsidP="00FE1861">
            <w:pPr>
              <w:jc w:val="center"/>
              <w:rPr>
                <w:sz w:val="22"/>
                <w:szCs w:val="22"/>
              </w:rPr>
            </w:pPr>
            <w:r w:rsidRPr="00FE1861">
              <w:rPr>
                <w:sz w:val="22"/>
                <w:szCs w:val="22"/>
              </w:rPr>
              <w:t>0,195</w:t>
            </w:r>
          </w:p>
        </w:tc>
      </w:tr>
      <w:tr w:rsidR="00FE1861" w:rsidRPr="00FE1861" w:rsidTr="00E9012E">
        <w:trPr>
          <w:trHeight w:val="510"/>
          <w:jc w:val="center"/>
        </w:trPr>
        <w:tc>
          <w:tcPr>
            <w:tcW w:w="1560" w:type="dxa"/>
            <w:shd w:val="clear" w:color="auto" w:fill="auto"/>
            <w:vAlign w:val="center"/>
          </w:tcPr>
          <w:p w:rsidR="00FE1861" w:rsidRPr="00FE1861" w:rsidRDefault="00FE1861" w:rsidP="00FE1861">
            <w:pPr>
              <w:rPr>
                <w:sz w:val="22"/>
                <w:szCs w:val="22"/>
              </w:rPr>
            </w:pPr>
            <w:r w:rsidRPr="00FE1861">
              <w:rPr>
                <w:sz w:val="22"/>
                <w:szCs w:val="22"/>
              </w:rPr>
              <w:t>Сидорово</w:t>
            </w:r>
          </w:p>
        </w:tc>
        <w:tc>
          <w:tcPr>
            <w:tcW w:w="1886" w:type="dxa"/>
            <w:shd w:val="clear" w:color="auto" w:fill="auto"/>
            <w:vAlign w:val="center"/>
          </w:tcPr>
          <w:p w:rsidR="00FE1861" w:rsidRPr="00FE1861" w:rsidRDefault="00FE1861" w:rsidP="00FE1861">
            <w:pPr>
              <w:jc w:val="center"/>
              <w:rPr>
                <w:sz w:val="22"/>
                <w:szCs w:val="22"/>
              </w:rPr>
            </w:pPr>
            <w:r w:rsidRPr="00FE1861">
              <w:rPr>
                <w:sz w:val="22"/>
                <w:szCs w:val="22"/>
              </w:rPr>
              <w:t>жилая застройка планируемая</w:t>
            </w:r>
          </w:p>
        </w:tc>
        <w:tc>
          <w:tcPr>
            <w:tcW w:w="1149" w:type="dxa"/>
            <w:shd w:val="clear" w:color="auto" w:fill="auto"/>
            <w:noWrap/>
            <w:vAlign w:val="center"/>
          </w:tcPr>
          <w:p w:rsidR="00FE1861" w:rsidRPr="00FE1861" w:rsidRDefault="00FE1861" w:rsidP="00FE1861">
            <w:pPr>
              <w:jc w:val="center"/>
              <w:rPr>
                <w:sz w:val="22"/>
                <w:szCs w:val="22"/>
              </w:rPr>
            </w:pPr>
            <w:r w:rsidRPr="00FE1861">
              <w:rPr>
                <w:sz w:val="22"/>
                <w:szCs w:val="22"/>
              </w:rPr>
              <w:t>101</w:t>
            </w:r>
          </w:p>
        </w:tc>
        <w:tc>
          <w:tcPr>
            <w:tcW w:w="1172" w:type="dxa"/>
            <w:shd w:val="clear" w:color="auto" w:fill="auto"/>
            <w:noWrap/>
            <w:vAlign w:val="center"/>
          </w:tcPr>
          <w:p w:rsidR="00FE1861" w:rsidRPr="00FE1861" w:rsidRDefault="00FE1861" w:rsidP="00FE1861">
            <w:pPr>
              <w:jc w:val="center"/>
              <w:rPr>
                <w:sz w:val="22"/>
                <w:szCs w:val="22"/>
              </w:rPr>
            </w:pPr>
            <w:r w:rsidRPr="00FE1861">
              <w:rPr>
                <w:sz w:val="22"/>
                <w:szCs w:val="22"/>
              </w:rPr>
              <w:t>10100</w:t>
            </w:r>
          </w:p>
        </w:tc>
        <w:tc>
          <w:tcPr>
            <w:tcW w:w="980" w:type="dxa"/>
            <w:shd w:val="clear" w:color="auto" w:fill="auto"/>
            <w:noWrap/>
            <w:vAlign w:val="center"/>
          </w:tcPr>
          <w:p w:rsidR="00FE1861" w:rsidRPr="00FE1861" w:rsidRDefault="00FE1861" w:rsidP="00FE1861">
            <w:pPr>
              <w:jc w:val="center"/>
              <w:rPr>
                <w:sz w:val="22"/>
                <w:szCs w:val="22"/>
              </w:rPr>
            </w:pPr>
            <w:r w:rsidRPr="00FE1861">
              <w:rPr>
                <w:sz w:val="22"/>
                <w:szCs w:val="22"/>
              </w:rPr>
              <w:t>30300</w:t>
            </w:r>
          </w:p>
        </w:tc>
        <w:tc>
          <w:tcPr>
            <w:tcW w:w="788" w:type="dxa"/>
            <w:shd w:val="clear" w:color="auto" w:fill="auto"/>
            <w:noWrap/>
            <w:vAlign w:val="center"/>
          </w:tcPr>
          <w:p w:rsidR="00FE1861" w:rsidRPr="00FE1861" w:rsidRDefault="00FE1861" w:rsidP="00FE1861">
            <w:pPr>
              <w:jc w:val="center"/>
              <w:rPr>
                <w:sz w:val="22"/>
                <w:szCs w:val="22"/>
              </w:rPr>
            </w:pPr>
            <w:r w:rsidRPr="00FE1861">
              <w:rPr>
                <w:sz w:val="22"/>
                <w:szCs w:val="22"/>
              </w:rPr>
              <w:t>0,078</w:t>
            </w:r>
          </w:p>
        </w:tc>
        <w:tc>
          <w:tcPr>
            <w:tcW w:w="850" w:type="dxa"/>
            <w:shd w:val="clear" w:color="auto" w:fill="auto"/>
            <w:noWrap/>
            <w:vAlign w:val="center"/>
          </w:tcPr>
          <w:p w:rsidR="00FE1861" w:rsidRPr="00FE1861" w:rsidRDefault="00FE1861" w:rsidP="00FE1861">
            <w:pPr>
              <w:jc w:val="center"/>
              <w:rPr>
                <w:sz w:val="22"/>
                <w:szCs w:val="22"/>
              </w:rPr>
            </w:pPr>
            <w:r w:rsidRPr="00FE1861">
              <w:rPr>
                <w:sz w:val="22"/>
                <w:szCs w:val="22"/>
              </w:rPr>
              <w:t>----</w:t>
            </w:r>
          </w:p>
        </w:tc>
        <w:tc>
          <w:tcPr>
            <w:tcW w:w="1306" w:type="dxa"/>
            <w:shd w:val="clear" w:color="auto" w:fill="auto"/>
            <w:noWrap/>
            <w:vAlign w:val="center"/>
          </w:tcPr>
          <w:p w:rsidR="00FE1861" w:rsidRPr="00FE1861" w:rsidRDefault="00FE1861" w:rsidP="00FE1861">
            <w:pPr>
              <w:jc w:val="center"/>
              <w:rPr>
                <w:sz w:val="22"/>
                <w:szCs w:val="22"/>
              </w:rPr>
            </w:pPr>
            <w:r w:rsidRPr="00FE1861">
              <w:rPr>
                <w:sz w:val="22"/>
                <w:szCs w:val="22"/>
              </w:rPr>
              <w:t>0,518</w:t>
            </w:r>
          </w:p>
        </w:tc>
        <w:tc>
          <w:tcPr>
            <w:tcW w:w="960" w:type="dxa"/>
            <w:shd w:val="clear" w:color="auto" w:fill="auto"/>
            <w:noWrap/>
            <w:vAlign w:val="center"/>
          </w:tcPr>
          <w:p w:rsidR="00FE1861" w:rsidRPr="00FE1861" w:rsidRDefault="00FE1861" w:rsidP="00FE1861">
            <w:pPr>
              <w:jc w:val="center"/>
              <w:rPr>
                <w:sz w:val="22"/>
                <w:szCs w:val="22"/>
              </w:rPr>
            </w:pPr>
            <w:r w:rsidRPr="00FE1861">
              <w:rPr>
                <w:sz w:val="22"/>
                <w:szCs w:val="22"/>
              </w:rPr>
              <w:t>0,596</w:t>
            </w:r>
          </w:p>
        </w:tc>
      </w:tr>
      <w:tr w:rsidR="00FE1861" w:rsidRPr="00FE1861" w:rsidTr="00E9012E">
        <w:trPr>
          <w:trHeight w:val="510"/>
          <w:jc w:val="center"/>
        </w:trPr>
        <w:tc>
          <w:tcPr>
            <w:tcW w:w="1560" w:type="dxa"/>
            <w:shd w:val="clear" w:color="auto" w:fill="auto"/>
            <w:vAlign w:val="center"/>
          </w:tcPr>
          <w:p w:rsidR="00FE1861" w:rsidRPr="00FE1861" w:rsidRDefault="00FE1861" w:rsidP="00FE1861">
            <w:pPr>
              <w:rPr>
                <w:sz w:val="22"/>
                <w:szCs w:val="22"/>
              </w:rPr>
            </w:pPr>
            <w:r w:rsidRPr="00FE1861">
              <w:rPr>
                <w:sz w:val="22"/>
                <w:szCs w:val="22"/>
              </w:rPr>
              <w:t>Соколино</w:t>
            </w:r>
          </w:p>
        </w:tc>
        <w:tc>
          <w:tcPr>
            <w:tcW w:w="1886" w:type="dxa"/>
            <w:shd w:val="clear" w:color="auto" w:fill="auto"/>
            <w:vAlign w:val="center"/>
          </w:tcPr>
          <w:p w:rsidR="00FE1861" w:rsidRPr="00FE1861" w:rsidRDefault="00FE1861" w:rsidP="00FE1861">
            <w:pPr>
              <w:jc w:val="center"/>
              <w:rPr>
                <w:sz w:val="22"/>
                <w:szCs w:val="22"/>
              </w:rPr>
            </w:pPr>
            <w:r w:rsidRPr="00FE1861">
              <w:rPr>
                <w:sz w:val="22"/>
                <w:szCs w:val="22"/>
              </w:rPr>
              <w:t>жилая застройка планируемая</w:t>
            </w:r>
          </w:p>
        </w:tc>
        <w:tc>
          <w:tcPr>
            <w:tcW w:w="1149" w:type="dxa"/>
            <w:shd w:val="clear" w:color="auto" w:fill="auto"/>
            <w:noWrap/>
            <w:vAlign w:val="center"/>
          </w:tcPr>
          <w:p w:rsidR="00FE1861" w:rsidRPr="00FE1861" w:rsidRDefault="00FE1861" w:rsidP="00FE1861">
            <w:pPr>
              <w:jc w:val="center"/>
              <w:rPr>
                <w:sz w:val="22"/>
                <w:szCs w:val="22"/>
              </w:rPr>
            </w:pPr>
            <w:r w:rsidRPr="00FE1861">
              <w:rPr>
                <w:sz w:val="22"/>
                <w:szCs w:val="22"/>
              </w:rPr>
              <w:t>152</w:t>
            </w:r>
          </w:p>
        </w:tc>
        <w:tc>
          <w:tcPr>
            <w:tcW w:w="1172" w:type="dxa"/>
            <w:shd w:val="clear" w:color="auto" w:fill="auto"/>
            <w:noWrap/>
            <w:vAlign w:val="center"/>
          </w:tcPr>
          <w:p w:rsidR="00FE1861" w:rsidRPr="00FE1861" w:rsidRDefault="00FE1861" w:rsidP="00FE1861">
            <w:pPr>
              <w:jc w:val="center"/>
              <w:rPr>
                <w:sz w:val="22"/>
                <w:szCs w:val="22"/>
              </w:rPr>
            </w:pPr>
            <w:r w:rsidRPr="00FE1861">
              <w:rPr>
                <w:sz w:val="22"/>
                <w:szCs w:val="22"/>
              </w:rPr>
              <w:t>15200</w:t>
            </w:r>
          </w:p>
        </w:tc>
        <w:tc>
          <w:tcPr>
            <w:tcW w:w="980" w:type="dxa"/>
            <w:shd w:val="clear" w:color="auto" w:fill="auto"/>
            <w:noWrap/>
            <w:vAlign w:val="center"/>
          </w:tcPr>
          <w:p w:rsidR="00FE1861" w:rsidRPr="00FE1861" w:rsidRDefault="00FE1861" w:rsidP="00FE1861">
            <w:pPr>
              <w:jc w:val="center"/>
              <w:rPr>
                <w:sz w:val="22"/>
                <w:szCs w:val="22"/>
              </w:rPr>
            </w:pPr>
            <w:r w:rsidRPr="00FE1861">
              <w:rPr>
                <w:sz w:val="22"/>
                <w:szCs w:val="22"/>
              </w:rPr>
              <w:t>45600</w:t>
            </w:r>
          </w:p>
        </w:tc>
        <w:tc>
          <w:tcPr>
            <w:tcW w:w="788" w:type="dxa"/>
            <w:shd w:val="clear" w:color="auto" w:fill="auto"/>
            <w:noWrap/>
            <w:vAlign w:val="center"/>
          </w:tcPr>
          <w:p w:rsidR="00FE1861" w:rsidRPr="00FE1861" w:rsidRDefault="00FE1861" w:rsidP="00FE1861">
            <w:pPr>
              <w:jc w:val="center"/>
              <w:rPr>
                <w:sz w:val="22"/>
                <w:szCs w:val="22"/>
              </w:rPr>
            </w:pPr>
            <w:r w:rsidRPr="00FE1861">
              <w:rPr>
                <w:sz w:val="22"/>
                <w:szCs w:val="22"/>
              </w:rPr>
              <w:t>0,117</w:t>
            </w:r>
          </w:p>
        </w:tc>
        <w:tc>
          <w:tcPr>
            <w:tcW w:w="850" w:type="dxa"/>
            <w:shd w:val="clear" w:color="auto" w:fill="auto"/>
            <w:noWrap/>
            <w:vAlign w:val="center"/>
          </w:tcPr>
          <w:p w:rsidR="00FE1861" w:rsidRPr="00FE1861" w:rsidRDefault="00FE1861" w:rsidP="00FE1861">
            <w:pPr>
              <w:jc w:val="center"/>
              <w:rPr>
                <w:sz w:val="22"/>
                <w:szCs w:val="22"/>
              </w:rPr>
            </w:pPr>
            <w:r w:rsidRPr="00FE1861">
              <w:rPr>
                <w:sz w:val="22"/>
                <w:szCs w:val="22"/>
              </w:rPr>
              <w:t>----</w:t>
            </w:r>
          </w:p>
        </w:tc>
        <w:tc>
          <w:tcPr>
            <w:tcW w:w="1306" w:type="dxa"/>
            <w:shd w:val="clear" w:color="auto" w:fill="auto"/>
            <w:noWrap/>
            <w:vAlign w:val="center"/>
          </w:tcPr>
          <w:p w:rsidR="00FE1861" w:rsidRPr="00FE1861" w:rsidRDefault="00FE1861" w:rsidP="00FE1861">
            <w:pPr>
              <w:jc w:val="center"/>
              <w:rPr>
                <w:sz w:val="22"/>
                <w:szCs w:val="22"/>
              </w:rPr>
            </w:pPr>
            <w:r w:rsidRPr="00FE1861">
              <w:rPr>
                <w:sz w:val="22"/>
                <w:szCs w:val="22"/>
              </w:rPr>
              <w:t>0,780</w:t>
            </w:r>
          </w:p>
        </w:tc>
        <w:tc>
          <w:tcPr>
            <w:tcW w:w="960" w:type="dxa"/>
            <w:shd w:val="clear" w:color="auto" w:fill="auto"/>
            <w:noWrap/>
            <w:vAlign w:val="center"/>
          </w:tcPr>
          <w:p w:rsidR="00FE1861" w:rsidRPr="00FE1861" w:rsidRDefault="00FE1861" w:rsidP="00FE1861">
            <w:pPr>
              <w:jc w:val="center"/>
              <w:rPr>
                <w:sz w:val="22"/>
                <w:szCs w:val="22"/>
              </w:rPr>
            </w:pPr>
            <w:r w:rsidRPr="00FE1861">
              <w:rPr>
                <w:sz w:val="22"/>
                <w:szCs w:val="22"/>
              </w:rPr>
              <w:t>0,897</w:t>
            </w:r>
          </w:p>
        </w:tc>
      </w:tr>
      <w:tr w:rsidR="00FE1861" w:rsidRPr="00FE1861" w:rsidTr="00E9012E">
        <w:trPr>
          <w:trHeight w:val="510"/>
          <w:jc w:val="center"/>
        </w:trPr>
        <w:tc>
          <w:tcPr>
            <w:tcW w:w="1560" w:type="dxa"/>
            <w:shd w:val="clear" w:color="auto" w:fill="auto"/>
            <w:vAlign w:val="center"/>
          </w:tcPr>
          <w:p w:rsidR="00FE1861" w:rsidRPr="00FE1861" w:rsidRDefault="00FE1861" w:rsidP="00FE1861">
            <w:pPr>
              <w:rPr>
                <w:sz w:val="22"/>
                <w:szCs w:val="22"/>
              </w:rPr>
            </w:pPr>
            <w:r w:rsidRPr="00FE1861">
              <w:rPr>
                <w:sz w:val="22"/>
                <w:szCs w:val="22"/>
              </w:rPr>
              <w:t>Софьино</w:t>
            </w:r>
          </w:p>
        </w:tc>
        <w:tc>
          <w:tcPr>
            <w:tcW w:w="1886" w:type="dxa"/>
            <w:shd w:val="clear" w:color="auto" w:fill="auto"/>
            <w:vAlign w:val="center"/>
          </w:tcPr>
          <w:p w:rsidR="00FE1861" w:rsidRPr="00FE1861" w:rsidRDefault="00FE1861" w:rsidP="00FE1861">
            <w:pPr>
              <w:jc w:val="center"/>
              <w:rPr>
                <w:sz w:val="22"/>
                <w:szCs w:val="22"/>
              </w:rPr>
            </w:pPr>
            <w:r w:rsidRPr="00FE1861">
              <w:rPr>
                <w:sz w:val="22"/>
                <w:szCs w:val="22"/>
              </w:rPr>
              <w:t>жилая застройка планируемая</w:t>
            </w:r>
          </w:p>
        </w:tc>
        <w:tc>
          <w:tcPr>
            <w:tcW w:w="1149" w:type="dxa"/>
            <w:shd w:val="clear" w:color="auto" w:fill="auto"/>
            <w:noWrap/>
            <w:vAlign w:val="center"/>
          </w:tcPr>
          <w:p w:rsidR="00FE1861" w:rsidRPr="00FE1861" w:rsidRDefault="00FE1861" w:rsidP="00FE1861">
            <w:pPr>
              <w:jc w:val="center"/>
              <w:rPr>
                <w:sz w:val="22"/>
                <w:szCs w:val="22"/>
              </w:rPr>
            </w:pPr>
            <w:r w:rsidRPr="00FE1861">
              <w:rPr>
                <w:sz w:val="22"/>
                <w:szCs w:val="22"/>
              </w:rPr>
              <w:t>701</w:t>
            </w:r>
          </w:p>
        </w:tc>
        <w:tc>
          <w:tcPr>
            <w:tcW w:w="1172" w:type="dxa"/>
            <w:shd w:val="clear" w:color="auto" w:fill="auto"/>
            <w:noWrap/>
            <w:vAlign w:val="center"/>
          </w:tcPr>
          <w:p w:rsidR="00FE1861" w:rsidRPr="00FE1861" w:rsidRDefault="00FE1861" w:rsidP="00FE1861">
            <w:pPr>
              <w:jc w:val="center"/>
              <w:rPr>
                <w:sz w:val="22"/>
                <w:szCs w:val="22"/>
              </w:rPr>
            </w:pPr>
            <w:r w:rsidRPr="00FE1861">
              <w:rPr>
                <w:sz w:val="22"/>
                <w:szCs w:val="22"/>
              </w:rPr>
              <w:t>70100</w:t>
            </w:r>
          </w:p>
        </w:tc>
        <w:tc>
          <w:tcPr>
            <w:tcW w:w="980" w:type="dxa"/>
            <w:shd w:val="clear" w:color="auto" w:fill="auto"/>
            <w:noWrap/>
            <w:vAlign w:val="center"/>
          </w:tcPr>
          <w:p w:rsidR="00FE1861" w:rsidRPr="00FE1861" w:rsidRDefault="00FE1861" w:rsidP="00FE1861">
            <w:pPr>
              <w:jc w:val="center"/>
              <w:rPr>
                <w:sz w:val="22"/>
                <w:szCs w:val="22"/>
              </w:rPr>
            </w:pPr>
            <w:r w:rsidRPr="00FE1861">
              <w:rPr>
                <w:sz w:val="22"/>
                <w:szCs w:val="22"/>
              </w:rPr>
              <w:t>210300</w:t>
            </w:r>
          </w:p>
        </w:tc>
        <w:tc>
          <w:tcPr>
            <w:tcW w:w="788" w:type="dxa"/>
            <w:shd w:val="clear" w:color="auto" w:fill="auto"/>
            <w:noWrap/>
            <w:vAlign w:val="center"/>
          </w:tcPr>
          <w:p w:rsidR="00FE1861" w:rsidRPr="00FE1861" w:rsidRDefault="00FE1861" w:rsidP="00FE1861">
            <w:pPr>
              <w:jc w:val="center"/>
              <w:rPr>
                <w:sz w:val="22"/>
                <w:szCs w:val="22"/>
              </w:rPr>
            </w:pPr>
            <w:r w:rsidRPr="00FE1861">
              <w:rPr>
                <w:sz w:val="22"/>
                <w:szCs w:val="22"/>
              </w:rPr>
              <w:t>0,540</w:t>
            </w:r>
          </w:p>
        </w:tc>
        <w:tc>
          <w:tcPr>
            <w:tcW w:w="850" w:type="dxa"/>
            <w:shd w:val="clear" w:color="auto" w:fill="auto"/>
            <w:noWrap/>
            <w:vAlign w:val="center"/>
          </w:tcPr>
          <w:p w:rsidR="00FE1861" w:rsidRPr="00FE1861" w:rsidRDefault="00FE1861" w:rsidP="00FE1861">
            <w:pPr>
              <w:jc w:val="center"/>
              <w:rPr>
                <w:sz w:val="22"/>
                <w:szCs w:val="22"/>
              </w:rPr>
            </w:pPr>
            <w:r w:rsidRPr="00FE1861">
              <w:rPr>
                <w:sz w:val="22"/>
                <w:szCs w:val="22"/>
              </w:rPr>
              <w:t>----</w:t>
            </w:r>
          </w:p>
        </w:tc>
        <w:tc>
          <w:tcPr>
            <w:tcW w:w="1306" w:type="dxa"/>
            <w:shd w:val="clear" w:color="auto" w:fill="auto"/>
            <w:noWrap/>
            <w:vAlign w:val="center"/>
          </w:tcPr>
          <w:p w:rsidR="00FE1861" w:rsidRPr="00FE1861" w:rsidRDefault="00FE1861" w:rsidP="00FE1861">
            <w:pPr>
              <w:jc w:val="center"/>
              <w:rPr>
                <w:sz w:val="22"/>
                <w:szCs w:val="22"/>
              </w:rPr>
            </w:pPr>
            <w:r w:rsidRPr="00FE1861">
              <w:rPr>
                <w:sz w:val="22"/>
                <w:szCs w:val="22"/>
              </w:rPr>
              <w:t>3,597</w:t>
            </w:r>
          </w:p>
        </w:tc>
        <w:tc>
          <w:tcPr>
            <w:tcW w:w="960" w:type="dxa"/>
            <w:shd w:val="clear" w:color="auto" w:fill="auto"/>
            <w:noWrap/>
            <w:vAlign w:val="center"/>
          </w:tcPr>
          <w:p w:rsidR="00FE1861" w:rsidRPr="00FE1861" w:rsidRDefault="00FE1861" w:rsidP="00FE1861">
            <w:pPr>
              <w:jc w:val="center"/>
              <w:rPr>
                <w:sz w:val="22"/>
                <w:szCs w:val="22"/>
              </w:rPr>
            </w:pPr>
            <w:r w:rsidRPr="00FE1861">
              <w:rPr>
                <w:sz w:val="22"/>
                <w:szCs w:val="22"/>
              </w:rPr>
              <w:t>4,136</w:t>
            </w:r>
          </w:p>
        </w:tc>
      </w:tr>
      <w:tr w:rsidR="00FE1861" w:rsidRPr="00FE1861" w:rsidTr="00E9012E">
        <w:trPr>
          <w:trHeight w:val="510"/>
          <w:jc w:val="center"/>
        </w:trPr>
        <w:tc>
          <w:tcPr>
            <w:tcW w:w="1560" w:type="dxa"/>
            <w:shd w:val="clear" w:color="auto" w:fill="auto"/>
            <w:vAlign w:val="center"/>
          </w:tcPr>
          <w:p w:rsidR="00FE1861" w:rsidRPr="00FE1861" w:rsidRDefault="00FE1861" w:rsidP="00FE1861">
            <w:pPr>
              <w:rPr>
                <w:sz w:val="22"/>
                <w:szCs w:val="22"/>
              </w:rPr>
            </w:pPr>
            <w:r w:rsidRPr="00FE1861">
              <w:rPr>
                <w:sz w:val="22"/>
                <w:szCs w:val="22"/>
              </w:rPr>
              <w:lastRenderedPageBreak/>
              <w:t>Субботники</w:t>
            </w:r>
          </w:p>
        </w:tc>
        <w:tc>
          <w:tcPr>
            <w:tcW w:w="1886" w:type="dxa"/>
            <w:shd w:val="clear" w:color="auto" w:fill="auto"/>
            <w:vAlign w:val="center"/>
          </w:tcPr>
          <w:p w:rsidR="00FE1861" w:rsidRPr="00FE1861" w:rsidRDefault="00FE1861" w:rsidP="00FE1861">
            <w:pPr>
              <w:jc w:val="center"/>
              <w:rPr>
                <w:sz w:val="22"/>
                <w:szCs w:val="22"/>
              </w:rPr>
            </w:pPr>
            <w:r w:rsidRPr="00FE1861">
              <w:rPr>
                <w:sz w:val="22"/>
                <w:szCs w:val="22"/>
              </w:rPr>
              <w:t>жилая застройка планируемая</w:t>
            </w:r>
          </w:p>
        </w:tc>
        <w:tc>
          <w:tcPr>
            <w:tcW w:w="1149" w:type="dxa"/>
            <w:shd w:val="clear" w:color="auto" w:fill="auto"/>
            <w:noWrap/>
            <w:vAlign w:val="center"/>
          </w:tcPr>
          <w:p w:rsidR="00FE1861" w:rsidRPr="00FE1861" w:rsidRDefault="00FE1861" w:rsidP="00FE1861">
            <w:pPr>
              <w:jc w:val="center"/>
              <w:rPr>
                <w:sz w:val="22"/>
                <w:szCs w:val="22"/>
              </w:rPr>
            </w:pPr>
            <w:r w:rsidRPr="00FE1861">
              <w:rPr>
                <w:sz w:val="22"/>
                <w:szCs w:val="22"/>
              </w:rPr>
              <w:t>202</w:t>
            </w:r>
          </w:p>
        </w:tc>
        <w:tc>
          <w:tcPr>
            <w:tcW w:w="1172" w:type="dxa"/>
            <w:shd w:val="clear" w:color="auto" w:fill="auto"/>
            <w:noWrap/>
            <w:vAlign w:val="center"/>
          </w:tcPr>
          <w:p w:rsidR="00FE1861" w:rsidRPr="00FE1861" w:rsidRDefault="00FE1861" w:rsidP="00FE1861">
            <w:pPr>
              <w:jc w:val="center"/>
              <w:rPr>
                <w:sz w:val="22"/>
                <w:szCs w:val="22"/>
              </w:rPr>
            </w:pPr>
            <w:r w:rsidRPr="00FE1861">
              <w:rPr>
                <w:sz w:val="22"/>
                <w:szCs w:val="22"/>
              </w:rPr>
              <w:t>20200</w:t>
            </w:r>
          </w:p>
        </w:tc>
        <w:tc>
          <w:tcPr>
            <w:tcW w:w="980" w:type="dxa"/>
            <w:shd w:val="clear" w:color="auto" w:fill="auto"/>
            <w:noWrap/>
            <w:vAlign w:val="center"/>
          </w:tcPr>
          <w:p w:rsidR="00FE1861" w:rsidRPr="00FE1861" w:rsidRDefault="00FE1861" w:rsidP="00FE1861">
            <w:pPr>
              <w:jc w:val="center"/>
              <w:rPr>
                <w:sz w:val="22"/>
                <w:szCs w:val="22"/>
              </w:rPr>
            </w:pPr>
            <w:r w:rsidRPr="00FE1861">
              <w:rPr>
                <w:sz w:val="22"/>
                <w:szCs w:val="22"/>
              </w:rPr>
              <w:t>60600</w:t>
            </w:r>
          </w:p>
        </w:tc>
        <w:tc>
          <w:tcPr>
            <w:tcW w:w="788" w:type="dxa"/>
            <w:shd w:val="clear" w:color="auto" w:fill="auto"/>
            <w:noWrap/>
            <w:vAlign w:val="center"/>
          </w:tcPr>
          <w:p w:rsidR="00FE1861" w:rsidRPr="00FE1861" w:rsidRDefault="00FE1861" w:rsidP="00FE1861">
            <w:pPr>
              <w:jc w:val="center"/>
              <w:rPr>
                <w:sz w:val="22"/>
                <w:szCs w:val="22"/>
              </w:rPr>
            </w:pPr>
            <w:r w:rsidRPr="00FE1861">
              <w:rPr>
                <w:sz w:val="22"/>
                <w:szCs w:val="22"/>
              </w:rPr>
              <w:t>0,155</w:t>
            </w:r>
          </w:p>
        </w:tc>
        <w:tc>
          <w:tcPr>
            <w:tcW w:w="850" w:type="dxa"/>
            <w:shd w:val="clear" w:color="auto" w:fill="auto"/>
            <w:noWrap/>
            <w:vAlign w:val="center"/>
          </w:tcPr>
          <w:p w:rsidR="00FE1861" w:rsidRPr="00FE1861" w:rsidRDefault="00FE1861" w:rsidP="00FE1861">
            <w:pPr>
              <w:jc w:val="center"/>
              <w:rPr>
                <w:sz w:val="22"/>
                <w:szCs w:val="22"/>
              </w:rPr>
            </w:pPr>
            <w:r w:rsidRPr="00FE1861">
              <w:rPr>
                <w:sz w:val="22"/>
                <w:szCs w:val="22"/>
              </w:rPr>
              <w:t>----</w:t>
            </w:r>
          </w:p>
        </w:tc>
        <w:tc>
          <w:tcPr>
            <w:tcW w:w="1306" w:type="dxa"/>
            <w:shd w:val="clear" w:color="auto" w:fill="auto"/>
            <w:noWrap/>
            <w:vAlign w:val="center"/>
          </w:tcPr>
          <w:p w:rsidR="00FE1861" w:rsidRPr="00FE1861" w:rsidRDefault="00FE1861" w:rsidP="00FE1861">
            <w:pPr>
              <w:jc w:val="center"/>
              <w:rPr>
                <w:sz w:val="22"/>
                <w:szCs w:val="22"/>
              </w:rPr>
            </w:pPr>
            <w:r w:rsidRPr="00FE1861">
              <w:rPr>
                <w:sz w:val="22"/>
                <w:szCs w:val="22"/>
              </w:rPr>
              <w:t>1,036</w:t>
            </w:r>
          </w:p>
        </w:tc>
        <w:tc>
          <w:tcPr>
            <w:tcW w:w="960" w:type="dxa"/>
            <w:shd w:val="clear" w:color="auto" w:fill="auto"/>
            <w:noWrap/>
            <w:vAlign w:val="center"/>
          </w:tcPr>
          <w:p w:rsidR="00FE1861" w:rsidRPr="00FE1861" w:rsidRDefault="00FE1861" w:rsidP="00FE1861">
            <w:pPr>
              <w:jc w:val="center"/>
              <w:rPr>
                <w:sz w:val="22"/>
                <w:szCs w:val="22"/>
              </w:rPr>
            </w:pPr>
            <w:r w:rsidRPr="00FE1861">
              <w:rPr>
                <w:sz w:val="22"/>
                <w:szCs w:val="22"/>
              </w:rPr>
              <w:t>1,192</w:t>
            </w:r>
          </w:p>
        </w:tc>
      </w:tr>
      <w:tr w:rsidR="00FE1861" w:rsidRPr="00FE1861" w:rsidTr="00E9012E">
        <w:trPr>
          <w:trHeight w:val="510"/>
          <w:jc w:val="center"/>
        </w:trPr>
        <w:tc>
          <w:tcPr>
            <w:tcW w:w="1560" w:type="dxa"/>
            <w:shd w:val="clear" w:color="auto" w:fill="auto"/>
            <w:vAlign w:val="center"/>
          </w:tcPr>
          <w:p w:rsidR="00FE1861" w:rsidRPr="00FE1861" w:rsidRDefault="00FE1861" w:rsidP="00FE1861">
            <w:pPr>
              <w:rPr>
                <w:sz w:val="22"/>
                <w:szCs w:val="22"/>
              </w:rPr>
            </w:pPr>
            <w:r w:rsidRPr="00FE1861">
              <w:rPr>
                <w:sz w:val="22"/>
                <w:szCs w:val="22"/>
              </w:rPr>
              <w:t>Хлепень</w:t>
            </w:r>
          </w:p>
        </w:tc>
        <w:tc>
          <w:tcPr>
            <w:tcW w:w="1886" w:type="dxa"/>
            <w:shd w:val="clear" w:color="auto" w:fill="auto"/>
            <w:vAlign w:val="center"/>
          </w:tcPr>
          <w:p w:rsidR="00FE1861" w:rsidRPr="00FE1861" w:rsidRDefault="00FE1861" w:rsidP="00FE1861">
            <w:pPr>
              <w:jc w:val="center"/>
              <w:rPr>
                <w:sz w:val="22"/>
                <w:szCs w:val="22"/>
              </w:rPr>
            </w:pPr>
            <w:r w:rsidRPr="00FE1861">
              <w:rPr>
                <w:sz w:val="22"/>
                <w:szCs w:val="22"/>
              </w:rPr>
              <w:t>жилая застройка планируемая</w:t>
            </w:r>
          </w:p>
        </w:tc>
        <w:tc>
          <w:tcPr>
            <w:tcW w:w="1149" w:type="dxa"/>
            <w:shd w:val="clear" w:color="auto" w:fill="auto"/>
            <w:noWrap/>
            <w:vAlign w:val="center"/>
          </w:tcPr>
          <w:p w:rsidR="00FE1861" w:rsidRPr="00FE1861" w:rsidRDefault="00FE1861" w:rsidP="00FE1861">
            <w:pPr>
              <w:jc w:val="center"/>
              <w:rPr>
                <w:sz w:val="22"/>
                <w:szCs w:val="22"/>
              </w:rPr>
            </w:pPr>
            <w:r w:rsidRPr="00FE1861">
              <w:rPr>
                <w:sz w:val="22"/>
                <w:szCs w:val="22"/>
              </w:rPr>
              <w:t>1685</w:t>
            </w:r>
          </w:p>
        </w:tc>
        <w:tc>
          <w:tcPr>
            <w:tcW w:w="1172" w:type="dxa"/>
            <w:shd w:val="clear" w:color="auto" w:fill="auto"/>
            <w:noWrap/>
            <w:vAlign w:val="center"/>
          </w:tcPr>
          <w:p w:rsidR="00FE1861" w:rsidRPr="00FE1861" w:rsidRDefault="00FE1861" w:rsidP="00FE1861">
            <w:pPr>
              <w:jc w:val="center"/>
              <w:rPr>
                <w:sz w:val="22"/>
                <w:szCs w:val="22"/>
              </w:rPr>
            </w:pPr>
            <w:r w:rsidRPr="00FE1861">
              <w:rPr>
                <w:sz w:val="22"/>
                <w:szCs w:val="22"/>
              </w:rPr>
              <w:t>168500</w:t>
            </w:r>
          </w:p>
        </w:tc>
        <w:tc>
          <w:tcPr>
            <w:tcW w:w="980" w:type="dxa"/>
            <w:shd w:val="clear" w:color="auto" w:fill="auto"/>
            <w:noWrap/>
            <w:vAlign w:val="center"/>
          </w:tcPr>
          <w:p w:rsidR="00FE1861" w:rsidRPr="00FE1861" w:rsidRDefault="00FE1861" w:rsidP="00FE1861">
            <w:pPr>
              <w:jc w:val="center"/>
              <w:rPr>
                <w:sz w:val="22"/>
                <w:szCs w:val="22"/>
              </w:rPr>
            </w:pPr>
            <w:r w:rsidRPr="00FE1861">
              <w:rPr>
                <w:sz w:val="22"/>
                <w:szCs w:val="22"/>
              </w:rPr>
              <w:t>505500</w:t>
            </w:r>
          </w:p>
        </w:tc>
        <w:tc>
          <w:tcPr>
            <w:tcW w:w="788" w:type="dxa"/>
            <w:shd w:val="clear" w:color="auto" w:fill="auto"/>
            <w:noWrap/>
            <w:vAlign w:val="center"/>
          </w:tcPr>
          <w:p w:rsidR="00FE1861" w:rsidRPr="00FE1861" w:rsidRDefault="00FE1861" w:rsidP="00FE1861">
            <w:pPr>
              <w:jc w:val="center"/>
              <w:rPr>
                <w:sz w:val="22"/>
                <w:szCs w:val="22"/>
              </w:rPr>
            </w:pPr>
            <w:r w:rsidRPr="00FE1861">
              <w:rPr>
                <w:sz w:val="22"/>
                <w:szCs w:val="22"/>
              </w:rPr>
              <w:t>1,297</w:t>
            </w:r>
          </w:p>
        </w:tc>
        <w:tc>
          <w:tcPr>
            <w:tcW w:w="850" w:type="dxa"/>
            <w:shd w:val="clear" w:color="auto" w:fill="auto"/>
            <w:noWrap/>
            <w:vAlign w:val="center"/>
          </w:tcPr>
          <w:p w:rsidR="00FE1861" w:rsidRPr="00FE1861" w:rsidRDefault="00FE1861" w:rsidP="00FE1861">
            <w:pPr>
              <w:jc w:val="center"/>
              <w:rPr>
                <w:sz w:val="22"/>
                <w:szCs w:val="22"/>
              </w:rPr>
            </w:pPr>
            <w:r w:rsidRPr="00FE1861">
              <w:rPr>
                <w:sz w:val="22"/>
                <w:szCs w:val="22"/>
              </w:rPr>
              <w:t>----</w:t>
            </w:r>
          </w:p>
        </w:tc>
        <w:tc>
          <w:tcPr>
            <w:tcW w:w="1306" w:type="dxa"/>
            <w:shd w:val="clear" w:color="auto" w:fill="auto"/>
            <w:noWrap/>
            <w:vAlign w:val="center"/>
          </w:tcPr>
          <w:p w:rsidR="00FE1861" w:rsidRPr="00FE1861" w:rsidRDefault="00FE1861" w:rsidP="00FE1861">
            <w:pPr>
              <w:jc w:val="center"/>
              <w:rPr>
                <w:sz w:val="22"/>
                <w:szCs w:val="22"/>
              </w:rPr>
            </w:pPr>
            <w:r w:rsidRPr="00FE1861">
              <w:rPr>
                <w:sz w:val="22"/>
                <w:szCs w:val="22"/>
              </w:rPr>
              <w:t>8,646</w:t>
            </w:r>
          </w:p>
        </w:tc>
        <w:tc>
          <w:tcPr>
            <w:tcW w:w="960" w:type="dxa"/>
            <w:shd w:val="clear" w:color="auto" w:fill="auto"/>
            <w:noWrap/>
            <w:vAlign w:val="center"/>
          </w:tcPr>
          <w:p w:rsidR="00FE1861" w:rsidRPr="00FE1861" w:rsidRDefault="00FE1861" w:rsidP="00FE1861">
            <w:pPr>
              <w:jc w:val="center"/>
              <w:rPr>
                <w:sz w:val="22"/>
                <w:szCs w:val="22"/>
              </w:rPr>
            </w:pPr>
            <w:r w:rsidRPr="00FE1861">
              <w:rPr>
                <w:sz w:val="22"/>
                <w:szCs w:val="22"/>
              </w:rPr>
              <w:t>9,942</w:t>
            </w:r>
          </w:p>
        </w:tc>
      </w:tr>
      <w:tr w:rsidR="00FE1861" w:rsidRPr="00FE1861" w:rsidTr="00E9012E">
        <w:trPr>
          <w:trHeight w:val="510"/>
          <w:jc w:val="center"/>
        </w:trPr>
        <w:tc>
          <w:tcPr>
            <w:tcW w:w="1560" w:type="dxa"/>
            <w:shd w:val="clear" w:color="auto" w:fill="auto"/>
            <w:vAlign w:val="center"/>
          </w:tcPr>
          <w:p w:rsidR="00FE1861" w:rsidRPr="00FE1861" w:rsidRDefault="00FE1861" w:rsidP="00FE1861">
            <w:pPr>
              <w:rPr>
                <w:sz w:val="22"/>
                <w:szCs w:val="22"/>
              </w:rPr>
            </w:pPr>
            <w:r w:rsidRPr="00FE1861">
              <w:rPr>
                <w:sz w:val="22"/>
                <w:szCs w:val="22"/>
              </w:rPr>
              <w:t>Ярыгино</w:t>
            </w:r>
          </w:p>
        </w:tc>
        <w:tc>
          <w:tcPr>
            <w:tcW w:w="1886" w:type="dxa"/>
            <w:shd w:val="clear" w:color="auto" w:fill="auto"/>
            <w:vAlign w:val="center"/>
          </w:tcPr>
          <w:p w:rsidR="00FE1861" w:rsidRPr="00FE1861" w:rsidRDefault="00FE1861" w:rsidP="00FE1861">
            <w:pPr>
              <w:jc w:val="center"/>
              <w:rPr>
                <w:sz w:val="22"/>
                <w:szCs w:val="22"/>
              </w:rPr>
            </w:pPr>
            <w:r w:rsidRPr="00FE1861">
              <w:rPr>
                <w:sz w:val="22"/>
                <w:szCs w:val="22"/>
              </w:rPr>
              <w:t>жилая застройка планируемая</w:t>
            </w:r>
          </w:p>
        </w:tc>
        <w:tc>
          <w:tcPr>
            <w:tcW w:w="1149" w:type="dxa"/>
            <w:shd w:val="clear" w:color="auto" w:fill="auto"/>
            <w:noWrap/>
            <w:vAlign w:val="center"/>
          </w:tcPr>
          <w:p w:rsidR="00FE1861" w:rsidRPr="00FE1861" w:rsidRDefault="00FE1861" w:rsidP="00FE1861">
            <w:pPr>
              <w:jc w:val="center"/>
              <w:rPr>
                <w:sz w:val="22"/>
                <w:szCs w:val="22"/>
              </w:rPr>
            </w:pPr>
            <w:r w:rsidRPr="00FE1861">
              <w:rPr>
                <w:sz w:val="22"/>
                <w:szCs w:val="22"/>
              </w:rPr>
              <w:t>190</w:t>
            </w:r>
          </w:p>
        </w:tc>
        <w:tc>
          <w:tcPr>
            <w:tcW w:w="1172" w:type="dxa"/>
            <w:shd w:val="clear" w:color="auto" w:fill="auto"/>
            <w:noWrap/>
            <w:vAlign w:val="center"/>
          </w:tcPr>
          <w:p w:rsidR="00FE1861" w:rsidRPr="00FE1861" w:rsidRDefault="00FE1861" w:rsidP="00FE1861">
            <w:pPr>
              <w:jc w:val="center"/>
              <w:rPr>
                <w:sz w:val="22"/>
                <w:szCs w:val="22"/>
              </w:rPr>
            </w:pPr>
            <w:r w:rsidRPr="00FE1861">
              <w:rPr>
                <w:sz w:val="22"/>
                <w:szCs w:val="22"/>
              </w:rPr>
              <w:t>19000</w:t>
            </w:r>
          </w:p>
        </w:tc>
        <w:tc>
          <w:tcPr>
            <w:tcW w:w="980" w:type="dxa"/>
            <w:shd w:val="clear" w:color="auto" w:fill="auto"/>
            <w:noWrap/>
            <w:vAlign w:val="center"/>
          </w:tcPr>
          <w:p w:rsidR="00FE1861" w:rsidRPr="00FE1861" w:rsidRDefault="00FE1861" w:rsidP="00FE1861">
            <w:pPr>
              <w:jc w:val="center"/>
              <w:rPr>
                <w:sz w:val="22"/>
                <w:szCs w:val="22"/>
              </w:rPr>
            </w:pPr>
            <w:r w:rsidRPr="00FE1861">
              <w:rPr>
                <w:sz w:val="22"/>
                <w:szCs w:val="22"/>
              </w:rPr>
              <w:t>57000</w:t>
            </w:r>
          </w:p>
        </w:tc>
        <w:tc>
          <w:tcPr>
            <w:tcW w:w="788" w:type="dxa"/>
            <w:shd w:val="clear" w:color="auto" w:fill="auto"/>
            <w:noWrap/>
            <w:vAlign w:val="center"/>
          </w:tcPr>
          <w:p w:rsidR="00FE1861" w:rsidRPr="00FE1861" w:rsidRDefault="00FE1861" w:rsidP="00FE1861">
            <w:pPr>
              <w:jc w:val="center"/>
              <w:rPr>
                <w:sz w:val="22"/>
                <w:szCs w:val="22"/>
              </w:rPr>
            </w:pPr>
            <w:r w:rsidRPr="00FE1861">
              <w:rPr>
                <w:sz w:val="22"/>
                <w:szCs w:val="22"/>
              </w:rPr>
              <w:t>0,146</w:t>
            </w:r>
          </w:p>
        </w:tc>
        <w:tc>
          <w:tcPr>
            <w:tcW w:w="850" w:type="dxa"/>
            <w:shd w:val="clear" w:color="auto" w:fill="auto"/>
            <w:noWrap/>
            <w:vAlign w:val="center"/>
          </w:tcPr>
          <w:p w:rsidR="00FE1861" w:rsidRPr="00FE1861" w:rsidRDefault="00FE1861" w:rsidP="00FE1861">
            <w:pPr>
              <w:jc w:val="center"/>
              <w:rPr>
                <w:sz w:val="22"/>
                <w:szCs w:val="22"/>
              </w:rPr>
            </w:pPr>
            <w:r w:rsidRPr="00FE1861">
              <w:rPr>
                <w:sz w:val="22"/>
                <w:szCs w:val="22"/>
              </w:rPr>
              <w:t>----</w:t>
            </w:r>
          </w:p>
        </w:tc>
        <w:tc>
          <w:tcPr>
            <w:tcW w:w="1306" w:type="dxa"/>
            <w:shd w:val="clear" w:color="auto" w:fill="auto"/>
            <w:noWrap/>
            <w:vAlign w:val="center"/>
          </w:tcPr>
          <w:p w:rsidR="00FE1861" w:rsidRPr="00FE1861" w:rsidRDefault="00FE1861" w:rsidP="00FE1861">
            <w:pPr>
              <w:jc w:val="center"/>
              <w:rPr>
                <w:sz w:val="22"/>
                <w:szCs w:val="22"/>
              </w:rPr>
            </w:pPr>
            <w:r w:rsidRPr="00FE1861">
              <w:rPr>
                <w:sz w:val="22"/>
                <w:szCs w:val="22"/>
              </w:rPr>
              <w:t>0,975</w:t>
            </w:r>
          </w:p>
        </w:tc>
        <w:tc>
          <w:tcPr>
            <w:tcW w:w="960" w:type="dxa"/>
            <w:shd w:val="clear" w:color="auto" w:fill="auto"/>
            <w:noWrap/>
            <w:vAlign w:val="center"/>
          </w:tcPr>
          <w:p w:rsidR="00FE1861" w:rsidRPr="00FE1861" w:rsidRDefault="00FE1861" w:rsidP="00FE1861">
            <w:pPr>
              <w:jc w:val="center"/>
              <w:rPr>
                <w:sz w:val="22"/>
                <w:szCs w:val="22"/>
              </w:rPr>
            </w:pPr>
            <w:r w:rsidRPr="00FE1861">
              <w:rPr>
                <w:sz w:val="22"/>
                <w:szCs w:val="22"/>
              </w:rPr>
              <w:t>1,121</w:t>
            </w:r>
          </w:p>
        </w:tc>
      </w:tr>
      <w:tr w:rsidR="00FE1861" w:rsidRPr="00FE1861" w:rsidTr="00E9012E">
        <w:trPr>
          <w:trHeight w:val="510"/>
          <w:jc w:val="center"/>
        </w:trPr>
        <w:tc>
          <w:tcPr>
            <w:tcW w:w="1560" w:type="dxa"/>
            <w:shd w:val="clear" w:color="auto" w:fill="auto"/>
            <w:vAlign w:val="center"/>
          </w:tcPr>
          <w:p w:rsidR="00FE1861" w:rsidRPr="00FE1861" w:rsidRDefault="00FE1861" w:rsidP="00FE1861">
            <w:pPr>
              <w:rPr>
                <w:sz w:val="22"/>
                <w:szCs w:val="22"/>
              </w:rPr>
            </w:pPr>
            <w:r w:rsidRPr="00FE1861">
              <w:rPr>
                <w:sz w:val="22"/>
                <w:szCs w:val="22"/>
              </w:rPr>
              <w:t>Никольское</w:t>
            </w:r>
          </w:p>
        </w:tc>
        <w:tc>
          <w:tcPr>
            <w:tcW w:w="1886" w:type="dxa"/>
            <w:shd w:val="clear" w:color="auto" w:fill="auto"/>
            <w:vAlign w:val="center"/>
          </w:tcPr>
          <w:p w:rsidR="00FE1861" w:rsidRPr="00FE1861" w:rsidRDefault="00FE1861" w:rsidP="00FE1861">
            <w:pPr>
              <w:jc w:val="center"/>
              <w:rPr>
                <w:sz w:val="22"/>
                <w:szCs w:val="22"/>
              </w:rPr>
            </w:pPr>
            <w:r w:rsidRPr="00FE1861">
              <w:rPr>
                <w:sz w:val="22"/>
                <w:szCs w:val="22"/>
              </w:rPr>
              <w:t>жилая застройка планируемая</w:t>
            </w:r>
          </w:p>
        </w:tc>
        <w:tc>
          <w:tcPr>
            <w:tcW w:w="1149" w:type="dxa"/>
            <w:shd w:val="clear" w:color="auto" w:fill="auto"/>
            <w:noWrap/>
            <w:vAlign w:val="center"/>
          </w:tcPr>
          <w:p w:rsidR="00FE1861" w:rsidRPr="00FE1861" w:rsidRDefault="00FE1861" w:rsidP="00FE1861">
            <w:pPr>
              <w:jc w:val="center"/>
              <w:rPr>
                <w:sz w:val="22"/>
                <w:szCs w:val="22"/>
              </w:rPr>
            </w:pPr>
            <w:r w:rsidRPr="00FE1861">
              <w:rPr>
                <w:sz w:val="22"/>
                <w:szCs w:val="22"/>
              </w:rPr>
              <w:t>1305</w:t>
            </w:r>
          </w:p>
        </w:tc>
        <w:tc>
          <w:tcPr>
            <w:tcW w:w="1172" w:type="dxa"/>
            <w:shd w:val="clear" w:color="auto" w:fill="auto"/>
            <w:noWrap/>
            <w:vAlign w:val="center"/>
          </w:tcPr>
          <w:p w:rsidR="00FE1861" w:rsidRPr="00FE1861" w:rsidRDefault="00FE1861" w:rsidP="00FE1861">
            <w:pPr>
              <w:jc w:val="center"/>
              <w:rPr>
                <w:sz w:val="22"/>
                <w:szCs w:val="22"/>
              </w:rPr>
            </w:pPr>
            <w:r w:rsidRPr="00FE1861">
              <w:rPr>
                <w:sz w:val="22"/>
                <w:szCs w:val="22"/>
              </w:rPr>
              <w:t>130500</w:t>
            </w:r>
          </w:p>
        </w:tc>
        <w:tc>
          <w:tcPr>
            <w:tcW w:w="980" w:type="dxa"/>
            <w:shd w:val="clear" w:color="auto" w:fill="auto"/>
            <w:noWrap/>
            <w:vAlign w:val="center"/>
          </w:tcPr>
          <w:p w:rsidR="00FE1861" w:rsidRPr="00FE1861" w:rsidRDefault="00FE1861" w:rsidP="00FE1861">
            <w:pPr>
              <w:jc w:val="center"/>
              <w:rPr>
                <w:sz w:val="22"/>
                <w:szCs w:val="22"/>
              </w:rPr>
            </w:pPr>
            <w:r w:rsidRPr="00FE1861">
              <w:rPr>
                <w:sz w:val="22"/>
                <w:szCs w:val="22"/>
              </w:rPr>
              <w:t>391500</w:t>
            </w:r>
          </w:p>
        </w:tc>
        <w:tc>
          <w:tcPr>
            <w:tcW w:w="788" w:type="dxa"/>
            <w:shd w:val="clear" w:color="auto" w:fill="auto"/>
            <w:noWrap/>
            <w:vAlign w:val="center"/>
          </w:tcPr>
          <w:p w:rsidR="00FE1861" w:rsidRPr="00FE1861" w:rsidRDefault="00FE1861" w:rsidP="00FE1861">
            <w:pPr>
              <w:jc w:val="center"/>
              <w:rPr>
                <w:sz w:val="22"/>
                <w:szCs w:val="22"/>
              </w:rPr>
            </w:pPr>
            <w:r w:rsidRPr="00FE1861">
              <w:rPr>
                <w:sz w:val="22"/>
                <w:szCs w:val="22"/>
              </w:rPr>
              <w:t>1,004</w:t>
            </w:r>
          </w:p>
        </w:tc>
        <w:tc>
          <w:tcPr>
            <w:tcW w:w="850" w:type="dxa"/>
            <w:shd w:val="clear" w:color="auto" w:fill="auto"/>
            <w:noWrap/>
            <w:vAlign w:val="center"/>
          </w:tcPr>
          <w:p w:rsidR="00FE1861" w:rsidRPr="00FE1861" w:rsidRDefault="00FE1861" w:rsidP="00FE1861">
            <w:pPr>
              <w:jc w:val="center"/>
              <w:rPr>
                <w:sz w:val="22"/>
                <w:szCs w:val="22"/>
              </w:rPr>
            </w:pPr>
            <w:r w:rsidRPr="00FE1861">
              <w:rPr>
                <w:sz w:val="22"/>
                <w:szCs w:val="22"/>
              </w:rPr>
              <w:t>----</w:t>
            </w:r>
          </w:p>
        </w:tc>
        <w:tc>
          <w:tcPr>
            <w:tcW w:w="1306" w:type="dxa"/>
            <w:shd w:val="clear" w:color="auto" w:fill="auto"/>
            <w:noWrap/>
            <w:vAlign w:val="center"/>
          </w:tcPr>
          <w:p w:rsidR="00FE1861" w:rsidRPr="00FE1861" w:rsidRDefault="00FE1861" w:rsidP="00FE1861">
            <w:pPr>
              <w:jc w:val="center"/>
              <w:rPr>
                <w:sz w:val="22"/>
                <w:szCs w:val="22"/>
              </w:rPr>
            </w:pPr>
            <w:r w:rsidRPr="00FE1861">
              <w:rPr>
                <w:sz w:val="22"/>
                <w:szCs w:val="22"/>
              </w:rPr>
              <w:t>6,696</w:t>
            </w:r>
          </w:p>
        </w:tc>
        <w:tc>
          <w:tcPr>
            <w:tcW w:w="960" w:type="dxa"/>
            <w:shd w:val="clear" w:color="auto" w:fill="auto"/>
            <w:noWrap/>
            <w:vAlign w:val="center"/>
          </w:tcPr>
          <w:p w:rsidR="00FE1861" w:rsidRPr="00FE1861" w:rsidRDefault="00FE1861" w:rsidP="00FE1861">
            <w:pPr>
              <w:jc w:val="center"/>
              <w:rPr>
                <w:sz w:val="22"/>
                <w:szCs w:val="22"/>
              </w:rPr>
            </w:pPr>
            <w:r w:rsidRPr="00FE1861">
              <w:rPr>
                <w:sz w:val="22"/>
                <w:szCs w:val="22"/>
              </w:rPr>
              <w:t>7,700</w:t>
            </w:r>
          </w:p>
        </w:tc>
      </w:tr>
      <w:tr w:rsidR="00FE1861" w:rsidRPr="00FE1861" w:rsidTr="00E9012E">
        <w:trPr>
          <w:trHeight w:val="510"/>
          <w:jc w:val="center"/>
        </w:trPr>
        <w:tc>
          <w:tcPr>
            <w:tcW w:w="1560" w:type="dxa"/>
            <w:shd w:val="clear" w:color="auto" w:fill="auto"/>
            <w:vAlign w:val="center"/>
          </w:tcPr>
          <w:p w:rsidR="00FE1861" w:rsidRPr="00FE1861" w:rsidRDefault="00FE1861" w:rsidP="00FE1861">
            <w:pPr>
              <w:jc w:val="center"/>
              <w:rPr>
                <w:sz w:val="22"/>
                <w:szCs w:val="22"/>
              </w:rPr>
            </w:pPr>
          </w:p>
        </w:tc>
        <w:tc>
          <w:tcPr>
            <w:tcW w:w="1886" w:type="dxa"/>
            <w:shd w:val="clear" w:color="auto" w:fill="auto"/>
            <w:vAlign w:val="center"/>
          </w:tcPr>
          <w:p w:rsidR="00FE1861" w:rsidRPr="00FE1861" w:rsidRDefault="00FE1861" w:rsidP="00FE1861">
            <w:pPr>
              <w:jc w:val="center"/>
              <w:rPr>
                <w:sz w:val="22"/>
                <w:szCs w:val="22"/>
              </w:rPr>
            </w:pPr>
            <w:r w:rsidRPr="00FE1861">
              <w:rPr>
                <w:sz w:val="22"/>
                <w:szCs w:val="22"/>
              </w:rPr>
              <w:t>Объекты соц</w:t>
            </w:r>
            <w:proofErr w:type="gramStart"/>
            <w:r w:rsidRPr="00FE1861">
              <w:rPr>
                <w:sz w:val="22"/>
                <w:szCs w:val="22"/>
              </w:rPr>
              <w:t>.к</w:t>
            </w:r>
            <w:proofErr w:type="gramEnd"/>
            <w:r w:rsidRPr="00FE1861">
              <w:rPr>
                <w:sz w:val="22"/>
                <w:szCs w:val="22"/>
              </w:rPr>
              <w:t>ульт. быта (10 % от жилой застройки)</w:t>
            </w:r>
          </w:p>
        </w:tc>
        <w:tc>
          <w:tcPr>
            <w:tcW w:w="1149" w:type="dxa"/>
            <w:shd w:val="clear" w:color="auto" w:fill="auto"/>
            <w:noWrap/>
            <w:vAlign w:val="center"/>
          </w:tcPr>
          <w:p w:rsidR="00FE1861" w:rsidRPr="00FE1861" w:rsidRDefault="00FE1861" w:rsidP="00FE1861">
            <w:pPr>
              <w:jc w:val="center"/>
              <w:rPr>
                <w:sz w:val="22"/>
                <w:szCs w:val="22"/>
              </w:rPr>
            </w:pPr>
          </w:p>
        </w:tc>
        <w:tc>
          <w:tcPr>
            <w:tcW w:w="1172" w:type="dxa"/>
            <w:shd w:val="clear" w:color="auto" w:fill="auto"/>
            <w:noWrap/>
            <w:vAlign w:val="center"/>
          </w:tcPr>
          <w:p w:rsidR="00FE1861" w:rsidRPr="00FE1861" w:rsidRDefault="00FE1861" w:rsidP="00FE1861">
            <w:pPr>
              <w:jc w:val="center"/>
              <w:rPr>
                <w:sz w:val="22"/>
                <w:szCs w:val="22"/>
              </w:rPr>
            </w:pPr>
          </w:p>
        </w:tc>
        <w:tc>
          <w:tcPr>
            <w:tcW w:w="980" w:type="dxa"/>
            <w:shd w:val="clear" w:color="auto" w:fill="auto"/>
            <w:noWrap/>
            <w:vAlign w:val="center"/>
          </w:tcPr>
          <w:p w:rsidR="00FE1861" w:rsidRPr="00FE1861" w:rsidRDefault="00FE1861" w:rsidP="00FE1861">
            <w:pPr>
              <w:jc w:val="center"/>
              <w:rPr>
                <w:sz w:val="22"/>
                <w:szCs w:val="22"/>
              </w:rPr>
            </w:pPr>
          </w:p>
        </w:tc>
        <w:tc>
          <w:tcPr>
            <w:tcW w:w="788" w:type="dxa"/>
            <w:shd w:val="clear" w:color="auto" w:fill="auto"/>
            <w:noWrap/>
            <w:vAlign w:val="center"/>
          </w:tcPr>
          <w:p w:rsidR="00FE1861" w:rsidRPr="00FE1861" w:rsidRDefault="00FE1861" w:rsidP="00FE1861">
            <w:pPr>
              <w:jc w:val="center"/>
              <w:rPr>
                <w:sz w:val="22"/>
                <w:szCs w:val="22"/>
              </w:rPr>
            </w:pPr>
          </w:p>
        </w:tc>
        <w:tc>
          <w:tcPr>
            <w:tcW w:w="850" w:type="dxa"/>
            <w:shd w:val="clear" w:color="auto" w:fill="auto"/>
            <w:noWrap/>
            <w:vAlign w:val="center"/>
          </w:tcPr>
          <w:p w:rsidR="00FE1861" w:rsidRPr="00FE1861" w:rsidRDefault="00FE1861" w:rsidP="00FE1861">
            <w:pPr>
              <w:jc w:val="center"/>
              <w:rPr>
                <w:sz w:val="22"/>
                <w:szCs w:val="22"/>
              </w:rPr>
            </w:pPr>
          </w:p>
        </w:tc>
        <w:tc>
          <w:tcPr>
            <w:tcW w:w="1306" w:type="dxa"/>
            <w:shd w:val="clear" w:color="auto" w:fill="auto"/>
            <w:noWrap/>
            <w:vAlign w:val="center"/>
          </w:tcPr>
          <w:p w:rsidR="00FE1861" w:rsidRPr="00FE1861" w:rsidRDefault="00FE1861" w:rsidP="00FE1861">
            <w:pPr>
              <w:jc w:val="center"/>
              <w:rPr>
                <w:sz w:val="22"/>
                <w:szCs w:val="22"/>
              </w:rPr>
            </w:pPr>
          </w:p>
        </w:tc>
        <w:tc>
          <w:tcPr>
            <w:tcW w:w="960" w:type="dxa"/>
            <w:shd w:val="clear" w:color="auto" w:fill="auto"/>
            <w:noWrap/>
            <w:vAlign w:val="center"/>
          </w:tcPr>
          <w:p w:rsidR="00FE1861" w:rsidRPr="00FE1861" w:rsidRDefault="00FE1861" w:rsidP="00FE1861">
            <w:pPr>
              <w:jc w:val="center"/>
              <w:rPr>
                <w:b/>
                <w:bCs/>
                <w:sz w:val="22"/>
                <w:szCs w:val="22"/>
              </w:rPr>
            </w:pPr>
            <w:r>
              <w:rPr>
                <w:b/>
                <w:bCs/>
                <w:sz w:val="22"/>
                <w:szCs w:val="22"/>
              </w:rPr>
              <w:t>4,959</w:t>
            </w:r>
          </w:p>
        </w:tc>
      </w:tr>
      <w:tr w:rsidR="00FE1861" w:rsidRPr="00FE1861" w:rsidTr="00E9012E">
        <w:trPr>
          <w:trHeight w:val="510"/>
          <w:jc w:val="center"/>
        </w:trPr>
        <w:tc>
          <w:tcPr>
            <w:tcW w:w="1560" w:type="dxa"/>
            <w:shd w:val="clear" w:color="auto" w:fill="auto"/>
            <w:vAlign w:val="center"/>
          </w:tcPr>
          <w:p w:rsidR="00FE1861" w:rsidRPr="00FE1861" w:rsidRDefault="00FE1861" w:rsidP="00FE1861">
            <w:pPr>
              <w:jc w:val="center"/>
              <w:rPr>
                <w:b/>
                <w:bCs/>
                <w:sz w:val="22"/>
                <w:szCs w:val="22"/>
              </w:rPr>
            </w:pPr>
            <w:r w:rsidRPr="00FE1861">
              <w:rPr>
                <w:b/>
                <w:bCs/>
                <w:sz w:val="22"/>
                <w:szCs w:val="22"/>
              </w:rPr>
              <w:t>Итого на расчетный срок</w:t>
            </w:r>
          </w:p>
        </w:tc>
        <w:tc>
          <w:tcPr>
            <w:tcW w:w="1886" w:type="dxa"/>
            <w:shd w:val="clear" w:color="auto" w:fill="auto"/>
            <w:vAlign w:val="center"/>
          </w:tcPr>
          <w:p w:rsidR="00FE1861" w:rsidRPr="00FE1861" w:rsidRDefault="00FE1861" w:rsidP="00FE1861">
            <w:pPr>
              <w:jc w:val="center"/>
              <w:rPr>
                <w:sz w:val="22"/>
                <w:szCs w:val="22"/>
              </w:rPr>
            </w:pPr>
          </w:p>
        </w:tc>
        <w:tc>
          <w:tcPr>
            <w:tcW w:w="1149" w:type="dxa"/>
            <w:shd w:val="clear" w:color="auto" w:fill="auto"/>
            <w:noWrap/>
            <w:vAlign w:val="center"/>
          </w:tcPr>
          <w:p w:rsidR="00FE1861" w:rsidRPr="00FE1861" w:rsidRDefault="00FE1861" w:rsidP="00FE1861">
            <w:pPr>
              <w:jc w:val="center"/>
              <w:rPr>
                <w:sz w:val="22"/>
                <w:szCs w:val="22"/>
              </w:rPr>
            </w:pPr>
          </w:p>
        </w:tc>
        <w:tc>
          <w:tcPr>
            <w:tcW w:w="1172" w:type="dxa"/>
            <w:shd w:val="clear" w:color="auto" w:fill="auto"/>
            <w:noWrap/>
            <w:vAlign w:val="center"/>
          </w:tcPr>
          <w:p w:rsidR="00FE1861" w:rsidRPr="00FE1861" w:rsidRDefault="00FE1861" w:rsidP="00FE1861">
            <w:pPr>
              <w:jc w:val="center"/>
              <w:rPr>
                <w:sz w:val="22"/>
                <w:szCs w:val="22"/>
              </w:rPr>
            </w:pPr>
          </w:p>
        </w:tc>
        <w:tc>
          <w:tcPr>
            <w:tcW w:w="980" w:type="dxa"/>
            <w:shd w:val="clear" w:color="auto" w:fill="auto"/>
            <w:noWrap/>
            <w:vAlign w:val="center"/>
          </w:tcPr>
          <w:p w:rsidR="00FE1861" w:rsidRPr="00FE1861" w:rsidRDefault="00FE1861" w:rsidP="00FE1861">
            <w:pPr>
              <w:jc w:val="center"/>
              <w:rPr>
                <w:sz w:val="22"/>
                <w:szCs w:val="22"/>
              </w:rPr>
            </w:pPr>
          </w:p>
        </w:tc>
        <w:tc>
          <w:tcPr>
            <w:tcW w:w="788" w:type="dxa"/>
            <w:shd w:val="clear" w:color="auto" w:fill="auto"/>
            <w:noWrap/>
            <w:vAlign w:val="center"/>
          </w:tcPr>
          <w:p w:rsidR="00FE1861" w:rsidRPr="00FE1861" w:rsidRDefault="00FE1861" w:rsidP="00FE1861">
            <w:pPr>
              <w:jc w:val="center"/>
              <w:rPr>
                <w:sz w:val="22"/>
                <w:szCs w:val="22"/>
              </w:rPr>
            </w:pPr>
          </w:p>
        </w:tc>
        <w:tc>
          <w:tcPr>
            <w:tcW w:w="850" w:type="dxa"/>
            <w:shd w:val="clear" w:color="auto" w:fill="auto"/>
            <w:noWrap/>
            <w:vAlign w:val="center"/>
          </w:tcPr>
          <w:p w:rsidR="00FE1861" w:rsidRPr="00FE1861" w:rsidRDefault="00FE1861" w:rsidP="00FE1861">
            <w:pPr>
              <w:jc w:val="center"/>
              <w:rPr>
                <w:sz w:val="22"/>
                <w:szCs w:val="22"/>
              </w:rPr>
            </w:pPr>
          </w:p>
        </w:tc>
        <w:tc>
          <w:tcPr>
            <w:tcW w:w="1306" w:type="dxa"/>
            <w:shd w:val="clear" w:color="auto" w:fill="auto"/>
            <w:noWrap/>
            <w:vAlign w:val="center"/>
          </w:tcPr>
          <w:p w:rsidR="00FE1861" w:rsidRPr="00FE1861" w:rsidRDefault="00FE1861" w:rsidP="00FE1861">
            <w:pPr>
              <w:jc w:val="center"/>
              <w:rPr>
                <w:sz w:val="22"/>
                <w:szCs w:val="22"/>
              </w:rPr>
            </w:pPr>
          </w:p>
        </w:tc>
        <w:tc>
          <w:tcPr>
            <w:tcW w:w="960" w:type="dxa"/>
            <w:shd w:val="clear" w:color="auto" w:fill="auto"/>
            <w:noWrap/>
            <w:vAlign w:val="center"/>
          </w:tcPr>
          <w:p w:rsidR="00FE1861" w:rsidRPr="00FE1861" w:rsidRDefault="00FE1861" w:rsidP="00FE1861">
            <w:pPr>
              <w:jc w:val="center"/>
              <w:rPr>
                <w:b/>
                <w:bCs/>
                <w:sz w:val="22"/>
                <w:szCs w:val="22"/>
              </w:rPr>
            </w:pPr>
            <w:r>
              <w:rPr>
                <w:b/>
                <w:bCs/>
                <w:sz w:val="22"/>
                <w:szCs w:val="22"/>
              </w:rPr>
              <w:t>54,546</w:t>
            </w:r>
          </w:p>
        </w:tc>
      </w:tr>
    </w:tbl>
    <w:p w:rsidR="00BA6224" w:rsidRDefault="00BA6224" w:rsidP="005D41DA">
      <w:pPr>
        <w:spacing w:line="360" w:lineRule="auto"/>
        <w:jc w:val="center"/>
        <w:outlineLvl w:val="2"/>
        <w:rPr>
          <w:b/>
          <w:szCs w:val="28"/>
        </w:rPr>
      </w:pPr>
      <w:bookmarkStart w:id="244" w:name="_Toc290627652"/>
    </w:p>
    <w:p w:rsidR="005D41DA" w:rsidRPr="00895B53" w:rsidRDefault="005D41DA" w:rsidP="005D41DA">
      <w:pPr>
        <w:spacing w:line="360" w:lineRule="auto"/>
        <w:jc w:val="center"/>
        <w:outlineLvl w:val="2"/>
        <w:rPr>
          <w:b/>
          <w:szCs w:val="28"/>
        </w:rPr>
      </w:pPr>
      <w:bookmarkStart w:id="245" w:name="_Toc498311082"/>
      <w:r w:rsidRPr="00895B53">
        <w:rPr>
          <w:b/>
          <w:szCs w:val="28"/>
        </w:rPr>
        <w:t>2.4.4. Газоснабжение</w:t>
      </w:r>
      <w:bookmarkEnd w:id="244"/>
      <w:bookmarkEnd w:id="245"/>
    </w:p>
    <w:p w:rsidR="00E145FB" w:rsidRPr="00895B53" w:rsidRDefault="00E145FB" w:rsidP="00E145FB">
      <w:pPr>
        <w:spacing w:line="288" w:lineRule="auto"/>
        <w:ind w:firstLine="709"/>
        <w:jc w:val="both"/>
        <w:rPr>
          <w:b/>
          <w:i/>
        </w:rPr>
      </w:pPr>
      <w:bookmarkStart w:id="246" w:name="_Toc290627653"/>
      <w:r w:rsidRPr="00895B53">
        <w:rPr>
          <w:b/>
          <w:i/>
        </w:rPr>
        <w:t xml:space="preserve">Планируемые расходы газа потребителями в районах нового строительства, а также не газифицированных деревень </w:t>
      </w:r>
    </w:p>
    <w:p w:rsidR="00E145FB" w:rsidRPr="00895B53" w:rsidRDefault="00E145FB" w:rsidP="00E145FB">
      <w:pPr>
        <w:tabs>
          <w:tab w:val="num" w:pos="1211"/>
        </w:tabs>
        <w:spacing w:line="288" w:lineRule="auto"/>
        <w:ind w:firstLine="709"/>
        <w:jc w:val="both"/>
      </w:pPr>
      <w:r w:rsidRPr="00895B53">
        <w:t xml:space="preserve">На перспективу направления использования газа сохраняются, при этом увеличивается доля использования природного газа в качестве единого энергоносителя для </w:t>
      </w:r>
      <w:proofErr w:type="gramStart"/>
      <w:r w:rsidRPr="00895B53">
        <w:t>автономных</w:t>
      </w:r>
      <w:proofErr w:type="gramEnd"/>
      <w:r w:rsidRPr="00895B53">
        <w:t xml:space="preserve"> теплогенераторов.</w:t>
      </w:r>
    </w:p>
    <w:p w:rsidR="00E145FB" w:rsidRPr="00895B53" w:rsidRDefault="00E145FB" w:rsidP="00E145FB">
      <w:pPr>
        <w:tabs>
          <w:tab w:val="num" w:pos="1211"/>
        </w:tabs>
        <w:spacing w:line="288" w:lineRule="auto"/>
        <w:ind w:firstLine="709"/>
        <w:jc w:val="both"/>
      </w:pPr>
      <w:r w:rsidRPr="00895B53">
        <w:t>Расчет расхода газа для бытовых нужд населения (пищеприготовление), а также на отопление, в районах нового строительства выполняется в соответствии с рекомендациями СНиП 42-01-2002 «Газораспределительные системы» и требованиями СНиП 2.07.01-89* «Градостроительство».</w:t>
      </w:r>
    </w:p>
    <w:p w:rsidR="00E145FB" w:rsidRPr="00895B53" w:rsidRDefault="00E145FB" w:rsidP="00E145FB">
      <w:pPr>
        <w:tabs>
          <w:tab w:val="num" w:pos="1211"/>
        </w:tabs>
        <w:spacing w:line="288" w:lineRule="auto"/>
        <w:ind w:firstLine="709"/>
        <w:jc w:val="both"/>
      </w:pPr>
      <w:r w:rsidRPr="00895B53">
        <w:t xml:space="preserve">Расчетные расходы газа потребителями в районах нового строительства, а также негазифицированных деревень представлены в таблице </w:t>
      </w:r>
      <w:r w:rsidR="00BA6224">
        <w:t>4</w:t>
      </w:r>
      <w:r w:rsidR="000E643E">
        <w:t>7</w:t>
      </w:r>
      <w:r w:rsidRPr="00895B53">
        <w:t>.</w:t>
      </w:r>
    </w:p>
    <w:p w:rsidR="00E145FB" w:rsidRPr="00895B53" w:rsidRDefault="00E145FB" w:rsidP="00E145FB">
      <w:pPr>
        <w:tabs>
          <w:tab w:val="num" w:pos="1211"/>
        </w:tabs>
        <w:spacing w:line="288" w:lineRule="auto"/>
        <w:ind w:firstLine="851"/>
        <w:jc w:val="both"/>
      </w:pPr>
      <w:r w:rsidRPr="00895B53">
        <w:t>Развитие всей инфраструктуры газового хозяйства (строительство ШРП, прокладка и перекладка газопроводов) решается в увязке со сроками нового строительства и реконструкции.</w:t>
      </w:r>
    </w:p>
    <w:p w:rsidR="00E145FB" w:rsidRPr="00895B53" w:rsidRDefault="00E145FB" w:rsidP="00E145FB">
      <w:pPr>
        <w:spacing w:line="288" w:lineRule="auto"/>
        <w:ind w:firstLine="851"/>
        <w:jc w:val="both"/>
        <w:rPr>
          <w:i/>
        </w:rPr>
      </w:pPr>
      <w:r w:rsidRPr="00895B53">
        <w:rPr>
          <w:i/>
        </w:rPr>
        <w:t>Для обеспечения природным газом намечаемых потребителей в районах нового строительства, а также не газифицированных деревень на территории сельского поселения предусматривается:</w:t>
      </w:r>
    </w:p>
    <w:p w:rsidR="00895B53" w:rsidRPr="00102D2A" w:rsidRDefault="00895B53" w:rsidP="005D2840">
      <w:pPr>
        <w:numPr>
          <w:ilvl w:val="0"/>
          <w:numId w:val="54"/>
        </w:numPr>
        <w:tabs>
          <w:tab w:val="left" w:pos="0"/>
        </w:tabs>
        <w:autoSpaceDE w:val="0"/>
        <w:autoSpaceDN w:val="0"/>
        <w:adjustRightInd w:val="0"/>
        <w:spacing w:line="288" w:lineRule="auto"/>
        <w:ind w:left="0" w:firstLine="851"/>
        <w:contextualSpacing/>
        <w:jc w:val="both"/>
      </w:pPr>
      <w:r w:rsidRPr="00102D2A">
        <w:t xml:space="preserve">Строительство межпоселковых газопроводов высокого давления до деревень: </w:t>
      </w:r>
      <w:proofErr w:type="gramStart"/>
      <w:r w:rsidRPr="00102D2A">
        <w:t>Аристово, Хлепень, Благуша, Софьино, Сидорово, Жерновка, Половцы, Настасьино, Соколино, Зазерки, Никольское, Субботники, Перевесье, Ярыгино, Колокольня.</w:t>
      </w:r>
      <w:proofErr w:type="gramEnd"/>
    </w:p>
    <w:p w:rsidR="00895B53" w:rsidRPr="00102D2A" w:rsidRDefault="00895B53" w:rsidP="005D2840">
      <w:pPr>
        <w:numPr>
          <w:ilvl w:val="0"/>
          <w:numId w:val="54"/>
        </w:numPr>
        <w:tabs>
          <w:tab w:val="left" w:pos="0"/>
        </w:tabs>
        <w:autoSpaceDE w:val="0"/>
        <w:autoSpaceDN w:val="0"/>
        <w:adjustRightInd w:val="0"/>
        <w:spacing w:line="288" w:lineRule="auto"/>
        <w:ind w:left="0" w:firstLine="851"/>
        <w:contextualSpacing/>
        <w:jc w:val="both"/>
      </w:pPr>
      <w:r w:rsidRPr="00102D2A">
        <w:t>Строительство ГРПШ и газ</w:t>
      </w:r>
      <w:r w:rsidR="00BA6224">
        <w:t>опроводов низкого давления в не</w:t>
      </w:r>
      <w:r w:rsidRPr="00102D2A">
        <w:t xml:space="preserve">газифицированных деревнях: </w:t>
      </w:r>
      <w:proofErr w:type="gramStart"/>
      <w:r w:rsidRPr="00102D2A">
        <w:t>Аристово, Хлепень, Благуша, Софьино, Сидорово, Жерновка, Половцы, Настасьино, Соколино, Зазерки, Никольское, Субботники, Перевесье, Ярыгино, Колокольня.</w:t>
      </w:r>
      <w:proofErr w:type="gramEnd"/>
    </w:p>
    <w:p w:rsidR="00895B53" w:rsidRPr="00102D2A" w:rsidRDefault="00895B53" w:rsidP="00895B53">
      <w:pPr>
        <w:spacing w:line="288" w:lineRule="auto"/>
        <w:ind w:firstLine="851"/>
        <w:contextualSpacing/>
        <w:jc w:val="both"/>
        <w:rPr>
          <w:i/>
        </w:rPr>
      </w:pPr>
      <w:r w:rsidRPr="00102D2A">
        <w:rPr>
          <w:i/>
        </w:rPr>
        <w:t>Для дальнейшего повышения надежности системы газоснабжения в сельском поселении необходимо:</w:t>
      </w:r>
    </w:p>
    <w:p w:rsidR="00895B53" w:rsidRPr="00102D2A" w:rsidRDefault="00895B53" w:rsidP="005D2840">
      <w:pPr>
        <w:numPr>
          <w:ilvl w:val="0"/>
          <w:numId w:val="55"/>
        </w:numPr>
        <w:tabs>
          <w:tab w:val="left" w:pos="0"/>
          <w:tab w:val="left" w:pos="1276"/>
        </w:tabs>
        <w:autoSpaceDE w:val="0"/>
        <w:autoSpaceDN w:val="0"/>
        <w:adjustRightInd w:val="0"/>
        <w:spacing w:line="288" w:lineRule="auto"/>
        <w:ind w:left="0" w:firstLine="851"/>
        <w:contextualSpacing/>
        <w:jc w:val="both"/>
      </w:pPr>
      <w:r w:rsidRPr="00102D2A">
        <w:t>Обеспечение безопасной эксплуатации (проведение диагностики) подземных газопроводов высокого и среднего давления.</w:t>
      </w:r>
    </w:p>
    <w:p w:rsidR="00895B53" w:rsidRPr="00102D2A" w:rsidRDefault="00895B53" w:rsidP="005D2840">
      <w:pPr>
        <w:numPr>
          <w:ilvl w:val="0"/>
          <w:numId w:val="55"/>
        </w:numPr>
        <w:tabs>
          <w:tab w:val="left" w:pos="0"/>
        </w:tabs>
        <w:autoSpaceDE w:val="0"/>
        <w:autoSpaceDN w:val="0"/>
        <w:adjustRightInd w:val="0"/>
        <w:spacing w:line="288" w:lineRule="auto"/>
        <w:ind w:left="0" w:firstLine="851"/>
        <w:contextualSpacing/>
        <w:jc w:val="both"/>
      </w:pPr>
      <w:r w:rsidRPr="00102D2A">
        <w:lastRenderedPageBreak/>
        <w:t>Осуществление технического диагностирования ГРПШ и ШРП.</w:t>
      </w:r>
    </w:p>
    <w:p w:rsidR="00895B53" w:rsidRPr="00102D2A" w:rsidRDefault="00895B53" w:rsidP="005D2840">
      <w:pPr>
        <w:numPr>
          <w:ilvl w:val="0"/>
          <w:numId w:val="55"/>
        </w:numPr>
        <w:tabs>
          <w:tab w:val="left" w:pos="0"/>
        </w:tabs>
        <w:autoSpaceDE w:val="0"/>
        <w:autoSpaceDN w:val="0"/>
        <w:adjustRightInd w:val="0"/>
        <w:spacing w:line="288" w:lineRule="auto"/>
        <w:ind w:left="0" w:firstLine="851"/>
        <w:contextualSpacing/>
        <w:jc w:val="both"/>
      </w:pPr>
      <w:r w:rsidRPr="00102D2A">
        <w:t>Проведение энергосберегающих мероприятий для сокращения расхода газа и уменьшения нагрузки на газовые сети.</w:t>
      </w:r>
    </w:p>
    <w:p w:rsidR="00895B53" w:rsidRPr="00102D2A" w:rsidRDefault="00895B53" w:rsidP="005D2840">
      <w:pPr>
        <w:numPr>
          <w:ilvl w:val="0"/>
          <w:numId w:val="55"/>
        </w:numPr>
        <w:spacing w:line="288" w:lineRule="auto"/>
        <w:ind w:left="0" w:firstLine="851"/>
        <w:contextualSpacing/>
        <w:jc w:val="both"/>
      </w:pPr>
      <w:r w:rsidRPr="00102D2A">
        <w:t>Определение объёмов строительства на основе обоснования инвестиций, корректировка основных технических решений по объектам газификации по результатам проектно-изыскательских работ.</w:t>
      </w:r>
    </w:p>
    <w:p w:rsidR="00895B53" w:rsidRPr="00102D2A" w:rsidRDefault="00895B53" w:rsidP="00895B53">
      <w:pPr>
        <w:tabs>
          <w:tab w:val="num" w:pos="1211"/>
        </w:tabs>
        <w:spacing w:line="288" w:lineRule="auto"/>
        <w:ind w:firstLine="851"/>
        <w:contextualSpacing/>
        <w:jc w:val="both"/>
      </w:pPr>
      <w:r w:rsidRPr="00102D2A">
        <w:t xml:space="preserve">Ввод в строй систем газоснабжения придаст значительный стимул развитию системы теплоснабжения: </w:t>
      </w:r>
    </w:p>
    <w:p w:rsidR="00895B53" w:rsidRPr="00102D2A" w:rsidRDefault="00895B53" w:rsidP="00895B53">
      <w:pPr>
        <w:spacing w:line="288" w:lineRule="auto"/>
        <w:ind w:firstLine="851"/>
        <w:contextualSpacing/>
        <w:jc w:val="both"/>
      </w:pPr>
      <w:r w:rsidRPr="00102D2A">
        <w:t>- Строительство теплоисточников на газовом топливе: котельных и теплосетей от них.</w:t>
      </w:r>
    </w:p>
    <w:p w:rsidR="00895B53" w:rsidRPr="00102D2A" w:rsidRDefault="00895B53" w:rsidP="00895B53">
      <w:pPr>
        <w:spacing w:line="288" w:lineRule="auto"/>
        <w:ind w:firstLine="851"/>
        <w:contextualSpacing/>
        <w:jc w:val="both"/>
      </w:pPr>
      <w:r w:rsidRPr="00102D2A">
        <w:t>- Автономных источников тепла - в зависимости от характера застройки.</w:t>
      </w:r>
    </w:p>
    <w:p w:rsidR="00E145FB" w:rsidRPr="00970279" w:rsidRDefault="00173BAC" w:rsidP="00017BE5">
      <w:pPr>
        <w:spacing w:line="288" w:lineRule="auto"/>
        <w:ind w:firstLine="709"/>
        <w:contextualSpacing/>
        <w:jc w:val="both"/>
        <w:rPr>
          <w:color w:val="FF0000"/>
        </w:rPr>
        <w:sectPr w:rsidR="00E145FB" w:rsidRPr="00970279" w:rsidSect="00112BA0">
          <w:pgSz w:w="11906" w:h="16838"/>
          <w:pgMar w:top="1134" w:right="851" w:bottom="1701" w:left="1418" w:header="709" w:footer="709" w:gutter="0"/>
          <w:cols w:space="708"/>
          <w:titlePg/>
          <w:docGrid w:linePitch="360"/>
        </w:sectPr>
      </w:pPr>
      <w:r w:rsidRPr="00970279">
        <w:rPr>
          <w:color w:val="FF0000"/>
        </w:rPr>
        <w:t xml:space="preserve"> </w:t>
      </w:r>
    </w:p>
    <w:p w:rsidR="00E145FB" w:rsidRPr="00FB39CB" w:rsidRDefault="00E145FB" w:rsidP="00E145FB">
      <w:pPr>
        <w:spacing w:line="288" w:lineRule="auto"/>
        <w:ind w:right="-31" w:firstLine="902"/>
        <w:jc w:val="right"/>
        <w:rPr>
          <w:i/>
        </w:rPr>
      </w:pPr>
      <w:r w:rsidRPr="00FB39CB">
        <w:rPr>
          <w:i/>
        </w:rPr>
        <w:lastRenderedPageBreak/>
        <w:t xml:space="preserve">Таблица </w:t>
      </w:r>
      <w:r w:rsidR="00BA6224">
        <w:rPr>
          <w:i/>
        </w:rPr>
        <w:t>4</w:t>
      </w:r>
      <w:r w:rsidR="000E643E">
        <w:rPr>
          <w:i/>
        </w:rPr>
        <w:t>7</w:t>
      </w:r>
    </w:p>
    <w:p w:rsidR="00E145FB" w:rsidRPr="00FB39CB" w:rsidRDefault="00E145FB" w:rsidP="00E145FB">
      <w:pPr>
        <w:spacing w:line="288" w:lineRule="auto"/>
        <w:ind w:firstLine="902"/>
        <w:jc w:val="center"/>
        <w:rPr>
          <w:b/>
          <w:i/>
        </w:rPr>
      </w:pPr>
      <w:r w:rsidRPr="00FB39CB">
        <w:rPr>
          <w:b/>
          <w:i/>
        </w:rPr>
        <w:t>Расчетные расходы газа потребителями в районах нового строительства</w:t>
      </w:r>
    </w:p>
    <w:tbl>
      <w:tblPr>
        <w:tblW w:w="13551" w:type="dxa"/>
        <w:jc w:val="right"/>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11"/>
        <w:gridCol w:w="2595"/>
        <w:gridCol w:w="1287"/>
        <w:gridCol w:w="1240"/>
        <w:gridCol w:w="1220"/>
        <w:gridCol w:w="1252"/>
        <w:gridCol w:w="876"/>
        <w:gridCol w:w="1668"/>
        <w:gridCol w:w="1002"/>
      </w:tblGrid>
      <w:tr w:rsidR="00FB39CB" w:rsidRPr="00FB39CB" w:rsidTr="00BA6224">
        <w:trPr>
          <w:trHeight w:val="300"/>
          <w:jc w:val="right"/>
        </w:trPr>
        <w:tc>
          <w:tcPr>
            <w:tcW w:w="2411" w:type="dxa"/>
            <w:vMerge w:val="restart"/>
            <w:tcBorders>
              <w:top w:val="single" w:sz="4" w:space="0" w:color="auto"/>
              <w:left w:val="single" w:sz="4" w:space="0" w:color="auto"/>
              <w:bottom w:val="single" w:sz="4" w:space="0" w:color="auto"/>
              <w:right w:val="single" w:sz="4" w:space="0" w:color="auto"/>
            </w:tcBorders>
            <w:shd w:val="clear" w:color="auto" w:fill="CCFFCC"/>
            <w:noWrap/>
            <w:vAlign w:val="center"/>
            <w:hideMark/>
          </w:tcPr>
          <w:p w:rsidR="00E145FB" w:rsidRPr="00FB39CB" w:rsidRDefault="00E145FB" w:rsidP="00E145FB">
            <w:pPr>
              <w:jc w:val="center"/>
            </w:pPr>
          </w:p>
          <w:p w:rsidR="00E145FB" w:rsidRPr="00FB39CB" w:rsidRDefault="00E145FB" w:rsidP="00E145FB">
            <w:pPr>
              <w:jc w:val="center"/>
            </w:pPr>
            <w:r w:rsidRPr="00FB39CB">
              <w:rPr>
                <w:b/>
                <w:bCs/>
              </w:rPr>
              <w:t>Населенный пункт</w:t>
            </w:r>
          </w:p>
        </w:tc>
        <w:tc>
          <w:tcPr>
            <w:tcW w:w="2595" w:type="dxa"/>
            <w:vMerge w:val="restart"/>
            <w:tcBorders>
              <w:top w:val="single" w:sz="4" w:space="0" w:color="auto"/>
              <w:left w:val="single" w:sz="4" w:space="0" w:color="auto"/>
              <w:bottom w:val="single" w:sz="4" w:space="0" w:color="auto"/>
              <w:right w:val="single" w:sz="4" w:space="0" w:color="auto"/>
            </w:tcBorders>
            <w:shd w:val="clear" w:color="auto" w:fill="CCFFCC"/>
            <w:noWrap/>
            <w:vAlign w:val="center"/>
            <w:hideMark/>
          </w:tcPr>
          <w:p w:rsidR="00E145FB" w:rsidRPr="00FB39CB" w:rsidRDefault="00E145FB" w:rsidP="00E145FB">
            <w:pPr>
              <w:jc w:val="center"/>
              <w:rPr>
                <w:b/>
                <w:bCs/>
              </w:rPr>
            </w:pPr>
          </w:p>
          <w:p w:rsidR="00E145FB" w:rsidRPr="00FB39CB" w:rsidRDefault="00E145FB" w:rsidP="00E145FB">
            <w:pPr>
              <w:jc w:val="center"/>
              <w:rPr>
                <w:b/>
                <w:bCs/>
              </w:rPr>
            </w:pPr>
            <w:r w:rsidRPr="00FB39CB">
              <w:rPr>
                <w:b/>
                <w:bCs/>
              </w:rPr>
              <w:t>Тип застройки</w:t>
            </w:r>
          </w:p>
        </w:tc>
        <w:tc>
          <w:tcPr>
            <w:tcW w:w="1287" w:type="dxa"/>
            <w:vMerge w:val="restart"/>
            <w:tcBorders>
              <w:top w:val="single" w:sz="4" w:space="0" w:color="auto"/>
              <w:left w:val="single" w:sz="4" w:space="0" w:color="auto"/>
              <w:bottom w:val="single" w:sz="4" w:space="0" w:color="auto"/>
              <w:right w:val="single" w:sz="4" w:space="0" w:color="auto"/>
            </w:tcBorders>
            <w:shd w:val="clear" w:color="auto" w:fill="CCFFCC"/>
            <w:noWrap/>
            <w:vAlign w:val="center"/>
            <w:hideMark/>
          </w:tcPr>
          <w:p w:rsidR="00E145FB" w:rsidRPr="00FB39CB" w:rsidRDefault="00E145FB" w:rsidP="00E145FB">
            <w:pPr>
              <w:jc w:val="center"/>
              <w:rPr>
                <w:b/>
                <w:bCs/>
              </w:rPr>
            </w:pPr>
          </w:p>
          <w:p w:rsidR="00E145FB" w:rsidRPr="00FB39CB" w:rsidRDefault="00E145FB" w:rsidP="00E145FB">
            <w:pPr>
              <w:jc w:val="center"/>
              <w:rPr>
                <w:b/>
                <w:bCs/>
              </w:rPr>
            </w:pPr>
            <w:r w:rsidRPr="00FB39CB">
              <w:rPr>
                <w:b/>
                <w:bCs/>
              </w:rPr>
              <w:t>Кол-во зданий (квартир)</w:t>
            </w:r>
          </w:p>
        </w:tc>
        <w:tc>
          <w:tcPr>
            <w:tcW w:w="1240" w:type="dxa"/>
            <w:vMerge w:val="restart"/>
            <w:tcBorders>
              <w:top w:val="single" w:sz="4" w:space="0" w:color="auto"/>
              <w:left w:val="single" w:sz="4" w:space="0" w:color="auto"/>
              <w:bottom w:val="single" w:sz="4" w:space="0" w:color="auto"/>
              <w:right w:val="single" w:sz="4" w:space="0" w:color="auto"/>
            </w:tcBorders>
            <w:shd w:val="clear" w:color="auto" w:fill="CCFFCC"/>
            <w:noWrap/>
            <w:vAlign w:val="center"/>
            <w:hideMark/>
          </w:tcPr>
          <w:p w:rsidR="00E145FB" w:rsidRPr="00FB39CB" w:rsidRDefault="00E145FB" w:rsidP="00E145FB">
            <w:pPr>
              <w:jc w:val="center"/>
              <w:rPr>
                <w:b/>
                <w:bCs/>
              </w:rPr>
            </w:pPr>
          </w:p>
          <w:p w:rsidR="00E145FB" w:rsidRPr="00FB39CB" w:rsidRDefault="00E145FB" w:rsidP="00E145FB">
            <w:pPr>
              <w:jc w:val="center"/>
              <w:rPr>
                <w:b/>
                <w:bCs/>
              </w:rPr>
            </w:pPr>
            <w:r w:rsidRPr="00FB39CB">
              <w:rPr>
                <w:b/>
                <w:bCs/>
              </w:rPr>
              <w:t>Общ</w:t>
            </w:r>
            <w:proofErr w:type="gramStart"/>
            <w:r w:rsidRPr="00FB39CB">
              <w:rPr>
                <w:b/>
                <w:bCs/>
              </w:rPr>
              <w:t>.</w:t>
            </w:r>
            <w:proofErr w:type="gramEnd"/>
            <w:r w:rsidRPr="00FB39CB">
              <w:rPr>
                <w:b/>
                <w:bCs/>
              </w:rPr>
              <w:t xml:space="preserve"> </w:t>
            </w:r>
            <w:proofErr w:type="gramStart"/>
            <w:r w:rsidRPr="00FB39CB">
              <w:rPr>
                <w:b/>
                <w:bCs/>
              </w:rPr>
              <w:t>п</w:t>
            </w:r>
            <w:proofErr w:type="gramEnd"/>
            <w:r w:rsidRPr="00FB39CB">
              <w:rPr>
                <w:b/>
                <w:bCs/>
              </w:rPr>
              <w:t>лощадь, м</w:t>
            </w:r>
            <w:r w:rsidRPr="00FB39CB">
              <w:rPr>
                <w:b/>
                <w:bCs/>
                <w:vertAlign w:val="superscript"/>
              </w:rPr>
              <w:t>2</w:t>
            </w:r>
          </w:p>
        </w:tc>
        <w:tc>
          <w:tcPr>
            <w:tcW w:w="1220" w:type="dxa"/>
            <w:vMerge w:val="restart"/>
            <w:tcBorders>
              <w:top w:val="single" w:sz="4" w:space="0" w:color="auto"/>
              <w:left w:val="single" w:sz="4" w:space="0" w:color="auto"/>
              <w:bottom w:val="single" w:sz="4" w:space="0" w:color="auto"/>
              <w:right w:val="single" w:sz="4" w:space="0" w:color="auto"/>
            </w:tcBorders>
            <w:shd w:val="clear" w:color="auto" w:fill="CCFFCC"/>
            <w:noWrap/>
            <w:vAlign w:val="center"/>
            <w:hideMark/>
          </w:tcPr>
          <w:p w:rsidR="00E145FB" w:rsidRPr="00FB39CB" w:rsidRDefault="00E145FB" w:rsidP="00E145FB">
            <w:pPr>
              <w:jc w:val="center"/>
              <w:rPr>
                <w:b/>
                <w:bCs/>
              </w:rPr>
            </w:pPr>
          </w:p>
          <w:p w:rsidR="00E145FB" w:rsidRPr="00FB39CB" w:rsidRDefault="00E145FB" w:rsidP="00E145FB">
            <w:pPr>
              <w:jc w:val="center"/>
              <w:rPr>
                <w:b/>
                <w:bCs/>
              </w:rPr>
            </w:pPr>
            <w:r w:rsidRPr="00FB39CB">
              <w:rPr>
                <w:b/>
                <w:bCs/>
              </w:rPr>
              <w:t>Строит. Объем, м</w:t>
            </w:r>
            <w:r w:rsidRPr="00FB39CB">
              <w:rPr>
                <w:b/>
                <w:bCs/>
                <w:vertAlign w:val="superscript"/>
              </w:rPr>
              <w:t>3</w:t>
            </w:r>
          </w:p>
        </w:tc>
        <w:tc>
          <w:tcPr>
            <w:tcW w:w="1252" w:type="dxa"/>
            <w:vMerge w:val="restart"/>
            <w:tcBorders>
              <w:top w:val="single" w:sz="4" w:space="0" w:color="auto"/>
              <w:left w:val="single" w:sz="4" w:space="0" w:color="auto"/>
              <w:bottom w:val="single" w:sz="4" w:space="0" w:color="auto"/>
              <w:right w:val="single" w:sz="4" w:space="0" w:color="auto"/>
            </w:tcBorders>
            <w:shd w:val="clear" w:color="auto" w:fill="CCFFCC"/>
            <w:noWrap/>
            <w:vAlign w:val="center"/>
            <w:hideMark/>
          </w:tcPr>
          <w:p w:rsidR="00E145FB" w:rsidRPr="00FB39CB" w:rsidRDefault="00E145FB" w:rsidP="00E145FB">
            <w:pPr>
              <w:jc w:val="center"/>
              <w:rPr>
                <w:b/>
                <w:bCs/>
              </w:rPr>
            </w:pPr>
            <w:r w:rsidRPr="00FB39CB">
              <w:rPr>
                <w:b/>
                <w:bCs/>
              </w:rPr>
              <w:t>Общая тепловая нагрузка, Гкал/час</w:t>
            </w:r>
          </w:p>
        </w:tc>
        <w:tc>
          <w:tcPr>
            <w:tcW w:w="3546" w:type="dxa"/>
            <w:gridSpan w:val="3"/>
            <w:tcBorders>
              <w:top w:val="single" w:sz="4" w:space="0" w:color="auto"/>
              <w:left w:val="single" w:sz="4" w:space="0" w:color="auto"/>
              <w:bottom w:val="single" w:sz="4" w:space="0" w:color="auto"/>
              <w:right w:val="single" w:sz="4" w:space="0" w:color="auto"/>
            </w:tcBorders>
            <w:shd w:val="clear" w:color="auto" w:fill="CCFFCC"/>
            <w:noWrap/>
            <w:vAlign w:val="center"/>
            <w:hideMark/>
          </w:tcPr>
          <w:p w:rsidR="00E145FB" w:rsidRPr="00FB39CB" w:rsidRDefault="00E145FB" w:rsidP="00E145FB">
            <w:pPr>
              <w:jc w:val="center"/>
              <w:rPr>
                <w:b/>
                <w:bCs/>
              </w:rPr>
            </w:pPr>
            <w:r w:rsidRPr="00FB39CB">
              <w:rPr>
                <w:b/>
                <w:bCs/>
              </w:rPr>
              <w:t>Расход газа на, м</w:t>
            </w:r>
            <w:r w:rsidRPr="00FB39CB">
              <w:rPr>
                <w:b/>
                <w:bCs/>
                <w:vertAlign w:val="superscript"/>
              </w:rPr>
              <w:t>3</w:t>
            </w:r>
            <w:r w:rsidRPr="00FB39CB">
              <w:rPr>
                <w:b/>
                <w:bCs/>
              </w:rPr>
              <w:t>/ч</w:t>
            </w:r>
          </w:p>
        </w:tc>
      </w:tr>
      <w:tr w:rsidR="00FB39CB" w:rsidRPr="00FB39CB" w:rsidTr="00BA6224">
        <w:trPr>
          <w:trHeight w:val="1020"/>
          <w:jc w:val="right"/>
        </w:trPr>
        <w:tc>
          <w:tcPr>
            <w:tcW w:w="0" w:type="auto"/>
            <w:vMerge/>
            <w:tcBorders>
              <w:top w:val="single" w:sz="4" w:space="0" w:color="auto"/>
              <w:left w:val="single" w:sz="4" w:space="0" w:color="auto"/>
              <w:bottom w:val="single" w:sz="4" w:space="0" w:color="auto"/>
              <w:right w:val="single" w:sz="4" w:space="0" w:color="auto"/>
            </w:tcBorders>
            <w:shd w:val="clear" w:color="auto" w:fill="CCFFCC"/>
            <w:vAlign w:val="center"/>
            <w:hideMark/>
          </w:tcPr>
          <w:p w:rsidR="00E145FB" w:rsidRPr="00FB39CB" w:rsidRDefault="00E145FB" w:rsidP="00E145FB">
            <w:pPr>
              <w:jc w:val="center"/>
            </w:pPr>
          </w:p>
        </w:tc>
        <w:tc>
          <w:tcPr>
            <w:tcW w:w="0" w:type="auto"/>
            <w:vMerge/>
            <w:tcBorders>
              <w:top w:val="single" w:sz="4" w:space="0" w:color="auto"/>
              <w:left w:val="single" w:sz="4" w:space="0" w:color="auto"/>
              <w:bottom w:val="single" w:sz="4" w:space="0" w:color="auto"/>
              <w:right w:val="single" w:sz="4" w:space="0" w:color="auto"/>
            </w:tcBorders>
            <w:shd w:val="clear" w:color="auto" w:fill="CCFFCC"/>
            <w:vAlign w:val="center"/>
            <w:hideMark/>
          </w:tcPr>
          <w:p w:rsidR="00E145FB" w:rsidRPr="00FB39CB" w:rsidRDefault="00E145FB" w:rsidP="00E145FB">
            <w:pPr>
              <w:jc w:val="center"/>
              <w:rPr>
                <w:b/>
                <w:bCs/>
              </w:rPr>
            </w:pPr>
          </w:p>
        </w:tc>
        <w:tc>
          <w:tcPr>
            <w:tcW w:w="0" w:type="auto"/>
            <w:vMerge/>
            <w:tcBorders>
              <w:top w:val="single" w:sz="4" w:space="0" w:color="auto"/>
              <w:left w:val="single" w:sz="4" w:space="0" w:color="auto"/>
              <w:bottom w:val="single" w:sz="4" w:space="0" w:color="auto"/>
              <w:right w:val="single" w:sz="4" w:space="0" w:color="auto"/>
            </w:tcBorders>
            <w:shd w:val="clear" w:color="auto" w:fill="CCFFCC"/>
            <w:vAlign w:val="center"/>
            <w:hideMark/>
          </w:tcPr>
          <w:p w:rsidR="00E145FB" w:rsidRPr="00FB39CB" w:rsidRDefault="00E145FB" w:rsidP="00E145FB">
            <w:pPr>
              <w:jc w:val="center"/>
              <w:rPr>
                <w:b/>
                <w:bCs/>
              </w:rPr>
            </w:pPr>
          </w:p>
        </w:tc>
        <w:tc>
          <w:tcPr>
            <w:tcW w:w="0" w:type="auto"/>
            <w:vMerge/>
            <w:tcBorders>
              <w:top w:val="single" w:sz="4" w:space="0" w:color="auto"/>
              <w:left w:val="single" w:sz="4" w:space="0" w:color="auto"/>
              <w:bottom w:val="single" w:sz="4" w:space="0" w:color="auto"/>
              <w:right w:val="single" w:sz="4" w:space="0" w:color="auto"/>
            </w:tcBorders>
            <w:shd w:val="clear" w:color="auto" w:fill="CCFFCC"/>
            <w:vAlign w:val="center"/>
            <w:hideMark/>
          </w:tcPr>
          <w:p w:rsidR="00E145FB" w:rsidRPr="00FB39CB" w:rsidRDefault="00E145FB" w:rsidP="00E145FB">
            <w:pPr>
              <w:jc w:val="center"/>
              <w:rPr>
                <w:b/>
                <w:bCs/>
              </w:rPr>
            </w:pPr>
          </w:p>
        </w:tc>
        <w:tc>
          <w:tcPr>
            <w:tcW w:w="0" w:type="auto"/>
            <w:vMerge/>
            <w:tcBorders>
              <w:top w:val="single" w:sz="4" w:space="0" w:color="auto"/>
              <w:left w:val="single" w:sz="4" w:space="0" w:color="auto"/>
              <w:bottom w:val="single" w:sz="4" w:space="0" w:color="auto"/>
              <w:right w:val="single" w:sz="4" w:space="0" w:color="auto"/>
            </w:tcBorders>
            <w:shd w:val="clear" w:color="auto" w:fill="CCFFCC"/>
            <w:vAlign w:val="center"/>
            <w:hideMark/>
          </w:tcPr>
          <w:p w:rsidR="00E145FB" w:rsidRPr="00FB39CB" w:rsidRDefault="00E145FB" w:rsidP="00E145FB">
            <w:pPr>
              <w:jc w:val="center"/>
              <w:rPr>
                <w:b/>
                <w:bCs/>
              </w:rPr>
            </w:pPr>
          </w:p>
        </w:tc>
        <w:tc>
          <w:tcPr>
            <w:tcW w:w="0" w:type="auto"/>
            <w:vMerge/>
            <w:tcBorders>
              <w:top w:val="single" w:sz="4" w:space="0" w:color="auto"/>
              <w:left w:val="single" w:sz="4" w:space="0" w:color="auto"/>
              <w:bottom w:val="single" w:sz="4" w:space="0" w:color="auto"/>
              <w:right w:val="single" w:sz="4" w:space="0" w:color="auto"/>
            </w:tcBorders>
            <w:shd w:val="clear" w:color="auto" w:fill="CCFFCC"/>
            <w:vAlign w:val="center"/>
            <w:hideMark/>
          </w:tcPr>
          <w:p w:rsidR="00E145FB" w:rsidRPr="00FB39CB" w:rsidRDefault="00E145FB" w:rsidP="00E145FB">
            <w:pPr>
              <w:jc w:val="center"/>
              <w:rPr>
                <w:b/>
                <w:bCs/>
              </w:rPr>
            </w:pPr>
          </w:p>
        </w:tc>
        <w:tc>
          <w:tcPr>
            <w:tcW w:w="876"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E145FB" w:rsidRPr="00FB39CB" w:rsidRDefault="00E145FB" w:rsidP="00E145FB">
            <w:pPr>
              <w:jc w:val="center"/>
              <w:rPr>
                <w:b/>
                <w:bCs/>
              </w:rPr>
            </w:pPr>
            <w:r w:rsidRPr="00FB39CB">
              <w:rPr>
                <w:b/>
                <w:bCs/>
              </w:rPr>
              <w:t>Тепло</w:t>
            </w:r>
          </w:p>
        </w:tc>
        <w:tc>
          <w:tcPr>
            <w:tcW w:w="1668"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E145FB" w:rsidRPr="00FB39CB" w:rsidRDefault="00E145FB" w:rsidP="00E145FB">
            <w:pPr>
              <w:jc w:val="center"/>
              <w:rPr>
                <w:b/>
                <w:bCs/>
              </w:rPr>
            </w:pPr>
            <w:r w:rsidRPr="00FB39CB">
              <w:rPr>
                <w:b/>
                <w:bCs/>
              </w:rPr>
              <w:t>Пищепригот.</w:t>
            </w:r>
          </w:p>
        </w:tc>
        <w:tc>
          <w:tcPr>
            <w:tcW w:w="1002"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E145FB" w:rsidRPr="00FB39CB" w:rsidRDefault="00E145FB" w:rsidP="00E145FB">
            <w:pPr>
              <w:jc w:val="center"/>
              <w:rPr>
                <w:b/>
                <w:bCs/>
              </w:rPr>
            </w:pPr>
            <w:r w:rsidRPr="00FB39CB">
              <w:rPr>
                <w:b/>
                <w:bCs/>
              </w:rPr>
              <w:t>Общий</w:t>
            </w:r>
          </w:p>
        </w:tc>
      </w:tr>
      <w:tr w:rsidR="00FB39CB" w:rsidRPr="00FB39CB" w:rsidTr="00BA6224">
        <w:trPr>
          <w:trHeight w:val="315"/>
          <w:jc w:val="right"/>
        </w:trPr>
        <w:tc>
          <w:tcPr>
            <w:tcW w:w="2411" w:type="dxa"/>
            <w:tcBorders>
              <w:top w:val="single" w:sz="4" w:space="0" w:color="auto"/>
              <w:left w:val="single" w:sz="4" w:space="0" w:color="auto"/>
              <w:bottom w:val="single" w:sz="4" w:space="0" w:color="auto"/>
              <w:right w:val="single" w:sz="4" w:space="0" w:color="auto"/>
            </w:tcBorders>
            <w:vAlign w:val="center"/>
            <w:hideMark/>
          </w:tcPr>
          <w:p w:rsidR="00E145FB" w:rsidRPr="00FB39CB" w:rsidRDefault="00E145FB" w:rsidP="00E145FB"/>
        </w:tc>
        <w:tc>
          <w:tcPr>
            <w:tcW w:w="2595" w:type="dxa"/>
            <w:tcBorders>
              <w:top w:val="single" w:sz="4" w:space="0" w:color="auto"/>
              <w:left w:val="single" w:sz="4" w:space="0" w:color="auto"/>
              <w:bottom w:val="single" w:sz="4" w:space="0" w:color="auto"/>
              <w:right w:val="single" w:sz="4" w:space="0" w:color="auto"/>
            </w:tcBorders>
            <w:vAlign w:val="center"/>
            <w:hideMark/>
          </w:tcPr>
          <w:p w:rsidR="00E145FB" w:rsidRPr="00FB39CB" w:rsidRDefault="00E145FB" w:rsidP="00E145FB">
            <w:pPr>
              <w:rPr>
                <w:b/>
              </w:rPr>
            </w:pPr>
            <w:r w:rsidRPr="00FB39CB">
              <w:rPr>
                <w:b/>
              </w:rPr>
              <w:t>расчетный  срок</w:t>
            </w:r>
          </w:p>
        </w:tc>
        <w:tc>
          <w:tcPr>
            <w:tcW w:w="1287" w:type="dxa"/>
            <w:tcBorders>
              <w:top w:val="single" w:sz="4" w:space="0" w:color="auto"/>
              <w:left w:val="single" w:sz="4" w:space="0" w:color="auto"/>
              <w:bottom w:val="single" w:sz="4" w:space="0" w:color="auto"/>
              <w:right w:val="single" w:sz="4" w:space="0" w:color="auto"/>
            </w:tcBorders>
            <w:noWrap/>
            <w:vAlign w:val="center"/>
            <w:hideMark/>
          </w:tcPr>
          <w:p w:rsidR="00E145FB" w:rsidRPr="00FB39CB" w:rsidRDefault="00E145FB" w:rsidP="00E145FB">
            <w:pPr>
              <w:jc w:val="center"/>
            </w:pPr>
          </w:p>
        </w:tc>
        <w:tc>
          <w:tcPr>
            <w:tcW w:w="1240" w:type="dxa"/>
            <w:tcBorders>
              <w:top w:val="single" w:sz="4" w:space="0" w:color="auto"/>
              <w:left w:val="single" w:sz="4" w:space="0" w:color="auto"/>
              <w:bottom w:val="single" w:sz="4" w:space="0" w:color="auto"/>
              <w:right w:val="single" w:sz="4" w:space="0" w:color="auto"/>
            </w:tcBorders>
            <w:noWrap/>
            <w:vAlign w:val="center"/>
            <w:hideMark/>
          </w:tcPr>
          <w:p w:rsidR="00E145FB" w:rsidRPr="00FB39CB" w:rsidRDefault="00E145FB" w:rsidP="00E145FB">
            <w:pPr>
              <w:jc w:val="center"/>
            </w:pPr>
          </w:p>
        </w:tc>
        <w:tc>
          <w:tcPr>
            <w:tcW w:w="1220" w:type="dxa"/>
            <w:tcBorders>
              <w:top w:val="single" w:sz="4" w:space="0" w:color="auto"/>
              <w:left w:val="single" w:sz="4" w:space="0" w:color="auto"/>
              <w:bottom w:val="single" w:sz="4" w:space="0" w:color="auto"/>
              <w:right w:val="single" w:sz="4" w:space="0" w:color="auto"/>
            </w:tcBorders>
            <w:noWrap/>
            <w:vAlign w:val="center"/>
            <w:hideMark/>
          </w:tcPr>
          <w:p w:rsidR="00E145FB" w:rsidRPr="00FB39CB" w:rsidRDefault="00E145FB" w:rsidP="00E145FB">
            <w:pPr>
              <w:jc w:val="center"/>
            </w:pPr>
          </w:p>
        </w:tc>
        <w:tc>
          <w:tcPr>
            <w:tcW w:w="1252" w:type="dxa"/>
            <w:tcBorders>
              <w:top w:val="single" w:sz="4" w:space="0" w:color="auto"/>
              <w:left w:val="single" w:sz="4" w:space="0" w:color="auto"/>
              <w:bottom w:val="single" w:sz="4" w:space="0" w:color="auto"/>
              <w:right w:val="single" w:sz="4" w:space="0" w:color="auto"/>
            </w:tcBorders>
            <w:noWrap/>
            <w:vAlign w:val="center"/>
            <w:hideMark/>
          </w:tcPr>
          <w:p w:rsidR="00E145FB" w:rsidRPr="00FB39CB" w:rsidRDefault="00E145FB" w:rsidP="00E145FB">
            <w:pPr>
              <w:jc w:val="center"/>
            </w:pPr>
          </w:p>
        </w:tc>
        <w:tc>
          <w:tcPr>
            <w:tcW w:w="876" w:type="dxa"/>
            <w:tcBorders>
              <w:top w:val="single" w:sz="4" w:space="0" w:color="auto"/>
              <w:left w:val="single" w:sz="4" w:space="0" w:color="auto"/>
              <w:bottom w:val="single" w:sz="4" w:space="0" w:color="auto"/>
              <w:right w:val="single" w:sz="4" w:space="0" w:color="auto"/>
            </w:tcBorders>
            <w:noWrap/>
            <w:vAlign w:val="center"/>
            <w:hideMark/>
          </w:tcPr>
          <w:p w:rsidR="00E145FB" w:rsidRPr="00FB39CB" w:rsidRDefault="00E145FB" w:rsidP="00E145FB">
            <w:pPr>
              <w:jc w:val="center"/>
            </w:pPr>
          </w:p>
        </w:tc>
        <w:tc>
          <w:tcPr>
            <w:tcW w:w="1668" w:type="dxa"/>
            <w:tcBorders>
              <w:top w:val="single" w:sz="4" w:space="0" w:color="auto"/>
              <w:left w:val="single" w:sz="4" w:space="0" w:color="auto"/>
              <w:bottom w:val="single" w:sz="4" w:space="0" w:color="auto"/>
              <w:right w:val="single" w:sz="4" w:space="0" w:color="auto"/>
            </w:tcBorders>
            <w:noWrap/>
            <w:vAlign w:val="center"/>
            <w:hideMark/>
          </w:tcPr>
          <w:p w:rsidR="00E145FB" w:rsidRPr="00FB39CB" w:rsidRDefault="00E145FB" w:rsidP="00E145FB">
            <w:pPr>
              <w:jc w:val="center"/>
            </w:pPr>
          </w:p>
        </w:tc>
        <w:tc>
          <w:tcPr>
            <w:tcW w:w="1002" w:type="dxa"/>
            <w:tcBorders>
              <w:top w:val="single" w:sz="4" w:space="0" w:color="auto"/>
              <w:left w:val="single" w:sz="4" w:space="0" w:color="auto"/>
              <w:bottom w:val="single" w:sz="4" w:space="0" w:color="auto"/>
              <w:right w:val="single" w:sz="4" w:space="0" w:color="auto"/>
            </w:tcBorders>
            <w:noWrap/>
            <w:vAlign w:val="center"/>
            <w:hideMark/>
          </w:tcPr>
          <w:p w:rsidR="00E145FB" w:rsidRPr="00FB39CB" w:rsidRDefault="00E145FB" w:rsidP="00E145FB">
            <w:pPr>
              <w:jc w:val="center"/>
            </w:pPr>
          </w:p>
        </w:tc>
      </w:tr>
      <w:tr w:rsidR="00FB39CB" w:rsidRPr="00FB39CB" w:rsidTr="00BA6224">
        <w:trPr>
          <w:trHeight w:val="315"/>
          <w:jc w:val="right"/>
        </w:trPr>
        <w:tc>
          <w:tcPr>
            <w:tcW w:w="24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31AA1" w:rsidRPr="00FB39CB" w:rsidRDefault="00731AA1" w:rsidP="000C2F11">
            <w:r w:rsidRPr="00FB39CB">
              <w:t>Аристово</w:t>
            </w:r>
          </w:p>
        </w:tc>
        <w:tc>
          <w:tcPr>
            <w:tcW w:w="25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31AA1" w:rsidRPr="00FB39CB" w:rsidRDefault="00731AA1" w:rsidP="000C2F11">
            <w:r w:rsidRPr="00FB39CB">
              <w:t>жилая застройка планируемая</w:t>
            </w:r>
          </w:p>
        </w:tc>
        <w:tc>
          <w:tcPr>
            <w:tcW w:w="12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1AA1" w:rsidRPr="00FB39CB" w:rsidRDefault="00731AA1" w:rsidP="000C2F11">
            <w:pPr>
              <w:jc w:val="center"/>
            </w:pPr>
            <w:r w:rsidRPr="00FB39CB">
              <w:t>801</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1AA1" w:rsidRPr="00FB39CB" w:rsidRDefault="00731AA1" w:rsidP="00731AA1">
            <w:pPr>
              <w:jc w:val="center"/>
            </w:pPr>
            <w:r w:rsidRPr="00FB39CB">
              <w:t>80100</w:t>
            </w:r>
          </w:p>
        </w:tc>
        <w:tc>
          <w:tcPr>
            <w:tcW w:w="12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1AA1" w:rsidRPr="00FB39CB" w:rsidRDefault="00731AA1" w:rsidP="00731AA1">
            <w:pPr>
              <w:jc w:val="center"/>
            </w:pPr>
            <w:r w:rsidRPr="00FB39CB">
              <w:t>240300</w:t>
            </w:r>
          </w:p>
        </w:tc>
        <w:tc>
          <w:tcPr>
            <w:tcW w:w="12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1AA1" w:rsidRPr="00FB39CB" w:rsidRDefault="00731AA1" w:rsidP="00731AA1">
            <w:pPr>
              <w:jc w:val="center"/>
            </w:pPr>
            <w:r w:rsidRPr="00FB39CB">
              <w:t>4,726</w:t>
            </w:r>
          </w:p>
        </w:tc>
        <w:tc>
          <w:tcPr>
            <w:tcW w:w="8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1AA1" w:rsidRPr="00FB39CB" w:rsidRDefault="00731AA1" w:rsidP="00731AA1">
            <w:pPr>
              <w:jc w:val="center"/>
            </w:pPr>
            <w:r w:rsidRPr="00FB39CB">
              <w:t>708,9</w:t>
            </w:r>
          </w:p>
        </w:tc>
        <w:tc>
          <w:tcPr>
            <w:tcW w:w="16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1AA1" w:rsidRPr="00FB39CB" w:rsidRDefault="00731AA1" w:rsidP="00731AA1">
            <w:pPr>
              <w:jc w:val="center"/>
            </w:pPr>
            <w:r w:rsidRPr="00FB39CB">
              <w:t xml:space="preserve">440,6  </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1AA1" w:rsidRPr="00FB39CB" w:rsidRDefault="00731AA1" w:rsidP="00731AA1">
            <w:pPr>
              <w:jc w:val="center"/>
            </w:pPr>
            <w:r w:rsidRPr="00FB39CB">
              <w:t>1149,5</w:t>
            </w:r>
          </w:p>
        </w:tc>
      </w:tr>
      <w:tr w:rsidR="00FB39CB" w:rsidRPr="00FB39CB" w:rsidTr="00BA6224">
        <w:trPr>
          <w:trHeight w:val="315"/>
          <w:jc w:val="right"/>
        </w:trPr>
        <w:tc>
          <w:tcPr>
            <w:tcW w:w="24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31AA1" w:rsidRPr="00FB39CB" w:rsidRDefault="00731AA1" w:rsidP="000C2F11">
            <w:r w:rsidRPr="00FB39CB">
              <w:t>Благуша</w:t>
            </w:r>
          </w:p>
        </w:tc>
        <w:tc>
          <w:tcPr>
            <w:tcW w:w="25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31AA1" w:rsidRPr="00FB39CB" w:rsidRDefault="00731AA1" w:rsidP="000C2F11">
            <w:r w:rsidRPr="00FB39CB">
              <w:t>жилая застройка планируемая</w:t>
            </w:r>
          </w:p>
        </w:tc>
        <w:tc>
          <w:tcPr>
            <w:tcW w:w="12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1AA1" w:rsidRPr="00FB39CB" w:rsidRDefault="00731AA1" w:rsidP="000C2F11">
            <w:pPr>
              <w:jc w:val="center"/>
            </w:pPr>
            <w:r w:rsidRPr="00FB39CB">
              <w:t>712</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1AA1" w:rsidRPr="00FB39CB" w:rsidRDefault="00731AA1" w:rsidP="00731AA1">
            <w:pPr>
              <w:jc w:val="center"/>
            </w:pPr>
            <w:r w:rsidRPr="00FB39CB">
              <w:t>71200</w:t>
            </w:r>
          </w:p>
        </w:tc>
        <w:tc>
          <w:tcPr>
            <w:tcW w:w="12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1AA1" w:rsidRPr="00FB39CB" w:rsidRDefault="00731AA1" w:rsidP="00731AA1">
            <w:pPr>
              <w:jc w:val="center"/>
            </w:pPr>
            <w:r w:rsidRPr="00FB39CB">
              <w:t>213600</w:t>
            </w:r>
          </w:p>
        </w:tc>
        <w:tc>
          <w:tcPr>
            <w:tcW w:w="12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1AA1" w:rsidRPr="00FB39CB" w:rsidRDefault="00731AA1" w:rsidP="00731AA1">
            <w:pPr>
              <w:jc w:val="center"/>
            </w:pPr>
            <w:r w:rsidRPr="00FB39CB">
              <w:t>4,201</w:t>
            </w:r>
          </w:p>
        </w:tc>
        <w:tc>
          <w:tcPr>
            <w:tcW w:w="8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1AA1" w:rsidRPr="00FB39CB" w:rsidRDefault="00731AA1" w:rsidP="00731AA1">
            <w:pPr>
              <w:jc w:val="center"/>
            </w:pPr>
            <w:r w:rsidRPr="00FB39CB">
              <w:t>630,2</w:t>
            </w:r>
          </w:p>
        </w:tc>
        <w:tc>
          <w:tcPr>
            <w:tcW w:w="16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1AA1" w:rsidRPr="00FB39CB" w:rsidRDefault="00731AA1" w:rsidP="00731AA1">
            <w:pPr>
              <w:jc w:val="center"/>
            </w:pPr>
            <w:r w:rsidRPr="00FB39CB">
              <w:t xml:space="preserve">397,0  </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1AA1" w:rsidRPr="00FB39CB" w:rsidRDefault="00731AA1" w:rsidP="00731AA1">
            <w:pPr>
              <w:jc w:val="center"/>
            </w:pPr>
            <w:r w:rsidRPr="00FB39CB">
              <w:t>1027,2</w:t>
            </w:r>
          </w:p>
        </w:tc>
      </w:tr>
      <w:tr w:rsidR="00FB39CB" w:rsidRPr="00FB39CB" w:rsidTr="00BA6224">
        <w:trPr>
          <w:trHeight w:val="315"/>
          <w:jc w:val="right"/>
        </w:trPr>
        <w:tc>
          <w:tcPr>
            <w:tcW w:w="24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31AA1" w:rsidRPr="00FB39CB" w:rsidRDefault="00731AA1" w:rsidP="000C2F11">
            <w:r w:rsidRPr="00FB39CB">
              <w:t>Бурдово</w:t>
            </w:r>
          </w:p>
        </w:tc>
        <w:tc>
          <w:tcPr>
            <w:tcW w:w="25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31AA1" w:rsidRPr="00FB39CB" w:rsidRDefault="00731AA1" w:rsidP="000C2F11">
            <w:r w:rsidRPr="00FB39CB">
              <w:t>жилая застройка планируемая</w:t>
            </w:r>
          </w:p>
        </w:tc>
        <w:tc>
          <w:tcPr>
            <w:tcW w:w="12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1AA1" w:rsidRPr="00FB39CB" w:rsidRDefault="00731AA1" w:rsidP="000C2F11">
            <w:pPr>
              <w:jc w:val="center"/>
            </w:pPr>
            <w:r w:rsidRPr="00FB39CB">
              <w:t>357</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1AA1" w:rsidRPr="00FB39CB" w:rsidRDefault="00731AA1" w:rsidP="00731AA1">
            <w:pPr>
              <w:jc w:val="center"/>
            </w:pPr>
            <w:r w:rsidRPr="00FB39CB">
              <w:t>35700</w:t>
            </w:r>
          </w:p>
        </w:tc>
        <w:tc>
          <w:tcPr>
            <w:tcW w:w="12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1AA1" w:rsidRPr="00FB39CB" w:rsidRDefault="00731AA1" w:rsidP="00731AA1">
            <w:pPr>
              <w:jc w:val="center"/>
            </w:pPr>
            <w:r w:rsidRPr="00FB39CB">
              <w:t>107100</w:t>
            </w:r>
          </w:p>
        </w:tc>
        <w:tc>
          <w:tcPr>
            <w:tcW w:w="12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1AA1" w:rsidRPr="00FB39CB" w:rsidRDefault="00731AA1" w:rsidP="00731AA1">
            <w:pPr>
              <w:jc w:val="center"/>
            </w:pPr>
            <w:r w:rsidRPr="00FB39CB">
              <w:t>2,106</w:t>
            </w:r>
          </w:p>
        </w:tc>
        <w:tc>
          <w:tcPr>
            <w:tcW w:w="8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1AA1" w:rsidRPr="00FB39CB" w:rsidRDefault="00731AA1" w:rsidP="00731AA1">
            <w:pPr>
              <w:jc w:val="center"/>
            </w:pPr>
            <w:r w:rsidRPr="00FB39CB">
              <w:t>316,0</w:t>
            </w:r>
          </w:p>
        </w:tc>
        <w:tc>
          <w:tcPr>
            <w:tcW w:w="16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1AA1" w:rsidRPr="00FB39CB" w:rsidRDefault="00731AA1" w:rsidP="00731AA1">
            <w:pPr>
              <w:jc w:val="center"/>
            </w:pPr>
            <w:r w:rsidRPr="00FB39CB">
              <w:t xml:space="preserve">224,8  </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1AA1" w:rsidRPr="00FB39CB" w:rsidRDefault="00731AA1" w:rsidP="00731AA1">
            <w:pPr>
              <w:jc w:val="center"/>
            </w:pPr>
            <w:r w:rsidRPr="00FB39CB">
              <w:t>540,8</w:t>
            </w:r>
          </w:p>
        </w:tc>
      </w:tr>
      <w:tr w:rsidR="00FB39CB" w:rsidRPr="00FB39CB" w:rsidTr="00BA6224">
        <w:trPr>
          <w:trHeight w:val="315"/>
          <w:jc w:val="right"/>
        </w:trPr>
        <w:tc>
          <w:tcPr>
            <w:tcW w:w="24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31AA1" w:rsidRPr="00FB39CB" w:rsidRDefault="00731AA1" w:rsidP="000C2F11">
            <w:r w:rsidRPr="00FB39CB">
              <w:t>Дроздово</w:t>
            </w:r>
          </w:p>
        </w:tc>
        <w:tc>
          <w:tcPr>
            <w:tcW w:w="25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31AA1" w:rsidRPr="00FB39CB" w:rsidRDefault="00731AA1" w:rsidP="000C2F11">
            <w:r w:rsidRPr="00FB39CB">
              <w:t>жилая застройка планируемая</w:t>
            </w:r>
          </w:p>
        </w:tc>
        <w:tc>
          <w:tcPr>
            <w:tcW w:w="12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1AA1" w:rsidRPr="00FB39CB" w:rsidRDefault="00731AA1" w:rsidP="000C2F11">
            <w:pPr>
              <w:jc w:val="center"/>
            </w:pPr>
            <w:r w:rsidRPr="00FB39CB">
              <w:t>72</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1AA1" w:rsidRPr="00FB39CB" w:rsidRDefault="00731AA1" w:rsidP="00731AA1">
            <w:pPr>
              <w:jc w:val="center"/>
            </w:pPr>
            <w:r w:rsidRPr="00FB39CB">
              <w:t>7200</w:t>
            </w:r>
          </w:p>
        </w:tc>
        <w:tc>
          <w:tcPr>
            <w:tcW w:w="12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1AA1" w:rsidRPr="00FB39CB" w:rsidRDefault="00731AA1" w:rsidP="00731AA1">
            <w:pPr>
              <w:jc w:val="center"/>
            </w:pPr>
            <w:r w:rsidRPr="00FB39CB">
              <w:t>21600</w:t>
            </w:r>
          </w:p>
        </w:tc>
        <w:tc>
          <w:tcPr>
            <w:tcW w:w="12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1AA1" w:rsidRPr="00FB39CB" w:rsidRDefault="00731AA1" w:rsidP="00731AA1">
            <w:pPr>
              <w:jc w:val="center"/>
            </w:pPr>
            <w:r w:rsidRPr="00FB39CB">
              <w:t>0,425</w:t>
            </w:r>
          </w:p>
        </w:tc>
        <w:tc>
          <w:tcPr>
            <w:tcW w:w="8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1AA1" w:rsidRPr="00FB39CB" w:rsidRDefault="00731AA1" w:rsidP="00731AA1">
            <w:pPr>
              <w:jc w:val="center"/>
            </w:pPr>
            <w:r w:rsidRPr="00FB39CB">
              <w:t>63,7</w:t>
            </w:r>
          </w:p>
        </w:tc>
        <w:tc>
          <w:tcPr>
            <w:tcW w:w="16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1AA1" w:rsidRPr="00FB39CB" w:rsidRDefault="00731AA1" w:rsidP="00731AA1">
            <w:pPr>
              <w:jc w:val="center"/>
            </w:pPr>
            <w:r w:rsidRPr="00FB39CB">
              <w:t xml:space="preserve">58,5  </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1AA1" w:rsidRPr="00FB39CB" w:rsidRDefault="00731AA1" w:rsidP="00731AA1">
            <w:pPr>
              <w:jc w:val="center"/>
            </w:pPr>
            <w:r w:rsidRPr="00FB39CB">
              <w:t>122,2</w:t>
            </w:r>
          </w:p>
        </w:tc>
      </w:tr>
      <w:tr w:rsidR="00FB39CB" w:rsidRPr="00FB39CB" w:rsidTr="00BA6224">
        <w:trPr>
          <w:trHeight w:val="315"/>
          <w:jc w:val="right"/>
        </w:trPr>
        <w:tc>
          <w:tcPr>
            <w:tcW w:w="24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31AA1" w:rsidRPr="00FB39CB" w:rsidRDefault="00731AA1" w:rsidP="000C2F11">
            <w:r w:rsidRPr="00FB39CB">
              <w:t>Жерновка</w:t>
            </w:r>
          </w:p>
        </w:tc>
        <w:tc>
          <w:tcPr>
            <w:tcW w:w="25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31AA1" w:rsidRPr="00FB39CB" w:rsidRDefault="00731AA1" w:rsidP="000C2F11">
            <w:r w:rsidRPr="00FB39CB">
              <w:t>жилая застройка планируемая</w:t>
            </w:r>
          </w:p>
        </w:tc>
        <w:tc>
          <w:tcPr>
            <w:tcW w:w="12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1AA1" w:rsidRPr="00FB39CB" w:rsidRDefault="00731AA1" w:rsidP="000C2F11">
            <w:pPr>
              <w:jc w:val="center"/>
            </w:pPr>
            <w:r w:rsidRPr="00FB39CB">
              <w:t>526</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1AA1" w:rsidRPr="00FB39CB" w:rsidRDefault="00731AA1" w:rsidP="00731AA1">
            <w:pPr>
              <w:jc w:val="center"/>
            </w:pPr>
            <w:r w:rsidRPr="00FB39CB">
              <w:t>52600</w:t>
            </w:r>
          </w:p>
        </w:tc>
        <w:tc>
          <w:tcPr>
            <w:tcW w:w="12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1AA1" w:rsidRPr="00FB39CB" w:rsidRDefault="00731AA1" w:rsidP="00731AA1">
            <w:pPr>
              <w:jc w:val="center"/>
            </w:pPr>
            <w:r w:rsidRPr="00FB39CB">
              <w:t>157800</w:t>
            </w:r>
          </w:p>
        </w:tc>
        <w:tc>
          <w:tcPr>
            <w:tcW w:w="12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1AA1" w:rsidRPr="00FB39CB" w:rsidRDefault="00731AA1" w:rsidP="00731AA1">
            <w:pPr>
              <w:jc w:val="center"/>
            </w:pPr>
            <w:r w:rsidRPr="00FB39CB">
              <w:t>3,104</w:t>
            </w:r>
          </w:p>
        </w:tc>
        <w:tc>
          <w:tcPr>
            <w:tcW w:w="8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1AA1" w:rsidRPr="00FB39CB" w:rsidRDefault="00731AA1" w:rsidP="00731AA1">
            <w:pPr>
              <w:jc w:val="center"/>
            </w:pPr>
            <w:r w:rsidRPr="00FB39CB">
              <w:t>465,5</w:t>
            </w:r>
          </w:p>
        </w:tc>
        <w:tc>
          <w:tcPr>
            <w:tcW w:w="16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1AA1" w:rsidRPr="00FB39CB" w:rsidRDefault="00731AA1" w:rsidP="00731AA1">
            <w:pPr>
              <w:jc w:val="center"/>
            </w:pPr>
            <w:r w:rsidRPr="00FB39CB">
              <w:t xml:space="preserve">309,2  </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1AA1" w:rsidRPr="00FB39CB" w:rsidRDefault="00731AA1" w:rsidP="00731AA1">
            <w:pPr>
              <w:jc w:val="center"/>
            </w:pPr>
            <w:r w:rsidRPr="00FB39CB">
              <w:t>774,7</w:t>
            </w:r>
          </w:p>
        </w:tc>
      </w:tr>
      <w:tr w:rsidR="00FB39CB" w:rsidRPr="00FB39CB" w:rsidTr="00BA6224">
        <w:trPr>
          <w:trHeight w:val="315"/>
          <w:jc w:val="right"/>
        </w:trPr>
        <w:tc>
          <w:tcPr>
            <w:tcW w:w="24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31AA1" w:rsidRPr="00FB39CB" w:rsidRDefault="00731AA1" w:rsidP="000C2F11">
            <w:r w:rsidRPr="00FB39CB">
              <w:t>Зазерки</w:t>
            </w:r>
          </w:p>
        </w:tc>
        <w:tc>
          <w:tcPr>
            <w:tcW w:w="25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31AA1" w:rsidRPr="00FB39CB" w:rsidRDefault="00731AA1" w:rsidP="000C2F11">
            <w:r w:rsidRPr="00FB39CB">
              <w:t>жилая застройка планируемая</w:t>
            </w:r>
          </w:p>
        </w:tc>
        <w:tc>
          <w:tcPr>
            <w:tcW w:w="12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1AA1" w:rsidRPr="00FB39CB" w:rsidRDefault="00731AA1" w:rsidP="000C2F11">
            <w:pPr>
              <w:jc w:val="center"/>
            </w:pPr>
            <w:r w:rsidRPr="00FB39CB">
              <w:t>180</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1AA1" w:rsidRPr="00FB39CB" w:rsidRDefault="00731AA1" w:rsidP="00731AA1">
            <w:pPr>
              <w:jc w:val="center"/>
            </w:pPr>
            <w:r w:rsidRPr="00FB39CB">
              <w:t>18000</w:t>
            </w:r>
          </w:p>
        </w:tc>
        <w:tc>
          <w:tcPr>
            <w:tcW w:w="12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1AA1" w:rsidRPr="00FB39CB" w:rsidRDefault="00731AA1" w:rsidP="00731AA1">
            <w:pPr>
              <w:jc w:val="center"/>
            </w:pPr>
            <w:r w:rsidRPr="00FB39CB">
              <w:t>54000</w:t>
            </w:r>
          </w:p>
        </w:tc>
        <w:tc>
          <w:tcPr>
            <w:tcW w:w="12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1AA1" w:rsidRPr="00FB39CB" w:rsidRDefault="00731AA1" w:rsidP="00731AA1">
            <w:pPr>
              <w:jc w:val="center"/>
            </w:pPr>
            <w:r w:rsidRPr="00FB39CB">
              <w:t>1,062</w:t>
            </w:r>
          </w:p>
        </w:tc>
        <w:tc>
          <w:tcPr>
            <w:tcW w:w="8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1AA1" w:rsidRPr="00FB39CB" w:rsidRDefault="00731AA1" w:rsidP="00731AA1">
            <w:pPr>
              <w:jc w:val="center"/>
            </w:pPr>
            <w:r w:rsidRPr="00FB39CB">
              <w:t>159,3</w:t>
            </w:r>
          </w:p>
        </w:tc>
        <w:tc>
          <w:tcPr>
            <w:tcW w:w="16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1AA1" w:rsidRPr="00FB39CB" w:rsidRDefault="00731AA1" w:rsidP="00731AA1">
            <w:pPr>
              <w:jc w:val="center"/>
            </w:pPr>
            <w:r w:rsidRPr="00FB39CB">
              <w:t xml:space="preserve">122,4  </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1AA1" w:rsidRPr="00FB39CB" w:rsidRDefault="00731AA1" w:rsidP="00731AA1">
            <w:pPr>
              <w:jc w:val="center"/>
            </w:pPr>
            <w:r w:rsidRPr="00FB39CB">
              <w:t>281,7</w:t>
            </w:r>
          </w:p>
        </w:tc>
      </w:tr>
      <w:tr w:rsidR="002802F3" w:rsidRPr="00FB39CB" w:rsidTr="002802F3">
        <w:trPr>
          <w:trHeight w:val="315"/>
          <w:jc w:val="right"/>
        </w:trPr>
        <w:tc>
          <w:tcPr>
            <w:tcW w:w="24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802F3" w:rsidRPr="00FB39CB" w:rsidRDefault="002802F3" w:rsidP="000C2F11">
            <w:r w:rsidRPr="00FB39CB">
              <w:t>Колокольня</w:t>
            </w:r>
          </w:p>
        </w:tc>
        <w:tc>
          <w:tcPr>
            <w:tcW w:w="25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802F3" w:rsidRPr="00FB39CB" w:rsidRDefault="002802F3" w:rsidP="000C2F11">
            <w:r w:rsidRPr="00FB39CB">
              <w:t>жилая застройка планируемая</w:t>
            </w:r>
          </w:p>
        </w:tc>
        <w:tc>
          <w:tcPr>
            <w:tcW w:w="12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02F3" w:rsidRPr="002802F3" w:rsidRDefault="002802F3" w:rsidP="002802F3">
            <w:pPr>
              <w:jc w:val="center"/>
            </w:pPr>
            <w:r w:rsidRPr="002802F3">
              <w:t>20</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02F3" w:rsidRPr="002802F3" w:rsidRDefault="002802F3" w:rsidP="002802F3">
            <w:pPr>
              <w:jc w:val="center"/>
            </w:pPr>
            <w:r w:rsidRPr="002802F3">
              <w:t>2000</w:t>
            </w:r>
          </w:p>
        </w:tc>
        <w:tc>
          <w:tcPr>
            <w:tcW w:w="12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02F3" w:rsidRPr="002802F3" w:rsidRDefault="002802F3" w:rsidP="002802F3">
            <w:pPr>
              <w:jc w:val="center"/>
            </w:pPr>
            <w:r w:rsidRPr="002802F3">
              <w:t>6000</w:t>
            </w:r>
          </w:p>
        </w:tc>
        <w:tc>
          <w:tcPr>
            <w:tcW w:w="12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02F3" w:rsidRPr="002802F3" w:rsidRDefault="002802F3" w:rsidP="002802F3">
            <w:pPr>
              <w:jc w:val="center"/>
            </w:pPr>
            <w:r w:rsidRPr="002802F3">
              <w:t>0,118</w:t>
            </w:r>
          </w:p>
        </w:tc>
        <w:tc>
          <w:tcPr>
            <w:tcW w:w="8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02F3" w:rsidRPr="002802F3" w:rsidRDefault="002802F3" w:rsidP="002802F3">
            <w:pPr>
              <w:jc w:val="center"/>
            </w:pPr>
            <w:r w:rsidRPr="002802F3">
              <w:t>17,7</w:t>
            </w:r>
          </w:p>
        </w:tc>
        <w:tc>
          <w:tcPr>
            <w:tcW w:w="16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02F3" w:rsidRPr="002802F3" w:rsidRDefault="002802F3" w:rsidP="002802F3">
            <w:pPr>
              <w:jc w:val="center"/>
            </w:pPr>
            <w:r w:rsidRPr="002802F3">
              <w:t>23,5</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02F3" w:rsidRPr="002802F3" w:rsidRDefault="002802F3" w:rsidP="002802F3">
            <w:pPr>
              <w:jc w:val="center"/>
            </w:pPr>
            <w:r w:rsidRPr="002802F3">
              <w:t>41,2</w:t>
            </w:r>
          </w:p>
        </w:tc>
      </w:tr>
      <w:tr w:rsidR="00FB39CB" w:rsidRPr="00FB39CB" w:rsidTr="00BA6224">
        <w:trPr>
          <w:trHeight w:val="315"/>
          <w:jc w:val="right"/>
        </w:trPr>
        <w:tc>
          <w:tcPr>
            <w:tcW w:w="24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31AA1" w:rsidRPr="00FB39CB" w:rsidRDefault="00731AA1" w:rsidP="000C2F11">
            <w:r w:rsidRPr="00FB39CB">
              <w:t>Леушники</w:t>
            </w:r>
          </w:p>
        </w:tc>
        <w:tc>
          <w:tcPr>
            <w:tcW w:w="25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31AA1" w:rsidRPr="00FB39CB" w:rsidRDefault="00731AA1" w:rsidP="000C2F11">
            <w:r w:rsidRPr="00FB39CB">
              <w:t>жилая застройка планируемая</w:t>
            </w:r>
          </w:p>
        </w:tc>
        <w:tc>
          <w:tcPr>
            <w:tcW w:w="12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1AA1" w:rsidRPr="00FB39CB" w:rsidRDefault="00731AA1" w:rsidP="000C2F11">
            <w:pPr>
              <w:jc w:val="center"/>
            </w:pPr>
            <w:r w:rsidRPr="00FB39CB">
              <w:t>45</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1AA1" w:rsidRPr="00FB39CB" w:rsidRDefault="00731AA1" w:rsidP="00731AA1">
            <w:pPr>
              <w:jc w:val="center"/>
            </w:pPr>
            <w:r w:rsidRPr="00FB39CB">
              <w:t>4500</w:t>
            </w:r>
          </w:p>
        </w:tc>
        <w:tc>
          <w:tcPr>
            <w:tcW w:w="12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1AA1" w:rsidRPr="00FB39CB" w:rsidRDefault="00731AA1" w:rsidP="00731AA1">
            <w:pPr>
              <w:jc w:val="center"/>
            </w:pPr>
            <w:r w:rsidRPr="00FB39CB">
              <w:t>13500</w:t>
            </w:r>
          </w:p>
        </w:tc>
        <w:tc>
          <w:tcPr>
            <w:tcW w:w="12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1AA1" w:rsidRPr="00FB39CB" w:rsidRDefault="00731AA1" w:rsidP="00731AA1">
            <w:pPr>
              <w:jc w:val="center"/>
            </w:pPr>
            <w:r w:rsidRPr="00FB39CB">
              <w:t>0,266</w:t>
            </w:r>
          </w:p>
        </w:tc>
        <w:tc>
          <w:tcPr>
            <w:tcW w:w="8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1AA1" w:rsidRPr="00FB39CB" w:rsidRDefault="00731AA1" w:rsidP="00731AA1">
            <w:pPr>
              <w:jc w:val="center"/>
            </w:pPr>
            <w:r w:rsidRPr="00FB39CB">
              <w:t>39,8</w:t>
            </w:r>
          </w:p>
        </w:tc>
        <w:tc>
          <w:tcPr>
            <w:tcW w:w="16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1AA1" w:rsidRPr="00FB39CB" w:rsidRDefault="00731AA1" w:rsidP="00731AA1">
            <w:pPr>
              <w:jc w:val="center"/>
            </w:pPr>
            <w:r w:rsidRPr="00FB39CB">
              <w:t xml:space="preserve">42,1  </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1AA1" w:rsidRPr="00FB39CB" w:rsidRDefault="00731AA1" w:rsidP="00731AA1">
            <w:pPr>
              <w:jc w:val="center"/>
            </w:pPr>
            <w:r w:rsidRPr="00FB39CB">
              <w:t>81,9</w:t>
            </w:r>
          </w:p>
        </w:tc>
      </w:tr>
      <w:tr w:rsidR="00FB39CB" w:rsidRPr="00FB39CB" w:rsidTr="00BA6224">
        <w:trPr>
          <w:trHeight w:val="315"/>
          <w:jc w:val="right"/>
        </w:trPr>
        <w:tc>
          <w:tcPr>
            <w:tcW w:w="24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31AA1" w:rsidRPr="00FB39CB" w:rsidRDefault="00731AA1" w:rsidP="000C2F11">
            <w:r w:rsidRPr="00FB39CB">
              <w:t>Лычники</w:t>
            </w:r>
          </w:p>
        </w:tc>
        <w:tc>
          <w:tcPr>
            <w:tcW w:w="25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31AA1" w:rsidRPr="00FB39CB" w:rsidRDefault="00731AA1" w:rsidP="000C2F11">
            <w:r w:rsidRPr="00FB39CB">
              <w:t>жилая застройка планируемая</w:t>
            </w:r>
          </w:p>
        </w:tc>
        <w:tc>
          <w:tcPr>
            <w:tcW w:w="12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1AA1" w:rsidRPr="00FB39CB" w:rsidRDefault="00731AA1" w:rsidP="000C2F11">
            <w:pPr>
              <w:jc w:val="center"/>
            </w:pPr>
            <w:r w:rsidRPr="00FB39CB">
              <w:t>36</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1AA1" w:rsidRPr="00FB39CB" w:rsidRDefault="00731AA1" w:rsidP="00731AA1">
            <w:pPr>
              <w:jc w:val="center"/>
            </w:pPr>
            <w:r w:rsidRPr="00FB39CB">
              <w:t>3600</w:t>
            </w:r>
          </w:p>
        </w:tc>
        <w:tc>
          <w:tcPr>
            <w:tcW w:w="12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1AA1" w:rsidRPr="00FB39CB" w:rsidRDefault="00731AA1" w:rsidP="00731AA1">
            <w:pPr>
              <w:jc w:val="center"/>
            </w:pPr>
            <w:r w:rsidRPr="00FB39CB">
              <w:t>10800</w:t>
            </w:r>
          </w:p>
        </w:tc>
        <w:tc>
          <w:tcPr>
            <w:tcW w:w="12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1AA1" w:rsidRPr="00FB39CB" w:rsidRDefault="00731AA1" w:rsidP="00731AA1">
            <w:pPr>
              <w:jc w:val="center"/>
            </w:pPr>
            <w:r w:rsidRPr="00FB39CB">
              <w:t>0,212</w:t>
            </w:r>
          </w:p>
        </w:tc>
        <w:tc>
          <w:tcPr>
            <w:tcW w:w="8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1AA1" w:rsidRPr="00FB39CB" w:rsidRDefault="00731AA1" w:rsidP="00731AA1">
            <w:pPr>
              <w:jc w:val="center"/>
            </w:pPr>
            <w:r w:rsidRPr="00FB39CB">
              <w:t>31,9</w:t>
            </w:r>
          </w:p>
        </w:tc>
        <w:tc>
          <w:tcPr>
            <w:tcW w:w="16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1AA1" w:rsidRPr="00FB39CB" w:rsidRDefault="00731AA1" w:rsidP="00731AA1">
            <w:pPr>
              <w:jc w:val="center"/>
            </w:pPr>
            <w:r w:rsidRPr="00FB39CB">
              <w:t xml:space="preserve">34,7  </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1AA1" w:rsidRPr="00FB39CB" w:rsidRDefault="00731AA1" w:rsidP="00731AA1">
            <w:pPr>
              <w:jc w:val="center"/>
            </w:pPr>
            <w:r w:rsidRPr="00FB39CB">
              <w:t>66,6</w:t>
            </w:r>
          </w:p>
        </w:tc>
      </w:tr>
      <w:tr w:rsidR="00FB39CB" w:rsidRPr="00FB39CB" w:rsidTr="00BA6224">
        <w:trPr>
          <w:trHeight w:val="315"/>
          <w:jc w:val="right"/>
        </w:trPr>
        <w:tc>
          <w:tcPr>
            <w:tcW w:w="24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31AA1" w:rsidRPr="00FB39CB" w:rsidRDefault="00731AA1" w:rsidP="000C2F11">
            <w:r w:rsidRPr="00FB39CB">
              <w:t>Маньшино</w:t>
            </w:r>
          </w:p>
        </w:tc>
        <w:tc>
          <w:tcPr>
            <w:tcW w:w="25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31AA1" w:rsidRPr="00FB39CB" w:rsidRDefault="00731AA1" w:rsidP="000C2F11">
            <w:r w:rsidRPr="00FB39CB">
              <w:t>жилая застройка планируемая</w:t>
            </w:r>
          </w:p>
        </w:tc>
        <w:tc>
          <w:tcPr>
            <w:tcW w:w="12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1AA1" w:rsidRPr="00FB39CB" w:rsidRDefault="00731AA1" w:rsidP="000C2F11">
            <w:pPr>
              <w:jc w:val="center"/>
            </w:pPr>
            <w:r w:rsidRPr="00FB39CB">
              <w:t>21</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1AA1" w:rsidRPr="00FB39CB" w:rsidRDefault="00731AA1" w:rsidP="00731AA1">
            <w:pPr>
              <w:jc w:val="center"/>
            </w:pPr>
            <w:r w:rsidRPr="00FB39CB">
              <w:t>2100</w:t>
            </w:r>
          </w:p>
        </w:tc>
        <w:tc>
          <w:tcPr>
            <w:tcW w:w="12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1AA1" w:rsidRPr="00FB39CB" w:rsidRDefault="00731AA1" w:rsidP="00731AA1">
            <w:pPr>
              <w:jc w:val="center"/>
            </w:pPr>
            <w:r w:rsidRPr="00FB39CB">
              <w:t>6300</w:t>
            </w:r>
          </w:p>
        </w:tc>
        <w:tc>
          <w:tcPr>
            <w:tcW w:w="12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1AA1" w:rsidRPr="00FB39CB" w:rsidRDefault="00731AA1" w:rsidP="00731AA1">
            <w:pPr>
              <w:jc w:val="center"/>
            </w:pPr>
            <w:r w:rsidRPr="00FB39CB">
              <w:t>0,124</w:t>
            </w:r>
          </w:p>
        </w:tc>
        <w:tc>
          <w:tcPr>
            <w:tcW w:w="8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1AA1" w:rsidRPr="00FB39CB" w:rsidRDefault="00731AA1" w:rsidP="00731AA1">
            <w:pPr>
              <w:jc w:val="center"/>
            </w:pPr>
            <w:r w:rsidRPr="00FB39CB">
              <w:t>18,6</w:t>
            </w:r>
          </w:p>
        </w:tc>
        <w:tc>
          <w:tcPr>
            <w:tcW w:w="16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1AA1" w:rsidRPr="00FB39CB" w:rsidRDefault="00731AA1" w:rsidP="00731AA1">
            <w:pPr>
              <w:jc w:val="center"/>
            </w:pPr>
            <w:r w:rsidRPr="00FB39CB">
              <w:t xml:space="preserve">23,3  </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1AA1" w:rsidRPr="00FB39CB" w:rsidRDefault="00731AA1" w:rsidP="00731AA1">
            <w:pPr>
              <w:jc w:val="center"/>
            </w:pPr>
            <w:r w:rsidRPr="00FB39CB">
              <w:t>41,9</w:t>
            </w:r>
          </w:p>
        </w:tc>
      </w:tr>
      <w:tr w:rsidR="002802F3" w:rsidRPr="00FB39CB" w:rsidTr="002802F3">
        <w:trPr>
          <w:trHeight w:val="315"/>
          <w:jc w:val="right"/>
        </w:trPr>
        <w:tc>
          <w:tcPr>
            <w:tcW w:w="24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802F3" w:rsidRPr="00FB39CB" w:rsidRDefault="002802F3" w:rsidP="000C2F11">
            <w:r w:rsidRPr="00FB39CB">
              <w:t>Настасьино</w:t>
            </w:r>
          </w:p>
        </w:tc>
        <w:tc>
          <w:tcPr>
            <w:tcW w:w="25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802F3" w:rsidRPr="00FB39CB" w:rsidRDefault="002802F3" w:rsidP="000C2F11">
            <w:r w:rsidRPr="00FB39CB">
              <w:t>жилая застройка планируемая</w:t>
            </w:r>
          </w:p>
        </w:tc>
        <w:tc>
          <w:tcPr>
            <w:tcW w:w="12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02F3" w:rsidRPr="002802F3" w:rsidRDefault="002802F3" w:rsidP="002802F3">
            <w:pPr>
              <w:jc w:val="center"/>
            </w:pPr>
            <w:r w:rsidRPr="002802F3">
              <w:t>236</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02F3" w:rsidRPr="002802F3" w:rsidRDefault="002802F3" w:rsidP="002802F3">
            <w:pPr>
              <w:jc w:val="center"/>
            </w:pPr>
            <w:r w:rsidRPr="002802F3">
              <w:t>23600</w:t>
            </w:r>
          </w:p>
        </w:tc>
        <w:tc>
          <w:tcPr>
            <w:tcW w:w="12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02F3" w:rsidRPr="002802F3" w:rsidRDefault="002802F3" w:rsidP="002802F3">
            <w:pPr>
              <w:jc w:val="center"/>
            </w:pPr>
            <w:r w:rsidRPr="002802F3">
              <w:t>70800</w:t>
            </w:r>
          </w:p>
        </w:tc>
        <w:tc>
          <w:tcPr>
            <w:tcW w:w="12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02F3" w:rsidRPr="002802F3" w:rsidRDefault="002802F3" w:rsidP="002802F3">
            <w:pPr>
              <w:jc w:val="center"/>
            </w:pPr>
            <w:r w:rsidRPr="002802F3">
              <w:t>1,393</w:t>
            </w:r>
          </w:p>
        </w:tc>
        <w:tc>
          <w:tcPr>
            <w:tcW w:w="8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02F3" w:rsidRPr="002802F3" w:rsidRDefault="002802F3" w:rsidP="002802F3">
            <w:pPr>
              <w:jc w:val="center"/>
            </w:pPr>
            <w:r w:rsidRPr="002802F3">
              <w:t>208,9</w:t>
            </w:r>
          </w:p>
        </w:tc>
        <w:tc>
          <w:tcPr>
            <w:tcW w:w="16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02F3" w:rsidRPr="002802F3" w:rsidRDefault="002802F3" w:rsidP="002802F3">
            <w:pPr>
              <w:jc w:val="center"/>
            </w:pPr>
            <w:r w:rsidRPr="002802F3">
              <w:t>157,6</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02F3" w:rsidRPr="002802F3" w:rsidRDefault="002802F3" w:rsidP="002802F3">
            <w:pPr>
              <w:jc w:val="center"/>
            </w:pPr>
            <w:r w:rsidRPr="002802F3">
              <w:t>366,5</w:t>
            </w:r>
          </w:p>
        </w:tc>
      </w:tr>
      <w:tr w:rsidR="00FB39CB" w:rsidRPr="00FB39CB" w:rsidTr="00BA6224">
        <w:trPr>
          <w:trHeight w:val="315"/>
          <w:jc w:val="right"/>
        </w:trPr>
        <w:tc>
          <w:tcPr>
            <w:tcW w:w="24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31AA1" w:rsidRPr="00FB39CB" w:rsidRDefault="00731AA1" w:rsidP="000C2F11">
            <w:r w:rsidRPr="00FB39CB">
              <w:t>Никитино</w:t>
            </w:r>
          </w:p>
        </w:tc>
        <w:tc>
          <w:tcPr>
            <w:tcW w:w="25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31AA1" w:rsidRPr="00FB39CB" w:rsidRDefault="00731AA1" w:rsidP="000C2F11">
            <w:r w:rsidRPr="00FB39CB">
              <w:t xml:space="preserve">жилая застройка </w:t>
            </w:r>
            <w:r w:rsidRPr="00FB39CB">
              <w:lastRenderedPageBreak/>
              <w:t>планируемая</w:t>
            </w:r>
          </w:p>
        </w:tc>
        <w:tc>
          <w:tcPr>
            <w:tcW w:w="12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1AA1" w:rsidRPr="00FB39CB" w:rsidRDefault="00731AA1" w:rsidP="000C2F11">
            <w:pPr>
              <w:jc w:val="center"/>
            </w:pPr>
            <w:r w:rsidRPr="00FB39CB">
              <w:lastRenderedPageBreak/>
              <w:t>36</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1AA1" w:rsidRPr="00FB39CB" w:rsidRDefault="00731AA1" w:rsidP="00731AA1">
            <w:pPr>
              <w:jc w:val="center"/>
            </w:pPr>
            <w:r w:rsidRPr="00FB39CB">
              <w:t>3600</w:t>
            </w:r>
          </w:p>
        </w:tc>
        <w:tc>
          <w:tcPr>
            <w:tcW w:w="12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1AA1" w:rsidRPr="00FB39CB" w:rsidRDefault="00731AA1" w:rsidP="00731AA1">
            <w:pPr>
              <w:jc w:val="center"/>
            </w:pPr>
            <w:r w:rsidRPr="00FB39CB">
              <w:t>10800</w:t>
            </w:r>
          </w:p>
        </w:tc>
        <w:tc>
          <w:tcPr>
            <w:tcW w:w="12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1AA1" w:rsidRPr="00FB39CB" w:rsidRDefault="00731AA1" w:rsidP="00731AA1">
            <w:pPr>
              <w:jc w:val="center"/>
            </w:pPr>
            <w:r w:rsidRPr="00FB39CB">
              <w:t>0,212</w:t>
            </w:r>
          </w:p>
        </w:tc>
        <w:tc>
          <w:tcPr>
            <w:tcW w:w="8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1AA1" w:rsidRPr="00FB39CB" w:rsidRDefault="00731AA1" w:rsidP="00731AA1">
            <w:pPr>
              <w:jc w:val="center"/>
            </w:pPr>
            <w:r w:rsidRPr="00FB39CB">
              <w:t>31,9</w:t>
            </w:r>
          </w:p>
        </w:tc>
        <w:tc>
          <w:tcPr>
            <w:tcW w:w="16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1AA1" w:rsidRPr="00FB39CB" w:rsidRDefault="00731AA1" w:rsidP="00731AA1">
            <w:pPr>
              <w:jc w:val="center"/>
            </w:pPr>
            <w:r w:rsidRPr="00FB39CB">
              <w:t xml:space="preserve">34,7  </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1AA1" w:rsidRPr="00FB39CB" w:rsidRDefault="00731AA1" w:rsidP="00731AA1">
            <w:pPr>
              <w:jc w:val="center"/>
            </w:pPr>
            <w:r w:rsidRPr="00FB39CB">
              <w:t>66,6</w:t>
            </w:r>
          </w:p>
        </w:tc>
      </w:tr>
      <w:tr w:rsidR="009A2C5E" w:rsidRPr="00FB39CB" w:rsidTr="009A2C5E">
        <w:trPr>
          <w:trHeight w:val="315"/>
          <w:jc w:val="right"/>
        </w:trPr>
        <w:tc>
          <w:tcPr>
            <w:tcW w:w="24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A2C5E" w:rsidRPr="00FB39CB" w:rsidRDefault="009A2C5E" w:rsidP="000C2F11">
            <w:r w:rsidRPr="00FB39CB">
              <w:lastRenderedPageBreak/>
              <w:t>Перевесье</w:t>
            </w:r>
          </w:p>
        </w:tc>
        <w:tc>
          <w:tcPr>
            <w:tcW w:w="25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A2C5E" w:rsidRPr="00FB39CB" w:rsidRDefault="009A2C5E" w:rsidP="000C2F11">
            <w:r w:rsidRPr="00FB39CB">
              <w:t>жилая застройка планируемая</w:t>
            </w:r>
          </w:p>
        </w:tc>
        <w:tc>
          <w:tcPr>
            <w:tcW w:w="12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A2C5E" w:rsidRPr="009A2C5E" w:rsidRDefault="009A2C5E" w:rsidP="009A2C5E">
            <w:pPr>
              <w:jc w:val="center"/>
            </w:pPr>
            <w:r w:rsidRPr="009A2C5E">
              <w:t>16</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A2C5E" w:rsidRPr="009A2C5E" w:rsidRDefault="009A2C5E" w:rsidP="009A2C5E">
            <w:pPr>
              <w:jc w:val="center"/>
            </w:pPr>
            <w:r w:rsidRPr="009A2C5E">
              <w:t>1600</w:t>
            </w:r>
          </w:p>
        </w:tc>
        <w:tc>
          <w:tcPr>
            <w:tcW w:w="12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A2C5E" w:rsidRPr="009A2C5E" w:rsidRDefault="009A2C5E" w:rsidP="009A2C5E">
            <w:pPr>
              <w:jc w:val="center"/>
            </w:pPr>
            <w:r w:rsidRPr="009A2C5E">
              <w:t>4800</w:t>
            </w:r>
          </w:p>
        </w:tc>
        <w:tc>
          <w:tcPr>
            <w:tcW w:w="12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A2C5E" w:rsidRPr="009A2C5E" w:rsidRDefault="009A2C5E" w:rsidP="009A2C5E">
            <w:pPr>
              <w:jc w:val="center"/>
            </w:pPr>
            <w:r w:rsidRPr="009A2C5E">
              <w:t>0,094</w:t>
            </w:r>
          </w:p>
        </w:tc>
        <w:tc>
          <w:tcPr>
            <w:tcW w:w="8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A2C5E" w:rsidRPr="009A2C5E" w:rsidRDefault="009A2C5E" w:rsidP="009A2C5E">
            <w:pPr>
              <w:jc w:val="center"/>
            </w:pPr>
            <w:r w:rsidRPr="009A2C5E">
              <w:t>14,2</w:t>
            </w:r>
          </w:p>
        </w:tc>
        <w:tc>
          <w:tcPr>
            <w:tcW w:w="16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A2C5E" w:rsidRPr="009A2C5E" w:rsidRDefault="009A2C5E" w:rsidP="009A2C5E">
            <w:pPr>
              <w:jc w:val="center"/>
            </w:pPr>
            <w:r w:rsidRPr="009A2C5E">
              <w:t>18,8</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A2C5E" w:rsidRPr="009A2C5E" w:rsidRDefault="009A2C5E" w:rsidP="009A2C5E">
            <w:pPr>
              <w:jc w:val="center"/>
            </w:pPr>
            <w:r w:rsidRPr="009A2C5E">
              <w:t>33,0</w:t>
            </w:r>
          </w:p>
        </w:tc>
      </w:tr>
      <w:tr w:rsidR="00FB39CB" w:rsidRPr="00FB39CB" w:rsidTr="00BA6224">
        <w:trPr>
          <w:trHeight w:val="315"/>
          <w:jc w:val="right"/>
        </w:trPr>
        <w:tc>
          <w:tcPr>
            <w:tcW w:w="24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31AA1" w:rsidRPr="00FB39CB" w:rsidRDefault="00731AA1" w:rsidP="000C2F11">
            <w:r w:rsidRPr="00FB39CB">
              <w:t>Половцы</w:t>
            </w:r>
          </w:p>
        </w:tc>
        <w:tc>
          <w:tcPr>
            <w:tcW w:w="25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31AA1" w:rsidRPr="00FB39CB" w:rsidRDefault="00731AA1" w:rsidP="000C2F11">
            <w:r w:rsidRPr="00FB39CB">
              <w:t>жилая застройка планируемая</w:t>
            </w:r>
          </w:p>
        </w:tc>
        <w:tc>
          <w:tcPr>
            <w:tcW w:w="12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1AA1" w:rsidRPr="00FB39CB" w:rsidRDefault="00731AA1" w:rsidP="000C2F11">
            <w:pPr>
              <w:jc w:val="center"/>
            </w:pPr>
            <w:r w:rsidRPr="00FB39CB">
              <w:t>501</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1AA1" w:rsidRPr="00FB39CB" w:rsidRDefault="00731AA1" w:rsidP="00731AA1">
            <w:pPr>
              <w:jc w:val="center"/>
            </w:pPr>
            <w:r w:rsidRPr="00FB39CB">
              <w:t>50100</w:t>
            </w:r>
          </w:p>
        </w:tc>
        <w:tc>
          <w:tcPr>
            <w:tcW w:w="12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1AA1" w:rsidRPr="00FB39CB" w:rsidRDefault="00731AA1" w:rsidP="00731AA1">
            <w:pPr>
              <w:jc w:val="center"/>
            </w:pPr>
            <w:r w:rsidRPr="00FB39CB">
              <w:t>150300</w:t>
            </w:r>
          </w:p>
        </w:tc>
        <w:tc>
          <w:tcPr>
            <w:tcW w:w="12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1AA1" w:rsidRPr="00FB39CB" w:rsidRDefault="00731AA1" w:rsidP="00731AA1">
            <w:pPr>
              <w:jc w:val="center"/>
            </w:pPr>
            <w:r w:rsidRPr="00FB39CB">
              <w:t>2,956</w:t>
            </w:r>
          </w:p>
        </w:tc>
        <w:tc>
          <w:tcPr>
            <w:tcW w:w="8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1AA1" w:rsidRPr="00FB39CB" w:rsidRDefault="00731AA1" w:rsidP="00731AA1">
            <w:pPr>
              <w:jc w:val="center"/>
            </w:pPr>
            <w:r w:rsidRPr="00FB39CB">
              <w:t>443,4</w:t>
            </w:r>
          </w:p>
        </w:tc>
        <w:tc>
          <w:tcPr>
            <w:tcW w:w="16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1AA1" w:rsidRPr="00FB39CB" w:rsidRDefault="00731AA1" w:rsidP="00731AA1">
            <w:pPr>
              <w:jc w:val="center"/>
            </w:pPr>
            <w:r w:rsidRPr="00FB39CB">
              <w:t xml:space="preserve">294,0  </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1AA1" w:rsidRPr="00FB39CB" w:rsidRDefault="00731AA1" w:rsidP="00731AA1">
            <w:pPr>
              <w:jc w:val="center"/>
            </w:pPr>
            <w:r w:rsidRPr="00FB39CB">
              <w:t>737,4</w:t>
            </w:r>
          </w:p>
        </w:tc>
      </w:tr>
      <w:tr w:rsidR="00FB39CB" w:rsidRPr="00FB39CB" w:rsidTr="00BA6224">
        <w:trPr>
          <w:trHeight w:val="315"/>
          <w:jc w:val="right"/>
        </w:trPr>
        <w:tc>
          <w:tcPr>
            <w:tcW w:w="24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31AA1" w:rsidRPr="00FB39CB" w:rsidRDefault="00731AA1" w:rsidP="000C2F11">
            <w:r w:rsidRPr="00FB39CB">
              <w:t>Попсуево</w:t>
            </w:r>
          </w:p>
        </w:tc>
        <w:tc>
          <w:tcPr>
            <w:tcW w:w="25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31AA1" w:rsidRPr="00FB39CB" w:rsidRDefault="00731AA1" w:rsidP="000C2F11">
            <w:r w:rsidRPr="00FB39CB">
              <w:t>жилая застройка планируемая</w:t>
            </w:r>
          </w:p>
        </w:tc>
        <w:tc>
          <w:tcPr>
            <w:tcW w:w="12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1AA1" w:rsidRPr="00FB39CB" w:rsidRDefault="00731AA1" w:rsidP="000C2F11">
            <w:pPr>
              <w:jc w:val="center"/>
            </w:pPr>
            <w:r w:rsidRPr="00FB39CB">
              <w:t>456</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1AA1" w:rsidRPr="00FB39CB" w:rsidRDefault="00731AA1" w:rsidP="00731AA1">
            <w:pPr>
              <w:jc w:val="center"/>
            </w:pPr>
            <w:r w:rsidRPr="00FB39CB">
              <w:t>45600</w:t>
            </w:r>
          </w:p>
        </w:tc>
        <w:tc>
          <w:tcPr>
            <w:tcW w:w="12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1AA1" w:rsidRPr="00FB39CB" w:rsidRDefault="00731AA1" w:rsidP="00731AA1">
            <w:pPr>
              <w:jc w:val="center"/>
            </w:pPr>
            <w:r w:rsidRPr="00FB39CB">
              <w:t>136800</w:t>
            </w:r>
          </w:p>
        </w:tc>
        <w:tc>
          <w:tcPr>
            <w:tcW w:w="12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1AA1" w:rsidRPr="00FB39CB" w:rsidRDefault="00731AA1" w:rsidP="00731AA1">
            <w:pPr>
              <w:jc w:val="center"/>
            </w:pPr>
            <w:r w:rsidRPr="00FB39CB">
              <w:t>2,691</w:t>
            </w:r>
          </w:p>
        </w:tc>
        <w:tc>
          <w:tcPr>
            <w:tcW w:w="8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1AA1" w:rsidRPr="00FB39CB" w:rsidRDefault="00731AA1" w:rsidP="00731AA1">
            <w:pPr>
              <w:jc w:val="center"/>
            </w:pPr>
            <w:r w:rsidRPr="00FB39CB">
              <w:t>403,6</w:t>
            </w:r>
          </w:p>
        </w:tc>
        <w:tc>
          <w:tcPr>
            <w:tcW w:w="16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1AA1" w:rsidRPr="00FB39CB" w:rsidRDefault="00731AA1" w:rsidP="00731AA1">
            <w:pPr>
              <w:jc w:val="center"/>
            </w:pPr>
            <w:r w:rsidRPr="00FB39CB">
              <w:t xml:space="preserve">275,0  </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1AA1" w:rsidRPr="00FB39CB" w:rsidRDefault="00731AA1" w:rsidP="00731AA1">
            <w:pPr>
              <w:jc w:val="center"/>
            </w:pPr>
            <w:r w:rsidRPr="00FB39CB">
              <w:t>678,6</w:t>
            </w:r>
          </w:p>
        </w:tc>
      </w:tr>
      <w:tr w:rsidR="009A2C5E" w:rsidRPr="00FB39CB" w:rsidTr="00BA6224">
        <w:trPr>
          <w:trHeight w:val="315"/>
          <w:jc w:val="right"/>
        </w:trPr>
        <w:tc>
          <w:tcPr>
            <w:tcW w:w="24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A2C5E" w:rsidRPr="00FB39CB" w:rsidRDefault="009A2C5E" w:rsidP="000C2F11">
            <w:r w:rsidRPr="00FB39CB">
              <w:t>Попцово</w:t>
            </w:r>
          </w:p>
        </w:tc>
        <w:tc>
          <w:tcPr>
            <w:tcW w:w="25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A2C5E" w:rsidRPr="00FB39CB" w:rsidRDefault="009A2C5E" w:rsidP="000C2F11">
            <w:r w:rsidRPr="00FB39CB">
              <w:t>жилая застройка планируемая</w:t>
            </w:r>
          </w:p>
        </w:tc>
        <w:tc>
          <w:tcPr>
            <w:tcW w:w="12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A2C5E" w:rsidRPr="002802F3" w:rsidRDefault="009A2C5E" w:rsidP="00E9012E">
            <w:pPr>
              <w:jc w:val="center"/>
            </w:pPr>
            <w:r w:rsidRPr="002802F3">
              <w:t>20</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A2C5E" w:rsidRPr="002802F3" w:rsidRDefault="009A2C5E" w:rsidP="00E9012E">
            <w:pPr>
              <w:jc w:val="center"/>
            </w:pPr>
            <w:r w:rsidRPr="002802F3">
              <w:t>2000</w:t>
            </w:r>
          </w:p>
        </w:tc>
        <w:tc>
          <w:tcPr>
            <w:tcW w:w="12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A2C5E" w:rsidRPr="002802F3" w:rsidRDefault="009A2C5E" w:rsidP="00E9012E">
            <w:pPr>
              <w:jc w:val="center"/>
            </w:pPr>
            <w:r w:rsidRPr="002802F3">
              <w:t>6000</w:t>
            </w:r>
          </w:p>
        </w:tc>
        <w:tc>
          <w:tcPr>
            <w:tcW w:w="12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A2C5E" w:rsidRPr="002802F3" w:rsidRDefault="009A2C5E" w:rsidP="00E9012E">
            <w:pPr>
              <w:jc w:val="center"/>
            </w:pPr>
            <w:r w:rsidRPr="002802F3">
              <w:t>0,118</w:t>
            </w:r>
          </w:p>
        </w:tc>
        <w:tc>
          <w:tcPr>
            <w:tcW w:w="8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A2C5E" w:rsidRPr="002802F3" w:rsidRDefault="009A2C5E" w:rsidP="00E9012E">
            <w:pPr>
              <w:jc w:val="center"/>
            </w:pPr>
            <w:r w:rsidRPr="002802F3">
              <w:t>17,7</w:t>
            </w:r>
          </w:p>
        </w:tc>
        <w:tc>
          <w:tcPr>
            <w:tcW w:w="16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A2C5E" w:rsidRPr="002802F3" w:rsidRDefault="009A2C5E" w:rsidP="00E9012E">
            <w:pPr>
              <w:jc w:val="center"/>
            </w:pPr>
            <w:r w:rsidRPr="002802F3">
              <w:t>23,5</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A2C5E" w:rsidRPr="002802F3" w:rsidRDefault="009A2C5E" w:rsidP="00E9012E">
            <w:pPr>
              <w:jc w:val="center"/>
            </w:pPr>
            <w:r w:rsidRPr="002802F3">
              <w:t>41,2</w:t>
            </w:r>
          </w:p>
        </w:tc>
      </w:tr>
      <w:tr w:rsidR="009A2C5E" w:rsidRPr="00FB39CB" w:rsidTr="009A2C5E">
        <w:trPr>
          <w:trHeight w:val="315"/>
          <w:jc w:val="right"/>
        </w:trPr>
        <w:tc>
          <w:tcPr>
            <w:tcW w:w="24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A2C5E" w:rsidRPr="00FB39CB" w:rsidRDefault="009A2C5E" w:rsidP="000C2F11">
            <w:r w:rsidRPr="00FB39CB">
              <w:t>Пырьёво</w:t>
            </w:r>
          </w:p>
        </w:tc>
        <w:tc>
          <w:tcPr>
            <w:tcW w:w="25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A2C5E" w:rsidRPr="00FB39CB" w:rsidRDefault="009A2C5E" w:rsidP="000C2F11">
            <w:r w:rsidRPr="00FB39CB">
              <w:t>жилая застройка планируемая</w:t>
            </w:r>
          </w:p>
        </w:tc>
        <w:tc>
          <w:tcPr>
            <w:tcW w:w="12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A2C5E" w:rsidRPr="009A2C5E" w:rsidRDefault="009A2C5E" w:rsidP="009A2C5E">
            <w:pPr>
              <w:jc w:val="center"/>
            </w:pPr>
            <w:r w:rsidRPr="009A2C5E">
              <w:t>33</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A2C5E" w:rsidRPr="009A2C5E" w:rsidRDefault="009A2C5E" w:rsidP="009A2C5E">
            <w:pPr>
              <w:jc w:val="center"/>
            </w:pPr>
            <w:r w:rsidRPr="009A2C5E">
              <w:t>3300</w:t>
            </w:r>
          </w:p>
        </w:tc>
        <w:tc>
          <w:tcPr>
            <w:tcW w:w="12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A2C5E" w:rsidRPr="009A2C5E" w:rsidRDefault="009A2C5E" w:rsidP="009A2C5E">
            <w:pPr>
              <w:jc w:val="center"/>
            </w:pPr>
            <w:r w:rsidRPr="009A2C5E">
              <w:t>9900</w:t>
            </w:r>
          </w:p>
        </w:tc>
        <w:tc>
          <w:tcPr>
            <w:tcW w:w="12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A2C5E" w:rsidRPr="009A2C5E" w:rsidRDefault="009A2C5E" w:rsidP="009A2C5E">
            <w:pPr>
              <w:jc w:val="center"/>
            </w:pPr>
            <w:r w:rsidRPr="009A2C5E">
              <w:t>0,195</w:t>
            </w:r>
          </w:p>
        </w:tc>
        <w:tc>
          <w:tcPr>
            <w:tcW w:w="8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A2C5E" w:rsidRPr="009A2C5E" w:rsidRDefault="009A2C5E" w:rsidP="009A2C5E">
            <w:pPr>
              <w:jc w:val="center"/>
            </w:pPr>
            <w:r w:rsidRPr="009A2C5E">
              <w:t>29,2</w:t>
            </w:r>
          </w:p>
        </w:tc>
        <w:tc>
          <w:tcPr>
            <w:tcW w:w="16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A2C5E" w:rsidRPr="009A2C5E" w:rsidRDefault="009A2C5E" w:rsidP="009A2C5E">
            <w:pPr>
              <w:jc w:val="center"/>
            </w:pPr>
            <w:r w:rsidRPr="009A2C5E">
              <w:t>33,3</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A2C5E" w:rsidRPr="009A2C5E" w:rsidRDefault="009A2C5E" w:rsidP="009A2C5E">
            <w:pPr>
              <w:jc w:val="center"/>
            </w:pPr>
            <w:r w:rsidRPr="009A2C5E">
              <w:t>62,5</w:t>
            </w:r>
          </w:p>
        </w:tc>
      </w:tr>
      <w:tr w:rsidR="00FB39CB" w:rsidRPr="00FB39CB" w:rsidTr="00BA6224">
        <w:trPr>
          <w:trHeight w:val="315"/>
          <w:jc w:val="right"/>
        </w:trPr>
        <w:tc>
          <w:tcPr>
            <w:tcW w:w="24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31AA1" w:rsidRPr="00FB39CB" w:rsidRDefault="00731AA1" w:rsidP="000C2F11">
            <w:r w:rsidRPr="00FB39CB">
              <w:t>Сидорово</w:t>
            </w:r>
          </w:p>
        </w:tc>
        <w:tc>
          <w:tcPr>
            <w:tcW w:w="25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31AA1" w:rsidRPr="00FB39CB" w:rsidRDefault="00731AA1" w:rsidP="000C2F11">
            <w:r w:rsidRPr="00FB39CB">
              <w:t>жилая застройка планируемая</w:t>
            </w:r>
          </w:p>
        </w:tc>
        <w:tc>
          <w:tcPr>
            <w:tcW w:w="12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1AA1" w:rsidRPr="00FB39CB" w:rsidRDefault="00731AA1" w:rsidP="000C2F11">
            <w:pPr>
              <w:jc w:val="center"/>
            </w:pPr>
            <w:r w:rsidRPr="00FB39CB">
              <w:t>101</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1AA1" w:rsidRPr="00FB39CB" w:rsidRDefault="00731AA1" w:rsidP="00731AA1">
            <w:pPr>
              <w:jc w:val="center"/>
            </w:pPr>
            <w:r w:rsidRPr="00FB39CB">
              <w:t>10100</w:t>
            </w:r>
          </w:p>
        </w:tc>
        <w:tc>
          <w:tcPr>
            <w:tcW w:w="12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1AA1" w:rsidRPr="00FB39CB" w:rsidRDefault="00731AA1" w:rsidP="00731AA1">
            <w:pPr>
              <w:jc w:val="center"/>
            </w:pPr>
            <w:r w:rsidRPr="00FB39CB">
              <w:t>30300</w:t>
            </w:r>
          </w:p>
        </w:tc>
        <w:tc>
          <w:tcPr>
            <w:tcW w:w="12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1AA1" w:rsidRPr="00FB39CB" w:rsidRDefault="00731AA1" w:rsidP="00731AA1">
            <w:pPr>
              <w:jc w:val="center"/>
            </w:pPr>
            <w:r w:rsidRPr="00FB39CB">
              <w:t>0,596</w:t>
            </w:r>
          </w:p>
        </w:tc>
        <w:tc>
          <w:tcPr>
            <w:tcW w:w="8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1AA1" w:rsidRPr="00FB39CB" w:rsidRDefault="00731AA1" w:rsidP="00731AA1">
            <w:pPr>
              <w:jc w:val="center"/>
            </w:pPr>
            <w:r w:rsidRPr="00FB39CB">
              <w:t>89,4</w:t>
            </w:r>
          </w:p>
        </w:tc>
        <w:tc>
          <w:tcPr>
            <w:tcW w:w="16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1AA1" w:rsidRPr="00FB39CB" w:rsidRDefault="00731AA1" w:rsidP="00731AA1">
            <w:pPr>
              <w:jc w:val="center"/>
            </w:pPr>
            <w:r w:rsidRPr="00FB39CB">
              <w:t xml:space="preserve">76,7  </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1AA1" w:rsidRPr="00FB39CB" w:rsidRDefault="00731AA1" w:rsidP="00731AA1">
            <w:pPr>
              <w:jc w:val="center"/>
            </w:pPr>
            <w:r w:rsidRPr="00FB39CB">
              <w:t>166,1</w:t>
            </w:r>
          </w:p>
        </w:tc>
      </w:tr>
      <w:tr w:rsidR="00FB39CB" w:rsidRPr="00FB39CB" w:rsidTr="00BA6224">
        <w:trPr>
          <w:trHeight w:val="315"/>
          <w:jc w:val="right"/>
        </w:trPr>
        <w:tc>
          <w:tcPr>
            <w:tcW w:w="24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31AA1" w:rsidRPr="00FB39CB" w:rsidRDefault="00731AA1" w:rsidP="000C2F11">
            <w:r w:rsidRPr="00FB39CB">
              <w:t>Соколино</w:t>
            </w:r>
          </w:p>
        </w:tc>
        <w:tc>
          <w:tcPr>
            <w:tcW w:w="25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31AA1" w:rsidRPr="00FB39CB" w:rsidRDefault="00731AA1" w:rsidP="000C2F11">
            <w:r w:rsidRPr="00FB39CB">
              <w:t>жилая застройка планируемая</w:t>
            </w:r>
          </w:p>
        </w:tc>
        <w:tc>
          <w:tcPr>
            <w:tcW w:w="12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1AA1" w:rsidRPr="00FB39CB" w:rsidRDefault="00731AA1" w:rsidP="000C2F11">
            <w:pPr>
              <w:jc w:val="center"/>
            </w:pPr>
            <w:r w:rsidRPr="00FB39CB">
              <w:t>152</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1AA1" w:rsidRPr="00FB39CB" w:rsidRDefault="00731AA1" w:rsidP="00731AA1">
            <w:pPr>
              <w:jc w:val="center"/>
            </w:pPr>
            <w:r w:rsidRPr="00FB39CB">
              <w:t>15200</w:t>
            </w:r>
          </w:p>
        </w:tc>
        <w:tc>
          <w:tcPr>
            <w:tcW w:w="12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1AA1" w:rsidRPr="00FB39CB" w:rsidRDefault="00731AA1" w:rsidP="00731AA1">
            <w:pPr>
              <w:jc w:val="center"/>
            </w:pPr>
            <w:r w:rsidRPr="00FB39CB">
              <w:t>45600</w:t>
            </w:r>
          </w:p>
        </w:tc>
        <w:tc>
          <w:tcPr>
            <w:tcW w:w="12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1AA1" w:rsidRPr="00FB39CB" w:rsidRDefault="00731AA1" w:rsidP="00731AA1">
            <w:pPr>
              <w:jc w:val="center"/>
            </w:pPr>
            <w:r w:rsidRPr="00FB39CB">
              <w:t>0,897</w:t>
            </w:r>
          </w:p>
        </w:tc>
        <w:tc>
          <w:tcPr>
            <w:tcW w:w="8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1AA1" w:rsidRPr="00FB39CB" w:rsidRDefault="00731AA1" w:rsidP="00731AA1">
            <w:pPr>
              <w:jc w:val="center"/>
            </w:pPr>
            <w:r w:rsidRPr="00FB39CB">
              <w:t>134,5</w:t>
            </w:r>
          </w:p>
        </w:tc>
        <w:tc>
          <w:tcPr>
            <w:tcW w:w="16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1AA1" w:rsidRPr="00FB39CB" w:rsidRDefault="00731AA1" w:rsidP="00731AA1">
            <w:pPr>
              <w:jc w:val="center"/>
            </w:pPr>
            <w:r w:rsidRPr="00FB39CB">
              <w:t xml:space="preserve">103,4  </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1AA1" w:rsidRPr="00FB39CB" w:rsidRDefault="00731AA1" w:rsidP="00731AA1">
            <w:pPr>
              <w:jc w:val="center"/>
            </w:pPr>
            <w:r w:rsidRPr="00FB39CB">
              <w:t>237,9</w:t>
            </w:r>
          </w:p>
        </w:tc>
      </w:tr>
      <w:tr w:rsidR="00FB39CB" w:rsidRPr="00FB39CB" w:rsidTr="00BA6224">
        <w:trPr>
          <w:trHeight w:val="315"/>
          <w:jc w:val="right"/>
        </w:trPr>
        <w:tc>
          <w:tcPr>
            <w:tcW w:w="24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31AA1" w:rsidRPr="00FB39CB" w:rsidRDefault="00731AA1" w:rsidP="000C2F11">
            <w:r w:rsidRPr="00FB39CB">
              <w:t>Софьино</w:t>
            </w:r>
          </w:p>
        </w:tc>
        <w:tc>
          <w:tcPr>
            <w:tcW w:w="25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31AA1" w:rsidRPr="00FB39CB" w:rsidRDefault="00731AA1" w:rsidP="000C2F11">
            <w:r w:rsidRPr="00FB39CB">
              <w:t>жилая застройка планируемая</w:t>
            </w:r>
          </w:p>
        </w:tc>
        <w:tc>
          <w:tcPr>
            <w:tcW w:w="12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1AA1" w:rsidRPr="00FB39CB" w:rsidRDefault="00731AA1" w:rsidP="000C2F11">
            <w:pPr>
              <w:jc w:val="center"/>
            </w:pPr>
            <w:r w:rsidRPr="00FB39CB">
              <w:t>701</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1AA1" w:rsidRPr="00FB39CB" w:rsidRDefault="00731AA1" w:rsidP="00731AA1">
            <w:pPr>
              <w:jc w:val="center"/>
            </w:pPr>
            <w:r w:rsidRPr="00FB39CB">
              <w:t>70100</w:t>
            </w:r>
          </w:p>
        </w:tc>
        <w:tc>
          <w:tcPr>
            <w:tcW w:w="12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1AA1" w:rsidRPr="00FB39CB" w:rsidRDefault="00731AA1" w:rsidP="00731AA1">
            <w:pPr>
              <w:jc w:val="center"/>
            </w:pPr>
            <w:r w:rsidRPr="00FB39CB">
              <w:t>210300</w:t>
            </w:r>
          </w:p>
        </w:tc>
        <w:tc>
          <w:tcPr>
            <w:tcW w:w="12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1AA1" w:rsidRPr="00FB39CB" w:rsidRDefault="00731AA1" w:rsidP="00731AA1">
            <w:pPr>
              <w:jc w:val="center"/>
            </w:pPr>
            <w:r w:rsidRPr="00FB39CB">
              <w:t>4,136</w:t>
            </w:r>
          </w:p>
        </w:tc>
        <w:tc>
          <w:tcPr>
            <w:tcW w:w="8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1AA1" w:rsidRPr="00FB39CB" w:rsidRDefault="00731AA1" w:rsidP="00731AA1">
            <w:pPr>
              <w:jc w:val="center"/>
            </w:pPr>
            <w:r w:rsidRPr="00FB39CB">
              <w:t>620,4</w:t>
            </w:r>
          </w:p>
        </w:tc>
        <w:tc>
          <w:tcPr>
            <w:tcW w:w="16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1AA1" w:rsidRPr="00FB39CB" w:rsidRDefault="00731AA1" w:rsidP="00731AA1">
            <w:pPr>
              <w:jc w:val="center"/>
            </w:pPr>
            <w:r w:rsidRPr="00FB39CB">
              <w:t xml:space="preserve">391,4  </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1AA1" w:rsidRPr="00FB39CB" w:rsidRDefault="00731AA1" w:rsidP="00731AA1">
            <w:pPr>
              <w:jc w:val="center"/>
            </w:pPr>
            <w:r w:rsidRPr="00FB39CB">
              <w:t>1011,8</w:t>
            </w:r>
          </w:p>
        </w:tc>
      </w:tr>
      <w:tr w:rsidR="00FB39CB" w:rsidRPr="00FB39CB" w:rsidTr="00BA6224">
        <w:trPr>
          <w:trHeight w:val="315"/>
          <w:jc w:val="right"/>
        </w:trPr>
        <w:tc>
          <w:tcPr>
            <w:tcW w:w="24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31AA1" w:rsidRPr="00FB39CB" w:rsidRDefault="00731AA1" w:rsidP="000C2F11">
            <w:r w:rsidRPr="00FB39CB">
              <w:t xml:space="preserve">Субботники </w:t>
            </w:r>
          </w:p>
        </w:tc>
        <w:tc>
          <w:tcPr>
            <w:tcW w:w="25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31AA1" w:rsidRPr="00FB39CB" w:rsidRDefault="00731AA1" w:rsidP="000C2F11">
            <w:r w:rsidRPr="00FB39CB">
              <w:t>жилая застройка планируемая</w:t>
            </w:r>
          </w:p>
        </w:tc>
        <w:tc>
          <w:tcPr>
            <w:tcW w:w="12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1AA1" w:rsidRPr="00FB39CB" w:rsidRDefault="00731AA1" w:rsidP="000C2F11">
            <w:pPr>
              <w:jc w:val="center"/>
            </w:pPr>
            <w:r w:rsidRPr="00FB39CB">
              <w:t>202</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1AA1" w:rsidRPr="00FB39CB" w:rsidRDefault="00731AA1" w:rsidP="00731AA1">
            <w:pPr>
              <w:jc w:val="center"/>
            </w:pPr>
            <w:r w:rsidRPr="00FB39CB">
              <w:t>20200</w:t>
            </w:r>
          </w:p>
        </w:tc>
        <w:tc>
          <w:tcPr>
            <w:tcW w:w="12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1AA1" w:rsidRPr="00FB39CB" w:rsidRDefault="00731AA1" w:rsidP="00731AA1">
            <w:pPr>
              <w:jc w:val="center"/>
            </w:pPr>
            <w:r w:rsidRPr="00FB39CB">
              <w:t>60600</w:t>
            </w:r>
          </w:p>
        </w:tc>
        <w:tc>
          <w:tcPr>
            <w:tcW w:w="12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1AA1" w:rsidRPr="00FB39CB" w:rsidRDefault="00731AA1" w:rsidP="00731AA1">
            <w:pPr>
              <w:jc w:val="center"/>
            </w:pPr>
            <w:r w:rsidRPr="00FB39CB">
              <w:t>1,192</w:t>
            </w:r>
          </w:p>
        </w:tc>
        <w:tc>
          <w:tcPr>
            <w:tcW w:w="8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1AA1" w:rsidRPr="00FB39CB" w:rsidRDefault="00731AA1" w:rsidP="00731AA1">
            <w:pPr>
              <w:jc w:val="center"/>
            </w:pPr>
            <w:r w:rsidRPr="00FB39CB">
              <w:t>178,8</w:t>
            </w:r>
          </w:p>
        </w:tc>
        <w:tc>
          <w:tcPr>
            <w:tcW w:w="16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1AA1" w:rsidRPr="00FB39CB" w:rsidRDefault="00731AA1" w:rsidP="00731AA1">
            <w:pPr>
              <w:jc w:val="center"/>
            </w:pPr>
            <w:r w:rsidRPr="00FB39CB">
              <w:t xml:space="preserve">134,8  </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1AA1" w:rsidRPr="00FB39CB" w:rsidRDefault="00731AA1" w:rsidP="00731AA1">
            <w:pPr>
              <w:jc w:val="center"/>
            </w:pPr>
            <w:r w:rsidRPr="00FB39CB">
              <w:t>313,6</w:t>
            </w:r>
          </w:p>
        </w:tc>
      </w:tr>
      <w:tr w:rsidR="00FB39CB" w:rsidRPr="00FB39CB" w:rsidTr="00BA6224">
        <w:trPr>
          <w:trHeight w:val="315"/>
          <w:jc w:val="right"/>
        </w:trPr>
        <w:tc>
          <w:tcPr>
            <w:tcW w:w="24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31AA1" w:rsidRPr="00FB39CB" w:rsidRDefault="00731AA1" w:rsidP="000C2F11">
            <w:r w:rsidRPr="00FB39CB">
              <w:t xml:space="preserve">Хлепень </w:t>
            </w:r>
          </w:p>
        </w:tc>
        <w:tc>
          <w:tcPr>
            <w:tcW w:w="25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31AA1" w:rsidRPr="00FB39CB" w:rsidRDefault="00731AA1" w:rsidP="000C2F11">
            <w:r w:rsidRPr="00FB39CB">
              <w:t>жилая застройка планируемая</w:t>
            </w:r>
          </w:p>
        </w:tc>
        <w:tc>
          <w:tcPr>
            <w:tcW w:w="12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1AA1" w:rsidRPr="00FB39CB" w:rsidRDefault="00731AA1" w:rsidP="000C2F11">
            <w:pPr>
              <w:jc w:val="center"/>
            </w:pPr>
            <w:r w:rsidRPr="00FB39CB">
              <w:t>1685</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1AA1" w:rsidRPr="00FB39CB" w:rsidRDefault="00731AA1" w:rsidP="00731AA1">
            <w:pPr>
              <w:jc w:val="center"/>
            </w:pPr>
            <w:r w:rsidRPr="00FB39CB">
              <w:t>168500</w:t>
            </w:r>
          </w:p>
        </w:tc>
        <w:tc>
          <w:tcPr>
            <w:tcW w:w="12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1AA1" w:rsidRPr="00FB39CB" w:rsidRDefault="00731AA1" w:rsidP="00731AA1">
            <w:pPr>
              <w:jc w:val="center"/>
            </w:pPr>
            <w:r w:rsidRPr="00FB39CB">
              <w:t>505500</w:t>
            </w:r>
          </w:p>
        </w:tc>
        <w:tc>
          <w:tcPr>
            <w:tcW w:w="12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1AA1" w:rsidRPr="00FB39CB" w:rsidRDefault="00731AA1" w:rsidP="00731AA1">
            <w:pPr>
              <w:jc w:val="center"/>
            </w:pPr>
            <w:r w:rsidRPr="00FB39CB">
              <w:t>9,942</w:t>
            </w:r>
          </w:p>
        </w:tc>
        <w:tc>
          <w:tcPr>
            <w:tcW w:w="8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1AA1" w:rsidRPr="00FB39CB" w:rsidRDefault="00731AA1" w:rsidP="00731AA1">
            <w:pPr>
              <w:jc w:val="center"/>
            </w:pPr>
            <w:r w:rsidRPr="00FB39CB">
              <w:t>1491,3</w:t>
            </w:r>
          </w:p>
        </w:tc>
        <w:tc>
          <w:tcPr>
            <w:tcW w:w="16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1AA1" w:rsidRPr="00FB39CB" w:rsidRDefault="00731AA1" w:rsidP="00731AA1">
            <w:pPr>
              <w:jc w:val="center"/>
            </w:pPr>
            <w:r w:rsidRPr="00FB39CB">
              <w:t xml:space="preserve">764,0  </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1AA1" w:rsidRPr="00FB39CB" w:rsidRDefault="00731AA1" w:rsidP="00731AA1">
            <w:pPr>
              <w:jc w:val="center"/>
            </w:pPr>
            <w:r w:rsidRPr="00FB39CB">
              <w:t>2255,3</w:t>
            </w:r>
          </w:p>
        </w:tc>
      </w:tr>
      <w:tr w:rsidR="009A2C5E" w:rsidRPr="00FB39CB" w:rsidTr="009A2C5E">
        <w:trPr>
          <w:trHeight w:val="315"/>
          <w:jc w:val="right"/>
        </w:trPr>
        <w:tc>
          <w:tcPr>
            <w:tcW w:w="24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A2C5E" w:rsidRPr="00FB39CB" w:rsidRDefault="009A2C5E" w:rsidP="000C2F11">
            <w:r w:rsidRPr="00FB39CB">
              <w:t xml:space="preserve">Ярыгино </w:t>
            </w:r>
          </w:p>
        </w:tc>
        <w:tc>
          <w:tcPr>
            <w:tcW w:w="25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A2C5E" w:rsidRPr="00FB39CB" w:rsidRDefault="009A2C5E" w:rsidP="000C2F11">
            <w:r w:rsidRPr="00FB39CB">
              <w:t>жилая застройка планируемая</w:t>
            </w:r>
          </w:p>
        </w:tc>
        <w:tc>
          <w:tcPr>
            <w:tcW w:w="12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A2C5E" w:rsidRPr="009A2C5E" w:rsidRDefault="009A2C5E" w:rsidP="009A2C5E">
            <w:pPr>
              <w:jc w:val="center"/>
            </w:pPr>
            <w:r w:rsidRPr="009A2C5E">
              <w:t>190</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A2C5E" w:rsidRPr="009A2C5E" w:rsidRDefault="009A2C5E" w:rsidP="009A2C5E">
            <w:pPr>
              <w:jc w:val="center"/>
            </w:pPr>
            <w:r w:rsidRPr="009A2C5E">
              <w:t>19000</w:t>
            </w:r>
          </w:p>
        </w:tc>
        <w:tc>
          <w:tcPr>
            <w:tcW w:w="12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A2C5E" w:rsidRPr="009A2C5E" w:rsidRDefault="009A2C5E" w:rsidP="009A2C5E">
            <w:pPr>
              <w:jc w:val="center"/>
            </w:pPr>
            <w:r w:rsidRPr="009A2C5E">
              <w:t>57000</w:t>
            </w:r>
          </w:p>
        </w:tc>
        <w:tc>
          <w:tcPr>
            <w:tcW w:w="12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A2C5E" w:rsidRPr="009A2C5E" w:rsidRDefault="009A2C5E" w:rsidP="009A2C5E">
            <w:pPr>
              <w:jc w:val="center"/>
            </w:pPr>
            <w:r w:rsidRPr="009A2C5E">
              <w:t>1,121</w:t>
            </w:r>
          </w:p>
        </w:tc>
        <w:tc>
          <w:tcPr>
            <w:tcW w:w="8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A2C5E" w:rsidRPr="009A2C5E" w:rsidRDefault="009A2C5E" w:rsidP="009A2C5E">
            <w:pPr>
              <w:jc w:val="center"/>
            </w:pPr>
            <w:r w:rsidRPr="009A2C5E">
              <w:t>168,2</w:t>
            </w:r>
          </w:p>
        </w:tc>
        <w:tc>
          <w:tcPr>
            <w:tcW w:w="16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A2C5E" w:rsidRPr="009A2C5E" w:rsidRDefault="009A2C5E" w:rsidP="009A2C5E">
            <w:pPr>
              <w:jc w:val="center"/>
            </w:pPr>
            <w:r w:rsidRPr="009A2C5E">
              <w:t>129,2</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A2C5E" w:rsidRPr="009A2C5E" w:rsidRDefault="009A2C5E" w:rsidP="009A2C5E">
            <w:pPr>
              <w:jc w:val="center"/>
            </w:pPr>
            <w:r w:rsidRPr="009A2C5E">
              <w:t>297,4</w:t>
            </w:r>
          </w:p>
        </w:tc>
      </w:tr>
      <w:tr w:rsidR="00FB39CB" w:rsidRPr="00FB39CB" w:rsidTr="00BA6224">
        <w:trPr>
          <w:trHeight w:val="315"/>
          <w:jc w:val="right"/>
        </w:trPr>
        <w:tc>
          <w:tcPr>
            <w:tcW w:w="24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31AA1" w:rsidRPr="00FB39CB" w:rsidRDefault="00731AA1" w:rsidP="000C2F11">
            <w:r w:rsidRPr="00FB39CB">
              <w:t>Никольское</w:t>
            </w:r>
          </w:p>
        </w:tc>
        <w:tc>
          <w:tcPr>
            <w:tcW w:w="25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31AA1" w:rsidRPr="00FB39CB" w:rsidRDefault="00731AA1" w:rsidP="000C2F11">
            <w:r w:rsidRPr="00FB39CB">
              <w:t>жилая застройка планируемая</w:t>
            </w:r>
          </w:p>
        </w:tc>
        <w:tc>
          <w:tcPr>
            <w:tcW w:w="12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1AA1" w:rsidRPr="00FB39CB" w:rsidRDefault="00731AA1" w:rsidP="000C2F11">
            <w:pPr>
              <w:jc w:val="center"/>
            </w:pPr>
            <w:r w:rsidRPr="00FB39CB">
              <w:t>1305</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1AA1" w:rsidRPr="00FB39CB" w:rsidRDefault="00731AA1" w:rsidP="00731AA1">
            <w:pPr>
              <w:jc w:val="center"/>
            </w:pPr>
            <w:r w:rsidRPr="00FB39CB">
              <w:t>130500</w:t>
            </w:r>
          </w:p>
        </w:tc>
        <w:tc>
          <w:tcPr>
            <w:tcW w:w="12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1AA1" w:rsidRPr="00FB39CB" w:rsidRDefault="00731AA1" w:rsidP="00731AA1">
            <w:pPr>
              <w:jc w:val="center"/>
            </w:pPr>
            <w:r w:rsidRPr="00FB39CB">
              <w:t>391500</w:t>
            </w:r>
          </w:p>
        </w:tc>
        <w:tc>
          <w:tcPr>
            <w:tcW w:w="12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1AA1" w:rsidRPr="00FB39CB" w:rsidRDefault="00731AA1" w:rsidP="00731AA1">
            <w:pPr>
              <w:jc w:val="center"/>
            </w:pPr>
            <w:r w:rsidRPr="00FB39CB">
              <w:t>7,700</w:t>
            </w:r>
          </w:p>
        </w:tc>
        <w:tc>
          <w:tcPr>
            <w:tcW w:w="8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1AA1" w:rsidRPr="00FB39CB" w:rsidRDefault="00731AA1" w:rsidP="00731AA1">
            <w:pPr>
              <w:jc w:val="center"/>
            </w:pPr>
            <w:r w:rsidRPr="00FB39CB">
              <w:t>1155,0</w:t>
            </w:r>
          </w:p>
        </w:tc>
        <w:tc>
          <w:tcPr>
            <w:tcW w:w="16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1AA1" w:rsidRPr="00FB39CB" w:rsidRDefault="00731AA1" w:rsidP="00731AA1">
            <w:pPr>
              <w:jc w:val="center"/>
            </w:pPr>
            <w:r w:rsidRPr="00FB39CB">
              <w:t xml:space="preserve">641,1  </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1AA1" w:rsidRPr="00FB39CB" w:rsidRDefault="00731AA1" w:rsidP="00731AA1">
            <w:pPr>
              <w:jc w:val="center"/>
            </w:pPr>
            <w:r w:rsidRPr="00FB39CB">
              <w:t>1796,1</w:t>
            </w:r>
          </w:p>
        </w:tc>
      </w:tr>
      <w:tr w:rsidR="00F27CB4" w:rsidRPr="00FB39CB" w:rsidTr="00BA6224">
        <w:trPr>
          <w:trHeight w:val="315"/>
          <w:jc w:val="right"/>
        </w:trPr>
        <w:tc>
          <w:tcPr>
            <w:tcW w:w="24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27CB4" w:rsidRPr="00FB39CB" w:rsidRDefault="00F27CB4" w:rsidP="000C2F11">
            <w:r w:rsidRPr="00FB39CB">
              <w:t> </w:t>
            </w:r>
          </w:p>
        </w:tc>
        <w:tc>
          <w:tcPr>
            <w:tcW w:w="25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27CB4" w:rsidRPr="00FB39CB" w:rsidRDefault="00F27CB4" w:rsidP="000C2F11">
            <w:r w:rsidRPr="00FB39CB">
              <w:t>Объекты соц</w:t>
            </w:r>
            <w:proofErr w:type="gramStart"/>
            <w:r w:rsidRPr="00FB39CB">
              <w:t>.к</w:t>
            </w:r>
            <w:proofErr w:type="gramEnd"/>
            <w:r w:rsidRPr="00FB39CB">
              <w:t>ульт. быта (10 % от жилой застройки)</w:t>
            </w:r>
          </w:p>
        </w:tc>
        <w:tc>
          <w:tcPr>
            <w:tcW w:w="12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27CB4" w:rsidRPr="00FB39CB" w:rsidRDefault="00F27CB4" w:rsidP="00731AA1">
            <w:pPr>
              <w:jc w:val="center"/>
            </w:pPr>
            <w:r w:rsidRPr="00FB39CB">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27CB4" w:rsidRPr="00FB39CB" w:rsidRDefault="00F27CB4" w:rsidP="00731AA1">
            <w:pPr>
              <w:jc w:val="center"/>
            </w:pPr>
            <w:r w:rsidRPr="00FB39CB">
              <w:t> </w:t>
            </w:r>
          </w:p>
        </w:tc>
        <w:tc>
          <w:tcPr>
            <w:tcW w:w="12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27CB4" w:rsidRPr="00FB39CB" w:rsidRDefault="00F27CB4" w:rsidP="00731AA1">
            <w:pPr>
              <w:jc w:val="center"/>
            </w:pPr>
            <w:r w:rsidRPr="00FB39CB">
              <w:t> </w:t>
            </w:r>
          </w:p>
        </w:tc>
        <w:tc>
          <w:tcPr>
            <w:tcW w:w="12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27CB4" w:rsidRPr="00FE1861" w:rsidRDefault="00F27CB4" w:rsidP="00E9012E">
            <w:pPr>
              <w:jc w:val="center"/>
            </w:pPr>
            <w:r w:rsidRPr="00F27CB4">
              <w:t>4,959</w:t>
            </w:r>
          </w:p>
        </w:tc>
        <w:tc>
          <w:tcPr>
            <w:tcW w:w="8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27CB4" w:rsidRPr="00FB39CB" w:rsidRDefault="00F27CB4" w:rsidP="00731AA1">
            <w:pPr>
              <w:jc w:val="center"/>
            </w:pPr>
            <w:r w:rsidRPr="00FB39CB">
              <w:t> </w:t>
            </w:r>
          </w:p>
        </w:tc>
        <w:tc>
          <w:tcPr>
            <w:tcW w:w="16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27CB4" w:rsidRPr="00FB39CB" w:rsidRDefault="00F27CB4" w:rsidP="00731AA1">
            <w:pPr>
              <w:jc w:val="center"/>
            </w:pPr>
            <w:r w:rsidRPr="00FB39CB">
              <w:t> </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27CB4" w:rsidRPr="00FB39CB" w:rsidRDefault="000F7F71" w:rsidP="00731AA1">
            <w:pPr>
              <w:jc w:val="center"/>
            </w:pPr>
            <w:r>
              <w:t>1219,2</w:t>
            </w:r>
          </w:p>
        </w:tc>
      </w:tr>
      <w:tr w:rsidR="00F27CB4" w:rsidRPr="00FB39CB" w:rsidTr="00BA6224">
        <w:trPr>
          <w:trHeight w:val="315"/>
          <w:jc w:val="right"/>
        </w:trPr>
        <w:tc>
          <w:tcPr>
            <w:tcW w:w="24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27CB4" w:rsidRPr="00FB39CB" w:rsidRDefault="00F27CB4" w:rsidP="000C2F11">
            <w:pPr>
              <w:rPr>
                <w:b/>
              </w:rPr>
            </w:pPr>
            <w:r w:rsidRPr="00FB39CB">
              <w:rPr>
                <w:b/>
              </w:rPr>
              <w:t>Итого на расчетный срок</w:t>
            </w:r>
          </w:p>
        </w:tc>
        <w:tc>
          <w:tcPr>
            <w:tcW w:w="25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27CB4" w:rsidRPr="00FB39CB" w:rsidRDefault="00F27CB4" w:rsidP="000C2F11">
            <w:pPr>
              <w:rPr>
                <w:b/>
              </w:rPr>
            </w:pPr>
            <w:r w:rsidRPr="00FB39CB">
              <w:rPr>
                <w:b/>
              </w:rPr>
              <w:t> </w:t>
            </w:r>
          </w:p>
        </w:tc>
        <w:tc>
          <w:tcPr>
            <w:tcW w:w="12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27CB4" w:rsidRPr="00FB39CB" w:rsidRDefault="00F27CB4" w:rsidP="00731AA1">
            <w:pPr>
              <w:jc w:val="center"/>
              <w:rPr>
                <w:b/>
              </w:rPr>
            </w:pPr>
            <w:r w:rsidRPr="00FB39CB">
              <w:rPr>
                <w:b/>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27CB4" w:rsidRPr="00FB39CB" w:rsidRDefault="00F27CB4" w:rsidP="00731AA1">
            <w:pPr>
              <w:jc w:val="center"/>
              <w:rPr>
                <w:b/>
              </w:rPr>
            </w:pPr>
            <w:r w:rsidRPr="00FB39CB">
              <w:rPr>
                <w:b/>
              </w:rPr>
              <w:t> </w:t>
            </w:r>
          </w:p>
        </w:tc>
        <w:tc>
          <w:tcPr>
            <w:tcW w:w="12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27CB4" w:rsidRPr="00FB39CB" w:rsidRDefault="00F27CB4" w:rsidP="00731AA1">
            <w:pPr>
              <w:jc w:val="center"/>
              <w:rPr>
                <w:b/>
              </w:rPr>
            </w:pPr>
            <w:r w:rsidRPr="00FB39CB">
              <w:rPr>
                <w:b/>
              </w:rPr>
              <w:t> </w:t>
            </w:r>
          </w:p>
        </w:tc>
        <w:tc>
          <w:tcPr>
            <w:tcW w:w="12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27CB4" w:rsidRPr="00FB39CB" w:rsidRDefault="00F27CB4" w:rsidP="00731AA1">
            <w:pPr>
              <w:jc w:val="center"/>
              <w:rPr>
                <w:b/>
              </w:rPr>
            </w:pPr>
            <w:r>
              <w:rPr>
                <w:b/>
              </w:rPr>
              <w:t>54,546</w:t>
            </w:r>
          </w:p>
        </w:tc>
        <w:tc>
          <w:tcPr>
            <w:tcW w:w="8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27CB4" w:rsidRPr="00FB39CB" w:rsidRDefault="00F27CB4" w:rsidP="00731AA1">
            <w:pPr>
              <w:jc w:val="center"/>
              <w:rPr>
                <w:b/>
              </w:rPr>
            </w:pPr>
            <w:r w:rsidRPr="00FB39CB">
              <w:rPr>
                <w:b/>
              </w:rPr>
              <w:t> </w:t>
            </w:r>
          </w:p>
        </w:tc>
        <w:tc>
          <w:tcPr>
            <w:tcW w:w="16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27CB4" w:rsidRPr="00FB39CB" w:rsidRDefault="00F27CB4" w:rsidP="00731AA1">
            <w:pPr>
              <w:jc w:val="center"/>
              <w:rPr>
                <w:b/>
              </w:rPr>
            </w:pPr>
            <w:r w:rsidRPr="00FB39CB">
              <w:rPr>
                <w:b/>
              </w:rPr>
              <w:t> </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27CB4" w:rsidRPr="00FB39CB" w:rsidRDefault="000F7F71" w:rsidP="00731AA1">
            <w:pPr>
              <w:jc w:val="center"/>
              <w:rPr>
                <w:b/>
              </w:rPr>
            </w:pPr>
            <w:r>
              <w:rPr>
                <w:b/>
              </w:rPr>
              <w:t>13410,9</w:t>
            </w:r>
          </w:p>
        </w:tc>
      </w:tr>
    </w:tbl>
    <w:p w:rsidR="00E145FB" w:rsidRPr="00FB39CB" w:rsidRDefault="00E145FB" w:rsidP="00017BE5">
      <w:pPr>
        <w:spacing w:line="288" w:lineRule="auto"/>
        <w:ind w:firstLine="709"/>
        <w:contextualSpacing/>
        <w:jc w:val="both"/>
        <w:sectPr w:rsidR="00E145FB" w:rsidRPr="00FB39CB" w:rsidSect="00E145FB">
          <w:pgSz w:w="16838" w:h="11906" w:orient="landscape"/>
          <w:pgMar w:top="851" w:right="1701" w:bottom="1418" w:left="1134" w:header="709" w:footer="709" w:gutter="0"/>
          <w:cols w:space="708"/>
          <w:titlePg/>
          <w:docGrid w:linePitch="360"/>
        </w:sectPr>
      </w:pPr>
    </w:p>
    <w:p w:rsidR="00062BCD" w:rsidRPr="00FB39CB" w:rsidRDefault="00062BCD" w:rsidP="00062BCD">
      <w:pPr>
        <w:pStyle w:val="23"/>
        <w:jc w:val="center"/>
        <w:outlineLvl w:val="2"/>
        <w:rPr>
          <w:sz w:val="24"/>
          <w:szCs w:val="28"/>
        </w:rPr>
      </w:pPr>
      <w:bookmarkStart w:id="247" w:name="_Toc498311083"/>
      <w:r w:rsidRPr="00FB39CB">
        <w:rPr>
          <w:sz w:val="24"/>
          <w:szCs w:val="28"/>
        </w:rPr>
        <w:lastRenderedPageBreak/>
        <w:t>2.4.5. Электроснабжение</w:t>
      </w:r>
      <w:bookmarkEnd w:id="246"/>
      <w:bookmarkEnd w:id="247"/>
    </w:p>
    <w:p w:rsidR="00D5460F" w:rsidRPr="00FB39CB" w:rsidRDefault="00D5460F" w:rsidP="00D5460F">
      <w:pPr>
        <w:spacing w:line="288" w:lineRule="auto"/>
        <w:ind w:firstLine="709"/>
        <w:jc w:val="both"/>
        <w:rPr>
          <w:b/>
          <w:i/>
        </w:rPr>
      </w:pPr>
      <w:bookmarkStart w:id="248" w:name="_Toc290627654"/>
      <w:r w:rsidRPr="00FB39CB">
        <w:rPr>
          <w:b/>
          <w:i/>
        </w:rPr>
        <w:t>Предполагаемые электрические нагрузки в районах нового строительства сельского поселения</w:t>
      </w:r>
    </w:p>
    <w:p w:rsidR="00D5460F" w:rsidRPr="00FB39CB" w:rsidRDefault="00D5460F" w:rsidP="00D5460F">
      <w:pPr>
        <w:spacing w:line="288" w:lineRule="auto"/>
        <w:ind w:firstLine="709"/>
        <w:jc w:val="both"/>
      </w:pPr>
      <w:r w:rsidRPr="00FB39CB">
        <w:t xml:space="preserve">Подсчет потребляемой электрической мощности по проектируемым объектам выполнен на основании «Инструкции по проектированию городских сетей» РД 34.20.185-94 (с изменениями и дополнениями раздела 2), </w:t>
      </w:r>
      <w:proofErr w:type="gramStart"/>
      <w:r w:rsidRPr="00FB39CB">
        <w:rPr>
          <w:lang w:val="en-US"/>
        </w:rPr>
        <w:t>C</w:t>
      </w:r>
      <w:proofErr w:type="gramEnd"/>
      <w:r w:rsidRPr="00FB39CB">
        <w:t>П 31-110-2003 и аналогам проектируемых сооружений. Электрические нагрузки потребителей районов нового строительства приведены в таблице</w:t>
      </w:r>
      <w:r w:rsidR="001E4BF3">
        <w:t xml:space="preserve"> ниже</w:t>
      </w:r>
      <w:r w:rsidRPr="00FB39CB">
        <w:t>.</w:t>
      </w:r>
    </w:p>
    <w:p w:rsidR="00D5460F" w:rsidRPr="00FB39CB" w:rsidRDefault="00D5460F" w:rsidP="00D5460F">
      <w:pPr>
        <w:tabs>
          <w:tab w:val="num" w:pos="1211"/>
        </w:tabs>
        <w:spacing w:line="288" w:lineRule="auto"/>
        <w:ind w:firstLine="709"/>
        <w:jc w:val="both"/>
      </w:pPr>
      <w:r w:rsidRPr="00FB39CB">
        <w:t>Развитие систем электроснабжения решается в увязке со сроками нового строительства и реконструкции.</w:t>
      </w:r>
    </w:p>
    <w:p w:rsidR="00D5460F" w:rsidRPr="00FB39CB" w:rsidRDefault="00D5460F" w:rsidP="00D5460F">
      <w:pPr>
        <w:spacing w:line="288" w:lineRule="auto"/>
        <w:ind w:firstLine="709"/>
        <w:jc w:val="both"/>
        <w:rPr>
          <w:i/>
        </w:rPr>
      </w:pPr>
      <w:r w:rsidRPr="00FB39CB">
        <w:rPr>
          <w:i/>
        </w:rPr>
        <w:t>Для покрытия перспективных электрических нагрузок намечаемых потребителей в районах нового строительства сельского поселения предусматривается:</w:t>
      </w:r>
    </w:p>
    <w:p w:rsidR="001E4BF3" w:rsidRPr="00BD4511" w:rsidRDefault="001E4BF3" w:rsidP="001E4BF3">
      <w:pPr>
        <w:numPr>
          <w:ilvl w:val="0"/>
          <w:numId w:val="62"/>
        </w:numPr>
        <w:spacing w:line="288" w:lineRule="auto"/>
        <w:ind w:left="0" w:firstLine="851"/>
        <w:contextualSpacing/>
        <w:jc w:val="both"/>
      </w:pPr>
      <w:r w:rsidRPr="00BD4511">
        <w:t xml:space="preserve">Для надежного электроснабжения  потребителей планируемой застройки, необходима реконструкция (с увеличением трансформаторной мощности) следующих подстанций: </w:t>
      </w:r>
    </w:p>
    <w:p w:rsidR="001E4BF3" w:rsidRDefault="001E4BF3" w:rsidP="001E4BF3">
      <w:pPr>
        <w:spacing w:line="288" w:lineRule="auto"/>
        <w:ind w:firstLine="709"/>
        <w:contextualSpacing/>
        <w:jc w:val="both"/>
      </w:pPr>
      <w:r w:rsidRPr="00BD4511">
        <w:t>- ПС «</w:t>
      </w:r>
      <w:r>
        <w:t>Аврора</w:t>
      </w:r>
      <w:r w:rsidRPr="00BD4511">
        <w:t xml:space="preserve">» - с учетом резерва мощности для технологического присоединения              </w:t>
      </w:r>
      <w:r>
        <w:t>2,29</w:t>
      </w:r>
      <w:r w:rsidRPr="00BD4511">
        <w:t xml:space="preserve"> МВА, проектных предложений, изложенных в настоящем проекте (общая нагрузка планируемых потребителей в соответствии с таблицей </w:t>
      </w:r>
      <w:r>
        <w:t>48</w:t>
      </w:r>
      <w:r w:rsidRPr="00BD4511">
        <w:t xml:space="preserve"> составляет </w:t>
      </w:r>
      <w:r>
        <w:t>24,</w:t>
      </w:r>
      <w:r w:rsidR="005E4831">
        <w:t>6</w:t>
      </w:r>
      <w:r>
        <w:t>2</w:t>
      </w:r>
      <w:r w:rsidRPr="00BD4511">
        <w:t xml:space="preserve"> МВА</w:t>
      </w:r>
      <w:r w:rsidRPr="003D31B6">
        <w:t>, необходимо предусмотреть замену трансформаторов ПС «</w:t>
      </w:r>
      <w:r>
        <w:t>Аврора</w:t>
      </w:r>
      <w:r w:rsidRPr="003D31B6">
        <w:t xml:space="preserve">» </w:t>
      </w:r>
      <w:r>
        <w:t>1</w:t>
      </w:r>
      <w:r w:rsidRPr="003D31B6">
        <w:t>х</w:t>
      </w:r>
      <w:r>
        <w:t>2,5</w:t>
      </w:r>
      <w:r w:rsidRPr="003D31B6">
        <w:t xml:space="preserve"> МВА на 2х</w:t>
      </w:r>
      <w:r w:rsidR="005E4831">
        <w:t>25</w:t>
      </w:r>
      <w:r w:rsidRPr="003D31B6">
        <w:t xml:space="preserve"> МВА</w:t>
      </w:r>
      <w:r w:rsidR="005E4831">
        <w:t xml:space="preserve"> </w:t>
      </w:r>
      <w:r w:rsidR="005E4831" w:rsidRPr="00AB5A88">
        <w:t xml:space="preserve">с учетом перевода </w:t>
      </w:r>
      <w:r w:rsidR="005E4831">
        <w:t>подстанции</w:t>
      </w:r>
      <w:r w:rsidR="005E4831" w:rsidRPr="00AB5A88">
        <w:t xml:space="preserve"> на напряжение 110 кВ</w:t>
      </w:r>
      <w:r w:rsidRPr="003D31B6">
        <w:t>;</w:t>
      </w:r>
    </w:p>
    <w:p w:rsidR="00CA09E4" w:rsidRPr="003D31B6" w:rsidRDefault="00CA09E4" w:rsidP="00CA09E4">
      <w:pPr>
        <w:spacing w:line="288" w:lineRule="auto"/>
        <w:ind w:firstLine="709"/>
        <w:contextualSpacing/>
        <w:jc w:val="both"/>
      </w:pPr>
      <w:r w:rsidRPr="00BD4511">
        <w:t>- ПС «</w:t>
      </w:r>
      <w:r>
        <w:t>Субботники</w:t>
      </w:r>
      <w:r w:rsidRPr="00BD4511">
        <w:t xml:space="preserve">» - с учетом резерва мощности для технологического присоединения </w:t>
      </w:r>
      <w:r>
        <w:t>6,19</w:t>
      </w:r>
      <w:r w:rsidRPr="00BD4511">
        <w:t xml:space="preserve"> МВА, проектных предложений, изложенных в настоящем проекте (общая нагрузка планируемых потребителей в соответствии с таблицей </w:t>
      </w:r>
      <w:r>
        <w:t>48</w:t>
      </w:r>
      <w:r w:rsidRPr="00BD4511">
        <w:t xml:space="preserve"> составляет </w:t>
      </w:r>
      <w:r>
        <w:t xml:space="preserve">               6,739</w:t>
      </w:r>
      <w:r w:rsidRPr="00BD4511">
        <w:t xml:space="preserve"> МВА</w:t>
      </w:r>
      <w:r w:rsidRPr="003D31B6">
        <w:t>, необходимо предусмотреть замену трансформаторов ПС «</w:t>
      </w:r>
      <w:r>
        <w:t>Субботники</w:t>
      </w:r>
      <w:r w:rsidRPr="003D31B6">
        <w:t xml:space="preserve">» </w:t>
      </w:r>
      <w:r>
        <w:t xml:space="preserve">                 2</w:t>
      </w:r>
      <w:r w:rsidRPr="003D31B6">
        <w:t>х</w:t>
      </w:r>
      <w:r>
        <w:t>6</w:t>
      </w:r>
      <w:r w:rsidR="004262DC">
        <w:t>,</w:t>
      </w:r>
      <w:r>
        <w:t>3</w:t>
      </w:r>
      <w:r w:rsidRPr="003D31B6">
        <w:t xml:space="preserve"> МВА на 2х</w:t>
      </w:r>
      <w:r>
        <w:t>10</w:t>
      </w:r>
      <w:r w:rsidRPr="003D31B6">
        <w:t xml:space="preserve"> МВА;</w:t>
      </w:r>
    </w:p>
    <w:p w:rsidR="00CA09E4" w:rsidRPr="003D31B6" w:rsidRDefault="00CA09E4" w:rsidP="00CA09E4">
      <w:pPr>
        <w:spacing w:line="288" w:lineRule="auto"/>
        <w:ind w:firstLine="709"/>
        <w:contextualSpacing/>
        <w:jc w:val="both"/>
      </w:pPr>
      <w:r w:rsidRPr="00BD4511">
        <w:t>- ПС «</w:t>
      </w:r>
      <w:r>
        <w:t>Сычевка</w:t>
      </w:r>
      <w:r w:rsidRPr="00BD4511">
        <w:t xml:space="preserve">» - с учетом резерва мощности для технологического присоединения </w:t>
      </w:r>
      <w:r w:rsidRPr="00CC1C55">
        <w:t>8,53</w:t>
      </w:r>
      <w:r w:rsidRPr="00BD4511">
        <w:t xml:space="preserve"> МВА, проектных предложений, изложенных в настоящем проекте (общая нагрузка планируемых потребителей в соответствии с таблицей </w:t>
      </w:r>
      <w:r>
        <w:t>48</w:t>
      </w:r>
      <w:r w:rsidRPr="00BD4511">
        <w:t xml:space="preserve"> составляет </w:t>
      </w:r>
      <w:r>
        <w:t>8,75</w:t>
      </w:r>
      <w:r w:rsidRPr="00BD4511">
        <w:t xml:space="preserve"> МВА</w:t>
      </w:r>
      <w:r w:rsidRPr="003D31B6">
        <w:t>, необходимо предусмотреть замену трансформаторов ПС «</w:t>
      </w:r>
      <w:r>
        <w:t>Сычевка</w:t>
      </w:r>
      <w:r w:rsidRPr="003D31B6">
        <w:t xml:space="preserve">» </w:t>
      </w:r>
      <w:r>
        <w:t>1</w:t>
      </w:r>
      <w:r w:rsidRPr="003D31B6">
        <w:t>х</w:t>
      </w:r>
      <w:r>
        <w:t>16, 1х25</w:t>
      </w:r>
      <w:r w:rsidRPr="003D31B6">
        <w:t xml:space="preserve"> МВА на 2х</w:t>
      </w:r>
      <w:r>
        <w:t>25</w:t>
      </w:r>
      <w:r w:rsidRPr="003D31B6">
        <w:t xml:space="preserve"> МВА;</w:t>
      </w:r>
    </w:p>
    <w:p w:rsidR="00FB39CB" w:rsidRPr="00377D7B" w:rsidRDefault="00FB39CB" w:rsidP="004262DC">
      <w:pPr>
        <w:numPr>
          <w:ilvl w:val="0"/>
          <w:numId w:val="62"/>
        </w:numPr>
        <w:spacing w:line="288" w:lineRule="auto"/>
        <w:ind w:left="0" w:firstLine="851"/>
        <w:contextualSpacing/>
        <w:jc w:val="both"/>
      </w:pPr>
      <w:r w:rsidRPr="00377D7B">
        <w:t xml:space="preserve">Реконструкция существующих </w:t>
      </w:r>
      <w:proofErr w:type="gramStart"/>
      <w:r w:rsidRPr="00377D7B">
        <w:t>ВЛ</w:t>
      </w:r>
      <w:proofErr w:type="gramEnd"/>
      <w:r w:rsidRPr="00377D7B">
        <w:t xml:space="preserve"> 10 кВ на территории се</w:t>
      </w:r>
      <w:r w:rsidR="00697286">
        <w:t xml:space="preserve">льского поселения, а также ТП </w:t>
      </w:r>
      <w:r w:rsidRPr="00377D7B">
        <w:t>10/0.4 кВ.</w:t>
      </w:r>
    </w:p>
    <w:p w:rsidR="00FB39CB" w:rsidRPr="00377D7B" w:rsidRDefault="00FB39CB" w:rsidP="004262DC">
      <w:pPr>
        <w:numPr>
          <w:ilvl w:val="0"/>
          <w:numId w:val="62"/>
        </w:numPr>
        <w:spacing w:line="288" w:lineRule="auto"/>
        <w:ind w:left="0" w:firstLine="851"/>
        <w:contextualSpacing/>
        <w:jc w:val="both"/>
      </w:pPr>
      <w:r w:rsidRPr="00377D7B">
        <w:t xml:space="preserve">Размещение (по мере необходимости) ТП 10/0.4 кВ на застраиваемых территориях, а также строительство </w:t>
      </w:r>
      <w:proofErr w:type="gramStart"/>
      <w:r w:rsidRPr="00377D7B">
        <w:t>ВЛ</w:t>
      </w:r>
      <w:proofErr w:type="gramEnd"/>
      <w:r w:rsidRPr="00377D7B">
        <w:t xml:space="preserve"> 10 кВ (конкретное местоположение вышеуказанных объектов выбирается на следующих стадиях проектирования).</w:t>
      </w:r>
    </w:p>
    <w:p w:rsidR="00D5460F" w:rsidRPr="00970279" w:rsidRDefault="00D5460F" w:rsidP="00D5460F">
      <w:pPr>
        <w:spacing w:line="288" w:lineRule="auto"/>
        <w:ind w:firstLine="851"/>
        <w:jc w:val="both"/>
        <w:rPr>
          <w:color w:val="FF0000"/>
        </w:rPr>
      </w:pPr>
    </w:p>
    <w:p w:rsidR="00D5460F" w:rsidRPr="00FB39CB" w:rsidRDefault="00D5460F" w:rsidP="00D5460F">
      <w:pPr>
        <w:spacing w:line="288" w:lineRule="auto"/>
        <w:ind w:firstLine="851"/>
        <w:jc w:val="both"/>
        <w:rPr>
          <w:i/>
        </w:rPr>
      </w:pPr>
      <w:r w:rsidRPr="00FB39CB">
        <w:rPr>
          <w:i/>
        </w:rPr>
        <w:t>Для дальнейшего повышения надежности системы электроснабжения сельского поселения необходимо:</w:t>
      </w:r>
    </w:p>
    <w:p w:rsidR="00D5460F" w:rsidRPr="00FB39CB" w:rsidRDefault="00D5460F" w:rsidP="005D2840">
      <w:pPr>
        <w:numPr>
          <w:ilvl w:val="0"/>
          <w:numId w:val="49"/>
        </w:numPr>
        <w:tabs>
          <w:tab w:val="num" w:pos="0"/>
        </w:tabs>
        <w:spacing w:line="288" w:lineRule="auto"/>
        <w:ind w:left="0" w:firstLine="851"/>
        <w:contextualSpacing/>
        <w:jc w:val="both"/>
      </w:pPr>
      <w:r w:rsidRPr="00FB39CB">
        <w:t>Обеспечение мер по устранению износа электро и теплооборудования, для этого следует предусмотреть постоянное проведение работ по обновлению изношенного оборудования, его модернизацию, реконструкцию, техперевооружение и замену.</w:t>
      </w:r>
    </w:p>
    <w:p w:rsidR="00D5460F" w:rsidRPr="00FB39CB" w:rsidRDefault="00D5460F" w:rsidP="005D2840">
      <w:pPr>
        <w:numPr>
          <w:ilvl w:val="0"/>
          <w:numId w:val="49"/>
        </w:numPr>
        <w:tabs>
          <w:tab w:val="num" w:pos="0"/>
        </w:tabs>
        <w:spacing w:line="288" w:lineRule="auto"/>
        <w:ind w:left="0" w:firstLine="851"/>
        <w:contextualSpacing/>
        <w:jc w:val="both"/>
      </w:pPr>
      <w:r w:rsidRPr="00FB39CB">
        <w:lastRenderedPageBreak/>
        <w:t>Обеспечение высокого уровня технического обслуживания оборудования, его ремонта, диагностики, внедрение автоматики, достаточную и высокую квалификацию обслуживающего персонала, оснащенность персонала необходимы ми приспособлениями, инструментами, транспортными средствами.</w:t>
      </w:r>
    </w:p>
    <w:p w:rsidR="00D5460F" w:rsidRPr="00FB39CB" w:rsidRDefault="00D5460F" w:rsidP="005D2840">
      <w:pPr>
        <w:numPr>
          <w:ilvl w:val="0"/>
          <w:numId w:val="49"/>
        </w:numPr>
        <w:tabs>
          <w:tab w:val="num" w:pos="0"/>
        </w:tabs>
        <w:spacing w:line="288" w:lineRule="auto"/>
        <w:ind w:left="0" w:firstLine="851"/>
        <w:contextualSpacing/>
        <w:jc w:val="both"/>
      </w:pPr>
      <w:r w:rsidRPr="00FB39CB">
        <w:t>Организация и проведение своевременных обходов, осмотров, испытаний оборудования, режимов работы системы, не допущение перегрузок отдельных ее элементов.</w:t>
      </w:r>
    </w:p>
    <w:p w:rsidR="00D5460F" w:rsidRPr="00FB39CB" w:rsidRDefault="00D5460F" w:rsidP="005D2840">
      <w:pPr>
        <w:numPr>
          <w:ilvl w:val="0"/>
          <w:numId w:val="49"/>
        </w:numPr>
        <w:tabs>
          <w:tab w:val="num" w:pos="0"/>
        </w:tabs>
        <w:spacing w:line="288" w:lineRule="auto"/>
        <w:ind w:left="0" w:firstLine="851"/>
        <w:contextualSpacing/>
        <w:jc w:val="both"/>
      </w:pPr>
      <w:r w:rsidRPr="00FB39CB">
        <w:t>Своевременное информирование населения о состоянии городского и сельского электроснабжения через СМИ, своевременное предупреждение об угрозах нарушения.</w:t>
      </w:r>
    </w:p>
    <w:p w:rsidR="00D5460F" w:rsidRPr="00FB39CB" w:rsidRDefault="00D5460F" w:rsidP="005D2840">
      <w:pPr>
        <w:numPr>
          <w:ilvl w:val="0"/>
          <w:numId w:val="49"/>
        </w:numPr>
        <w:tabs>
          <w:tab w:val="num" w:pos="0"/>
        </w:tabs>
        <w:spacing w:line="288" w:lineRule="auto"/>
        <w:ind w:left="0" w:firstLine="851"/>
        <w:contextualSpacing/>
        <w:jc w:val="both"/>
      </w:pPr>
      <w:r w:rsidRPr="00FB39CB">
        <w:t>Своевременное финансовое обеспечение мероприятий по повышению надежности и бесперебойное снабжение первичными энергоресурсами и источников электрической и тепловой энергии.</w:t>
      </w:r>
    </w:p>
    <w:p w:rsidR="00D5460F" w:rsidRPr="00FB39CB" w:rsidRDefault="00D5460F" w:rsidP="005D2840">
      <w:pPr>
        <w:numPr>
          <w:ilvl w:val="0"/>
          <w:numId w:val="49"/>
        </w:numPr>
        <w:tabs>
          <w:tab w:val="num" w:pos="0"/>
        </w:tabs>
        <w:spacing w:line="288" w:lineRule="auto"/>
        <w:ind w:left="0" w:firstLine="851"/>
        <w:contextualSpacing/>
        <w:jc w:val="both"/>
      </w:pPr>
      <w:r w:rsidRPr="00FB39CB">
        <w:t>Мониторинг текущего состояния системы для единого централизованного управления  системой электроснабжения.</w:t>
      </w:r>
    </w:p>
    <w:p w:rsidR="00D5460F" w:rsidRDefault="00D5460F" w:rsidP="005D2840">
      <w:pPr>
        <w:numPr>
          <w:ilvl w:val="0"/>
          <w:numId w:val="49"/>
        </w:numPr>
        <w:tabs>
          <w:tab w:val="num" w:pos="0"/>
        </w:tabs>
        <w:spacing w:line="288" w:lineRule="auto"/>
        <w:ind w:left="0" w:firstLine="851"/>
        <w:contextualSpacing/>
        <w:jc w:val="both"/>
      </w:pPr>
      <w:r w:rsidRPr="00FB39CB">
        <w:t>Обеспечение внедрения инновационных технологий и оборудования, ши</w:t>
      </w:r>
      <w:r w:rsidRPr="00FB39CB">
        <w:softHyphen/>
        <w:t>рокое оснащение электросетей современными средствами автоматизации.</w:t>
      </w:r>
    </w:p>
    <w:p w:rsidR="00A0136F" w:rsidRPr="00FB39CB" w:rsidRDefault="00A0136F" w:rsidP="00A0136F">
      <w:pPr>
        <w:numPr>
          <w:ilvl w:val="0"/>
          <w:numId w:val="49"/>
        </w:numPr>
        <w:tabs>
          <w:tab w:val="num" w:pos="0"/>
        </w:tabs>
        <w:spacing w:line="288" w:lineRule="auto"/>
        <w:ind w:left="0" w:firstLine="851"/>
        <w:contextualSpacing/>
        <w:jc w:val="both"/>
      </w:pPr>
      <w:r>
        <w:t xml:space="preserve">Обеспечение каблирования воздушных участков </w:t>
      </w:r>
      <w:proofErr w:type="gramStart"/>
      <w:r>
        <w:t>ВЛ</w:t>
      </w:r>
      <w:proofErr w:type="gramEnd"/>
      <w:r>
        <w:t xml:space="preserve"> 10 кВ.</w:t>
      </w:r>
    </w:p>
    <w:p w:rsidR="0049406A" w:rsidRPr="00970279" w:rsidRDefault="0049406A" w:rsidP="00F42914">
      <w:pPr>
        <w:tabs>
          <w:tab w:val="num" w:pos="1211"/>
        </w:tabs>
        <w:spacing w:line="288" w:lineRule="auto"/>
        <w:ind w:firstLine="709"/>
        <w:contextualSpacing/>
        <w:jc w:val="both"/>
        <w:rPr>
          <w:color w:val="FF0000"/>
        </w:rPr>
        <w:sectPr w:rsidR="0049406A" w:rsidRPr="00970279" w:rsidSect="00112BA0">
          <w:pgSz w:w="11906" w:h="16838"/>
          <w:pgMar w:top="1134" w:right="851" w:bottom="1701" w:left="1418" w:header="709" w:footer="709" w:gutter="0"/>
          <w:cols w:space="708"/>
          <w:titlePg/>
          <w:docGrid w:linePitch="360"/>
        </w:sectPr>
      </w:pPr>
    </w:p>
    <w:p w:rsidR="00260EE5" w:rsidRPr="00BE5DD9" w:rsidRDefault="00260EE5" w:rsidP="00BA6224">
      <w:pPr>
        <w:tabs>
          <w:tab w:val="num" w:pos="1211"/>
        </w:tabs>
        <w:spacing w:line="288" w:lineRule="auto"/>
        <w:ind w:right="-1165" w:firstLine="851"/>
        <w:contextualSpacing/>
        <w:jc w:val="right"/>
        <w:rPr>
          <w:i/>
        </w:rPr>
      </w:pPr>
      <w:r w:rsidRPr="00BE5DD9">
        <w:rPr>
          <w:i/>
        </w:rPr>
        <w:lastRenderedPageBreak/>
        <w:t xml:space="preserve">Таблица </w:t>
      </w:r>
      <w:r w:rsidR="00BA6224">
        <w:rPr>
          <w:i/>
        </w:rPr>
        <w:t>4</w:t>
      </w:r>
      <w:r w:rsidR="001E4BF3">
        <w:rPr>
          <w:i/>
        </w:rPr>
        <w:t>8</w:t>
      </w:r>
    </w:p>
    <w:p w:rsidR="00260EE5" w:rsidRDefault="00260EE5" w:rsidP="00F42914">
      <w:pPr>
        <w:tabs>
          <w:tab w:val="num" w:pos="1211"/>
        </w:tabs>
        <w:spacing w:line="288" w:lineRule="auto"/>
        <w:contextualSpacing/>
        <w:jc w:val="center"/>
        <w:rPr>
          <w:b/>
          <w:i/>
        </w:rPr>
      </w:pPr>
      <w:r w:rsidRPr="00BE5DD9">
        <w:rPr>
          <w:b/>
          <w:i/>
        </w:rPr>
        <w:t>Расчетные электрические нагрузки в районах нового строительства</w:t>
      </w:r>
    </w:p>
    <w:tbl>
      <w:tblPr>
        <w:tblW w:w="15877" w:type="dxa"/>
        <w:tblInd w:w="-318" w:type="dxa"/>
        <w:tblLayout w:type="fixed"/>
        <w:tblLook w:val="04A0"/>
      </w:tblPr>
      <w:tblGrid>
        <w:gridCol w:w="1702"/>
        <w:gridCol w:w="1985"/>
        <w:gridCol w:w="1134"/>
        <w:gridCol w:w="850"/>
        <w:gridCol w:w="992"/>
        <w:gridCol w:w="993"/>
        <w:gridCol w:w="850"/>
        <w:gridCol w:w="992"/>
        <w:gridCol w:w="993"/>
        <w:gridCol w:w="1134"/>
        <w:gridCol w:w="4252"/>
      </w:tblGrid>
      <w:tr w:rsidR="001453C7" w:rsidRPr="00BE5DD9" w:rsidTr="001453C7">
        <w:trPr>
          <w:trHeight w:val="1399"/>
        </w:trPr>
        <w:tc>
          <w:tcPr>
            <w:tcW w:w="1702"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CC5450" w:rsidRPr="00BE5DD9" w:rsidRDefault="00CC5450" w:rsidP="00CC5450">
            <w:pPr>
              <w:jc w:val="center"/>
              <w:rPr>
                <w:b/>
                <w:bCs/>
              </w:rPr>
            </w:pPr>
            <w:r w:rsidRPr="00BE5DD9">
              <w:rPr>
                <w:b/>
                <w:bCs/>
              </w:rPr>
              <w:t>Населенный пункт</w:t>
            </w:r>
          </w:p>
        </w:tc>
        <w:tc>
          <w:tcPr>
            <w:tcW w:w="1985" w:type="dxa"/>
            <w:tcBorders>
              <w:top w:val="single" w:sz="4" w:space="0" w:color="auto"/>
              <w:left w:val="nil"/>
              <w:bottom w:val="single" w:sz="4" w:space="0" w:color="auto"/>
              <w:right w:val="single" w:sz="4" w:space="0" w:color="auto"/>
            </w:tcBorders>
            <w:shd w:val="clear" w:color="auto" w:fill="CCFFCC"/>
            <w:vAlign w:val="center"/>
            <w:hideMark/>
          </w:tcPr>
          <w:p w:rsidR="00CC5450" w:rsidRPr="00BE5DD9" w:rsidRDefault="00CC5450" w:rsidP="00CC5450">
            <w:pPr>
              <w:jc w:val="center"/>
              <w:rPr>
                <w:b/>
                <w:bCs/>
              </w:rPr>
            </w:pPr>
            <w:r w:rsidRPr="00BE5DD9">
              <w:rPr>
                <w:b/>
                <w:bCs/>
              </w:rPr>
              <w:t>Тип застройки</w:t>
            </w:r>
          </w:p>
        </w:tc>
        <w:tc>
          <w:tcPr>
            <w:tcW w:w="1134" w:type="dxa"/>
            <w:tcBorders>
              <w:top w:val="single" w:sz="4" w:space="0" w:color="auto"/>
              <w:left w:val="nil"/>
              <w:bottom w:val="single" w:sz="4" w:space="0" w:color="auto"/>
              <w:right w:val="single" w:sz="4" w:space="0" w:color="auto"/>
            </w:tcBorders>
            <w:shd w:val="clear" w:color="auto" w:fill="CCFFCC"/>
            <w:vAlign w:val="center"/>
            <w:hideMark/>
          </w:tcPr>
          <w:p w:rsidR="00CC5450" w:rsidRPr="00BE5DD9" w:rsidRDefault="00CC5450" w:rsidP="00CC5450">
            <w:pPr>
              <w:jc w:val="center"/>
              <w:rPr>
                <w:b/>
                <w:bCs/>
              </w:rPr>
            </w:pPr>
            <w:r w:rsidRPr="00BE5DD9">
              <w:rPr>
                <w:b/>
                <w:bCs/>
              </w:rPr>
              <w:t>Ед. измер.</w:t>
            </w:r>
          </w:p>
        </w:tc>
        <w:tc>
          <w:tcPr>
            <w:tcW w:w="850" w:type="dxa"/>
            <w:tcBorders>
              <w:top w:val="single" w:sz="4" w:space="0" w:color="auto"/>
              <w:left w:val="nil"/>
              <w:bottom w:val="single" w:sz="4" w:space="0" w:color="auto"/>
              <w:right w:val="single" w:sz="4" w:space="0" w:color="auto"/>
            </w:tcBorders>
            <w:shd w:val="clear" w:color="auto" w:fill="CCFFCC"/>
            <w:vAlign w:val="center"/>
            <w:hideMark/>
          </w:tcPr>
          <w:p w:rsidR="00CC5450" w:rsidRPr="00BE5DD9" w:rsidRDefault="00CC5450" w:rsidP="00CC5450">
            <w:pPr>
              <w:jc w:val="center"/>
              <w:rPr>
                <w:b/>
                <w:bCs/>
              </w:rPr>
            </w:pPr>
            <w:r w:rsidRPr="00BE5DD9">
              <w:rPr>
                <w:b/>
                <w:bCs/>
              </w:rPr>
              <w:t>Кол-во</w:t>
            </w:r>
          </w:p>
        </w:tc>
        <w:tc>
          <w:tcPr>
            <w:tcW w:w="992" w:type="dxa"/>
            <w:tcBorders>
              <w:top w:val="single" w:sz="4" w:space="0" w:color="auto"/>
              <w:left w:val="nil"/>
              <w:bottom w:val="single" w:sz="4" w:space="0" w:color="auto"/>
              <w:right w:val="single" w:sz="4" w:space="0" w:color="auto"/>
            </w:tcBorders>
            <w:shd w:val="clear" w:color="auto" w:fill="CCFFCC"/>
            <w:vAlign w:val="center"/>
            <w:hideMark/>
          </w:tcPr>
          <w:p w:rsidR="00CC5450" w:rsidRPr="00D44610" w:rsidRDefault="00CC5450" w:rsidP="00CC5450">
            <w:pPr>
              <w:jc w:val="center"/>
              <w:rPr>
                <w:b/>
                <w:bCs/>
                <w:vertAlign w:val="superscript"/>
              </w:rPr>
            </w:pPr>
            <w:r w:rsidRPr="00BE5DD9">
              <w:rPr>
                <w:b/>
                <w:bCs/>
              </w:rPr>
              <w:t>Уд. Нагрузка, кВт</w:t>
            </w:r>
            <w:r w:rsidR="00D44610">
              <w:rPr>
                <w:b/>
                <w:bCs/>
                <w:vertAlign w:val="superscript"/>
              </w:rPr>
              <w:t>*</w:t>
            </w:r>
          </w:p>
        </w:tc>
        <w:tc>
          <w:tcPr>
            <w:tcW w:w="993" w:type="dxa"/>
            <w:tcBorders>
              <w:top w:val="single" w:sz="4" w:space="0" w:color="auto"/>
              <w:left w:val="nil"/>
              <w:bottom w:val="single" w:sz="4" w:space="0" w:color="auto"/>
              <w:right w:val="single" w:sz="4" w:space="0" w:color="auto"/>
            </w:tcBorders>
            <w:shd w:val="clear" w:color="auto" w:fill="CCFFCC"/>
            <w:vAlign w:val="center"/>
            <w:hideMark/>
          </w:tcPr>
          <w:p w:rsidR="00CC5450" w:rsidRPr="00BE5DD9" w:rsidRDefault="00CC5450" w:rsidP="00CC5450">
            <w:pPr>
              <w:jc w:val="center"/>
              <w:rPr>
                <w:b/>
                <w:bCs/>
              </w:rPr>
            </w:pPr>
            <w:r w:rsidRPr="00BE5DD9">
              <w:rPr>
                <w:b/>
                <w:bCs/>
              </w:rPr>
              <w:t>P, кВт</w:t>
            </w:r>
          </w:p>
        </w:tc>
        <w:tc>
          <w:tcPr>
            <w:tcW w:w="850" w:type="dxa"/>
            <w:tcBorders>
              <w:top w:val="single" w:sz="4" w:space="0" w:color="auto"/>
              <w:left w:val="nil"/>
              <w:bottom w:val="single" w:sz="4" w:space="0" w:color="auto"/>
              <w:right w:val="single" w:sz="4" w:space="0" w:color="auto"/>
            </w:tcBorders>
            <w:shd w:val="clear" w:color="auto" w:fill="CCFFCC"/>
            <w:vAlign w:val="center"/>
            <w:hideMark/>
          </w:tcPr>
          <w:p w:rsidR="00CC5450" w:rsidRPr="00BE5DD9" w:rsidRDefault="00CC5450" w:rsidP="00CC5450">
            <w:pPr>
              <w:jc w:val="center"/>
              <w:rPr>
                <w:b/>
                <w:bCs/>
              </w:rPr>
            </w:pPr>
            <w:r w:rsidRPr="00BE5DD9">
              <w:rPr>
                <w:b/>
                <w:bCs/>
              </w:rPr>
              <w:t>Кс, РД34.20185-94</w:t>
            </w:r>
          </w:p>
        </w:tc>
        <w:tc>
          <w:tcPr>
            <w:tcW w:w="992" w:type="dxa"/>
            <w:tcBorders>
              <w:top w:val="single" w:sz="4" w:space="0" w:color="auto"/>
              <w:left w:val="nil"/>
              <w:bottom w:val="single" w:sz="4" w:space="0" w:color="auto"/>
              <w:right w:val="single" w:sz="4" w:space="0" w:color="auto"/>
            </w:tcBorders>
            <w:shd w:val="clear" w:color="auto" w:fill="CCFFCC"/>
            <w:vAlign w:val="center"/>
            <w:hideMark/>
          </w:tcPr>
          <w:p w:rsidR="00CC5450" w:rsidRPr="00BE5DD9" w:rsidRDefault="00CC5450" w:rsidP="00CC5450">
            <w:pPr>
              <w:jc w:val="center"/>
              <w:rPr>
                <w:b/>
                <w:bCs/>
              </w:rPr>
            </w:pPr>
            <w:r w:rsidRPr="00BE5DD9">
              <w:rPr>
                <w:b/>
                <w:bCs/>
              </w:rPr>
              <w:t>P</w:t>
            </w:r>
            <w:r w:rsidRPr="00BE5DD9">
              <w:rPr>
                <w:b/>
                <w:bCs/>
                <w:vertAlign w:val="subscript"/>
              </w:rPr>
              <w:t>p</w:t>
            </w:r>
            <w:r w:rsidRPr="00BE5DD9">
              <w:rPr>
                <w:b/>
                <w:bCs/>
              </w:rPr>
              <w:t>, кВт</w:t>
            </w:r>
          </w:p>
        </w:tc>
        <w:tc>
          <w:tcPr>
            <w:tcW w:w="993" w:type="dxa"/>
            <w:tcBorders>
              <w:top w:val="single" w:sz="4" w:space="0" w:color="auto"/>
              <w:left w:val="nil"/>
              <w:bottom w:val="single" w:sz="4" w:space="0" w:color="auto"/>
              <w:right w:val="single" w:sz="4" w:space="0" w:color="auto"/>
            </w:tcBorders>
            <w:shd w:val="clear" w:color="auto" w:fill="CCFFCC"/>
            <w:vAlign w:val="center"/>
            <w:hideMark/>
          </w:tcPr>
          <w:p w:rsidR="00CC5450" w:rsidRPr="00BE5DD9" w:rsidRDefault="00CC5450" w:rsidP="00CC5450">
            <w:pPr>
              <w:jc w:val="center"/>
              <w:rPr>
                <w:b/>
                <w:bCs/>
              </w:rPr>
            </w:pPr>
            <w:r w:rsidRPr="00BE5DD9">
              <w:rPr>
                <w:b/>
                <w:bCs/>
              </w:rPr>
              <w:t>Cos</w:t>
            </w:r>
          </w:p>
        </w:tc>
        <w:tc>
          <w:tcPr>
            <w:tcW w:w="1134" w:type="dxa"/>
            <w:tcBorders>
              <w:top w:val="single" w:sz="4" w:space="0" w:color="auto"/>
              <w:left w:val="nil"/>
              <w:bottom w:val="single" w:sz="4" w:space="0" w:color="auto"/>
              <w:right w:val="single" w:sz="4" w:space="0" w:color="auto"/>
            </w:tcBorders>
            <w:shd w:val="clear" w:color="auto" w:fill="CCFFCC"/>
            <w:vAlign w:val="center"/>
            <w:hideMark/>
          </w:tcPr>
          <w:p w:rsidR="00CC5450" w:rsidRPr="00BE5DD9" w:rsidRDefault="00CC5450" w:rsidP="00CC5450">
            <w:pPr>
              <w:jc w:val="center"/>
              <w:rPr>
                <w:b/>
                <w:bCs/>
              </w:rPr>
            </w:pPr>
            <w:r w:rsidRPr="00BE5DD9">
              <w:rPr>
                <w:b/>
                <w:bCs/>
              </w:rPr>
              <w:t>S, кВА</w:t>
            </w:r>
          </w:p>
        </w:tc>
        <w:tc>
          <w:tcPr>
            <w:tcW w:w="4252" w:type="dxa"/>
            <w:tcBorders>
              <w:top w:val="single" w:sz="4" w:space="0" w:color="auto"/>
              <w:left w:val="nil"/>
              <w:bottom w:val="single" w:sz="4" w:space="0" w:color="auto"/>
              <w:right w:val="single" w:sz="4" w:space="0" w:color="auto"/>
            </w:tcBorders>
            <w:shd w:val="clear" w:color="auto" w:fill="CCFFCC"/>
            <w:vAlign w:val="center"/>
            <w:hideMark/>
          </w:tcPr>
          <w:p w:rsidR="00CC5450" w:rsidRPr="00BE5DD9" w:rsidRDefault="00CC5450" w:rsidP="00CC5450">
            <w:pPr>
              <w:jc w:val="center"/>
              <w:rPr>
                <w:b/>
                <w:bCs/>
              </w:rPr>
            </w:pPr>
            <w:r w:rsidRPr="00BE5DD9">
              <w:rPr>
                <w:b/>
                <w:bCs/>
              </w:rPr>
              <w:t>Источник электроснабжения</w:t>
            </w:r>
          </w:p>
        </w:tc>
      </w:tr>
      <w:tr w:rsidR="00BE5DD9" w:rsidRPr="00BE5DD9" w:rsidTr="001453C7">
        <w:trPr>
          <w:trHeight w:val="415"/>
        </w:trPr>
        <w:tc>
          <w:tcPr>
            <w:tcW w:w="1702" w:type="dxa"/>
            <w:tcBorders>
              <w:top w:val="nil"/>
              <w:left w:val="single" w:sz="4" w:space="0" w:color="auto"/>
              <w:bottom w:val="single" w:sz="4" w:space="0" w:color="auto"/>
              <w:right w:val="single" w:sz="4" w:space="0" w:color="auto"/>
            </w:tcBorders>
            <w:vAlign w:val="center"/>
            <w:hideMark/>
          </w:tcPr>
          <w:p w:rsidR="00CC5450" w:rsidRPr="00BE5DD9" w:rsidRDefault="00CC5450" w:rsidP="00CC5450"/>
        </w:tc>
        <w:tc>
          <w:tcPr>
            <w:tcW w:w="1985" w:type="dxa"/>
            <w:tcBorders>
              <w:top w:val="nil"/>
              <w:left w:val="nil"/>
              <w:bottom w:val="single" w:sz="4" w:space="0" w:color="auto"/>
              <w:right w:val="single" w:sz="4" w:space="0" w:color="auto"/>
            </w:tcBorders>
            <w:vAlign w:val="center"/>
            <w:hideMark/>
          </w:tcPr>
          <w:p w:rsidR="00CC5450" w:rsidRPr="00BE5DD9" w:rsidRDefault="00CC5450" w:rsidP="00CC5450">
            <w:pPr>
              <w:rPr>
                <w:b/>
              </w:rPr>
            </w:pPr>
            <w:r w:rsidRPr="00BE5DD9">
              <w:rPr>
                <w:b/>
              </w:rPr>
              <w:t>расчетный  срок</w:t>
            </w:r>
          </w:p>
        </w:tc>
        <w:tc>
          <w:tcPr>
            <w:tcW w:w="1134" w:type="dxa"/>
            <w:tcBorders>
              <w:top w:val="nil"/>
              <w:left w:val="nil"/>
              <w:bottom w:val="single" w:sz="4" w:space="0" w:color="auto"/>
              <w:right w:val="single" w:sz="4" w:space="0" w:color="auto"/>
            </w:tcBorders>
            <w:noWrap/>
            <w:vAlign w:val="center"/>
            <w:hideMark/>
          </w:tcPr>
          <w:p w:rsidR="00CC5450" w:rsidRPr="00BE5DD9" w:rsidRDefault="00CC5450" w:rsidP="00CC5450">
            <w:pPr>
              <w:jc w:val="center"/>
            </w:pPr>
          </w:p>
        </w:tc>
        <w:tc>
          <w:tcPr>
            <w:tcW w:w="850" w:type="dxa"/>
            <w:tcBorders>
              <w:top w:val="nil"/>
              <w:left w:val="nil"/>
              <w:bottom w:val="single" w:sz="4" w:space="0" w:color="auto"/>
              <w:right w:val="single" w:sz="4" w:space="0" w:color="auto"/>
            </w:tcBorders>
            <w:noWrap/>
            <w:vAlign w:val="center"/>
            <w:hideMark/>
          </w:tcPr>
          <w:p w:rsidR="00CC5450" w:rsidRPr="00BE5DD9" w:rsidRDefault="00CC5450" w:rsidP="00CC5450">
            <w:pPr>
              <w:jc w:val="center"/>
            </w:pPr>
          </w:p>
        </w:tc>
        <w:tc>
          <w:tcPr>
            <w:tcW w:w="992" w:type="dxa"/>
            <w:tcBorders>
              <w:top w:val="nil"/>
              <w:left w:val="nil"/>
              <w:bottom w:val="single" w:sz="4" w:space="0" w:color="auto"/>
              <w:right w:val="single" w:sz="4" w:space="0" w:color="auto"/>
            </w:tcBorders>
            <w:noWrap/>
            <w:vAlign w:val="center"/>
            <w:hideMark/>
          </w:tcPr>
          <w:p w:rsidR="00CC5450" w:rsidRPr="00BE5DD9" w:rsidRDefault="00CC5450" w:rsidP="00CC5450">
            <w:pPr>
              <w:jc w:val="center"/>
            </w:pPr>
          </w:p>
        </w:tc>
        <w:tc>
          <w:tcPr>
            <w:tcW w:w="993" w:type="dxa"/>
            <w:tcBorders>
              <w:top w:val="nil"/>
              <w:left w:val="nil"/>
              <w:bottom w:val="single" w:sz="4" w:space="0" w:color="auto"/>
              <w:right w:val="single" w:sz="4" w:space="0" w:color="auto"/>
            </w:tcBorders>
            <w:noWrap/>
            <w:vAlign w:val="center"/>
            <w:hideMark/>
          </w:tcPr>
          <w:p w:rsidR="00CC5450" w:rsidRPr="00BE5DD9" w:rsidRDefault="00CC5450" w:rsidP="00CC5450">
            <w:pPr>
              <w:jc w:val="center"/>
            </w:pPr>
          </w:p>
        </w:tc>
        <w:tc>
          <w:tcPr>
            <w:tcW w:w="850" w:type="dxa"/>
            <w:tcBorders>
              <w:top w:val="nil"/>
              <w:left w:val="nil"/>
              <w:bottom w:val="single" w:sz="4" w:space="0" w:color="auto"/>
              <w:right w:val="single" w:sz="4" w:space="0" w:color="auto"/>
            </w:tcBorders>
            <w:noWrap/>
            <w:vAlign w:val="center"/>
            <w:hideMark/>
          </w:tcPr>
          <w:p w:rsidR="00CC5450" w:rsidRPr="00BE5DD9" w:rsidRDefault="00CC5450" w:rsidP="00CC5450">
            <w:pPr>
              <w:jc w:val="center"/>
            </w:pPr>
          </w:p>
        </w:tc>
        <w:tc>
          <w:tcPr>
            <w:tcW w:w="992" w:type="dxa"/>
            <w:tcBorders>
              <w:top w:val="nil"/>
              <w:left w:val="nil"/>
              <w:bottom w:val="single" w:sz="4" w:space="0" w:color="auto"/>
              <w:right w:val="single" w:sz="4" w:space="0" w:color="auto"/>
            </w:tcBorders>
            <w:noWrap/>
            <w:vAlign w:val="center"/>
            <w:hideMark/>
          </w:tcPr>
          <w:p w:rsidR="00CC5450" w:rsidRPr="00BE5DD9" w:rsidRDefault="00CC5450" w:rsidP="00CC5450">
            <w:pPr>
              <w:jc w:val="center"/>
            </w:pPr>
          </w:p>
        </w:tc>
        <w:tc>
          <w:tcPr>
            <w:tcW w:w="993" w:type="dxa"/>
            <w:tcBorders>
              <w:top w:val="nil"/>
              <w:left w:val="nil"/>
              <w:bottom w:val="single" w:sz="4" w:space="0" w:color="auto"/>
              <w:right w:val="single" w:sz="4" w:space="0" w:color="auto"/>
            </w:tcBorders>
            <w:noWrap/>
            <w:vAlign w:val="center"/>
            <w:hideMark/>
          </w:tcPr>
          <w:p w:rsidR="00CC5450" w:rsidRPr="00BE5DD9" w:rsidRDefault="00CC5450" w:rsidP="00CC5450">
            <w:pPr>
              <w:jc w:val="center"/>
            </w:pPr>
          </w:p>
        </w:tc>
        <w:tc>
          <w:tcPr>
            <w:tcW w:w="1134" w:type="dxa"/>
            <w:tcBorders>
              <w:top w:val="nil"/>
              <w:left w:val="nil"/>
              <w:bottom w:val="single" w:sz="4" w:space="0" w:color="auto"/>
              <w:right w:val="single" w:sz="4" w:space="0" w:color="auto"/>
            </w:tcBorders>
            <w:noWrap/>
            <w:vAlign w:val="center"/>
            <w:hideMark/>
          </w:tcPr>
          <w:p w:rsidR="00CC5450" w:rsidRPr="00BE5DD9" w:rsidRDefault="00CC5450" w:rsidP="00CC5450">
            <w:pPr>
              <w:jc w:val="center"/>
            </w:pPr>
          </w:p>
        </w:tc>
        <w:tc>
          <w:tcPr>
            <w:tcW w:w="4252" w:type="dxa"/>
            <w:tcBorders>
              <w:top w:val="nil"/>
              <w:left w:val="nil"/>
              <w:bottom w:val="single" w:sz="4" w:space="0" w:color="auto"/>
              <w:right w:val="single" w:sz="4" w:space="0" w:color="auto"/>
            </w:tcBorders>
            <w:vAlign w:val="center"/>
          </w:tcPr>
          <w:p w:rsidR="00CC5450" w:rsidRPr="00BE5DD9" w:rsidRDefault="00CC5450" w:rsidP="00CC5450">
            <w:pPr>
              <w:jc w:val="center"/>
              <w:rPr>
                <w:sz w:val="20"/>
                <w:szCs w:val="20"/>
              </w:rPr>
            </w:pPr>
          </w:p>
        </w:tc>
      </w:tr>
      <w:tr w:rsidR="004256D5" w:rsidRPr="00BE5DD9" w:rsidTr="001453C7">
        <w:trPr>
          <w:trHeight w:val="315"/>
        </w:trPr>
        <w:tc>
          <w:tcPr>
            <w:tcW w:w="1702" w:type="dxa"/>
            <w:tcBorders>
              <w:top w:val="nil"/>
              <w:left w:val="single" w:sz="4" w:space="0" w:color="auto"/>
              <w:bottom w:val="single" w:sz="4" w:space="0" w:color="auto"/>
              <w:right w:val="single" w:sz="4" w:space="0" w:color="auto"/>
            </w:tcBorders>
            <w:shd w:val="clear" w:color="auto" w:fill="auto"/>
            <w:vAlign w:val="center"/>
            <w:hideMark/>
          </w:tcPr>
          <w:p w:rsidR="004256D5" w:rsidRPr="004256D5" w:rsidRDefault="004256D5" w:rsidP="000C2F11">
            <w:pPr>
              <w:rPr>
                <w:vertAlign w:val="superscript"/>
              </w:rPr>
            </w:pPr>
            <w:r w:rsidRPr="00BE5DD9">
              <w:t>Аристово</w:t>
            </w:r>
            <w:r>
              <w:rPr>
                <w:vertAlign w:val="superscript"/>
              </w:rPr>
              <w:t>*</w:t>
            </w:r>
            <w:r w:rsidR="00C1451B">
              <w:rPr>
                <w:vertAlign w:val="superscript"/>
              </w:rPr>
              <w:t>*</w:t>
            </w:r>
          </w:p>
        </w:tc>
        <w:tc>
          <w:tcPr>
            <w:tcW w:w="1985" w:type="dxa"/>
            <w:tcBorders>
              <w:top w:val="nil"/>
              <w:left w:val="nil"/>
              <w:bottom w:val="single" w:sz="4" w:space="0" w:color="auto"/>
              <w:right w:val="single" w:sz="4" w:space="0" w:color="auto"/>
            </w:tcBorders>
            <w:shd w:val="clear" w:color="auto" w:fill="auto"/>
            <w:vAlign w:val="center"/>
            <w:hideMark/>
          </w:tcPr>
          <w:p w:rsidR="004256D5" w:rsidRPr="00BE5DD9" w:rsidRDefault="004256D5" w:rsidP="000C2F11">
            <w:r w:rsidRPr="00BE5DD9">
              <w:t>жилая застройка планируемая</w:t>
            </w:r>
          </w:p>
        </w:tc>
        <w:tc>
          <w:tcPr>
            <w:tcW w:w="1134" w:type="dxa"/>
            <w:tcBorders>
              <w:top w:val="nil"/>
              <w:left w:val="nil"/>
              <w:bottom w:val="single" w:sz="4" w:space="0" w:color="auto"/>
              <w:right w:val="single" w:sz="4" w:space="0" w:color="auto"/>
            </w:tcBorders>
            <w:shd w:val="clear" w:color="auto" w:fill="auto"/>
            <w:noWrap/>
            <w:vAlign w:val="center"/>
            <w:hideMark/>
          </w:tcPr>
          <w:p w:rsidR="004256D5" w:rsidRPr="00BE5DD9" w:rsidRDefault="004256D5" w:rsidP="000C2F11">
            <w:pPr>
              <w:jc w:val="center"/>
            </w:pPr>
            <w:r w:rsidRPr="00BE5DD9">
              <w:t>домов</w:t>
            </w:r>
          </w:p>
        </w:tc>
        <w:tc>
          <w:tcPr>
            <w:tcW w:w="850" w:type="dxa"/>
            <w:tcBorders>
              <w:top w:val="nil"/>
              <w:left w:val="nil"/>
              <w:bottom w:val="single" w:sz="4" w:space="0" w:color="auto"/>
              <w:right w:val="single" w:sz="4" w:space="0" w:color="auto"/>
            </w:tcBorders>
            <w:shd w:val="clear" w:color="auto" w:fill="auto"/>
            <w:noWrap/>
            <w:vAlign w:val="center"/>
            <w:hideMark/>
          </w:tcPr>
          <w:p w:rsidR="004256D5" w:rsidRPr="00BE5DD9" w:rsidRDefault="004256D5" w:rsidP="000C2F11">
            <w:pPr>
              <w:jc w:val="center"/>
            </w:pPr>
            <w:r w:rsidRPr="00BE5DD9">
              <w:t>801</w:t>
            </w:r>
          </w:p>
        </w:tc>
        <w:tc>
          <w:tcPr>
            <w:tcW w:w="992" w:type="dxa"/>
            <w:tcBorders>
              <w:top w:val="nil"/>
              <w:left w:val="nil"/>
              <w:bottom w:val="single" w:sz="4" w:space="0" w:color="auto"/>
              <w:right w:val="single" w:sz="4" w:space="0" w:color="auto"/>
            </w:tcBorders>
            <w:shd w:val="clear" w:color="auto" w:fill="auto"/>
            <w:noWrap/>
            <w:vAlign w:val="center"/>
            <w:hideMark/>
          </w:tcPr>
          <w:p w:rsidR="004256D5" w:rsidRPr="00BE5DD9" w:rsidRDefault="004256D5" w:rsidP="00D9667C">
            <w:pPr>
              <w:jc w:val="center"/>
            </w:pPr>
            <w:r w:rsidRPr="00BE5DD9">
              <w:t>4,</w:t>
            </w:r>
            <w:r>
              <w:t>3</w:t>
            </w:r>
          </w:p>
        </w:tc>
        <w:tc>
          <w:tcPr>
            <w:tcW w:w="993" w:type="dxa"/>
            <w:tcBorders>
              <w:top w:val="nil"/>
              <w:left w:val="nil"/>
              <w:bottom w:val="single" w:sz="4" w:space="0" w:color="auto"/>
              <w:right w:val="single" w:sz="4" w:space="0" w:color="auto"/>
            </w:tcBorders>
            <w:shd w:val="clear" w:color="auto" w:fill="auto"/>
            <w:noWrap/>
            <w:vAlign w:val="center"/>
            <w:hideMark/>
          </w:tcPr>
          <w:p w:rsidR="004256D5" w:rsidRPr="00BE5DD9" w:rsidRDefault="004256D5" w:rsidP="00D9667C">
            <w:pPr>
              <w:jc w:val="center"/>
            </w:pPr>
            <w:r w:rsidRPr="00BE5DD9">
              <w:t>3</w:t>
            </w:r>
            <w:r>
              <w:t>444</w:t>
            </w:r>
            <w:r w:rsidRPr="00BE5DD9">
              <w:t>,</w:t>
            </w:r>
            <w:r>
              <w:t>3</w:t>
            </w:r>
          </w:p>
        </w:tc>
        <w:tc>
          <w:tcPr>
            <w:tcW w:w="850" w:type="dxa"/>
            <w:tcBorders>
              <w:top w:val="nil"/>
              <w:left w:val="nil"/>
              <w:bottom w:val="single" w:sz="4" w:space="0" w:color="auto"/>
              <w:right w:val="single" w:sz="4" w:space="0" w:color="auto"/>
            </w:tcBorders>
            <w:shd w:val="clear" w:color="auto" w:fill="auto"/>
            <w:noWrap/>
            <w:vAlign w:val="center"/>
            <w:hideMark/>
          </w:tcPr>
          <w:p w:rsidR="004256D5" w:rsidRPr="00BE5DD9" w:rsidRDefault="004256D5" w:rsidP="000C2F11">
            <w:pPr>
              <w:jc w:val="center"/>
            </w:pPr>
            <w:r w:rsidRPr="00BE5DD9">
              <w:t>1</w:t>
            </w:r>
          </w:p>
        </w:tc>
        <w:tc>
          <w:tcPr>
            <w:tcW w:w="992" w:type="dxa"/>
            <w:tcBorders>
              <w:top w:val="nil"/>
              <w:left w:val="nil"/>
              <w:bottom w:val="single" w:sz="4" w:space="0" w:color="auto"/>
              <w:right w:val="single" w:sz="4" w:space="0" w:color="auto"/>
            </w:tcBorders>
            <w:shd w:val="clear" w:color="auto" w:fill="auto"/>
            <w:noWrap/>
            <w:vAlign w:val="center"/>
            <w:hideMark/>
          </w:tcPr>
          <w:p w:rsidR="004256D5" w:rsidRPr="00BE5DD9" w:rsidRDefault="004256D5" w:rsidP="000C2F11">
            <w:pPr>
              <w:jc w:val="center"/>
            </w:pPr>
            <w:r w:rsidRPr="00BE5DD9">
              <w:t>3</w:t>
            </w:r>
            <w:r>
              <w:t>444</w:t>
            </w:r>
            <w:r w:rsidRPr="00BE5DD9">
              <w:t>,</w:t>
            </w:r>
            <w:r>
              <w:t>3</w:t>
            </w:r>
          </w:p>
        </w:tc>
        <w:tc>
          <w:tcPr>
            <w:tcW w:w="993" w:type="dxa"/>
            <w:tcBorders>
              <w:top w:val="nil"/>
              <w:left w:val="nil"/>
              <w:bottom w:val="single" w:sz="4" w:space="0" w:color="auto"/>
              <w:right w:val="single" w:sz="4" w:space="0" w:color="auto"/>
            </w:tcBorders>
            <w:shd w:val="clear" w:color="auto" w:fill="auto"/>
            <w:noWrap/>
            <w:vAlign w:val="center"/>
            <w:hideMark/>
          </w:tcPr>
          <w:p w:rsidR="004256D5" w:rsidRPr="00BE5DD9" w:rsidRDefault="004256D5" w:rsidP="000C2F11">
            <w:pPr>
              <w:jc w:val="center"/>
            </w:pPr>
            <w:r w:rsidRPr="00BE5DD9">
              <w:t>0,9</w:t>
            </w:r>
          </w:p>
        </w:tc>
        <w:tc>
          <w:tcPr>
            <w:tcW w:w="1134" w:type="dxa"/>
            <w:tcBorders>
              <w:top w:val="nil"/>
              <w:left w:val="nil"/>
              <w:bottom w:val="single" w:sz="4" w:space="0" w:color="auto"/>
              <w:right w:val="single" w:sz="4" w:space="0" w:color="auto"/>
            </w:tcBorders>
            <w:shd w:val="clear" w:color="auto" w:fill="auto"/>
            <w:noWrap/>
            <w:vAlign w:val="center"/>
            <w:hideMark/>
          </w:tcPr>
          <w:p w:rsidR="004256D5" w:rsidRPr="00BE5DD9" w:rsidRDefault="004256D5" w:rsidP="00D9667C">
            <w:pPr>
              <w:jc w:val="center"/>
            </w:pPr>
            <w:r>
              <w:t>3827</w:t>
            </w:r>
            <w:r w:rsidRPr="00BE5DD9">
              <w:t>,0</w:t>
            </w:r>
          </w:p>
        </w:tc>
        <w:tc>
          <w:tcPr>
            <w:tcW w:w="4252" w:type="dxa"/>
            <w:tcBorders>
              <w:top w:val="nil"/>
              <w:left w:val="nil"/>
              <w:bottom w:val="single" w:sz="4" w:space="0" w:color="auto"/>
              <w:right w:val="single" w:sz="4" w:space="0" w:color="auto"/>
            </w:tcBorders>
            <w:shd w:val="clear" w:color="auto" w:fill="auto"/>
            <w:vAlign w:val="center"/>
            <w:hideMark/>
          </w:tcPr>
          <w:p w:rsidR="004256D5" w:rsidRDefault="004256D5" w:rsidP="00462F77">
            <w:pPr>
              <w:jc w:val="both"/>
              <w:rPr>
                <w:sz w:val="22"/>
                <w:szCs w:val="22"/>
              </w:rPr>
            </w:pPr>
            <w:r>
              <w:rPr>
                <w:sz w:val="22"/>
                <w:szCs w:val="22"/>
              </w:rPr>
              <w:t xml:space="preserve">Реконструкция </w:t>
            </w:r>
            <w:r w:rsidR="000B384C" w:rsidRPr="000B384C">
              <w:rPr>
                <w:sz w:val="22"/>
                <w:szCs w:val="22"/>
              </w:rPr>
              <w:t>КТП Аристово</w:t>
            </w:r>
            <w:r w:rsidRPr="00193813">
              <w:rPr>
                <w:sz w:val="22"/>
                <w:szCs w:val="22"/>
              </w:rPr>
              <w:t xml:space="preserve"> с увеличением трансформаторной мощности (до </w:t>
            </w:r>
            <w:r>
              <w:rPr>
                <w:sz w:val="22"/>
                <w:szCs w:val="22"/>
              </w:rPr>
              <w:t>40</w:t>
            </w:r>
            <w:r w:rsidRPr="00193813">
              <w:rPr>
                <w:sz w:val="22"/>
                <w:szCs w:val="22"/>
              </w:rPr>
              <w:t xml:space="preserve">0 кВА)  </w:t>
            </w:r>
          </w:p>
          <w:p w:rsidR="004256D5" w:rsidRPr="000407E0" w:rsidRDefault="004256D5" w:rsidP="00462F77">
            <w:pPr>
              <w:jc w:val="both"/>
              <w:rPr>
                <w:sz w:val="22"/>
                <w:szCs w:val="22"/>
              </w:rPr>
            </w:pPr>
            <w:r>
              <w:rPr>
                <w:sz w:val="22"/>
                <w:szCs w:val="22"/>
              </w:rPr>
              <w:t xml:space="preserve">Проектируемые </w:t>
            </w:r>
            <w:r w:rsidR="005C3A96">
              <w:rPr>
                <w:sz w:val="22"/>
                <w:szCs w:val="22"/>
              </w:rPr>
              <w:t>5</w:t>
            </w:r>
            <w:r>
              <w:rPr>
                <w:sz w:val="22"/>
                <w:szCs w:val="22"/>
              </w:rPr>
              <w:t xml:space="preserve"> </w:t>
            </w:r>
            <w:r w:rsidRPr="000407E0">
              <w:rPr>
                <w:sz w:val="22"/>
                <w:szCs w:val="22"/>
              </w:rPr>
              <w:t xml:space="preserve">ТП 10/0,4 кВ </w:t>
            </w:r>
            <w:r>
              <w:rPr>
                <w:sz w:val="22"/>
                <w:szCs w:val="22"/>
              </w:rPr>
              <w:t xml:space="preserve">                     63</w:t>
            </w:r>
            <w:r w:rsidRPr="000407E0">
              <w:rPr>
                <w:sz w:val="22"/>
                <w:szCs w:val="22"/>
              </w:rPr>
              <w:t>0 кВА</w:t>
            </w:r>
            <w:r w:rsidR="005C3A96">
              <w:rPr>
                <w:sz w:val="22"/>
                <w:szCs w:val="22"/>
              </w:rPr>
              <w:t xml:space="preserve">, </w:t>
            </w:r>
            <w:r w:rsidR="005C3A96" w:rsidRPr="00CC5450">
              <w:rPr>
                <w:sz w:val="22"/>
                <w:szCs w:val="22"/>
              </w:rPr>
              <w:t>ТП 10/0,4  кВ</w:t>
            </w:r>
            <w:r w:rsidR="005C3A96">
              <w:rPr>
                <w:sz w:val="22"/>
                <w:szCs w:val="22"/>
              </w:rPr>
              <w:t xml:space="preserve"> 400 кВА</w:t>
            </w:r>
            <w:r w:rsidRPr="000407E0">
              <w:rPr>
                <w:sz w:val="22"/>
                <w:szCs w:val="22"/>
              </w:rPr>
              <w:t xml:space="preserve"> (</w:t>
            </w:r>
            <w:proofErr w:type="gramStart"/>
            <w:r w:rsidRPr="000407E0">
              <w:rPr>
                <w:sz w:val="22"/>
                <w:szCs w:val="22"/>
              </w:rPr>
              <w:t>ВЛ</w:t>
            </w:r>
            <w:proofErr w:type="gramEnd"/>
            <w:r w:rsidRPr="000407E0">
              <w:rPr>
                <w:sz w:val="22"/>
                <w:szCs w:val="22"/>
              </w:rPr>
              <w:t xml:space="preserve"> 10 кВ от ПС "</w:t>
            </w:r>
            <w:r w:rsidR="005C3A96">
              <w:rPr>
                <w:sz w:val="22"/>
                <w:szCs w:val="22"/>
              </w:rPr>
              <w:t>Аврора</w:t>
            </w:r>
            <w:r w:rsidRPr="000407E0">
              <w:rPr>
                <w:sz w:val="22"/>
                <w:szCs w:val="22"/>
              </w:rPr>
              <w:t>"),</w:t>
            </w:r>
          </w:p>
          <w:p w:rsidR="004256D5" w:rsidRPr="000407E0" w:rsidRDefault="004256D5" w:rsidP="00462F77">
            <w:pPr>
              <w:jc w:val="center"/>
              <w:rPr>
                <w:sz w:val="22"/>
                <w:szCs w:val="22"/>
              </w:rPr>
            </w:pPr>
            <w:r w:rsidRPr="000407E0">
              <w:rPr>
                <w:sz w:val="18"/>
                <w:szCs w:val="18"/>
              </w:rPr>
              <w:t xml:space="preserve">    (места размещения проектируемых ТП, трассировка проектируемых </w:t>
            </w:r>
            <w:proofErr w:type="gramStart"/>
            <w:r w:rsidRPr="000407E0">
              <w:rPr>
                <w:sz w:val="18"/>
                <w:szCs w:val="18"/>
              </w:rPr>
              <w:t>ВЛ</w:t>
            </w:r>
            <w:proofErr w:type="gramEnd"/>
            <w:r w:rsidRPr="000407E0">
              <w:rPr>
                <w:sz w:val="18"/>
                <w:szCs w:val="18"/>
              </w:rPr>
              <w:t xml:space="preserve"> 10 кВ, следовательно, их охранная зона, точки подключения к энергосистеме показаны условно и уточняются,  а охранные зоны проектируемых сетей ВЛ-0,4кВ устанавливаются в процессе разработки проектов межевания и проектов планировки территории. Проектируемые                            </w:t>
            </w:r>
            <w:proofErr w:type="gramStart"/>
            <w:r w:rsidRPr="000407E0">
              <w:rPr>
                <w:sz w:val="18"/>
                <w:szCs w:val="18"/>
              </w:rPr>
              <w:t>ВЛ</w:t>
            </w:r>
            <w:proofErr w:type="gramEnd"/>
            <w:r w:rsidRPr="000407E0">
              <w:rPr>
                <w:sz w:val="18"/>
                <w:szCs w:val="18"/>
              </w:rPr>
              <w:t xml:space="preserve"> 10 кВ, ВЛ-0,4кВ, ТП 10/0,4  кВ  должны быть размещены на территории общего пользования)</w:t>
            </w:r>
          </w:p>
        </w:tc>
      </w:tr>
      <w:tr w:rsidR="002E4DEC" w:rsidRPr="00BE5DD9" w:rsidTr="001453C7">
        <w:trPr>
          <w:trHeight w:val="315"/>
        </w:trPr>
        <w:tc>
          <w:tcPr>
            <w:tcW w:w="1702" w:type="dxa"/>
            <w:tcBorders>
              <w:top w:val="nil"/>
              <w:left w:val="single" w:sz="4" w:space="0" w:color="auto"/>
              <w:bottom w:val="single" w:sz="4" w:space="0" w:color="auto"/>
              <w:right w:val="single" w:sz="4" w:space="0" w:color="auto"/>
            </w:tcBorders>
            <w:shd w:val="clear" w:color="auto" w:fill="auto"/>
            <w:vAlign w:val="center"/>
            <w:hideMark/>
          </w:tcPr>
          <w:p w:rsidR="002E4DEC" w:rsidRPr="00BE5DD9" w:rsidRDefault="002E4DEC" w:rsidP="000C2F11">
            <w:r w:rsidRPr="00BE5DD9">
              <w:t>Благуша</w:t>
            </w:r>
            <w:r>
              <w:rPr>
                <w:vertAlign w:val="superscript"/>
              </w:rPr>
              <w:t>*</w:t>
            </w:r>
          </w:p>
        </w:tc>
        <w:tc>
          <w:tcPr>
            <w:tcW w:w="1985" w:type="dxa"/>
            <w:tcBorders>
              <w:top w:val="nil"/>
              <w:left w:val="nil"/>
              <w:bottom w:val="single" w:sz="4" w:space="0" w:color="auto"/>
              <w:right w:val="single" w:sz="4" w:space="0" w:color="auto"/>
            </w:tcBorders>
            <w:shd w:val="clear" w:color="auto" w:fill="auto"/>
            <w:vAlign w:val="center"/>
            <w:hideMark/>
          </w:tcPr>
          <w:p w:rsidR="002E4DEC" w:rsidRPr="00BE5DD9" w:rsidRDefault="002E4DEC" w:rsidP="000C2F11">
            <w:r w:rsidRPr="00BE5DD9">
              <w:t>жилая застройка планируемая</w:t>
            </w:r>
          </w:p>
        </w:tc>
        <w:tc>
          <w:tcPr>
            <w:tcW w:w="1134" w:type="dxa"/>
            <w:tcBorders>
              <w:top w:val="nil"/>
              <w:left w:val="nil"/>
              <w:bottom w:val="single" w:sz="4" w:space="0" w:color="auto"/>
              <w:right w:val="single" w:sz="4" w:space="0" w:color="auto"/>
            </w:tcBorders>
            <w:shd w:val="clear" w:color="auto" w:fill="auto"/>
            <w:noWrap/>
            <w:vAlign w:val="center"/>
            <w:hideMark/>
          </w:tcPr>
          <w:p w:rsidR="002E4DEC" w:rsidRPr="00BE5DD9" w:rsidRDefault="002E4DEC" w:rsidP="000C2F11">
            <w:pPr>
              <w:jc w:val="center"/>
            </w:pPr>
            <w:r w:rsidRPr="00BE5DD9">
              <w:t>домов</w:t>
            </w:r>
          </w:p>
        </w:tc>
        <w:tc>
          <w:tcPr>
            <w:tcW w:w="850" w:type="dxa"/>
            <w:tcBorders>
              <w:top w:val="nil"/>
              <w:left w:val="nil"/>
              <w:bottom w:val="single" w:sz="4" w:space="0" w:color="auto"/>
              <w:right w:val="single" w:sz="4" w:space="0" w:color="auto"/>
            </w:tcBorders>
            <w:shd w:val="clear" w:color="auto" w:fill="auto"/>
            <w:noWrap/>
            <w:vAlign w:val="center"/>
            <w:hideMark/>
          </w:tcPr>
          <w:p w:rsidR="002E4DEC" w:rsidRPr="00BE5DD9" w:rsidRDefault="002E4DEC" w:rsidP="000C2F11">
            <w:pPr>
              <w:jc w:val="center"/>
            </w:pPr>
            <w:r w:rsidRPr="00BE5DD9">
              <w:t>712</w:t>
            </w:r>
          </w:p>
        </w:tc>
        <w:tc>
          <w:tcPr>
            <w:tcW w:w="992" w:type="dxa"/>
            <w:tcBorders>
              <w:top w:val="nil"/>
              <w:left w:val="nil"/>
              <w:bottom w:val="single" w:sz="4" w:space="0" w:color="auto"/>
              <w:right w:val="single" w:sz="4" w:space="0" w:color="auto"/>
            </w:tcBorders>
            <w:shd w:val="clear" w:color="auto" w:fill="auto"/>
            <w:noWrap/>
            <w:vAlign w:val="center"/>
            <w:hideMark/>
          </w:tcPr>
          <w:p w:rsidR="002E4DEC" w:rsidRPr="00BE5DD9" w:rsidRDefault="002E4DEC" w:rsidP="000C2F11">
            <w:pPr>
              <w:jc w:val="center"/>
            </w:pPr>
            <w:r w:rsidRPr="00BE5DD9">
              <w:t>4,4</w:t>
            </w:r>
          </w:p>
        </w:tc>
        <w:tc>
          <w:tcPr>
            <w:tcW w:w="993" w:type="dxa"/>
            <w:tcBorders>
              <w:top w:val="nil"/>
              <w:left w:val="nil"/>
              <w:bottom w:val="single" w:sz="4" w:space="0" w:color="auto"/>
              <w:right w:val="single" w:sz="4" w:space="0" w:color="auto"/>
            </w:tcBorders>
            <w:shd w:val="clear" w:color="auto" w:fill="auto"/>
            <w:noWrap/>
            <w:vAlign w:val="center"/>
            <w:hideMark/>
          </w:tcPr>
          <w:p w:rsidR="002E4DEC" w:rsidRPr="00BE5DD9" w:rsidRDefault="002E4DEC" w:rsidP="000C2F11">
            <w:pPr>
              <w:jc w:val="center"/>
            </w:pPr>
            <w:r w:rsidRPr="00BE5DD9">
              <w:t>3132,8</w:t>
            </w:r>
          </w:p>
        </w:tc>
        <w:tc>
          <w:tcPr>
            <w:tcW w:w="850" w:type="dxa"/>
            <w:tcBorders>
              <w:top w:val="nil"/>
              <w:left w:val="nil"/>
              <w:bottom w:val="single" w:sz="4" w:space="0" w:color="auto"/>
              <w:right w:val="single" w:sz="4" w:space="0" w:color="auto"/>
            </w:tcBorders>
            <w:shd w:val="clear" w:color="auto" w:fill="auto"/>
            <w:noWrap/>
            <w:vAlign w:val="center"/>
            <w:hideMark/>
          </w:tcPr>
          <w:p w:rsidR="002E4DEC" w:rsidRPr="00BE5DD9" w:rsidRDefault="002E4DEC" w:rsidP="000C2F11">
            <w:pPr>
              <w:jc w:val="center"/>
            </w:pPr>
            <w:r w:rsidRPr="00BE5DD9">
              <w:t>1</w:t>
            </w:r>
          </w:p>
        </w:tc>
        <w:tc>
          <w:tcPr>
            <w:tcW w:w="992" w:type="dxa"/>
            <w:tcBorders>
              <w:top w:val="nil"/>
              <w:left w:val="nil"/>
              <w:bottom w:val="single" w:sz="4" w:space="0" w:color="auto"/>
              <w:right w:val="single" w:sz="4" w:space="0" w:color="auto"/>
            </w:tcBorders>
            <w:shd w:val="clear" w:color="auto" w:fill="auto"/>
            <w:noWrap/>
            <w:vAlign w:val="center"/>
            <w:hideMark/>
          </w:tcPr>
          <w:p w:rsidR="002E4DEC" w:rsidRPr="00BE5DD9" w:rsidRDefault="002E4DEC" w:rsidP="000C2F11">
            <w:pPr>
              <w:jc w:val="center"/>
            </w:pPr>
            <w:r w:rsidRPr="00BE5DD9">
              <w:t>3132,8</w:t>
            </w:r>
          </w:p>
        </w:tc>
        <w:tc>
          <w:tcPr>
            <w:tcW w:w="993" w:type="dxa"/>
            <w:tcBorders>
              <w:top w:val="nil"/>
              <w:left w:val="nil"/>
              <w:bottom w:val="single" w:sz="4" w:space="0" w:color="auto"/>
              <w:right w:val="single" w:sz="4" w:space="0" w:color="auto"/>
            </w:tcBorders>
            <w:shd w:val="clear" w:color="auto" w:fill="auto"/>
            <w:noWrap/>
            <w:vAlign w:val="center"/>
            <w:hideMark/>
          </w:tcPr>
          <w:p w:rsidR="002E4DEC" w:rsidRPr="00BE5DD9" w:rsidRDefault="002E4DEC" w:rsidP="000C2F11">
            <w:pPr>
              <w:jc w:val="center"/>
            </w:pPr>
            <w:r w:rsidRPr="00BE5DD9">
              <w:t>0,9</w:t>
            </w:r>
          </w:p>
        </w:tc>
        <w:tc>
          <w:tcPr>
            <w:tcW w:w="1134" w:type="dxa"/>
            <w:tcBorders>
              <w:top w:val="nil"/>
              <w:left w:val="nil"/>
              <w:bottom w:val="single" w:sz="4" w:space="0" w:color="auto"/>
              <w:right w:val="single" w:sz="4" w:space="0" w:color="auto"/>
            </w:tcBorders>
            <w:shd w:val="clear" w:color="auto" w:fill="auto"/>
            <w:noWrap/>
            <w:vAlign w:val="center"/>
            <w:hideMark/>
          </w:tcPr>
          <w:p w:rsidR="002E4DEC" w:rsidRPr="00BE5DD9" w:rsidRDefault="002E4DEC" w:rsidP="000C2F11">
            <w:pPr>
              <w:jc w:val="center"/>
            </w:pPr>
            <w:r w:rsidRPr="00BE5DD9">
              <w:t>3480,9</w:t>
            </w:r>
          </w:p>
        </w:tc>
        <w:tc>
          <w:tcPr>
            <w:tcW w:w="4252" w:type="dxa"/>
            <w:tcBorders>
              <w:top w:val="nil"/>
              <w:left w:val="nil"/>
              <w:bottom w:val="single" w:sz="4" w:space="0" w:color="auto"/>
              <w:right w:val="single" w:sz="4" w:space="0" w:color="auto"/>
            </w:tcBorders>
            <w:shd w:val="clear" w:color="auto" w:fill="auto"/>
            <w:vAlign w:val="center"/>
            <w:hideMark/>
          </w:tcPr>
          <w:p w:rsidR="002E4DEC" w:rsidRDefault="002E4DEC" w:rsidP="00462F77">
            <w:pPr>
              <w:jc w:val="both"/>
              <w:rPr>
                <w:sz w:val="22"/>
                <w:szCs w:val="22"/>
              </w:rPr>
            </w:pPr>
            <w:r>
              <w:rPr>
                <w:sz w:val="22"/>
                <w:szCs w:val="22"/>
              </w:rPr>
              <w:t xml:space="preserve">Реконструкция </w:t>
            </w:r>
            <w:r w:rsidRPr="000B384C">
              <w:rPr>
                <w:sz w:val="22"/>
                <w:szCs w:val="22"/>
              </w:rPr>
              <w:t xml:space="preserve">КТП </w:t>
            </w:r>
            <w:r w:rsidRPr="002E4DEC">
              <w:rPr>
                <w:sz w:val="22"/>
                <w:szCs w:val="22"/>
              </w:rPr>
              <w:t>Благуша</w:t>
            </w:r>
            <w:r w:rsidRPr="00193813">
              <w:rPr>
                <w:sz w:val="22"/>
                <w:szCs w:val="22"/>
              </w:rPr>
              <w:t xml:space="preserve"> с увеличением трансформаторной мощности (до </w:t>
            </w:r>
            <w:r>
              <w:rPr>
                <w:sz w:val="22"/>
                <w:szCs w:val="22"/>
              </w:rPr>
              <w:t>63</w:t>
            </w:r>
            <w:r w:rsidRPr="00193813">
              <w:rPr>
                <w:sz w:val="22"/>
                <w:szCs w:val="22"/>
              </w:rPr>
              <w:t xml:space="preserve">0 кВА)  </w:t>
            </w:r>
          </w:p>
          <w:p w:rsidR="002E4DEC" w:rsidRPr="000407E0" w:rsidRDefault="002E4DEC" w:rsidP="00462F77">
            <w:pPr>
              <w:jc w:val="both"/>
              <w:rPr>
                <w:sz w:val="22"/>
                <w:szCs w:val="22"/>
              </w:rPr>
            </w:pPr>
            <w:r>
              <w:rPr>
                <w:sz w:val="22"/>
                <w:szCs w:val="22"/>
              </w:rPr>
              <w:t xml:space="preserve">Проектируемые 4 </w:t>
            </w:r>
            <w:r w:rsidRPr="000407E0">
              <w:rPr>
                <w:sz w:val="22"/>
                <w:szCs w:val="22"/>
              </w:rPr>
              <w:t xml:space="preserve">ТП 10/0,4 кВ </w:t>
            </w:r>
            <w:r>
              <w:rPr>
                <w:sz w:val="22"/>
                <w:szCs w:val="22"/>
              </w:rPr>
              <w:t xml:space="preserve">                     63</w:t>
            </w:r>
            <w:r w:rsidRPr="000407E0">
              <w:rPr>
                <w:sz w:val="22"/>
                <w:szCs w:val="22"/>
              </w:rPr>
              <w:t>0 кВА</w:t>
            </w:r>
            <w:r>
              <w:rPr>
                <w:sz w:val="22"/>
                <w:szCs w:val="22"/>
              </w:rPr>
              <w:t xml:space="preserve">, </w:t>
            </w:r>
            <w:r w:rsidRPr="00CC5450">
              <w:rPr>
                <w:sz w:val="22"/>
                <w:szCs w:val="22"/>
              </w:rPr>
              <w:t>ТП 10/0,4  кВ</w:t>
            </w:r>
            <w:r>
              <w:rPr>
                <w:sz w:val="22"/>
                <w:szCs w:val="22"/>
              </w:rPr>
              <w:t xml:space="preserve"> 400 кВА</w:t>
            </w:r>
            <w:r w:rsidRPr="000407E0">
              <w:rPr>
                <w:sz w:val="22"/>
                <w:szCs w:val="22"/>
              </w:rPr>
              <w:t xml:space="preserve"> (</w:t>
            </w:r>
            <w:proofErr w:type="gramStart"/>
            <w:r w:rsidRPr="000407E0">
              <w:rPr>
                <w:sz w:val="22"/>
                <w:szCs w:val="22"/>
              </w:rPr>
              <w:t>ВЛ</w:t>
            </w:r>
            <w:proofErr w:type="gramEnd"/>
            <w:r w:rsidRPr="000407E0">
              <w:rPr>
                <w:sz w:val="22"/>
                <w:szCs w:val="22"/>
              </w:rPr>
              <w:t xml:space="preserve"> 10 кВ от ПС "</w:t>
            </w:r>
            <w:r>
              <w:rPr>
                <w:sz w:val="22"/>
                <w:szCs w:val="22"/>
              </w:rPr>
              <w:t>Аврора</w:t>
            </w:r>
            <w:r w:rsidRPr="000407E0">
              <w:rPr>
                <w:sz w:val="22"/>
                <w:szCs w:val="22"/>
              </w:rPr>
              <w:t>"),</w:t>
            </w:r>
          </w:p>
          <w:p w:rsidR="002E4DEC" w:rsidRPr="000407E0" w:rsidRDefault="002E4DEC" w:rsidP="00462F77">
            <w:pPr>
              <w:jc w:val="center"/>
              <w:rPr>
                <w:sz w:val="22"/>
                <w:szCs w:val="22"/>
              </w:rPr>
            </w:pPr>
            <w:r w:rsidRPr="000407E0">
              <w:rPr>
                <w:sz w:val="18"/>
                <w:szCs w:val="18"/>
              </w:rPr>
              <w:t xml:space="preserve">    (места размещения проектируемых ТП, трассировка проектируемых </w:t>
            </w:r>
            <w:proofErr w:type="gramStart"/>
            <w:r w:rsidRPr="000407E0">
              <w:rPr>
                <w:sz w:val="18"/>
                <w:szCs w:val="18"/>
              </w:rPr>
              <w:t>ВЛ</w:t>
            </w:r>
            <w:proofErr w:type="gramEnd"/>
            <w:r w:rsidRPr="000407E0">
              <w:rPr>
                <w:sz w:val="18"/>
                <w:szCs w:val="18"/>
              </w:rPr>
              <w:t xml:space="preserve"> 10 кВ, следовательно, их охранная зона, точки подключения к энергосистеме показаны условно и уточняются,  а охранные зоны проектируемых сетей ВЛ-0,4кВ устанавливаются в процессе </w:t>
            </w:r>
            <w:r w:rsidRPr="000407E0">
              <w:rPr>
                <w:sz w:val="18"/>
                <w:szCs w:val="18"/>
              </w:rPr>
              <w:lastRenderedPageBreak/>
              <w:t xml:space="preserve">разработки проектов межевания и проектов планировки территории. Проектируемые                            </w:t>
            </w:r>
            <w:proofErr w:type="gramStart"/>
            <w:r w:rsidRPr="000407E0">
              <w:rPr>
                <w:sz w:val="18"/>
                <w:szCs w:val="18"/>
              </w:rPr>
              <w:t>ВЛ</w:t>
            </w:r>
            <w:proofErr w:type="gramEnd"/>
            <w:r w:rsidRPr="000407E0">
              <w:rPr>
                <w:sz w:val="18"/>
                <w:szCs w:val="18"/>
              </w:rPr>
              <w:t xml:space="preserve"> 10 кВ, ВЛ-0,4кВ, ТП 10/0,4  кВ  должны быть размещены на территории общего пользования)</w:t>
            </w:r>
          </w:p>
        </w:tc>
      </w:tr>
      <w:tr w:rsidR="00BE5DD9" w:rsidRPr="00BE5DD9" w:rsidTr="001453C7">
        <w:trPr>
          <w:trHeight w:val="315"/>
        </w:trPr>
        <w:tc>
          <w:tcPr>
            <w:tcW w:w="17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C2F11" w:rsidRPr="00BE5DD9" w:rsidRDefault="000C2F11" w:rsidP="000C2F11">
            <w:r w:rsidRPr="00BE5DD9">
              <w:lastRenderedPageBreak/>
              <w:t>Бурдово</w:t>
            </w:r>
            <w:r w:rsidR="007614B6">
              <w:rPr>
                <w:vertAlign w:val="superscript"/>
              </w:rPr>
              <w:t>**</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rsidR="000C2F11" w:rsidRPr="00BE5DD9" w:rsidRDefault="000C2F11" w:rsidP="000C2F11">
            <w:r w:rsidRPr="00BE5DD9">
              <w:t>жилая застройка планируемая</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0C2F11" w:rsidRPr="00BE5DD9" w:rsidRDefault="000C2F11" w:rsidP="000C2F11">
            <w:pPr>
              <w:jc w:val="center"/>
            </w:pPr>
            <w:r w:rsidRPr="00BE5DD9">
              <w:t>домов</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0C2F11" w:rsidRPr="00BE5DD9" w:rsidRDefault="000C2F11" w:rsidP="000C2F11">
            <w:pPr>
              <w:jc w:val="center"/>
            </w:pPr>
            <w:r w:rsidRPr="00BE5DD9">
              <w:t>357</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0C2F11" w:rsidRPr="00BE5DD9" w:rsidRDefault="000C2F11" w:rsidP="00D27677">
            <w:pPr>
              <w:jc w:val="center"/>
            </w:pPr>
            <w:r w:rsidRPr="00BE5DD9">
              <w:t>4,</w:t>
            </w:r>
            <w:r w:rsidR="00D27677">
              <w:t>3</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0C2F11" w:rsidRPr="00BE5DD9" w:rsidRDefault="00D27677" w:rsidP="000C2F11">
            <w:pPr>
              <w:jc w:val="center"/>
            </w:pPr>
            <w:r>
              <w:t>1535,1</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0C2F11" w:rsidRPr="00BE5DD9" w:rsidRDefault="000C2F11" w:rsidP="000C2F11">
            <w:pPr>
              <w:jc w:val="center"/>
            </w:pPr>
            <w:r w:rsidRPr="00BE5DD9">
              <w:t>1</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0C2F11" w:rsidRPr="00BE5DD9" w:rsidRDefault="00D27677" w:rsidP="000C2F11">
            <w:pPr>
              <w:jc w:val="center"/>
            </w:pPr>
            <w:r>
              <w:t>1535,1</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0C2F11" w:rsidRPr="00BE5DD9" w:rsidRDefault="000C2F11" w:rsidP="000C2F11">
            <w:pPr>
              <w:jc w:val="center"/>
            </w:pPr>
            <w:r w:rsidRPr="00BE5DD9">
              <w:t>0,9</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0C2F11" w:rsidRPr="00BE5DD9" w:rsidRDefault="000C2F11" w:rsidP="00D27677">
            <w:pPr>
              <w:jc w:val="center"/>
            </w:pPr>
            <w:r w:rsidRPr="00BE5DD9">
              <w:t>17</w:t>
            </w:r>
            <w:r w:rsidR="00D27677">
              <w:t>0</w:t>
            </w:r>
            <w:r w:rsidRPr="00BE5DD9">
              <w:t>5,</w:t>
            </w:r>
            <w:r w:rsidR="00D27677">
              <w:t>7</w:t>
            </w:r>
          </w:p>
        </w:tc>
        <w:tc>
          <w:tcPr>
            <w:tcW w:w="4252" w:type="dxa"/>
            <w:tcBorders>
              <w:top w:val="single" w:sz="4" w:space="0" w:color="auto"/>
              <w:left w:val="nil"/>
              <w:bottom w:val="single" w:sz="4" w:space="0" w:color="auto"/>
              <w:right w:val="single" w:sz="4" w:space="0" w:color="auto"/>
            </w:tcBorders>
            <w:shd w:val="clear" w:color="auto" w:fill="auto"/>
            <w:vAlign w:val="center"/>
            <w:hideMark/>
          </w:tcPr>
          <w:p w:rsidR="009920A3" w:rsidRDefault="009920A3" w:rsidP="009920A3">
            <w:pPr>
              <w:jc w:val="center"/>
              <w:rPr>
                <w:sz w:val="22"/>
                <w:szCs w:val="22"/>
              </w:rPr>
            </w:pPr>
            <w:r w:rsidRPr="00CC5450">
              <w:rPr>
                <w:sz w:val="22"/>
                <w:szCs w:val="22"/>
              </w:rPr>
              <w:t>Проектируем</w:t>
            </w:r>
            <w:r>
              <w:rPr>
                <w:sz w:val="22"/>
                <w:szCs w:val="22"/>
              </w:rPr>
              <w:t>ые</w:t>
            </w:r>
            <w:r w:rsidRPr="00CC5450">
              <w:rPr>
                <w:sz w:val="22"/>
                <w:szCs w:val="22"/>
              </w:rPr>
              <w:t xml:space="preserve"> ТП 10/0,4  кВ</w:t>
            </w:r>
            <w:r>
              <w:rPr>
                <w:sz w:val="22"/>
                <w:szCs w:val="22"/>
              </w:rPr>
              <w:t xml:space="preserve"> 630 кВА,</w:t>
            </w:r>
          </w:p>
          <w:p w:rsidR="00230EB0" w:rsidRPr="000407E0" w:rsidRDefault="004C28D7" w:rsidP="00230EB0">
            <w:pPr>
              <w:jc w:val="both"/>
              <w:rPr>
                <w:sz w:val="22"/>
                <w:szCs w:val="22"/>
              </w:rPr>
            </w:pPr>
            <w:r>
              <w:rPr>
                <w:sz w:val="22"/>
                <w:szCs w:val="22"/>
              </w:rPr>
              <w:t>3</w:t>
            </w:r>
            <w:r w:rsidR="009920A3">
              <w:rPr>
                <w:sz w:val="22"/>
                <w:szCs w:val="22"/>
              </w:rPr>
              <w:t xml:space="preserve"> </w:t>
            </w:r>
            <w:r w:rsidR="00741612">
              <w:rPr>
                <w:sz w:val="22"/>
                <w:szCs w:val="22"/>
              </w:rPr>
              <w:t xml:space="preserve">ТП 10/0,4 </w:t>
            </w:r>
            <w:r w:rsidR="009920A3" w:rsidRPr="00CC5450">
              <w:rPr>
                <w:sz w:val="22"/>
                <w:szCs w:val="22"/>
              </w:rPr>
              <w:t>кВ</w:t>
            </w:r>
            <w:r w:rsidR="009920A3">
              <w:rPr>
                <w:sz w:val="22"/>
                <w:szCs w:val="22"/>
              </w:rPr>
              <w:t xml:space="preserve"> </w:t>
            </w:r>
            <w:r>
              <w:rPr>
                <w:sz w:val="22"/>
                <w:szCs w:val="22"/>
              </w:rPr>
              <w:t>40</w:t>
            </w:r>
            <w:r w:rsidR="00230EB0">
              <w:rPr>
                <w:sz w:val="22"/>
                <w:szCs w:val="22"/>
              </w:rPr>
              <w:t>0 кВА</w:t>
            </w:r>
            <w:r w:rsidR="00230EB0" w:rsidRPr="000407E0">
              <w:rPr>
                <w:sz w:val="22"/>
                <w:szCs w:val="22"/>
              </w:rPr>
              <w:t xml:space="preserve"> (</w:t>
            </w:r>
            <w:proofErr w:type="gramStart"/>
            <w:r w:rsidR="00230EB0" w:rsidRPr="000407E0">
              <w:rPr>
                <w:sz w:val="22"/>
                <w:szCs w:val="22"/>
              </w:rPr>
              <w:t>ВЛ</w:t>
            </w:r>
            <w:proofErr w:type="gramEnd"/>
            <w:r w:rsidR="00230EB0" w:rsidRPr="000407E0">
              <w:rPr>
                <w:sz w:val="22"/>
                <w:szCs w:val="22"/>
              </w:rPr>
              <w:t xml:space="preserve"> 10 кВ от ПС "</w:t>
            </w:r>
            <w:r w:rsidR="009744DB" w:rsidRPr="009744DB">
              <w:rPr>
                <w:sz w:val="22"/>
                <w:szCs w:val="22"/>
              </w:rPr>
              <w:t>Субботники</w:t>
            </w:r>
            <w:r w:rsidR="00230EB0" w:rsidRPr="000407E0">
              <w:rPr>
                <w:sz w:val="22"/>
                <w:szCs w:val="22"/>
              </w:rPr>
              <w:t>"),</w:t>
            </w:r>
          </w:p>
          <w:p w:rsidR="000C2F11" w:rsidRPr="009920A3" w:rsidRDefault="00230EB0" w:rsidP="00230EB0">
            <w:pPr>
              <w:jc w:val="center"/>
              <w:rPr>
                <w:sz w:val="18"/>
                <w:szCs w:val="18"/>
              </w:rPr>
            </w:pPr>
            <w:r w:rsidRPr="000407E0">
              <w:rPr>
                <w:sz w:val="18"/>
                <w:szCs w:val="18"/>
              </w:rPr>
              <w:t xml:space="preserve">    (места размещения проектируемых ТП, трассировка проектируемых </w:t>
            </w:r>
            <w:proofErr w:type="gramStart"/>
            <w:r w:rsidRPr="000407E0">
              <w:rPr>
                <w:sz w:val="18"/>
                <w:szCs w:val="18"/>
              </w:rPr>
              <w:t>ВЛ</w:t>
            </w:r>
            <w:proofErr w:type="gramEnd"/>
            <w:r w:rsidRPr="000407E0">
              <w:rPr>
                <w:sz w:val="18"/>
                <w:szCs w:val="18"/>
              </w:rPr>
              <w:t xml:space="preserve"> 10 кВ, следовательно, их охранная зона, точки подключения к энергосистеме показаны условно и уточняются,  а охранные зоны проектируемых сетей ВЛ-0,4кВ устанавливаются в процессе разработки проектов межевания и проектов планировки территории. Проектируемые                            </w:t>
            </w:r>
            <w:proofErr w:type="gramStart"/>
            <w:r w:rsidRPr="000407E0">
              <w:rPr>
                <w:sz w:val="18"/>
                <w:szCs w:val="18"/>
              </w:rPr>
              <w:t>ВЛ</w:t>
            </w:r>
            <w:proofErr w:type="gramEnd"/>
            <w:r w:rsidRPr="000407E0">
              <w:rPr>
                <w:sz w:val="18"/>
                <w:szCs w:val="18"/>
              </w:rPr>
              <w:t xml:space="preserve"> 10 кВ, ВЛ-0,4кВ, ТП 10/0,4  кВ  должны быть размещены на территории общего пользования)</w:t>
            </w:r>
          </w:p>
        </w:tc>
      </w:tr>
      <w:tr w:rsidR="00C24809" w:rsidRPr="00BE5DD9" w:rsidTr="00B67C9B">
        <w:trPr>
          <w:trHeight w:val="315"/>
        </w:trPr>
        <w:tc>
          <w:tcPr>
            <w:tcW w:w="1702" w:type="dxa"/>
            <w:tcBorders>
              <w:top w:val="nil"/>
              <w:left w:val="single" w:sz="4" w:space="0" w:color="auto"/>
              <w:bottom w:val="single" w:sz="4" w:space="0" w:color="auto"/>
              <w:right w:val="single" w:sz="4" w:space="0" w:color="auto"/>
            </w:tcBorders>
            <w:shd w:val="clear" w:color="auto" w:fill="auto"/>
            <w:vAlign w:val="center"/>
            <w:hideMark/>
          </w:tcPr>
          <w:p w:rsidR="00C24809" w:rsidRPr="00BE5DD9" w:rsidRDefault="00C24809" w:rsidP="000C2F11">
            <w:r w:rsidRPr="00BE5DD9">
              <w:t>Дроздово</w:t>
            </w:r>
            <w:r>
              <w:rPr>
                <w:vertAlign w:val="superscript"/>
              </w:rPr>
              <w:t>*</w:t>
            </w:r>
          </w:p>
        </w:tc>
        <w:tc>
          <w:tcPr>
            <w:tcW w:w="1985" w:type="dxa"/>
            <w:tcBorders>
              <w:top w:val="nil"/>
              <w:left w:val="nil"/>
              <w:bottom w:val="single" w:sz="4" w:space="0" w:color="auto"/>
              <w:right w:val="single" w:sz="4" w:space="0" w:color="auto"/>
            </w:tcBorders>
            <w:shd w:val="clear" w:color="auto" w:fill="auto"/>
            <w:vAlign w:val="center"/>
            <w:hideMark/>
          </w:tcPr>
          <w:p w:rsidR="00C24809" w:rsidRPr="00BE5DD9" w:rsidRDefault="00C24809" w:rsidP="000C2F11">
            <w:r w:rsidRPr="00BE5DD9">
              <w:t>жилая застройка планируемая</w:t>
            </w:r>
          </w:p>
        </w:tc>
        <w:tc>
          <w:tcPr>
            <w:tcW w:w="1134" w:type="dxa"/>
            <w:tcBorders>
              <w:top w:val="nil"/>
              <w:left w:val="nil"/>
              <w:bottom w:val="single" w:sz="4" w:space="0" w:color="auto"/>
              <w:right w:val="single" w:sz="4" w:space="0" w:color="auto"/>
            </w:tcBorders>
            <w:shd w:val="clear" w:color="auto" w:fill="auto"/>
            <w:noWrap/>
            <w:vAlign w:val="center"/>
            <w:hideMark/>
          </w:tcPr>
          <w:p w:rsidR="00C24809" w:rsidRPr="00BE5DD9" w:rsidRDefault="00C24809" w:rsidP="000C2F11">
            <w:pPr>
              <w:jc w:val="center"/>
            </w:pPr>
            <w:r w:rsidRPr="00BE5DD9">
              <w:t>домов</w:t>
            </w:r>
          </w:p>
        </w:tc>
        <w:tc>
          <w:tcPr>
            <w:tcW w:w="850" w:type="dxa"/>
            <w:tcBorders>
              <w:top w:val="nil"/>
              <w:left w:val="nil"/>
              <w:bottom w:val="single" w:sz="4" w:space="0" w:color="auto"/>
              <w:right w:val="single" w:sz="4" w:space="0" w:color="auto"/>
            </w:tcBorders>
            <w:shd w:val="clear" w:color="auto" w:fill="auto"/>
            <w:noWrap/>
            <w:vAlign w:val="center"/>
            <w:hideMark/>
          </w:tcPr>
          <w:p w:rsidR="00C24809" w:rsidRPr="00410DEB" w:rsidRDefault="00C24809" w:rsidP="00410DEB">
            <w:pPr>
              <w:jc w:val="center"/>
            </w:pPr>
            <w:r w:rsidRPr="00410DEB">
              <w:t>72</w:t>
            </w:r>
          </w:p>
        </w:tc>
        <w:tc>
          <w:tcPr>
            <w:tcW w:w="992" w:type="dxa"/>
            <w:tcBorders>
              <w:top w:val="nil"/>
              <w:left w:val="nil"/>
              <w:bottom w:val="single" w:sz="4" w:space="0" w:color="auto"/>
              <w:right w:val="single" w:sz="4" w:space="0" w:color="auto"/>
            </w:tcBorders>
            <w:shd w:val="clear" w:color="auto" w:fill="auto"/>
            <w:noWrap/>
            <w:vAlign w:val="center"/>
            <w:hideMark/>
          </w:tcPr>
          <w:p w:rsidR="00C24809" w:rsidRPr="00410DEB" w:rsidRDefault="00C24809" w:rsidP="00410DEB">
            <w:pPr>
              <w:jc w:val="center"/>
            </w:pPr>
            <w:r w:rsidRPr="00410DEB">
              <w:t>5,42</w:t>
            </w:r>
          </w:p>
        </w:tc>
        <w:tc>
          <w:tcPr>
            <w:tcW w:w="993" w:type="dxa"/>
            <w:tcBorders>
              <w:top w:val="nil"/>
              <w:left w:val="nil"/>
              <w:bottom w:val="single" w:sz="4" w:space="0" w:color="auto"/>
              <w:right w:val="single" w:sz="4" w:space="0" w:color="auto"/>
            </w:tcBorders>
            <w:shd w:val="clear" w:color="auto" w:fill="auto"/>
            <w:noWrap/>
            <w:vAlign w:val="center"/>
            <w:hideMark/>
          </w:tcPr>
          <w:p w:rsidR="00C24809" w:rsidRPr="00410DEB" w:rsidRDefault="00C24809" w:rsidP="00410DEB">
            <w:pPr>
              <w:jc w:val="center"/>
            </w:pPr>
            <w:r w:rsidRPr="00410DEB">
              <w:t>390,2</w:t>
            </w:r>
          </w:p>
        </w:tc>
        <w:tc>
          <w:tcPr>
            <w:tcW w:w="850" w:type="dxa"/>
            <w:tcBorders>
              <w:top w:val="nil"/>
              <w:left w:val="nil"/>
              <w:bottom w:val="single" w:sz="4" w:space="0" w:color="auto"/>
              <w:right w:val="single" w:sz="4" w:space="0" w:color="auto"/>
            </w:tcBorders>
            <w:shd w:val="clear" w:color="auto" w:fill="auto"/>
            <w:noWrap/>
            <w:vAlign w:val="center"/>
            <w:hideMark/>
          </w:tcPr>
          <w:p w:rsidR="00C24809" w:rsidRPr="00410DEB" w:rsidRDefault="00C24809" w:rsidP="00410DEB">
            <w:pPr>
              <w:jc w:val="center"/>
            </w:pPr>
            <w:r w:rsidRPr="00410DEB">
              <w:t>1</w:t>
            </w:r>
          </w:p>
        </w:tc>
        <w:tc>
          <w:tcPr>
            <w:tcW w:w="992" w:type="dxa"/>
            <w:tcBorders>
              <w:top w:val="nil"/>
              <w:left w:val="nil"/>
              <w:bottom w:val="single" w:sz="4" w:space="0" w:color="auto"/>
              <w:right w:val="single" w:sz="4" w:space="0" w:color="auto"/>
            </w:tcBorders>
            <w:shd w:val="clear" w:color="auto" w:fill="auto"/>
            <w:noWrap/>
            <w:vAlign w:val="center"/>
            <w:hideMark/>
          </w:tcPr>
          <w:p w:rsidR="00C24809" w:rsidRPr="00410DEB" w:rsidRDefault="00C24809" w:rsidP="00410DEB">
            <w:pPr>
              <w:jc w:val="center"/>
            </w:pPr>
            <w:r w:rsidRPr="00410DEB">
              <w:t>390,2</w:t>
            </w:r>
          </w:p>
        </w:tc>
        <w:tc>
          <w:tcPr>
            <w:tcW w:w="993" w:type="dxa"/>
            <w:tcBorders>
              <w:top w:val="nil"/>
              <w:left w:val="nil"/>
              <w:bottom w:val="single" w:sz="4" w:space="0" w:color="auto"/>
              <w:right w:val="single" w:sz="4" w:space="0" w:color="auto"/>
            </w:tcBorders>
            <w:shd w:val="clear" w:color="auto" w:fill="auto"/>
            <w:noWrap/>
            <w:vAlign w:val="center"/>
            <w:hideMark/>
          </w:tcPr>
          <w:p w:rsidR="00C24809" w:rsidRPr="00410DEB" w:rsidRDefault="00C24809" w:rsidP="00410DEB">
            <w:pPr>
              <w:jc w:val="center"/>
            </w:pPr>
            <w:r w:rsidRPr="00410DEB">
              <w:t>0,9</w:t>
            </w:r>
          </w:p>
        </w:tc>
        <w:tc>
          <w:tcPr>
            <w:tcW w:w="1134" w:type="dxa"/>
            <w:tcBorders>
              <w:top w:val="nil"/>
              <w:left w:val="nil"/>
              <w:bottom w:val="single" w:sz="4" w:space="0" w:color="auto"/>
              <w:right w:val="single" w:sz="4" w:space="0" w:color="auto"/>
            </w:tcBorders>
            <w:shd w:val="clear" w:color="auto" w:fill="auto"/>
            <w:noWrap/>
            <w:vAlign w:val="center"/>
            <w:hideMark/>
          </w:tcPr>
          <w:p w:rsidR="00C24809" w:rsidRPr="00410DEB" w:rsidRDefault="00C24809" w:rsidP="00410DEB">
            <w:pPr>
              <w:jc w:val="center"/>
            </w:pPr>
            <w:r w:rsidRPr="00410DEB">
              <w:t>433,6</w:t>
            </w:r>
          </w:p>
        </w:tc>
        <w:tc>
          <w:tcPr>
            <w:tcW w:w="4252" w:type="dxa"/>
            <w:vMerge w:val="restart"/>
            <w:tcBorders>
              <w:top w:val="nil"/>
              <w:left w:val="nil"/>
              <w:right w:val="single" w:sz="4" w:space="0" w:color="auto"/>
            </w:tcBorders>
            <w:shd w:val="clear" w:color="auto" w:fill="auto"/>
            <w:vAlign w:val="center"/>
            <w:hideMark/>
          </w:tcPr>
          <w:p w:rsidR="00C24809" w:rsidRDefault="00C24809" w:rsidP="00346361">
            <w:pPr>
              <w:jc w:val="both"/>
              <w:rPr>
                <w:sz w:val="22"/>
                <w:szCs w:val="22"/>
              </w:rPr>
            </w:pPr>
            <w:r>
              <w:rPr>
                <w:sz w:val="22"/>
                <w:szCs w:val="22"/>
              </w:rPr>
              <w:t>Существующие ТП</w:t>
            </w:r>
            <w:r w:rsidRPr="00193813">
              <w:rPr>
                <w:sz w:val="22"/>
                <w:szCs w:val="22"/>
              </w:rPr>
              <w:t xml:space="preserve"> </w:t>
            </w:r>
          </w:p>
          <w:p w:rsidR="00C24809" w:rsidRPr="000407E0" w:rsidRDefault="00C24809" w:rsidP="00346361">
            <w:pPr>
              <w:jc w:val="both"/>
              <w:rPr>
                <w:sz w:val="22"/>
                <w:szCs w:val="22"/>
              </w:rPr>
            </w:pPr>
            <w:r>
              <w:rPr>
                <w:sz w:val="22"/>
                <w:szCs w:val="22"/>
              </w:rPr>
              <w:t xml:space="preserve">Проектируемые 9 </w:t>
            </w:r>
            <w:r w:rsidRPr="000407E0">
              <w:rPr>
                <w:sz w:val="22"/>
                <w:szCs w:val="22"/>
              </w:rPr>
              <w:t xml:space="preserve">ТП 10/0,4 кВ </w:t>
            </w:r>
            <w:r>
              <w:rPr>
                <w:sz w:val="22"/>
                <w:szCs w:val="22"/>
              </w:rPr>
              <w:t xml:space="preserve">                     63</w:t>
            </w:r>
            <w:r w:rsidRPr="000407E0">
              <w:rPr>
                <w:sz w:val="22"/>
                <w:szCs w:val="22"/>
              </w:rPr>
              <w:t>0 кВА</w:t>
            </w:r>
            <w:r>
              <w:rPr>
                <w:sz w:val="22"/>
                <w:szCs w:val="22"/>
              </w:rPr>
              <w:t xml:space="preserve">, 2 </w:t>
            </w:r>
            <w:r w:rsidRPr="00CC5450">
              <w:rPr>
                <w:sz w:val="22"/>
                <w:szCs w:val="22"/>
              </w:rPr>
              <w:t>ТП 10/0,4 кВ</w:t>
            </w:r>
            <w:r>
              <w:rPr>
                <w:sz w:val="22"/>
                <w:szCs w:val="22"/>
              </w:rPr>
              <w:t xml:space="preserve"> 400 кВА</w:t>
            </w:r>
            <w:r w:rsidRPr="000407E0">
              <w:rPr>
                <w:sz w:val="22"/>
                <w:szCs w:val="22"/>
              </w:rPr>
              <w:t xml:space="preserve"> (</w:t>
            </w:r>
            <w:proofErr w:type="gramStart"/>
            <w:r w:rsidRPr="000407E0">
              <w:rPr>
                <w:sz w:val="22"/>
                <w:szCs w:val="22"/>
              </w:rPr>
              <w:t>ВЛ</w:t>
            </w:r>
            <w:proofErr w:type="gramEnd"/>
            <w:r w:rsidRPr="000407E0">
              <w:rPr>
                <w:sz w:val="22"/>
                <w:szCs w:val="22"/>
              </w:rPr>
              <w:t xml:space="preserve"> 10 кВ от ПС "</w:t>
            </w:r>
            <w:r>
              <w:rPr>
                <w:sz w:val="22"/>
                <w:szCs w:val="22"/>
              </w:rPr>
              <w:t>Сычевка</w:t>
            </w:r>
            <w:r w:rsidRPr="000407E0">
              <w:rPr>
                <w:sz w:val="22"/>
                <w:szCs w:val="22"/>
              </w:rPr>
              <w:t>"),</w:t>
            </w:r>
          </w:p>
          <w:p w:rsidR="00C24809" w:rsidRPr="0025538D" w:rsidRDefault="00C24809" w:rsidP="00346361">
            <w:pPr>
              <w:jc w:val="center"/>
              <w:rPr>
                <w:sz w:val="20"/>
                <w:szCs w:val="20"/>
              </w:rPr>
            </w:pPr>
            <w:r w:rsidRPr="000407E0">
              <w:rPr>
                <w:sz w:val="18"/>
                <w:szCs w:val="18"/>
              </w:rPr>
              <w:t xml:space="preserve">    (места размещения проектируемых ТП, трассировка проектируемых </w:t>
            </w:r>
            <w:proofErr w:type="gramStart"/>
            <w:r w:rsidRPr="000407E0">
              <w:rPr>
                <w:sz w:val="18"/>
                <w:szCs w:val="18"/>
              </w:rPr>
              <w:t>ВЛ</w:t>
            </w:r>
            <w:proofErr w:type="gramEnd"/>
            <w:r w:rsidRPr="000407E0">
              <w:rPr>
                <w:sz w:val="18"/>
                <w:szCs w:val="18"/>
              </w:rPr>
              <w:t xml:space="preserve"> 10 кВ, следовательно, их охранная зона, точки подключения к энергосистеме показаны условно и уточняются,  а охранные зоны проектируемых сетей ВЛ-0,4кВ устанавливаются в процессе разработки проектов межевания и проектов планировки территории. Проектируемые                            </w:t>
            </w:r>
            <w:proofErr w:type="gramStart"/>
            <w:r w:rsidRPr="000407E0">
              <w:rPr>
                <w:sz w:val="18"/>
                <w:szCs w:val="18"/>
              </w:rPr>
              <w:t>ВЛ</w:t>
            </w:r>
            <w:proofErr w:type="gramEnd"/>
            <w:r w:rsidRPr="000407E0">
              <w:rPr>
                <w:sz w:val="18"/>
                <w:szCs w:val="18"/>
              </w:rPr>
              <w:t xml:space="preserve"> 10 кВ, ВЛ-0,4кВ, ТП 10/0,4  кВ  должны быть размещены на территории общего пользования)</w:t>
            </w:r>
          </w:p>
        </w:tc>
      </w:tr>
      <w:tr w:rsidR="00C24809" w:rsidRPr="00BE5DD9" w:rsidTr="00B67C9B">
        <w:trPr>
          <w:trHeight w:val="315"/>
        </w:trPr>
        <w:tc>
          <w:tcPr>
            <w:tcW w:w="1702" w:type="dxa"/>
            <w:tcBorders>
              <w:top w:val="nil"/>
              <w:left w:val="single" w:sz="4" w:space="0" w:color="auto"/>
              <w:bottom w:val="single" w:sz="4" w:space="0" w:color="auto"/>
              <w:right w:val="single" w:sz="4" w:space="0" w:color="auto"/>
            </w:tcBorders>
            <w:shd w:val="clear" w:color="auto" w:fill="auto"/>
            <w:vAlign w:val="center"/>
            <w:hideMark/>
          </w:tcPr>
          <w:p w:rsidR="00C24809" w:rsidRPr="00BE5DD9" w:rsidRDefault="00C24809" w:rsidP="00B67C9B">
            <w:r w:rsidRPr="00BE5DD9">
              <w:t>Никольское</w:t>
            </w:r>
            <w:r>
              <w:rPr>
                <w:vertAlign w:val="superscript"/>
              </w:rPr>
              <w:t>*</w:t>
            </w:r>
          </w:p>
        </w:tc>
        <w:tc>
          <w:tcPr>
            <w:tcW w:w="1985" w:type="dxa"/>
            <w:tcBorders>
              <w:top w:val="nil"/>
              <w:left w:val="nil"/>
              <w:bottom w:val="single" w:sz="4" w:space="0" w:color="auto"/>
              <w:right w:val="single" w:sz="4" w:space="0" w:color="auto"/>
            </w:tcBorders>
            <w:shd w:val="clear" w:color="auto" w:fill="auto"/>
            <w:vAlign w:val="center"/>
            <w:hideMark/>
          </w:tcPr>
          <w:p w:rsidR="00C24809" w:rsidRPr="00BE5DD9" w:rsidRDefault="00C24809" w:rsidP="00B67C9B">
            <w:r w:rsidRPr="00BE5DD9">
              <w:t>жилая застройка планируемая</w:t>
            </w:r>
          </w:p>
        </w:tc>
        <w:tc>
          <w:tcPr>
            <w:tcW w:w="1134" w:type="dxa"/>
            <w:tcBorders>
              <w:top w:val="nil"/>
              <w:left w:val="nil"/>
              <w:bottom w:val="single" w:sz="4" w:space="0" w:color="auto"/>
              <w:right w:val="single" w:sz="4" w:space="0" w:color="auto"/>
            </w:tcBorders>
            <w:shd w:val="clear" w:color="auto" w:fill="auto"/>
            <w:noWrap/>
            <w:vAlign w:val="center"/>
            <w:hideMark/>
          </w:tcPr>
          <w:p w:rsidR="00C24809" w:rsidRPr="00BE5DD9" w:rsidRDefault="00C24809" w:rsidP="00B67C9B">
            <w:pPr>
              <w:jc w:val="center"/>
            </w:pPr>
            <w:r w:rsidRPr="00BE5DD9">
              <w:t>домов</w:t>
            </w:r>
          </w:p>
        </w:tc>
        <w:tc>
          <w:tcPr>
            <w:tcW w:w="850" w:type="dxa"/>
            <w:tcBorders>
              <w:top w:val="nil"/>
              <w:left w:val="nil"/>
              <w:bottom w:val="single" w:sz="4" w:space="0" w:color="auto"/>
              <w:right w:val="single" w:sz="4" w:space="0" w:color="auto"/>
            </w:tcBorders>
            <w:shd w:val="clear" w:color="auto" w:fill="auto"/>
            <w:noWrap/>
            <w:vAlign w:val="center"/>
            <w:hideMark/>
          </w:tcPr>
          <w:p w:rsidR="00C24809" w:rsidRPr="00BE5DD9" w:rsidRDefault="00C24809" w:rsidP="00B67C9B">
            <w:pPr>
              <w:jc w:val="center"/>
            </w:pPr>
            <w:r w:rsidRPr="00BE5DD9">
              <w:t>1305</w:t>
            </w:r>
          </w:p>
        </w:tc>
        <w:tc>
          <w:tcPr>
            <w:tcW w:w="992" w:type="dxa"/>
            <w:tcBorders>
              <w:top w:val="nil"/>
              <w:left w:val="nil"/>
              <w:bottom w:val="single" w:sz="4" w:space="0" w:color="auto"/>
              <w:right w:val="single" w:sz="4" w:space="0" w:color="auto"/>
            </w:tcBorders>
            <w:shd w:val="clear" w:color="auto" w:fill="auto"/>
            <w:noWrap/>
            <w:vAlign w:val="center"/>
            <w:hideMark/>
          </w:tcPr>
          <w:p w:rsidR="00C24809" w:rsidRPr="00BE5DD9" w:rsidRDefault="00C24809" w:rsidP="00B67C9B">
            <w:pPr>
              <w:jc w:val="center"/>
            </w:pPr>
            <w:r w:rsidRPr="00BE5DD9">
              <w:t>4,4</w:t>
            </w:r>
          </w:p>
        </w:tc>
        <w:tc>
          <w:tcPr>
            <w:tcW w:w="993" w:type="dxa"/>
            <w:tcBorders>
              <w:top w:val="nil"/>
              <w:left w:val="nil"/>
              <w:bottom w:val="single" w:sz="4" w:space="0" w:color="auto"/>
              <w:right w:val="single" w:sz="4" w:space="0" w:color="auto"/>
            </w:tcBorders>
            <w:shd w:val="clear" w:color="auto" w:fill="auto"/>
            <w:noWrap/>
            <w:vAlign w:val="center"/>
            <w:hideMark/>
          </w:tcPr>
          <w:p w:rsidR="00C24809" w:rsidRPr="00BE5DD9" w:rsidRDefault="00C24809" w:rsidP="00B67C9B">
            <w:pPr>
              <w:jc w:val="center"/>
            </w:pPr>
            <w:r w:rsidRPr="00BE5DD9">
              <w:t>5742,0</w:t>
            </w:r>
          </w:p>
        </w:tc>
        <w:tc>
          <w:tcPr>
            <w:tcW w:w="850" w:type="dxa"/>
            <w:tcBorders>
              <w:top w:val="nil"/>
              <w:left w:val="nil"/>
              <w:bottom w:val="single" w:sz="4" w:space="0" w:color="auto"/>
              <w:right w:val="single" w:sz="4" w:space="0" w:color="auto"/>
            </w:tcBorders>
            <w:shd w:val="clear" w:color="auto" w:fill="auto"/>
            <w:noWrap/>
            <w:vAlign w:val="center"/>
            <w:hideMark/>
          </w:tcPr>
          <w:p w:rsidR="00C24809" w:rsidRPr="00BE5DD9" w:rsidRDefault="00C24809" w:rsidP="00B67C9B">
            <w:pPr>
              <w:jc w:val="center"/>
            </w:pPr>
            <w:r w:rsidRPr="00BE5DD9">
              <w:t>1</w:t>
            </w:r>
          </w:p>
        </w:tc>
        <w:tc>
          <w:tcPr>
            <w:tcW w:w="992" w:type="dxa"/>
            <w:tcBorders>
              <w:top w:val="nil"/>
              <w:left w:val="nil"/>
              <w:bottom w:val="single" w:sz="4" w:space="0" w:color="auto"/>
              <w:right w:val="single" w:sz="4" w:space="0" w:color="auto"/>
            </w:tcBorders>
            <w:shd w:val="clear" w:color="auto" w:fill="auto"/>
            <w:noWrap/>
            <w:vAlign w:val="center"/>
            <w:hideMark/>
          </w:tcPr>
          <w:p w:rsidR="00C24809" w:rsidRPr="00BE5DD9" w:rsidRDefault="00C24809" w:rsidP="00B67C9B">
            <w:pPr>
              <w:jc w:val="center"/>
            </w:pPr>
            <w:r w:rsidRPr="00BE5DD9">
              <w:t>5742,0</w:t>
            </w:r>
          </w:p>
        </w:tc>
        <w:tc>
          <w:tcPr>
            <w:tcW w:w="993" w:type="dxa"/>
            <w:tcBorders>
              <w:top w:val="nil"/>
              <w:left w:val="nil"/>
              <w:bottom w:val="single" w:sz="4" w:space="0" w:color="auto"/>
              <w:right w:val="single" w:sz="4" w:space="0" w:color="auto"/>
            </w:tcBorders>
            <w:shd w:val="clear" w:color="auto" w:fill="auto"/>
            <w:noWrap/>
            <w:vAlign w:val="center"/>
            <w:hideMark/>
          </w:tcPr>
          <w:p w:rsidR="00C24809" w:rsidRPr="00BE5DD9" w:rsidRDefault="00C24809" w:rsidP="00B67C9B">
            <w:pPr>
              <w:jc w:val="center"/>
            </w:pPr>
            <w:r w:rsidRPr="00BE5DD9">
              <w:t>0,9</w:t>
            </w:r>
          </w:p>
        </w:tc>
        <w:tc>
          <w:tcPr>
            <w:tcW w:w="1134" w:type="dxa"/>
            <w:tcBorders>
              <w:top w:val="nil"/>
              <w:left w:val="nil"/>
              <w:bottom w:val="single" w:sz="4" w:space="0" w:color="auto"/>
              <w:right w:val="single" w:sz="4" w:space="0" w:color="auto"/>
            </w:tcBorders>
            <w:shd w:val="clear" w:color="auto" w:fill="auto"/>
            <w:noWrap/>
            <w:vAlign w:val="center"/>
            <w:hideMark/>
          </w:tcPr>
          <w:p w:rsidR="00C24809" w:rsidRPr="00BE5DD9" w:rsidRDefault="00C24809" w:rsidP="00B67C9B">
            <w:pPr>
              <w:jc w:val="center"/>
            </w:pPr>
            <w:r w:rsidRPr="00BE5DD9">
              <w:t>6380,0</w:t>
            </w:r>
          </w:p>
        </w:tc>
        <w:tc>
          <w:tcPr>
            <w:tcW w:w="4252" w:type="dxa"/>
            <w:vMerge/>
            <w:tcBorders>
              <w:left w:val="nil"/>
              <w:bottom w:val="single" w:sz="4" w:space="0" w:color="auto"/>
              <w:right w:val="single" w:sz="4" w:space="0" w:color="auto"/>
            </w:tcBorders>
            <w:shd w:val="clear" w:color="auto" w:fill="auto"/>
            <w:vAlign w:val="center"/>
            <w:hideMark/>
          </w:tcPr>
          <w:p w:rsidR="00C24809" w:rsidRPr="00BE5F04" w:rsidRDefault="00C24809" w:rsidP="00346361">
            <w:pPr>
              <w:jc w:val="center"/>
              <w:rPr>
                <w:sz w:val="22"/>
                <w:szCs w:val="22"/>
              </w:rPr>
            </w:pPr>
          </w:p>
        </w:tc>
      </w:tr>
      <w:tr w:rsidR="00DE43FE" w:rsidRPr="00BE5DD9" w:rsidTr="00B67C9B">
        <w:trPr>
          <w:trHeight w:val="315"/>
        </w:trPr>
        <w:tc>
          <w:tcPr>
            <w:tcW w:w="1702" w:type="dxa"/>
            <w:tcBorders>
              <w:top w:val="nil"/>
              <w:left w:val="single" w:sz="4" w:space="0" w:color="auto"/>
              <w:bottom w:val="single" w:sz="4" w:space="0" w:color="auto"/>
              <w:right w:val="single" w:sz="4" w:space="0" w:color="auto"/>
            </w:tcBorders>
            <w:shd w:val="clear" w:color="auto" w:fill="auto"/>
            <w:vAlign w:val="center"/>
            <w:hideMark/>
          </w:tcPr>
          <w:p w:rsidR="00DE43FE" w:rsidRPr="00BE5DD9" w:rsidRDefault="00DE43FE" w:rsidP="00B67C9B">
            <w:r w:rsidRPr="00BE5DD9">
              <w:t>Зазерки</w:t>
            </w:r>
            <w:r>
              <w:rPr>
                <w:vertAlign w:val="superscript"/>
              </w:rPr>
              <w:t>*</w:t>
            </w:r>
          </w:p>
        </w:tc>
        <w:tc>
          <w:tcPr>
            <w:tcW w:w="1985" w:type="dxa"/>
            <w:tcBorders>
              <w:top w:val="nil"/>
              <w:left w:val="nil"/>
              <w:bottom w:val="single" w:sz="4" w:space="0" w:color="auto"/>
              <w:right w:val="single" w:sz="4" w:space="0" w:color="auto"/>
            </w:tcBorders>
            <w:shd w:val="clear" w:color="auto" w:fill="auto"/>
            <w:vAlign w:val="center"/>
            <w:hideMark/>
          </w:tcPr>
          <w:p w:rsidR="00DE43FE" w:rsidRPr="00BE5DD9" w:rsidRDefault="00DE43FE" w:rsidP="00B67C9B">
            <w:r w:rsidRPr="00BE5DD9">
              <w:t>жилая застройка планируемая</w:t>
            </w:r>
          </w:p>
        </w:tc>
        <w:tc>
          <w:tcPr>
            <w:tcW w:w="1134" w:type="dxa"/>
            <w:tcBorders>
              <w:top w:val="nil"/>
              <w:left w:val="nil"/>
              <w:bottom w:val="single" w:sz="4" w:space="0" w:color="auto"/>
              <w:right w:val="single" w:sz="4" w:space="0" w:color="auto"/>
            </w:tcBorders>
            <w:shd w:val="clear" w:color="auto" w:fill="auto"/>
            <w:noWrap/>
            <w:vAlign w:val="center"/>
            <w:hideMark/>
          </w:tcPr>
          <w:p w:rsidR="00DE43FE" w:rsidRPr="00BE5DD9" w:rsidRDefault="00DE43FE" w:rsidP="00B67C9B">
            <w:pPr>
              <w:jc w:val="center"/>
            </w:pPr>
            <w:r w:rsidRPr="00BE5DD9">
              <w:t>домов</w:t>
            </w:r>
          </w:p>
        </w:tc>
        <w:tc>
          <w:tcPr>
            <w:tcW w:w="850" w:type="dxa"/>
            <w:tcBorders>
              <w:top w:val="nil"/>
              <w:left w:val="nil"/>
              <w:bottom w:val="single" w:sz="4" w:space="0" w:color="auto"/>
              <w:right w:val="single" w:sz="4" w:space="0" w:color="auto"/>
            </w:tcBorders>
            <w:shd w:val="clear" w:color="auto" w:fill="auto"/>
            <w:noWrap/>
            <w:vAlign w:val="center"/>
            <w:hideMark/>
          </w:tcPr>
          <w:p w:rsidR="00DE43FE" w:rsidRPr="00BE5DD9" w:rsidRDefault="00DE43FE" w:rsidP="00B67C9B">
            <w:pPr>
              <w:jc w:val="center"/>
            </w:pPr>
            <w:r w:rsidRPr="00BE5DD9">
              <w:t>180</w:t>
            </w:r>
          </w:p>
        </w:tc>
        <w:tc>
          <w:tcPr>
            <w:tcW w:w="992" w:type="dxa"/>
            <w:tcBorders>
              <w:top w:val="nil"/>
              <w:left w:val="nil"/>
              <w:bottom w:val="single" w:sz="4" w:space="0" w:color="auto"/>
              <w:right w:val="single" w:sz="4" w:space="0" w:color="auto"/>
            </w:tcBorders>
            <w:shd w:val="clear" w:color="auto" w:fill="auto"/>
            <w:noWrap/>
            <w:vAlign w:val="center"/>
            <w:hideMark/>
          </w:tcPr>
          <w:p w:rsidR="00DE43FE" w:rsidRPr="00BE5DD9" w:rsidRDefault="00DE43FE" w:rsidP="00B67C9B">
            <w:pPr>
              <w:jc w:val="center"/>
            </w:pPr>
            <w:r w:rsidRPr="00BE5DD9">
              <w:t>4,4</w:t>
            </w:r>
          </w:p>
        </w:tc>
        <w:tc>
          <w:tcPr>
            <w:tcW w:w="993" w:type="dxa"/>
            <w:tcBorders>
              <w:top w:val="nil"/>
              <w:left w:val="nil"/>
              <w:bottom w:val="single" w:sz="4" w:space="0" w:color="auto"/>
              <w:right w:val="single" w:sz="4" w:space="0" w:color="auto"/>
            </w:tcBorders>
            <w:shd w:val="clear" w:color="auto" w:fill="auto"/>
            <w:noWrap/>
            <w:vAlign w:val="center"/>
            <w:hideMark/>
          </w:tcPr>
          <w:p w:rsidR="00DE43FE" w:rsidRPr="00BE5DD9" w:rsidRDefault="00DE43FE" w:rsidP="00B67C9B">
            <w:pPr>
              <w:jc w:val="center"/>
            </w:pPr>
            <w:r w:rsidRPr="00BE5DD9">
              <w:t>792,0</w:t>
            </w:r>
          </w:p>
        </w:tc>
        <w:tc>
          <w:tcPr>
            <w:tcW w:w="850" w:type="dxa"/>
            <w:tcBorders>
              <w:top w:val="nil"/>
              <w:left w:val="nil"/>
              <w:bottom w:val="single" w:sz="4" w:space="0" w:color="auto"/>
              <w:right w:val="single" w:sz="4" w:space="0" w:color="auto"/>
            </w:tcBorders>
            <w:shd w:val="clear" w:color="auto" w:fill="auto"/>
            <w:noWrap/>
            <w:vAlign w:val="center"/>
            <w:hideMark/>
          </w:tcPr>
          <w:p w:rsidR="00DE43FE" w:rsidRPr="00BE5DD9" w:rsidRDefault="00DE43FE" w:rsidP="00B67C9B">
            <w:pPr>
              <w:jc w:val="center"/>
            </w:pPr>
            <w:r w:rsidRPr="00BE5DD9">
              <w:t>1</w:t>
            </w:r>
          </w:p>
        </w:tc>
        <w:tc>
          <w:tcPr>
            <w:tcW w:w="992" w:type="dxa"/>
            <w:tcBorders>
              <w:top w:val="nil"/>
              <w:left w:val="nil"/>
              <w:bottom w:val="single" w:sz="4" w:space="0" w:color="auto"/>
              <w:right w:val="single" w:sz="4" w:space="0" w:color="auto"/>
            </w:tcBorders>
            <w:shd w:val="clear" w:color="auto" w:fill="auto"/>
            <w:noWrap/>
            <w:vAlign w:val="center"/>
            <w:hideMark/>
          </w:tcPr>
          <w:p w:rsidR="00DE43FE" w:rsidRPr="00BE5DD9" w:rsidRDefault="00DE43FE" w:rsidP="00B67C9B">
            <w:pPr>
              <w:jc w:val="center"/>
            </w:pPr>
            <w:r w:rsidRPr="00BE5DD9">
              <w:t>792,0</w:t>
            </w:r>
          </w:p>
        </w:tc>
        <w:tc>
          <w:tcPr>
            <w:tcW w:w="993" w:type="dxa"/>
            <w:tcBorders>
              <w:top w:val="nil"/>
              <w:left w:val="nil"/>
              <w:bottom w:val="single" w:sz="4" w:space="0" w:color="auto"/>
              <w:right w:val="single" w:sz="4" w:space="0" w:color="auto"/>
            </w:tcBorders>
            <w:shd w:val="clear" w:color="auto" w:fill="auto"/>
            <w:noWrap/>
            <w:vAlign w:val="center"/>
            <w:hideMark/>
          </w:tcPr>
          <w:p w:rsidR="00DE43FE" w:rsidRPr="00BE5DD9" w:rsidRDefault="00DE43FE" w:rsidP="00B67C9B">
            <w:pPr>
              <w:jc w:val="center"/>
            </w:pPr>
            <w:r w:rsidRPr="00BE5DD9">
              <w:t>0,9</w:t>
            </w:r>
          </w:p>
        </w:tc>
        <w:tc>
          <w:tcPr>
            <w:tcW w:w="1134" w:type="dxa"/>
            <w:tcBorders>
              <w:top w:val="nil"/>
              <w:left w:val="nil"/>
              <w:bottom w:val="single" w:sz="4" w:space="0" w:color="auto"/>
              <w:right w:val="single" w:sz="4" w:space="0" w:color="auto"/>
            </w:tcBorders>
            <w:shd w:val="clear" w:color="auto" w:fill="auto"/>
            <w:noWrap/>
            <w:vAlign w:val="center"/>
            <w:hideMark/>
          </w:tcPr>
          <w:p w:rsidR="00DE43FE" w:rsidRPr="00BE5DD9" w:rsidRDefault="00DE43FE" w:rsidP="00B67C9B">
            <w:pPr>
              <w:jc w:val="center"/>
            </w:pPr>
            <w:r w:rsidRPr="00BE5DD9">
              <w:t>880,0</w:t>
            </w:r>
          </w:p>
        </w:tc>
        <w:tc>
          <w:tcPr>
            <w:tcW w:w="4252" w:type="dxa"/>
            <w:tcBorders>
              <w:left w:val="nil"/>
              <w:bottom w:val="single" w:sz="4" w:space="0" w:color="auto"/>
              <w:right w:val="single" w:sz="4" w:space="0" w:color="auto"/>
            </w:tcBorders>
            <w:shd w:val="clear" w:color="auto" w:fill="auto"/>
            <w:vAlign w:val="center"/>
            <w:hideMark/>
          </w:tcPr>
          <w:p w:rsidR="00DE43FE" w:rsidRDefault="00DE43FE" w:rsidP="00B67C9B">
            <w:pPr>
              <w:jc w:val="both"/>
              <w:rPr>
                <w:sz w:val="22"/>
                <w:szCs w:val="22"/>
              </w:rPr>
            </w:pPr>
            <w:r>
              <w:rPr>
                <w:sz w:val="22"/>
                <w:szCs w:val="22"/>
              </w:rPr>
              <w:t xml:space="preserve">Реконструкция </w:t>
            </w:r>
            <w:r w:rsidRPr="000B384C">
              <w:rPr>
                <w:sz w:val="22"/>
                <w:szCs w:val="22"/>
              </w:rPr>
              <w:t xml:space="preserve">КТП </w:t>
            </w:r>
            <w:r>
              <w:rPr>
                <w:sz w:val="22"/>
                <w:szCs w:val="22"/>
              </w:rPr>
              <w:t>Зазерки</w:t>
            </w:r>
            <w:r w:rsidRPr="00193813">
              <w:rPr>
                <w:sz w:val="22"/>
                <w:szCs w:val="22"/>
              </w:rPr>
              <w:t xml:space="preserve"> с увеличением трансформаторной мощности (до </w:t>
            </w:r>
            <w:r>
              <w:rPr>
                <w:sz w:val="22"/>
                <w:szCs w:val="22"/>
              </w:rPr>
              <w:t>63</w:t>
            </w:r>
            <w:r w:rsidRPr="00193813">
              <w:rPr>
                <w:sz w:val="22"/>
                <w:szCs w:val="22"/>
              </w:rPr>
              <w:t xml:space="preserve">0 кВА)  </w:t>
            </w:r>
          </w:p>
          <w:p w:rsidR="00DE43FE" w:rsidRPr="000407E0" w:rsidRDefault="00DE43FE" w:rsidP="00B67C9B">
            <w:pPr>
              <w:jc w:val="both"/>
              <w:rPr>
                <w:sz w:val="22"/>
                <w:szCs w:val="22"/>
              </w:rPr>
            </w:pPr>
            <w:r>
              <w:rPr>
                <w:sz w:val="22"/>
                <w:szCs w:val="22"/>
              </w:rPr>
              <w:t xml:space="preserve">Проектируемая </w:t>
            </w:r>
            <w:r w:rsidRPr="00CC5450">
              <w:rPr>
                <w:sz w:val="22"/>
                <w:szCs w:val="22"/>
              </w:rPr>
              <w:t>ТП 10/0,4  кВ</w:t>
            </w:r>
            <w:r>
              <w:rPr>
                <w:sz w:val="22"/>
                <w:szCs w:val="22"/>
              </w:rPr>
              <w:t xml:space="preserve"> 400 кВА</w:t>
            </w:r>
            <w:r w:rsidRPr="000407E0">
              <w:rPr>
                <w:sz w:val="22"/>
                <w:szCs w:val="22"/>
              </w:rPr>
              <w:t xml:space="preserve"> (</w:t>
            </w:r>
            <w:proofErr w:type="gramStart"/>
            <w:r w:rsidRPr="000407E0">
              <w:rPr>
                <w:sz w:val="22"/>
                <w:szCs w:val="22"/>
              </w:rPr>
              <w:t>ВЛ</w:t>
            </w:r>
            <w:proofErr w:type="gramEnd"/>
            <w:r w:rsidRPr="000407E0">
              <w:rPr>
                <w:sz w:val="22"/>
                <w:szCs w:val="22"/>
              </w:rPr>
              <w:t xml:space="preserve"> 10 кВ от ПС "</w:t>
            </w:r>
            <w:r>
              <w:rPr>
                <w:sz w:val="22"/>
                <w:szCs w:val="22"/>
              </w:rPr>
              <w:t>Сычевка</w:t>
            </w:r>
            <w:r w:rsidRPr="000407E0">
              <w:rPr>
                <w:sz w:val="22"/>
                <w:szCs w:val="22"/>
              </w:rPr>
              <w:t>"),</w:t>
            </w:r>
          </w:p>
          <w:p w:rsidR="00DE43FE" w:rsidRPr="000407E0" w:rsidRDefault="00DE43FE" w:rsidP="00B67C9B">
            <w:pPr>
              <w:jc w:val="center"/>
              <w:rPr>
                <w:sz w:val="22"/>
                <w:szCs w:val="22"/>
              </w:rPr>
            </w:pPr>
            <w:r w:rsidRPr="00D96754">
              <w:rPr>
                <w:sz w:val="18"/>
                <w:szCs w:val="18"/>
              </w:rPr>
              <w:t xml:space="preserve">(место размещения проектируемой ТП, трассировка проектируемой </w:t>
            </w:r>
            <w:proofErr w:type="gramStart"/>
            <w:r w:rsidRPr="00D96754">
              <w:rPr>
                <w:sz w:val="18"/>
                <w:szCs w:val="18"/>
              </w:rPr>
              <w:t>ВЛ</w:t>
            </w:r>
            <w:proofErr w:type="gramEnd"/>
            <w:r w:rsidRPr="00D96754">
              <w:rPr>
                <w:sz w:val="18"/>
                <w:szCs w:val="18"/>
              </w:rPr>
              <w:t xml:space="preserve"> 10 кВ, следовательно, ее охранная зона, точка подключения к энергосистеме показаны условно и уточняются,  а охранные зоны </w:t>
            </w:r>
            <w:r w:rsidRPr="00D96754">
              <w:rPr>
                <w:sz w:val="18"/>
                <w:szCs w:val="18"/>
              </w:rPr>
              <w:lastRenderedPageBreak/>
              <w:t xml:space="preserve">проектируемых сетей ВЛ-0,4кВ устанавливаются в процессе разработки проектов межевания и проектов планировки территории. Проектируемые                            </w:t>
            </w:r>
            <w:proofErr w:type="gramStart"/>
            <w:r w:rsidRPr="00D96754">
              <w:rPr>
                <w:sz w:val="18"/>
                <w:szCs w:val="18"/>
              </w:rPr>
              <w:t>ВЛ</w:t>
            </w:r>
            <w:proofErr w:type="gramEnd"/>
            <w:r w:rsidRPr="00D96754">
              <w:rPr>
                <w:sz w:val="18"/>
                <w:szCs w:val="18"/>
              </w:rPr>
              <w:t xml:space="preserve"> 10 кВ, ВЛ-0,4кВ, ТП 10/0,4  кВ  должны быть размещены на территории общего пользования)</w:t>
            </w:r>
          </w:p>
        </w:tc>
      </w:tr>
      <w:tr w:rsidR="001250E7" w:rsidRPr="00BE5DD9" w:rsidTr="005129A7">
        <w:trPr>
          <w:trHeight w:val="315"/>
        </w:trPr>
        <w:tc>
          <w:tcPr>
            <w:tcW w:w="1702" w:type="dxa"/>
            <w:tcBorders>
              <w:top w:val="nil"/>
              <w:left w:val="single" w:sz="4" w:space="0" w:color="auto"/>
              <w:bottom w:val="single" w:sz="4" w:space="0" w:color="auto"/>
              <w:right w:val="single" w:sz="4" w:space="0" w:color="auto"/>
            </w:tcBorders>
            <w:shd w:val="clear" w:color="auto" w:fill="auto"/>
            <w:vAlign w:val="center"/>
            <w:hideMark/>
          </w:tcPr>
          <w:p w:rsidR="001250E7" w:rsidRPr="00BE5DD9" w:rsidRDefault="001250E7" w:rsidP="00B67C9B">
            <w:r w:rsidRPr="00BE5DD9">
              <w:lastRenderedPageBreak/>
              <w:t>Маньшино</w:t>
            </w:r>
            <w:r>
              <w:rPr>
                <w:vertAlign w:val="superscript"/>
              </w:rPr>
              <w:t>*</w:t>
            </w:r>
          </w:p>
        </w:tc>
        <w:tc>
          <w:tcPr>
            <w:tcW w:w="1985" w:type="dxa"/>
            <w:tcBorders>
              <w:top w:val="nil"/>
              <w:left w:val="nil"/>
              <w:bottom w:val="single" w:sz="4" w:space="0" w:color="auto"/>
              <w:right w:val="single" w:sz="4" w:space="0" w:color="auto"/>
            </w:tcBorders>
            <w:shd w:val="clear" w:color="auto" w:fill="auto"/>
            <w:vAlign w:val="center"/>
            <w:hideMark/>
          </w:tcPr>
          <w:p w:rsidR="001250E7" w:rsidRPr="00BE5DD9" w:rsidRDefault="001250E7" w:rsidP="00B67C9B">
            <w:r w:rsidRPr="00BE5DD9">
              <w:t>жилая застройка планируемая</w:t>
            </w:r>
          </w:p>
        </w:tc>
        <w:tc>
          <w:tcPr>
            <w:tcW w:w="1134" w:type="dxa"/>
            <w:tcBorders>
              <w:top w:val="nil"/>
              <w:left w:val="nil"/>
              <w:bottom w:val="single" w:sz="4" w:space="0" w:color="auto"/>
              <w:right w:val="single" w:sz="4" w:space="0" w:color="auto"/>
            </w:tcBorders>
            <w:shd w:val="clear" w:color="auto" w:fill="auto"/>
            <w:noWrap/>
            <w:vAlign w:val="center"/>
            <w:hideMark/>
          </w:tcPr>
          <w:p w:rsidR="001250E7" w:rsidRPr="00BE5DD9" w:rsidRDefault="001250E7" w:rsidP="00B67C9B">
            <w:pPr>
              <w:jc w:val="center"/>
            </w:pPr>
            <w:r w:rsidRPr="00BE5DD9">
              <w:t>домов</w:t>
            </w:r>
          </w:p>
        </w:tc>
        <w:tc>
          <w:tcPr>
            <w:tcW w:w="850" w:type="dxa"/>
            <w:tcBorders>
              <w:top w:val="nil"/>
              <w:left w:val="nil"/>
              <w:bottom w:val="single" w:sz="4" w:space="0" w:color="auto"/>
              <w:right w:val="single" w:sz="4" w:space="0" w:color="auto"/>
            </w:tcBorders>
            <w:shd w:val="clear" w:color="auto" w:fill="auto"/>
            <w:noWrap/>
            <w:vAlign w:val="center"/>
            <w:hideMark/>
          </w:tcPr>
          <w:p w:rsidR="001250E7" w:rsidRPr="005129A7" w:rsidRDefault="001250E7" w:rsidP="005129A7">
            <w:pPr>
              <w:jc w:val="center"/>
            </w:pPr>
            <w:r w:rsidRPr="005129A7">
              <w:t>21</w:t>
            </w:r>
          </w:p>
        </w:tc>
        <w:tc>
          <w:tcPr>
            <w:tcW w:w="992" w:type="dxa"/>
            <w:tcBorders>
              <w:top w:val="nil"/>
              <w:left w:val="nil"/>
              <w:bottom w:val="single" w:sz="4" w:space="0" w:color="auto"/>
              <w:right w:val="single" w:sz="4" w:space="0" w:color="auto"/>
            </w:tcBorders>
            <w:shd w:val="clear" w:color="auto" w:fill="auto"/>
            <w:noWrap/>
            <w:vAlign w:val="center"/>
            <w:hideMark/>
          </w:tcPr>
          <w:p w:rsidR="001250E7" w:rsidRPr="005129A7" w:rsidRDefault="001250E7" w:rsidP="005129A7">
            <w:pPr>
              <w:jc w:val="center"/>
            </w:pPr>
            <w:r w:rsidRPr="005129A7">
              <w:t>8,05</w:t>
            </w:r>
          </w:p>
        </w:tc>
        <w:tc>
          <w:tcPr>
            <w:tcW w:w="993" w:type="dxa"/>
            <w:tcBorders>
              <w:top w:val="nil"/>
              <w:left w:val="nil"/>
              <w:bottom w:val="single" w:sz="4" w:space="0" w:color="auto"/>
              <w:right w:val="single" w:sz="4" w:space="0" w:color="auto"/>
            </w:tcBorders>
            <w:shd w:val="clear" w:color="auto" w:fill="auto"/>
            <w:noWrap/>
            <w:vAlign w:val="center"/>
            <w:hideMark/>
          </w:tcPr>
          <w:p w:rsidR="001250E7" w:rsidRPr="005129A7" w:rsidRDefault="001250E7" w:rsidP="00DC1985">
            <w:pPr>
              <w:jc w:val="center"/>
            </w:pPr>
            <w:r w:rsidRPr="005129A7">
              <w:t>169,</w:t>
            </w:r>
            <w:r w:rsidR="00DC1985">
              <w:t>1</w:t>
            </w:r>
          </w:p>
        </w:tc>
        <w:tc>
          <w:tcPr>
            <w:tcW w:w="850" w:type="dxa"/>
            <w:tcBorders>
              <w:top w:val="nil"/>
              <w:left w:val="nil"/>
              <w:bottom w:val="single" w:sz="4" w:space="0" w:color="auto"/>
              <w:right w:val="single" w:sz="4" w:space="0" w:color="auto"/>
            </w:tcBorders>
            <w:shd w:val="clear" w:color="auto" w:fill="auto"/>
            <w:noWrap/>
            <w:vAlign w:val="center"/>
            <w:hideMark/>
          </w:tcPr>
          <w:p w:rsidR="001250E7" w:rsidRPr="005129A7" w:rsidRDefault="001250E7" w:rsidP="005129A7">
            <w:pPr>
              <w:jc w:val="center"/>
            </w:pPr>
            <w:r w:rsidRPr="005129A7">
              <w:t>1</w:t>
            </w:r>
          </w:p>
        </w:tc>
        <w:tc>
          <w:tcPr>
            <w:tcW w:w="992" w:type="dxa"/>
            <w:tcBorders>
              <w:top w:val="nil"/>
              <w:left w:val="nil"/>
              <w:bottom w:val="single" w:sz="4" w:space="0" w:color="auto"/>
              <w:right w:val="single" w:sz="4" w:space="0" w:color="auto"/>
            </w:tcBorders>
            <w:shd w:val="clear" w:color="auto" w:fill="auto"/>
            <w:noWrap/>
            <w:vAlign w:val="center"/>
            <w:hideMark/>
          </w:tcPr>
          <w:p w:rsidR="001250E7" w:rsidRPr="005129A7" w:rsidRDefault="001250E7" w:rsidP="00DC1985">
            <w:pPr>
              <w:jc w:val="center"/>
            </w:pPr>
            <w:r w:rsidRPr="005129A7">
              <w:t>169,</w:t>
            </w:r>
            <w:r w:rsidR="00DC1985">
              <w:t>1</w:t>
            </w:r>
          </w:p>
        </w:tc>
        <w:tc>
          <w:tcPr>
            <w:tcW w:w="993" w:type="dxa"/>
            <w:tcBorders>
              <w:top w:val="nil"/>
              <w:left w:val="nil"/>
              <w:bottom w:val="single" w:sz="4" w:space="0" w:color="auto"/>
              <w:right w:val="single" w:sz="4" w:space="0" w:color="auto"/>
            </w:tcBorders>
            <w:shd w:val="clear" w:color="auto" w:fill="auto"/>
            <w:noWrap/>
            <w:vAlign w:val="center"/>
            <w:hideMark/>
          </w:tcPr>
          <w:p w:rsidR="001250E7" w:rsidRPr="005129A7" w:rsidRDefault="001250E7" w:rsidP="005129A7">
            <w:pPr>
              <w:jc w:val="center"/>
            </w:pPr>
            <w:r w:rsidRPr="005129A7">
              <w:t>0,9</w:t>
            </w:r>
          </w:p>
        </w:tc>
        <w:tc>
          <w:tcPr>
            <w:tcW w:w="1134" w:type="dxa"/>
            <w:tcBorders>
              <w:top w:val="nil"/>
              <w:left w:val="nil"/>
              <w:bottom w:val="single" w:sz="4" w:space="0" w:color="auto"/>
              <w:right w:val="single" w:sz="4" w:space="0" w:color="auto"/>
            </w:tcBorders>
            <w:shd w:val="clear" w:color="auto" w:fill="auto"/>
            <w:noWrap/>
            <w:vAlign w:val="center"/>
            <w:hideMark/>
          </w:tcPr>
          <w:p w:rsidR="001250E7" w:rsidRPr="005129A7" w:rsidRDefault="001250E7" w:rsidP="005129A7">
            <w:pPr>
              <w:jc w:val="center"/>
            </w:pPr>
            <w:r w:rsidRPr="005129A7">
              <w:t>187,8</w:t>
            </w:r>
          </w:p>
        </w:tc>
        <w:tc>
          <w:tcPr>
            <w:tcW w:w="4252" w:type="dxa"/>
            <w:vMerge w:val="restart"/>
            <w:tcBorders>
              <w:top w:val="nil"/>
              <w:left w:val="nil"/>
              <w:right w:val="single" w:sz="4" w:space="0" w:color="auto"/>
            </w:tcBorders>
            <w:shd w:val="clear" w:color="auto" w:fill="auto"/>
            <w:vAlign w:val="center"/>
            <w:hideMark/>
          </w:tcPr>
          <w:p w:rsidR="001250E7" w:rsidRDefault="001250E7" w:rsidP="000D7259">
            <w:pPr>
              <w:jc w:val="both"/>
              <w:rPr>
                <w:sz w:val="22"/>
                <w:szCs w:val="22"/>
              </w:rPr>
            </w:pPr>
            <w:r>
              <w:rPr>
                <w:sz w:val="22"/>
                <w:szCs w:val="22"/>
              </w:rPr>
              <w:t xml:space="preserve">Реконструкция </w:t>
            </w:r>
            <w:r w:rsidRPr="001250E7">
              <w:rPr>
                <w:sz w:val="22"/>
                <w:szCs w:val="22"/>
              </w:rPr>
              <w:t xml:space="preserve">КТП </w:t>
            </w:r>
            <w:proofErr w:type="gramStart"/>
            <w:r w:rsidRPr="001250E7">
              <w:rPr>
                <w:sz w:val="22"/>
                <w:szCs w:val="22"/>
              </w:rPr>
              <w:t>Настасьино</w:t>
            </w:r>
            <w:proofErr w:type="gramEnd"/>
            <w:r w:rsidRPr="00193813">
              <w:rPr>
                <w:sz w:val="22"/>
                <w:szCs w:val="22"/>
              </w:rPr>
              <w:t xml:space="preserve"> с увеличением трансформаторной мощности (до </w:t>
            </w:r>
            <w:r w:rsidR="00D608BE">
              <w:rPr>
                <w:sz w:val="22"/>
                <w:szCs w:val="22"/>
              </w:rPr>
              <w:t>25</w:t>
            </w:r>
            <w:r w:rsidRPr="00193813">
              <w:rPr>
                <w:sz w:val="22"/>
                <w:szCs w:val="22"/>
              </w:rPr>
              <w:t xml:space="preserve">0 кВА)  </w:t>
            </w:r>
          </w:p>
          <w:p w:rsidR="001250E7" w:rsidRPr="000407E0" w:rsidRDefault="001250E7" w:rsidP="000D7259">
            <w:pPr>
              <w:jc w:val="both"/>
              <w:rPr>
                <w:sz w:val="22"/>
                <w:szCs w:val="22"/>
              </w:rPr>
            </w:pPr>
            <w:r>
              <w:rPr>
                <w:sz w:val="22"/>
                <w:szCs w:val="22"/>
              </w:rPr>
              <w:t xml:space="preserve">Проектируемые 3 </w:t>
            </w:r>
            <w:r w:rsidRPr="000407E0">
              <w:rPr>
                <w:sz w:val="22"/>
                <w:szCs w:val="22"/>
              </w:rPr>
              <w:t xml:space="preserve">ТП 10/0,4 кВ </w:t>
            </w:r>
            <w:r>
              <w:rPr>
                <w:sz w:val="22"/>
                <w:szCs w:val="22"/>
              </w:rPr>
              <w:t xml:space="preserve">                     40</w:t>
            </w:r>
            <w:r w:rsidRPr="000407E0">
              <w:rPr>
                <w:sz w:val="22"/>
                <w:szCs w:val="22"/>
              </w:rPr>
              <w:t>0 кВА (</w:t>
            </w:r>
            <w:proofErr w:type="gramStart"/>
            <w:r w:rsidRPr="000407E0">
              <w:rPr>
                <w:sz w:val="22"/>
                <w:szCs w:val="22"/>
              </w:rPr>
              <w:t>ВЛ</w:t>
            </w:r>
            <w:proofErr w:type="gramEnd"/>
            <w:r w:rsidRPr="000407E0">
              <w:rPr>
                <w:sz w:val="22"/>
                <w:szCs w:val="22"/>
              </w:rPr>
              <w:t xml:space="preserve"> 10 кВ от ПС "</w:t>
            </w:r>
            <w:r>
              <w:rPr>
                <w:sz w:val="22"/>
                <w:szCs w:val="22"/>
              </w:rPr>
              <w:t xml:space="preserve"> Сычевка</w:t>
            </w:r>
            <w:r w:rsidRPr="000407E0">
              <w:rPr>
                <w:sz w:val="22"/>
                <w:szCs w:val="22"/>
              </w:rPr>
              <w:t xml:space="preserve"> "),</w:t>
            </w:r>
          </w:p>
          <w:p w:rsidR="001250E7" w:rsidRPr="000407E0" w:rsidRDefault="001250E7" w:rsidP="000D7259">
            <w:pPr>
              <w:jc w:val="center"/>
              <w:rPr>
                <w:sz w:val="22"/>
                <w:szCs w:val="22"/>
              </w:rPr>
            </w:pPr>
            <w:r w:rsidRPr="000407E0">
              <w:rPr>
                <w:sz w:val="18"/>
                <w:szCs w:val="18"/>
              </w:rPr>
              <w:t xml:space="preserve">    (места размещения проектируемых ТП, трассировка проектируемых </w:t>
            </w:r>
            <w:proofErr w:type="gramStart"/>
            <w:r w:rsidRPr="000407E0">
              <w:rPr>
                <w:sz w:val="18"/>
                <w:szCs w:val="18"/>
              </w:rPr>
              <w:t>ВЛ</w:t>
            </w:r>
            <w:proofErr w:type="gramEnd"/>
            <w:r w:rsidRPr="000407E0">
              <w:rPr>
                <w:sz w:val="18"/>
                <w:szCs w:val="18"/>
              </w:rPr>
              <w:t xml:space="preserve"> 10 кВ, следовательно, их охранная зона, точки подключения к энергосистеме показаны условно и уточняются,  а охранные зоны проектируемых сетей ВЛ-0,4кВ устанавливаются в процессе разработки проектов межевания и проектов планировки территории. Проектируемые                            </w:t>
            </w:r>
            <w:proofErr w:type="gramStart"/>
            <w:r w:rsidRPr="000407E0">
              <w:rPr>
                <w:sz w:val="18"/>
                <w:szCs w:val="18"/>
              </w:rPr>
              <w:t>ВЛ</w:t>
            </w:r>
            <w:proofErr w:type="gramEnd"/>
            <w:r w:rsidRPr="000407E0">
              <w:rPr>
                <w:sz w:val="18"/>
                <w:szCs w:val="18"/>
              </w:rPr>
              <w:t xml:space="preserve"> 10 кВ, ВЛ-0,4кВ, ТП 10/0,4  кВ  должны быть размещены на территории общего пользования)</w:t>
            </w:r>
          </w:p>
        </w:tc>
      </w:tr>
      <w:tr w:rsidR="00DE1608" w:rsidRPr="00BE5DD9" w:rsidTr="00DE1608">
        <w:trPr>
          <w:trHeight w:val="315"/>
        </w:trPr>
        <w:tc>
          <w:tcPr>
            <w:tcW w:w="1702" w:type="dxa"/>
            <w:tcBorders>
              <w:top w:val="nil"/>
              <w:left w:val="single" w:sz="4" w:space="0" w:color="auto"/>
              <w:bottom w:val="single" w:sz="4" w:space="0" w:color="auto"/>
              <w:right w:val="single" w:sz="4" w:space="0" w:color="auto"/>
            </w:tcBorders>
            <w:shd w:val="clear" w:color="auto" w:fill="auto"/>
            <w:vAlign w:val="center"/>
            <w:hideMark/>
          </w:tcPr>
          <w:p w:rsidR="00DE1608" w:rsidRPr="00BE5DD9" w:rsidRDefault="00DE1608" w:rsidP="00B67C9B">
            <w:r w:rsidRPr="00BE5DD9">
              <w:t>Настасьино</w:t>
            </w:r>
            <w:r>
              <w:rPr>
                <w:vertAlign w:val="superscript"/>
              </w:rPr>
              <w:t>*</w:t>
            </w:r>
          </w:p>
        </w:tc>
        <w:tc>
          <w:tcPr>
            <w:tcW w:w="1985" w:type="dxa"/>
            <w:tcBorders>
              <w:top w:val="nil"/>
              <w:left w:val="nil"/>
              <w:bottom w:val="single" w:sz="4" w:space="0" w:color="auto"/>
              <w:right w:val="single" w:sz="4" w:space="0" w:color="auto"/>
            </w:tcBorders>
            <w:shd w:val="clear" w:color="auto" w:fill="auto"/>
            <w:vAlign w:val="center"/>
            <w:hideMark/>
          </w:tcPr>
          <w:p w:rsidR="00DE1608" w:rsidRPr="00BE5DD9" w:rsidRDefault="00DE1608" w:rsidP="00B67C9B">
            <w:r w:rsidRPr="00BE5DD9">
              <w:t>жилая застройка планируемая</w:t>
            </w:r>
          </w:p>
        </w:tc>
        <w:tc>
          <w:tcPr>
            <w:tcW w:w="1134" w:type="dxa"/>
            <w:tcBorders>
              <w:top w:val="nil"/>
              <w:left w:val="nil"/>
              <w:bottom w:val="single" w:sz="4" w:space="0" w:color="auto"/>
              <w:right w:val="single" w:sz="4" w:space="0" w:color="auto"/>
            </w:tcBorders>
            <w:shd w:val="clear" w:color="auto" w:fill="auto"/>
            <w:noWrap/>
            <w:vAlign w:val="center"/>
            <w:hideMark/>
          </w:tcPr>
          <w:p w:rsidR="00DE1608" w:rsidRPr="00BE5DD9" w:rsidRDefault="00DE1608" w:rsidP="00B67C9B">
            <w:pPr>
              <w:jc w:val="center"/>
            </w:pPr>
            <w:r w:rsidRPr="00BE5DD9">
              <w:t>домов</w:t>
            </w:r>
          </w:p>
        </w:tc>
        <w:tc>
          <w:tcPr>
            <w:tcW w:w="850" w:type="dxa"/>
            <w:tcBorders>
              <w:top w:val="nil"/>
              <w:left w:val="nil"/>
              <w:bottom w:val="single" w:sz="4" w:space="0" w:color="auto"/>
              <w:right w:val="single" w:sz="4" w:space="0" w:color="auto"/>
            </w:tcBorders>
            <w:shd w:val="clear" w:color="auto" w:fill="auto"/>
            <w:noWrap/>
            <w:vAlign w:val="center"/>
            <w:hideMark/>
          </w:tcPr>
          <w:p w:rsidR="00DE1608" w:rsidRPr="00DE1608" w:rsidRDefault="00DE1608" w:rsidP="00DE1608">
            <w:pPr>
              <w:jc w:val="center"/>
            </w:pPr>
            <w:r w:rsidRPr="00DE1608">
              <w:t>236</w:t>
            </w:r>
          </w:p>
        </w:tc>
        <w:tc>
          <w:tcPr>
            <w:tcW w:w="992" w:type="dxa"/>
            <w:tcBorders>
              <w:top w:val="nil"/>
              <w:left w:val="nil"/>
              <w:bottom w:val="single" w:sz="4" w:space="0" w:color="auto"/>
              <w:right w:val="single" w:sz="4" w:space="0" w:color="auto"/>
            </w:tcBorders>
            <w:shd w:val="clear" w:color="auto" w:fill="auto"/>
            <w:noWrap/>
            <w:vAlign w:val="center"/>
            <w:hideMark/>
          </w:tcPr>
          <w:p w:rsidR="00DE1608" w:rsidRPr="00DE1608" w:rsidRDefault="00DE1608" w:rsidP="00DE1608">
            <w:pPr>
              <w:jc w:val="center"/>
            </w:pPr>
            <w:r w:rsidRPr="00DE1608">
              <w:t>4,4</w:t>
            </w:r>
          </w:p>
        </w:tc>
        <w:tc>
          <w:tcPr>
            <w:tcW w:w="993" w:type="dxa"/>
            <w:tcBorders>
              <w:top w:val="nil"/>
              <w:left w:val="nil"/>
              <w:bottom w:val="single" w:sz="4" w:space="0" w:color="auto"/>
              <w:right w:val="single" w:sz="4" w:space="0" w:color="auto"/>
            </w:tcBorders>
            <w:shd w:val="clear" w:color="auto" w:fill="auto"/>
            <w:noWrap/>
            <w:vAlign w:val="center"/>
            <w:hideMark/>
          </w:tcPr>
          <w:p w:rsidR="00DE1608" w:rsidRPr="00DE1608" w:rsidRDefault="00DE1608" w:rsidP="00DE1608">
            <w:pPr>
              <w:jc w:val="center"/>
            </w:pPr>
            <w:r w:rsidRPr="00DE1608">
              <w:t>1038,4</w:t>
            </w:r>
          </w:p>
        </w:tc>
        <w:tc>
          <w:tcPr>
            <w:tcW w:w="850" w:type="dxa"/>
            <w:tcBorders>
              <w:top w:val="nil"/>
              <w:left w:val="nil"/>
              <w:bottom w:val="single" w:sz="4" w:space="0" w:color="auto"/>
              <w:right w:val="single" w:sz="4" w:space="0" w:color="auto"/>
            </w:tcBorders>
            <w:shd w:val="clear" w:color="auto" w:fill="auto"/>
            <w:noWrap/>
            <w:vAlign w:val="center"/>
            <w:hideMark/>
          </w:tcPr>
          <w:p w:rsidR="00DE1608" w:rsidRPr="00DE1608" w:rsidRDefault="00DE1608" w:rsidP="00DE1608">
            <w:pPr>
              <w:jc w:val="center"/>
            </w:pPr>
            <w:r w:rsidRPr="00DE1608">
              <w:t>1</w:t>
            </w:r>
          </w:p>
        </w:tc>
        <w:tc>
          <w:tcPr>
            <w:tcW w:w="992" w:type="dxa"/>
            <w:tcBorders>
              <w:top w:val="nil"/>
              <w:left w:val="nil"/>
              <w:bottom w:val="single" w:sz="4" w:space="0" w:color="auto"/>
              <w:right w:val="single" w:sz="4" w:space="0" w:color="auto"/>
            </w:tcBorders>
            <w:shd w:val="clear" w:color="auto" w:fill="auto"/>
            <w:noWrap/>
            <w:vAlign w:val="center"/>
            <w:hideMark/>
          </w:tcPr>
          <w:p w:rsidR="00DE1608" w:rsidRPr="00DE1608" w:rsidRDefault="00DE1608" w:rsidP="00DE1608">
            <w:pPr>
              <w:jc w:val="center"/>
            </w:pPr>
            <w:r w:rsidRPr="00DE1608">
              <w:t>1038,4</w:t>
            </w:r>
          </w:p>
        </w:tc>
        <w:tc>
          <w:tcPr>
            <w:tcW w:w="993" w:type="dxa"/>
            <w:tcBorders>
              <w:top w:val="nil"/>
              <w:left w:val="nil"/>
              <w:bottom w:val="single" w:sz="4" w:space="0" w:color="auto"/>
              <w:right w:val="single" w:sz="4" w:space="0" w:color="auto"/>
            </w:tcBorders>
            <w:shd w:val="clear" w:color="auto" w:fill="auto"/>
            <w:noWrap/>
            <w:vAlign w:val="center"/>
            <w:hideMark/>
          </w:tcPr>
          <w:p w:rsidR="00DE1608" w:rsidRPr="00DE1608" w:rsidRDefault="00DE1608" w:rsidP="00DE1608">
            <w:pPr>
              <w:jc w:val="center"/>
            </w:pPr>
            <w:r w:rsidRPr="00DE1608">
              <w:t>0,9</w:t>
            </w:r>
          </w:p>
        </w:tc>
        <w:tc>
          <w:tcPr>
            <w:tcW w:w="1134" w:type="dxa"/>
            <w:tcBorders>
              <w:top w:val="nil"/>
              <w:left w:val="nil"/>
              <w:bottom w:val="single" w:sz="4" w:space="0" w:color="auto"/>
              <w:right w:val="single" w:sz="4" w:space="0" w:color="auto"/>
            </w:tcBorders>
            <w:shd w:val="clear" w:color="auto" w:fill="auto"/>
            <w:noWrap/>
            <w:vAlign w:val="center"/>
            <w:hideMark/>
          </w:tcPr>
          <w:p w:rsidR="00DE1608" w:rsidRPr="00DE1608" w:rsidRDefault="00DE1608" w:rsidP="00DE1608">
            <w:pPr>
              <w:jc w:val="center"/>
            </w:pPr>
            <w:r w:rsidRPr="00DE1608">
              <w:t>1153,8</w:t>
            </w:r>
          </w:p>
        </w:tc>
        <w:tc>
          <w:tcPr>
            <w:tcW w:w="4252" w:type="dxa"/>
            <w:vMerge/>
            <w:tcBorders>
              <w:left w:val="nil"/>
              <w:bottom w:val="single" w:sz="4" w:space="0" w:color="auto"/>
              <w:right w:val="single" w:sz="4" w:space="0" w:color="auto"/>
            </w:tcBorders>
            <w:shd w:val="clear" w:color="auto" w:fill="auto"/>
            <w:vAlign w:val="center"/>
            <w:hideMark/>
          </w:tcPr>
          <w:p w:rsidR="00DE1608" w:rsidRPr="00CC5450" w:rsidRDefault="00DE1608" w:rsidP="00CD207D">
            <w:pPr>
              <w:jc w:val="center"/>
              <w:rPr>
                <w:sz w:val="20"/>
                <w:szCs w:val="20"/>
              </w:rPr>
            </w:pPr>
          </w:p>
        </w:tc>
      </w:tr>
      <w:tr w:rsidR="001250E7" w:rsidRPr="00BE5DD9" w:rsidTr="00DE1608">
        <w:trPr>
          <w:trHeight w:val="315"/>
        </w:trPr>
        <w:tc>
          <w:tcPr>
            <w:tcW w:w="1702" w:type="dxa"/>
            <w:tcBorders>
              <w:top w:val="nil"/>
              <w:left w:val="single" w:sz="4" w:space="0" w:color="auto"/>
              <w:bottom w:val="single" w:sz="4" w:space="0" w:color="auto"/>
              <w:right w:val="single" w:sz="4" w:space="0" w:color="auto"/>
            </w:tcBorders>
            <w:shd w:val="clear" w:color="auto" w:fill="auto"/>
            <w:vAlign w:val="center"/>
            <w:hideMark/>
          </w:tcPr>
          <w:p w:rsidR="001250E7" w:rsidRPr="00BE5DD9" w:rsidRDefault="001250E7" w:rsidP="000D7259">
            <w:r w:rsidRPr="00BE5DD9">
              <w:t>Жерновка</w:t>
            </w:r>
            <w:r>
              <w:rPr>
                <w:vertAlign w:val="superscript"/>
              </w:rPr>
              <w:t>*</w:t>
            </w:r>
          </w:p>
        </w:tc>
        <w:tc>
          <w:tcPr>
            <w:tcW w:w="1985" w:type="dxa"/>
            <w:tcBorders>
              <w:top w:val="nil"/>
              <w:left w:val="nil"/>
              <w:bottom w:val="single" w:sz="4" w:space="0" w:color="auto"/>
              <w:right w:val="single" w:sz="4" w:space="0" w:color="auto"/>
            </w:tcBorders>
            <w:shd w:val="clear" w:color="auto" w:fill="auto"/>
            <w:vAlign w:val="center"/>
            <w:hideMark/>
          </w:tcPr>
          <w:p w:rsidR="001250E7" w:rsidRPr="00BE5DD9" w:rsidRDefault="001250E7" w:rsidP="000D7259">
            <w:r w:rsidRPr="00BE5DD9">
              <w:t>жилая застройка планируемая</w:t>
            </w:r>
          </w:p>
        </w:tc>
        <w:tc>
          <w:tcPr>
            <w:tcW w:w="1134" w:type="dxa"/>
            <w:tcBorders>
              <w:top w:val="nil"/>
              <w:left w:val="nil"/>
              <w:bottom w:val="single" w:sz="4" w:space="0" w:color="auto"/>
              <w:right w:val="single" w:sz="4" w:space="0" w:color="auto"/>
            </w:tcBorders>
            <w:shd w:val="clear" w:color="auto" w:fill="auto"/>
            <w:noWrap/>
            <w:vAlign w:val="center"/>
            <w:hideMark/>
          </w:tcPr>
          <w:p w:rsidR="001250E7" w:rsidRPr="00BE5DD9" w:rsidRDefault="001250E7" w:rsidP="000D7259">
            <w:pPr>
              <w:jc w:val="center"/>
            </w:pPr>
            <w:r w:rsidRPr="00BE5DD9">
              <w:t>домов</w:t>
            </w:r>
          </w:p>
        </w:tc>
        <w:tc>
          <w:tcPr>
            <w:tcW w:w="850" w:type="dxa"/>
            <w:tcBorders>
              <w:top w:val="nil"/>
              <w:left w:val="nil"/>
              <w:bottom w:val="single" w:sz="4" w:space="0" w:color="auto"/>
              <w:right w:val="single" w:sz="4" w:space="0" w:color="auto"/>
            </w:tcBorders>
            <w:shd w:val="clear" w:color="auto" w:fill="auto"/>
            <w:noWrap/>
            <w:vAlign w:val="center"/>
            <w:hideMark/>
          </w:tcPr>
          <w:p w:rsidR="001250E7" w:rsidRPr="00BE5DD9" w:rsidRDefault="001250E7" w:rsidP="000D7259">
            <w:pPr>
              <w:jc w:val="center"/>
            </w:pPr>
            <w:r w:rsidRPr="00BE5DD9">
              <w:t>526</w:t>
            </w:r>
          </w:p>
        </w:tc>
        <w:tc>
          <w:tcPr>
            <w:tcW w:w="992" w:type="dxa"/>
            <w:tcBorders>
              <w:top w:val="nil"/>
              <w:left w:val="nil"/>
              <w:bottom w:val="single" w:sz="4" w:space="0" w:color="auto"/>
              <w:right w:val="single" w:sz="4" w:space="0" w:color="auto"/>
            </w:tcBorders>
            <w:shd w:val="clear" w:color="auto" w:fill="auto"/>
            <w:noWrap/>
            <w:vAlign w:val="center"/>
            <w:hideMark/>
          </w:tcPr>
          <w:p w:rsidR="001250E7" w:rsidRPr="00BE5DD9" w:rsidRDefault="001250E7" w:rsidP="000D7259">
            <w:pPr>
              <w:jc w:val="center"/>
            </w:pPr>
            <w:r w:rsidRPr="00BE5DD9">
              <w:t>4,4</w:t>
            </w:r>
          </w:p>
        </w:tc>
        <w:tc>
          <w:tcPr>
            <w:tcW w:w="993" w:type="dxa"/>
            <w:tcBorders>
              <w:top w:val="nil"/>
              <w:left w:val="nil"/>
              <w:bottom w:val="single" w:sz="4" w:space="0" w:color="auto"/>
              <w:right w:val="single" w:sz="4" w:space="0" w:color="auto"/>
            </w:tcBorders>
            <w:shd w:val="clear" w:color="auto" w:fill="auto"/>
            <w:noWrap/>
            <w:vAlign w:val="center"/>
            <w:hideMark/>
          </w:tcPr>
          <w:p w:rsidR="001250E7" w:rsidRPr="00BE5DD9" w:rsidRDefault="001250E7" w:rsidP="000D7259">
            <w:pPr>
              <w:jc w:val="center"/>
            </w:pPr>
            <w:r w:rsidRPr="00BE5DD9">
              <w:t>2314,4</w:t>
            </w:r>
          </w:p>
        </w:tc>
        <w:tc>
          <w:tcPr>
            <w:tcW w:w="850" w:type="dxa"/>
            <w:tcBorders>
              <w:top w:val="nil"/>
              <w:left w:val="nil"/>
              <w:bottom w:val="single" w:sz="4" w:space="0" w:color="auto"/>
              <w:right w:val="single" w:sz="4" w:space="0" w:color="auto"/>
            </w:tcBorders>
            <w:shd w:val="clear" w:color="auto" w:fill="auto"/>
            <w:noWrap/>
            <w:vAlign w:val="center"/>
            <w:hideMark/>
          </w:tcPr>
          <w:p w:rsidR="001250E7" w:rsidRPr="00BE5DD9" w:rsidRDefault="001250E7" w:rsidP="000D7259">
            <w:pPr>
              <w:jc w:val="center"/>
            </w:pPr>
            <w:r w:rsidRPr="00BE5DD9">
              <w:t>1</w:t>
            </w:r>
          </w:p>
        </w:tc>
        <w:tc>
          <w:tcPr>
            <w:tcW w:w="992" w:type="dxa"/>
            <w:tcBorders>
              <w:top w:val="nil"/>
              <w:left w:val="nil"/>
              <w:bottom w:val="single" w:sz="4" w:space="0" w:color="auto"/>
              <w:right w:val="single" w:sz="4" w:space="0" w:color="auto"/>
            </w:tcBorders>
            <w:shd w:val="clear" w:color="auto" w:fill="auto"/>
            <w:noWrap/>
            <w:vAlign w:val="center"/>
            <w:hideMark/>
          </w:tcPr>
          <w:p w:rsidR="001250E7" w:rsidRPr="00BE5DD9" w:rsidRDefault="001250E7" w:rsidP="000D7259">
            <w:pPr>
              <w:jc w:val="center"/>
            </w:pPr>
            <w:r w:rsidRPr="00BE5DD9">
              <w:t>2314,4</w:t>
            </w:r>
          </w:p>
        </w:tc>
        <w:tc>
          <w:tcPr>
            <w:tcW w:w="993" w:type="dxa"/>
            <w:tcBorders>
              <w:top w:val="nil"/>
              <w:left w:val="nil"/>
              <w:bottom w:val="single" w:sz="4" w:space="0" w:color="auto"/>
              <w:right w:val="single" w:sz="4" w:space="0" w:color="auto"/>
            </w:tcBorders>
            <w:shd w:val="clear" w:color="auto" w:fill="auto"/>
            <w:noWrap/>
            <w:vAlign w:val="center"/>
            <w:hideMark/>
          </w:tcPr>
          <w:p w:rsidR="001250E7" w:rsidRPr="00BE5DD9" w:rsidRDefault="001250E7" w:rsidP="000D7259">
            <w:pPr>
              <w:jc w:val="center"/>
            </w:pPr>
            <w:r w:rsidRPr="00BE5DD9">
              <w:t>0,9</w:t>
            </w:r>
          </w:p>
        </w:tc>
        <w:tc>
          <w:tcPr>
            <w:tcW w:w="1134" w:type="dxa"/>
            <w:tcBorders>
              <w:top w:val="nil"/>
              <w:left w:val="nil"/>
              <w:bottom w:val="single" w:sz="4" w:space="0" w:color="auto"/>
              <w:right w:val="single" w:sz="4" w:space="0" w:color="auto"/>
            </w:tcBorders>
            <w:shd w:val="clear" w:color="auto" w:fill="auto"/>
            <w:noWrap/>
            <w:vAlign w:val="center"/>
            <w:hideMark/>
          </w:tcPr>
          <w:p w:rsidR="001250E7" w:rsidRPr="00BE5DD9" w:rsidRDefault="001250E7" w:rsidP="000D7259">
            <w:pPr>
              <w:jc w:val="center"/>
            </w:pPr>
            <w:r w:rsidRPr="00BE5DD9">
              <w:t>2571,6</w:t>
            </w:r>
          </w:p>
        </w:tc>
        <w:tc>
          <w:tcPr>
            <w:tcW w:w="4252" w:type="dxa"/>
            <w:tcBorders>
              <w:left w:val="nil"/>
              <w:bottom w:val="single" w:sz="4" w:space="0" w:color="auto"/>
              <w:right w:val="single" w:sz="4" w:space="0" w:color="auto"/>
            </w:tcBorders>
            <w:shd w:val="clear" w:color="auto" w:fill="auto"/>
            <w:vAlign w:val="center"/>
            <w:hideMark/>
          </w:tcPr>
          <w:p w:rsidR="001250E7" w:rsidRDefault="001250E7" w:rsidP="000D7259">
            <w:pPr>
              <w:jc w:val="both"/>
              <w:rPr>
                <w:sz w:val="22"/>
                <w:szCs w:val="22"/>
              </w:rPr>
            </w:pPr>
            <w:r>
              <w:rPr>
                <w:sz w:val="22"/>
                <w:szCs w:val="22"/>
              </w:rPr>
              <w:t xml:space="preserve">Реконструкция </w:t>
            </w:r>
            <w:r w:rsidRPr="00B44D01">
              <w:rPr>
                <w:sz w:val="22"/>
                <w:szCs w:val="22"/>
              </w:rPr>
              <w:t>КТП-1 Жерновка</w:t>
            </w:r>
            <w:r w:rsidRPr="00193813">
              <w:rPr>
                <w:sz w:val="22"/>
                <w:szCs w:val="22"/>
              </w:rPr>
              <w:t xml:space="preserve"> с увеличением трансформаторной мощности (до </w:t>
            </w:r>
            <w:r>
              <w:rPr>
                <w:sz w:val="22"/>
                <w:szCs w:val="22"/>
              </w:rPr>
              <w:t>40</w:t>
            </w:r>
            <w:r w:rsidRPr="00193813">
              <w:rPr>
                <w:sz w:val="22"/>
                <w:szCs w:val="22"/>
              </w:rPr>
              <w:t xml:space="preserve">0 кВА)  </w:t>
            </w:r>
          </w:p>
          <w:p w:rsidR="001250E7" w:rsidRPr="000407E0" w:rsidRDefault="001250E7" w:rsidP="000D7259">
            <w:pPr>
              <w:jc w:val="both"/>
              <w:rPr>
                <w:sz w:val="22"/>
                <w:szCs w:val="22"/>
              </w:rPr>
            </w:pPr>
            <w:r>
              <w:rPr>
                <w:sz w:val="22"/>
                <w:szCs w:val="22"/>
              </w:rPr>
              <w:t xml:space="preserve">Проектируемые 3 </w:t>
            </w:r>
            <w:r w:rsidRPr="000407E0">
              <w:rPr>
                <w:sz w:val="22"/>
                <w:szCs w:val="22"/>
              </w:rPr>
              <w:t xml:space="preserve">ТП 10/0,4 кВ </w:t>
            </w:r>
            <w:r>
              <w:rPr>
                <w:sz w:val="22"/>
                <w:szCs w:val="22"/>
              </w:rPr>
              <w:t xml:space="preserve">                     63</w:t>
            </w:r>
            <w:r w:rsidRPr="000407E0">
              <w:rPr>
                <w:sz w:val="22"/>
                <w:szCs w:val="22"/>
              </w:rPr>
              <w:t>0 кВА</w:t>
            </w:r>
            <w:r>
              <w:rPr>
                <w:sz w:val="22"/>
                <w:szCs w:val="22"/>
              </w:rPr>
              <w:t xml:space="preserve">, </w:t>
            </w:r>
            <w:r w:rsidRPr="00CC5450">
              <w:rPr>
                <w:sz w:val="22"/>
                <w:szCs w:val="22"/>
              </w:rPr>
              <w:t>ТП 10/0,4 кВ</w:t>
            </w:r>
            <w:r>
              <w:rPr>
                <w:sz w:val="22"/>
                <w:szCs w:val="22"/>
              </w:rPr>
              <w:t xml:space="preserve"> 400 кВА</w:t>
            </w:r>
            <w:r w:rsidRPr="000407E0">
              <w:rPr>
                <w:sz w:val="22"/>
                <w:szCs w:val="22"/>
              </w:rPr>
              <w:t xml:space="preserve"> (</w:t>
            </w:r>
            <w:proofErr w:type="gramStart"/>
            <w:r w:rsidRPr="000407E0">
              <w:rPr>
                <w:sz w:val="22"/>
                <w:szCs w:val="22"/>
              </w:rPr>
              <w:t>ВЛ</w:t>
            </w:r>
            <w:proofErr w:type="gramEnd"/>
            <w:r w:rsidRPr="000407E0">
              <w:rPr>
                <w:sz w:val="22"/>
                <w:szCs w:val="22"/>
              </w:rPr>
              <w:t xml:space="preserve"> 10 кВ от ПС "</w:t>
            </w:r>
            <w:r>
              <w:rPr>
                <w:sz w:val="22"/>
                <w:szCs w:val="22"/>
              </w:rPr>
              <w:t>Аврора</w:t>
            </w:r>
            <w:r w:rsidRPr="000407E0">
              <w:rPr>
                <w:sz w:val="22"/>
                <w:szCs w:val="22"/>
              </w:rPr>
              <w:t>"),</w:t>
            </w:r>
          </w:p>
          <w:p w:rsidR="001250E7" w:rsidRPr="000407E0" w:rsidRDefault="001250E7" w:rsidP="000D7259">
            <w:pPr>
              <w:jc w:val="center"/>
              <w:rPr>
                <w:sz w:val="22"/>
                <w:szCs w:val="22"/>
              </w:rPr>
            </w:pPr>
            <w:r w:rsidRPr="000407E0">
              <w:rPr>
                <w:sz w:val="18"/>
                <w:szCs w:val="18"/>
              </w:rPr>
              <w:t xml:space="preserve">    (места размещения проектируемых ТП, трассировка проектируемых </w:t>
            </w:r>
            <w:proofErr w:type="gramStart"/>
            <w:r w:rsidRPr="000407E0">
              <w:rPr>
                <w:sz w:val="18"/>
                <w:szCs w:val="18"/>
              </w:rPr>
              <w:t>ВЛ</w:t>
            </w:r>
            <w:proofErr w:type="gramEnd"/>
            <w:r w:rsidRPr="000407E0">
              <w:rPr>
                <w:sz w:val="18"/>
                <w:szCs w:val="18"/>
              </w:rPr>
              <w:t xml:space="preserve"> 10 кВ, следовательно, их охранная зона, точки подключения к энергосистеме показаны условно и уточняются,  а охранные зоны проектируемых сетей ВЛ-0,4кВ устанавливаются в процессе разработки проектов межевания и проектов планировки территории. Проектируемые                            </w:t>
            </w:r>
            <w:proofErr w:type="gramStart"/>
            <w:r w:rsidRPr="000407E0">
              <w:rPr>
                <w:sz w:val="18"/>
                <w:szCs w:val="18"/>
              </w:rPr>
              <w:t>ВЛ</w:t>
            </w:r>
            <w:proofErr w:type="gramEnd"/>
            <w:r w:rsidRPr="000407E0">
              <w:rPr>
                <w:sz w:val="18"/>
                <w:szCs w:val="18"/>
              </w:rPr>
              <w:t xml:space="preserve"> 10 кВ, ВЛ-0,4кВ, ТП 10/0,4  кВ  должны быть размещены на территории общего пользования)</w:t>
            </w:r>
          </w:p>
        </w:tc>
      </w:tr>
      <w:tr w:rsidR="00D608BE" w:rsidRPr="00BE5DD9" w:rsidTr="00DE1608">
        <w:trPr>
          <w:trHeight w:val="315"/>
        </w:trPr>
        <w:tc>
          <w:tcPr>
            <w:tcW w:w="1702" w:type="dxa"/>
            <w:tcBorders>
              <w:top w:val="nil"/>
              <w:left w:val="single" w:sz="4" w:space="0" w:color="auto"/>
              <w:bottom w:val="single" w:sz="4" w:space="0" w:color="auto"/>
              <w:right w:val="single" w:sz="4" w:space="0" w:color="auto"/>
            </w:tcBorders>
            <w:shd w:val="clear" w:color="auto" w:fill="auto"/>
            <w:vAlign w:val="center"/>
            <w:hideMark/>
          </w:tcPr>
          <w:p w:rsidR="00D608BE" w:rsidRPr="00BE5DD9" w:rsidRDefault="00D608BE" w:rsidP="000D7259">
            <w:r w:rsidRPr="00BE5DD9">
              <w:t>Половцы</w:t>
            </w:r>
            <w:r>
              <w:rPr>
                <w:vertAlign w:val="superscript"/>
              </w:rPr>
              <w:t>*</w:t>
            </w:r>
          </w:p>
        </w:tc>
        <w:tc>
          <w:tcPr>
            <w:tcW w:w="1985" w:type="dxa"/>
            <w:tcBorders>
              <w:top w:val="nil"/>
              <w:left w:val="nil"/>
              <w:bottom w:val="single" w:sz="4" w:space="0" w:color="auto"/>
              <w:right w:val="single" w:sz="4" w:space="0" w:color="auto"/>
            </w:tcBorders>
            <w:shd w:val="clear" w:color="auto" w:fill="auto"/>
            <w:vAlign w:val="center"/>
            <w:hideMark/>
          </w:tcPr>
          <w:p w:rsidR="00D608BE" w:rsidRPr="00BE5DD9" w:rsidRDefault="00D608BE" w:rsidP="000D7259">
            <w:r w:rsidRPr="00BE5DD9">
              <w:t>жилая застройка планируемая</w:t>
            </w:r>
          </w:p>
        </w:tc>
        <w:tc>
          <w:tcPr>
            <w:tcW w:w="1134" w:type="dxa"/>
            <w:tcBorders>
              <w:top w:val="nil"/>
              <w:left w:val="nil"/>
              <w:bottom w:val="single" w:sz="4" w:space="0" w:color="auto"/>
              <w:right w:val="single" w:sz="4" w:space="0" w:color="auto"/>
            </w:tcBorders>
            <w:shd w:val="clear" w:color="auto" w:fill="auto"/>
            <w:noWrap/>
            <w:vAlign w:val="center"/>
            <w:hideMark/>
          </w:tcPr>
          <w:p w:rsidR="00D608BE" w:rsidRPr="00BE5DD9" w:rsidRDefault="00D608BE" w:rsidP="000D7259">
            <w:pPr>
              <w:jc w:val="center"/>
            </w:pPr>
            <w:r w:rsidRPr="00BE5DD9">
              <w:t>домов</w:t>
            </w:r>
          </w:p>
        </w:tc>
        <w:tc>
          <w:tcPr>
            <w:tcW w:w="850" w:type="dxa"/>
            <w:tcBorders>
              <w:top w:val="nil"/>
              <w:left w:val="nil"/>
              <w:bottom w:val="single" w:sz="4" w:space="0" w:color="auto"/>
              <w:right w:val="single" w:sz="4" w:space="0" w:color="auto"/>
            </w:tcBorders>
            <w:shd w:val="clear" w:color="auto" w:fill="auto"/>
            <w:noWrap/>
            <w:vAlign w:val="center"/>
            <w:hideMark/>
          </w:tcPr>
          <w:p w:rsidR="00D608BE" w:rsidRPr="00BE5DD9" w:rsidRDefault="00D608BE" w:rsidP="000D7259">
            <w:pPr>
              <w:jc w:val="center"/>
            </w:pPr>
            <w:r w:rsidRPr="00BE5DD9">
              <w:t>501</w:t>
            </w:r>
          </w:p>
        </w:tc>
        <w:tc>
          <w:tcPr>
            <w:tcW w:w="992" w:type="dxa"/>
            <w:tcBorders>
              <w:top w:val="nil"/>
              <w:left w:val="nil"/>
              <w:bottom w:val="single" w:sz="4" w:space="0" w:color="auto"/>
              <w:right w:val="single" w:sz="4" w:space="0" w:color="auto"/>
            </w:tcBorders>
            <w:shd w:val="clear" w:color="auto" w:fill="auto"/>
            <w:noWrap/>
            <w:vAlign w:val="center"/>
            <w:hideMark/>
          </w:tcPr>
          <w:p w:rsidR="00D608BE" w:rsidRPr="00BE5DD9" w:rsidRDefault="00D608BE" w:rsidP="000D7259">
            <w:pPr>
              <w:jc w:val="center"/>
            </w:pPr>
            <w:r w:rsidRPr="00BE5DD9">
              <w:t>4,4</w:t>
            </w:r>
          </w:p>
        </w:tc>
        <w:tc>
          <w:tcPr>
            <w:tcW w:w="993" w:type="dxa"/>
            <w:tcBorders>
              <w:top w:val="nil"/>
              <w:left w:val="nil"/>
              <w:bottom w:val="single" w:sz="4" w:space="0" w:color="auto"/>
              <w:right w:val="single" w:sz="4" w:space="0" w:color="auto"/>
            </w:tcBorders>
            <w:shd w:val="clear" w:color="auto" w:fill="auto"/>
            <w:noWrap/>
            <w:vAlign w:val="center"/>
            <w:hideMark/>
          </w:tcPr>
          <w:p w:rsidR="00D608BE" w:rsidRPr="00BE5DD9" w:rsidRDefault="00D608BE" w:rsidP="000D7259">
            <w:pPr>
              <w:jc w:val="center"/>
            </w:pPr>
            <w:r w:rsidRPr="00BE5DD9">
              <w:t>2204,4</w:t>
            </w:r>
          </w:p>
        </w:tc>
        <w:tc>
          <w:tcPr>
            <w:tcW w:w="850" w:type="dxa"/>
            <w:tcBorders>
              <w:top w:val="nil"/>
              <w:left w:val="nil"/>
              <w:bottom w:val="single" w:sz="4" w:space="0" w:color="auto"/>
              <w:right w:val="single" w:sz="4" w:space="0" w:color="auto"/>
            </w:tcBorders>
            <w:shd w:val="clear" w:color="auto" w:fill="auto"/>
            <w:noWrap/>
            <w:vAlign w:val="center"/>
            <w:hideMark/>
          </w:tcPr>
          <w:p w:rsidR="00D608BE" w:rsidRPr="00BE5DD9" w:rsidRDefault="00D608BE" w:rsidP="000D7259">
            <w:pPr>
              <w:jc w:val="center"/>
            </w:pPr>
            <w:r w:rsidRPr="00BE5DD9">
              <w:t>1</w:t>
            </w:r>
          </w:p>
        </w:tc>
        <w:tc>
          <w:tcPr>
            <w:tcW w:w="992" w:type="dxa"/>
            <w:tcBorders>
              <w:top w:val="nil"/>
              <w:left w:val="nil"/>
              <w:bottom w:val="single" w:sz="4" w:space="0" w:color="auto"/>
              <w:right w:val="single" w:sz="4" w:space="0" w:color="auto"/>
            </w:tcBorders>
            <w:shd w:val="clear" w:color="auto" w:fill="auto"/>
            <w:noWrap/>
            <w:vAlign w:val="center"/>
            <w:hideMark/>
          </w:tcPr>
          <w:p w:rsidR="00D608BE" w:rsidRPr="00BE5DD9" w:rsidRDefault="00D608BE" w:rsidP="000D7259">
            <w:pPr>
              <w:jc w:val="center"/>
            </w:pPr>
            <w:r w:rsidRPr="00BE5DD9">
              <w:t>2204,4</w:t>
            </w:r>
          </w:p>
        </w:tc>
        <w:tc>
          <w:tcPr>
            <w:tcW w:w="993" w:type="dxa"/>
            <w:tcBorders>
              <w:top w:val="nil"/>
              <w:left w:val="nil"/>
              <w:bottom w:val="single" w:sz="4" w:space="0" w:color="auto"/>
              <w:right w:val="single" w:sz="4" w:space="0" w:color="auto"/>
            </w:tcBorders>
            <w:shd w:val="clear" w:color="auto" w:fill="auto"/>
            <w:noWrap/>
            <w:vAlign w:val="center"/>
            <w:hideMark/>
          </w:tcPr>
          <w:p w:rsidR="00D608BE" w:rsidRPr="00BE5DD9" w:rsidRDefault="00D608BE" w:rsidP="000D7259">
            <w:pPr>
              <w:jc w:val="center"/>
            </w:pPr>
            <w:r w:rsidRPr="00BE5DD9">
              <w:t>0,9</w:t>
            </w:r>
          </w:p>
        </w:tc>
        <w:tc>
          <w:tcPr>
            <w:tcW w:w="1134" w:type="dxa"/>
            <w:tcBorders>
              <w:top w:val="nil"/>
              <w:left w:val="nil"/>
              <w:bottom w:val="single" w:sz="4" w:space="0" w:color="auto"/>
              <w:right w:val="single" w:sz="4" w:space="0" w:color="auto"/>
            </w:tcBorders>
            <w:shd w:val="clear" w:color="auto" w:fill="auto"/>
            <w:noWrap/>
            <w:vAlign w:val="center"/>
            <w:hideMark/>
          </w:tcPr>
          <w:p w:rsidR="00D608BE" w:rsidRPr="00BE5DD9" w:rsidRDefault="00D608BE" w:rsidP="000D7259">
            <w:pPr>
              <w:jc w:val="center"/>
            </w:pPr>
            <w:r w:rsidRPr="00BE5DD9">
              <w:t>2449,3</w:t>
            </w:r>
          </w:p>
        </w:tc>
        <w:tc>
          <w:tcPr>
            <w:tcW w:w="4252" w:type="dxa"/>
            <w:tcBorders>
              <w:left w:val="nil"/>
              <w:bottom w:val="single" w:sz="4" w:space="0" w:color="auto"/>
              <w:right w:val="single" w:sz="4" w:space="0" w:color="auto"/>
            </w:tcBorders>
            <w:shd w:val="clear" w:color="auto" w:fill="auto"/>
            <w:vAlign w:val="center"/>
            <w:hideMark/>
          </w:tcPr>
          <w:p w:rsidR="00D608BE" w:rsidRDefault="00D608BE" w:rsidP="000D7259">
            <w:pPr>
              <w:jc w:val="both"/>
              <w:rPr>
                <w:sz w:val="22"/>
                <w:szCs w:val="22"/>
              </w:rPr>
            </w:pPr>
            <w:r>
              <w:rPr>
                <w:sz w:val="22"/>
                <w:szCs w:val="22"/>
              </w:rPr>
              <w:t xml:space="preserve">Реконструкция </w:t>
            </w:r>
            <w:r w:rsidRPr="00D608BE">
              <w:rPr>
                <w:sz w:val="22"/>
                <w:szCs w:val="22"/>
              </w:rPr>
              <w:t xml:space="preserve">ТП 185 Половцы </w:t>
            </w:r>
            <w:r w:rsidRPr="00193813">
              <w:rPr>
                <w:sz w:val="22"/>
                <w:szCs w:val="22"/>
              </w:rPr>
              <w:t xml:space="preserve">с увеличением трансформаторной мощности (до </w:t>
            </w:r>
            <w:r>
              <w:rPr>
                <w:sz w:val="22"/>
                <w:szCs w:val="22"/>
              </w:rPr>
              <w:t>63</w:t>
            </w:r>
            <w:r w:rsidRPr="00193813">
              <w:rPr>
                <w:sz w:val="22"/>
                <w:szCs w:val="22"/>
              </w:rPr>
              <w:t xml:space="preserve">0 кВА)  </w:t>
            </w:r>
          </w:p>
          <w:p w:rsidR="00D608BE" w:rsidRPr="000407E0" w:rsidRDefault="00D608BE" w:rsidP="000D7259">
            <w:pPr>
              <w:jc w:val="both"/>
              <w:rPr>
                <w:sz w:val="22"/>
                <w:szCs w:val="22"/>
              </w:rPr>
            </w:pPr>
            <w:r>
              <w:rPr>
                <w:sz w:val="22"/>
                <w:szCs w:val="22"/>
              </w:rPr>
              <w:lastRenderedPageBreak/>
              <w:t xml:space="preserve">Проектируемые 3 </w:t>
            </w:r>
            <w:r w:rsidRPr="000407E0">
              <w:rPr>
                <w:sz w:val="22"/>
                <w:szCs w:val="22"/>
              </w:rPr>
              <w:t xml:space="preserve">ТП 10/0,4 кВ </w:t>
            </w:r>
            <w:r>
              <w:rPr>
                <w:sz w:val="22"/>
                <w:szCs w:val="22"/>
              </w:rPr>
              <w:t xml:space="preserve">                     63</w:t>
            </w:r>
            <w:r w:rsidRPr="000407E0">
              <w:rPr>
                <w:sz w:val="22"/>
                <w:szCs w:val="22"/>
              </w:rPr>
              <w:t>0 кВА</w:t>
            </w:r>
            <w:r w:rsidR="00C80B67">
              <w:rPr>
                <w:sz w:val="22"/>
                <w:szCs w:val="22"/>
              </w:rPr>
              <w:t xml:space="preserve"> </w:t>
            </w:r>
            <w:r w:rsidRPr="000407E0">
              <w:rPr>
                <w:sz w:val="22"/>
                <w:szCs w:val="22"/>
              </w:rPr>
              <w:t>(</w:t>
            </w:r>
            <w:proofErr w:type="gramStart"/>
            <w:r w:rsidRPr="000407E0">
              <w:rPr>
                <w:sz w:val="22"/>
                <w:szCs w:val="22"/>
              </w:rPr>
              <w:t>ВЛ</w:t>
            </w:r>
            <w:proofErr w:type="gramEnd"/>
            <w:r w:rsidRPr="000407E0">
              <w:rPr>
                <w:sz w:val="22"/>
                <w:szCs w:val="22"/>
              </w:rPr>
              <w:t xml:space="preserve"> 10 кВ от ПС "</w:t>
            </w:r>
            <w:r>
              <w:rPr>
                <w:sz w:val="22"/>
                <w:szCs w:val="22"/>
              </w:rPr>
              <w:t>Аврора</w:t>
            </w:r>
            <w:r w:rsidRPr="000407E0">
              <w:rPr>
                <w:sz w:val="22"/>
                <w:szCs w:val="22"/>
              </w:rPr>
              <w:t>"),</w:t>
            </w:r>
          </w:p>
          <w:p w:rsidR="00D608BE" w:rsidRPr="000407E0" w:rsidRDefault="00D608BE" w:rsidP="000D7259">
            <w:pPr>
              <w:jc w:val="center"/>
              <w:rPr>
                <w:sz w:val="22"/>
                <w:szCs w:val="22"/>
              </w:rPr>
            </w:pPr>
            <w:r w:rsidRPr="000407E0">
              <w:rPr>
                <w:sz w:val="18"/>
                <w:szCs w:val="18"/>
              </w:rPr>
              <w:t xml:space="preserve">    (места размещения проектируемых ТП, трассировка проектируемых </w:t>
            </w:r>
            <w:proofErr w:type="gramStart"/>
            <w:r w:rsidRPr="000407E0">
              <w:rPr>
                <w:sz w:val="18"/>
                <w:szCs w:val="18"/>
              </w:rPr>
              <w:t>ВЛ</w:t>
            </w:r>
            <w:proofErr w:type="gramEnd"/>
            <w:r w:rsidRPr="000407E0">
              <w:rPr>
                <w:sz w:val="18"/>
                <w:szCs w:val="18"/>
              </w:rPr>
              <w:t xml:space="preserve"> 10 кВ, следовательно, их охранная зона, точки подключения к энергосистеме показаны условно и уточняются,  а охранные зоны проектируемых сетей ВЛ-0,4кВ устанавливаются в процессе разработки проектов межевания и проектов планировки территории. Проектируемые                            </w:t>
            </w:r>
            <w:proofErr w:type="gramStart"/>
            <w:r w:rsidRPr="000407E0">
              <w:rPr>
                <w:sz w:val="18"/>
                <w:szCs w:val="18"/>
              </w:rPr>
              <w:t>ВЛ</w:t>
            </w:r>
            <w:proofErr w:type="gramEnd"/>
            <w:r w:rsidRPr="000407E0">
              <w:rPr>
                <w:sz w:val="18"/>
                <w:szCs w:val="18"/>
              </w:rPr>
              <w:t xml:space="preserve"> 10 кВ, ВЛ-0,4кВ, ТП 10/0,4  кВ  должны быть размещены на территории общего пользования)</w:t>
            </w:r>
          </w:p>
        </w:tc>
      </w:tr>
      <w:tr w:rsidR="00DC1985" w:rsidRPr="00BE5DD9" w:rsidTr="00DC1985">
        <w:trPr>
          <w:trHeight w:val="315"/>
        </w:trPr>
        <w:tc>
          <w:tcPr>
            <w:tcW w:w="1702" w:type="dxa"/>
            <w:tcBorders>
              <w:top w:val="nil"/>
              <w:left w:val="single" w:sz="4" w:space="0" w:color="auto"/>
              <w:bottom w:val="single" w:sz="4" w:space="0" w:color="auto"/>
              <w:right w:val="single" w:sz="4" w:space="0" w:color="auto"/>
            </w:tcBorders>
            <w:shd w:val="clear" w:color="auto" w:fill="auto"/>
            <w:vAlign w:val="center"/>
            <w:hideMark/>
          </w:tcPr>
          <w:p w:rsidR="00DC1985" w:rsidRPr="00BE5DD9" w:rsidRDefault="00DC1985" w:rsidP="000C2F11">
            <w:r w:rsidRPr="00BE5DD9">
              <w:lastRenderedPageBreak/>
              <w:t>Колокольня</w:t>
            </w:r>
            <w:r>
              <w:rPr>
                <w:vertAlign w:val="superscript"/>
              </w:rPr>
              <w:t>*</w:t>
            </w:r>
          </w:p>
        </w:tc>
        <w:tc>
          <w:tcPr>
            <w:tcW w:w="1985" w:type="dxa"/>
            <w:tcBorders>
              <w:top w:val="nil"/>
              <w:left w:val="nil"/>
              <w:bottom w:val="single" w:sz="4" w:space="0" w:color="auto"/>
              <w:right w:val="single" w:sz="4" w:space="0" w:color="auto"/>
            </w:tcBorders>
            <w:shd w:val="clear" w:color="auto" w:fill="auto"/>
            <w:vAlign w:val="center"/>
            <w:hideMark/>
          </w:tcPr>
          <w:p w:rsidR="00DC1985" w:rsidRPr="00BE5DD9" w:rsidRDefault="00DC1985" w:rsidP="000C2F11">
            <w:r w:rsidRPr="00BE5DD9">
              <w:t>жилая застройка планируемая</w:t>
            </w:r>
          </w:p>
        </w:tc>
        <w:tc>
          <w:tcPr>
            <w:tcW w:w="1134" w:type="dxa"/>
            <w:tcBorders>
              <w:top w:val="nil"/>
              <w:left w:val="nil"/>
              <w:bottom w:val="single" w:sz="4" w:space="0" w:color="auto"/>
              <w:right w:val="single" w:sz="4" w:space="0" w:color="auto"/>
            </w:tcBorders>
            <w:shd w:val="clear" w:color="auto" w:fill="auto"/>
            <w:noWrap/>
            <w:vAlign w:val="center"/>
            <w:hideMark/>
          </w:tcPr>
          <w:p w:rsidR="00DC1985" w:rsidRPr="00BE5DD9" w:rsidRDefault="00DC1985" w:rsidP="000C2F11">
            <w:pPr>
              <w:jc w:val="center"/>
            </w:pPr>
            <w:r w:rsidRPr="00BE5DD9">
              <w:t>домов</w:t>
            </w:r>
          </w:p>
        </w:tc>
        <w:tc>
          <w:tcPr>
            <w:tcW w:w="850" w:type="dxa"/>
            <w:tcBorders>
              <w:top w:val="nil"/>
              <w:left w:val="nil"/>
              <w:bottom w:val="single" w:sz="4" w:space="0" w:color="auto"/>
              <w:right w:val="single" w:sz="4" w:space="0" w:color="auto"/>
            </w:tcBorders>
            <w:shd w:val="clear" w:color="auto" w:fill="auto"/>
            <w:noWrap/>
            <w:vAlign w:val="center"/>
            <w:hideMark/>
          </w:tcPr>
          <w:p w:rsidR="00DC1985" w:rsidRPr="00DC1985" w:rsidRDefault="00DC1985" w:rsidP="00DC1985">
            <w:pPr>
              <w:jc w:val="center"/>
            </w:pPr>
            <w:r w:rsidRPr="00DC1985">
              <w:t>20</w:t>
            </w:r>
          </w:p>
        </w:tc>
        <w:tc>
          <w:tcPr>
            <w:tcW w:w="992" w:type="dxa"/>
            <w:tcBorders>
              <w:top w:val="nil"/>
              <w:left w:val="nil"/>
              <w:bottom w:val="single" w:sz="4" w:space="0" w:color="auto"/>
              <w:right w:val="single" w:sz="4" w:space="0" w:color="auto"/>
            </w:tcBorders>
            <w:shd w:val="clear" w:color="auto" w:fill="auto"/>
            <w:noWrap/>
            <w:vAlign w:val="center"/>
            <w:hideMark/>
          </w:tcPr>
          <w:p w:rsidR="00DC1985" w:rsidRPr="00DC1985" w:rsidRDefault="00DC1985" w:rsidP="00DC1985">
            <w:pPr>
              <w:jc w:val="center"/>
            </w:pPr>
            <w:r w:rsidRPr="00DC1985">
              <w:t>8,233</w:t>
            </w:r>
          </w:p>
        </w:tc>
        <w:tc>
          <w:tcPr>
            <w:tcW w:w="993" w:type="dxa"/>
            <w:tcBorders>
              <w:top w:val="nil"/>
              <w:left w:val="nil"/>
              <w:bottom w:val="single" w:sz="4" w:space="0" w:color="auto"/>
              <w:right w:val="single" w:sz="4" w:space="0" w:color="auto"/>
            </w:tcBorders>
            <w:shd w:val="clear" w:color="auto" w:fill="auto"/>
            <w:noWrap/>
            <w:vAlign w:val="center"/>
            <w:hideMark/>
          </w:tcPr>
          <w:p w:rsidR="00DC1985" w:rsidRPr="00DC1985" w:rsidRDefault="00DC1985" w:rsidP="00DC1985">
            <w:pPr>
              <w:jc w:val="center"/>
            </w:pPr>
            <w:r w:rsidRPr="00DC1985">
              <w:t>164,7</w:t>
            </w:r>
          </w:p>
        </w:tc>
        <w:tc>
          <w:tcPr>
            <w:tcW w:w="850" w:type="dxa"/>
            <w:tcBorders>
              <w:top w:val="nil"/>
              <w:left w:val="nil"/>
              <w:bottom w:val="single" w:sz="4" w:space="0" w:color="auto"/>
              <w:right w:val="single" w:sz="4" w:space="0" w:color="auto"/>
            </w:tcBorders>
            <w:shd w:val="clear" w:color="auto" w:fill="auto"/>
            <w:noWrap/>
            <w:vAlign w:val="center"/>
            <w:hideMark/>
          </w:tcPr>
          <w:p w:rsidR="00DC1985" w:rsidRPr="00DC1985" w:rsidRDefault="00DC1985" w:rsidP="00DC1985">
            <w:pPr>
              <w:jc w:val="center"/>
            </w:pPr>
            <w:r w:rsidRPr="00DC1985">
              <w:t>1</w:t>
            </w:r>
          </w:p>
        </w:tc>
        <w:tc>
          <w:tcPr>
            <w:tcW w:w="992" w:type="dxa"/>
            <w:tcBorders>
              <w:top w:val="nil"/>
              <w:left w:val="nil"/>
              <w:bottom w:val="single" w:sz="4" w:space="0" w:color="auto"/>
              <w:right w:val="single" w:sz="4" w:space="0" w:color="auto"/>
            </w:tcBorders>
            <w:shd w:val="clear" w:color="auto" w:fill="auto"/>
            <w:noWrap/>
            <w:vAlign w:val="center"/>
            <w:hideMark/>
          </w:tcPr>
          <w:p w:rsidR="00DC1985" w:rsidRPr="00DC1985" w:rsidRDefault="00DC1985" w:rsidP="00DC1985">
            <w:pPr>
              <w:jc w:val="center"/>
            </w:pPr>
            <w:r w:rsidRPr="00DC1985">
              <w:t>164,7</w:t>
            </w:r>
          </w:p>
        </w:tc>
        <w:tc>
          <w:tcPr>
            <w:tcW w:w="993" w:type="dxa"/>
            <w:tcBorders>
              <w:top w:val="nil"/>
              <w:left w:val="nil"/>
              <w:bottom w:val="single" w:sz="4" w:space="0" w:color="auto"/>
              <w:right w:val="single" w:sz="4" w:space="0" w:color="auto"/>
            </w:tcBorders>
            <w:shd w:val="clear" w:color="auto" w:fill="auto"/>
            <w:noWrap/>
            <w:vAlign w:val="center"/>
            <w:hideMark/>
          </w:tcPr>
          <w:p w:rsidR="00DC1985" w:rsidRPr="00DC1985" w:rsidRDefault="00DC1985" w:rsidP="00DC1985">
            <w:pPr>
              <w:jc w:val="center"/>
            </w:pPr>
            <w:r w:rsidRPr="00DC1985">
              <w:t>0,9</w:t>
            </w:r>
          </w:p>
        </w:tc>
        <w:tc>
          <w:tcPr>
            <w:tcW w:w="1134" w:type="dxa"/>
            <w:tcBorders>
              <w:top w:val="nil"/>
              <w:left w:val="nil"/>
              <w:bottom w:val="single" w:sz="4" w:space="0" w:color="auto"/>
              <w:right w:val="single" w:sz="4" w:space="0" w:color="auto"/>
            </w:tcBorders>
            <w:shd w:val="clear" w:color="auto" w:fill="auto"/>
            <w:noWrap/>
            <w:vAlign w:val="center"/>
            <w:hideMark/>
          </w:tcPr>
          <w:p w:rsidR="00DC1985" w:rsidRPr="00DC1985" w:rsidRDefault="00DC1985" w:rsidP="00DC1985">
            <w:pPr>
              <w:jc w:val="center"/>
            </w:pPr>
            <w:r w:rsidRPr="00DC1985">
              <w:t>183,0</w:t>
            </w:r>
          </w:p>
        </w:tc>
        <w:tc>
          <w:tcPr>
            <w:tcW w:w="4252" w:type="dxa"/>
            <w:tcBorders>
              <w:top w:val="nil"/>
              <w:left w:val="nil"/>
              <w:bottom w:val="single" w:sz="4" w:space="0" w:color="auto"/>
              <w:right w:val="single" w:sz="4" w:space="0" w:color="auto"/>
            </w:tcBorders>
            <w:shd w:val="clear" w:color="auto" w:fill="auto"/>
            <w:vAlign w:val="center"/>
            <w:hideMark/>
          </w:tcPr>
          <w:p w:rsidR="00DC1985" w:rsidRPr="00BF3B58" w:rsidRDefault="00BF3B58" w:rsidP="00BF3B58">
            <w:pPr>
              <w:jc w:val="both"/>
              <w:rPr>
                <w:sz w:val="22"/>
                <w:szCs w:val="22"/>
              </w:rPr>
            </w:pPr>
            <w:r>
              <w:rPr>
                <w:sz w:val="22"/>
                <w:szCs w:val="22"/>
              </w:rPr>
              <w:t xml:space="preserve">Реконструкция </w:t>
            </w:r>
            <w:r w:rsidRPr="00BF3B58">
              <w:rPr>
                <w:sz w:val="22"/>
                <w:szCs w:val="22"/>
              </w:rPr>
              <w:t>ТП 156</w:t>
            </w:r>
            <w:r w:rsidRPr="00D608BE">
              <w:rPr>
                <w:sz w:val="22"/>
                <w:szCs w:val="22"/>
              </w:rPr>
              <w:t xml:space="preserve"> </w:t>
            </w:r>
            <w:r w:rsidRPr="00BF3B58">
              <w:rPr>
                <w:sz w:val="22"/>
                <w:szCs w:val="22"/>
              </w:rPr>
              <w:t>Колокольня</w:t>
            </w:r>
            <w:r w:rsidRPr="00D608BE">
              <w:rPr>
                <w:sz w:val="22"/>
                <w:szCs w:val="22"/>
              </w:rPr>
              <w:t xml:space="preserve"> </w:t>
            </w:r>
            <w:r w:rsidRPr="00193813">
              <w:rPr>
                <w:sz w:val="22"/>
                <w:szCs w:val="22"/>
              </w:rPr>
              <w:t xml:space="preserve">с увеличением трансформаторной мощности (до </w:t>
            </w:r>
            <w:r w:rsidR="000265D8">
              <w:rPr>
                <w:sz w:val="22"/>
                <w:szCs w:val="22"/>
              </w:rPr>
              <w:t>25</w:t>
            </w:r>
            <w:r w:rsidRPr="00193813">
              <w:rPr>
                <w:sz w:val="22"/>
                <w:szCs w:val="22"/>
              </w:rPr>
              <w:t xml:space="preserve">0 кВА)  </w:t>
            </w:r>
          </w:p>
        </w:tc>
      </w:tr>
      <w:tr w:rsidR="003362F5" w:rsidRPr="00BE5DD9" w:rsidTr="008E0E8E">
        <w:trPr>
          <w:trHeight w:val="315"/>
        </w:trPr>
        <w:tc>
          <w:tcPr>
            <w:tcW w:w="1702" w:type="dxa"/>
            <w:tcBorders>
              <w:top w:val="nil"/>
              <w:left w:val="single" w:sz="4" w:space="0" w:color="auto"/>
              <w:bottom w:val="single" w:sz="4" w:space="0" w:color="auto"/>
              <w:right w:val="single" w:sz="4" w:space="0" w:color="auto"/>
            </w:tcBorders>
            <w:shd w:val="clear" w:color="auto" w:fill="auto"/>
            <w:vAlign w:val="center"/>
            <w:hideMark/>
          </w:tcPr>
          <w:p w:rsidR="003362F5" w:rsidRPr="00BE5DD9" w:rsidRDefault="003362F5" w:rsidP="000C2F11">
            <w:r w:rsidRPr="00BE5DD9">
              <w:t>Леушники</w:t>
            </w:r>
            <w:r>
              <w:rPr>
                <w:vertAlign w:val="superscript"/>
              </w:rPr>
              <w:t>*</w:t>
            </w:r>
          </w:p>
        </w:tc>
        <w:tc>
          <w:tcPr>
            <w:tcW w:w="1985" w:type="dxa"/>
            <w:tcBorders>
              <w:top w:val="nil"/>
              <w:left w:val="nil"/>
              <w:bottom w:val="single" w:sz="4" w:space="0" w:color="auto"/>
              <w:right w:val="single" w:sz="4" w:space="0" w:color="auto"/>
            </w:tcBorders>
            <w:shd w:val="clear" w:color="auto" w:fill="auto"/>
            <w:vAlign w:val="center"/>
            <w:hideMark/>
          </w:tcPr>
          <w:p w:rsidR="003362F5" w:rsidRPr="00BE5DD9" w:rsidRDefault="003362F5" w:rsidP="000C2F11">
            <w:r w:rsidRPr="00BE5DD9">
              <w:t>жилая застройка планируемая</w:t>
            </w:r>
          </w:p>
        </w:tc>
        <w:tc>
          <w:tcPr>
            <w:tcW w:w="1134" w:type="dxa"/>
            <w:tcBorders>
              <w:top w:val="nil"/>
              <w:left w:val="nil"/>
              <w:bottom w:val="single" w:sz="4" w:space="0" w:color="auto"/>
              <w:right w:val="single" w:sz="4" w:space="0" w:color="auto"/>
            </w:tcBorders>
            <w:shd w:val="clear" w:color="auto" w:fill="auto"/>
            <w:noWrap/>
            <w:vAlign w:val="center"/>
            <w:hideMark/>
          </w:tcPr>
          <w:p w:rsidR="003362F5" w:rsidRPr="00BE5DD9" w:rsidRDefault="003362F5" w:rsidP="000C2F11">
            <w:pPr>
              <w:jc w:val="center"/>
            </w:pPr>
            <w:r w:rsidRPr="00BE5DD9">
              <w:t>домов</w:t>
            </w:r>
          </w:p>
        </w:tc>
        <w:tc>
          <w:tcPr>
            <w:tcW w:w="850" w:type="dxa"/>
            <w:tcBorders>
              <w:top w:val="nil"/>
              <w:left w:val="nil"/>
              <w:bottom w:val="single" w:sz="4" w:space="0" w:color="auto"/>
              <w:right w:val="single" w:sz="4" w:space="0" w:color="auto"/>
            </w:tcBorders>
            <w:shd w:val="clear" w:color="auto" w:fill="auto"/>
            <w:noWrap/>
            <w:vAlign w:val="center"/>
            <w:hideMark/>
          </w:tcPr>
          <w:p w:rsidR="003362F5" w:rsidRPr="00BE5DD9" w:rsidRDefault="003362F5" w:rsidP="000C2F11">
            <w:pPr>
              <w:jc w:val="center"/>
            </w:pPr>
            <w:r w:rsidRPr="00BE5DD9">
              <w:t>45</w:t>
            </w:r>
          </w:p>
        </w:tc>
        <w:tc>
          <w:tcPr>
            <w:tcW w:w="992" w:type="dxa"/>
            <w:tcBorders>
              <w:top w:val="nil"/>
              <w:left w:val="nil"/>
              <w:bottom w:val="single" w:sz="4" w:space="0" w:color="auto"/>
              <w:right w:val="single" w:sz="4" w:space="0" w:color="auto"/>
            </w:tcBorders>
            <w:shd w:val="clear" w:color="auto" w:fill="auto"/>
            <w:noWrap/>
            <w:vAlign w:val="center"/>
            <w:hideMark/>
          </w:tcPr>
          <w:p w:rsidR="003362F5" w:rsidRPr="00BE5DD9" w:rsidRDefault="003362F5" w:rsidP="000C2F11">
            <w:pPr>
              <w:jc w:val="center"/>
            </w:pPr>
            <w:r w:rsidRPr="00BE5DD9">
              <w:t>6,1</w:t>
            </w:r>
          </w:p>
        </w:tc>
        <w:tc>
          <w:tcPr>
            <w:tcW w:w="993" w:type="dxa"/>
            <w:tcBorders>
              <w:top w:val="nil"/>
              <w:left w:val="nil"/>
              <w:bottom w:val="single" w:sz="4" w:space="0" w:color="auto"/>
              <w:right w:val="single" w:sz="4" w:space="0" w:color="auto"/>
            </w:tcBorders>
            <w:shd w:val="clear" w:color="auto" w:fill="auto"/>
            <w:noWrap/>
            <w:vAlign w:val="center"/>
            <w:hideMark/>
          </w:tcPr>
          <w:p w:rsidR="003362F5" w:rsidRPr="00BE5DD9" w:rsidRDefault="003362F5" w:rsidP="000C2F11">
            <w:pPr>
              <w:jc w:val="center"/>
            </w:pPr>
            <w:r w:rsidRPr="00BE5DD9">
              <w:t>274,5</w:t>
            </w:r>
          </w:p>
        </w:tc>
        <w:tc>
          <w:tcPr>
            <w:tcW w:w="850" w:type="dxa"/>
            <w:tcBorders>
              <w:top w:val="nil"/>
              <w:left w:val="nil"/>
              <w:bottom w:val="single" w:sz="4" w:space="0" w:color="auto"/>
              <w:right w:val="single" w:sz="4" w:space="0" w:color="auto"/>
            </w:tcBorders>
            <w:shd w:val="clear" w:color="auto" w:fill="auto"/>
            <w:noWrap/>
            <w:vAlign w:val="center"/>
            <w:hideMark/>
          </w:tcPr>
          <w:p w:rsidR="003362F5" w:rsidRPr="00BE5DD9" w:rsidRDefault="003362F5" w:rsidP="000C2F11">
            <w:pPr>
              <w:jc w:val="center"/>
            </w:pPr>
            <w:r w:rsidRPr="00BE5DD9">
              <w:t>1</w:t>
            </w:r>
          </w:p>
        </w:tc>
        <w:tc>
          <w:tcPr>
            <w:tcW w:w="992" w:type="dxa"/>
            <w:tcBorders>
              <w:top w:val="nil"/>
              <w:left w:val="nil"/>
              <w:bottom w:val="single" w:sz="4" w:space="0" w:color="auto"/>
              <w:right w:val="single" w:sz="4" w:space="0" w:color="auto"/>
            </w:tcBorders>
            <w:shd w:val="clear" w:color="auto" w:fill="auto"/>
            <w:noWrap/>
            <w:vAlign w:val="center"/>
            <w:hideMark/>
          </w:tcPr>
          <w:p w:rsidR="003362F5" w:rsidRPr="00BE5DD9" w:rsidRDefault="003362F5" w:rsidP="000C2F11">
            <w:pPr>
              <w:jc w:val="center"/>
            </w:pPr>
            <w:r w:rsidRPr="00BE5DD9">
              <w:t>274,5</w:t>
            </w:r>
          </w:p>
        </w:tc>
        <w:tc>
          <w:tcPr>
            <w:tcW w:w="993" w:type="dxa"/>
            <w:tcBorders>
              <w:top w:val="nil"/>
              <w:left w:val="nil"/>
              <w:bottom w:val="single" w:sz="4" w:space="0" w:color="auto"/>
              <w:right w:val="single" w:sz="4" w:space="0" w:color="auto"/>
            </w:tcBorders>
            <w:shd w:val="clear" w:color="auto" w:fill="auto"/>
            <w:noWrap/>
            <w:vAlign w:val="center"/>
            <w:hideMark/>
          </w:tcPr>
          <w:p w:rsidR="003362F5" w:rsidRPr="00BE5DD9" w:rsidRDefault="003362F5" w:rsidP="000C2F11">
            <w:pPr>
              <w:jc w:val="center"/>
            </w:pPr>
            <w:r w:rsidRPr="00BE5DD9">
              <w:t>0,9</w:t>
            </w:r>
          </w:p>
        </w:tc>
        <w:tc>
          <w:tcPr>
            <w:tcW w:w="1134" w:type="dxa"/>
            <w:tcBorders>
              <w:top w:val="nil"/>
              <w:left w:val="nil"/>
              <w:bottom w:val="single" w:sz="4" w:space="0" w:color="auto"/>
              <w:right w:val="single" w:sz="4" w:space="0" w:color="auto"/>
            </w:tcBorders>
            <w:shd w:val="clear" w:color="auto" w:fill="auto"/>
            <w:noWrap/>
            <w:vAlign w:val="center"/>
            <w:hideMark/>
          </w:tcPr>
          <w:p w:rsidR="003362F5" w:rsidRPr="00BE5DD9" w:rsidRDefault="003362F5" w:rsidP="000C2F11">
            <w:pPr>
              <w:jc w:val="center"/>
            </w:pPr>
            <w:r w:rsidRPr="00BE5DD9">
              <w:t>305,0</w:t>
            </w:r>
          </w:p>
        </w:tc>
        <w:tc>
          <w:tcPr>
            <w:tcW w:w="4252" w:type="dxa"/>
            <w:vMerge w:val="restart"/>
            <w:tcBorders>
              <w:top w:val="nil"/>
              <w:left w:val="nil"/>
              <w:right w:val="single" w:sz="4" w:space="0" w:color="auto"/>
            </w:tcBorders>
            <w:shd w:val="clear" w:color="auto" w:fill="auto"/>
            <w:vAlign w:val="center"/>
            <w:hideMark/>
          </w:tcPr>
          <w:p w:rsidR="003362F5" w:rsidRDefault="003362F5" w:rsidP="008E0E8E">
            <w:pPr>
              <w:jc w:val="center"/>
              <w:rPr>
                <w:sz w:val="22"/>
                <w:szCs w:val="22"/>
              </w:rPr>
            </w:pPr>
            <w:r>
              <w:rPr>
                <w:sz w:val="22"/>
                <w:szCs w:val="22"/>
              </w:rPr>
              <w:t xml:space="preserve">Существующая </w:t>
            </w:r>
            <w:r w:rsidR="00402AB1" w:rsidRPr="00402AB1">
              <w:rPr>
                <w:sz w:val="22"/>
                <w:szCs w:val="22"/>
              </w:rPr>
              <w:t>ТП 121 Перевесье</w:t>
            </w:r>
            <w:r w:rsidR="008E0E8E">
              <w:rPr>
                <w:sz w:val="22"/>
                <w:szCs w:val="22"/>
              </w:rPr>
              <w:t>,</w:t>
            </w:r>
          </w:p>
          <w:p w:rsidR="003362F5" w:rsidRPr="000407E0" w:rsidRDefault="008E0E8E" w:rsidP="008E0E8E">
            <w:pPr>
              <w:jc w:val="center"/>
              <w:rPr>
                <w:sz w:val="22"/>
                <w:szCs w:val="22"/>
              </w:rPr>
            </w:pPr>
            <w:r>
              <w:rPr>
                <w:sz w:val="22"/>
                <w:szCs w:val="22"/>
              </w:rPr>
              <w:t xml:space="preserve">Реконструкция </w:t>
            </w:r>
            <w:r w:rsidRPr="008E0E8E">
              <w:rPr>
                <w:sz w:val="22"/>
                <w:szCs w:val="22"/>
              </w:rPr>
              <w:t>ТП 201 Леушники</w:t>
            </w:r>
            <w:r w:rsidRPr="00D608BE">
              <w:rPr>
                <w:sz w:val="22"/>
                <w:szCs w:val="22"/>
              </w:rPr>
              <w:t xml:space="preserve"> </w:t>
            </w:r>
            <w:r w:rsidRPr="00193813">
              <w:rPr>
                <w:sz w:val="22"/>
                <w:szCs w:val="22"/>
              </w:rPr>
              <w:t xml:space="preserve">с увеличением трансформаторной мощности (до </w:t>
            </w:r>
            <w:r>
              <w:rPr>
                <w:sz w:val="22"/>
                <w:szCs w:val="22"/>
              </w:rPr>
              <w:t>63</w:t>
            </w:r>
            <w:r w:rsidRPr="00193813">
              <w:rPr>
                <w:sz w:val="22"/>
                <w:szCs w:val="22"/>
              </w:rPr>
              <w:t>0 кВА)</w:t>
            </w:r>
          </w:p>
        </w:tc>
      </w:tr>
      <w:tr w:rsidR="003362F5" w:rsidRPr="00BE5DD9" w:rsidTr="00BD1602">
        <w:trPr>
          <w:trHeight w:val="315"/>
        </w:trPr>
        <w:tc>
          <w:tcPr>
            <w:tcW w:w="1702" w:type="dxa"/>
            <w:tcBorders>
              <w:top w:val="nil"/>
              <w:left w:val="single" w:sz="4" w:space="0" w:color="auto"/>
              <w:bottom w:val="single" w:sz="4" w:space="0" w:color="auto"/>
              <w:right w:val="single" w:sz="4" w:space="0" w:color="auto"/>
            </w:tcBorders>
            <w:shd w:val="clear" w:color="auto" w:fill="auto"/>
            <w:vAlign w:val="center"/>
            <w:hideMark/>
          </w:tcPr>
          <w:p w:rsidR="003362F5" w:rsidRPr="00BE5DD9" w:rsidRDefault="003362F5" w:rsidP="00BD1602">
            <w:r w:rsidRPr="00BE5DD9">
              <w:t>Перевесье</w:t>
            </w:r>
            <w:r>
              <w:rPr>
                <w:vertAlign w:val="superscript"/>
              </w:rPr>
              <w:t>*</w:t>
            </w:r>
          </w:p>
        </w:tc>
        <w:tc>
          <w:tcPr>
            <w:tcW w:w="1985" w:type="dxa"/>
            <w:tcBorders>
              <w:top w:val="nil"/>
              <w:left w:val="nil"/>
              <w:bottom w:val="single" w:sz="4" w:space="0" w:color="auto"/>
              <w:right w:val="single" w:sz="4" w:space="0" w:color="auto"/>
            </w:tcBorders>
            <w:shd w:val="clear" w:color="auto" w:fill="auto"/>
            <w:vAlign w:val="center"/>
            <w:hideMark/>
          </w:tcPr>
          <w:p w:rsidR="003362F5" w:rsidRPr="00BE5DD9" w:rsidRDefault="003362F5" w:rsidP="00BD1602">
            <w:r w:rsidRPr="00BE5DD9">
              <w:t>жилая застройка планируемая</w:t>
            </w:r>
          </w:p>
        </w:tc>
        <w:tc>
          <w:tcPr>
            <w:tcW w:w="1134" w:type="dxa"/>
            <w:tcBorders>
              <w:top w:val="nil"/>
              <w:left w:val="nil"/>
              <w:bottom w:val="single" w:sz="4" w:space="0" w:color="auto"/>
              <w:right w:val="single" w:sz="4" w:space="0" w:color="auto"/>
            </w:tcBorders>
            <w:shd w:val="clear" w:color="auto" w:fill="auto"/>
            <w:noWrap/>
            <w:vAlign w:val="center"/>
            <w:hideMark/>
          </w:tcPr>
          <w:p w:rsidR="003362F5" w:rsidRPr="00BE5DD9" w:rsidRDefault="003362F5" w:rsidP="00BD1602">
            <w:pPr>
              <w:jc w:val="center"/>
            </w:pPr>
            <w:r w:rsidRPr="00BE5DD9">
              <w:t>домов</w:t>
            </w:r>
          </w:p>
        </w:tc>
        <w:tc>
          <w:tcPr>
            <w:tcW w:w="850" w:type="dxa"/>
            <w:tcBorders>
              <w:top w:val="nil"/>
              <w:left w:val="nil"/>
              <w:bottom w:val="single" w:sz="4" w:space="0" w:color="auto"/>
              <w:right w:val="single" w:sz="4" w:space="0" w:color="auto"/>
            </w:tcBorders>
            <w:shd w:val="clear" w:color="auto" w:fill="auto"/>
            <w:noWrap/>
            <w:vAlign w:val="center"/>
            <w:hideMark/>
          </w:tcPr>
          <w:p w:rsidR="003362F5" w:rsidRPr="003362F5" w:rsidRDefault="003362F5" w:rsidP="00BD1602">
            <w:pPr>
              <w:jc w:val="center"/>
            </w:pPr>
            <w:r w:rsidRPr="003362F5">
              <w:t>16</w:t>
            </w:r>
          </w:p>
        </w:tc>
        <w:tc>
          <w:tcPr>
            <w:tcW w:w="992" w:type="dxa"/>
            <w:tcBorders>
              <w:top w:val="nil"/>
              <w:left w:val="nil"/>
              <w:bottom w:val="single" w:sz="4" w:space="0" w:color="auto"/>
              <w:right w:val="single" w:sz="4" w:space="0" w:color="auto"/>
            </w:tcBorders>
            <w:shd w:val="clear" w:color="auto" w:fill="auto"/>
            <w:noWrap/>
            <w:vAlign w:val="center"/>
            <w:hideMark/>
          </w:tcPr>
          <w:p w:rsidR="003362F5" w:rsidRPr="003362F5" w:rsidRDefault="003362F5" w:rsidP="00BD1602">
            <w:pPr>
              <w:jc w:val="center"/>
            </w:pPr>
            <w:r w:rsidRPr="003362F5">
              <w:t>9,067</w:t>
            </w:r>
          </w:p>
        </w:tc>
        <w:tc>
          <w:tcPr>
            <w:tcW w:w="993" w:type="dxa"/>
            <w:tcBorders>
              <w:top w:val="nil"/>
              <w:left w:val="nil"/>
              <w:bottom w:val="single" w:sz="4" w:space="0" w:color="auto"/>
              <w:right w:val="single" w:sz="4" w:space="0" w:color="auto"/>
            </w:tcBorders>
            <w:shd w:val="clear" w:color="auto" w:fill="auto"/>
            <w:noWrap/>
            <w:vAlign w:val="center"/>
            <w:hideMark/>
          </w:tcPr>
          <w:p w:rsidR="003362F5" w:rsidRPr="003362F5" w:rsidRDefault="003362F5" w:rsidP="00BD1602">
            <w:pPr>
              <w:jc w:val="center"/>
            </w:pPr>
            <w:r w:rsidRPr="003362F5">
              <w:t>145,1</w:t>
            </w:r>
          </w:p>
        </w:tc>
        <w:tc>
          <w:tcPr>
            <w:tcW w:w="850" w:type="dxa"/>
            <w:tcBorders>
              <w:top w:val="nil"/>
              <w:left w:val="nil"/>
              <w:bottom w:val="single" w:sz="4" w:space="0" w:color="auto"/>
              <w:right w:val="single" w:sz="4" w:space="0" w:color="auto"/>
            </w:tcBorders>
            <w:shd w:val="clear" w:color="auto" w:fill="auto"/>
            <w:noWrap/>
            <w:vAlign w:val="center"/>
            <w:hideMark/>
          </w:tcPr>
          <w:p w:rsidR="003362F5" w:rsidRPr="003362F5" w:rsidRDefault="003362F5" w:rsidP="00BD1602">
            <w:pPr>
              <w:jc w:val="center"/>
            </w:pPr>
            <w:r w:rsidRPr="003362F5">
              <w:t>1</w:t>
            </w:r>
          </w:p>
        </w:tc>
        <w:tc>
          <w:tcPr>
            <w:tcW w:w="992" w:type="dxa"/>
            <w:tcBorders>
              <w:top w:val="nil"/>
              <w:left w:val="nil"/>
              <w:bottom w:val="single" w:sz="4" w:space="0" w:color="auto"/>
              <w:right w:val="single" w:sz="4" w:space="0" w:color="auto"/>
            </w:tcBorders>
            <w:shd w:val="clear" w:color="auto" w:fill="auto"/>
            <w:noWrap/>
            <w:vAlign w:val="center"/>
            <w:hideMark/>
          </w:tcPr>
          <w:p w:rsidR="003362F5" w:rsidRPr="003362F5" w:rsidRDefault="003362F5" w:rsidP="00BD1602">
            <w:pPr>
              <w:jc w:val="center"/>
            </w:pPr>
            <w:r w:rsidRPr="003362F5">
              <w:t>145,1</w:t>
            </w:r>
          </w:p>
        </w:tc>
        <w:tc>
          <w:tcPr>
            <w:tcW w:w="993" w:type="dxa"/>
            <w:tcBorders>
              <w:top w:val="nil"/>
              <w:left w:val="nil"/>
              <w:bottom w:val="single" w:sz="4" w:space="0" w:color="auto"/>
              <w:right w:val="single" w:sz="4" w:space="0" w:color="auto"/>
            </w:tcBorders>
            <w:shd w:val="clear" w:color="auto" w:fill="auto"/>
            <w:noWrap/>
            <w:vAlign w:val="center"/>
            <w:hideMark/>
          </w:tcPr>
          <w:p w:rsidR="003362F5" w:rsidRPr="003362F5" w:rsidRDefault="003362F5" w:rsidP="00BD1602">
            <w:pPr>
              <w:jc w:val="center"/>
            </w:pPr>
            <w:r w:rsidRPr="003362F5">
              <w:t>0,9</w:t>
            </w:r>
          </w:p>
        </w:tc>
        <w:tc>
          <w:tcPr>
            <w:tcW w:w="1134" w:type="dxa"/>
            <w:tcBorders>
              <w:top w:val="nil"/>
              <w:left w:val="nil"/>
              <w:bottom w:val="single" w:sz="4" w:space="0" w:color="auto"/>
              <w:right w:val="single" w:sz="4" w:space="0" w:color="auto"/>
            </w:tcBorders>
            <w:shd w:val="clear" w:color="auto" w:fill="auto"/>
            <w:noWrap/>
            <w:vAlign w:val="center"/>
            <w:hideMark/>
          </w:tcPr>
          <w:p w:rsidR="003362F5" w:rsidRPr="003362F5" w:rsidRDefault="003362F5" w:rsidP="00BD1602">
            <w:pPr>
              <w:jc w:val="center"/>
            </w:pPr>
            <w:r w:rsidRPr="003362F5">
              <w:t>161,2</w:t>
            </w:r>
          </w:p>
        </w:tc>
        <w:tc>
          <w:tcPr>
            <w:tcW w:w="4252" w:type="dxa"/>
            <w:vMerge/>
            <w:tcBorders>
              <w:left w:val="nil"/>
              <w:bottom w:val="single" w:sz="4" w:space="0" w:color="auto"/>
              <w:right w:val="single" w:sz="4" w:space="0" w:color="auto"/>
            </w:tcBorders>
            <w:shd w:val="clear" w:color="auto" w:fill="auto"/>
            <w:vAlign w:val="center"/>
            <w:hideMark/>
          </w:tcPr>
          <w:p w:rsidR="003362F5" w:rsidRPr="00CC5450" w:rsidRDefault="003362F5" w:rsidP="00BD1602">
            <w:pPr>
              <w:jc w:val="center"/>
              <w:rPr>
                <w:sz w:val="20"/>
                <w:szCs w:val="20"/>
              </w:rPr>
            </w:pPr>
          </w:p>
        </w:tc>
      </w:tr>
      <w:tr w:rsidR="003362F5" w:rsidRPr="00BE5DD9" w:rsidTr="001453C7">
        <w:trPr>
          <w:trHeight w:val="315"/>
        </w:trPr>
        <w:tc>
          <w:tcPr>
            <w:tcW w:w="1702" w:type="dxa"/>
            <w:tcBorders>
              <w:top w:val="nil"/>
              <w:left w:val="single" w:sz="4" w:space="0" w:color="auto"/>
              <w:bottom w:val="single" w:sz="4" w:space="0" w:color="auto"/>
              <w:right w:val="single" w:sz="4" w:space="0" w:color="auto"/>
            </w:tcBorders>
            <w:shd w:val="clear" w:color="auto" w:fill="auto"/>
            <w:vAlign w:val="center"/>
            <w:hideMark/>
          </w:tcPr>
          <w:p w:rsidR="003362F5" w:rsidRPr="00BE5DD9" w:rsidRDefault="003362F5" w:rsidP="000C2F11">
            <w:r w:rsidRPr="00BE5DD9">
              <w:t>Лычники</w:t>
            </w:r>
            <w:r>
              <w:rPr>
                <w:vertAlign w:val="superscript"/>
              </w:rPr>
              <w:t>**</w:t>
            </w:r>
          </w:p>
        </w:tc>
        <w:tc>
          <w:tcPr>
            <w:tcW w:w="1985" w:type="dxa"/>
            <w:tcBorders>
              <w:top w:val="nil"/>
              <w:left w:val="nil"/>
              <w:bottom w:val="single" w:sz="4" w:space="0" w:color="auto"/>
              <w:right w:val="single" w:sz="4" w:space="0" w:color="auto"/>
            </w:tcBorders>
            <w:shd w:val="clear" w:color="auto" w:fill="auto"/>
            <w:vAlign w:val="center"/>
            <w:hideMark/>
          </w:tcPr>
          <w:p w:rsidR="003362F5" w:rsidRPr="00BE5DD9" w:rsidRDefault="003362F5" w:rsidP="000C2F11">
            <w:r w:rsidRPr="00BE5DD9">
              <w:t>жилая застройка планируемая</w:t>
            </w:r>
          </w:p>
        </w:tc>
        <w:tc>
          <w:tcPr>
            <w:tcW w:w="1134" w:type="dxa"/>
            <w:tcBorders>
              <w:top w:val="nil"/>
              <w:left w:val="nil"/>
              <w:bottom w:val="single" w:sz="4" w:space="0" w:color="auto"/>
              <w:right w:val="single" w:sz="4" w:space="0" w:color="auto"/>
            </w:tcBorders>
            <w:shd w:val="clear" w:color="auto" w:fill="auto"/>
            <w:noWrap/>
            <w:vAlign w:val="center"/>
            <w:hideMark/>
          </w:tcPr>
          <w:p w:rsidR="003362F5" w:rsidRPr="00BE5DD9" w:rsidRDefault="003362F5" w:rsidP="000C2F11">
            <w:pPr>
              <w:jc w:val="center"/>
            </w:pPr>
            <w:r w:rsidRPr="00BE5DD9">
              <w:t>домов</w:t>
            </w:r>
          </w:p>
        </w:tc>
        <w:tc>
          <w:tcPr>
            <w:tcW w:w="850" w:type="dxa"/>
            <w:tcBorders>
              <w:top w:val="nil"/>
              <w:left w:val="nil"/>
              <w:bottom w:val="single" w:sz="4" w:space="0" w:color="auto"/>
              <w:right w:val="single" w:sz="4" w:space="0" w:color="auto"/>
            </w:tcBorders>
            <w:shd w:val="clear" w:color="auto" w:fill="auto"/>
            <w:noWrap/>
            <w:vAlign w:val="center"/>
            <w:hideMark/>
          </w:tcPr>
          <w:p w:rsidR="003362F5" w:rsidRPr="00BE5DD9" w:rsidRDefault="003362F5" w:rsidP="000C2F11">
            <w:pPr>
              <w:jc w:val="center"/>
            </w:pPr>
            <w:r w:rsidRPr="00BE5DD9">
              <w:t>36</w:t>
            </w:r>
          </w:p>
        </w:tc>
        <w:tc>
          <w:tcPr>
            <w:tcW w:w="992" w:type="dxa"/>
            <w:tcBorders>
              <w:top w:val="nil"/>
              <w:left w:val="nil"/>
              <w:bottom w:val="single" w:sz="4" w:space="0" w:color="auto"/>
              <w:right w:val="single" w:sz="4" w:space="0" w:color="auto"/>
            </w:tcBorders>
            <w:shd w:val="clear" w:color="auto" w:fill="auto"/>
            <w:noWrap/>
            <w:vAlign w:val="center"/>
            <w:hideMark/>
          </w:tcPr>
          <w:p w:rsidR="003362F5" w:rsidRPr="00BE5DD9" w:rsidRDefault="003362F5" w:rsidP="000C2F11">
            <w:pPr>
              <w:jc w:val="center"/>
            </w:pPr>
            <w:r>
              <w:t>7,825</w:t>
            </w:r>
          </w:p>
        </w:tc>
        <w:tc>
          <w:tcPr>
            <w:tcW w:w="993" w:type="dxa"/>
            <w:tcBorders>
              <w:top w:val="nil"/>
              <w:left w:val="nil"/>
              <w:bottom w:val="single" w:sz="4" w:space="0" w:color="auto"/>
              <w:right w:val="single" w:sz="4" w:space="0" w:color="auto"/>
            </w:tcBorders>
            <w:shd w:val="clear" w:color="auto" w:fill="auto"/>
            <w:noWrap/>
            <w:vAlign w:val="center"/>
            <w:hideMark/>
          </w:tcPr>
          <w:p w:rsidR="003362F5" w:rsidRPr="00BE5DD9" w:rsidRDefault="003362F5" w:rsidP="000C2F11">
            <w:pPr>
              <w:jc w:val="center"/>
            </w:pPr>
            <w:r>
              <w:t>281,7</w:t>
            </w:r>
          </w:p>
        </w:tc>
        <w:tc>
          <w:tcPr>
            <w:tcW w:w="850" w:type="dxa"/>
            <w:tcBorders>
              <w:top w:val="nil"/>
              <w:left w:val="nil"/>
              <w:bottom w:val="single" w:sz="4" w:space="0" w:color="auto"/>
              <w:right w:val="single" w:sz="4" w:space="0" w:color="auto"/>
            </w:tcBorders>
            <w:shd w:val="clear" w:color="auto" w:fill="auto"/>
            <w:noWrap/>
            <w:vAlign w:val="center"/>
            <w:hideMark/>
          </w:tcPr>
          <w:p w:rsidR="003362F5" w:rsidRPr="00BE5DD9" w:rsidRDefault="003362F5" w:rsidP="000C2F11">
            <w:pPr>
              <w:jc w:val="center"/>
            </w:pPr>
            <w:r w:rsidRPr="00BE5DD9">
              <w:t>1</w:t>
            </w:r>
          </w:p>
        </w:tc>
        <w:tc>
          <w:tcPr>
            <w:tcW w:w="992" w:type="dxa"/>
            <w:tcBorders>
              <w:top w:val="nil"/>
              <w:left w:val="nil"/>
              <w:bottom w:val="single" w:sz="4" w:space="0" w:color="auto"/>
              <w:right w:val="single" w:sz="4" w:space="0" w:color="auto"/>
            </w:tcBorders>
            <w:shd w:val="clear" w:color="auto" w:fill="auto"/>
            <w:noWrap/>
            <w:vAlign w:val="center"/>
            <w:hideMark/>
          </w:tcPr>
          <w:p w:rsidR="003362F5" w:rsidRPr="00BE5DD9" w:rsidRDefault="003362F5" w:rsidP="000C2F11">
            <w:pPr>
              <w:jc w:val="center"/>
            </w:pPr>
            <w:r>
              <w:t>281,7</w:t>
            </w:r>
          </w:p>
        </w:tc>
        <w:tc>
          <w:tcPr>
            <w:tcW w:w="993" w:type="dxa"/>
            <w:tcBorders>
              <w:top w:val="nil"/>
              <w:left w:val="nil"/>
              <w:bottom w:val="single" w:sz="4" w:space="0" w:color="auto"/>
              <w:right w:val="single" w:sz="4" w:space="0" w:color="auto"/>
            </w:tcBorders>
            <w:shd w:val="clear" w:color="auto" w:fill="auto"/>
            <w:noWrap/>
            <w:vAlign w:val="center"/>
            <w:hideMark/>
          </w:tcPr>
          <w:p w:rsidR="003362F5" w:rsidRPr="00BE5DD9" w:rsidRDefault="003362F5" w:rsidP="000C2F11">
            <w:pPr>
              <w:jc w:val="center"/>
            </w:pPr>
            <w:r w:rsidRPr="00BE5DD9">
              <w:t>0,9</w:t>
            </w:r>
          </w:p>
        </w:tc>
        <w:tc>
          <w:tcPr>
            <w:tcW w:w="1134" w:type="dxa"/>
            <w:tcBorders>
              <w:top w:val="nil"/>
              <w:left w:val="nil"/>
              <w:bottom w:val="single" w:sz="4" w:space="0" w:color="auto"/>
              <w:right w:val="single" w:sz="4" w:space="0" w:color="auto"/>
            </w:tcBorders>
            <w:shd w:val="clear" w:color="auto" w:fill="auto"/>
            <w:noWrap/>
            <w:vAlign w:val="center"/>
            <w:hideMark/>
          </w:tcPr>
          <w:p w:rsidR="003362F5" w:rsidRPr="00BE5DD9" w:rsidRDefault="003362F5" w:rsidP="000C2F11">
            <w:pPr>
              <w:jc w:val="center"/>
            </w:pPr>
            <w:r>
              <w:t>313</w:t>
            </w:r>
            <w:r w:rsidRPr="00BE5DD9">
              <w:t>,0</w:t>
            </w:r>
          </w:p>
        </w:tc>
        <w:tc>
          <w:tcPr>
            <w:tcW w:w="4252" w:type="dxa"/>
            <w:tcBorders>
              <w:top w:val="nil"/>
              <w:left w:val="nil"/>
              <w:bottom w:val="single" w:sz="4" w:space="0" w:color="auto"/>
              <w:right w:val="single" w:sz="4" w:space="0" w:color="auto"/>
            </w:tcBorders>
            <w:shd w:val="clear" w:color="auto" w:fill="auto"/>
            <w:vAlign w:val="center"/>
            <w:hideMark/>
          </w:tcPr>
          <w:p w:rsidR="003362F5" w:rsidRPr="00BF3B58" w:rsidRDefault="003362F5" w:rsidP="00E55762">
            <w:pPr>
              <w:jc w:val="both"/>
              <w:rPr>
                <w:sz w:val="22"/>
                <w:szCs w:val="22"/>
              </w:rPr>
            </w:pPr>
            <w:r>
              <w:rPr>
                <w:sz w:val="22"/>
                <w:szCs w:val="22"/>
              </w:rPr>
              <w:t xml:space="preserve">Реконструкция </w:t>
            </w:r>
            <w:r w:rsidRPr="00E55762">
              <w:rPr>
                <w:sz w:val="22"/>
                <w:szCs w:val="22"/>
              </w:rPr>
              <w:t>ТП 085 Лычники</w:t>
            </w:r>
            <w:r w:rsidRPr="00D608BE">
              <w:rPr>
                <w:sz w:val="22"/>
                <w:szCs w:val="22"/>
              </w:rPr>
              <w:t xml:space="preserve"> </w:t>
            </w:r>
            <w:r w:rsidRPr="00193813">
              <w:rPr>
                <w:sz w:val="22"/>
                <w:szCs w:val="22"/>
              </w:rPr>
              <w:t xml:space="preserve">с увеличением трансформаторной мощности (до </w:t>
            </w:r>
            <w:r>
              <w:rPr>
                <w:sz w:val="22"/>
                <w:szCs w:val="22"/>
              </w:rPr>
              <w:t>40</w:t>
            </w:r>
            <w:r w:rsidRPr="00193813">
              <w:rPr>
                <w:sz w:val="22"/>
                <w:szCs w:val="22"/>
              </w:rPr>
              <w:t xml:space="preserve">0 кВА)  </w:t>
            </w:r>
          </w:p>
        </w:tc>
      </w:tr>
      <w:tr w:rsidR="00682ABB" w:rsidRPr="00BE5DD9" w:rsidTr="001453C7">
        <w:trPr>
          <w:trHeight w:val="315"/>
        </w:trPr>
        <w:tc>
          <w:tcPr>
            <w:tcW w:w="1702" w:type="dxa"/>
            <w:tcBorders>
              <w:top w:val="nil"/>
              <w:left w:val="single" w:sz="4" w:space="0" w:color="auto"/>
              <w:bottom w:val="single" w:sz="4" w:space="0" w:color="auto"/>
              <w:right w:val="single" w:sz="4" w:space="0" w:color="auto"/>
            </w:tcBorders>
            <w:shd w:val="clear" w:color="auto" w:fill="auto"/>
            <w:vAlign w:val="center"/>
            <w:hideMark/>
          </w:tcPr>
          <w:p w:rsidR="00682ABB" w:rsidRPr="00BE5DD9" w:rsidRDefault="00682ABB" w:rsidP="000C2F11">
            <w:r w:rsidRPr="00BE5DD9">
              <w:t>Никитино</w:t>
            </w:r>
            <w:r>
              <w:rPr>
                <w:vertAlign w:val="superscript"/>
              </w:rPr>
              <w:t>*</w:t>
            </w:r>
          </w:p>
        </w:tc>
        <w:tc>
          <w:tcPr>
            <w:tcW w:w="1985" w:type="dxa"/>
            <w:tcBorders>
              <w:top w:val="nil"/>
              <w:left w:val="nil"/>
              <w:bottom w:val="single" w:sz="4" w:space="0" w:color="auto"/>
              <w:right w:val="single" w:sz="4" w:space="0" w:color="auto"/>
            </w:tcBorders>
            <w:shd w:val="clear" w:color="auto" w:fill="auto"/>
            <w:vAlign w:val="center"/>
            <w:hideMark/>
          </w:tcPr>
          <w:p w:rsidR="00682ABB" w:rsidRPr="00BE5DD9" w:rsidRDefault="00682ABB" w:rsidP="000C2F11">
            <w:r w:rsidRPr="00BE5DD9">
              <w:t>жилая застройка планируемая</w:t>
            </w:r>
          </w:p>
        </w:tc>
        <w:tc>
          <w:tcPr>
            <w:tcW w:w="1134" w:type="dxa"/>
            <w:tcBorders>
              <w:top w:val="nil"/>
              <w:left w:val="nil"/>
              <w:bottom w:val="single" w:sz="4" w:space="0" w:color="auto"/>
              <w:right w:val="single" w:sz="4" w:space="0" w:color="auto"/>
            </w:tcBorders>
            <w:shd w:val="clear" w:color="auto" w:fill="auto"/>
            <w:noWrap/>
            <w:vAlign w:val="center"/>
            <w:hideMark/>
          </w:tcPr>
          <w:p w:rsidR="00682ABB" w:rsidRPr="00BE5DD9" w:rsidRDefault="00682ABB" w:rsidP="000C2F11">
            <w:pPr>
              <w:jc w:val="center"/>
            </w:pPr>
            <w:r w:rsidRPr="00BE5DD9">
              <w:t>домов</w:t>
            </w:r>
          </w:p>
        </w:tc>
        <w:tc>
          <w:tcPr>
            <w:tcW w:w="850" w:type="dxa"/>
            <w:tcBorders>
              <w:top w:val="nil"/>
              <w:left w:val="nil"/>
              <w:bottom w:val="single" w:sz="4" w:space="0" w:color="auto"/>
              <w:right w:val="single" w:sz="4" w:space="0" w:color="auto"/>
            </w:tcBorders>
            <w:shd w:val="clear" w:color="auto" w:fill="auto"/>
            <w:noWrap/>
            <w:vAlign w:val="center"/>
            <w:hideMark/>
          </w:tcPr>
          <w:p w:rsidR="00682ABB" w:rsidRPr="00BE5DD9" w:rsidRDefault="00682ABB" w:rsidP="000C2F11">
            <w:pPr>
              <w:jc w:val="center"/>
            </w:pPr>
            <w:r w:rsidRPr="00BE5DD9">
              <w:t>36</w:t>
            </w:r>
          </w:p>
        </w:tc>
        <w:tc>
          <w:tcPr>
            <w:tcW w:w="992" w:type="dxa"/>
            <w:tcBorders>
              <w:top w:val="nil"/>
              <w:left w:val="nil"/>
              <w:bottom w:val="single" w:sz="4" w:space="0" w:color="auto"/>
              <w:right w:val="single" w:sz="4" w:space="0" w:color="auto"/>
            </w:tcBorders>
            <w:shd w:val="clear" w:color="auto" w:fill="auto"/>
            <w:noWrap/>
            <w:vAlign w:val="center"/>
            <w:hideMark/>
          </w:tcPr>
          <w:p w:rsidR="00682ABB" w:rsidRPr="00BE5DD9" w:rsidRDefault="00682ABB" w:rsidP="000C2F11">
            <w:pPr>
              <w:jc w:val="center"/>
            </w:pPr>
            <w:r w:rsidRPr="00BE5DD9">
              <w:t>6,6</w:t>
            </w:r>
          </w:p>
        </w:tc>
        <w:tc>
          <w:tcPr>
            <w:tcW w:w="993" w:type="dxa"/>
            <w:tcBorders>
              <w:top w:val="nil"/>
              <w:left w:val="nil"/>
              <w:bottom w:val="single" w:sz="4" w:space="0" w:color="auto"/>
              <w:right w:val="single" w:sz="4" w:space="0" w:color="auto"/>
            </w:tcBorders>
            <w:shd w:val="clear" w:color="auto" w:fill="auto"/>
            <w:noWrap/>
            <w:vAlign w:val="center"/>
            <w:hideMark/>
          </w:tcPr>
          <w:p w:rsidR="00682ABB" w:rsidRPr="00BE5DD9" w:rsidRDefault="00682ABB" w:rsidP="000C2F11">
            <w:pPr>
              <w:jc w:val="center"/>
            </w:pPr>
            <w:r w:rsidRPr="00BE5DD9">
              <w:t>237,6</w:t>
            </w:r>
          </w:p>
        </w:tc>
        <w:tc>
          <w:tcPr>
            <w:tcW w:w="850" w:type="dxa"/>
            <w:tcBorders>
              <w:top w:val="nil"/>
              <w:left w:val="nil"/>
              <w:bottom w:val="single" w:sz="4" w:space="0" w:color="auto"/>
              <w:right w:val="single" w:sz="4" w:space="0" w:color="auto"/>
            </w:tcBorders>
            <w:shd w:val="clear" w:color="auto" w:fill="auto"/>
            <w:noWrap/>
            <w:vAlign w:val="center"/>
            <w:hideMark/>
          </w:tcPr>
          <w:p w:rsidR="00682ABB" w:rsidRPr="00BE5DD9" w:rsidRDefault="00682ABB" w:rsidP="000C2F11">
            <w:pPr>
              <w:jc w:val="center"/>
            </w:pPr>
            <w:r w:rsidRPr="00BE5DD9">
              <w:t>1</w:t>
            </w:r>
          </w:p>
        </w:tc>
        <w:tc>
          <w:tcPr>
            <w:tcW w:w="992" w:type="dxa"/>
            <w:tcBorders>
              <w:top w:val="nil"/>
              <w:left w:val="nil"/>
              <w:bottom w:val="single" w:sz="4" w:space="0" w:color="auto"/>
              <w:right w:val="single" w:sz="4" w:space="0" w:color="auto"/>
            </w:tcBorders>
            <w:shd w:val="clear" w:color="auto" w:fill="auto"/>
            <w:noWrap/>
            <w:vAlign w:val="center"/>
            <w:hideMark/>
          </w:tcPr>
          <w:p w:rsidR="00682ABB" w:rsidRPr="00BE5DD9" w:rsidRDefault="00682ABB" w:rsidP="000C2F11">
            <w:pPr>
              <w:jc w:val="center"/>
            </w:pPr>
            <w:r w:rsidRPr="00BE5DD9">
              <w:t>237,6</w:t>
            </w:r>
          </w:p>
        </w:tc>
        <w:tc>
          <w:tcPr>
            <w:tcW w:w="993" w:type="dxa"/>
            <w:tcBorders>
              <w:top w:val="nil"/>
              <w:left w:val="nil"/>
              <w:bottom w:val="single" w:sz="4" w:space="0" w:color="auto"/>
              <w:right w:val="single" w:sz="4" w:space="0" w:color="auto"/>
            </w:tcBorders>
            <w:shd w:val="clear" w:color="auto" w:fill="auto"/>
            <w:noWrap/>
            <w:vAlign w:val="center"/>
            <w:hideMark/>
          </w:tcPr>
          <w:p w:rsidR="00682ABB" w:rsidRPr="00BE5DD9" w:rsidRDefault="00682ABB" w:rsidP="000C2F11">
            <w:pPr>
              <w:jc w:val="center"/>
            </w:pPr>
            <w:r w:rsidRPr="00BE5DD9">
              <w:t>0,9</w:t>
            </w:r>
          </w:p>
        </w:tc>
        <w:tc>
          <w:tcPr>
            <w:tcW w:w="1134" w:type="dxa"/>
            <w:tcBorders>
              <w:top w:val="nil"/>
              <w:left w:val="nil"/>
              <w:bottom w:val="single" w:sz="4" w:space="0" w:color="auto"/>
              <w:right w:val="single" w:sz="4" w:space="0" w:color="auto"/>
            </w:tcBorders>
            <w:shd w:val="clear" w:color="auto" w:fill="auto"/>
            <w:noWrap/>
            <w:vAlign w:val="center"/>
            <w:hideMark/>
          </w:tcPr>
          <w:p w:rsidR="00682ABB" w:rsidRPr="00BE5DD9" w:rsidRDefault="00682ABB" w:rsidP="000C2F11">
            <w:pPr>
              <w:jc w:val="center"/>
            </w:pPr>
            <w:r w:rsidRPr="00BE5DD9">
              <w:t>264,0</w:t>
            </w:r>
          </w:p>
        </w:tc>
        <w:tc>
          <w:tcPr>
            <w:tcW w:w="4252" w:type="dxa"/>
            <w:tcBorders>
              <w:top w:val="nil"/>
              <w:left w:val="nil"/>
              <w:bottom w:val="single" w:sz="4" w:space="0" w:color="auto"/>
              <w:right w:val="single" w:sz="4" w:space="0" w:color="auto"/>
            </w:tcBorders>
            <w:shd w:val="clear" w:color="auto" w:fill="auto"/>
            <w:vAlign w:val="center"/>
            <w:hideMark/>
          </w:tcPr>
          <w:p w:rsidR="00682ABB" w:rsidRPr="00BF3B58" w:rsidRDefault="00682ABB" w:rsidP="00BD1602">
            <w:pPr>
              <w:jc w:val="both"/>
              <w:rPr>
                <w:sz w:val="22"/>
                <w:szCs w:val="22"/>
              </w:rPr>
            </w:pPr>
            <w:r>
              <w:rPr>
                <w:sz w:val="22"/>
                <w:szCs w:val="22"/>
              </w:rPr>
              <w:t xml:space="preserve">Реконструкция </w:t>
            </w:r>
            <w:r w:rsidRPr="00682ABB">
              <w:rPr>
                <w:sz w:val="22"/>
                <w:szCs w:val="22"/>
              </w:rPr>
              <w:t>ТП 159</w:t>
            </w:r>
            <w:r w:rsidRPr="00E55762">
              <w:rPr>
                <w:sz w:val="22"/>
                <w:szCs w:val="22"/>
              </w:rPr>
              <w:t xml:space="preserve"> </w:t>
            </w:r>
            <w:proofErr w:type="gramStart"/>
            <w:r w:rsidRPr="00682ABB">
              <w:rPr>
                <w:sz w:val="22"/>
                <w:szCs w:val="22"/>
              </w:rPr>
              <w:t>Никитино</w:t>
            </w:r>
            <w:proofErr w:type="gramEnd"/>
            <w:r w:rsidRPr="00D608BE">
              <w:rPr>
                <w:sz w:val="22"/>
                <w:szCs w:val="22"/>
              </w:rPr>
              <w:t xml:space="preserve"> </w:t>
            </w:r>
            <w:r w:rsidRPr="00193813">
              <w:rPr>
                <w:sz w:val="22"/>
                <w:szCs w:val="22"/>
              </w:rPr>
              <w:t xml:space="preserve">с увеличением трансформаторной мощности (до </w:t>
            </w:r>
            <w:r>
              <w:rPr>
                <w:sz w:val="22"/>
                <w:szCs w:val="22"/>
              </w:rPr>
              <w:t>40</w:t>
            </w:r>
            <w:r w:rsidRPr="00193813">
              <w:rPr>
                <w:sz w:val="22"/>
                <w:szCs w:val="22"/>
              </w:rPr>
              <w:t xml:space="preserve">0 кВА)  </w:t>
            </w:r>
          </w:p>
        </w:tc>
      </w:tr>
      <w:tr w:rsidR="003362F5" w:rsidRPr="00BE5DD9" w:rsidTr="001453C7">
        <w:trPr>
          <w:trHeight w:val="315"/>
        </w:trPr>
        <w:tc>
          <w:tcPr>
            <w:tcW w:w="1702" w:type="dxa"/>
            <w:tcBorders>
              <w:top w:val="nil"/>
              <w:left w:val="single" w:sz="4" w:space="0" w:color="auto"/>
              <w:bottom w:val="single" w:sz="4" w:space="0" w:color="auto"/>
              <w:right w:val="single" w:sz="4" w:space="0" w:color="auto"/>
            </w:tcBorders>
            <w:shd w:val="clear" w:color="auto" w:fill="auto"/>
            <w:vAlign w:val="center"/>
            <w:hideMark/>
          </w:tcPr>
          <w:p w:rsidR="003362F5" w:rsidRPr="00BE5DD9" w:rsidRDefault="003362F5" w:rsidP="000C2F11">
            <w:r w:rsidRPr="00BE5DD9">
              <w:t>Попсуево</w:t>
            </w:r>
            <w:r>
              <w:rPr>
                <w:vertAlign w:val="superscript"/>
              </w:rPr>
              <w:t>**</w:t>
            </w:r>
          </w:p>
        </w:tc>
        <w:tc>
          <w:tcPr>
            <w:tcW w:w="1985" w:type="dxa"/>
            <w:tcBorders>
              <w:top w:val="nil"/>
              <w:left w:val="nil"/>
              <w:bottom w:val="single" w:sz="4" w:space="0" w:color="auto"/>
              <w:right w:val="single" w:sz="4" w:space="0" w:color="auto"/>
            </w:tcBorders>
            <w:shd w:val="clear" w:color="auto" w:fill="auto"/>
            <w:vAlign w:val="center"/>
            <w:hideMark/>
          </w:tcPr>
          <w:p w:rsidR="003362F5" w:rsidRPr="00BE5DD9" w:rsidRDefault="003362F5" w:rsidP="000C2F11">
            <w:r w:rsidRPr="00BE5DD9">
              <w:t>жилая застройка планируемая</w:t>
            </w:r>
          </w:p>
        </w:tc>
        <w:tc>
          <w:tcPr>
            <w:tcW w:w="1134" w:type="dxa"/>
            <w:tcBorders>
              <w:top w:val="nil"/>
              <w:left w:val="nil"/>
              <w:bottom w:val="single" w:sz="4" w:space="0" w:color="auto"/>
              <w:right w:val="single" w:sz="4" w:space="0" w:color="auto"/>
            </w:tcBorders>
            <w:shd w:val="clear" w:color="auto" w:fill="auto"/>
            <w:noWrap/>
            <w:vAlign w:val="center"/>
            <w:hideMark/>
          </w:tcPr>
          <w:p w:rsidR="003362F5" w:rsidRPr="00BE5DD9" w:rsidRDefault="003362F5" w:rsidP="000C2F11">
            <w:pPr>
              <w:jc w:val="center"/>
            </w:pPr>
            <w:r w:rsidRPr="00BE5DD9">
              <w:t>домов</w:t>
            </w:r>
          </w:p>
        </w:tc>
        <w:tc>
          <w:tcPr>
            <w:tcW w:w="850" w:type="dxa"/>
            <w:tcBorders>
              <w:top w:val="nil"/>
              <w:left w:val="nil"/>
              <w:bottom w:val="single" w:sz="4" w:space="0" w:color="auto"/>
              <w:right w:val="single" w:sz="4" w:space="0" w:color="auto"/>
            </w:tcBorders>
            <w:shd w:val="clear" w:color="auto" w:fill="auto"/>
            <w:noWrap/>
            <w:vAlign w:val="center"/>
            <w:hideMark/>
          </w:tcPr>
          <w:p w:rsidR="003362F5" w:rsidRPr="00BE5DD9" w:rsidRDefault="003362F5" w:rsidP="000C2F11">
            <w:pPr>
              <w:jc w:val="center"/>
            </w:pPr>
            <w:r w:rsidRPr="00BE5DD9">
              <w:t>456</w:t>
            </w:r>
          </w:p>
        </w:tc>
        <w:tc>
          <w:tcPr>
            <w:tcW w:w="992" w:type="dxa"/>
            <w:tcBorders>
              <w:top w:val="nil"/>
              <w:left w:val="nil"/>
              <w:bottom w:val="single" w:sz="4" w:space="0" w:color="auto"/>
              <w:right w:val="single" w:sz="4" w:space="0" w:color="auto"/>
            </w:tcBorders>
            <w:shd w:val="clear" w:color="auto" w:fill="auto"/>
            <w:noWrap/>
            <w:vAlign w:val="center"/>
            <w:hideMark/>
          </w:tcPr>
          <w:p w:rsidR="003362F5" w:rsidRPr="00BE5DD9" w:rsidRDefault="003362F5" w:rsidP="0076134A">
            <w:pPr>
              <w:jc w:val="center"/>
            </w:pPr>
            <w:r w:rsidRPr="00BE5DD9">
              <w:t>4,</w:t>
            </w:r>
            <w:r>
              <w:t>3</w:t>
            </w:r>
          </w:p>
        </w:tc>
        <w:tc>
          <w:tcPr>
            <w:tcW w:w="993" w:type="dxa"/>
            <w:tcBorders>
              <w:top w:val="nil"/>
              <w:left w:val="nil"/>
              <w:bottom w:val="single" w:sz="4" w:space="0" w:color="auto"/>
              <w:right w:val="single" w:sz="4" w:space="0" w:color="auto"/>
            </w:tcBorders>
            <w:shd w:val="clear" w:color="auto" w:fill="auto"/>
            <w:noWrap/>
            <w:vAlign w:val="center"/>
            <w:hideMark/>
          </w:tcPr>
          <w:p w:rsidR="003362F5" w:rsidRPr="00BE5DD9" w:rsidRDefault="003362F5" w:rsidP="000C2F11">
            <w:pPr>
              <w:jc w:val="center"/>
            </w:pPr>
            <w:r>
              <w:t>1960,8</w:t>
            </w:r>
          </w:p>
        </w:tc>
        <w:tc>
          <w:tcPr>
            <w:tcW w:w="850" w:type="dxa"/>
            <w:tcBorders>
              <w:top w:val="nil"/>
              <w:left w:val="nil"/>
              <w:bottom w:val="single" w:sz="4" w:space="0" w:color="auto"/>
              <w:right w:val="single" w:sz="4" w:space="0" w:color="auto"/>
            </w:tcBorders>
            <w:shd w:val="clear" w:color="auto" w:fill="auto"/>
            <w:noWrap/>
            <w:vAlign w:val="center"/>
            <w:hideMark/>
          </w:tcPr>
          <w:p w:rsidR="003362F5" w:rsidRPr="00BE5DD9" w:rsidRDefault="003362F5" w:rsidP="000C2F11">
            <w:pPr>
              <w:jc w:val="center"/>
            </w:pPr>
            <w:r w:rsidRPr="00BE5DD9">
              <w:t>1</w:t>
            </w:r>
          </w:p>
        </w:tc>
        <w:tc>
          <w:tcPr>
            <w:tcW w:w="992" w:type="dxa"/>
            <w:tcBorders>
              <w:top w:val="nil"/>
              <w:left w:val="nil"/>
              <w:bottom w:val="single" w:sz="4" w:space="0" w:color="auto"/>
              <w:right w:val="single" w:sz="4" w:space="0" w:color="auto"/>
            </w:tcBorders>
            <w:shd w:val="clear" w:color="auto" w:fill="auto"/>
            <w:noWrap/>
            <w:vAlign w:val="center"/>
            <w:hideMark/>
          </w:tcPr>
          <w:p w:rsidR="003362F5" w:rsidRPr="00BE5DD9" w:rsidRDefault="003362F5" w:rsidP="000C2F11">
            <w:pPr>
              <w:jc w:val="center"/>
            </w:pPr>
            <w:r>
              <w:t>1960,8</w:t>
            </w:r>
          </w:p>
        </w:tc>
        <w:tc>
          <w:tcPr>
            <w:tcW w:w="993" w:type="dxa"/>
            <w:tcBorders>
              <w:top w:val="nil"/>
              <w:left w:val="nil"/>
              <w:bottom w:val="single" w:sz="4" w:space="0" w:color="auto"/>
              <w:right w:val="single" w:sz="4" w:space="0" w:color="auto"/>
            </w:tcBorders>
            <w:shd w:val="clear" w:color="auto" w:fill="auto"/>
            <w:noWrap/>
            <w:vAlign w:val="center"/>
            <w:hideMark/>
          </w:tcPr>
          <w:p w:rsidR="003362F5" w:rsidRPr="00BE5DD9" w:rsidRDefault="003362F5" w:rsidP="000C2F11">
            <w:pPr>
              <w:jc w:val="center"/>
            </w:pPr>
            <w:r w:rsidRPr="00BE5DD9">
              <w:t>0,9</w:t>
            </w:r>
          </w:p>
        </w:tc>
        <w:tc>
          <w:tcPr>
            <w:tcW w:w="1134" w:type="dxa"/>
            <w:tcBorders>
              <w:top w:val="nil"/>
              <w:left w:val="nil"/>
              <w:bottom w:val="single" w:sz="4" w:space="0" w:color="auto"/>
              <w:right w:val="single" w:sz="4" w:space="0" w:color="auto"/>
            </w:tcBorders>
            <w:shd w:val="clear" w:color="auto" w:fill="auto"/>
            <w:noWrap/>
            <w:vAlign w:val="center"/>
            <w:hideMark/>
          </w:tcPr>
          <w:p w:rsidR="003362F5" w:rsidRPr="00BE5DD9" w:rsidRDefault="003362F5" w:rsidP="000C2F11">
            <w:pPr>
              <w:jc w:val="center"/>
            </w:pPr>
            <w:r>
              <w:t>2178,7</w:t>
            </w:r>
          </w:p>
        </w:tc>
        <w:tc>
          <w:tcPr>
            <w:tcW w:w="4252" w:type="dxa"/>
            <w:tcBorders>
              <w:top w:val="nil"/>
              <w:left w:val="nil"/>
              <w:bottom w:val="single" w:sz="4" w:space="0" w:color="auto"/>
              <w:right w:val="single" w:sz="4" w:space="0" w:color="auto"/>
            </w:tcBorders>
            <w:shd w:val="clear" w:color="auto" w:fill="auto"/>
            <w:vAlign w:val="center"/>
            <w:hideMark/>
          </w:tcPr>
          <w:p w:rsidR="003362F5" w:rsidRDefault="003362F5" w:rsidP="000D7259">
            <w:pPr>
              <w:jc w:val="center"/>
              <w:rPr>
                <w:sz w:val="22"/>
                <w:szCs w:val="22"/>
              </w:rPr>
            </w:pPr>
            <w:r w:rsidRPr="00CC5450">
              <w:rPr>
                <w:sz w:val="22"/>
                <w:szCs w:val="22"/>
              </w:rPr>
              <w:t>Проектируем</w:t>
            </w:r>
            <w:r>
              <w:rPr>
                <w:sz w:val="22"/>
                <w:szCs w:val="22"/>
              </w:rPr>
              <w:t>ые</w:t>
            </w:r>
            <w:r w:rsidRPr="00CC5450">
              <w:rPr>
                <w:sz w:val="22"/>
                <w:szCs w:val="22"/>
              </w:rPr>
              <w:t xml:space="preserve"> </w:t>
            </w:r>
            <w:r>
              <w:rPr>
                <w:sz w:val="22"/>
                <w:szCs w:val="22"/>
              </w:rPr>
              <w:t xml:space="preserve">3 </w:t>
            </w:r>
            <w:r w:rsidRPr="00CC5450">
              <w:rPr>
                <w:sz w:val="22"/>
                <w:szCs w:val="22"/>
              </w:rPr>
              <w:t>ТП 10/0,4  кВ</w:t>
            </w:r>
            <w:r>
              <w:rPr>
                <w:sz w:val="22"/>
                <w:szCs w:val="22"/>
              </w:rPr>
              <w:t xml:space="preserve"> 630 кВА,</w:t>
            </w:r>
          </w:p>
          <w:p w:rsidR="003362F5" w:rsidRPr="000407E0" w:rsidRDefault="003362F5" w:rsidP="000D7259">
            <w:pPr>
              <w:jc w:val="both"/>
              <w:rPr>
                <w:sz w:val="22"/>
                <w:szCs w:val="22"/>
              </w:rPr>
            </w:pPr>
            <w:r>
              <w:rPr>
                <w:sz w:val="22"/>
                <w:szCs w:val="22"/>
              </w:rPr>
              <w:t xml:space="preserve">ТП 10/0,4 </w:t>
            </w:r>
            <w:r w:rsidRPr="00CC5450">
              <w:rPr>
                <w:sz w:val="22"/>
                <w:szCs w:val="22"/>
              </w:rPr>
              <w:t>кВ</w:t>
            </w:r>
            <w:r>
              <w:rPr>
                <w:sz w:val="22"/>
                <w:szCs w:val="22"/>
              </w:rPr>
              <w:t xml:space="preserve"> 400 кВА</w:t>
            </w:r>
            <w:r w:rsidRPr="000407E0">
              <w:rPr>
                <w:sz w:val="22"/>
                <w:szCs w:val="22"/>
              </w:rPr>
              <w:t xml:space="preserve"> (</w:t>
            </w:r>
            <w:proofErr w:type="gramStart"/>
            <w:r w:rsidRPr="000407E0">
              <w:rPr>
                <w:sz w:val="22"/>
                <w:szCs w:val="22"/>
              </w:rPr>
              <w:t>ВЛ</w:t>
            </w:r>
            <w:proofErr w:type="gramEnd"/>
            <w:r w:rsidRPr="000407E0">
              <w:rPr>
                <w:sz w:val="22"/>
                <w:szCs w:val="22"/>
              </w:rPr>
              <w:t xml:space="preserve"> 10 кВ от </w:t>
            </w:r>
            <w:r>
              <w:rPr>
                <w:sz w:val="22"/>
                <w:szCs w:val="22"/>
              </w:rPr>
              <w:t xml:space="preserve">                  </w:t>
            </w:r>
            <w:r w:rsidRPr="000407E0">
              <w:rPr>
                <w:sz w:val="22"/>
                <w:szCs w:val="22"/>
              </w:rPr>
              <w:t>ПС "</w:t>
            </w:r>
            <w:r w:rsidRPr="009744DB">
              <w:rPr>
                <w:sz w:val="22"/>
                <w:szCs w:val="22"/>
              </w:rPr>
              <w:t>Субботники</w:t>
            </w:r>
            <w:r>
              <w:rPr>
                <w:sz w:val="22"/>
                <w:szCs w:val="22"/>
              </w:rPr>
              <w:t>")</w:t>
            </w:r>
          </w:p>
          <w:p w:rsidR="003362F5" w:rsidRPr="009920A3" w:rsidRDefault="003362F5" w:rsidP="000D7259">
            <w:pPr>
              <w:jc w:val="center"/>
              <w:rPr>
                <w:sz w:val="18"/>
                <w:szCs w:val="18"/>
              </w:rPr>
            </w:pPr>
            <w:r w:rsidRPr="000407E0">
              <w:rPr>
                <w:sz w:val="18"/>
                <w:szCs w:val="18"/>
              </w:rPr>
              <w:t xml:space="preserve">    (места размещения проектируемых ТП, трассировка проектируемых </w:t>
            </w:r>
            <w:proofErr w:type="gramStart"/>
            <w:r w:rsidRPr="000407E0">
              <w:rPr>
                <w:sz w:val="18"/>
                <w:szCs w:val="18"/>
              </w:rPr>
              <w:t>ВЛ</w:t>
            </w:r>
            <w:proofErr w:type="gramEnd"/>
            <w:r w:rsidRPr="000407E0">
              <w:rPr>
                <w:sz w:val="18"/>
                <w:szCs w:val="18"/>
              </w:rPr>
              <w:t xml:space="preserve"> 10 кВ, следовательно, их охранная зона, точки подключения к энергосистеме показаны условно и уточняются,  а охранные зоны проектируемых сетей ВЛ-0,4кВ устанавливаются в процессе разработки проектов межевания и проектов планировки территории. Проектируемые                            </w:t>
            </w:r>
            <w:proofErr w:type="gramStart"/>
            <w:r w:rsidRPr="000407E0">
              <w:rPr>
                <w:sz w:val="18"/>
                <w:szCs w:val="18"/>
              </w:rPr>
              <w:t>ВЛ</w:t>
            </w:r>
            <w:proofErr w:type="gramEnd"/>
            <w:r w:rsidRPr="000407E0">
              <w:rPr>
                <w:sz w:val="18"/>
                <w:szCs w:val="18"/>
              </w:rPr>
              <w:t xml:space="preserve"> 10 кВ, ВЛ-0,4кВ, ТП 10/0,4  кВ  должны быть размещены на территории общего пользования)</w:t>
            </w:r>
          </w:p>
        </w:tc>
      </w:tr>
      <w:tr w:rsidR="003362F5" w:rsidRPr="00BE5DD9" w:rsidTr="001453C7">
        <w:trPr>
          <w:trHeight w:val="315"/>
        </w:trPr>
        <w:tc>
          <w:tcPr>
            <w:tcW w:w="1702" w:type="dxa"/>
            <w:tcBorders>
              <w:top w:val="nil"/>
              <w:left w:val="single" w:sz="4" w:space="0" w:color="auto"/>
              <w:bottom w:val="single" w:sz="4" w:space="0" w:color="auto"/>
              <w:right w:val="single" w:sz="4" w:space="0" w:color="auto"/>
            </w:tcBorders>
            <w:shd w:val="clear" w:color="auto" w:fill="auto"/>
            <w:vAlign w:val="center"/>
            <w:hideMark/>
          </w:tcPr>
          <w:p w:rsidR="003362F5" w:rsidRPr="00BE5DD9" w:rsidRDefault="003362F5" w:rsidP="000C2F11">
            <w:r w:rsidRPr="00BE5DD9">
              <w:lastRenderedPageBreak/>
              <w:t>Попцово</w:t>
            </w:r>
            <w:r>
              <w:rPr>
                <w:vertAlign w:val="superscript"/>
              </w:rPr>
              <w:t>*</w:t>
            </w:r>
          </w:p>
        </w:tc>
        <w:tc>
          <w:tcPr>
            <w:tcW w:w="1985" w:type="dxa"/>
            <w:tcBorders>
              <w:top w:val="nil"/>
              <w:left w:val="nil"/>
              <w:bottom w:val="single" w:sz="4" w:space="0" w:color="auto"/>
              <w:right w:val="single" w:sz="4" w:space="0" w:color="auto"/>
            </w:tcBorders>
            <w:shd w:val="clear" w:color="auto" w:fill="auto"/>
            <w:vAlign w:val="center"/>
            <w:hideMark/>
          </w:tcPr>
          <w:p w:rsidR="003362F5" w:rsidRPr="00BE5DD9" w:rsidRDefault="003362F5" w:rsidP="000C2F11">
            <w:r w:rsidRPr="00BE5DD9">
              <w:t>жилая застройка планируемая</w:t>
            </w:r>
          </w:p>
        </w:tc>
        <w:tc>
          <w:tcPr>
            <w:tcW w:w="1134" w:type="dxa"/>
            <w:tcBorders>
              <w:top w:val="nil"/>
              <w:left w:val="nil"/>
              <w:bottom w:val="single" w:sz="4" w:space="0" w:color="auto"/>
              <w:right w:val="single" w:sz="4" w:space="0" w:color="auto"/>
            </w:tcBorders>
            <w:shd w:val="clear" w:color="auto" w:fill="auto"/>
            <w:noWrap/>
            <w:vAlign w:val="center"/>
            <w:hideMark/>
          </w:tcPr>
          <w:p w:rsidR="003362F5" w:rsidRPr="00BE5DD9" w:rsidRDefault="003362F5" w:rsidP="000C2F11">
            <w:pPr>
              <w:jc w:val="center"/>
            </w:pPr>
            <w:r w:rsidRPr="00BE5DD9">
              <w:t>домов</w:t>
            </w:r>
          </w:p>
        </w:tc>
        <w:tc>
          <w:tcPr>
            <w:tcW w:w="850" w:type="dxa"/>
            <w:tcBorders>
              <w:top w:val="nil"/>
              <w:left w:val="nil"/>
              <w:bottom w:val="single" w:sz="4" w:space="0" w:color="auto"/>
              <w:right w:val="single" w:sz="4" w:space="0" w:color="auto"/>
            </w:tcBorders>
            <w:shd w:val="clear" w:color="auto" w:fill="auto"/>
            <w:noWrap/>
            <w:vAlign w:val="center"/>
            <w:hideMark/>
          </w:tcPr>
          <w:p w:rsidR="003362F5" w:rsidRPr="00DC1985" w:rsidRDefault="003362F5" w:rsidP="000D7259">
            <w:pPr>
              <w:jc w:val="center"/>
            </w:pPr>
            <w:r w:rsidRPr="00DC1985">
              <w:t>20</w:t>
            </w:r>
          </w:p>
        </w:tc>
        <w:tc>
          <w:tcPr>
            <w:tcW w:w="992" w:type="dxa"/>
            <w:tcBorders>
              <w:top w:val="nil"/>
              <w:left w:val="nil"/>
              <w:bottom w:val="single" w:sz="4" w:space="0" w:color="auto"/>
              <w:right w:val="single" w:sz="4" w:space="0" w:color="auto"/>
            </w:tcBorders>
            <w:shd w:val="clear" w:color="auto" w:fill="auto"/>
            <w:noWrap/>
            <w:vAlign w:val="center"/>
            <w:hideMark/>
          </w:tcPr>
          <w:p w:rsidR="003362F5" w:rsidRPr="00DC1985" w:rsidRDefault="003362F5" w:rsidP="000D7259">
            <w:pPr>
              <w:jc w:val="center"/>
            </w:pPr>
            <w:r w:rsidRPr="00DC1985">
              <w:t>8,233</w:t>
            </w:r>
          </w:p>
        </w:tc>
        <w:tc>
          <w:tcPr>
            <w:tcW w:w="993" w:type="dxa"/>
            <w:tcBorders>
              <w:top w:val="nil"/>
              <w:left w:val="nil"/>
              <w:bottom w:val="single" w:sz="4" w:space="0" w:color="auto"/>
              <w:right w:val="single" w:sz="4" w:space="0" w:color="auto"/>
            </w:tcBorders>
            <w:shd w:val="clear" w:color="auto" w:fill="auto"/>
            <w:noWrap/>
            <w:vAlign w:val="center"/>
            <w:hideMark/>
          </w:tcPr>
          <w:p w:rsidR="003362F5" w:rsidRPr="00DC1985" w:rsidRDefault="003362F5" w:rsidP="000D7259">
            <w:pPr>
              <w:jc w:val="center"/>
            </w:pPr>
            <w:r w:rsidRPr="00DC1985">
              <w:t>164,7</w:t>
            </w:r>
          </w:p>
        </w:tc>
        <w:tc>
          <w:tcPr>
            <w:tcW w:w="850" w:type="dxa"/>
            <w:tcBorders>
              <w:top w:val="nil"/>
              <w:left w:val="nil"/>
              <w:bottom w:val="single" w:sz="4" w:space="0" w:color="auto"/>
              <w:right w:val="single" w:sz="4" w:space="0" w:color="auto"/>
            </w:tcBorders>
            <w:shd w:val="clear" w:color="auto" w:fill="auto"/>
            <w:noWrap/>
            <w:vAlign w:val="center"/>
            <w:hideMark/>
          </w:tcPr>
          <w:p w:rsidR="003362F5" w:rsidRPr="00DC1985" w:rsidRDefault="003362F5" w:rsidP="000D7259">
            <w:pPr>
              <w:jc w:val="center"/>
            </w:pPr>
            <w:r w:rsidRPr="00DC1985">
              <w:t>1</w:t>
            </w:r>
          </w:p>
        </w:tc>
        <w:tc>
          <w:tcPr>
            <w:tcW w:w="992" w:type="dxa"/>
            <w:tcBorders>
              <w:top w:val="nil"/>
              <w:left w:val="nil"/>
              <w:bottom w:val="single" w:sz="4" w:space="0" w:color="auto"/>
              <w:right w:val="single" w:sz="4" w:space="0" w:color="auto"/>
            </w:tcBorders>
            <w:shd w:val="clear" w:color="auto" w:fill="auto"/>
            <w:noWrap/>
            <w:vAlign w:val="center"/>
            <w:hideMark/>
          </w:tcPr>
          <w:p w:rsidR="003362F5" w:rsidRPr="00DC1985" w:rsidRDefault="003362F5" w:rsidP="000D7259">
            <w:pPr>
              <w:jc w:val="center"/>
            </w:pPr>
            <w:r w:rsidRPr="00DC1985">
              <w:t>164,7</w:t>
            </w:r>
          </w:p>
        </w:tc>
        <w:tc>
          <w:tcPr>
            <w:tcW w:w="993" w:type="dxa"/>
            <w:tcBorders>
              <w:top w:val="nil"/>
              <w:left w:val="nil"/>
              <w:bottom w:val="single" w:sz="4" w:space="0" w:color="auto"/>
              <w:right w:val="single" w:sz="4" w:space="0" w:color="auto"/>
            </w:tcBorders>
            <w:shd w:val="clear" w:color="auto" w:fill="auto"/>
            <w:noWrap/>
            <w:vAlign w:val="center"/>
            <w:hideMark/>
          </w:tcPr>
          <w:p w:rsidR="003362F5" w:rsidRPr="00DC1985" w:rsidRDefault="003362F5" w:rsidP="000D7259">
            <w:pPr>
              <w:jc w:val="center"/>
            </w:pPr>
            <w:r w:rsidRPr="00DC1985">
              <w:t>0,9</w:t>
            </w:r>
          </w:p>
        </w:tc>
        <w:tc>
          <w:tcPr>
            <w:tcW w:w="1134" w:type="dxa"/>
            <w:tcBorders>
              <w:top w:val="nil"/>
              <w:left w:val="nil"/>
              <w:bottom w:val="single" w:sz="4" w:space="0" w:color="auto"/>
              <w:right w:val="single" w:sz="4" w:space="0" w:color="auto"/>
            </w:tcBorders>
            <w:shd w:val="clear" w:color="auto" w:fill="auto"/>
            <w:noWrap/>
            <w:vAlign w:val="center"/>
            <w:hideMark/>
          </w:tcPr>
          <w:p w:rsidR="003362F5" w:rsidRPr="00DC1985" w:rsidRDefault="003362F5" w:rsidP="000D7259">
            <w:pPr>
              <w:jc w:val="center"/>
            </w:pPr>
            <w:r w:rsidRPr="00DC1985">
              <w:t>183,0</w:t>
            </w:r>
          </w:p>
        </w:tc>
        <w:tc>
          <w:tcPr>
            <w:tcW w:w="4252" w:type="dxa"/>
            <w:tcBorders>
              <w:top w:val="nil"/>
              <w:left w:val="nil"/>
              <w:bottom w:val="single" w:sz="4" w:space="0" w:color="auto"/>
              <w:right w:val="single" w:sz="4" w:space="0" w:color="auto"/>
            </w:tcBorders>
            <w:shd w:val="clear" w:color="auto" w:fill="auto"/>
            <w:vAlign w:val="center"/>
            <w:hideMark/>
          </w:tcPr>
          <w:p w:rsidR="003362F5" w:rsidRPr="00BF3B58" w:rsidRDefault="003362F5" w:rsidP="000D7259">
            <w:pPr>
              <w:jc w:val="both"/>
              <w:rPr>
                <w:sz w:val="22"/>
                <w:szCs w:val="22"/>
              </w:rPr>
            </w:pPr>
            <w:r>
              <w:rPr>
                <w:sz w:val="22"/>
                <w:szCs w:val="22"/>
              </w:rPr>
              <w:t xml:space="preserve">Реконструкция </w:t>
            </w:r>
            <w:r w:rsidRPr="00ED2B48">
              <w:rPr>
                <w:sz w:val="22"/>
                <w:szCs w:val="22"/>
              </w:rPr>
              <w:t>ТП 114</w:t>
            </w:r>
            <w:r w:rsidRPr="00E55762">
              <w:rPr>
                <w:sz w:val="22"/>
                <w:szCs w:val="22"/>
              </w:rPr>
              <w:t xml:space="preserve"> </w:t>
            </w:r>
            <w:r w:rsidRPr="00ED2B48">
              <w:rPr>
                <w:sz w:val="22"/>
                <w:szCs w:val="22"/>
              </w:rPr>
              <w:t>Попцово</w:t>
            </w:r>
            <w:r w:rsidRPr="00D608BE">
              <w:rPr>
                <w:sz w:val="22"/>
                <w:szCs w:val="22"/>
              </w:rPr>
              <w:t xml:space="preserve"> </w:t>
            </w:r>
            <w:r w:rsidRPr="00193813">
              <w:rPr>
                <w:sz w:val="22"/>
                <w:szCs w:val="22"/>
              </w:rPr>
              <w:t xml:space="preserve">с увеличением трансформаторной мощности (до </w:t>
            </w:r>
            <w:r>
              <w:rPr>
                <w:sz w:val="22"/>
                <w:szCs w:val="22"/>
              </w:rPr>
              <w:t>25</w:t>
            </w:r>
            <w:r w:rsidRPr="00193813">
              <w:rPr>
                <w:sz w:val="22"/>
                <w:szCs w:val="22"/>
              </w:rPr>
              <w:t xml:space="preserve">0 кВА)  </w:t>
            </w:r>
          </w:p>
        </w:tc>
      </w:tr>
      <w:tr w:rsidR="00E8331B" w:rsidRPr="00BE5DD9" w:rsidTr="00E8331B">
        <w:trPr>
          <w:trHeight w:val="315"/>
        </w:trPr>
        <w:tc>
          <w:tcPr>
            <w:tcW w:w="1702" w:type="dxa"/>
            <w:tcBorders>
              <w:top w:val="nil"/>
              <w:left w:val="single" w:sz="4" w:space="0" w:color="auto"/>
              <w:bottom w:val="single" w:sz="4" w:space="0" w:color="auto"/>
              <w:right w:val="single" w:sz="4" w:space="0" w:color="auto"/>
            </w:tcBorders>
            <w:shd w:val="clear" w:color="auto" w:fill="auto"/>
            <w:vAlign w:val="center"/>
            <w:hideMark/>
          </w:tcPr>
          <w:p w:rsidR="00E8331B" w:rsidRPr="00BE5DD9" w:rsidRDefault="00E8331B" w:rsidP="000C2F11">
            <w:r w:rsidRPr="00BE5DD9">
              <w:t>Пырьёво</w:t>
            </w:r>
            <w:r>
              <w:rPr>
                <w:vertAlign w:val="superscript"/>
              </w:rPr>
              <w:t>*</w:t>
            </w:r>
          </w:p>
        </w:tc>
        <w:tc>
          <w:tcPr>
            <w:tcW w:w="1985" w:type="dxa"/>
            <w:tcBorders>
              <w:top w:val="nil"/>
              <w:left w:val="nil"/>
              <w:bottom w:val="single" w:sz="4" w:space="0" w:color="auto"/>
              <w:right w:val="single" w:sz="4" w:space="0" w:color="auto"/>
            </w:tcBorders>
            <w:shd w:val="clear" w:color="auto" w:fill="auto"/>
            <w:vAlign w:val="center"/>
            <w:hideMark/>
          </w:tcPr>
          <w:p w:rsidR="00E8331B" w:rsidRPr="00BE5DD9" w:rsidRDefault="00E8331B" w:rsidP="000C2F11">
            <w:r w:rsidRPr="00BE5DD9">
              <w:t>жилая застройка планируемая</w:t>
            </w:r>
          </w:p>
        </w:tc>
        <w:tc>
          <w:tcPr>
            <w:tcW w:w="1134" w:type="dxa"/>
            <w:tcBorders>
              <w:top w:val="nil"/>
              <w:left w:val="nil"/>
              <w:bottom w:val="single" w:sz="4" w:space="0" w:color="auto"/>
              <w:right w:val="single" w:sz="4" w:space="0" w:color="auto"/>
            </w:tcBorders>
            <w:shd w:val="clear" w:color="auto" w:fill="auto"/>
            <w:noWrap/>
            <w:vAlign w:val="center"/>
            <w:hideMark/>
          </w:tcPr>
          <w:p w:rsidR="00E8331B" w:rsidRPr="00BE5DD9" w:rsidRDefault="00E8331B" w:rsidP="000C2F11">
            <w:pPr>
              <w:jc w:val="center"/>
            </w:pPr>
            <w:r w:rsidRPr="00BE5DD9">
              <w:t>домов</w:t>
            </w:r>
          </w:p>
        </w:tc>
        <w:tc>
          <w:tcPr>
            <w:tcW w:w="850" w:type="dxa"/>
            <w:tcBorders>
              <w:top w:val="nil"/>
              <w:left w:val="nil"/>
              <w:bottom w:val="single" w:sz="4" w:space="0" w:color="auto"/>
              <w:right w:val="single" w:sz="4" w:space="0" w:color="auto"/>
            </w:tcBorders>
            <w:shd w:val="clear" w:color="auto" w:fill="auto"/>
            <w:noWrap/>
            <w:vAlign w:val="center"/>
            <w:hideMark/>
          </w:tcPr>
          <w:p w:rsidR="00E8331B" w:rsidRPr="00E8331B" w:rsidRDefault="00E8331B" w:rsidP="00E8331B">
            <w:pPr>
              <w:jc w:val="center"/>
            </w:pPr>
            <w:r w:rsidRPr="00E8331B">
              <w:t>33</w:t>
            </w:r>
          </w:p>
        </w:tc>
        <w:tc>
          <w:tcPr>
            <w:tcW w:w="992" w:type="dxa"/>
            <w:tcBorders>
              <w:top w:val="nil"/>
              <w:left w:val="nil"/>
              <w:bottom w:val="single" w:sz="4" w:space="0" w:color="auto"/>
              <w:right w:val="single" w:sz="4" w:space="0" w:color="auto"/>
            </w:tcBorders>
            <w:shd w:val="clear" w:color="auto" w:fill="auto"/>
            <w:noWrap/>
            <w:vAlign w:val="center"/>
            <w:hideMark/>
          </w:tcPr>
          <w:p w:rsidR="00E8331B" w:rsidRPr="00E8331B" w:rsidRDefault="00E8331B" w:rsidP="00E8331B">
            <w:pPr>
              <w:jc w:val="center"/>
            </w:pPr>
            <w:r w:rsidRPr="00E8331B">
              <w:t>6,825</w:t>
            </w:r>
          </w:p>
        </w:tc>
        <w:tc>
          <w:tcPr>
            <w:tcW w:w="993" w:type="dxa"/>
            <w:tcBorders>
              <w:top w:val="nil"/>
              <w:left w:val="nil"/>
              <w:bottom w:val="single" w:sz="4" w:space="0" w:color="auto"/>
              <w:right w:val="single" w:sz="4" w:space="0" w:color="auto"/>
            </w:tcBorders>
            <w:shd w:val="clear" w:color="auto" w:fill="auto"/>
            <w:noWrap/>
            <w:vAlign w:val="center"/>
            <w:hideMark/>
          </w:tcPr>
          <w:p w:rsidR="00E8331B" w:rsidRPr="00E8331B" w:rsidRDefault="00E8331B" w:rsidP="00E8331B">
            <w:pPr>
              <w:jc w:val="center"/>
            </w:pPr>
            <w:r w:rsidRPr="00E8331B">
              <w:t>225,2</w:t>
            </w:r>
          </w:p>
        </w:tc>
        <w:tc>
          <w:tcPr>
            <w:tcW w:w="850" w:type="dxa"/>
            <w:tcBorders>
              <w:top w:val="nil"/>
              <w:left w:val="nil"/>
              <w:bottom w:val="single" w:sz="4" w:space="0" w:color="auto"/>
              <w:right w:val="single" w:sz="4" w:space="0" w:color="auto"/>
            </w:tcBorders>
            <w:shd w:val="clear" w:color="auto" w:fill="auto"/>
            <w:noWrap/>
            <w:vAlign w:val="center"/>
            <w:hideMark/>
          </w:tcPr>
          <w:p w:rsidR="00E8331B" w:rsidRPr="00E8331B" w:rsidRDefault="00E8331B" w:rsidP="00E8331B">
            <w:pPr>
              <w:jc w:val="center"/>
            </w:pPr>
            <w:r w:rsidRPr="00E8331B">
              <w:t>1</w:t>
            </w:r>
          </w:p>
        </w:tc>
        <w:tc>
          <w:tcPr>
            <w:tcW w:w="992" w:type="dxa"/>
            <w:tcBorders>
              <w:top w:val="nil"/>
              <w:left w:val="nil"/>
              <w:bottom w:val="single" w:sz="4" w:space="0" w:color="auto"/>
              <w:right w:val="single" w:sz="4" w:space="0" w:color="auto"/>
            </w:tcBorders>
            <w:shd w:val="clear" w:color="auto" w:fill="auto"/>
            <w:noWrap/>
            <w:vAlign w:val="center"/>
            <w:hideMark/>
          </w:tcPr>
          <w:p w:rsidR="00E8331B" w:rsidRPr="00E8331B" w:rsidRDefault="00E8331B" w:rsidP="00E8331B">
            <w:pPr>
              <w:jc w:val="center"/>
            </w:pPr>
            <w:r w:rsidRPr="00E8331B">
              <w:t>225,2</w:t>
            </w:r>
          </w:p>
        </w:tc>
        <w:tc>
          <w:tcPr>
            <w:tcW w:w="993" w:type="dxa"/>
            <w:tcBorders>
              <w:top w:val="nil"/>
              <w:left w:val="nil"/>
              <w:bottom w:val="single" w:sz="4" w:space="0" w:color="auto"/>
              <w:right w:val="single" w:sz="4" w:space="0" w:color="auto"/>
            </w:tcBorders>
            <w:shd w:val="clear" w:color="auto" w:fill="auto"/>
            <w:noWrap/>
            <w:vAlign w:val="center"/>
            <w:hideMark/>
          </w:tcPr>
          <w:p w:rsidR="00E8331B" w:rsidRPr="00E8331B" w:rsidRDefault="00E8331B" w:rsidP="00E8331B">
            <w:pPr>
              <w:jc w:val="center"/>
            </w:pPr>
            <w:r w:rsidRPr="00E8331B">
              <w:t>0,9</w:t>
            </w:r>
          </w:p>
        </w:tc>
        <w:tc>
          <w:tcPr>
            <w:tcW w:w="1134" w:type="dxa"/>
            <w:tcBorders>
              <w:top w:val="nil"/>
              <w:left w:val="nil"/>
              <w:bottom w:val="single" w:sz="4" w:space="0" w:color="auto"/>
              <w:right w:val="single" w:sz="4" w:space="0" w:color="auto"/>
            </w:tcBorders>
            <w:shd w:val="clear" w:color="auto" w:fill="auto"/>
            <w:noWrap/>
            <w:vAlign w:val="center"/>
            <w:hideMark/>
          </w:tcPr>
          <w:p w:rsidR="00E8331B" w:rsidRPr="00E8331B" w:rsidRDefault="00E8331B" w:rsidP="00E8331B">
            <w:pPr>
              <w:jc w:val="center"/>
            </w:pPr>
            <w:r w:rsidRPr="00E8331B">
              <w:t>250,3</w:t>
            </w:r>
          </w:p>
        </w:tc>
        <w:tc>
          <w:tcPr>
            <w:tcW w:w="4252" w:type="dxa"/>
            <w:tcBorders>
              <w:top w:val="nil"/>
              <w:left w:val="nil"/>
              <w:bottom w:val="single" w:sz="4" w:space="0" w:color="auto"/>
              <w:right w:val="single" w:sz="4" w:space="0" w:color="auto"/>
            </w:tcBorders>
            <w:shd w:val="clear" w:color="auto" w:fill="auto"/>
            <w:vAlign w:val="center"/>
            <w:hideMark/>
          </w:tcPr>
          <w:p w:rsidR="00E8331B" w:rsidRPr="00BF3B58" w:rsidRDefault="00E8331B" w:rsidP="00BD1602">
            <w:pPr>
              <w:jc w:val="both"/>
              <w:rPr>
                <w:sz w:val="22"/>
                <w:szCs w:val="22"/>
              </w:rPr>
            </w:pPr>
            <w:r>
              <w:rPr>
                <w:sz w:val="22"/>
                <w:szCs w:val="22"/>
              </w:rPr>
              <w:t xml:space="preserve">Реконструкция </w:t>
            </w:r>
            <w:r w:rsidRPr="002619F0">
              <w:rPr>
                <w:sz w:val="22"/>
                <w:szCs w:val="22"/>
              </w:rPr>
              <w:t>ТП 120</w:t>
            </w:r>
            <w:r w:rsidRPr="00E55762">
              <w:rPr>
                <w:sz w:val="22"/>
                <w:szCs w:val="22"/>
              </w:rPr>
              <w:t xml:space="preserve"> </w:t>
            </w:r>
            <w:r w:rsidR="002619F0" w:rsidRPr="002619F0">
              <w:rPr>
                <w:sz w:val="22"/>
                <w:szCs w:val="22"/>
              </w:rPr>
              <w:t>Пырьёво</w:t>
            </w:r>
            <w:r w:rsidRPr="00D608BE">
              <w:rPr>
                <w:sz w:val="22"/>
                <w:szCs w:val="22"/>
              </w:rPr>
              <w:t xml:space="preserve"> </w:t>
            </w:r>
            <w:r w:rsidRPr="00193813">
              <w:rPr>
                <w:sz w:val="22"/>
                <w:szCs w:val="22"/>
              </w:rPr>
              <w:t xml:space="preserve">с увеличением трансформаторной мощности (до </w:t>
            </w:r>
            <w:r w:rsidR="002619F0">
              <w:rPr>
                <w:sz w:val="22"/>
                <w:szCs w:val="22"/>
              </w:rPr>
              <w:t>40</w:t>
            </w:r>
            <w:r w:rsidRPr="00193813">
              <w:rPr>
                <w:sz w:val="22"/>
                <w:szCs w:val="22"/>
              </w:rPr>
              <w:t xml:space="preserve">0 кВА)  </w:t>
            </w:r>
          </w:p>
        </w:tc>
      </w:tr>
      <w:tr w:rsidR="00F10A30" w:rsidRPr="00BE5DD9" w:rsidTr="00F10A30">
        <w:trPr>
          <w:trHeight w:val="315"/>
        </w:trPr>
        <w:tc>
          <w:tcPr>
            <w:tcW w:w="1702" w:type="dxa"/>
            <w:tcBorders>
              <w:top w:val="nil"/>
              <w:left w:val="single" w:sz="4" w:space="0" w:color="auto"/>
              <w:bottom w:val="single" w:sz="4" w:space="0" w:color="auto"/>
              <w:right w:val="single" w:sz="4" w:space="0" w:color="auto"/>
            </w:tcBorders>
            <w:shd w:val="clear" w:color="auto" w:fill="auto"/>
            <w:vAlign w:val="center"/>
            <w:hideMark/>
          </w:tcPr>
          <w:p w:rsidR="00F10A30" w:rsidRPr="00BE5DD9" w:rsidRDefault="00F10A30" w:rsidP="000C2F11">
            <w:r w:rsidRPr="00BE5DD9">
              <w:t>Сидорово</w:t>
            </w:r>
            <w:r>
              <w:rPr>
                <w:vertAlign w:val="superscript"/>
              </w:rPr>
              <w:t>*</w:t>
            </w:r>
          </w:p>
        </w:tc>
        <w:tc>
          <w:tcPr>
            <w:tcW w:w="1985" w:type="dxa"/>
            <w:tcBorders>
              <w:top w:val="nil"/>
              <w:left w:val="nil"/>
              <w:bottom w:val="single" w:sz="4" w:space="0" w:color="auto"/>
              <w:right w:val="single" w:sz="4" w:space="0" w:color="auto"/>
            </w:tcBorders>
            <w:shd w:val="clear" w:color="auto" w:fill="auto"/>
            <w:vAlign w:val="center"/>
            <w:hideMark/>
          </w:tcPr>
          <w:p w:rsidR="00F10A30" w:rsidRPr="00BE5DD9" w:rsidRDefault="00F10A30" w:rsidP="000C2F11">
            <w:r w:rsidRPr="00BE5DD9">
              <w:t>жилая застройка планируемая</w:t>
            </w:r>
          </w:p>
        </w:tc>
        <w:tc>
          <w:tcPr>
            <w:tcW w:w="1134" w:type="dxa"/>
            <w:tcBorders>
              <w:top w:val="nil"/>
              <w:left w:val="nil"/>
              <w:bottom w:val="single" w:sz="4" w:space="0" w:color="auto"/>
              <w:right w:val="single" w:sz="4" w:space="0" w:color="auto"/>
            </w:tcBorders>
            <w:shd w:val="clear" w:color="auto" w:fill="auto"/>
            <w:noWrap/>
            <w:vAlign w:val="center"/>
            <w:hideMark/>
          </w:tcPr>
          <w:p w:rsidR="00F10A30" w:rsidRPr="00BE5DD9" w:rsidRDefault="00F10A30" w:rsidP="000C2F11">
            <w:pPr>
              <w:jc w:val="center"/>
            </w:pPr>
            <w:r w:rsidRPr="00BE5DD9">
              <w:t>домов</w:t>
            </w:r>
          </w:p>
        </w:tc>
        <w:tc>
          <w:tcPr>
            <w:tcW w:w="850" w:type="dxa"/>
            <w:tcBorders>
              <w:top w:val="nil"/>
              <w:left w:val="nil"/>
              <w:bottom w:val="single" w:sz="4" w:space="0" w:color="auto"/>
              <w:right w:val="single" w:sz="4" w:space="0" w:color="auto"/>
            </w:tcBorders>
            <w:shd w:val="clear" w:color="auto" w:fill="auto"/>
            <w:noWrap/>
            <w:vAlign w:val="center"/>
            <w:hideMark/>
          </w:tcPr>
          <w:p w:rsidR="00F10A30" w:rsidRPr="00F10A30" w:rsidRDefault="00F10A30" w:rsidP="00F10A30">
            <w:pPr>
              <w:jc w:val="center"/>
            </w:pPr>
            <w:r w:rsidRPr="00F10A30">
              <w:t>101</w:t>
            </w:r>
          </w:p>
        </w:tc>
        <w:tc>
          <w:tcPr>
            <w:tcW w:w="992" w:type="dxa"/>
            <w:tcBorders>
              <w:top w:val="nil"/>
              <w:left w:val="nil"/>
              <w:bottom w:val="single" w:sz="4" w:space="0" w:color="auto"/>
              <w:right w:val="single" w:sz="4" w:space="0" w:color="auto"/>
            </w:tcBorders>
            <w:shd w:val="clear" w:color="auto" w:fill="auto"/>
            <w:noWrap/>
            <w:vAlign w:val="center"/>
            <w:hideMark/>
          </w:tcPr>
          <w:p w:rsidR="00F10A30" w:rsidRPr="00F10A30" w:rsidRDefault="00F10A30" w:rsidP="00F10A30">
            <w:pPr>
              <w:jc w:val="center"/>
            </w:pPr>
            <w:r w:rsidRPr="00F10A30">
              <w:t>4,985</w:t>
            </w:r>
          </w:p>
        </w:tc>
        <w:tc>
          <w:tcPr>
            <w:tcW w:w="993" w:type="dxa"/>
            <w:tcBorders>
              <w:top w:val="nil"/>
              <w:left w:val="nil"/>
              <w:bottom w:val="single" w:sz="4" w:space="0" w:color="auto"/>
              <w:right w:val="single" w:sz="4" w:space="0" w:color="auto"/>
            </w:tcBorders>
            <w:shd w:val="clear" w:color="auto" w:fill="auto"/>
            <w:noWrap/>
            <w:vAlign w:val="center"/>
            <w:hideMark/>
          </w:tcPr>
          <w:p w:rsidR="00F10A30" w:rsidRPr="00F10A30" w:rsidRDefault="00F10A30" w:rsidP="00F10A30">
            <w:pPr>
              <w:jc w:val="center"/>
            </w:pPr>
            <w:r w:rsidRPr="00F10A30">
              <w:t>503,5</w:t>
            </w:r>
          </w:p>
        </w:tc>
        <w:tc>
          <w:tcPr>
            <w:tcW w:w="850" w:type="dxa"/>
            <w:tcBorders>
              <w:top w:val="nil"/>
              <w:left w:val="nil"/>
              <w:bottom w:val="single" w:sz="4" w:space="0" w:color="auto"/>
              <w:right w:val="single" w:sz="4" w:space="0" w:color="auto"/>
            </w:tcBorders>
            <w:shd w:val="clear" w:color="auto" w:fill="auto"/>
            <w:noWrap/>
            <w:vAlign w:val="center"/>
            <w:hideMark/>
          </w:tcPr>
          <w:p w:rsidR="00F10A30" w:rsidRPr="00F10A30" w:rsidRDefault="00F10A30" w:rsidP="00F10A30">
            <w:pPr>
              <w:jc w:val="center"/>
            </w:pPr>
            <w:r w:rsidRPr="00F10A30">
              <w:t>1</w:t>
            </w:r>
          </w:p>
        </w:tc>
        <w:tc>
          <w:tcPr>
            <w:tcW w:w="992" w:type="dxa"/>
            <w:tcBorders>
              <w:top w:val="nil"/>
              <w:left w:val="nil"/>
              <w:bottom w:val="single" w:sz="4" w:space="0" w:color="auto"/>
              <w:right w:val="single" w:sz="4" w:space="0" w:color="auto"/>
            </w:tcBorders>
            <w:shd w:val="clear" w:color="auto" w:fill="auto"/>
            <w:noWrap/>
            <w:vAlign w:val="center"/>
            <w:hideMark/>
          </w:tcPr>
          <w:p w:rsidR="00F10A30" w:rsidRPr="00F10A30" w:rsidRDefault="00F10A30" w:rsidP="00F10A30">
            <w:pPr>
              <w:jc w:val="center"/>
            </w:pPr>
            <w:r w:rsidRPr="00F10A30">
              <w:t>503,5</w:t>
            </w:r>
          </w:p>
        </w:tc>
        <w:tc>
          <w:tcPr>
            <w:tcW w:w="993" w:type="dxa"/>
            <w:tcBorders>
              <w:top w:val="nil"/>
              <w:left w:val="nil"/>
              <w:bottom w:val="single" w:sz="4" w:space="0" w:color="auto"/>
              <w:right w:val="single" w:sz="4" w:space="0" w:color="auto"/>
            </w:tcBorders>
            <w:shd w:val="clear" w:color="auto" w:fill="auto"/>
            <w:noWrap/>
            <w:vAlign w:val="center"/>
            <w:hideMark/>
          </w:tcPr>
          <w:p w:rsidR="00F10A30" w:rsidRPr="00F10A30" w:rsidRDefault="00F10A30" w:rsidP="00F10A30">
            <w:pPr>
              <w:jc w:val="center"/>
            </w:pPr>
            <w:r w:rsidRPr="00F10A30">
              <w:t>0,9</w:t>
            </w:r>
          </w:p>
        </w:tc>
        <w:tc>
          <w:tcPr>
            <w:tcW w:w="1134" w:type="dxa"/>
            <w:tcBorders>
              <w:top w:val="nil"/>
              <w:left w:val="nil"/>
              <w:bottom w:val="single" w:sz="4" w:space="0" w:color="auto"/>
              <w:right w:val="single" w:sz="4" w:space="0" w:color="auto"/>
            </w:tcBorders>
            <w:shd w:val="clear" w:color="auto" w:fill="auto"/>
            <w:noWrap/>
            <w:vAlign w:val="center"/>
            <w:hideMark/>
          </w:tcPr>
          <w:p w:rsidR="00F10A30" w:rsidRPr="00F10A30" w:rsidRDefault="00F10A30" w:rsidP="00F10A30">
            <w:pPr>
              <w:jc w:val="center"/>
            </w:pPr>
            <w:r w:rsidRPr="00F10A30">
              <w:t>559,4</w:t>
            </w:r>
          </w:p>
        </w:tc>
        <w:tc>
          <w:tcPr>
            <w:tcW w:w="4252" w:type="dxa"/>
            <w:tcBorders>
              <w:top w:val="nil"/>
              <w:left w:val="nil"/>
              <w:bottom w:val="single" w:sz="4" w:space="0" w:color="auto"/>
              <w:right w:val="single" w:sz="4" w:space="0" w:color="auto"/>
            </w:tcBorders>
            <w:shd w:val="clear" w:color="auto" w:fill="auto"/>
            <w:vAlign w:val="center"/>
            <w:hideMark/>
          </w:tcPr>
          <w:p w:rsidR="00014D67" w:rsidRPr="000407E0" w:rsidRDefault="00014D67" w:rsidP="00014D67">
            <w:pPr>
              <w:jc w:val="both"/>
              <w:rPr>
                <w:sz w:val="22"/>
                <w:szCs w:val="22"/>
              </w:rPr>
            </w:pPr>
            <w:r>
              <w:rPr>
                <w:sz w:val="22"/>
                <w:szCs w:val="22"/>
              </w:rPr>
              <w:t xml:space="preserve">Проектируемая </w:t>
            </w:r>
            <w:r w:rsidRPr="00CC5450">
              <w:rPr>
                <w:sz w:val="22"/>
                <w:szCs w:val="22"/>
              </w:rPr>
              <w:t>ТП 10/0,4  кВ</w:t>
            </w:r>
            <w:r>
              <w:rPr>
                <w:sz w:val="22"/>
                <w:szCs w:val="22"/>
              </w:rPr>
              <w:t xml:space="preserve"> 630 кВА</w:t>
            </w:r>
            <w:r w:rsidRPr="000407E0">
              <w:rPr>
                <w:sz w:val="22"/>
                <w:szCs w:val="22"/>
              </w:rPr>
              <w:t xml:space="preserve"> (</w:t>
            </w:r>
            <w:proofErr w:type="gramStart"/>
            <w:r w:rsidRPr="000407E0">
              <w:rPr>
                <w:sz w:val="22"/>
                <w:szCs w:val="22"/>
              </w:rPr>
              <w:t>ВЛ</w:t>
            </w:r>
            <w:proofErr w:type="gramEnd"/>
            <w:r w:rsidRPr="000407E0">
              <w:rPr>
                <w:sz w:val="22"/>
                <w:szCs w:val="22"/>
              </w:rPr>
              <w:t xml:space="preserve"> 10 кВ от ПС "</w:t>
            </w:r>
            <w:r w:rsidRPr="009744DB">
              <w:rPr>
                <w:sz w:val="22"/>
                <w:szCs w:val="22"/>
              </w:rPr>
              <w:t xml:space="preserve"> </w:t>
            </w:r>
            <w:r>
              <w:rPr>
                <w:sz w:val="22"/>
                <w:szCs w:val="22"/>
              </w:rPr>
              <w:t>Аврора</w:t>
            </w:r>
            <w:r w:rsidRPr="000407E0">
              <w:rPr>
                <w:sz w:val="22"/>
                <w:szCs w:val="22"/>
              </w:rPr>
              <w:t xml:space="preserve"> "),</w:t>
            </w:r>
          </w:p>
          <w:p w:rsidR="00F10A30" w:rsidRPr="00BE5DD9" w:rsidRDefault="00014D67" w:rsidP="00014D67">
            <w:pPr>
              <w:jc w:val="center"/>
              <w:rPr>
                <w:sz w:val="20"/>
                <w:szCs w:val="20"/>
              </w:rPr>
            </w:pPr>
            <w:r w:rsidRPr="00D96754">
              <w:rPr>
                <w:sz w:val="18"/>
                <w:szCs w:val="18"/>
              </w:rPr>
              <w:t xml:space="preserve">(место размещения проектируемой ТП, трассировка проектируемой </w:t>
            </w:r>
            <w:proofErr w:type="gramStart"/>
            <w:r w:rsidRPr="00D96754">
              <w:rPr>
                <w:sz w:val="18"/>
                <w:szCs w:val="18"/>
              </w:rPr>
              <w:t>ВЛ</w:t>
            </w:r>
            <w:proofErr w:type="gramEnd"/>
            <w:r w:rsidRPr="00D96754">
              <w:rPr>
                <w:sz w:val="18"/>
                <w:szCs w:val="18"/>
              </w:rPr>
              <w:t xml:space="preserve"> 10 кВ, следовательно, ее охранная зона, точка подключения к энергосистеме показаны условно и уточняются,  а охранные зоны проектируемых сетей ВЛ-0,4кВ устанавливаются в процессе разработки проектов межевания и проектов планировки территории. Проектируемые                            </w:t>
            </w:r>
            <w:proofErr w:type="gramStart"/>
            <w:r w:rsidRPr="00D96754">
              <w:rPr>
                <w:sz w:val="18"/>
                <w:szCs w:val="18"/>
              </w:rPr>
              <w:t>ВЛ</w:t>
            </w:r>
            <w:proofErr w:type="gramEnd"/>
            <w:r w:rsidRPr="00D96754">
              <w:rPr>
                <w:sz w:val="18"/>
                <w:szCs w:val="18"/>
              </w:rPr>
              <w:t xml:space="preserve"> 10 кВ, ВЛ-0,4кВ, ТП 10/0,4  кВ  должны быть размещены на территории общего пользования)</w:t>
            </w:r>
          </w:p>
        </w:tc>
      </w:tr>
      <w:tr w:rsidR="003362F5" w:rsidRPr="00BE5DD9" w:rsidTr="001453C7">
        <w:trPr>
          <w:trHeight w:val="315"/>
        </w:trPr>
        <w:tc>
          <w:tcPr>
            <w:tcW w:w="1702" w:type="dxa"/>
            <w:tcBorders>
              <w:top w:val="nil"/>
              <w:left w:val="single" w:sz="4" w:space="0" w:color="auto"/>
              <w:bottom w:val="single" w:sz="4" w:space="0" w:color="auto"/>
              <w:right w:val="single" w:sz="4" w:space="0" w:color="auto"/>
            </w:tcBorders>
            <w:shd w:val="clear" w:color="auto" w:fill="auto"/>
            <w:vAlign w:val="center"/>
            <w:hideMark/>
          </w:tcPr>
          <w:p w:rsidR="003362F5" w:rsidRPr="00BE5DD9" w:rsidRDefault="003362F5" w:rsidP="000C2F11">
            <w:r w:rsidRPr="00BE5DD9">
              <w:t>Соколино</w:t>
            </w:r>
            <w:r w:rsidR="007D6011">
              <w:rPr>
                <w:vertAlign w:val="superscript"/>
              </w:rPr>
              <w:t>*</w:t>
            </w:r>
          </w:p>
        </w:tc>
        <w:tc>
          <w:tcPr>
            <w:tcW w:w="1985" w:type="dxa"/>
            <w:tcBorders>
              <w:top w:val="nil"/>
              <w:left w:val="nil"/>
              <w:bottom w:val="single" w:sz="4" w:space="0" w:color="auto"/>
              <w:right w:val="single" w:sz="4" w:space="0" w:color="auto"/>
            </w:tcBorders>
            <w:shd w:val="clear" w:color="auto" w:fill="auto"/>
            <w:vAlign w:val="center"/>
            <w:hideMark/>
          </w:tcPr>
          <w:p w:rsidR="003362F5" w:rsidRPr="00BE5DD9" w:rsidRDefault="003362F5" w:rsidP="000C2F11">
            <w:r w:rsidRPr="00BE5DD9">
              <w:t>жилая застройка планируемая</w:t>
            </w:r>
          </w:p>
        </w:tc>
        <w:tc>
          <w:tcPr>
            <w:tcW w:w="1134" w:type="dxa"/>
            <w:tcBorders>
              <w:top w:val="nil"/>
              <w:left w:val="nil"/>
              <w:bottom w:val="single" w:sz="4" w:space="0" w:color="auto"/>
              <w:right w:val="single" w:sz="4" w:space="0" w:color="auto"/>
            </w:tcBorders>
            <w:shd w:val="clear" w:color="auto" w:fill="auto"/>
            <w:noWrap/>
            <w:vAlign w:val="center"/>
            <w:hideMark/>
          </w:tcPr>
          <w:p w:rsidR="003362F5" w:rsidRPr="00BE5DD9" w:rsidRDefault="003362F5" w:rsidP="000C2F11">
            <w:pPr>
              <w:jc w:val="center"/>
            </w:pPr>
            <w:r w:rsidRPr="00BE5DD9">
              <w:t>домов</w:t>
            </w:r>
          </w:p>
        </w:tc>
        <w:tc>
          <w:tcPr>
            <w:tcW w:w="850" w:type="dxa"/>
            <w:tcBorders>
              <w:top w:val="nil"/>
              <w:left w:val="nil"/>
              <w:bottom w:val="single" w:sz="4" w:space="0" w:color="auto"/>
              <w:right w:val="single" w:sz="4" w:space="0" w:color="auto"/>
            </w:tcBorders>
            <w:shd w:val="clear" w:color="auto" w:fill="auto"/>
            <w:noWrap/>
            <w:vAlign w:val="center"/>
            <w:hideMark/>
          </w:tcPr>
          <w:p w:rsidR="003362F5" w:rsidRPr="00BE5DD9" w:rsidRDefault="003362F5" w:rsidP="000C2F11">
            <w:pPr>
              <w:jc w:val="center"/>
            </w:pPr>
            <w:r w:rsidRPr="00BE5DD9">
              <w:t>152</w:t>
            </w:r>
          </w:p>
        </w:tc>
        <w:tc>
          <w:tcPr>
            <w:tcW w:w="992" w:type="dxa"/>
            <w:tcBorders>
              <w:top w:val="nil"/>
              <w:left w:val="nil"/>
              <w:bottom w:val="single" w:sz="4" w:space="0" w:color="auto"/>
              <w:right w:val="single" w:sz="4" w:space="0" w:color="auto"/>
            </w:tcBorders>
            <w:shd w:val="clear" w:color="auto" w:fill="auto"/>
            <w:noWrap/>
            <w:vAlign w:val="center"/>
            <w:hideMark/>
          </w:tcPr>
          <w:p w:rsidR="003362F5" w:rsidRPr="00BE5DD9" w:rsidRDefault="003362F5" w:rsidP="000C2F11">
            <w:pPr>
              <w:jc w:val="center"/>
            </w:pPr>
            <w:r w:rsidRPr="00BE5DD9">
              <w:t>4,4</w:t>
            </w:r>
          </w:p>
        </w:tc>
        <w:tc>
          <w:tcPr>
            <w:tcW w:w="993" w:type="dxa"/>
            <w:tcBorders>
              <w:top w:val="nil"/>
              <w:left w:val="nil"/>
              <w:bottom w:val="single" w:sz="4" w:space="0" w:color="auto"/>
              <w:right w:val="single" w:sz="4" w:space="0" w:color="auto"/>
            </w:tcBorders>
            <w:shd w:val="clear" w:color="auto" w:fill="auto"/>
            <w:noWrap/>
            <w:vAlign w:val="center"/>
            <w:hideMark/>
          </w:tcPr>
          <w:p w:rsidR="003362F5" w:rsidRPr="00BE5DD9" w:rsidRDefault="003362F5" w:rsidP="000C2F11">
            <w:pPr>
              <w:jc w:val="center"/>
            </w:pPr>
            <w:r w:rsidRPr="00BE5DD9">
              <w:t>668,8</w:t>
            </w:r>
          </w:p>
        </w:tc>
        <w:tc>
          <w:tcPr>
            <w:tcW w:w="850" w:type="dxa"/>
            <w:tcBorders>
              <w:top w:val="nil"/>
              <w:left w:val="nil"/>
              <w:bottom w:val="single" w:sz="4" w:space="0" w:color="auto"/>
              <w:right w:val="single" w:sz="4" w:space="0" w:color="auto"/>
            </w:tcBorders>
            <w:shd w:val="clear" w:color="auto" w:fill="auto"/>
            <w:noWrap/>
            <w:vAlign w:val="center"/>
            <w:hideMark/>
          </w:tcPr>
          <w:p w:rsidR="003362F5" w:rsidRPr="00BE5DD9" w:rsidRDefault="003362F5" w:rsidP="000C2F11">
            <w:pPr>
              <w:jc w:val="center"/>
            </w:pPr>
            <w:r w:rsidRPr="00BE5DD9">
              <w:t>1</w:t>
            </w:r>
          </w:p>
        </w:tc>
        <w:tc>
          <w:tcPr>
            <w:tcW w:w="992" w:type="dxa"/>
            <w:tcBorders>
              <w:top w:val="nil"/>
              <w:left w:val="nil"/>
              <w:bottom w:val="single" w:sz="4" w:space="0" w:color="auto"/>
              <w:right w:val="single" w:sz="4" w:space="0" w:color="auto"/>
            </w:tcBorders>
            <w:shd w:val="clear" w:color="auto" w:fill="auto"/>
            <w:noWrap/>
            <w:vAlign w:val="center"/>
            <w:hideMark/>
          </w:tcPr>
          <w:p w:rsidR="003362F5" w:rsidRPr="00BE5DD9" w:rsidRDefault="003362F5" w:rsidP="000C2F11">
            <w:pPr>
              <w:jc w:val="center"/>
            </w:pPr>
            <w:r w:rsidRPr="00BE5DD9">
              <w:t>668,8</w:t>
            </w:r>
          </w:p>
        </w:tc>
        <w:tc>
          <w:tcPr>
            <w:tcW w:w="993" w:type="dxa"/>
            <w:tcBorders>
              <w:top w:val="nil"/>
              <w:left w:val="nil"/>
              <w:bottom w:val="single" w:sz="4" w:space="0" w:color="auto"/>
              <w:right w:val="single" w:sz="4" w:space="0" w:color="auto"/>
            </w:tcBorders>
            <w:shd w:val="clear" w:color="auto" w:fill="auto"/>
            <w:noWrap/>
            <w:vAlign w:val="center"/>
            <w:hideMark/>
          </w:tcPr>
          <w:p w:rsidR="003362F5" w:rsidRPr="00BE5DD9" w:rsidRDefault="003362F5" w:rsidP="000C2F11">
            <w:pPr>
              <w:jc w:val="center"/>
            </w:pPr>
            <w:r w:rsidRPr="00BE5DD9">
              <w:t>0,9</w:t>
            </w:r>
          </w:p>
        </w:tc>
        <w:tc>
          <w:tcPr>
            <w:tcW w:w="1134" w:type="dxa"/>
            <w:tcBorders>
              <w:top w:val="nil"/>
              <w:left w:val="nil"/>
              <w:bottom w:val="single" w:sz="4" w:space="0" w:color="auto"/>
              <w:right w:val="single" w:sz="4" w:space="0" w:color="auto"/>
            </w:tcBorders>
            <w:shd w:val="clear" w:color="auto" w:fill="auto"/>
            <w:noWrap/>
            <w:vAlign w:val="center"/>
            <w:hideMark/>
          </w:tcPr>
          <w:p w:rsidR="003362F5" w:rsidRPr="00BE5DD9" w:rsidRDefault="003362F5" w:rsidP="000C2F11">
            <w:pPr>
              <w:jc w:val="center"/>
            </w:pPr>
            <w:r w:rsidRPr="00BE5DD9">
              <w:t>743,1</w:t>
            </w:r>
          </w:p>
        </w:tc>
        <w:tc>
          <w:tcPr>
            <w:tcW w:w="4252" w:type="dxa"/>
            <w:tcBorders>
              <w:top w:val="nil"/>
              <w:left w:val="nil"/>
              <w:bottom w:val="single" w:sz="4" w:space="0" w:color="auto"/>
              <w:right w:val="single" w:sz="4" w:space="0" w:color="auto"/>
            </w:tcBorders>
            <w:shd w:val="clear" w:color="auto" w:fill="auto"/>
            <w:vAlign w:val="center"/>
            <w:hideMark/>
          </w:tcPr>
          <w:p w:rsidR="003362F5" w:rsidRPr="00CC5450" w:rsidRDefault="003362F5" w:rsidP="007D6011">
            <w:pPr>
              <w:jc w:val="center"/>
              <w:rPr>
                <w:sz w:val="20"/>
                <w:szCs w:val="20"/>
              </w:rPr>
            </w:pPr>
            <w:r>
              <w:rPr>
                <w:sz w:val="22"/>
                <w:szCs w:val="22"/>
              </w:rPr>
              <w:t xml:space="preserve">Существующие </w:t>
            </w:r>
            <w:r w:rsidRPr="00D056A2">
              <w:rPr>
                <w:sz w:val="22"/>
                <w:szCs w:val="22"/>
              </w:rPr>
              <w:t>ТП</w:t>
            </w:r>
          </w:p>
        </w:tc>
      </w:tr>
      <w:tr w:rsidR="00014D67" w:rsidRPr="00BE5DD9" w:rsidTr="001453C7">
        <w:trPr>
          <w:trHeight w:val="315"/>
        </w:trPr>
        <w:tc>
          <w:tcPr>
            <w:tcW w:w="1702" w:type="dxa"/>
            <w:tcBorders>
              <w:top w:val="nil"/>
              <w:left w:val="single" w:sz="4" w:space="0" w:color="auto"/>
              <w:bottom w:val="single" w:sz="4" w:space="0" w:color="auto"/>
              <w:right w:val="single" w:sz="4" w:space="0" w:color="auto"/>
            </w:tcBorders>
            <w:shd w:val="clear" w:color="auto" w:fill="auto"/>
            <w:vAlign w:val="center"/>
            <w:hideMark/>
          </w:tcPr>
          <w:p w:rsidR="00014D67" w:rsidRPr="00BE5DD9" w:rsidRDefault="00014D67" w:rsidP="000C2F11">
            <w:r w:rsidRPr="00BE5DD9">
              <w:t>Софьино</w:t>
            </w:r>
            <w:r>
              <w:rPr>
                <w:vertAlign w:val="superscript"/>
              </w:rPr>
              <w:t>*</w:t>
            </w:r>
          </w:p>
        </w:tc>
        <w:tc>
          <w:tcPr>
            <w:tcW w:w="1985" w:type="dxa"/>
            <w:tcBorders>
              <w:top w:val="nil"/>
              <w:left w:val="nil"/>
              <w:bottom w:val="single" w:sz="4" w:space="0" w:color="auto"/>
              <w:right w:val="single" w:sz="4" w:space="0" w:color="auto"/>
            </w:tcBorders>
            <w:shd w:val="clear" w:color="auto" w:fill="auto"/>
            <w:vAlign w:val="center"/>
            <w:hideMark/>
          </w:tcPr>
          <w:p w:rsidR="00014D67" w:rsidRPr="00BE5DD9" w:rsidRDefault="00014D67" w:rsidP="000C2F11">
            <w:r w:rsidRPr="00BE5DD9">
              <w:t>жилая застройка планируемая</w:t>
            </w:r>
          </w:p>
        </w:tc>
        <w:tc>
          <w:tcPr>
            <w:tcW w:w="1134" w:type="dxa"/>
            <w:tcBorders>
              <w:top w:val="nil"/>
              <w:left w:val="nil"/>
              <w:bottom w:val="single" w:sz="4" w:space="0" w:color="auto"/>
              <w:right w:val="single" w:sz="4" w:space="0" w:color="auto"/>
            </w:tcBorders>
            <w:shd w:val="clear" w:color="auto" w:fill="auto"/>
            <w:noWrap/>
            <w:vAlign w:val="center"/>
            <w:hideMark/>
          </w:tcPr>
          <w:p w:rsidR="00014D67" w:rsidRPr="00BE5DD9" w:rsidRDefault="00014D67" w:rsidP="000C2F11">
            <w:pPr>
              <w:jc w:val="center"/>
            </w:pPr>
            <w:r w:rsidRPr="00BE5DD9">
              <w:t>домов</w:t>
            </w:r>
          </w:p>
        </w:tc>
        <w:tc>
          <w:tcPr>
            <w:tcW w:w="850" w:type="dxa"/>
            <w:tcBorders>
              <w:top w:val="nil"/>
              <w:left w:val="nil"/>
              <w:bottom w:val="single" w:sz="4" w:space="0" w:color="auto"/>
              <w:right w:val="single" w:sz="4" w:space="0" w:color="auto"/>
            </w:tcBorders>
            <w:shd w:val="clear" w:color="auto" w:fill="auto"/>
            <w:noWrap/>
            <w:vAlign w:val="center"/>
            <w:hideMark/>
          </w:tcPr>
          <w:p w:rsidR="00014D67" w:rsidRPr="00BE5DD9" w:rsidRDefault="00014D67" w:rsidP="000C2F11">
            <w:pPr>
              <w:jc w:val="center"/>
            </w:pPr>
            <w:r w:rsidRPr="00BE5DD9">
              <w:t>701</w:t>
            </w:r>
          </w:p>
        </w:tc>
        <w:tc>
          <w:tcPr>
            <w:tcW w:w="992" w:type="dxa"/>
            <w:tcBorders>
              <w:top w:val="nil"/>
              <w:left w:val="nil"/>
              <w:bottom w:val="single" w:sz="4" w:space="0" w:color="auto"/>
              <w:right w:val="single" w:sz="4" w:space="0" w:color="auto"/>
            </w:tcBorders>
            <w:shd w:val="clear" w:color="auto" w:fill="auto"/>
            <w:noWrap/>
            <w:vAlign w:val="center"/>
            <w:hideMark/>
          </w:tcPr>
          <w:p w:rsidR="00014D67" w:rsidRPr="00BE5DD9" w:rsidRDefault="00014D67" w:rsidP="000C2F11">
            <w:pPr>
              <w:jc w:val="center"/>
            </w:pPr>
            <w:r w:rsidRPr="00BE5DD9">
              <w:t>4,4</w:t>
            </w:r>
          </w:p>
        </w:tc>
        <w:tc>
          <w:tcPr>
            <w:tcW w:w="993" w:type="dxa"/>
            <w:tcBorders>
              <w:top w:val="nil"/>
              <w:left w:val="nil"/>
              <w:bottom w:val="single" w:sz="4" w:space="0" w:color="auto"/>
              <w:right w:val="single" w:sz="4" w:space="0" w:color="auto"/>
            </w:tcBorders>
            <w:shd w:val="clear" w:color="auto" w:fill="auto"/>
            <w:noWrap/>
            <w:vAlign w:val="center"/>
            <w:hideMark/>
          </w:tcPr>
          <w:p w:rsidR="00014D67" w:rsidRPr="00BE5DD9" w:rsidRDefault="00014D67" w:rsidP="000C2F11">
            <w:pPr>
              <w:jc w:val="center"/>
            </w:pPr>
            <w:r w:rsidRPr="00BE5DD9">
              <w:t>3084,4</w:t>
            </w:r>
          </w:p>
        </w:tc>
        <w:tc>
          <w:tcPr>
            <w:tcW w:w="850" w:type="dxa"/>
            <w:tcBorders>
              <w:top w:val="nil"/>
              <w:left w:val="nil"/>
              <w:bottom w:val="single" w:sz="4" w:space="0" w:color="auto"/>
              <w:right w:val="single" w:sz="4" w:space="0" w:color="auto"/>
            </w:tcBorders>
            <w:shd w:val="clear" w:color="auto" w:fill="auto"/>
            <w:noWrap/>
            <w:vAlign w:val="center"/>
            <w:hideMark/>
          </w:tcPr>
          <w:p w:rsidR="00014D67" w:rsidRPr="00BE5DD9" w:rsidRDefault="00014D67" w:rsidP="000C2F11">
            <w:pPr>
              <w:jc w:val="center"/>
            </w:pPr>
            <w:r w:rsidRPr="00BE5DD9">
              <w:t>1</w:t>
            </w:r>
          </w:p>
        </w:tc>
        <w:tc>
          <w:tcPr>
            <w:tcW w:w="992" w:type="dxa"/>
            <w:tcBorders>
              <w:top w:val="nil"/>
              <w:left w:val="nil"/>
              <w:bottom w:val="single" w:sz="4" w:space="0" w:color="auto"/>
              <w:right w:val="single" w:sz="4" w:space="0" w:color="auto"/>
            </w:tcBorders>
            <w:shd w:val="clear" w:color="auto" w:fill="auto"/>
            <w:noWrap/>
            <w:vAlign w:val="center"/>
            <w:hideMark/>
          </w:tcPr>
          <w:p w:rsidR="00014D67" w:rsidRPr="00BE5DD9" w:rsidRDefault="00014D67" w:rsidP="000C2F11">
            <w:pPr>
              <w:jc w:val="center"/>
            </w:pPr>
            <w:r w:rsidRPr="00BE5DD9">
              <w:t>3084,4</w:t>
            </w:r>
          </w:p>
        </w:tc>
        <w:tc>
          <w:tcPr>
            <w:tcW w:w="993" w:type="dxa"/>
            <w:tcBorders>
              <w:top w:val="nil"/>
              <w:left w:val="nil"/>
              <w:bottom w:val="single" w:sz="4" w:space="0" w:color="auto"/>
              <w:right w:val="single" w:sz="4" w:space="0" w:color="auto"/>
            </w:tcBorders>
            <w:shd w:val="clear" w:color="auto" w:fill="auto"/>
            <w:noWrap/>
            <w:vAlign w:val="center"/>
            <w:hideMark/>
          </w:tcPr>
          <w:p w:rsidR="00014D67" w:rsidRPr="00BE5DD9" w:rsidRDefault="00014D67" w:rsidP="000C2F11">
            <w:pPr>
              <w:jc w:val="center"/>
            </w:pPr>
            <w:r w:rsidRPr="00BE5DD9">
              <w:t>0,9</w:t>
            </w:r>
          </w:p>
        </w:tc>
        <w:tc>
          <w:tcPr>
            <w:tcW w:w="1134" w:type="dxa"/>
            <w:tcBorders>
              <w:top w:val="nil"/>
              <w:left w:val="nil"/>
              <w:bottom w:val="single" w:sz="4" w:space="0" w:color="auto"/>
              <w:right w:val="single" w:sz="4" w:space="0" w:color="auto"/>
            </w:tcBorders>
            <w:shd w:val="clear" w:color="auto" w:fill="auto"/>
            <w:noWrap/>
            <w:vAlign w:val="center"/>
            <w:hideMark/>
          </w:tcPr>
          <w:p w:rsidR="00014D67" w:rsidRPr="00BE5DD9" w:rsidRDefault="00014D67" w:rsidP="000C2F11">
            <w:pPr>
              <w:jc w:val="center"/>
            </w:pPr>
            <w:r w:rsidRPr="00BE5DD9">
              <w:t>3427,1</w:t>
            </w:r>
          </w:p>
        </w:tc>
        <w:tc>
          <w:tcPr>
            <w:tcW w:w="4252" w:type="dxa"/>
            <w:tcBorders>
              <w:top w:val="nil"/>
              <w:left w:val="nil"/>
              <w:bottom w:val="single" w:sz="4" w:space="0" w:color="auto"/>
              <w:right w:val="single" w:sz="4" w:space="0" w:color="auto"/>
            </w:tcBorders>
            <w:shd w:val="clear" w:color="auto" w:fill="auto"/>
            <w:vAlign w:val="center"/>
            <w:hideMark/>
          </w:tcPr>
          <w:p w:rsidR="002666BC" w:rsidRDefault="002666BC" w:rsidP="00BD1602">
            <w:pPr>
              <w:jc w:val="both"/>
              <w:rPr>
                <w:sz w:val="22"/>
                <w:szCs w:val="22"/>
              </w:rPr>
            </w:pPr>
            <w:r>
              <w:rPr>
                <w:sz w:val="22"/>
                <w:szCs w:val="22"/>
              </w:rPr>
              <w:t xml:space="preserve">Реконструкция </w:t>
            </w:r>
            <w:r w:rsidRPr="002666BC">
              <w:rPr>
                <w:sz w:val="22"/>
                <w:szCs w:val="22"/>
              </w:rPr>
              <w:t>МТП-2 Сидорово</w:t>
            </w:r>
            <w:r w:rsidRPr="00193813">
              <w:rPr>
                <w:sz w:val="22"/>
                <w:szCs w:val="22"/>
              </w:rPr>
              <w:t xml:space="preserve"> с увеличением трансформаторной мощности (до </w:t>
            </w:r>
            <w:r>
              <w:rPr>
                <w:sz w:val="22"/>
                <w:szCs w:val="22"/>
              </w:rPr>
              <w:t>40</w:t>
            </w:r>
            <w:r w:rsidRPr="00193813">
              <w:rPr>
                <w:sz w:val="22"/>
                <w:szCs w:val="22"/>
              </w:rPr>
              <w:t xml:space="preserve">0 кВА)  </w:t>
            </w:r>
          </w:p>
          <w:p w:rsidR="00014D67" w:rsidRPr="000407E0" w:rsidRDefault="00014D67" w:rsidP="00BD1602">
            <w:pPr>
              <w:jc w:val="both"/>
              <w:rPr>
                <w:sz w:val="22"/>
                <w:szCs w:val="22"/>
              </w:rPr>
            </w:pPr>
            <w:r>
              <w:rPr>
                <w:sz w:val="22"/>
                <w:szCs w:val="22"/>
              </w:rPr>
              <w:t xml:space="preserve">Проектируемые 5 </w:t>
            </w:r>
            <w:r w:rsidRPr="000407E0">
              <w:rPr>
                <w:sz w:val="22"/>
                <w:szCs w:val="22"/>
              </w:rPr>
              <w:t xml:space="preserve">ТП 10/0,4 кВ </w:t>
            </w:r>
            <w:r>
              <w:rPr>
                <w:sz w:val="22"/>
                <w:szCs w:val="22"/>
              </w:rPr>
              <w:t xml:space="preserve">                     63</w:t>
            </w:r>
            <w:r w:rsidRPr="000407E0">
              <w:rPr>
                <w:sz w:val="22"/>
                <w:szCs w:val="22"/>
              </w:rPr>
              <w:t>0 кВА</w:t>
            </w:r>
            <w:r>
              <w:rPr>
                <w:sz w:val="22"/>
                <w:szCs w:val="22"/>
              </w:rPr>
              <w:t xml:space="preserve"> </w:t>
            </w:r>
            <w:r w:rsidRPr="000407E0">
              <w:rPr>
                <w:sz w:val="22"/>
                <w:szCs w:val="22"/>
              </w:rPr>
              <w:t>(</w:t>
            </w:r>
            <w:proofErr w:type="gramStart"/>
            <w:r w:rsidRPr="000407E0">
              <w:rPr>
                <w:sz w:val="22"/>
                <w:szCs w:val="22"/>
              </w:rPr>
              <w:t>ВЛ</w:t>
            </w:r>
            <w:proofErr w:type="gramEnd"/>
            <w:r w:rsidRPr="000407E0">
              <w:rPr>
                <w:sz w:val="22"/>
                <w:szCs w:val="22"/>
              </w:rPr>
              <w:t xml:space="preserve"> 10 кВ от ПС "</w:t>
            </w:r>
            <w:r>
              <w:rPr>
                <w:sz w:val="22"/>
                <w:szCs w:val="22"/>
              </w:rPr>
              <w:t>Аврора")</w:t>
            </w:r>
          </w:p>
          <w:p w:rsidR="00014D67" w:rsidRPr="000407E0" w:rsidRDefault="00014D67" w:rsidP="00BD1602">
            <w:pPr>
              <w:jc w:val="center"/>
              <w:rPr>
                <w:sz w:val="22"/>
                <w:szCs w:val="22"/>
              </w:rPr>
            </w:pPr>
            <w:r w:rsidRPr="000407E0">
              <w:rPr>
                <w:sz w:val="18"/>
                <w:szCs w:val="18"/>
              </w:rPr>
              <w:t xml:space="preserve">    (места размещения проектируемых ТП, трассировка проектируемых </w:t>
            </w:r>
            <w:proofErr w:type="gramStart"/>
            <w:r w:rsidRPr="000407E0">
              <w:rPr>
                <w:sz w:val="18"/>
                <w:szCs w:val="18"/>
              </w:rPr>
              <w:t>ВЛ</w:t>
            </w:r>
            <w:proofErr w:type="gramEnd"/>
            <w:r w:rsidRPr="000407E0">
              <w:rPr>
                <w:sz w:val="18"/>
                <w:szCs w:val="18"/>
              </w:rPr>
              <w:t xml:space="preserve"> 10 кВ, следовательно, их охранная зона, точки подключения к энергосистеме показаны условно и уточняются,  а охранные зоны проектируемых сетей ВЛ-0,4кВ устанавливаются в процессе разработки проектов межевания и проектов планировки территории. Проектируемые                            </w:t>
            </w:r>
            <w:proofErr w:type="gramStart"/>
            <w:r w:rsidRPr="000407E0">
              <w:rPr>
                <w:sz w:val="18"/>
                <w:szCs w:val="18"/>
              </w:rPr>
              <w:t>ВЛ</w:t>
            </w:r>
            <w:proofErr w:type="gramEnd"/>
            <w:r w:rsidRPr="000407E0">
              <w:rPr>
                <w:sz w:val="18"/>
                <w:szCs w:val="18"/>
              </w:rPr>
              <w:t xml:space="preserve"> 10 кВ, ВЛ-0,4кВ, ТП 10/0,4  кВ  должны быть размещены на территории общего пользования)</w:t>
            </w:r>
          </w:p>
        </w:tc>
      </w:tr>
      <w:tr w:rsidR="000049A4" w:rsidRPr="00BE5DD9" w:rsidTr="001453C7">
        <w:trPr>
          <w:trHeight w:val="315"/>
        </w:trPr>
        <w:tc>
          <w:tcPr>
            <w:tcW w:w="1702" w:type="dxa"/>
            <w:tcBorders>
              <w:top w:val="nil"/>
              <w:left w:val="single" w:sz="4" w:space="0" w:color="auto"/>
              <w:bottom w:val="single" w:sz="4" w:space="0" w:color="auto"/>
              <w:right w:val="single" w:sz="4" w:space="0" w:color="auto"/>
            </w:tcBorders>
            <w:shd w:val="clear" w:color="auto" w:fill="auto"/>
            <w:vAlign w:val="center"/>
            <w:hideMark/>
          </w:tcPr>
          <w:p w:rsidR="000049A4" w:rsidRPr="00BE5DD9" w:rsidRDefault="000049A4" w:rsidP="000C2F11">
            <w:r w:rsidRPr="00BE5DD9">
              <w:t>Субботники</w:t>
            </w:r>
            <w:r>
              <w:rPr>
                <w:vertAlign w:val="superscript"/>
              </w:rPr>
              <w:t>*</w:t>
            </w:r>
            <w:r w:rsidRPr="00BE5DD9">
              <w:t xml:space="preserve"> </w:t>
            </w:r>
          </w:p>
        </w:tc>
        <w:tc>
          <w:tcPr>
            <w:tcW w:w="1985" w:type="dxa"/>
            <w:tcBorders>
              <w:top w:val="nil"/>
              <w:left w:val="nil"/>
              <w:bottom w:val="single" w:sz="4" w:space="0" w:color="auto"/>
              <w:right w:val="single" w:sz="4" w:space="0" w:color="auto"/>
            </w:tcBorders>
            <w:shd w:val="clear" w:color="auto" w:fill="auto"/>
            <w:vAlign w:val="center"/>
            <w:hideMark/>
          </w:tcPr>
          <w:p w:rsidR="000049A4" w:rsidRPr="00BE5DD9" w:rsidRDefault="000049A4" w:rsidP="000C2F11">
            <w:r w:rsidRPr="00BE5DD9">
              <w:t>жилая застройка планируемая</w:t>
            </w:r>
          </w:p>
        </w:tc>
        <w:tc>
          <w:tcPr>
            <w:tcW w:w="1134" w:type="dxa"/>
            <w:tcBorders>
              <w:top w:val="nil"/>
              <w:left w:val="nil"/>
              <w:bottom w:val="single" w:sz="4" w:space="0" w:color="auto"/>
              <w:right w:val="single" w:sz="4" w:space="0" w:color="auto"/>
            </w:tcBorders>
            <w:shd w:val="clear" w:color="auto" w:fill="auto"/>
            <w:noWrap/>
            <w:vAlign w:val="center"/>
            <w:hideMark/>
          </w:tcPr>
          <w:p w:rsidR="000049A4" w:rsidRPr="00BE5DD9" w:rsidRDefault="000049A4" w:rsidP="000C2F11">
            <w:pPr>
              <w:jc w:val="center"/>
            </w:pPr>
            <w:r w:rsidRPr="00BE5DD9">
              <w:t>домов</w:t>
            </w:r>
          </w:p>
        </w:tc>
        <w:tc>
          <w:tcPr>
            <w:tcW w:w="850" w:type="dxa"/>
            <w:tcBorders>
              <w:top w:val="nil"/>
              <w:left w:val="nil"/>
              <w:bottom w:val="single" w:sz="4" w:space="0" w:color="auto"/>
              <w:right w:val="single" w:sz="4" w:space="0" w:color="auto"/>
            </w:tcBorders>
            <w:shd w:val="clear" w:color="auto" w:fill="auto"/>
            <w:noWrap/>
            <w:vAlign w:val="center"/>
            <w:hideMark/>
          </w:tcPr>
          <w:p w:rsidR="000049A4" w:rsidRPr="00BE5DD9" w:rsidRDefault="000049A4" w:rsidP="000C2F11">
            <w:pPr>
              <w:jc w:val="center"/>
            </w:pPr>
            <w:r w:rsidRPr="00BE5DD9">
              <w:t>202</w:t>
            </w:r>
          </w:p>
        </w:tc>
        <w:tc>
          <w:tcPr>
            <w:tcW w:w="992" w:type="dxa"/>
            <w:tcBorders>
              <w:top w:val="nil"/>
              <w:left w:val="nil"/>
              <w:bottom w:val="single" w:sz="4" w:space="0" w:color="auto"/>
              <w:right w:val="single" w:sz="4" w:space="0" w:color="auto"/>
            </w:tcBorders>
            <w:shd w:val="clear" w:color="auto" w:fill="auto"/>
            <w:noWrap/>
            <w:vAlign w:val="center"/>
            <w:hideMark/>
          </w:tcPr>
          <w:p w:rsidR="000049A4" w:rsidRPr="00BE5DD9" w:rsidRDefault="000049A4" w:rsidP="000C2F11">
            <w:pPr>
              <w:jc w:val="center"/>
            </w:pPr>
            <w:r w:rsidRPr="00BE5DD9">
              <w:t>4,4</w:t>
            </w:r>
          </w:p>
        </w:tc>
        <w:tc>
          <w:tcPr>
            <w:tcW w:w="993" w:type="dxa"/>
            <w:tcBorders>
              <w:top w:val="nil"/>
              <w:left w:val="nil"/>
              <w:bottom w:val="single" w:sz="4" w:space="0" w:color="auto"/>
              <w:right w:val="single" w:sz="4" w:space="0" w:color="auto"/>
            </w:tcBorders>
            <w:shd w:val="clear" w:color="auto" w:fill="auto"/>
            <w:noWrap/>
            <w:vAlign w:val="center"/>
            <w:hideMark/>
          </w:tcPr>
          <w:p w:rsidR="000049A4" w:rsidRPr="00BE5DD9" w:rsidRDefault="000049A4" w:rsidP="000C2F11">
            <w:pPr>
              <w:jc w:val="center"/>
            </w:pPr>
            <w:r w:rsidRPr="00BE5DD9">
              <w:t>888,8</w:t>
            </w:r>
          </w:p>
        </w:tc>
        <w:tc>
          <w:tcPr>
            <w:tcW w:w="850" w:type="dxa"/>
            <w:tcBorders>
              <w:top w:val="nil"/>
              <w:left w:val="nil"/>
              <w:bottom w:val="single" w:sz="4" w:space="0" w:color="auto"/>
              <w:right w:val="single" w:sz="4" w:space="0" w:color="auto"/>
            </w:tcBorders>
            <w:shd w:val="clear" w:color="auto" w:fill="auto"/>
            <w:noWrap/>
            <w:vAlign w:val="center"/>
            <w:hideMark/>
          </w:tcPr>
          <w:p w:rsidR="000049A4" w:rsidRPr="00BE5DD9" w:rsidRDefault="000049A4" w:rsidP="000C2F11">
            <w:pPr>
              <w:jc w:val="center"/>
            </w:pPr>
            <w:r w:rsidRPr="00BE5DD9">
              <w:t>1</w:t>
            </w:r>
          </w:p>
        </w:tc>
        <w:tc>
          <w:tcPr>
            <w:tcW w:w="992" w:type="dxa"/>
            <w:tcBorders>
              <w:top w:val="nil"/>
              <w:left w:val="nil"/>
              <w:bottom w:val="single" w:sz="4" w:space="0" w:color="auto"/>
              <w:right w:val="single" w:sz="4" w:space="0" w:color="auto"/>
            </w:tcBorders>
            <w:shd w:val="clear" w:color="auto" w:fill="auto"/>
            <w:noWrap/>
            <w:vAlign w:val="center"/>
            <w:hideMark/>
          </w:tcPr>
          <w:p w:rsidR="000049A4" w:rsidRPr="00BE5DD9" w:rsidRDefault="000049A4" w:rsidP="000C2F11">
            <w:pPr>
              <w:jc w:val="center"/>
            </w:pPr>
            <w:r w:rsidRPr="00BE5DD9">
              <w:t>888,8</w:t>
            </w:r>
          </w:p>
        </w:tc>
        <w:tc>
          <w:tcPr>
            <w:tcW w:w="993" w:type="dxa"/>
            <w:tcBorders>
              <w:top w:val="nil"/>
              <w:left w:val="nil"/>
              <w:bottom w:val="single" w:sz="4" w:space="0" w:color="auto"/>
              <w:right w:val="single" w:sz="4" w:space="0" w:color="auto"/>
            </w:tcBorders>
            <w:shd w:val="clear" w:color="auto" w:fill="auto"/>
            <w:noWrap/>
            <w:vAlign w:val="center"/>
            <w:hideMark/>
          </w:tcPr>
          <w:p w:rsidR="000049A4" w:rsidRPr="00BE5DD9" w:rsidRDefault="000049A4" w:rsidP="000C2F11">
            <w:pPr>
              <w:jc w:val="center"/>
            </w:pPr>
            <w:r w:rsidRPr="00BE5DD9">
              <w:t>0,9</w:t>
            </w:r>
          </w:p>
        </w:tc>
        <w:tc>
          <w:tcPr>
            <w:tcW w:w="1134" w:type="dxa"/>
            <w:tcBorders>
              <w:top w:val="nil"/>
              <w:left w:val="nil"/>
              <w:bottom w:val="single" w:sz="4" w:space="0" w:color="auto"/>
              <w:right w:val="single" w:sz="4" w:space="0" w:color="auto"/>
            </w:tcBorders>
            <w:shd w:val="clear" w:color="auto" w:fill="auto"/>
            <w:noWrap/>
            <w:vAlign w:val="center"/>
            <w:hideMark/>
          </w:tcPr>
          <w:p w:rsidR="000049A4" w:rsidRPr="00BE5DD9" w:rsidRDefault="000049A4" w:rsidP="000C2F11">
            <w:pPr>
              <w:jc w:val="center"/>
            </w:pPr>
            <w:r w:rsidRPr="00BE5DD9">
              <w:t>987,6</w:t>
            </w:r>
          </w:p>
        </w:tc>
        <w:tc>
          <w:tcPr>
            <w:tcW w:w="4252" w:type="dxa"/>
            <w:tcBorders>
              <w:top w:val="nil"/>
              <w:left w:val="nil"/>
              <w:bottom w:val="single" w:sz="4" w:space="0" w:color="auto"/>
              <w:right w:val="single" w:sz="4" w:space="0" w:color="auto"/>
            </w:tcBorders>
            <w:shd w:val="clear" w:color="auto" w:fill="auto"/>
            <w:vAlign w:val="center"/>
            <w:hideMark/>
          </w:tcPr>
          <w:p w:rsidR="000049A4" w:rsidRPr="00CC5450" w:rsidRDefault="000049A4" w:rsidP="00BD1602">
            <w:pPr>
              <w:jc w:val="center"/>
              <w:rPr>
                <w:sz w:val="20"/>
                <w:szCs w:val="20"/>
              </w:rPr>
            </w:pPr>
            <w:r>
              <w:rPr>
                <w:sz w:val="22"/>
                <w:szCs w:val="22"/>
              </w:rPr>
              <w:t xml:space="preserve">Существующие </w:t>
            </w:r>
            <w:r w:rsidRPr="00D056A2">
              <w:rPr>
                <w:sz w:val="22"/>
                <w:szCs w:val="22"/>
              </w:rPr>
              <w:t>ТП</w:t>
            </w:r>
          </w:p>
        </w:tc>
      </w:tr>
      <w:tr w:rsidR="002604D6" w:rsidRPr="00BE5DD9" w:rsidTr="001453C7">
        <w:trPr>
          <w:trHeight w:val="315"/>
        </w:trPr>
        <w:tc>
          <w:tcPr>
            <w:tcW w:w="1702" w:type="dxa"/>
            <w:tcBorders>
              <w:top w:val="nil"/>
              <w:left w:val="single" w:sz="4" w:space="0" w:color="auto"/>
              <w:bottom w:val="single" w:sz="4" w:space="0" w:color="auto"/>
              <w:right w:val="single" w:sz="4" w:space="0" w:color="auto"/>
            </w:tcBorders>
            <w:shd w:val="clear" w:color="auto" w:fill="auto"/>
            <w:vAlign w:val="center"/>
            <w:hideMark/>
          </w:tcPr>
          <w:p w:rsidR="002604D6" w:rsidRPr="00BE5DD9" w:rsidRDefault="002604D6" w:rsidP="000C2F11">
            <w:r w:rsidRPr="00BE5DD9">
              <w:t>Хлепень</w:t>
            </w:r>
            <w:r>
              <w:rPr>
                <w:vertAlign w:val="superscript"/>
              </w:rPr>
              <w:t>*</w:t>
            </w:r>
            <w:r w:rsidRPr="00BE5DD9">
              <w:t xml:space="preserve"> </w:t>
            </w:r>
          </w:p>
        </w:tc>
        <w:tc>
          <w:tcPr>
            <w:tcW w:w="1985" w:type="dxa"/>
            <w:tcBorders>
              <w:top w:val="nil"/>
              <w:left w:val="nil"/>
              <w:bottom w:val="single" w:sz="4" w:space="0" w:color="auto"/>
              <w:right w:val="single" w:sz="4" w:space="0" w:color="auto"/>
            </w:tcBorders>
            <w:shd w:val="clear" w:color="auto" w:fill="auto"/>
            <w:vAlign w:val="center"/>
            <w:hideMark/>
          </w:tcPr>
          <w:p w:rsidR="002604D6" w:rsidRPr="00BE5DD9" w:rsidRDefault="002604D6" w:rsidP="000C2F11">
            <w:r w:rsidRPr="00BE5DD9">
              <w:t xml:space="preserve">жилая застройка </w:t>
            </w:r>
            <w:r w:rsidRPr="00BE5DD9">
              <w:lastRenderedPageBreak/>
              <w:t>планируемая</w:t>
            </w:r>
          </w:p>
        </w:tc>
        <w:tc>
          <w:tcPr>
            <w:tcW w:w="1134" w:type="dxa"/>
            <w:tcBorders>
              <w:top w:val="nil"/>
              <w:left w:val="nil"/>
              <w:bottom w:val="single" w:sz="4" w:space="0" w:color="auto"/>
              <w:right w:val="single" w:sz="4" w:space="0" w:color="auto"/>
            </w:tcBorders>
            <w:shd w:val="clear" w:color="auto" w:fill="auto"/>
            <w:noWrap/>
            <w:vAlign w:val="center"/>
            <w:hideMark/>
          </w:tcPr>
          <w:p w:rsidR="002604D6" w:rsidRPr="00BE5DD9" w:rsidRDefault="002604D6" w:rsidP="000C2F11">
            <w:pPr>
              <w:jc w:val="center"/>
            </w:pPr>
            <w:r w:rsidRPr="00BE5DD9">
              <w:lastRenderedPageBreak/>
              <w:t>домов</w:t>
            </w:r>
          </w:p>
        </w:tc>
        <w:tc>
          <w:tcPr>
            <w:tcW w:w="850" w:type="dxa"/>
            <w:tcBorders>
              <w:top w:val="nil"/>
              <w:left w:val="nil"/>
              <w:bottom w:val="single" w:sz="4" w:space="0" w:color="auto"/>
              <w:right w:val="single" w:sz="4" w:space="0" w:color="auto"/>
            </w:tcBorders>
            <w:shd w:val="clear" w:color="auto" w:fill="auto"/>
            <w:noWrap/>
            <w:vAlign w:val="center"/>
            <w:hideMark/>
          </w:tcPr>
          <w:p w:rsidR="002604D6" w:rsidRPr="00BE5DD9" w:rsidRDefault="002604D6" w:rsidP="000C2F11">
            <w:pPr>
              <w:jc w:val="center"/>
            </w:pPr>
            <w:r w:rsidRPr="00BE5DD9">
              <w:t>1685</w:t>
            </w:r>
          </w:p>
        </w:tc>
        <w:tc>
          <w:tcPr>
            <w:tcW w:w="992" w:type="dxa"/>
            <w:tcBorders>
              <w:top w:val="nil"/>
              <w:left w:val="nil"/>
              <w:bottom w:val="single" w:sz="4" w:space="0" w:color="auto"/>
              <w:right w:val="single" w:sz="4" w:space="0" w:color="auto"/>
            </w:tcBorders>
            <w:shd w:val="clear" w:color="auto" w:fill="auto"/>
            <w:noWrap/>
            <w:vAlign w:val="center"/>
            <w:hideMark/>
          </w:tcPr>
          <w:p w:rsidR="002604D6" w:rsidRPr="00BE5DD9" w:rsidRDefault="002604D6" w:rsidP="000C2F11">
            <w:pPr>
              <w:jc w:val="center"/>
            </w:pPr>
            <w:r w:rsidRPr="00BE5DD9">
              <w:t>4,4</w:t>
            </w:r>
          </w:p>
        </w:tc>
        <w:tc>
          <w:tcPr>
            <w:tcW w:w="993" w:type="dxa"/>
            <w:tcBorders>
              <w:top w:val="nil"/>
              <w:left w:val="nil"/>
              <w:bottom w:val="single" w:sz="4" w:space="0" w:color="auto"/>
              <w:right w:val="single" w:sz="4" w:space="0" w:color="auto"/>
            </w:tcBorders>
            <w:shd w:val="clear" w:color="auto" w:fill="auto"/>
            <w:noWrap/>
            <w:vAlign w:val="center"/>
            <w:hideMark/>
          </w:tcPr>
          <w:p w:rsidR="002604D6" w:rsidRPr="00BE5DD9" w:rsidRDefault="002604D6" w:rsidP="000C2F11">
            <w:pPr>
              <w:jc w:val="center"/>
            </w:pPr>
            <w:r w:rsidRPr="00BE5DD9">
              <w:t>7414,0</w:t>
            </w:r>
          </w:p>
        </w:tc>
        <w:tc>
          <w:tcPr>
            <w:tcW w:w="850" w:type="dxa"/>
            <w:tcBorders>
              <w:top w:val="nil"/>
              <w:left w:val="nil"/>
              <w:bottom w:val="single" w:sz="4" w:space="0" w:color="auto"/>
              <w:right w:val="single" w:sz="4" w:space="0" w:color="auto"/>
            </w:tcBorders>
            <w:shd w:val="clear" w:color="auto" w:fill="auto"/>
            <w:noWrap/>
            <w:vAlign w:val="center"/>
            <w:hideMark/>
          </w:tcPr>
          <w:p w:rsidR="002604D6" w:rsidRPr="00BE5DD9" w:rsidRDefault="002604D6" w:rsidP="000C2F11">
            <w:pPr>
              <w:jc w:val="center"/>
            </w:pPr>
            <w:r w:rsidRPr="00BE5DD9">
              <w:t>1</w:t>
            </w:r>
          </w:p>
        </w:tc>
        <w:tc>
          <w:tcPr>
            <w:tcW w:w="992" w:type="dxa"/>
            <w:tcBorders>
              <w:top w:val="nil"/>
              <w:left w:val="nil"/>
              <w:bottom w:val="single" w:sz="4" w:space="0" w:color="auto"/>
              <w:right w:val="single" w:sz="4" w:space="0" w:color="auto"/>
            </w:tcBorders>
            <w:shd w:val="clear" w:color="auto" w:fill="auto"/>
            <w:noWrap/>
            <w:vAlign w:val="center"/>
            <w:hideMark/>
          </w:tcPr>
          <w:p w:rsidR="002604D6" w:rsidRPr="00BE5DD9" w:rsidRDefault="002604D6" w:rsidP="000C2F11">
            <w:pPr>
              <w:jc w:val="center"/>
            </w:pPr>
            <w:r w:rsidRPr="00BE5DD9">
              <w:t>7414,0</w:t>
            </w:r>
          </w:p>
        </w:tc>
        <w:tc>
          <w:tcPr>
            <w:tcW w:w="993" w:type="dxa"/>
            <w:tcBorders>
              <w:top w:val="nil"/>
              <w:left w:val="nil"/>
              <w:bottom w:val="single" w:sz="4" w:space="0" w:color="auto"/>
              <w:right w:val="single" w:sz="4" w:space="0" w:color="auto"/>
            </w:tcBorders>
            <w:shd w:val="clear" w:color="auto" w:fill="auto"/>
            <w:noWrap/>
            <w:vAlign w:val="center"/>
            <w:hideMark/>
          </w:tcPr>
          <w:p w:rsidR="002604D6" w:rsidRPr="00BE5DD9" w:rsidRDefault="002604D6" w:rsidP="000C2F11">
            <w:pPr>
              <w:jc w:val="center"/>
            </w:pPr>
            <w:r w:rsidRPr="00BE5DD9">
              <w:t>0,9</w:t>
            </w:r>
          </w:p>
        </w:tc>
        <w:tc>
          <w:tcPr>
            <w:tcW w:w="1134" w:type="dxa"/>
            <w:tcBorders>
              <w:top w:val="nil"/>
              <w:left w:val="nil"/>
              <w:bottom w:val="single" w:sz="4" w:space="0" w:color="auto"/>
              <w:right w:val="single" w:sz="4" w:space="0" w:color="auto"/>
            </w:tcBorders>
            <w:shd w:val="clear" w:color="auto" w:fill="auto"/>
            <w:noWrap/>
            <w:vAlign w:val="center"/>
            <w:hideMark/>
          </w:tcPr>
          <w:p w:rsidR="002604D6" w:rsidRPr="00BE5DD9" w:rsidRDefault="002604D6" w:rsidP="000C2F11">
            <w:pPr>
              <w:jc w:val="center"/>
            </w:pPr>
            <w:r w:rsidRPr="00BE5DD9">
              <w:t>8237,8</w:t>
            </w:r>
          </w:p>
        </w:tc>
        <w:tc>
          <w:tcPr>
            <w:tcW w:w="4252" w:type="dxa"/>
            <w:tcBorders>
              <w:top w:val="nil"/>
              <w:left w:val="nil"/>
              <w:bottom w:val="single" w:sz="4" w:space="0" w:color="auto"/>
              <w:right w:val="single" w:sz="4" w:space="0" w:color="auto"/>
            </w:tcBorders>
            <w:shd w:val="clear" w:color="auto" w:fill="auto"/>
            <w:vAlign w:val="center"/>
            <w:hideMark/>
          </w:tcPr>
          <w:p w:rsidR="002604D6" w:rsidRDefault="002604D6" w:rsidP="00BD1602">
            <w:pPr>
              <w:jc w:val="both"/>
              <w:rPr>
                <w:sz w:val="22"/>
                <w:szCs w:val="22"/>
              </w:rPr>
            </w:pPr>
            <w:r>
              <w:rPr>
                <w:sz w:val="22"/>
                <w:szCs w:val="22"/>
              </w:rPr>
              <w:t>Существующие ТП,</w:t>
            </w:r>
          </w:p>
          <w:p w:rsidR="002604D6" w:rsidRPr="000407E0" w:rsidRDefault="002604D6" w:rsidP="00BD1602">
            <w:pPr>
              <w:jc w:val="both"/>
              <w:rPr>
                <w:sz w:val="22"/>
                <w:szCs w:val="22"/>
              </w:rPr>
            </w:pPr>
            <w:r>
              <w:rPr>
                <w:sz w:val="22"/>
                <w:szCs w:val="22"/>
              </w:rPr>
              <w:t xml:space="preserve">Проектируемые 13 </w:t>
            </w:r>
            <w:r w:rsidRPr="000407E0">
              <w:rPr>
                <w:sz w:val="22"/>
                <w:szCs w:val="22"/>
              </w:rPr>
              <w:t xml:space="preserve">ТП 10/0,4 кВ </w:t>
            </w:r>
            <w:r>
              <w:rPr>
                <w:sz w:val="22"/>
                <w:szCs w:val="22"/>
              </w:rPr>
              <w:t xml:space="preserve">                     </w:t>
            </w:r>
            <w:r>
              <w:rPr>
                <w:sz w:val="22"/>
                <w:szCs w:val="22"/>
              </w:rPr>
              <w:lastRenderedPageBreak/>
              <w:t>63</w:t>
            </w:r>
            <w:r w:rsidRPr="000407E0">
              <w:rPr>
                <w:sz w:val="22"/>
                <w:szCs w:val="22"/>
              </w:rPr>
              <w:t>0 кВА</w:t>
            </w:r>
            <w:r>
              <w:rPr>
                <w:sz w:val="22"/>
                <w:szCs w:val="22"/>
              </w:rPr>
              <w:t xml:space="preserve"> </w:t>
            </w:r>
            <w:r w:rsidRPr="000407E0">
              <w:rPr>
                <w:sz w:val="22"/>
                <w:szCs w:val="22"/>
              </w:rPr>
              <w:t>(</w:t>
            </w:r>
            <w:proofErr w:type="gramStart"/>
            <w:r w:rsidRPr="000407E0">
              <w:rPr>
                <w:sz w:val="22"/>
                <w:szCs w:val="22"/>
              </w:rPr>
              <w:t>ВЛ</w:t>
            </w:r>
            <w:proofErr w:type="gramEnd"/>
            <w:r w:rsidRPr="000407E0">
              <w:rPr>
                <w:sz w:val="22"/>
                <w:szCs w:val="22"/>
              </w:rPr>
              <w:t xml:space="preserve"> 10 кВ от ПС "</w:t>
            </w:r>
            <w:r>
              <w:rPr>
                <w:sz w:val="22"/>
                <w:szCs w:val="22"/>
              </w:rPr>
              <w:t>Аврора</w:t>
            </w:r>
            <w:r w:rsidRPr="000407E0">
              <w:rPr>
                <w:sz w:val="22"/>
                <w:szCs w:val="22"/>
              </w:rPr>
              <w:t>"),</w:t>
            </w:r>
          </w:p>
          <w:p w:rsidR="002604D6" w:rsidRPr="000407E0" w:rsidRDefault="002604D6" w:rsidP="00BD1602">
            <w:pPr>
              <w:jc w:val="center"/>
              <w:rPr>
                <w:sz w:val="22"/>
                <w:szCs w:val="22"/>
              </w:rPr>
            </w:pPr>
            <w:r w:rsidRPr="000407E0">
              <w:rPr>
                <w:sz w:val="18"/>
                <w:szCs w:val="18"/>
              </w:rPr>
              <w:t xml:space="preserve">    (места размещения проектируемых ТП, трассировка проектируемых </w:t>
            </w:r>
            <w:proofErr w:type="gramStart"/>
            <w:r w:rsidRPr="000407E0">
              <w:rPr>
                <w:sz w:val="18"/>
                <w:szCs w:val="18"/>
              </w:rPr>
              <w:t>ВЛ</w:t>
            </w:r>
            <w:proofErr w:type="gramEnd"/>
            <w:r w:rsidRPr="000407E0">
              <w:rPr>
                <w:sz w:val="18"/>
                <w:szCs w:val="18"/>
              </w:rPr>
              <w:t xml:space="preserve"> 10 кВ, следовательно, их охранная зона, точки подключения к энергосистеме показаны условно и уточняются,  а охранные зоны проектируемых сетей ВЛ-0,4кВ устанавливаются в процессе разработки проектов межевания и проектов планировки территории. Проектируемые                            </w:t>
            </w:r>
            <w:proofErr w:type="gramStart"/>
            <w:r w:rsidRPr="000407E0">
              <w:rPr>
                <w:sz w:val="18"/>
                <w:szCs w:val="18"/>
              </w:rPr>
              <w:t>ВЛ</w:t>
            </w:r>
            <w:proofErr w:type="gramEnd"/>
            <w:r w:rsidRPr="000407E0">
              <w:rPr>
                <w:sz w:val="18"/>
                <w:szCs w:val="18"/>
              </w:rPr>
              <w:t xml:space="preserve"> 10 кВ, ВЛ-0,4кВ, ТП 10/0,4  кВ  должны быть размещены на территории общего пользования)</w:t>
            </w:r>
          </w:p>
        </w:tc>
      </w:tr>
      <w:tr w:rsidR="00A34EBD" w:rsidRPr="00BE5DD9" w:rsidTr="00A34EBD">
        <w:trPr>
          <w:trHeight w:val="315"/>
        </w:trPr>
        <w:tc>
          <w:tcPr>
            <w:tcW w:w="1702" w:type="dxa"/>
            <w:tcBorders>
              <w:top w:val="nil"/>
              <w:left w:val="single" w:sz="4" w:space="0" w:color="auto"/>
              <w:bottom w:val="single" w:sz="4" w:space="0" w:color="auto"/>
              <w:right w:val="single" w:sz="4" w:space="0" w:color="auto"/>
            </w:tcBorders>
            <w:shd w:val="clear" w:color="auto" w:fill="auto"/>
            <w:vAlign w:val="center"/>
            <w:hideMark/>
          </w:tcPr>
          <w:p w:rsidR="00A34EBD" w:rsidRPr="00BE5DD9" w:rsidRDefault="00A34EBD" w:rsidP="000C2F11">
            <w:r w:rsidRPr="00BE5DD9">
              <w:lastRenderedPageBreak/>
              <w:t>Ярыгино</w:t>
            </w:r>
            <w:r>
              <w:rPr>
                <w:vertAlign w:val="superscript"/>
              </w:rPr>
              <w:t>*</w:t>
            </w:r>
          </w:p>
        </w:tc>
        <w:tc>
          <w:tcPr>
            <w:tcW w:w="1985" w:type="dxa"/>
            <w:tcBorders>
              <w:top w:val="nil"/>
              <w:left w:val="nil"/>
              <w:bottom w:val="single" w:sz="4" w:space="0" w:color="auto"/>
              <w:right w:val="single" w:sz="4" w:space="0" w:color="auto"/>
            </w:tcBorders>
            <w:shd w:val="clear" w:color="auto" w:fill="auto"/>
            <w:vAlign w:val="center"/>
            <w:hideMark/>
          </w:tcPr>
          <w:p w:rsidR="00A34EBD" w:rsidRPr="00BE5DD9" w:rsidRDefault="00A34EBD" w:rsidP="000C2F11">
            <w:r w:rsidRPr="00BE5DD9">
              <w:t>жилая застройка планируемая</w:t>
            </w:r>
          </w:p>
        </w:tc>
        <w:tc>
          <w:tcPr>
            <w:tcW w:w="1134" w:type="dxa"/>
            <w:tcBorders>
              <w:top w:val="nil"/>
              <w:left w:val="nil"/>
              <w:bottom w:val="single" w:sz="4" w:space="0" w:color="auto"/>
              <w:right w:val="single" w:sz="4" w:space="0" w:color="auto"/>
            </w:tcBorders>
            <w:shd w:val="clear" w:color="auto" w:fill="auto"/>
            <w:noWrap/>
            <w:vAlign w:val="center"/>
            <w:hideMark/>
          </w:tcPr>
          <w:p w:rsidR="00A34EBD" w:rsidRPr="00BE5DD9" w:rsidRDefault="00A34EBD" w:rsidP="000C2F11">
            <w:pPr>
              <w:jc w:val="center"/>
            </w:pPr>
            <w:r w:rsidRPr="00BE5DD9">
              <w:t>домов</w:t>
            </w:r>
          </w:p>
        </w:tc>
        <w:tc>
          <w:tcPr>
            <w:tcW w:w="850" w:type="dxa"/>
            <w:tcBorders>
              <w:top w:val="nil"/>
              <w:left w:val="nil"/>
              <w:bottom w:val="single" w:sz="4" w:space="0" w:color="auto"/>
              <w:right w:val="single" w:sz="4" w:space="0" w:color="auto"/>
            </w:tcBorders>
            <w:shd w:val="clear" w:color="auto" w:fill="auto"/>
            <w:noWrap/>
            <w:vAlign w:val="center"/>
            <w:hideMark/>
          </w:tcPr>
          <w:p w:rsidR="00A34EBD" w:rsidRPr="00A34EBD" w:rsidRDefault="00A34EBD" w:rsidP="00A34EBD">
            <w:pPr>
              <w:jc w:val="center"/>
            </w:pPr>
            <w:r w:rsidRPr="00A34EBD">
              <w:t>190</w:t>
            </w:r>
          </w:p>
        </w:tc>
        <w:tc>
          <w:tcPr>
            <w:tcW w:w="992" w:type="dxa"/>
            <w:tcBorders>
              <w:top w:val="nil"/>
              <w:left w:val="nil"/>
              <w:bottom w:val="single" w:sz="4" w:space="0" w:color="auto"/>
              <w:right w:val="single" w:sz="4" w:space="0" w:color="auto"/>
            </w:tcBorders>
            <w:shd w:val="clear" w:color="auto" w:fill="auto"/>
            <w:noWrap/>
            <w:vAlign w:val="center"/>
            <w:hideMark/>
          </w:tcPr>
          <w:p w:rsidR="00A34EBD" w:rsidRPr="00A34EBD" w:rsidRDefault="00A34EBD" w:rsidP="00A34EBD">
            <w:pPr>
              <w:jc w:val="center"/>
            </w:pPr>
            <w:r w:rsidRPr="00A34EBD">
              <w:t>4,4</w:t>
            </w:r>
          </w:p>
        </w:tc>
        <w:tc>
          <w:tcPr>
            <w:tcW w:w="993" w:type="dxa"/>
            <w:tcBorders>
              <w:top w:val="nil"/>
              <w:left w:val="nil"/>
              <w:bottom w:val="single" w:sz="4" w:space="0" w:color="auto"/>
              <w:right w:val="single" w:sz="4" w:space="0" w:color="auto"/>
            </w:tcBorders>
            <w:shd w:val="clear" w:color="auto" w:fill="auto"/>
            <w:noWrap/>
            <w:vAlign w:val="center"/>
            <w:hideMark/>
          </w:tcPr>
          <w:p w:rsidR="00A34EBD" w:rsidRPr="00A34EBD" w:rsidRDefault="00A34EBD" w:rsidP="00A34EBD">
            <w:pPr>
              <w:jc w:val="center"/>
            </w:pPr>
            <w:r w:rsidRPr="00A34EBD">
              <w:t>836,0</w:t>
            </w:r>
          </w:p>
        </w:tc>
        <w:tc>
          <w:tcPr>
            <w:tcW w:w="850" w:type="dxa"/>
            <w:tcBorders>
              <w:top w:val="nil"/>
              <w:left w:val="nil"/>
              <w:bottom w:val="single" w:sz="4" w:space="0" w:color="auto"/>
              <w:right w:val="single" w:sz="4" w:space="0" w:color="auto"/>
            </w:tcBorders>
            <w:shd w:val="clear" w:color="auto" w:fill="auto"/>
            <w:noWrap/>
            <w:vAlign w:val="center"/>
            <w:hideMark/>
          </w:tcPr>
          <w:p w:rsidR="00A34EBD" w:rsidRPr="00A34EBD" w:rsidRDefault="00A34EBD" w:rsidP="00A34EBD">
            <w:pPr>
              <w:jc w:val="center"/>
            </w:pPr>
            <w:r w:rsidRPr="00A34EBD">
              <w:t>1</w:t>
            </w:r>
          </w:p>
        </w:tc>
        <w:tc>
          <w:tcPr>
            <w:tcW w:w="992" w:type="dxa"/>
            <w:tcBorders>
              <w:top w:val="nil"/>
              <w:left w:val="nil"/>
              <w:bottom w:val="single" w:sz="4" w:space="0" w:color="auto"/>
              <w:right w:val="single" w:sz="4" w:space="0" w:color="auto"/>
            </w:tcBorders>
            <w:shd w:val="clear" w:color="auto" w:fill="auto"/>
            <w:noWrap/>
            <w:vAlign w:val="center"/>
            <w:hideMark/>
          </w:tcPr>
          <w:p w:rsidR="00A34EBD" w:rsidRPr="00A34EBD" w:rsidRDefault="00A34EBD" w:rsidP="00A34EBD">
            <w:pPr>
              <w:jc w:val="center"/>
            </w:pPr>
            <w:r w:rsidRPr="00A34EBD">
              <w:t>836,0</w:t>
            </w:r>
          </w:p>
        </w:tc>
        <w:tc>
          <w:tcPr>
            <w:tcW w:w="993" w:type="dxa"/>
            <w:tcBorders>
              <w:top w:val="nil"/>
              <w:left w:val="nil"/>
              <w:bottom w:val="single" w:sz="4" w:space="0" w:color="auto"/>
              <w:right w:val="single" w:sz="4" w:space="0" w:color="auto"/>
            </w:tcBorders>
            <w:shd w:val="clear" w:color="auto" w:fill="auto"/>
            <w:noWrap/>
            <w:vAlign w:val="center"/>
            <w:hideMark/>
          </w:tcPr>
          <w:p w:rsidR="00A34EBD" w:rsidRPr="00A34EBD" w:rsidRDefault="00A34EBD" w:rsidP="00A34EBD">
            <w:pPr>
              <w:jc w:val="center"/>
            </w:pPr>
            <w:r w:rsidRPr="00A34EBD">
              <w:t>0,9</w:t>
            </w:r>
          </w:p>
        </w:tc>
        <w:tc>
          <w:tcPr>
            <w:tcW w:w="1134" w:type="dxa"/>
            <w:tcBorders>
              <w:top w:val="nil"/>
              <w:left w:val="nil"/>
              <w:bottom w:val="single" w:sz="4" w:space="0" w:color="auto"/>
              <w:right w:val="single" w:sz="4" w:space="0" w:color="auto"/>
            </w:tcBorders>
            <w:shd w:val="clear" w:color="auto" w:fill="auto"/>
            <w:noWrap/>
            <w:vAlign w:val="center"/>
            <w:hideMark/>
          </w:tcPr>
          <w:p w:rsidR="00A34EBD" w:rsidRPr="00A34EBD" w:rsidRDefault="00A34EBD" w:rsidP="00A34EBD">
            <w:pPr>
              <w:jc w:val="center"/>
            </w:pPr>
            <w:r w:rsidRPr="00A34EBD">
              <w:t>928,9</w:t>
            </w:r>
          </w:p>
        </w:tc>
        <w:tc>
          <w:tcPr>
            <w:tcW w:w="4252" w:type="dxa"/>
            <w:tcBorders>
              <w:top w:val="nil"/>
              <w:left w:val="nil"/>
              <w:bottom w:val="single" w:sz="4" w:space="0" w:color="auto"/>
              <w:right w:val="single" w:sz="4" w:space="0" w:color="auto"/>
            </w:tcBorders>
            <w:shd w:val="clear" w:color="auto" w:fill="auto"/>
            <w:vAlign w:val="center"/>
            <w:hideMark/>
          </w:tcPr>
          <w:p w:rsidR="00A34EBD" w:rsidRDefault="00A34EBD" w:rsidP="00BD1602">
            <w:pPr>
              <w:jc w:val="both"/>
              <w:rPr>
                <w:sz w:val="22"/>
                <w:szCs w:val="22"/>
              </w:rPr>
            </w:pPr>
            <w:r>
              <w:rPr>
                <w:sz w:val="22"/>
                <w:szCs w:val="22"/>
              </w:rPr>
              <w:t xml:space="preserve">Реконструкция </w:t>
            </w:r>
            <w:r w:rsidRPr="00A34EBD">
              <w:rPr>
                <w:sz w:val="22"/>
                <w:szCs w:val="22"/>
              </w:rPr>
              <w:t>ТП 155 Ярыгино</w:t>
            </w:r>
            <w:r w:rsidRPr="00193813">
              <w:rPr>
                <w:sz w:val="22"/>
                <w:szCs w:val="22"/>
              </w:rPr>
              <w:t xml:space="preserve"> с увеличением трансформаторной мощности (до </w:t>
            </w:r>
            <w:r>
              <w:rPr>
                <w:sz w:val="22"/>
                <w:szCs w:val="22"/>
              </w:rPr>
              <w:t>63</w:t>
            </w:r>
            <w:r w:rsidRPr="00193813">
              <w:rPr>
                <w:sz w:val="22"/>
                <w:szCs w:val="22"/>
              </w:rPr>
              <w:t xml:space="preserve">0 кВА)  </w:t>
            </w:r>
          </w:p>
          <w:p w:rsidR="00A34EBD" w:rsidRPr="000407E0" w:rsidRDefault="00A34EBD" w:rsidP="00BD1602">
            <w:pPr>
              <w:jc w:val="both"/>
              <w:rPr>
                <w:sz w:val="22"/>
                <w:szCs w:val="22"/>
              </w:rPr>
            </w:pPr>
            <w:r>
              <w:rPr>
                <w:sz w:val="22"/>
                <w:szCs w:val="22"/>
              </w:rPr>
              <w:t xml:space="preserve">Проектируемая </w:t>
            </w:r>
            <w:r w:rsidRPr="00CC5450">
              <w:rPr>
                <w:sz w:val="22"/>
                <w:szCs w:val="22"/>
              </w:rPr>
              <w:t>ТП 10/0,4 кВ</w:t>
            </w:r>
            <w:r>
              <w:rPr>
                <w:sz w:val="22"/>
                <w:szCs w:val="22"/>
              </w:rPr>
              <w:t xml:space="preserve"> 630 кВА</w:t>
            </w:r>
            <w:r w:rsidRPr="000407E0">
              <w:rPr>
                <w:sz w:val="22"/>
                <w:szCs w:val="22"/>
              </w:rPr>
              <w:t xml:space="preserve"> (</w:t>
            </w:r>
            <w:proofErr w:type="gramStart"/>
            <w:r w:rsidRPr="000407E0">
              <w:rPr>
                <w:sz w:val="22"/>
                <w:szCs w:val="22"/>
              </w:rPr>
              <w:t>ВЛ</w:t>
            </w:r>
            <w:proofErr w:type="gramEnd"/>
            <w:r w:rsidRPr="000407E0">
              <w:rPr>
                <w:sz w:val="22"/>
                <w:szCs w:val="22"/>
              </w:rPr>
              <w:t xml:space="preserve"> 10 кВ от ПС "</w:t>
            </w:r>
            <w:r w:rsidRPr="009744DB">
              <w:rPr>
                <w:sz w:val="22"/>
                <w:szCs w:val="22"/>
              </w:rPr>
              <w:t xml:space="preserve"> Субботники</w:t>
            </w:r>
            <w:r w:rsidRPr="000407E0">
              <w:rPr>
                <w:sz w:val="22"/>
                <w:szCs w:val="22"/>
              </w:rPr>
              <w:t xml:space="preserve"> "),</w:t>
            </w:r>
          </w:p>
          <w:p w:rsidR="00A34EBD" w:rsidRPr="000407E0" w:rsidRDefault="00A34EBD" w:rsidP="00BD1602">
            <w:pPr>
              <w:jc w:val="center"/>
              <w:rPr>
                <w:sz w:val="22"/>
                <w:szCs w:val="22"/>
              </w:rPr>
            </w:pPr>
            <w:r w:rsidRPr="00D96754">
              <w:rPr>
                <w:sz w:val="18"/>
                <w:szCs w:val="18"/>
              </w:rPr>
              <w:t xml:space="preserve">(место размещения проектируемой ТП, трассировка проектируемой </w:t>
            </w:r>
            <w:proofErr w:type="gramStart"/>
            <w:r w:rsidRPr="00D96754">
              <w:rPr>
                <w:sz w:val="18"/>
                <w:szCs w:val="18"/>
              </w:rPr>
              <w:t>ВЛ</w:t>
            </w:r>
            <w:proofErr w:type="gramEnd"/>
            <w:r w:rsidRPr="00D96754">
              <w:rPr>
                <w:sz w:val="18"/>
                <w:szCs w:val="18"/>
              </w:rPr>
              <w:t xml:space="preserve"> 10 кВ, следовательно, ее охранная зона, точка подключения к энергосистеме показаны условно и уточняются,  а охранные зоны проектируемых сетей ВЛ-0,4кВ устанавливаются в процессе разработки проектов межевания и проектов планировки территории. Проектируемые                            </w:t>
            </w:r>
            <w:proofErr w:type="gramStart"/>
            <w:r w:rsidRPr="00D96754">
              <w:rPr>
                <w:sz w:val="18"/>
                <w:szCs w:val="18"/>
              </w:rPr>
              <w:t>ВЛ</w:t>
            </w:r>
            <w:proofErr w:type="gramEnd"/>
            <w:r w:rsidRPr="00D96754">
              <w:rPr>
                <w:sz w:val="18"/>
                <w:szCs w:val="18"/>
              </w:rPr>
              <w:t xml:space="preserve"> 10 кВ, ВЛ-0,4кВ, ТП 10/0,4  кВ  должны быть размещены на территории общего пользования)</w:t>
            </w:r>
          </w:p>
        </w:tc>
      </w:tr>
    </w:tbl>
    <w:p w:rsidR="00D9667C" w:rsidRDefault="00D9667C" w:rsidP="008C4706">
      <w:pPr>
        <w:tabs>
          <w:tab w:val="num" w:pos="1211"/>
        </w:tabs>
        <w:spacing w:line="288" w:lineRule="auto"/>
        <w:ind w:firstLine="709"/>
        <w:contextualSpacing/>
        <w:jc w:val="both"/>
        <w:rPr>
          <w:color w:val="FF0000"/>
        </w:rPr>
      </w:pPr>
    </w:p>
    <w:p w:rsidR="00561900" w:rsidRPr="005D2481" w:rsidRDefault="00561900" w:rsidP="00561900">
      <w:pPr>
        <w:spacing w:line="288" w:lineRule="auto"/>
        <w:contextualSpacing/>
        <w:jc w:val="both"/>
        <w:rPr>
          <w:sz w:val="22"/>
          <w:szCs w:val="22"/>
        </w:rPr>
      </w:pPr>
      <w:r w:rsidRPr="005D2481">
        <w:rPr>
          <w:sz w:val="22"/>
          <w:szCs w:val="22"/>
        </w:rPr>
        <w:t>* - Удельные расчетные нагрузки определены в соответствии с таблицей 2.1.1.</w:t>
      </w:r>
      <w:r w:rsidRPr="005D2481">
        <w:rPr>
          <w:sz w:val="22"/>
          <w:szCs w:val="22"/>
          <w:vertAlign w:val="superscript"/>
        </w:rPr>
        <w:t>1</w:t>
      </w:r>
      <w:r w:rsidRPr="005D2481">
        <w:rPr>
          <w:sz w:val="22"/>
          <w:szCs w:val="22"/>
        </w:rPr>
        <w:t xml:space="preserve"> РД 34.20.185-94 «Инструкция по проектированию городских электрических сетей» для коттеджей с плитами на природном газе и электрической сауной мощностью до 12 кВт, для промежуточного числа коттеджей нагрузки определяются интерполяцией. Удельные расчетные нагрузки приведены для коттеджей общей площадью от 150 до 600 м.кв</w:t>
      </w:r>
      <w:proofErr w:type="gramStart"/>
      <w:r w:rsidRPr="005D2481">
        <w:rPr>
          <w:sz w:val="22"/>
          <w:szCs w:val="22"/>
        </w:rPr>
        <w:t>..</w:t>
      </w:r>
      <w:proofErr w:type="gramEnd"/>
    </w:p>
    <w:p w:rsidR="00561900" w:rsidRPr="005D2481" w:rsidRDefault="00561900" w:rsidP="00561900">
      <w:pPr>
        <w:spacing w:line="288" w:lineRule="auto"/>
        <w:contextualSpacing/>
        <w:jc w:val="both"/>
        <w:rPr>
          <w:sz w:val="22"/>
          <w:szCs w:val="22"/>
        </w:rPr>
      </w:pPr>
    </w:p>
    <w:p w:rsidR="00561900" w:rsidRDefault="00561900" w:rsidP="00561900">
      <w:pPr>
        <w:spacing w:line="288" w:lineRule="auto"/>
        <w:contextualSpacing/>
        <w:jc w:val="both"/>
        <w:rPr>
          <w:sz w:val="22"/>
          <w:szCs w:val="22"/>
        </w:rPr>
      </w:pPr>
      <w:r w:rsidRPr="005D2481">
        <w:rPr>
          <w:sz w:val="22"/>
          <w:szCs w:val="22"/>
        </w:rPr>
        <w:t>* *- Удельные расчетные нагрузки определены в соответствии с таблицей 2.1.1.</w:t>
      </w:r>
      <w:r w:rsidRPr="005D2481">
        <w:rPr>
          <w:sz w:val="22"/>
          <w:szCs w:val="22"/>
          <w:vertAlign w:val="superscript"/>
        </w:rPr>
        <w:t>1</w:t>
      </w:r>
      <w:r w:rsidRPr="005D2481">
        <w:rPr>
          <w:sz w:val="22"/>
          <w:szCs w:val="22"/>
        </w:rPr>
        <w:t xml:space="preserve"> РД 34.20.185-94 «Инструкция по проектированию городских электрических сетей» для коттеджей с электрическими плитами мощностью до 10.5 кВт и электрической сауной мощностью до 12 кВт (проектом не запланирована газификация указанных деревень), для промежуточного числа коттеджей нагрузки определяются интерполяцией. Удельные расчетные нагрузки приведены для коттеджей общей площадью от 150 до 600 м.кв.</w:t>
      </w:r>
    </w:p>
    <w:p w:rsidR="00D9667C" w:rsidRPr="00970279" w:rsidRDefault="00D9667C" w:rsidP="008C4706">
      <w:pPr>
        <w:tabs>
          <w:tab w:val="num" w:pos="1211"/>
        </w:tabs>
        <w:spacing w:line="288" w:lineRule="auto"/>
        <w:ind w:firstLine="709"/>
        <w:contextualSpacing/>
        <w:jc w:val="both"/>
        <w:rPr>
          <w:color w:val="FF0000"/>
        </w:rPr>
        <w:sectPr w:rsidR="00D9667C" w:rsidRPr="00970279" w:rsidSect="00D5460F">
          <w:pgSz w:w="16838" w:h="11906" w:orient="landscape"/>
          <w:pgMar w:top="851" w:right="1701" w:bottom="1418" w:left="1134" w:header="709" w:footer="709" w:gutter="0"/>
          <w:cols w:space="708"/>
          <w:titlePg/>
          <w:docGrid w:linePitch="360"/>
        </w:sectPr>
      </w:pPr>
    </w:p>
    <w:p w:rsidR="00062BCD" w:rsidRPr="00587661" w:rsidRDefault="00062BCD" w:rsidP="00062BCD">
      <w:pPr>
        <w:pStyle w:val="23"/>
        <w:jc w:val="center"/>
        <w:outlineLvl w:val="2"/>
        <w:rPr>
          <w:sz w:val="24"/>
          <w:szCs w:val="28"/>
        </w:rPr>
      </w:pPr>
      <w:bookmarkStart w:id="249" w:name="_Toc498311084"/>
      <w:r w:rsidRPr="00587661">
        <w:rPr>
          <w:sz w:val="24"/>
          <w:szCs w:val="28"/>
        </w:rPr>
        <w:lastRenderedPageBreak/>
        <w:t>2.4.6. Связь, радиофикация, телерадиовещание</w:t>
      </w:r>
      <w:bookmarkEnd w:id="248"/>
      <w:bookmarkEnd w:id="249"/>
    </w:p>
    <w:p w:rsidR="001E6F79" w:rsidRPr="00587661" w:rsidRDefault="001E6F79" w:rsidP="001E6F79">
      <w:pPr>
        <w:pStyle w:val="3"/>
        <w:spacing w:line="288" w:lineRule="auto"/>
        <w:ind w:firstLine="709"/>
        <w:jc w:val="both"/>
        <w:rPr>
          <w:i/>
          <w:szCs w:val="24"/>
        </w:rPr>
      </w:pPr>
      <w:bookmarkStart w:id="250" w:name="_Toc477764211"/>
      <w:bookmarkStart w:id="251" w:name="_Toc266530933"/>
      <w:bookmarkStart w:id="252" w:name="_Toc266522495"/>
      <w:bookmarkStart w:id="253" w:name="_Toc498311085"/>
      <w:bookmarkStart w:id="254" w:name="_Toc319323001"/>
      <w:bookmarkStart w:id="255" w:name="_Toc290627655"/>
      <w:bookmarkStart w:id="256" w:name="_Toc286310002"/>
      <w:bookmarkStart w:id="257" w:name="_Toc286310153"/>
      <w:bookmarkEnd w:id="239"/>
      <w:bookmarkEnd w:id="240"/>
      <w:r w:rsidRPr="00587661">
        <w:rPr>
          <w:bCs w:val="0"/>
          <w:i/>
          <w:szCs w:val="24"/>
        </w:rPr>
        <w:t>Мероприятия по развитию систем телефонизации</w:t>
      </w:r>
      <w:bookmarkEnd w:id="250"/>
      <w:bookmarkEnd w:id="251"/>
      <w:bookmarkEnd w:id="252"/>
      <w:bookmarkEnd w:id="253"/>
    </w:p>
    <w:p w:rsidR="001E6F79" w:rsidRPr="00587661" w:rsidRDefault="001E6F79" w:rsidP="001E6F79">
      <w:pPr>
        <w:autoSpaceDE w:val="0"/>
        <w:autoSpaceDN w:val="0"/>
        <w:adjustRightInd w:val="0"/>
        <w:spacing w:line="288" w:lineRule="auto"/>
        <w:ind w:firstLine="709"/>
        <w:jc w:val="both"/>
      </w:pPr>
      <w:r w:rsidRPr="00587661">
        <w:t>Для решения основной проблемы – телефонизации сельских населенных пунктов – необходимо:</w:t>
      </w:r>
    </w:p>
    <w:p w:rsidR="001E6F79" w:rsidRPr="00587661" w:rsidRDefault="001E6F79" w:rsidP="001E6F79">
      <w:pPr>
        <w:autoSpaceDE w:val="0"/>
        <w:autoSpaceDN w:val="0"/>
        <w:adjustRightInd w:val="0"/>
        <w:spacing w:line="288" w:lineRule="auto"/>
        <w:ind w:firstLine="709"/>
        <w:jc w:val="both"/>
      </w:pPr>
      <w:r w:rsidRPr="00587661">
        <w:t>1. Строительство систем радиодоступа во всех поселениях района.</w:t>
      </w:r>
    </w:p>
    <w:p w:rsidR="001E6F79" w:rsidRPr="00587661" w:rsidRDefault="001E6F79" w:rsidP="001E6F79">
      <w:pPr>
        <w:autoSpaceDE w:val="0"/>
        <w:autoSpaceDN w:val="0"/>
        <w:adjustRightInd w:val="0"/>
        <w:spacing w:line="288" w:lineRule="auto"/>
        <w:ind w:firstLine="709"/>
        <w:jc w:val="both"/>
      </w:pPr>
      <w:r w:rsidRPr="00587661">
        <w:t xml:space="preserve">2.  Строительство волоконно-оптических линий связи (ВОЛС). </w:t>
      </w:r>
    </w:p>
    <w:p w:rsidR="001E6F79" w:rsidRPr="00587661" w:rsidRDefault="001E6F79" w:rsidP="001E6F79">
      <w:pPr>
        <w:autoSpaceDE w:val="0"/>
        <w:autoSpaceDN w:val="0"/>
        <w:adjustRightInd w:val="0"/>
        <w:spacing w:line="288" w:lineRule="auto"/>
        <w:ind w:firstLine="709"/>
        <w:jc w:val="both"/>
      </w:pPr>
      <w:r w:rsidRPr="00587661">
        <w:t>В сельском поселении предусматривается строительство в основном индивидуальной, а также малоэтажной жилой застройки. В основном, существующих телефонных сетей недостаточно, чтобы обеспечить в полном объеме телефонной связью проектируемые объекты.</w:t>
      </w:r>
    </w:p>
    <w:p w:rsidR="001E6F79" w:rsidRPr="00587661" w:rsidRDefault="001E6F79" w:rsidP="001E6F79">
      <w:pPr>
        <w:autoSpaceDE w:val="0"/>
        <w:autoSpaceDN w:val="0"/>
        <w:adjustRightInd w:val="0"/>
        <w:spacing w:line="288" w:lineRule="auto"/>
        <w:ind w:firstLine="709"/>
        <w:jc w:val="both"/>
      </w:pPr>
      <w:r w:rsidRPr="00587661">
        <w:t xml:space="preserve">Кроме того, учитывая что, в современных условиях потребители предоставляют высокие требования к надежности, качеству и разнообразию услуг телефонной связи, для телефонизации проектируемых территорий необходимы современные цифровые коммутационные системы. </w:t>
      </w:r>
    </w:p>
    <w:p w:rsidR="001E6F79" w:rsidRPr="00587661" w:rsidRDefault="001E6F79" w:rsidP="001E6F79">
      <w:pPr>
        <w:autoSpaceDE w:val="0"/>
        <w:autoSpaceDN w:val="0"/>
        <w:adjustRightInd w:val="0"/>
        <w:spacing w:line="288" w:lineRule="auto"/>
        <w:ind w:firstLine="709"/>
        <w:jc w:val="both"/>
      </w:pPr>
      <w:r w:rsidRPr="00587661">
        <w:t>В районах проектируемой малоэтажной застройки - для установки оборудования цифрового абонентского доступа (АД) выделить отдельные отапливаемые помещения на первом этаже площадью не менее 10 м². Помещения желательно предусмотреть квадратные со сторонами не менее 3 м и высотой потолка не менее 2,5 м и с отдельным входом. Помещение должно быть оборудовано охранно-пожарной сигнализацией с выводом аварийного сигнала на пульт домового диспетчера. Здание необходимо оборудовать линейно-кабельным вводом и обеспечить подвод выделенной 3-х проводной линии – однофазного питающего напряжения 220</w:t>
      </w:r>
      <w:proofErr w:type="gramStart"/>
      <w:r w:rsidRPr="00587661">
        <w:t xml:space="preserve"> В</w:t>
      </w:r>
      <w:proofErr w:type="gramEnd"/>
      <w:r w:rsidRPr="00587661">
        <w:t xml:space="preserve"> и заземления. Допустимая категория электроснабжения – 2. Разрешенная потребляемая мощность – 5 кВт.</w:t>
      </w:r>
    </w:p>
    <w:p w:rsidR="001E6F79" w:rsidRPr="00587661" w:rsidRDefault="001E6F79" w:rsidP="001E6F79">
      <w:pPr>
        <w:spacing w:line="288" w:lineRule="auto"/>
        <w:ind w:firstLine="709"/>
        <w:jc w:val="both"/>
      </w:pPr>
      <w:r w:rsidRPr="00587661">
        <w:t>От ближайшего колодца, в существующей и проектируемой телефонной канализации, проложить волоконно-оптические кабели до проектируемых (АД), не менее 4-х каналов до выделенных помещений  (до оборудования абонентского доступа) и не менее двух каналов на ввод в корпус. Оборудовать все здания кабельным вводом.</w:t>
      </w:r>
    </w:p>
    <w:p w:rsidR="001E6F79" w:rsidRPr="00587661" w:rsidRDefault="001E6F79" w:rsidP="001E6F79">
      <w:pPr>
        <w:spacing w:line="288" w:lineRule="auto"/>
        <w:ind w:firstLine="709"/>
        <w:jc w:val="both"/>
      </w:pPr>
      <w:r w:rsidRPr="00587661">
        <w:t>От оборудования абонентского доступа проложить необходимое количество кабелей, с учетом эксплуатационного запаса, в телефонной канализации по территориям проектируемой застройки и телефонизируемым зданиям до оконечных устройств.</w:t>
      </w:r>
    </w:p>
    <w:p w:rsidR="001E6F79" w:rsidRPr="00587661" w:rsidRDefault="001E6F79" w:rsidP="001E6F79">
      <w:pPr>
        <w:spacing w:line="288" w:lineRule="auto"/>
        <w:ind w:firstLine="709"/>
        <w:jc w:val="both"/>
      </w:pPr>
      <w:r w:rsidRPr="00587661">
        <w:t>В районах проектируемой индивидуальной застройки - установить уличный оптический распределительный шкаф малой емкости. Ориентировочная загрузка распределительного шкафа: 70 абонентов. От ближайшего колодца,  в существующей и проектируемой телефонной канализации проложить волоконно-оптические кабели до распределительного шкафа. От распределительных шкафов проложить необходимое количество кабелей, с учетом эксплуатационного запаса, в телефонной канализации по территориям проектируемой застройки и телефонизируемым зданиям до оконечных устройств. Запроектировать и построить телефонную канализацию не менее 2-х каналов на ввод в здание.</w:t>
      </w:r>
    </w:p>
    <w:p w:rsidR="001E6F79" w:rsidRPr="005479B5" w:rsidRDefault="001E6F79" w:rsidP="001E6F79">
      <w:pPr>
        <w:spacing w:line="288" w:lineRule="auto"/>
        <w:ind w:firstLine="840"/>
        <w:jc w:val="both"/>
      </w:pPr>
      <w:r w:rsidRPr="00587661">
        <w:lastRenderedPageBreak/>
        <w:t xml:space="preserve">Марка проектируемого магистрального и распределительного кабеля и разводка </w:t>
      </w:r>
      <w:r w:rsidRPr="005479B5">
        <w:t>внутриплощадочной сети решается на последующих стадиях проектирования.</w:t>
      </w:r>
    </w:p>
    <w:p w:rsidR="001E6F79" w:rsidRPr="005479B5" w:rsidRDefault="001E6F79" w:rsidP="001E6F79">
      <w:pPr>
        <w:pStyle w:val="3"/>
        <w:spacing w:line="288" w:lineRule="auto"/>
        <w:ind w:firstLine="709"/>
        <w:rPr>
          <w:i/>
          <w:szCs w:val="24"/>
        </w:rPr>
      </w:pPr>
      <w:bookmarkStart w:id="258" w:name="_Toc477764212"/>
      <w:bookmarkStart w:id="259" w:name="_Toc266530935"/>
      <w:bookmarkStart w:id="260" w:name="_Toc266522497"/>
      <w:bookmarkStart w:id="261" w:name="_Toc498311086"/>
      <w:r w:rsidRPr="005479B5">
        <w:rPr>
          <w:bCs w:val="0"/>
          <w:i/>
          <w:szCs w:val="24"/>
        </w:rPr>
        <w:t>Мероприятия по развитию систем радиофикации и телевидения</w:t>
      </w:r>
      <w:bookmarkEnd w:id="258"/>
      <w:bookmarkEnd w:id="259"/>
      <w:bookmarkEnd w:id="260"/>
      <w:bookmarkEnd w:id="261"/>
    </w:p>
    <w:p w:rsidR="001E6F79" w:rsidRPr="005479B5" w:rsidRDefault="001E6F79" w:rsidP="001E6F79">
      <w:pPr>
        <w:autoSpaceDE w:val="0"/>
        <w:autoSpaceDN w:val="0"/>
        <w:adjustRightInd w:val="0"/>
        <w:spacing w:line="288" w:lineRule="auto"/>
        <w:ind w:firstLine="709"/>
        <w:jc w:val="both"/>
      </w:pPr>
      <w:r w:rsidRPr="005479B5">
        <w:t xml:space="preserve">Радиотрансляция проектируемой застройки должна обеспечивать 3-программное радиовещание во всех входящих в застройку зданиях и сооружениях. </w:t>
      </w:r>
    </w:p>
    <w:p w:rsidR="001E6F79" w:rsidRPr="00587661" w:rsidRDefault="001E6F79" w:rsidP="001E6F79">
      <w:pPr>
        <w:autoSpaceDE w:val="0"/>
        <w:autoSpaceDN w:val="0"/>
        <w:adjustRightInd w:val="0"/>
        <w:spacing w:line="288" w:lineRule="auto"/>
        <w:ind w:firstLine="709"/>
        <w:jc w:val="both"/>
      </w:pPr>
      <w:r w:rsidRPr="005479B5">
        <w:t>Радиофикацию проектируемых объектов необходимо осуществить либо путем подключения к существующим трансформаторным подстанциям (ТП) звуковой частоты, либо необходимо строительство новых</w:t>
      </w:r>
      <w:r w:rsidRPr="00587661">
        <w:t xml:space="preserve"> ТП звуковой частоты. </w:t>
      </w:r>
    </w:p>
    <w:p w:rsidR="001E6F79" w:rsidRPr="00587661" w:rsidRDefault="001E6F79" w:rsidP="001E6F79">
      <w:pPr>
        <w:autoSpaceDE w:val="0"/>
        <w:autoSpaceDN w:val="0"/>
        <w:adjustRightInd w:val="0"/>
        <w:spacing w:line="288" w:lineRule="auto"/>
        <w:ind w:firstLine="709"/>
        <w:jc w:val="both"/>
      </w:pPr>
      <w:r w:rsidRPr="00587661">
        <w:t>От ТП необходимо построить распределительную фидерную линию напряжением 240</w:t>
      </w:r>
      <w:proofErr w:type="gramStart"/>
      <w:r w:rsidRPr="00587661">
        <w:t xml:space="preserve"> В</w:t>
      </w:r>
      <w:proofErr w:type="gramEnd"/>
      <w:r w:rsidRPr="00587661">
        <w:t xml:space="preserve"> до проектируемых объектов биметаллической проволокой d=3 мм марки БСМ-1 по ГОСТ 3822-79, подвешиваемой по радиостойкам. Подвеска кабелей проводного вещания должна производиться в соответствии с "Рекомендациями по подвеске кабелей проводного вещания на опорах воздушных линий", Минсвязи СССР. Места пересечения с автострадами, ж/д полотном и ЛЭП оборудовать подземными кабельными переходами кабелем РМПЗЭПБ 2х1,2 в отдельной кабельной канализации из асбестоцементных труб с установкой смотровых устройств.</w:t>
      </w:r>
    </w:p>
    <w:p w:rsidR="001E6F79" w:rsidRPr="00587661" w:rsidRDefault="001E6F79" w:rsidP="001E6F79">
      <w:pPr>
        <w:autoSpaceDE w:val="0"/>
        <w:autoSpaceDN w:val="0"/>
        <w:adjustRightInd w:val="0"/>
        <w:spacing w:line="288" w:lineRule="auto"/>
        <w:ind w:firstLine="709"/>
        <w:jc w:val="both"/>
      </w:pPr>
      <w:r w:rsidRPr="00587661">
        <w:t>В зданиях оборудовать вводы радиотрансляционной сети. Запроектировать и построить внутридомовую абонентскую сеть проводного вещания напряжением 30</w:t>
      </w:r>
      <w:proofErr w:type="gramStart"/>
      <w:r w:rsidRPr="00587661">
        <w:t xml:space="preserve"> В</w:t>
      </w:r>
      <w:proofErr w:type="gramEnd"/>
      <w:r w:rsidRPr="00587661">
        <w:t xml:space="preserve"> проводами с медными жилами (ПРППМ 2х1,2; ТРП 2х0,5; ТРВ 2х0,5 и т.п.). </w:t>
      </w:r>
    </w:p>
    <w:p w:rsidR="001E6F79" w:rsidRPr="00587661" w:rsidRDefault="001E6F79" w:rsidP="001E6F79">
      <w:pPr>
        <w:autoSpaceDE w:val="0"/>
        <w:autoSpaceDN w:val="0"/>
        <w:adjustRightInd w:val="0"/>
        <w:spacing w:line="288" w:lineRule="auto"/>
        <w:ind w:firstLine="709"/>
        <w:jc w:val="both"/>
      </w:pPr>
      <w:r w:rsidRPr="00587661">
        <w:t>При проектировании в учреждениях обслуживания систем оповещения и управления эвакуацией (СОУЭ) людей при пожаре необходимо предусмотреть сопряжение её с системой централизованного оповещения населения Смоленского района.</w:t>
      </w:r>
    </w:p>
    <w:p w:rsidR="001E6F79" w:rsidRPr="00587661" w:rsidRDefault="001E6F79" w:rsidP="001E6F79">
      <w:pPr>
        <w:autoSpaceDE w:val="0"/>
        <w:autoSpaceDN w:val="0"/>
        <w:adjustRightInd w:val="0"/>
        <w:spacing w:line="288" w:lineRule="auto"/>
        <w:ind w:firstLine="709"/>
        <w:jc w:val="both"/>
      </w:pPr>
      <w:r w:rsidRPr="00587661">
        <w:t>Для организации централизованного оповещения на прилегающую территорию необходимо установить уличные громкоговорители (место, мощность и количество динамиков определяются при дальнейшем проектировании).</w:t>
      </w:r>
    </w:p>
    <w:p w:rsidR="001E6F79" w:rsidRPr="00587661" w:rsidRDefault="001E6F79" w:rsidP="001E6F79">
      <w:pPr>
        <w:autoSpaceDE w:val="0"/>
        <w:autoSpaceDN w:val="0"/>
        <w:adjustRightInd w:val="0"/>
        <w:spacing w:line="288" w:lineRule="auto"/>
        <w:ind w:firstLine="709"/>
        <w:jc w:val="both"/>
      </w:pPr>
      <w:r w:rsidRPr="00587661">
        <w:t xml:space="preserve">Телевидение. В связи с ростом количества программ радиотелевизионным передающим центром и не всегда качественным приёмом телевизионного сигнала индивидуальными и коллективными антеннами проектируемые районы нового </w:t>
      </w:r>
      <w:proofErr w:type="gramStart"/>
      <w:r w:rsidRPr="00587661">
        <w:t>строительства</w:t>
      </w:r>
      <w:proofErr w:type="gramEnd"/>
      <w:r w:rsidRPr="00587661">
        <w:t xml:space="preserve"> возможно оснастить системой кабельного телевидения.</w:t>
      </w:r>
    </w:p>
    <w:p w:rsidR="001E6F79" w:rsidRPr="00587661" w:rsidRDefault="001E6F79" w:rsidP="001E6F79">
      <w:pPr>
        <w:autoSpaceDE w:val="0"/>
        <w:autoSpaceDN w:val="0"/>
        <w:adjustRightInd w:val="0"/>
        <w:spacing w:line="288" w:lineRule="auto"/>
        <w:ind w:firstLine="709"/>
        <w:jc w:val="both"/>
      </w:pPr>
      <w:proofErr w:type="gramStart"/>
      <w:r w:rsidRPr="00587661">
        <w:t>Для</w:t>
      </w:r>
      <w:proofErr w:type="gramEnd"/>
      <w:r w:rsidRPr="00587661">
        <w:t xml:space="preserve"> </w:t>
      </w:r>
      <w:proofErr w:type="gramStart"/>
      <w:r w:rsidRPr="00587661">
        <w:t>предоставление</w:t>
      </w:r>
      <w:proofErr w:type="gramEnd"/>
      <w:r w:rsidRPr="00587661">
        <w:t xml:space="preserve"> услуг кабельного телевидения на проектируемых территориях предусматривается размещение систем кабельного телевидения (СКТ). Для размещения оборудования головной станции СКТ отдельного здания не требуется. Предпочтительнее её размещать в охраняемых административных или общественных зданиях и, как исключение, в подсобных помещениях жилых зданий. Для головной станции требуется площадь порядка 20 кв.м. При проектировании СКТ на рассматриваемых территориях необходимо предусмотреть установку  оборудования головной станции СКТ. Места установки головных станций уточняются на следующей стадии проектирования.</w:t>
      </w:r>
    </w:p>
    <w:p w:rsidR="001E6F79" w:rsidRPr="00587661" w:rsidRDefault="001E6F79" w:rsidP="001E6F79">
      <w:pPr>
        <w:autoSpaceDE w:val="0"/>
        <w:autoSpaceDN w:val="0"/>
        <w:adjustRightInd w:val="0"/>
        <w:spacing w:line="288" w:lineRule="auto"/>
        <w:ind w:firstLine="709"/>
        <w:jc w:val="both"/>
      </w:pPr>
      <w:r w:rsidRPr="00587661">
        <w:t xml:space="preserve"> При проектировании системы кабельного телевидения (СКТ) использовать оборудование с полосой пропускания 5-862 МГц. Технические параметры для кабельной </w:t>
      </w:r>
      <w:r w:rsidRPr="00587661">
        <w:lastRenderedPageBreak/>
        <w:t xml:space="preserve">распределительной сети и для головной станции должны соответствовать ГОСТ </w:t>
      </w:r>
      <w:proofErr w:type="gramStart"/>
      <w:r w:rsidRPr="00587661">
        <w:t>Р</w:t>
      </w:r>
      <w:proofErr w:type="gramEnd"/>
      <w:r w:rsidRPr="00587661">
        <w:t xml:space="preserve"> 52023-2003.</w:t>
      </w:r>
    </w:p>
    <w:p w:rsidR="001E6F79" w:rsidRPr="00587661" w:rsidRDefault="001E6F79" w:rsidP="001E6F79">
      <w:pPr>
        <w:autoSpaceDE w:val="0"/>
        <w:autoSpaceDN w:val="0"/>
        <w:adjustRightInd w:val="0"/>
        <w:spacing w:line="288" w:lineRule="auto"/>
        <w:ind w:firstLine="709"/>
        <w:jc w:val="both"/>
      </w:pPr>
      <w:r w:rsidRPr="00587661">
        <w:t xml:space="preserve">Телевизионные кабели СКТ по территории улиц и кварталов прокладываются в асбестоцементных каналах телевизионной канализации, которая укладывается в одном пакете совместно с телефонной канализацией. </w:t>
      </w:r>
    </w:p>
    <w:p w:rsidR="001E6F79" w:rsidRPr="00587661" w:rsidRDefault="001E6F79" w:rsidP="001E6F79">
      <w:pPr>
        <w:autoSpaceDE w:val="0"/>
        <w:autoSpaceDN w:val="0"/>
        <w:adjustRightInd w:val="0"/>
        <w:spacing w:line="288" w:lineRule="auto"/>
        <w:ind w:firstLine="709"/>
        <w:jc w:val="both"/>
      </w:pPr>
      <w:r w:rsidRPr="00587661">
        <w:t xml:space="preserve">Прокладку и монтаж кабельных линий необходимо выполнять в соответствии с "Временной инструкцией по монтажу крупных систем коллективного приема телевидения (КСКПТ) и систем кабельного телевидения (СКТВ)" Минсвязи СССР. </w:t>
      </w:r>
    </w:p>
    <w:p w:rsidR="001E6F79" w:rsidRPr="00587661" w:rsidRDefault="001E6F79" w:rsidP="001E6F79">
      <w:pPr>
        <w:autoSpaceDE w:val="0"/>
        <w:autoSpaceDN w:val="0"/>
        <w:adjustRightInd w:val="0"/>
        <w:spacing w:line="288" w:lineRule="auto"/>
        <w:ind w:firstLine="709"/>
        <w:jc w:val="both"/>
      </w:pPr>
      <w:r w:rsidRPr="00587661">
        <w:t xml:space="preserve">Марка проектируемого телевизионного кабеля и разводка внутриквартальной сети решается на последующих стадиях проектирования. </w:t>
      </w:r>
    </w:p>
    <w:p w:rsidR="001E6F79" w:rsidRPr="00587661" w:rsidRDefault="001E6F79" w:rsidP="001E6F79">
      <w:pPr>
        <w:autoSpaceDE w:val="0"/>
        <w:autoSpaceDN w:val="0"/>
        <w:adjustRightInd w:val="0"/>
        <w:spacing w:line="288" w:lineRule="auto"/>
        <w:ind w:firstLine="709"/>
        <w:jc w:val="both"/>
      </w:pPr>
      <w:r w:rsidRPr="00587661">
        <w:t>Электрооборудование приемных систем телевидения и радиовещания необходимо выполнять в соответствии с требованиями "Правил устройства электроустановок" (ПУЭ), "Инструкции по проектированию силового и осветительного оборудования промышленных предприятий".</w:t>
      </w:r>
    </w:p>
    <w:p w:rsidR="001E6F79" w:rsidRPr="00587661" w:rsidRDefault="001E6F79" w:rsidP="001E6F79">
      <w:pPr>
        <w:autoSpaceDE w:val="0"/>
        <w:autoSpaceDN w:val="0"/>
        <w:adjustRightInd w:val="0"/>
        <w:spacing w:line="288" w:lineRule="auto"/>
        <w:ind w:firstLine="709"/>
        <w:jc w:val="both"/>
      </w:pPr>
      <w:r w:rsidRPr="00587661">
        <w:t>Электрооборудование и электроосвещение должны также выполняться в соответствии с требованиями, изложенными в "Руководящих технических материалах. Крупные системы коллективного приема телевидения" РТМ.6.030-1-87 Министерства связи СССР.</w:t>
      </w:r>
    </w:p>
    <w:p w:rsidR="00BD2B2A" w:rsidRDefault="00BD2B2A" w:rsidP="00CB052D">
      <w:pPr>
        <w:pStyle w:val="ConsPlusNormal"/>
        <w:suppressAutoHyphens/>
        <w:ind w:firstLine="0"/>
        <w:jc w:val="center"/>
        <w:outlineLvl w:val="1"/>
        <w:rPr>
          <w:rFonts w:ascii="Times New Roman" w:hAnsi="Times New Roman" w:cs="Times New Roman"/>
          <w:b/>
          <w:color w:val="FF0000"/>
          <w:sz w:val="24"/>
          <w:szCs w:val="24"/>
        </w:rPr>
      </w:pPr>
    </w:p>
    <w:p w:rsidR="00BD2B2A" w:rsidRDefault="00BD2B2A" w:rsidP="00CB052D">
      <w:pPr>
        <w:pStyle w:val="ConsPlusNormal"/>
        <w:suppressAutoHyphens/>
        <w:ind w:firstLine="0"/>
        <w:jc w:val="center"/>
        <w:outlineLvl w:val="1"/>
        <w:rPr>
          <w:rFonts w:ascii="Times New Roman" w:hAnsi="Times New Roman" w:cs="Times New Roman"/>
          <w:b/>
          <w:color w:val="FF0000"/>
          <w:sz w:val="24"/>
          <w:szCs w:val="24"/>
        </w:rPr>
      </w:pPr>
    </w:p>
    <w:p w:rsidR="005E63F6" w:rsidRPr="00BD2B2A" w:rsidRDefault="005E63F6" w:rsidP="00CB052D">
      <w:pPr>
        <w:pStyle w:val="ConsPlusNormal"/>
        <w:suppressAutoHyphens/>
        <w:ind w:firstLine="0"/>
        <w:jc w:val="center"/>
        <w:outlineLvl w:val="1"/>
        <w:rPr>
          <w:rFonts w:ascii="Times New Roman" w:hAnsi="Times New Roman" w:cs="Times New Roman"/>
          <w:b/>
          <w:sz w:val="24"/>
          <w:szCs w:val="24"/>
        </w:rPr>
      </w:pPr>
      <w:bookmarkStart w:id="262" w:name="_Toc498311087"/>
      <w:r w:rsidRPr="00BD2B2A">
        <w:rPr>
          <w:rFonts w:ascii="Times New Roman" w:hAnsi="Times New Roman" w:cs="Times New Roman"/>
          <w:b/>
          <w:sz w:val="24"/>
          <w:szCs w:val="24"/>
        </w:rPr>
        <w:t>2.5. Характеристика зон с особыми условиями использования территорий, установление которых требуется в связи с размещением объектов местного значения</w:t>
      </w:r>
      <w:bookmarkEnd w:id="254"/>
      <w:bookmarkEnd w:id="262"/>
    </w:p>
    <w:p w:rsidR="00544AC9" w:rsidRPr="00BD2B2A" w:rsidRDefault="00544AC9" w:rsidP="005E63F6">
      <w:pPr>
        <w:pStyle w:val="ConsPlusNormal"/>
        <w:suppressAutoHyphens/>
        <w:spacing w:line="360" w:lineRule="auto"/>
        <w:ind w:firstLine="539"/>
        <w:jc w:val="both"/>
        <w:rPr>
          <w:rFonts w:ascii="Times New Roman" w:hAnsi="Times New Roman" w:cs="Times New Roman"/>
          <w:sz w:val="24"/>
          <w:szCs w:val="24"/>
        </w:rPr>
      </w:pPr>
    </w:p>
    <w:p w:rsidR="005E63F6" w:rsidRPr="00BD2B2A" w:rsidRDefault="005E63F6" w:rsidP="00FC4294">
      <w:pPr>
        <w:pStyle w:val="ConsPlusNormal"/>
        <w:suppressAutoHyphens/>
        <w:spacing w:line="288" w:lineRule="auto"/>
        <w:ind w:firstLine="709"/>
        <w:jc w:val="both"/>
        <w:rPr>
          <w:rFonts w:ascii="Times New Roman" w:hAnsi="Times New Roman" w:cs="Times New Roman"/>
          <w:sz w:val="24"/>
          <w:szCs w:val="24"/>
        </w:rPr>
      </w:pPr>
      <w:r w:rsidRPr="00BD2B2A">
        <w:rPr>
          <w:rFonts w:ascii="Times New Roman" w:hAnsi="Times New Roman" w:cs="Times New Roman"/>
          <w:sz w:val="24"/>
          <w:szCs w:val="24"/>
        </w:rPr>
        <w:t xml:space="preserve">В таблице ниже приведен перечень планируемых к размещению на территории </w:t>
      </w:r>
      <w:r w:rsidR="00970279" w:rsidRPr="00BD2B2A">
        <w:rPr>
          <w:rFonts w:ascii="Times New Roman" w:hAnsi="Times New Roman" w:cs="Times New Roman"/>
          <w:sz w:val="24"/>
          <w:szCs w:val="24"/>
        </w:rPr>
        <w:t>Никольского</w:t>
      </w:r>
      <w:r w:rsidR="00910BB6" w:rsidRPr="00BD2B2A">
        <w:rPr>
          <w:rFonts w:ascii="Times New Roman" w:hAnsi="Times New Roman" w:cs="Times New Roman"/>
          <w:sz w:val="24"/>
          <w:szCs w:val="24"/>
        </w:rPr>
        <w:t xml:space="preserve"> сельского поселения</w:t>
      </w:r>
      <w:r w:rsidR="00640FC6" w:rsidRPr="00BD2B2A">
        <w:rPr>
          <w:rFonts w:ascii="Times New Roman" w:hAnsi="Times New Roman" w:cs="Times New Roman"/>
          <w:sz w:val="24"/>
          <w:szCs w:val="24"/>
        </w:rPr>
        <w:t xml:space="preserve"> </w:t>
      </w:r>
      <w:r w:rsidRPr="00BD2B2A">
        <w:rPr>
          <w:rFonts w:ascii="Times New Roman" w:hAnsi="Times New Roman" w:cs="Times New Roman"/>
          <w:sz w:val="24"/>
          <w:szCs w:val="24"/>
        </w:rPr>
        <w:t xml:space="preserve">объектов, для которых в соответствии с законодательством РФ должны быть установлены зоны с особыми условиями использования территории; также дана характеристика таких зон. </w:t>
      </w:r>
    </w:p>
    <w:p w:rsidR="003D1396" w:rsidRPr="00970279" w:rsidRDefault="003D1396" w:rsidP="00873244">
      <w:pPr>
        <w:autoSpaceDE w:val="0"/>
        <w:autoSpaceDN w:val="0"/>
        <w:adjustRightInd w:val="0"/>
        <w:spacing w:line="360" w:lineRule="auto"/>
        <w:rPr>
          <w:i/>
          <w:color w:val="FF0000"/>
        </w:rPr>
      </w:pPr>
    </w:p>
    <w:p w:rsidR="003D1396" w:rsidRPr="00970279" w:rsidRDefault="003D1396" w:rsidP="005E63F6">
      <w:pPr>
        <w:autoSpaceDE w:val="0"/>
        <w:autoSpaceDN w:val="0"/>
        <w:adjustRightInd w:val="0"/>
        <w:spacing w:line="360" w:lineRule="auto"/>
        <w:ind w:firstLine="708"/>
        <w:jc w:val="right"/>
        <w:rPr>
          <w:i/>
          <w:color w:val="FF0000"/>
        </w:rPr>
        <w:sectPr w:rsidR="003D1396" w:rsidRPr="00970279" w:rsidSect="00112BA0">
          <w:pgSz w:w="11906" w:h="16838"/>
          <w:pgMar w:top="1134" w:right="851" w:bottom="1701" w:left="1418" w:header="709" w:footer="709" w:gutter="0"/>
          <w:cols w:space="708"/>
          <w:titlePg/>
          <w:docGrid w:linePitch="360"/>
        </w:sectPr>
      </w:pPr>
    </w:p>
    <w:p w:rsidR="005E63F6" w:rsidRPr="00525CB1" w:rsidRDefault="005E63F6" w:rsidP="00BC388C">
      <w:pPr>
        <w:autoSpaceDE w:val="0"/>
        <w:autoSpaceDN w:val="0"/>
        <w:adjustRightInd w:val="0"/>
        <w:spacing w:line="360" w:lineRule="auto"/>
        <w:ind w:right="-312" w:firstLine="708"/>
        <w:jc w:val="right"/>
        <w:rPr>
          <w:i/>
        </w:rPr>
      </w:pPr>
      <w:r w:rsidRPr="00525CB1">
        <w:rPr>
          <w:i/>
        </w:rPr>
        <w:lastRenderedPageBreak/>
        <w:t>Таблица</w:t>
      </w:r>
      <w:r w:rsidR="001741F1" w:rsidRPr="00525CB1">
        <w:rPr>
          <w:i/>
        </w:rPr>
        <w:t xml:space="preserve"> </w:t>
      </w:r>
      <w:r w:rsidR="00A76096">
        <w:rPr>
          <w:i/>
        </w:rPr>
        <w:t>49</w:t>
      </w:r>
    </w:p>
    <w:p w:rsidR="005E63F6" w:rsidRPr="00525CB1" w:rsidRDefault="005E63F6" w:rsidP="00017BE5">
      <w:pPr>
        <w:suppressAutoHyphens/>
        <w:autoSpaceDE w:val="0"/>
        <w:autoSpaceDN w:val="0"/>
        <w:adjustRightInd w:val="0"/>
        <w:jc w:val="center"/>
        <w:rPr>
          <w:b/>
          <w:i/>
        </w:rPr>
      </w:pPr>
      <w:r w:rsidRPr="00525CB1">
        <w:rPr>
          <w:b/>
          <w:i/>
        </w:rPr>
        <w:t xml:space="preserve">Перечень планируемых к размещению на территории </w:t>
      </w:r>
      <w:r w:rsidR="00970279" w:rsidRPr="00525CB1">
        <w:rPr>
          <w:b/>
          <w:i/>
        </w:rPr>
        <w:t>Никольского</w:t>
      </w:r>
      <w:r w:rsidR="00910BB6" w:rsidRPr="00525CB1">
        <w:rPr>
          <w:b/>
          <w:i/>
        </w:rPr>
        <w:t xml:space="preserve"> сельского поселения</w:t>
      </w:r>
      <w:r w:rsidR="00640FC6" w:rsidRPr="00525CB1">
        <w:rPr>
          <w:b/>
          <w:i/>
        </w:rPr>
        <w:t xml:space="preserve"> </w:t>
      </w:r>
      <w:r w:rsidRPr="00525CB1">
        <w:rPr>
          <w:b/>
          <w:i/>
        </w:rPr>
        <w:t xml:space="preserve">объектов, для которых в соответствии с законодательством РФ должны быть установлены зоны с особыми условиями использования территории; </w:t>
      </w:r>
    </w:p>
    <w:p w:rsidR="005E63F6" w:rsidRPr="00525CB1" w:rsidRDefault="005E63F6" w:rsidP="005E63F6">
      <w:pPr>
        <w:suppressAutoHyphens/>
        <w:autoSpaceDE w:val="0"/>
        <w:autoSpaceDN w:val="0"/>
        <w:adjustRightInd w:val="0"/>
        <w:ind w:firstLine="709"/>
        <w:jc w:val="center"/>
        <w:rPr>
          <w:b/>
          <w:i/>
        </w:rPr>
      </w:pPr>
      <w:r w:rsidRPr="00525CB1">
        <w:rPr>
          <w:b/>
          <w:i/>
        </w:rPr>
        <w:t>а также характеристика таких зон</w:t>
      </w:r>
    </w:p>
    <w:tbl>
      <w:tblPr>
        <w:tblW w:w="15319"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68"/>
        <w:gridCol w:w="3686"/>
        <w:gridCol w:w="3292"/>
        <w:gridCol w:w="1833"/>
        <w:gridCol w:w="2520"/>
        <w:gridCol w:w="2335"/>
        <w:gridCol w:w="1085"/>
      </w:tblGrid>
      <w:tr w:rsidR="00525CB1" w:rsidRPr="009B7BAF" w:rsidTr="00F01FE8">
        <w:trPr>
          <w:trHeight w:val="2354"/>
        </w:trPr>
        <w:tc>
          <w:tcPr>
            <w:tcW w:w="568" w:type="dxa"/>
            <w:shd w:val="clear" w:color="auto" w:fill="CCFFCC"/>
            <w:vAlign w:val="center"/>
          </w:tcPr>
          <w:p w:rsidR="00525CB1" w:rsidRPr="00E3760C" w:rsidRDefault="00525CB1" w:rsidP="00F01FE8">
            <w:pPr>
              <w:autoSpaceDE w:val="0"/>
              <w:autoSpaceDN w:val="0"/>
              <w:adjustRightInd w:val="0"/>
              <w:jc w:val="center"/>
              <w:rPr>
                <w:b/>
                <w:sz w:val="22"/>
                <w:szCs w:val="22"/>
              </w:rPr>
            </w:pPr>
            <w:r w:rsidRPr="00E3760C">
              <w:rPr>
                <w:b/>
                <w:sz w:val="22"/>
                <w:szCs w:val="22"/>
              </w:rPr>
              <w:t xml:space="preserve">№ </w:t>
            </w:r>
            <w:proofErr w:type="gramStart"/>
            <w:r w:rsidRPr="00E3760C">
              <w:rPr>
                <w:b/>
                <w:sz w:val="22"/>
                <w:szCs w:val="22"/>
              </w:rPr>
              <w:t>п</w:t>
            </w:r>
            <w:proofErr w:type="gramEnd"/>
            <w:r w:rsidRPr="00E3760C">
              <w:rPr>
                <w:b/>
                <w:sz w:val="22"/>
                <w:szCs w:val="22"/>
              </w:rPr>
              <w:t>/п</w:t>
            </w:r>
          </w:p>
        </w:tc>
        <w:tc>
          <w:tcPr>
            <w:tcW w:w="3686" w:type="dxa"/>
            <w:shd w:val="clear" w:color="auto" w:fill="CCFFCC"/>
            <w:vAlign w:val="center"/>
          </w:tcPr>
          <w:p w:rsidR="00525CB1" w:rsidRPr="00E3760C" w:rsidRDefault="00525CB1" w:rsidP="00F01FE8">
            <w:pPr>
              <w:suppressAutoHyphens/>
              <w:autoSpaceDE w:val="0"/>
              <w:autoSpaceDN w:val="0"/>
              <w:adjustRightInd w:val="0"/>
              <w:jc w:val="center"/>
              <w:rPr>
                <w:b/>
                <w:sz w:val="22"/>
                <w:szCs w:val="22"/>
              </w:rPr>
            </w:pPr>
            <w:r w:rsidRPr="00E3760C">
              <w:rPr>
                <w:b/>
                <w:sz w:val="22"/>
                <w:szCs w:val="22"/>
              </w:rPr>
              <w:t>Наименование объекта</w:t>
            </w:r>
          </w:p>
        </w:tc>
        <w:tc>
          <w:tcPr>
            <w:tcW w:w="3292" w:type="dxa"/>
            <w:shd w:val="clear" w:color="auto" w:fill="CCFFCC"/>
            <w:vAlign w:val="center"/>
          </w:tcPr>
          <w:p w:rsidR="00525CB1" w:rsidRPr="00E3760C" w:rsidRDefault="00525CB1" w:rsidP="00F01FE8">
            <w:pPr>
              <w:suppressAutoHyphens/>
              <w:autoSpaceDE w:val="0"/>
              <w:autoSpaceDN w:val="0"/>
              <w:adjustRightInd w:val="0"/>
              <w:jc w:val="center"/>
              <w:rPr>
                <w:b/>
                <w:sz w:val="22"/>
                <w:szCs w:val="22"/>
              </w:rPr>
            </w:pPr>
            <w:r w:rsidRPr="00E3760C">
              <w:rPr>
                <w:b/>
                <w:sz w:val="22"/>
                <w:szCs w:val="22"/>
              </w:rPr>
              <w:t>Наименование функциональной зоны, в границах которой предполагается размесить данный объект</w:t>
            </w:r>
          </w:p>
        </w:tc>
        <w:tc>
          <w:tcPr>
            <w:tcW w:w="1833" w:type="dxa"/>
            <w:shd w:val="clear" w:color="auto" w:fill="CCFFCC"/>
            <w:vAlign w:val="center"/>
          </w:tcPr>
          <w:p w:rsidR="00525CB1" w:rsidRPr="00E3760C" w:rsidRDefault="00525CB1" w:rsidP="00F01FE8">
            <w:pPr>
              <w:suppressAutoHyphens/>
              <w:autoSpaceDE w:val="0"/>
              <w:autoSpaceDN w:val="0"/>
              <w:adjustRightInd w:val="0"/>
              <w:jc w:val="center"/>
              <w:rPr>
                <w:b/>
                <w:sz w:val="22"/>
                <w:szCs w:val="22"/>
              </w:rPr>
            </w:pPr>
            <w:r w:rsidRPr="00E3760C">
              <w:rPr>
                <w:b/>
                <w:sz w:val="22"/>
                <w:szCs w:val="22"/>
              </w:rPr>
              <w:t>Наименование устанавливаемой зоны с особыми условиями использования</w:t>
            </w:r>
          </w:p>
        </w:tc>
        <w:tc>
          <w:tcPr>
            <w:tcW w:w="2520" w:type="dxa"/>
            <w:shd w:val="clear" w:color="auto" w:fill="CCFFCC"/>
            <w:vAlign w:val="center"/>
          </w:tcPr>
          <w:p w:rsidR="00525CB1" w:rsidRPr="00E3760C" w:rsidRDefault="00525CB1" w:rsidP="00F01FE8">
            <w:pPr>
              <w:suppressAutoHyphens/>
              <w:autoSpaceDE w:val="0"/>
              <w:autoSpaceDN w:val="0"/>
              <w:adjustRightInd w:val="0"/>
              <w:jc w:val="center"/>
              <w:rPr>
                <w:b/>
                <w:sz w:val="22"/>
                <w:szCs w:val="22"/>
              </w:rPr>
            </w:pPr>
            <w:r w:rsidRPr="00E3760C">
              <w:rPr>
                <w:b/>
                <w:sz w:val="22"/>
                <w:szCs w:val="22"/>
              </w:rPr>
              <w:t xml:space="preserve">Нормативный размер зоны, </w:t>
            </w:r>
            <w:proofErr w:type="gramStart"/>
            <w:r w:rsidRPr="00E3760C">
              <w:rPr>
                <w:b/>
                <w:sz w:val="22"/>
                <w:szCs w:val="22"/>
              </w:rPr>
              <w:t>м</w:t>
            </w:r>
            <w:proofErr w:type="gramEnd"/>
          </w:p>
        </w:tc>
        <w:tc>
          <w:tcPr>
            <w:tcW w:w="2335" w:type="dxa"/>
            <w:shd w:val="clear" w:color="auto" w:fill="CCFFCC"/>
            <w:vAlign w:val="center"/>
          </w:tcPr>
          <w:p w:rsidR="00525CB1" w:rsidRPr="00E3760C" w:rsidRDefault="00525CB1" w:rsidP="00F01FE8">
            <w:pPr>
              <w:suppressAutoHyphens/>
              <w:autoSpaceDE w:val="0"/>
              <w:autoSpaceDN w:val="0"/>
              <w:adjustRightInd w:val="0"/>
              <w:jc w:val="center"/>
              <w:rPr>
                <w:b/>
                <w:sz w:val="22"/>
                <w:szCs w:val="22"/>
              </w:rPr>
            </w:pPr>
            <w:r w:rsidRPr="00E3760C">
              <w:rPr>
                <w:b/>
                <w:sz w:val="22"/>
                <w:szCs w:val="22"/>
              </w:rPr>
              <w:t>Наименование документа, регламентирующего порядок хозяйственной деятельности в зоне с особыми условиями использования</w:t>
            </w:r>
          </w:p>
        </w:tc>
        <w:tc>
          <w:tcPr>
            <w:tcW w:w="1085" w:type="dxa"/>
            <w:shd w:val="clear" w:color="auto" w:fill="CCFFCC"/>
            <w:vAlign w:val="center"/>
          </w:tcPr>
          <w:p w:rsidR="00525CB1" w:rsidRPr="00E3760C" w:rsidRDefault="00525CB1" w:rsidP="00F01FE8">
            <w:pPr>
              <w:autoSpaceDE w:val="0"/>
              <w:autoSpaceDN w:val="0"/>
              <w:adjustRightInd w:val="0"/>
              <w:jc w:val="center"/>
              <w:rPr>
                <w:b/>
                <w:sz w:val="22"/>
                <w:szCs w:val="22"/>
              </w:rPr>
            </w:pPr>
            <w:r w:rsidRPr="00E3760C">
              <w:rPr>
                <w:b/>
                <w:sz w:val="22"/>
                <w:szCs w:val="22"/>
              </w:rPr>
              <w:t>Период реализации</w:t>
            </w:r>
          </w:p>
        </w:tc>
      </w:tr>
      <w:tr w:rsidR="00525CB1" w:rsidRPr="009B7BAF" w:rsidTr="00F01FE8">
        <w:trPr>
          <w:trHeight w:val="1204"/>
        </w:trPr>
        <w:tc>
          <w:tcPr>
            <w:tcW w:w="568" w:type="dxa"/>
            <w:vAlign w:val="center"/>
          </w:tcPr>
          <w:p w:rsidR="00525CB1" w:rsidRPr="00525CB1" w:rsidRDefault="00525CB1" w:rsidP="005D2840">
            <w:pPr>
              <w:pStyle w:val="a5"/>
              <w:numPr>
                <w:ilvl w:val="0"/>
                <w:numId w:val="50"/>
              </w:numPr>
              <w:autoSpaceDE w:val="0"/>
              <w:autoSpaceDN w:val="0"/>
              <w:adjustRightInd w:val="0"/>
              <w:spacing w:after="0" w:line="240" w:lineRule="auto"/>
              <w:rPr>
                <w:rFonts w:ascii="Times New Roman" w:hAnsi="Times New Roman"/>
              </w:rPr>
            </w:pPr>
          </w:p>
        </w:tc>
        <w:tc>
          <w:tcPr>
            <w:tcW w:w="3686" w:type="dxa"/>
            <w:vAlign w:val="center"/>
          </w:tcPr>
          <w:p w:rsidR="00525CB1" w:rsidRPr="00E47239" w:rsidRDefault="00525CB1" w:rsidP="00F01FE8">
            <w:pPr>
              <w:autoSpaceDE w:val="0"/>
              <w:autoSpaceDN w:val="0"/>
              <w:adjustRightInd w:val="0"/>
              <w:rPr>
                <w:sz w:val="22"/>
                <w:szCs w:val="22"/>
              </w:rPr>
            </w:pPr>
            <w:r w:rsidRPr="00E47239">
              <w:rPr>
                <w:sz w:val="22"/>
                <w:szCs w:val="22"/>
              </w:rPr>
              <w:t xml:space="preserve">восстановление сельскохозяйственного предприятия с размещением объектов IV класса опасности в южной части </w:t>
            </w:r>
            <w:r>
              <w:rPr>
                <w:sz w:val="22"/>
                <w:szCs w:val="22"/>
              </w:rPr>
              <w:t>д. </w:t>
            </w:r>
            <w:r w:rsidRPr="00E47239">
              <w:rPr>
                <w:sz w:val="22"/>
                <w:szCs w:val="22"/>
              </w:rPr>
              <w:t>Никольское</w:t>
            </w:r>
          </w:p>
        </w:tc>
        <w:tc>
          <w:tcPr>
            <w:tcW w:w="3292" w:type="dxa"/>
            <w:vAlign w:val="center"/>
          </w:tcPr>
          <w:p w:rsidR="00525CB1" w:rsidRPr="00307364" w:rsidRDefault="00525CB1" w:rsidP="00F01FE8">
            <w:pPr>
              <w:autoSpaceDE w:val="0"/>
              <w:autoSpaceDN w:val="0"/>
              <w:adjustRightInd w:val="0"/>
              <w:rPr>
                <w:sz w:val="22"/>
                <w:szCs w:val="22"/>
              </w:rPr>
            </w:pPr>
            <w:r w:rsidRPr="00307364">
              <w:rPr>
                <w:sz w:val="22"/>
                <w:szCs w:val="22"/>
              </w:rPr>
              <w:t>Зона размещения сельскохозяйственных предприятий Сх</w:t>
            </w:r>
            <w:proofErr w:type="gramStart"/>
            <w:r w:rsidRPr="00307364">
              <w:rPr>
                <w:sz w:val="22"/>
                <w:szCs w:val="22"/>
              </w:rPr>
              <w:t>2</w:t>
            </w:r>
            <w:proofErr w:type="gramEnd"/>
          </w:p>
        </w:tc>
        <w:tc>
          <w:tcPr>
            <w:tcW w:w="1833" w:type="dxa"/>
            <w:vAlign w:val="center"/>
          </w:tcPr>
          <w:p w:rsidR="00525CB1" w:rsidRPr="00307364" w:rsidRDefault="00525CB1" w:rsidP="00F01FE8">
            <w:pPr>
              <w:autoSpaceDE w:val="0"/>
              <w:autoSpaceDN w:val="0"/>
              <w:adjustRightInd w:val="0"/>
              <w:rPr>
                <w:sz w:val="22"/>
                <w:szCs w:val="22"/>
              </w:rPr>
            </w:pPr>
            <w:r w:rsidRPr="00307364">
              <w:rPr>
                <w:sz w:val="22"/>
                <w:szCs w:val="22"/>
              </w:rPr>
              <w:t>санитарно-защитная зона</w:t>
            </w:r>
          </w:p>
        </w:tc>
        <w:tc>
          <w:tcPr>
            <w:tcW w:w="2520" w:type="dxa"/>
            <w:vAlign w:val="center"/>
          </w:tcPr>
          <w:p w:rsidR="00525CB1" w:rsidRPr="00307364" w:rsidRDefault="00525CB1" w:rsidP="00F01FE8">
            <w:pPr>
              <w:autoSpaceDE w:val="0"/>
              <w:autoSpaceDN w:val="0"/>
              <w:adjustRightInd w:val="0"/>
              <w:jc w:val="center"/>
              <w:rPr>
                <w:sz w:val="22"/>
                <w:szCs w:val="22"/>
              </w:rPr>
            </w:pPr>
            <w:r w:rsidRPr="00307364">
              <w:rPr>
                <w:sz w:val="22"/>
                <w:szCs w:val="22"/>
              </w:rPr>
              <w:t>50</w:t>
            </w:r>
          </w:p>
        </w:tc>
        <w:tc>
          <w:tcPr>
            <w:tcW w:w="2335" w:type="dxa"/>
            <w:vAlign w:val="center"/>
          </w:tcPr>
          <w:p w:rsidR="00525CB1" w:rsidRPr="00307364" w:rsidRDefault="00525CB1" w:rsidP="00F01FE8">
            <w:pPr>
              <w:autoSpaceDE w:val="0"/>
              <w:autoSpaceDN w:val="0"/>
              <w:adjustRightInd w:val="0"/>
              <w:rPr>
                <w:sz w:val="22"/>
                <w:szCs w:val="22"/>
              </w:rPr>
            </w:pPr>
            <w:r w:rsidRPr="00307364">
              <w:rPr>
                <w:sz w:val="22"/>
                <w:szCs w:val="22"/>
              </w:rPr>
              <w:t>СанПиН 2.2.1/2.1.1.1200-03</w:t>
            </w:r>
          </w:p>
        </w:tc>
        <w:tc>
          <w:tcPr>
            <w:tcW w:w="1085" w:type="dxa"/>
            <w:vAlign w:val="center"/>
          </w:tcPr>
          <w:p w:rsidR="00525CB1" w:rsidRPr="00307364" w:rsidRDefault="00525CB1" w:rsidP="00F01FE8">
            <w:pPr>
              <w:autoSpaceDE w:val="0"/>
              <w:autoSpaceDN w:val="0"/>
              <w:adjustRightInd w:val="0"/>
              <w:rPr>
                <w:sz w:val="22"/>
                <w:szCs w:val="22"/>
              </w:rPr>
            </w:pPr>
            <w:r w:rsidRPr="00307364">
              <w:rPr>
                <w:sz w:val="22"/>
                <w:szCs w:val="22"/>
              </w:rPr>
              <w:t>расчетный срок</w:t>
            </w:r>
          </w:p>
        </w:tc>
      </w:tr>
      <w:tr w:rsidR="00525CB1" w:rsidRPr="009B7BAF" w:rsidTr="00F01FE8">
        <w:tc>
          <w:tcPr>
            <w:tcW w:w="568" w:type="dxa"/>
            <w:vAlign w:val="center"/>
          </w:tcPr>
          <w:p w:rsidR="00525CB1" w:rsidRPr="00525CB1" w:rsidRDefault="00525CB1" w:rsidP="005D2840">
            <w:pPr>
              <w:pStyle w:val="a5"/>
              <w:numPr>
                <w:ilvl w:val="0"/>
                <w:numId w:val="50"/>
              </w:numPr>
              <w:autoSpaceDE w:val="0"/>
              <w:autoSpaceDN w:val="0"/>
              <w:adjustRightInd w:val="0"/>
              <w:spacing w:after="0" w:line="240" w:lineRule="auto"/>
              <w:rPr>
                <w:rFonts w:ascii="Times New Roman" w:hAnsi="Times New Roman"/>
              </w:rPr>
            </w:pPr>
            <w:r w:rsidRPr="00525CB1">
              <w:rPr>
                <w:rFonts w:ascii="Times New Roman" w:hAnsi="Times New Roman"/>
              </w:rPr>
              <w:t>3.</w:t>
            </w:r>
          </w:p>
        </w:tc>
        <w:tc>
          <w:tcPr>
            <w:tcW w:w="3686" w:type="dxa"/>
          </w:tcPr>
          <w:p w:rsidR="00525CB1" w:rsidRPr="007609DB" w:rsidRDefault="00525CB1" w:rsidP="00F01FE8">
            <w:pPr>
              <w:autoSpaceDE w:val="0"/>
              <w:autoSpaceDN w:val="0"/>
              <w:adjustRightInd w:val="0"/>
              <w:rPr>
                <w:sz w:val="22"/>
                <w:szCs w:val="22"/>
              </w:rPr>
            </w:pPr>
            <w:r w:rsidRPr="007609DB">
              <w:rPr>
                <w:sz w:val="22"/>
                <w:szCs w:val="22"/>
              </w:rPr>
              <w:t>восстановление сельскохозяйственного предприятия с размещением объектов  IV и V классов опасности в северной части д. Субботники</w:t>
            </w:r>
          </w:p>
          <w:p w:rsidR="00525CB1" w:rsidRPr="009B7BAF" w:rsidRDefault="00525CB1" w:rsidP="00F01FE8">
            <w:pPr>
              <w:autoSpaceDE w:val="0"/>
              <w:autoSpaceDN w:val="0"/>
              <w:adjustRightInd w:val="0"/>
              <w:rPr>
                <w:color w:val="FF0000"/>
                <w:sz w:val="22"/>
                <w:szCs w:val="22"/>
              </w:rPr>
            </w:pPr>
          </w:p>
        </w:tc>
        <w:tc>
          <w:tcPr>
            <w:tcW w:w="3292" w:type="dxa"/>
            <w:vAlign w:val="center"/>
          </w:tcPr>
          <w:p w:rsidR="00525CB1" w:rsidRPr="007609DB" w:rsidRDefault="00525CB1" w:rsidP="00F01FE8">
            <w:pPr>
              <w:autoSpaceDE w:val="0"/>
              <w:autoSpaceDN w:val="0"/>
              <w:adjustRightInd w:val="0"/>
              <w:rPr>
                <w:sz w:val="22"/>
                <w:szCs w:val="22"/>
              </w:rPr>
            </w:pPr>
            <w:r w:rsidRPr="007609DB">
              <w:rPr>
                <w:sz w:val="22"/>
                <w:szCs w:val="22"/>
              </w:rPr>
              <w:t>Зона размещения сельскохозяйственных предприятий Сх</w:t>
            </w:r>
            <w:proofErr w:type="gramStart"/>
            <w:r w:rsidRPr="007609DB">
              <w:rPr>
                <w:sz w:val="22"/>
                <w:szCs w:val="22"/>
              </w:rPr>
              <w:t>2</w:t>
            </w:r>
            <w:proofErr w:type="gramEnd"/>
          </w:p>
        </w:tc>
        <w:tc>
          <w:tcPr>
            <w:tcW w:w="1833" w:type="dxa"/>
            <w:vAlign w:val="center"/>
          </w:tcPr>
          <w:p w:rsidR="00525CB1" w:rsidRPr="007609DB" w:rsidRDefault="00525CB1" w:rsidP="00F01FE8">
            <w:pPr>
              <w:autoSpaceDE w:val="0"/>
              <w:autoSpaceDN w:val="0"/>
              <w:adjustRightInd w:val="0"/>
              <w:rPr>
                <w:sz w:val="22"/>
                <w:szCs w:val="22"/>
              </w:rPr>
            </w:pPr>
            <w:r w:rsidRPr="007609DB">
              <w:rPr>
                <w:sz w:val="22"/>
                <w:szCs w:val="22"/>
              </w:rPr>
              <w:t>санитарно-защитная зона</w:t>
            </w:r>
          </w:p>
        </w:tc>
        <w:tc>
          <w:tcPr>
            <w:tcW w:w="2520" w:type="dxa"/>
            <w:vAlign w:val="center"/>
          </w:tcPr>
          <w:p w:rsidR="00525CB1" w:rsidRPr="007609DB" w:rsidRDefault="00525CB1" w:rsidP="00F01FE8">
            <w:pPr>
              <w:autoSpaceDE w:val="0"/>
              <w:autoSpaceDN w:val="0"/>
              <w:adjustRightInd w:val="0"/>
              <w:jc w:val="center"/>
              <w:rPr>
                <w:sz w:val="22"/>
                <w:szCs w:val="22"/>
              </w:rPr>
            </w:pPr>
            <w:r w:rsidRPr="007609DB">
              <w:rPr>
                <w:sz w:val="22"/>
                <w:szCs w:val="22"/>
              </w:rPr>
              <w:t>100</w:t>
            </w:r>
          </w:p>
        </w:tc>
        <w:tc>
          <w:tcPr>
            <w:tcW w:w="2335" w:type="dxa"/>
            <w:vAlign w:val="center"/>
          </w:tcPr>
          <w:p w:rsidR="00525CB1" w:rsidRPr="007609DB" w:rsidRDefault="00525CB1" w:rsidP="00F01FE8">
            <w:pPr>
              <w:autoSpaceDE w:val="0"/>
              <w:autoSpaceDN w:val="0"/>
              <w:adjustRightInd w:val="0"/>
              <w:rPr>
                <w:sz w:val="22"/>
                <w:szCs w:val="22"/>
              </w:rPr>
            </w:pPr>
            <w:r w:rsidRPr="007609DB">
              <w:rPr>
                <w:sz w:val="22"/>
                <w:szCs w:val="22"/>
              </w:rPr>
              <w:t>СанПиН 2.2.1/2.1.1.1200-03</w:t>
            </w:r>
          </w:p>
        </w:tc>
        <w:tc>
          <w:tcPr>
            <w:tcW w:w="1085" w:type="dxa"/>
            <w:vAlign w:val="center"/>
          </w:tcPr>
          <w:p w:rsidR="00525CB1" w:rsidRPr="009B7BAF" w:rsidRDefault="00525CB1" w:rsidP="00F01FE8">
            <w:pPr>
              <w:autoSpaceDE w:val="0"/>
              <w:autoSpaceDN w:val="0"/>
              <w:adjustRightInd w:val="0"/>
              <w:rPr>
                <w:color w:val="FF0000"/>
                <w:sz w:val="22"/>
                <w:szCs w:val="22"/>
              </w:rPr>
            </w:pPr>
          </w:p>
        </w:tc>
      </w:tr>
      <w:tr w:rsidR="00525CB1" w:rsidRPr="009B7BAF" w:rsidTr="00F01FE8">
        <w:tc>
          <w:tcPr>
            <w:tcW w:w="568" w:type="dxa"/>
            <w:vAlign w:val="center"/>
          </w:tcPr>
          <w:p w:rsidR="00525CB1" w:rsidRPr="00525CB1" w:rsidRDefault="00525CB1" w:rsidP="005D2840">
            <w:pPr>
              <w:pStyle w:val="a5"/>
              <w:numPr>
                <w:ilvl w:val="0"/>
                <w:numId w:val="50"/>
              </w:numPr>
              <w:autoSpaceDE w:val="0"/>
              <w:autoSpaceDN w:val="0"/>
              <w:adjustRightInd w:val="0"/>
              <w:spacing w:after="0" w:line="240" w:lineRule="auto"/>
              <w:rPr>
                <w:rFonts w:ascii="Times New Roman" w:hAnsi="Times New Roman"/>
              </w:rPr>
            </w:pPr>
            <w:r w:rsidRPr="00525CB1">
              <w:rPr>
                <w:rFonts w:ascii="Times New Roman" w:hAnsi="Times New Roman"/>
              </w:rPr>
              <w:t>4.</w:t>
            </w:r>
          </w:p>
        </w:tc>
        <w:tc>
          <w:tcPr>
            <w:tcW w:w="3686" w:type="dxa"/>
          </w:tcPr>
          <w:p w:rsidR="00525CB1" w:rsidRPr="007609DB" w:rsidRDefault="00525CB1" w:rsidP="00F01FE8">
            <w:pPr>
              <w:autoSpaceDE w:val="0"/>
              <w:autoSpaceDN w:val="0"/>
              <w:adjustRightInd w:val="0"/>
              <w:rPr>
                <w:sz w:val="22"/>
                <w:szCs w:val="22"/>
              </w:rPr>
            </w:pPr>
            <w:r w:rsidRPr="007609DB">
              <w:rPr>
                <w:sz w:val="22"/>
                <w:szCs w:val="22"/>
              </w:rPr>
              <w:t>восстановление сельскохозяйственного предприятия с размещением объектов  IV и V классов опасности в северной части д. Субботники</w:t>
            </w:r>
          </w:p>
        </w:tc>
        <w:tc>
          <w:tcPr>
            <w:tcW w:w="3292" w:type="dxa"/>
            <w:vAlign w:val="center"/>
          </w:tcPr>
          <w:p w:rsidR="00525CB1" w:rsidRPr="007609DB" w:rsidRDefault="00525CB1" w:rsidP="00F01FE8">
            <w:pPr>
              <w:autoSpaceDE w:val="0"/>
              <w:autoSpaceDN w:val="0"/>
              <w:adjustRightInd w:val="0"/>
              <w:rPr>
                <w:sz w:val="22"/>
                <w:szCs w:val="22"/>
              </w:rPr>
            </w:pPr>
            <w:r w:rsidRPr="007609DB">
              <w:rPr>
                <w:sz w:val="22"/>
                <w:szCs w:val="22"/>
              </w:rPr>
              <w:t>Зона размещения сельскохозяйственных предприятий Сх</w:t>
            </w:r>
            <w:proofErr w:type="gramStart"/>
            <w:r w:rsidRPr="007609DB">
              <w:rPr>
                <w:sz w:val="22"/>
                <w:szCs w:val="22"/>
              </w:rPr>
              <w:t>2</w:t>
            </w:r>
            <w:proofErr w:type="gramEnd"/>
          </w:p>
        </w:tc>
        <w:tc>
          <w:tcPr>
            <w:tcW w:w="1833" w:type="dxa"/>
            <w:vAlign w:val="center"/>
          </w:tcPr>
          <w:p w:rsidR="00525CB1" w:rsidRPr="007609DB" w:rsidRDefault="00525CB1" w:rsidP="00F01FE8">
            <w:pPr>
              <w:autoSpaceDE w:val="0"/>
              <w:autoSpaceDN w:val="0"/>
              <w:adjustRightInd w:val="0"/>
              <w:rPr>
                <w:sz w:val="22"/>
                <w:szCs w:val="22"/>
              </w:rPr>
            </w:pPr>
            <w:r w:rsidRPr="007609DB">
              <w:rPr>
                <w:sz w:val="22"/>
                <w:szCs w:val="22"/>
              </w:rPr>
              <w:t>санитарно-защитная зона</w:t>
            </w:r>
          </w:p>
        </w:tc>
        <w:tc>
          <w:tcPr>
            <w:tcW w:w="2520" w:type="dxa"/>
            <w:vAlign w:val="center"/>
          </w:tcPr>
          <w:p w:rsidR="00525CB1" w:rsidRPr="007609DB" w:rsidRDefault="00525CB1" w:rsidP="00F01FE8">
            <w:pPr>
              <w:autoSpaceDE w:val="0"/>
              <w:autoSpaceDN w:val="0"/>
              <w:adjustRightInd w:val="0"/>
              <w:jc w:val="center"/>
              <w:rPr>
                <w:sz w:val="22"/>
                <w:szCs w:val="22"/>
              </w:rPr>
            </w:pPr>
            <w:r w:rsidRPr="007609DB">
              <w:rPr>
                <w:sz w:val="22"/>
                <w:szCs w:val="22"/>
              </w:rPr>
              <w:t>100</w:t>
            </w:r>
          </w:p>
        </w:tc>
        <w:tc>
          <w:tcPr>
            <w:tcW w:w="2335" w:type="dxa"/>
            <w:vAlign w:val="center"/>
          </w:tcPr>
          <w:p w:rsidR="00525CB1" w:rsidRPr="007609DB" w:rsidRDefault="00525CB1" w:rsidP="00F01FE8">
            <w:pPr>
              <w:autoSpaceDE w:val="0"/>
              <w:autoSpaceDN w:val="0"/>
              <w:adjustRightInd w:val="0"/>
              <w:rPr>
                <w:sz w:val="22"/>
                <w:szCs w:val="22"/>
              </w:rPr>
            </w:pPr>
            <w:r w:rsidRPr="007609DB">
              <w:rPr>
                <w:sz w:val="22"/>
                <w:szCs w:val="22"/>
              </w:rPr>
              <w:t>СанПиН 2.2.1/2.1.1.1200-03</w:t>
            </w:r>
          </w:p>
        </w:tc>
        <w:tc>
          <w:tcPr>
            <w:tcW w:w="1085" w:type="dxa"/>
            <w:vAlign w:val="center"/>
          </w:tcPr>
          <w:p w:rsidR="00525CB1" w:rsidRPr="009B7BAF" w:rsidRDefault="00525CB1" w:rsidP="00F01FE8">
            <w:pPr>
              <w:autoSpaceDE w:val="0"/>
              <w:autoSpaceDN w:val="0"/>
              <w:adjustRightInd w:val="0"/>
              <w:rPr>
                <w:color w:val="FF0000"/>
                <w:sz w:val="22"/>
                <w:szCs w:val="22"/>
              </w:rPr>
            </w:pPr>
          </w:p>
        </w:tc>
      </w:tr>
      <w:tr w:rsidR="00525CB1" w:rsidRPr="009B7BAF" w:rsidTr="00F01FE8">
        <w:tc>
          <w:tcPr>
            <w:tcW w:w="568" w:type="dxa"/>
            <w:vAlign w:val="center"/>
          </w:tcPr>
          <w:p w:rsidR="00525CB1" w:rsidRPr="00525CB1" w:rsidRDefault="00525CB1" w:rsidP="005D2840">
            <w:pPr>
              <w:pStyle w:val="a5"/>
              <w:numPr>
                <w:ilvl w:val="0"/>
                <w:numId w:val="50"/>
              </w:numPr>
              <w:autoSpaceDE w:val="0"/>
              <w:autoSpaceDN w:val="0"/>
              <w:adjustRightInd w:val="0"/>
              <w:spacing w:after="0" w:line="240" w:lineRule="auto"/>
              <w:rPr>
                <w:rFonts w:ascii="Times New Roman" w:hAnsi="Times New Roman"/>
              </w:rPr>
            </w:pPr>
          </w:p>
        </w:tc>
        <w:tc>
          <w:tcPr>
            <w:tcW w:w="3686" w:type="dxa"/>
            <w:vAlign w:val="center"/>
          </w:tcPr>
          <w:p w:rsidR="00525CB1" w:rsidRPr="00E47239" w:rsidRDefault="00525CB1" w:rsidP="00F01FE8">
            <w:pPr>
              <w:autoSpaceDE w:val="0"/>
              <w:autoSpaceDN w:val="0"/>
              <w:adjustRightInd w:val="0"/>
              <w:rPr>
                <w:sz w:val="22"/>
                <w:szCs w:val="22"/>
              </w:rPr>
            </w:pPr>
            <w:r w:rsidRPr="00E47239">
              <w:rPr>
                <w:sz w:val="22"/>
                <w:szCs w:val="22"/>
              </w:rPr>
              <w:t>строительство сельскохозяйственного предприятия с размещением объ</w:t>
            </w:r>
            <w:r>
              <w:rPr>
                <w:sz w:val="22"/>
                <w:szCs w:val="22"/>
              </w:rPr>
              <w:t xml:space="preserve">ектов  IV и V классов опасности </w:t>
            </w:r>
            <w:r w:rsidRPr="007F0C6B">
              <w:rPr>
                <w:sz w:val="22"/>
                <w:szCs w:val="22"/>
              </w:rPr>
              <w:t xml:space="preserve">в западной части </w:t>
            </w:r>
            <w:r w:rsidRPr="007F0C6B">
              <w:rPr>
                <w:sz w:val="22"/>
                <w:szCs w:val="22"/>
              </w:rPr>
              <w:lastRenderedPageBreak/>
              <w:t>д. Хлепень</w:t>
            </w:r>
          </w:p>
        </w:tc>
        <w:tc>
          <w:tcPr>
            <w:tcW w:w="3292" w:type="dxa"/>
            <w:vAlign w:val="center"/>
          </w:tcPr>
          <w:p w:rsidR="00525CB1" w:rsidRPr="00E47239" w:rsidRDefault="00525CB1" w:rsidP="00F01FE8">
            <w:pPr>
              <w:autoSpaceDE w:val="0"/>
              <w:autoSpaceDN w:val="0"/>
              <w:adjustRightInd w:val="0"/>
              <w:rPr>
                <w:sz w:val="22"/>
                <w:szCs w:val="22"/>
              </w:rPr>
            </w:pPr>
            <w:r w:rsidRPr="00E47239">
              <w:rPr>
                <w:sz w:val="22"/>
                <w:szCs w:val="22"/>
              </w:rPr>
              <w:lastRenderedPageBreak/>
              <w:t>Зона размещения сельскохозяйственных предприятий Сх</w:t>
            </w:r>
            <w:proofErr w:type="gramStart"/>
            <w:r w:rsidRPr="00E47239">
              <w:rPr>
                <w:sz w:val="22"/>
                <w:szCs w:val="22"/>
              </w:rPr>
              <w:t>2</w:t>
            </w:r>
            <w:proofErr w:type="gramEnd"/>
          </w:p>
        </w:tc>
        <w:tc>
          <w:tcPr>
            <w:tcW w:w="1833" w:type="dxa"/>
            <w:vAlign w:val="center"/>
          </w:tcPr>
          <w:p w:rsidR="00525CB1" w:rsidRPr="00E47239" w:rsidRDefault="00525CB1" w:rsidP="00F01FE8">
            <w:pPr>
              <w:autoSpaceDE w:val="0"/>
              <w:autoSpaceDN w:val="0"/>
              <w:adjustRightInd w:val="0"/>
              <w:rPr>
                <w:sz w:val="22"/>
                <w:szCs w:val="22"/>
              </w:rPr>
            </w:pPr>
            <w:r w:rsidRPr="00E47239">
              <w:rPr>
                <w:sz w:val="22"/>
                <w:szCs w:val="22"/>
              </w:rPr>
              <w:t>санитарно-защитная зона</w:t>
            </w:r>
          </w:p>
        </w:tc>
        <w:tc>
          <w:tcPr>
            <w:tcW w:w="2520" w:type="dxa"/>
            <w:vAlign w:val="center"/>
          </w:tcPr>
          <w:p w:rsidR="00525CB1" w:rsidRPr="00E47239" w:rsidRDefault="00525CB1" w:rsidP="00F01FE8">
            <w:pPr>
              <w:autoSpaceDE w:val="0"/>
              <w:autoSpaceDN w:val="0"/>
              <w:adjustRightInd w:val="0"/>
              <w:jc w:val="center"/>
              <w:rPr>
                <w:sz w:val="22"/>
                <w:szCs w:val="22"/>
              </w:rPr>
            </w:pPr>
            <w:r w:rsidRPr="00E47239">
              <w:rPr>
                <w:sz w:val="22"/>
                <w:szCs w:val="22"/>
              </w:rPr>
              <w:t>100</w:t>
            </w:r>
          </w:p>
        </w:tc>
        <w:tc>
          <w:tcPr>
            <w:tcW w:w="2335" w:type="dxa"/>
            <w:vAlign w:val="center"/>
          </w:tcPr>
          <w:p w:rsidR="00525CB1" w:rsidRPr="00E47239" w:rsidRDefault="00525CB1" w:rsidP="00F01FE8">
            <w:pPr>
              <w:autoSpaceDE w:val="0"/>
              <w:autoSpaceDN w:val="0"/>
              <w:adjustRightInd w:val="0"/>
              <w:rPr>
                <w:sz w:val="22"/>
                <w:szCs w:val="22"/>
              </w:rPr>
            </w:pPr>
            <w:r w:rsidRPr="00E47239">
              <w:rPr>
                <w:sz w:val="22"/>
                <w:szCs w:val="22"/>
              </w:rPr>
              <w:t>СанПиН 2.2.1/2.1.1.1200-03</w:t>
            </w:r>
          </w:p>
        </w:tc>
        <w:tc>
          <w:tcPr>
            <w:tcW w:w="1085" w:type="dxa"/>
            <w:vAlign w:val="center"/>
          </w:tcPr>
          <w:p w:rsidR="00525CB1" w:rsidRPr="00E47239" w:rsidRDefault="00525CB1" w:rsidP="00F01FE8">
            <w:pPr>
              <w:autoSpaceDE w:val="0"/>
              <w:autoSpaceDN w:val="0"/>
              <w:adjustRightInd w:val="0"/>
              <w:rPr>
                <w:sz w:val="22"/>
                <w:szCs w:val="22"/>
              </w:rPr>
            </w:pPr>
            <w:r w:rsidRPr="00E47239">
              <w:rPr>
                <w:sz w:val="22"/>
                <w:szCs w:val="22"/>
              </w:rPr>
              <w:t>первая очередь</w:t>
            </w:r>
          </w:p>
        </w:tc>
      </w:tr>
      <w:tr w:rsidR="00525CB1" w:rsidRPr="009B7BAF" w:rsidTr="00F01FE8">
        <w:tc>
          <w:tcPr>
            <w:tcW w:w="568" w:type="dxa"/>
            <w:vAlign w:val="center"/>
          </w:tcPr>
          <w:p w:rsidR="00525CB1" w:rsidRPr="00525CB1" w:rsidRDefault="00525CB1" w:rsidP="005D2840">
            <w:pPr>
              <w:pStyle w:val="a5"/>
              <w:numPr>
                <w:ilvl w:val="0"/>
                <w:numId w:val="50"/>
              </w:numPr>
              <w:autoSpaceDE w:val="0"/>
              <w:autoSpaceDN w:val="0"/>
              <w:adjustRightInd w:val="0"/>
              <w:spacing w:after="0" w:line="240" w:lineRule="auto"/>
              <w:rPr>
                <w:rFonts w:ascii="Times New Roman" w:hAnsi="Times New Roman"/>
              </w:rPr>
            </w:pPr>
          </w:p>
        </w:tc>
        <w:tc>
          <w:tcPr>
            <w:tcW w:w="3686" w:type="dxa"/>
            <w:vAlign w:val="center"/>
          </w:tcPr>
          <w:p w:rsidR="00525CB1" w:rsidRPr="00E47239" w:rsidRDefault="00525CB1" w:rsidP="00F01FE8">
            <w:pPr>
              <w:autoSpaceDE w:val="0"/>
              <w:autoSpaceDN w:val="0"/>
              <w:adjustRightInd w:val="0"/>
              <w:rPr>
                <w:sz w:val="22"/>
                <w:szCs w:val="22"/>
              </w:rPr>
            </w:pPr>
            <w:r w:rsidRPr="00E47239">
              <w:rPr>
                <w:sz w:val="22"/>
                <w:szCs w:val="22"/>
              </w:rPr>
              <w:t>строительство сельскохозяйственного предприятия с размещением объектов  IV и V классов опасности в юго-восточной части д. Сидорово</w:t>
            </w:r>
          </w:p>
        </w:tc>
        <w:tc>
          <w:tcPr>
            <w:tcW w:w="3292" w:type="dxa"/>
            <w:vAlign w:val="center"/>
          </w:tcPr>
          <w:p w:rsidR="00525CB1" w:rsidRPr="00E47239" w:rsidRDefault="00525CB1" w:rsidP="00F01FE8">
            <w:pPr>
              <w:autoSpaceDE w:val="0"/>
              <w:autoSpaceDN w:val="0"/>
              <w:adjustRightInd w:val="0"/>
              <w:rPr>
                <w:sz w:val="22"/>
                <w:szCs w:val="22"/>
              </w:rPr>
            </w:pPr>
            <w:r w:rsidRPr="00E47239">
              <w:rPr>
                <w:sz w:val="22"/>
                <w:szCs w:val="22"/>
              </w:rPr>
              <w:t>Зона размещения сельскохозяйственных предприятий Сх</w:t>
            </w:r>
            <w:proofErr w:type="gramStart"/>
            <w:r w:rsidRPr="00E47239">
              <w:rPr>
                <w:sz w:val="22"/>
                <w:szCs w:val="22"/>
              </w:rPr>
              <w:t>2</w:t>
            </w:r>
            <w:proofErr w:type="gramEnd"/>
          </w:p>
        </w:tc>
        <w:tc>
          <w:tcPr>
            <w:tcW w:w="1833" w:type="dxa"/>
            <w:vAlign w:val="center"/>
          </w:tcPr>
          <w:p w:rsidR="00525CB1" w:rsidRPr="00E47239" w:rsidRDefault="00525CB1" w:rsidP="00F01FE8">
            <w:pPr>
              <w:autoSpaceDE w:val="0"/>
              <w:autoSpaceDN w:val="0"/>
              <w:adjustRightInd w:val="0"/>
              <w:rPr>
                <w:sz w:val="22"/>
                <w:szCs w:val="22"/>
              </w:rPr>
            </w:pPr>
            <w:r w:rsidRPr="00E47239">
              <w:rPr>
                <w:sz w:val="22"/>
                <w:szCs w:val="22"/>
              </w:rPr>
              <w:t>санитарно-защитная зона</w:t>
            </w:r>
          </w:p>
        </w:tc>
        <w:tc>
          <w:tcPr>
            <w:tcW w:w="2520" w:type="dxa"/>
            <w:vAlign w:val="center"/>
          </w:tcPr>
          <w:p w:rsidR="00525CB1" w:rsidRPr="00E47239" w:rsidRDefault="00525CB1" w:rsidP="00F01FE8">
            <w:pPr>
              <w:autoSpaceDE w:val="0"/>
              <w:autoSpaceDN w:val="0"/>
              <w:adjustRightInd w:val="0"/>
              <w:jc w:val="center"/>
              <w:rPr>
                <w:sz w:val="22"/>
                <w:szCs w:val="22"/>
              </w:rPr>
            </w:pPr>
            <w:r w:rsidRPr="00E47239">
              <w:rPr>
                <w:sz w:val="22"/>
                <w:szCs w:val="22"/>
              </w:rPr>
              <w:t>100</w:t>
            </w:r>
          </w:p>
        </w:tc>
        <w:tc>
          <w:tcPr>
            <w:tcW w:w="2335" w:type="dxa"/>
            <w:vAlign w:val="center"/>
          </w:tcPr>
          <w:p w:rsidR="00525CB1" w:rsidRPr="00E47239" w:rsidRDefault="00525CB1" w:rsidP="00F01FE8">
            <w:pPr>
              <w:autoSpaceDE w:val="0"/>
              <w:autoSpaceDN w:val="0"/>
              <w:adjustRightInd w:val="0"/>
              <w:rPr>
                <w:sz w:val="22"/>
                <w:szCs w:val="22"/>
              </w:rPr>
            </w:pPr>
            <w:r w:rsidRPr="00E47239">
              <w:rPr>
                <w:sz w:val="22"/>
                <w:szCs w:val="22"/>
              </w:rPr>
              <w:t>СанПиН 2.2.1/2.1.1.1200-03</w:t>
            </w:r>
          </w:p>
        </w:tc>
        <w:tc>
          <w:tcPr>
            <w:tcW w:w="1085" w:type="dxa"/>
            <w:vAlign w:val="center"/>
          </w:tcPr>
          <w:p w:rsidR="00525CB1" w:rsidRPr="00E47239" w:rsidRDefault="00525CB1" w:rsidP="00F01FE8">
            <w:pPr>
              <w:autoSpaceDE w:val="0"/>
              <w:autoSpaceDN w:val="0"/>
              <w:adjustRightInd w:val="0"/>
              <w:rPr>
                <w:sz w:val="22"/>
                <w:szCs w:val="22"/>
              </w:rPr>
            </w:pPr>
            <w:r w:rsidRPr="00E47239">
              <w:rPr>
                <w:sz w:val="22"/>
                <w:szCs w:val="22"/>
              </w:rPr>
              <w:t>первая очередь</w:t>
            </w:r>
          </w:p>
        </w:tc>
      </w:tr>
      <w:tr w:rsidR="00525CB1" w:rsidRPr="009B7BAF" w:rsidTr="00F01FE8">
        <w:tc>
          <w:tcPr>
            <w:tcW w:w="568" w:type="dxa"/>
            <w:vAlign w:val="center"/>
          </w:tcPr>
          <w:p w:rsidR="00525CB1" w:rsidRPr="00525CB1" w:rsidRDefault="00525CB1" w:rsidP="005D2840">
            <w:pPr>
              <w:pStyle w:val="a5"/>
              <w:numPr>
                <w:ilvl w:val="0"/>
                <w:numId w:val="50"/>
              </w:numPr>
              <w:autoSpaceDE w:val="0"/>
              <w:autoSpaceDN w:val="0"/>
              <w:adjustRightInd w:val="0"/>
              <w:spacing w:after="0" w:line="240" w:lineRule="auto"/>
              <w:rPr>
                <w:rFonts w:ascii="Times New Roman" w:hAnsi="Times New Roman"/>
              </w:rPr>
            </w:pPr>
          </w:p>
        </w:tc>
        <w:tc>
          <w:tcPr>
            <w:tcW w:w="3686" w:type="dxa"/>
            <w:vAlign w:val="center"/>
          </w:tcPr>
          <w:p w:rsidR="00525CB1" w:rsidRPr="00E47239" w:rsidRDefault="00525CB1" w:rsidP="00F01FE8">
            <w:pPr>
              <w:autoSpaceDE w:val="0"/>
              <w:autoSpaceDN w:val="0"/>
              <w:adjustRightInd w:val="0"/>
              <w:rPr>
                <w:sz w:val="22"/>
                <w:szCs w:val="22"/>
              </w:rPr>
            </w:pPr>
            <w:r w:rsidRPr="00E47239">
              <w:rPr>
                <w:sz w:val="22"/>
                <w:szCs w:val="22"/>
              </w:rPr>
              <w:t>строительство сельскохозяйственного предприятия с размещением объектов  III, IV и V классов опасности у восточной границы д. Соколино</w:t>
            </w:r>
          </w:p>
        </w:tc>
        <w:tc>
          <w:tcPr>
            <w:tcW w:w="3292" w:type="dxa"/>
            <w:vAlign w:val="center"/>
          </w:tcPr>
          <w:p w:rsidR="00525CB1" w:rsidRPr="00E47239" w:rsidRDefault="00525CB1" w:rsidP="00F01FE8">
            <w:pPr>
              <w:autoSpaceDE w:val="0"/>
              <w:autoSpaceDN w:val="0"/>
              <w:adjustRightInd w:val="0"/>
              <w:rPr>
                <w:sz w:val="22"/>
                <w:szCs w:val="22"/>
              </w:rPr>
            </w:pPr>
            <w:r w:rsidRPr="00E47239">
              <w:rPr>
                <w:sz w:val="22"/>
                <w:szCs w:val="22"/>
              </w:rPr>
              <w:t>Зона размещения сельскохозяйственных предприятий Сх</w:t>
            </w:r>
            <w:proofErr w:type="gramStart"/>
            <w:r w:rsidRPr="00E47239">
              <w:rPr>
                <w:sz w:val="22"/>
                <w:szCs w:val="22"/>
              </w:rPr>
              <w:t>2</w:t>
            </w:r>
            <w:proofErr w:type="gramEnd"/>
          </w:p>
        </w:tc>
        <w:tc>
          <w:tcPr>
            <w:tcW w:w="1833" w:type="dxa"/>
            <w:vAlign w:val="center"/>
          </w:tcPr>
          <w:p w:rsidR="00525CB1" w:rsidRPr="00E47239" w:rsidRDefault="00525CB1" w:rsidP="00F01FE8">
            <w:pPr>
              <w:autoSpaceDE w:val="0"/>
              <w:autoSpaceDN w:val="0"/>
              <w:adjustRightInd w:val="0"/>
              <w:rPr>
                <w:sz w:val="22"/>
                <w:szCs w:val="22"/>
              </w:rPr>
            </w:pPr>
            <w:r w:rsidRPr="00E47239">
              <w:rPr>
                <w:sz w:val="22"/>
                <w:szCs w:val="22"/>
              </w:rPr>
              <w:t>санитарно-защитная зона</w:t>
            </w:r>
          </w:p>
        </w:tc>
        <w:tc>
          <w:tcPr>
            <w:tcW w:w="2520" w:type="dxa"/>
            <w:vAlign w:val="center"/>
          </w:tcPr>
          <w:p w:rsidR="00525CB1" w:rsidRPr="00E47239" w:rsidRDefault="00525CB1" w:rsidP="00F01FE8">
            <w:pPr>
              <w:autoSpaceDE w:val="0"/>
              <w:autoSpaceDN w:val="0"/>
              <w:adjustRightInd w:val="0"/>
              <w:jc w:val="center"/>
              <w:rPr>
                <w:sz w:val="22"/>
                <w:szCs w:val="22"/>
              </w:rPr>
            </w:pPr>
            <w:r w:rsidRPr="00E47239">
              <w:rPr>
                <w:sz w:val="22"/>
                <w:szCs w:val="22"/>
              </w:rPr>
              <w:t>100</w:t>
            </w:r>
          </w:p>
          <w:p w:rsidR="00525CB1" w:rsidRPr="00E47239" w:rsidRDefault="00525CB1" w:rsidP="00F01FE8">
            <w:pPr>
              <w:autoSpaceDE w:val="0"/>
              <w:autoSpaceDN w:val="0"/>
              <w:adjustRightInd w:val="0"/>
              <w:jc w:val="center"/>
              <w:rPr>
                <w:sz w:val="22"/>
                <w:szCs w:val="22"/>
              </w:rPr>
            </w:pPr>
            <w:r w:rsidRPr="00E47239">
              <w:rPr>
                <w:sz w:val="22"/>
                <w:szCs w:val="22"/>
              </w:rPr>
              <w:t>300</w:t>
            </w:r>
          </w:p>
        </w:tc>
        <w:tc>
          <w:tcPr>
            <w:tcW w:w="2335" w:type="dxa"/>
            <w:vAlign w:val="center"/>
          </w:tcPr>
          <w:p w:rsidR="00525CB1" w:rsidRPr="00E47239" w:rsidRDefault="00525CB1" w:rsidP="00F01FE8">
            <w:pPr>
              <w:autoSpaceDE w:val="0"/>
              <w:autoSpaceDN w:val="0"/>
              <w:adjustRightInd w:val="0"/>
              <w:rPr>
                <w:sz w:val="22"/>
                <w:szCs w:val="22"/>
              </w:rPr>
            </w:pPr>
            <w:r w:rsidRPr="00E47239">
              <w:rPr>
                <w:sz w:val="22"/>
                <w:szCs w:val="22"/>
              </w:rPr>
              <w:t>СанПиН 2.2.1/2.1.1.1200-03</w:t>
            </w:r>
          </w:p>
        </w:tc>
        <w:tc>
          <w:tcPr>
            <w:tcW w:w="1085" w:type="dxa"/>
            <w:vAlign w:val="center"/>
          </w:tcPr>
          <w:p w:rsidR="00525CB1" w:rsidRDefault="00525CB1" w:rsidP="00F01FE8">
            <w:r w:rsidRPr="00941FCB">
              <w:rPr>
                <w:sz w:val="22"/>
                <w:szCs w:val="22"/>
              </w:rPr>
              <w:t>первая очередь</w:t>
            </w:r>
          </w:p>
        </w:tc>
      </w:tr>
      <w:tr w:rsidR="00525CB1" w:rsidRPr="009B7BAF" w:rsidTr="00F01FE8">
        <w:tc>
          <w:tcPr>
            <w:tcW w:w="568" w:type="dxa"/>
            <w:vAlign w:val="center"/>
          </w:tcPr>
          <w:p w:rsidR="00525CB1" w:rsidRPr="00525CB1" w:rsidRDefault="00525CB1" w:rsidP="005D2840">
            <w:pPr>
              <w:pStyle w:val="a5"/>
              <w:numPr>
                <w:ilvl w:val="0"/>
                <w:numId w:val="50"/>
              </w:numPr>
              <w:autoSpaceDE w:val="0"/>
              <w:autoSpaceDN w:val="0"/>
              <w:adjustRightInd w:val="0"/>
              <w:spacing w:after="0" w:line="240" w:lineRule="auto"/>
              <w:rPr>
                <w:rFonts w:ascii="Times New Roman" w:hAnsi="Times New Roman"/>
              </w:rPr>
            </w:pPr>
          </w:p>
        </w:tc>
        <w:tc>
          <w:tcPr>
            <w:tcW w:w="3686" w:type="dxa"/>
            <w:vAlign w:val="center"/>
          </w:tcPr>
          <w:p w:rsidR="00525CB1" w:rsidRPr="00E47239" w:rsidRDefault="00525CB1" w:rsidP="00F01FE8">
            <w:pPr>
              <w:autoSpaceDE w:val="0"/>
              <w:autoSpaceDN w:val="0"/>
              <w:adjustRightInd w:val="0"/>
              <w:rPr>
                <w:sz w:val="22"/>
                <w:szCs w:val="22"/>
              </w:rPr>
            </w:pPr>
            <w:r w:rsidRPr="00E47239">
              <w:rPr>
                <w:sz w:val="22"/>
                <w:szCs w:val="22"/>
              </w:rPr>
              <w:t>восстановление сельскохозяйственного предприятия с размещением объектов  IV и V классов опасности у восточной границы д. Кукино</w:t>
            </w:r>
          </w:p>
        </w:tc>
        <w:tc>
          <w:tcPr>
            <w:tcW w:w="3292" w:type="dxa"/>
            <w:vAlign w:val="center"/>
          </w:tcPr>
          <w:p w:rsidR="00525CB1" w:rsidRPr="00E47239" w:rsidRDefault="00525CB1" w:rsidP="00F01FE8">
            <w:pPr>
              <w:autoSpaceDE w:val="0"/>
              <w:autoSpaceDN w:val="0"/>
              <w:adjustRightInd w:val="0"/>
              <w:rPr>
                <w:sz w:val="22"/>
                <w:szCs w:val="22"/>
              </w:rPr>
            </w:pPr>
            <w:r w:rsidRPr="00E47239">
              <w:rPr>
                <w:sz w:val="22"/>
                <w:szCs w:val="22"/>
              </w:rPr>
              <w:t>Зона размещения сельскохозяйственных предприятий Сх</w:t>
            </w:r>
            <w:proofErr w:type="gramStart"/>
            <w:r w:rsidRPr="00E47239">
              <w:rPr>
                <w:sz w:val="22"/>
                <w:szCs w:val="22"/>
              </w:rPr>
              <w:t>2</w:t>
            </w:r>
            <w:proofErr w:type="gramEnd"/>
          </w:p>
        </w:tc>
        <w:tc>
          <w:tcPr>
            <w:tcW w:w="1833" w:type="dxa"/>
            <w:vAlign w:val="center"/>
          </w:tcPr>
          <w:p w:rsidR="00525CB1" w:rsidRPr="00E47239" w:rsidRDefault="00525CB1" w:rsidP="00F01FE8">
            <w:pPr>
              <w:autoSpaceDE w:val="0"/>
              <w:autoSpaceDN w:val="0"/>
              <w:adjustRightInd w:val="0"/>
              <w:rPr>
                <w:sz w:val="22"/>
                <w:szCs w:val="22"/>
              </w:rPr>
            </w:pPr>
            <w:r w:rsidRPr="00E47239">
              <w:rPr>
                <w:sz w:val="22"/>
                <w:szCs w:val="22"/>
              </w:rPr>
              <w:t>санитарно-защитная зона</w:t>
            </w:r>
          </w:p>
        </w:tc>
        <w:tc>
          <w:tcPr>
            <w:tcW w:w="2520" w:type="dxa"/>
            <w:vAlign w:val="center"/>
          </w:tcPr>
          <w:p w:rsidR="00525CB1" w:rsidRPr="00E47239" w:rsidRDefault="00525CB1" w:rsidP="00F01FE8">
            <w:pPr>
              <w:autoSpaceDE w:val="0"/>
              <w:autoSpaceDN w:val="0"/>
              <w:adjustRightInd w:val="0"/>
              <w:jc w:val="center"/>
              <w:rPr>
                <w:sz w:val="22"/>
                <w:szCs w:val="22"/>
              </w:rPr>
            </w:pPr>
            <w:r>
              <w:rPr>
                <w:sz w:val="22"/>
                <w:szCs w:val="22"/>
              </w:rPr>
              <w:t>100</w:t>
            </w:r>
          </w:p>
        </w:tc>
        <w:tc>
          <w:tcPr>
            <w:tcW w:w="2335" w:type="dxa"/>
            <w:vAlign w:val="center"/>
          </w:tcPr>
          <w:p w:rsidR="00525CB1" w:rsidRPr="00E47239" w:rsidRDefault="00525CB1" w:rsidP="00F01FE8">
            <w:pPr>
              <w:autoSpaceDE w:val="0"/>
              <w:autoSpaceDN w:val="0"/>
              <w:adjustRightInd w:val="0"/>
              <w:rPr>
                <w:sz w:val="22"/>
                <w:szCs w:val="22"/>
              </w:rPr>
            </w:pPr>
            <w:r w:rsidRPr="00E47239">
              <w:rPr>
                <w:sz w:val="22"/>
                <w:szCs w:val="22"/>
              </w:rPr>
              <w:t>СанПиН 2.2.1/2.1.1.1200-03</w:t>
            </w:r>
          </w:p>
        </w:tc>
        <w:tc>
          <w:tcPr>
            <w:tcW w:w="1085" w:type="dxa"/>
            <w:vAlign w:val="center"/>
          </w:tcPr>
          <w:p w:rsidR="00525CB1" w:rsidRPr="00E47239" w:rsidRDefault="00525CB1" w:rsidP="00F01FE8">
            <w:r w:rsidRPr="00E47239">
              <w:rPr>
                <w:sz w:val="22"/>
                <w:szCs w:val="22"/>
              </w:rPr>
              <w:t>первая очередь</w:t>
            </w:r>
          </w:p>
        </w:tc>
      </w:tr>
      <w:tr w:rsidR="00525CB1" w:rsidRPr="009B7BAF" w:rsidTr="00F01FE8">
        <w:tc>
          <w:tcPr>
            <w:tcW w:w="568" w:type="dxa"/>
            <w:vAlign w:val="center"/>
          </w:tcPr>
          <w:p w:rsidR="00525CB1" w:rsidRPr="00525CB1" w:rsidRDefault="00525CB1" w:rsidP="005D2840">
            <w:pPr>
              <w:pStyle w:val="a5"/>
              <w:numPr>
                <w:ilvl w:val="0"/>
                <w:numId w:val="50"/>
              </w:numPr>
              <w:autoSpaceDE w:val="0"/>
              <w:autoSpaceDN w:val="0"/>
              <w:adjustRightInd w:val="0"/>
              <w:spacing w:after="0" w:line="240" w:lineRule="auto"/>
              <w:rPr>
                <w:rFonts w:ascii="Times New Roman" w:hAnsi="Times New Roman"/>
              </w:rPr>
            </w:pPr>
          </w:p>
        </w:tc>
        <w:tc>
          <w:tcPr>
            <w:tcW w:w="3686" w:type="dxa"/>
            <w:vAlign w:val="center"/>
          </w:tcPr>
          <w:p w:rsidR="00525CB1" w:rsidRPr="00E47239" w:rsidRDefault="00525CB1" w:rsidP="00F01FE8">
            <w:pPr>
              <w:autoSpaceDE w:val="0"/>
              <w:autoSpaceDN w:val="0"/>
              <w:adjustRightInd w:val="0"/>
              <w:rPr>
                <w:sz w:val="22"/>
                <w:szCs w:val="22"/>
              </w:rPr>
            </w:pPr>
            <w:r w:rsidRPr="00E47239">
              <w:rPr>
                <w:sz w:val="22"/>
                <w:szCs w:val="22"/>
              </w:rPr>
              <w:t>строительство сельскохозяйственного предприятия с размещением объектов  IV и V классов опасности у восточной границы д. Сидорово</w:t>
            </w:r>
          </w:p>
        </w:tc>
        <w:tc>
          <w:tcPr>
            <w:tcW w:w="3292" w:type="dxa"/>
            <w:vAlign w:val="center"/>
          </w:tcPr>
          <w:p w:rsidR="00525CB1" w:rsidRPr="00E47239" w:rsidRDefault="00525CB1" w:rsidP="00F01FE8">
            <w:pPr>
              <w:autoSpaceDE w:val="0"/>
              <w:autoSpaceDN w:val="0"/>
              <w:adjustRightInd w:val="0"/>
              <w:rPr>
                <w:sz w:val="22"/>
                <w:szCs w:val="22"/>
              </w:rPr>
            </w:pPr>
            <w:r w:rsidRPr="00E47239">
              <w:rPr>
                <w:sz w:val="22"/>
                <w:szCs w:val="22"/>
              </w:rPr>
              <w:t>Зона размещения сельскохозяйственных предприятий Сх</w:t>
            </w:r>
            <w:proofErr w:type="gramStart"/>
            <w:r w:rsidRPr="00E47239">
              <w:rPr>
                <w:sz w:val="22"/>
                <w:szCs w:val="22"/>
              </w:rPr>
              <w:t>2</w:t>
            </w:r>
            <w:proofErr w:type="gramEnd"/>
          </w:p>
        </w:tc>
        <w:tc>
          <w:tcPr>
            <w:tcW w:w="1833" w:type="dxa"/>
            <w:vAlign w:val="center"/>
          </w:tcPr>
          <w:p w:rsidR="00525CB1" w:rsidRPr="00E47239" w:rsidRDefault="00525CB1" w:rsidP="00F01FE8">
            <w:pPr>
              <w:autoSpaceDE w:val="0"/>
              <w:autoSpaceDN w:val="0"/>
              <w:adjustRightInd w:val="0"/>
              <w:rPr>
                <w:sz w:val="22"/>
                <w:szCs w:val="22"/>
              </w:rPr>
            </w:pPr>
            <w:r w:rsidRPr="00E47239">
              <w:rPr>
                <w:sz w:val="22"/>
                <w:szCs w:val="22"/>
              </w:rPr>
              <w:t>санитарно-защитная зона</w:t>
            </w:r>
          </w:p>
        </w:tc>
        <w:tc>
          <w:tcPr>
            <w:tcW w:w="2520" w:type="dxa"/>
            <w:vAlign w:val="center"/>
          </w:tcPr>
          <w:p w:rsidR="00525CB1" w:rsidRPr="00E47239" w:rsidRDefault="00525CB1" w:rsidP="00F01FE8">
            <w:pPr>
              <w:autoSpaceDE w:val="0"/>
              <w:autoSpaceDN w:val="0"/>
              <w:adjustRightInd w:val="0"/>
              <w:jc w:val="center"/>
              <w:rPr>
                <w:sz w:val="22"/>
                <w:szCs w:val="22"/>
              </w:rPr>
            </w:pPr>
            <w:r w:rsidRPr="00E47239">
              <w:rPr>
                <w:sz w:val="22"/>
                <w:szCs w:val="22"/>
              </w:rPr>
              <w:t>100</w:t>
            </w:r>
          </w:p>
        </w:tc>
        <w:tc>
          <w:tcPr>
            <w:tcW w:w="2335" w:type="dxa"/>
            <w:vAlign w:val="center"/>
          </w:tcPr>
          <w:p w:rsidR="00525CB1" w:rsidRPr="00E47239" w:rsidRDefault="00525CB1" w:rsidP="00F01FE8">
            <w:pPr>
              <w:autoSpaceDE w:val="0"/>
              <w:autoSpaceDN w:val="0"/>
              <w:adjustRightInd w:val="0"/>
              <w:rPr>
                <w:sz w:val="22"/>
                <w:szCs w:val="22"/>
              </w:rPr>
            </w:pPr>
            <w:r w:rsidRPr="00E47239">
              <w:rPr>
                <w:sz w:val="22"/>
                <w:szCs w:val="22"/>
              </w:rPr>
              <w:t>СанПиН 2.2.1/2.1.1.1200-03</w:t>
            </w:r>
          </w:p>
        </w:tc>
        <w:tc>
          <w:tcPr>
            <w:tcW w:w="1085" w:type="dxa"/>
            <w:vAlign w:val="center"/>
          </w:tcPr>
          <w:p w:rsidR="00525CB1" w:rsidRPr="00E47239" w:rsidRDefault="00525CB1" w:rsidP="00F01FE8">
            <w:pPr>
              <w:autoSpaceDE w:val="0"/>
              <w:autoSpaceDN w:val="0"/>
              <w:adjustRightInd w:val="0"/>
              <w:rPr>
                <w:sz w:val="22"/>
                <w:szCs w:val="22"/>
              </w:rPr>
            </w:pPr>
            <w:r w:rsidRPr="00E47239">
              <w:rPr>
                <w:sz w:val="22"/>
                <w:szCs w:val="22"/>
              </w:rPr>
              <w:t>первая очередь</w:t>
            </w:r>
          </w:p>
        </w:tc>
      </w:tr>
      <w:tr w:rsidR="004C687B" w:rsidRPr="009B7BAF" w:rsidTr="004C687B">
        <w:tc>
          <w:tcPr>
            <w:tcW w:w="568" w:type="dxa"/>
            <w:vAlign w:val="center"/>
          </w:tcPr>
          <w:p w:rsidR="004C687B" w:rsidRPr="00525CB1" w:rsidRDefault="004C687B" w:rsidP="005D2840">
            <w:pPr>
              <w:pStyle w:val="a5"/>
              <w:numPr>
                <w:ilvl w:val="0"/>
                <w:numId w:val="50"/>
              </w:numPr>
              <w:autoSpaceDE w:val="0"/>
              <w:autoSpaceDN w:val="0"/>
              <w:adjustRightInd w:val="0"/>
              <w:spacing w:after="0" w:line="240" w:lineRule="auto"/>
              <w:rPr>
                <w:rFonts w:ascii="Times New Roman" w:hAnsi="Times New Roman"/>
              </w:rPr>
            </w:pPr>
          </w:p>
        </w:tc>
        <w:tc>
          <w:tcPr>
            <w:tcW w:w="3686" w:type="dxa"/>
          </w:tcPr>
          <w:p w:rsidR="004C687B" w:rsidRPr="00A954AE" w:rsidRDefault="004C687B" w:rsidP="004C687B">
            <w:pPr>
              <w:autoSpaceDE w:val="0"/>
              <w:autoSpaceDN w:val="0"/>
              <w:adjustRightInd w:val="0"/>
              <w:rPr>
                <w:sz w:val="22"/>
                <w:szCs w:val="22"/>
              </w:rPr>
            </w:pPr>
            <w:r w:rsidRPr="004C687B">
              <w:rPr>
                <w:sz w:val="22"/>
                <w:szCs w:val="22"/>
              </w:rPr>
              <w:t xml:space="preserve">строительство производственного предприятия с размещением объектов  IV и V классов опасности юго-восточнее д. Софьино </w:t>
            </w:r>
          </w:p>
        </w:tc>
        <w:tc>
          <w:tcPr>
            <w:tcW w:w="3292" w:type="dxa"/>
            <w:vAlign w:val="center"/>
          </w:tcPr>
          <w:p w:rsidR="004C687B" w:rsidRPr="00A954AE" w:rsidRDefault="004C687B" w:rsidP="004C687B">
            <w:pPr>
              <w:autoSpaceDE w:val="0"/>
              <w:autoSpaceDN w:val="0"/>
              <w:adjustRightInd w:val="0"/>
              <w:rPr>
                <w:sz w:val="22"/>
                <w:szCs w:val="22"/>
              </w:rPr>
            </w:pPr>
            <w:r w:rsidRPr="00DB104B">
              <w:rPr>
                <w:sz w:val="22"/>
                <w:szCs w:val="22"/>
              </w:rPr>
              <w:t>Производственная зона с размещением предприятий IV и V классов опасности П1-</w:t>
            </w:r>
            <w:r>
              <w:rPr>
                <w:sz w:val="22"/>
                <w:szCs w:val="22"/>
              </w:rPr>
              <w:t>1</w:t>
            </w:r>
          </w:p>
        </w:tc>
        <w:tc>
          <w:tcPr>
            <w:tcW w:w="1833" w:type="dxa"/>
            <w:vAlign w:val="center"/>
          </w:tcPr>
          <w:p w:rsidR="004C687B" w:rsidRPr="00E47239" w:rsidRDefault="004C687B" w:rsidP="0023290B">
            <w:pPr>
              <w:autoSpaceDE w:val="0"/>
              <w:autoSpaceDN w:val="0"/>
              <w:adjustRightInd w:val="0"/>
              <w:rPr>
                <w:sz w:val="22"/>
                <w:szCs w:val="22"/>
              </w:rPr>
            </w:pPr>
            <w:r w:rsidRPr="00E47239">
              <w:rPr>
                <w:sz w:val="22"/>
                <w:szCs w:val="22"/>
              </w:rPr>
              <w:t>санитарно-защитная зона</w:t>
            </w:r>
          </w:p>
        </w:tc>
        <w:tc>
          <w:tcPr>
            <w:tcW w:w="2520" w:type="dxa"/>
            <w:vAlign w:val="center"/>
          </w:tcPr>
          <w:p w:rsidR="004C687B" w:rsidRDefault="004C687B" w:rsidP="004C687B">
            <w:pPr>
              <w:autoSpaceDE w:val="0"/>
              <w:autoSpaceDN w:val="0"/>
              <w:adjustRightInd w:val="0"/>
              <w:jc w:val="center"/>
              <w:rPr>
                <w:szCs w:val="28"/>
              </w:rPr>
            </w:pPr>
            <w:r>
              <w:rPr>
                <w:szCs w:val="28"/>
              </w:rPr>
              <w:t>100</w:t>
            </w:r>
          </w:p>
        </w:tc>
        <w:tc>
          <w:tcPr>
            <w:tcW w:w="2335" w:type="dxa"/>
            <w:vAlign w:val="center"/>
          </w:tcPr>
          <w:p w:rsidR="004C687B" w:rsidRPr="00A954AE" w:rsidRDefault="004C687B" w:rsidP="004C687B">
            <w:pPr>
              <w:autoSpaceDE w:val="0"/>
              <w:autoSpaceDN w:val="0"/>
              <w:adjustRightInd w:val="0"/>
              <w:rPr>
                <w:sz w:val="22"/>
                <w:szCs w:val="22"/>
              </w:rPr>
            </w:pPr>
            <w:r w:rsidRPr="00A954AE">
              <w:rPr>
                <w:sz w:val="22"/>
                <w:szCs w:val="22"/>
              </w:rPr>
              <w:t>СанПиН 2.2.1/2.1.1.1200-03</w:t>
            </w:r>
          </w:p>
        </w:tc>
        <w:tc>
          <w:tcPr>
            <w:tcW w:w="1085" w:type="dxa"/>
            <w:vAlign w:val="center"/>
          </w:tcPr>
          <w:p w:rsidR="004C687B" w:rsidRPr="00E47239" w:rsidRDefault="004C687B" w:rsidP="0023290B">
            <w:pPr>
              <w:autoSpaceDE w:val="0"/>
              <w:autoSpaceDN w:val="0"/>
              <w:adjustRightInd w:val="0"/>
              <w:rPr>
                <w:sz w:val="22"/>
                <w:szCs w:val="22"/>
              </w:rPr>
            </w:pPr>
            <w:r w:rsidRPr="00E47239">
              <w:rPr>
                <w:sz w:val="22"/>
                <w:szCs w:val="22"/>
              </w:rPr>
              <w:t>первая очередь</w:t>
            </w:r>
          </w:p>
        </w:tc>
      </w:tr>
      <w:tr w:rsidR="004C687B" w:rsidRPr="009B7BAF" w:rsidTr="0023290B">
        <w:tc>
          <w:tcPr>
            <w:tcW w:w="568" w:type="dxa"/>
            <w:vAlign w:val="center"/>
          </w:tcPr>
          <w:p w:rsidR="004C687B" w:rsidRPr="00525CB1" w:rsidRDefault="004C687B" w:rsidP="005D2840">
            <w:pPr>
              <w:pStyle w:val="a5"/>
              <w:numPr>
                <w:ilvl w:val="0"/>
                <w:numId w:val="50"/>
              </w:numPr>
              <w:autoSpaceDE w:val="0"/>
              <w:autoSpaceDN w:val="0"/>
              <w:adjustRightInd w:val="0"/>
              <w:spacing w:after="0" w:line="240" w:lineRule="auto"/>
              <w:rPr>
                <w:rFonts w:ascii="Times New Roman" w:hAnsi="Times New Roman"/>
              </w:rPr>
            </w:pPr>
          </w:p>
        </w:tc>
        <w:tc>
          <w:tcPr>
            <w:tcW w:w="3686" w:type="dxa"/>
          </w:tcPr>
          <w:p w:rsidR="004C687B" w:rsidRPr="004C687B" w:rsidRDefault="004C687B" w:rsidP="004C687B">
            <w:pPr>
              <w:autoSpaceDE w:val="0"/>
              <w:autoSpaceDN w:val="0"/>
              <w:adjustRightInd w:val="0"/>
              <w:rPr>
                <w:sz w:val="22"/>
                <w:szCs w:val="22"/>
              </w:rPr>
            </w:pPr>
            <w:r w:rsidRPr="004C687B">
              <w:rPr>
                <w:sz w:val="22"/>
                <w:szCs w:val="22"/>
              </w:rPr>
              <w:t xml:space="preserve">строительство производственного предприятия с размещением объектов  IV и V классов опасности юго-восточнее д. Софьино, за а/д "Смоленск - Вязьма - Зубцов (участок Старой Смоленской дороги Смоленск - Вязьма)" </w:t>
            </w:r>
          </w:p>
        </w:tc>
        <w:tc>
          <w:tcPr>
            <w:tcW w:w="3292" w:type="dxa"/>
            <w:vAlign w:val="center"/>
          </w:tcPr>
          <w:p w:rsidR="004C687B" w:rsidRPr="00A954AE" w:rsidRDefault="004C687B" w:rsidP="0023290B">
            <w:pPr>
              <w:autoSpaceDE w:val="0"/>
              <w:autoSpaceDN w:val="0"/>
              <w:adjustRightInd w:val="0"/>
              <w:rPr>
                <w:sz w:val="22"/>
                <w:szCs w:val="22"/>
              </w:rPr>
            </w:pPr>
            <w:r w:rsidRPr="00DB104B">
              <w:rPr>
                <w:sz w:val="22"/>
                <w:szCs w:val="22"/>
              </w:rPr>
              <w:t>Производственная зона с размещением предприятий IV и V классов опасности П1-</w:t>
            </w:r>
            <w:r>
              <w:rPr>
                <w:sz w:val="22"/>
                <w:szCs w:val="22"/>
              </w:rPr>
              <w:t>1</w:t>
            </w:r>
          </w:p>
        </w:tc>
        <w:tc>
          <w:tcPr>
            <w:tcW w:w="1833" w:type="dxa"/>
            <w:vAlign w:val="center"/>
          </w:tcPr>
          <w:p w:rsidR="004C687B" w:rsidRPr="00E47239" w:rsidRDefault="004C687B" w:rsidP="0023290B">
            <w:pPr>
              <w:autoSpaceDE w:val="0"/>
              <w:autoSpaceDN w:val="0"/>
              <w:adjustRightInd w:val="0"/>
              <w:rPr>
                <w:sz w:val="22"/>
                <w:szCs w:val="22"/>
              </w:rPr>
            </w:pPr>
            <w:r w:rsidRPr="00E47239">
              <w:rPr>
                <w:sz w:val="22"/>
                <w:szCs w:val="22"/>
              </w:rPr>
              <w:t>санитарно-защитная зона</w:t>
            </w:r>
          </w:p>
        </w:tc>
        <w:tc>
          <w:tcPr>
            <w:tcW w:w="2520" w:type="dxa"/>
            <w:vAlign w:val="center"/>
          </w:tcPr>
          <w:p w:rsidR="004C687B" w:rsidRDefault="004C687B" w:rsidP="0023290B">
            <w:pPr>
              <w:autoSpaceDE w:val="0"/>
              <w:autoSpaceDN w:val="0"/>
              <w:adjustRightInd w:val="0"/>
              <w:jc w:val="center"/>
              <w:rPr>
                <w:szCs w:val="28"/>
              </w:rPr>
            </w:pPr>
            <w:r>
              <w:rPr>
                <w:szCs w:val="28"/>
              </w:rPr>
              <w:t>100</w:t>
            </w:r>
          </w:p>
        </w:tc>
        <w:tc>
          <w:tcPr>
            <w:tcW w:w="2335" w:type="dxa"/>
            <w:vAlign w:val="center"/>
          </w:tcPr>
          <w:p w:rsidR="004C687B" w:rsidRPr="00A954AE" w:rsidRDefault="004C687B" w:rsidP="004C687B">
            <w:pPr>
              <w:autoSpaceDE w:val="0"/>
              <w:autoSpaceDN w:val="0"/>
              <w:adjustRightInd w:val="0"/>
              <w:rPr>
                <w:sz w:val="22"/>
                <w:szCs w:val="22"/>
              </w:rPr>
            </w:pPr>
            <w:r w:rsidRPr="00A954AE">
              <w:rPr>
                <w:sz w:val="22"/>
                <w:szCs w:val="22"/>
              </w:rPr>
              <w:t>СанПиН 2.2.1/2.1.1.1200-03</w:t>
            </w:r>
          </w:p>
        </w:tc>
        <w:tc>
          <w:tcPr>
            <w:tcW w:w="1085" w:type="dxa"/>
            <w:vAlign w:val="center"/>
          </w:tcPr>
          <w:p w:rsidR="004C687B" w:rsidRPr="00E47239" w:rsidRDefault="004C687B" w:rsidP="0023290B">
            <w:pPr>
              <w:autoSpaceDE w:val="0"/>
              <w:autoSpaceDN w:val="0"/>
              <w:adjustRightInd w:val="0"/>
              <w:rPr>
                <w:sz w:val="22"/>
                <w:szCs w:val="22"/>
              </w:rPr>
            </w:pPr>
            <w:r w:rsidRPr="00E47239">
              <w:rPr>
                <w:sz w:val="22"/>
                <w:szCs w:val="22"/>
              </w:rPr>
              <w:t>первая очередь</w:t>
            </w:r>
          </w:p>
        </w:tc>
      </w:tr>
      <w:tr w:rsidR="004C687B" w:rsidRPr="009B7BAF" w:rsidTr="0023290B">
        <w:tc>
          <w:tcPr>
            <w:tcW w:w="568" w:type="dxa"/>
            <w:vAlign w:val="center"/>
          </w:tcPr>
          <w:p w:rsidR="004C687B" w:rsidRPr="00525CB1" w:rsidRDefault="004C687B" w:rsidP="005D2840">
            <w:pPr>
              <w:pStyle w:val="a5"/>
              <w:numPr>
                <w:ilvl w:val="0"/>
                <w:numId w:val="50"/>
              </w:numPr>
              <w:autoSpaceDE w:val="0"/>
              <w:autoSpaceDN w:val="0"/>
              <w:adjustRightInd w:val="0"/>
              <w:spacing w:after="0" w:line="240" w:lineRule="auto"/>
              <w:rPr>
                <w:rFonts w:ascii="Times New Roman" w:hAnsi="Times New Roman"/>
              </w:rPr>
            </w:pPr>
          </w:p>
        </w:tc>
        <w:tc>
          <w:tcPr>
            <w:tcW w:w="3686" w:type="dxa"/>
          </w:tcPr>
          <w:p w:rsidR="004C687B" w:rsidRPr="004C687B" w:rsidRDefault="004C687B" w:rsidP="009B5762">
            <w:pPr>
              <w:autoSpaceDE w:val="0"/>
              <w:autoSpaceDN w:val="0"/>
              <w:adjustRightInd w:val="0"/>
              <w:rPr>
                <w:sz w:val="22"/>
                <w:szCs w:val="22"/>
              </w:rPr>
            </w:pPr>
            <w:r w:rsidRPr="004C687B">
              <w:rPr>
                <w:sz w:val="22"/>
                <w:szCs w:val="22"/>
              </w:rPr>
              <w:t xml:space="preserve">строительство производственного предприятия с размещением </w:t>
            </w:r>
            <w:r w:rsidRPr="004C687B">
              <w:rPr>
                <w:sz w:val="22"/>
                <w:szCs w:val="22"/>
              </w:rPr>
              <w:lastRenderedPageBreak/>
              <w:t>объектов  IV и V классов опасности юго-западнее полигона Т</w:t>
            </w:r>
            <w:r w:rsidR="009B5762">
              <w:rPr>
                <w:sz w:val="22"/>
                <w:szCs w:val="22"/>
              </w:rPr>
              <w:t>К</w:t>
            </w:r>
            <w:r w:rsidRPr="004C687B">
              <w:rPr>
                <w:sz w:val="22"/>
                <w:szCs w:val="22"/>
              </w:rPr>
              <w:t xml:space="preserve">О, около а/д "Смоленск - Вязьма - Зубцов (участок Старой Смоленской дороги Смоленск - Вязьма)" </w:t>
            </w:r>
          </w:p>
        </w:tc>
        <w:tc>
          <w:tcPr>
            <w:tcW w:w="3292" w:type="dxa"/>
            <w:vAlign w:val="center"/>
          </w:tcPr>
          <w:p w:rsidR="004C687B" w:rsidRPr="00A954AE" w:rsidRDefault="004C687B" w:rsidP="0023290B">
            <w:pPr>
              <w:autoSpaceDE w:val="0"/>
              <w:autoSpaceDN w:val="0"/>
              <w:adjustRightInd w:val="0"/>
              <w:rPr>
                <w:sz w:val="22"/>
                <w:szCs w:val="22"/>
              </w:rPr>
            </w:pPr>
            <w:r w:rsidRPr="00DB104B">
              <w:rPr>
                <w:sz w:val="22"/>
                <w:szCs w:val="22"/>
              </w:rPr>
              <w:lastRenderedPageBreak/>
              <w:t xml:space="preserve">Производственная зона с размещением предприятий IV и </w:t>
            </w:r>
            <w:r w:rsidRPr="00DB104B">
              <w:rPr>
                <w:sz w:val="22"/>
                <w:szCs w:val="22"/>
              </w:rPr>
              <w:lastRenderedPageBreak/>
              <w:t>V классов опасности П1-</w:t>
            </w:r>
            <w:r>
              <w:rPr>
                <w:sz w:val="22"/>
                <w:szCs w:val="22"/>
              </w:rPr>
              <w:t>1</w:t>
            </w:r>
          </w:p>
        </w:tc>
        <w:tc>
          <w:tcPr>
            <w:tcW w:w="1833" w:type="dxa"/>
            <w:vAlign w:val="center"/>
          </w:tcPr>
          <w:p w:rsidR="004C687B" w:rsidRPr="00E47239" w:rsidRDefault="004C687B" w:rsidP="0023290B">
            <w:pPr>
              <w:autoSpaceDE w:val="0"/>
              <w:autoSpaceDN w:val="0"/>
              <w:adjustRightInd w:val="0"/>
              <w:rPr>
                <w:sz w:val="22"/>
                <w:szCs w:val="22"/>
              </w:rPr>
            </w:pPr>
            <w:r w:rsidRPr="00E47239">
              <w:rPr>
                <w:sz w:val="22"/>
                <w:szCs w:val="22"/>
              </w:rPr>
              <w:lastRenderedPageBreak/>
              <w:t>санитарно-защитная зона</w:t>
            </w:r>
          </w:p>
        </w:tc>
        <w:tc>
          <w:tcPr>
            <w:tcW w:w="2520" w:type="dxa"/>
            <w:vAlign w:val="center"/>
          </w:tcPr>
          <w:p w:rsidR="004C687B" w:rsidRDefault="004C687B" w:rsidP="0023290B">
            <w:pPr>
              <w:autoSpaceDE w:val="0"/>
              <w:autoSpaceDN w:val="0"/>
              <w:adjustRightInd w:val="0"/>
              <w:jc w:val="center"/>
              <w:rPr>
                <w:szCs w:val="28"/>
              </w:rPr>
            </w:pPr>
            <w:r>
              <w:rPr>
                <w:szCs w:val="28"/>
              </w:rPr>
              <w:t>100</w:t>
            </w:r>
          </w:p>
        </w:tc>
        <w:tc>
          <w:tcPr>
            <w:tcW w:w="2335" w:type="dxa"/>
            <w:vAlign w:val="center"/>
          </w:tcPr>
          <w:p w:rsidR="004C687B" w:rsidRPr="00A954AE" w:rsidRDefault="004C687B" w:rsidP="004C687B">
            <w:pPr>
              <w:autoSpaceDE w:val="0"/>
              <w:autoSpaceDN w:val="0"/>
              <w:adjustRightInd w:val="0"/>
              <w:rPr>
                <w:sz w:val="22"/>
                <w:szCs w:val="22"/>
              </w:rPr>
            </w:pPr>
            <w:r w:rsidRPr="00A954AE">
              <w:rPr>
                <w:sz w:val="22"/>
                <w:szCs w:val="22"/>
              </w:rPr>
              <w:t>СанПиН 2.2.1/2.1.1.1200-03</w:t>
            </w:r>
          </w:p>
        </w:tc>
        <w:tc>
          <w:tcPr>
            <w:tcW w:w="1085" w:type="dxa"/>
            <w:vAlign w:val="center"/>
          </w:tcPr>
          <w:p w:rsidR="004C687B" w:rsidRPr="00E47239" w:rsidRDefault="004C687B" w:rsidP="0023290B">
            <w:pPr>
              <w:autoSpaceDE w:val="0"/>
              <w:autoSpaceDN w:val="0"/>
              <w:adjustRightInd w:val="0"/>
              <w:rPr>
                <w:sz w:val="22"/>
                <w:szCs w:val="22"/>
              </w:rPr>
            </w:pPr>
            <w:r w:rsidRPr="00E47239">
              <w:rPr>
                <w:sz w:val="22"/>
                <w:szCs w:val="22"/>
              </w:rPr>
              <w:t>первая очередь</w:t>
            </w:r>
          </w:p>
        </w:tc>
      </w:tr>
      <w:tr w:rsidR="004C687B" w:rsidRPr="009B7BAF" w:rsidTr="0023290B">
        <w:tc>
          <w:tcPr>
            <w:tcW w:w="568" w:type="dxa"/>
            <w:vAlign w:val="center"/>
          </w:tcPr>
          <w:p w:rsidR="004C687B" w:rsidRPr="00525CB1" w:rsidRDefault="004C687B" w:rsidP="005D2840">
            <w:pPr>
              <w:pStyle w:val="a5"/>
              <w:numPr>
                <w:ilvl w:val="0"/>
                <w:numId w:val="50"/>
              </w:numPr>
              <w:autoSpaceDE w:val="0"/>
              <w:autoSpaceDN w:val="0"/>
              <w:adjustRightInd w:val="0"/>
              <w:spacing w:after="0" w:line="240" w:lineRule="auto"/>
              <w:rPr>
                <w:rFonts w:ascii="Times New Roman" w:hAnsi="Times New Roman"/>
              </w:rPr>
            </w:pPr>
          </w:p>
        </w:tc>
        <w:tc>
          <w:tcPr>
            <w:tcW w:w="3686" w:type="dxa"/>
          </w:tcPr>
          <w:p w:rsidR="004C687B" w:rsidRPr="004C687B" w:rsidRDefault="004C687B" w:rsidP="009B5762">
            <w:pPr>
              <w:autoSpaceDE w:val="0"/>
              <w:autoSpaceDN w:val="0"/>
              <w:adjustRightInd w:val="0"/>
              <w:rPr>
                <w:sz w:val="22"/>
                <w:szCs w:val="22"/>
              </w:rPr>
            </w:pPr>
            <w:r w:rsidRPr="004C687B">
              <w:rPr>
                <w:sz w:val="22"/>
                <w:szCs w:val="22"/>
              </w:rPr>
              <w:t>строительство производственного предприятия с размещением объектов  IV и V классов опасности юго-западнее полигона Т</w:t>
            </w:r>
            <w:r w:rsidR="009B5762">
              <w:rPr>
                <w:sz w:val="22"/>
                <w:szCs w:val="22"/>
              </w:rPr>
              <w:t>К</w:t>
            </w:r>
            <w:r w:rsidRPr="004C687B">
              <w:rPr>
                <w:sz w:val="22"/>
                <w:szCs w:val="22"/>
              </w:rPr>
              <w:t xml:space="preserve">О, около а/д "Смоленск - Вязьма - Зубцов (участок Старой Смоленской дороги Смоленск - Вязьма)" </w:t>
            </w:r>
          </w:p>
        </w:tc>
        <w:tc>
          <w:tcPr>
            <w:tcW w:w="3292" w:type="dxa"/>
            <w:vAlign w:val="center"/>
          </w:tcPr>
          <w:p w:rsidR="004C687B" w:rsidRPr="00A954AE" w:rsidRDefault="004C687B" w:rsidP="0023290B">
            <w:pPr>
              <w:autoSpaceDE w:val="0"/>
              <w:autoSpaceDN w:val="0"/>
              <w:adjustRightInd w:val="0"/>
              <w:rPr>
                <w:sz w:val="22"/>
                <w:szCs w:val="22"/>
              </w:rPr>
            </w:pPr>
            <w:r w:rsidRPr="00DB104B">
              <w:rPr>
                <w:sz w:val="22"/>
                <w:szCs w:val="22"/>
              </w:rPr>
              <w:t>Производственная зона с размещением предприятий IV и V классов опасности П1-</w:t>
            </w:r>
            <w:r>
              <w:rPr>
                <w:sz w:val="22"/>
                <w:szCs w:val="22"/>
              </w:rPr>
              <w:t>1</w:t>
            </w:r>
          </w:p>
        </w:tc>
        <w:tc>
          <w:tcPr>
            <w:tcW w:w="1833" w:type="dxa"/>
            <w:vAlign w:val="center"/>
          </w:tcPr>
          <w:p w:rsidR="004C687B" w:rsidRPr="00E47239" w:rsidRDefault="004C687B" w:rsidP="0023290B">
            <w:pPr>
              <w:autoSpaceDE w:val="0"/>
              <w:autoSpaceDN w:val="0"/>
              <w:adjustRightInd w:val="0"/>
              <w:rPr>
                <w:sz w:val="22"/>
                <w:szCs w:val="22"/>
              </w:rPr>
            </w:pPr>
            <w:r w:rsidRPr="00E47239">
              <w:rPr>
                <w:sz w:val="22"/>
                <w:szCs w:val="22"/>
              </w:rPr>
              <w:t>санитарно-защитная зона</w:t>
            </w:r>
          </w:p>
        </w:tc>
        <w:tc>
          <w:tcPr>
            <w:tcW w:w="2520" w:type="dxa"/>
            <w:vAlign w:val="center"/>
          </w:tcPr>
          <w:p w:rsidR="004C687B" w:rsidRDefault="004C687B" w:rsidP="0023290B">
            <w:pPr>
              <w:autoSpaceDE w:val="0"/>
              <w:autoSpaceDN w:val="0"/>
              <w:adjustRightInd w:val="0"/>
              <w:jc w:val="center"/>
              <w:rPr>
                <w:szCs w:val="28"/>
              </w:rPr>
            </w:pPr>
            <w:r>
              <w:rPr>
                <w:szCs w:val="28"/>
              </w:rPr>
              <w:t>100</w:t>
            </w:r>
          </w:p>
        </w:tc>
        <w:tc>
          <w:tcPr>
            <w:tcW w:w="2335" w:type="dxa"/>
            <w:vAlign w:val="center"/>
          </w:tcPr>
          <w:p w:rsidR="004C687B" w:rsidRPr="00A954AE" w:rsidRDefault="004C687B" w:rsidP="004C687B">
            <w:pPr>
              <w:autoSpaceDE w:val="0"/>
              <w:autoSpaceDN w:val="0"/>
              <w:adjustRightInd w:val="0"/>
              <w:rPr>
                <w:sz w:val="22"/>
                <w:szCs w:val="22"/>
              </w:rPr>
            </w:pPr>
            <w:r w:rsidRPr="00A954AE">
              <w:rPr>
                <w:sz w:val="22"/>
                <w:szCs w:val="22"/>
              </w:rPr>
              <w:t>СанПиН 2.2.1/2.1.1.1200-03</w:t>
            </w:r>
          </w:p>
        </w:tc>
        <w:tc>
          <w:tcPr>
            <w:tcW w:w="1085" w:type="dxa"/>
            <w:vAlign w:val="center"/>
          </w:tcPr>
          <w:p w:rsidR="004C687B" w:rsidRPr="00E47239" w:rsidRDefault="004C687B" w:rsidP="0023290B">
            <w:pPr>
              <w:autoSpaceDE w:val="0"/>
              <w:autoSpaceDN w:val="0"/>
              <w:adjustRightInd w:val="0"/>
              <w:rPr>
                <w:sz w:val="22"/>
                <w:szCs w:val="22"/>
              </w:rPr>
            </w:pPr>
            <w:r w:rsidRPr="00E47239">
              <w:rPr>
                <w:sz w:val="22"/>
                <w:szCs w:val="22"/>
              </w:rPr>
              <w:t>первая очередь</w:t>
            </w:r>
          </w:p>
        </w:tc>
      </w:tr>
      <w:tr w:rsidR="004C687B" w:rsidRPr="009B7BAF" w:rsidTr="004C687B">
        <w:tc>
          <w:tcPr>
            <w:tcW w:w="568" w:type="dxa"/>
            <w:vAlign w:val="center"/>
          </w:tcPr>
          <w:p w:rsidR="004C687B" w:rsidRPr="00525CB1" w:rsidRDefault="004C687B" w:rsidP="005D2840">
            <w:pPr>
              <w:pStyle w:val="a5"/>
              <w:numPr>
                <w:ilvl w:val="0"/>
                <w:numId w:val="50"/>
              </w:numPr>
              <w:autoSpaceDE w:val="0"/>
              <w:autoSpaceDN w:val="0"/>
              <w:adjustRightInd w:val="0"/>
              <w:spacing w:after="0" w:line="240" w:lineRule="auto"/>
              <w:rPr>
                <w:rFonts w:ascii="Times New Roman" w:hAnsi="Times New Roman"/>
              </w:rPr>
            </w:pPr>
          </w:p>
        </w:tc>
        <w:tc>
          <w:tcPr>
            <w:tcW w:w="3686" w:type="dxa"/>
          </w:tcPr>
          <w:p w:rsidR="004C687B" w:rsidRPr="004C687B" w:rsidRDefault="004C687B" w:rsidP="004C687B">
            <w:pPr>
              <w:autoSpaceDE w:val="0"/>
              <w:autoSpaceDN w:val="0"/>
              <w:adjustRightInd w:val="0"/>
              <w:rPr>
                <w:sz w:val="22"/>
                <w:szCs w:val="22"/>
              </w:rPr>
            </w:pPr>
            <w:r w:rsidRPr="004C687B">
              <w:rPr>
                <w:sz w:val="22"/>
                <w:szCs w:val="22"/>
              </w:rPr>
              <w:t xml:space="preserve">строительство объекта транспортной инфраструктуры  восточнее д. Софьино, около а/д "Смоленск - Вязьма - Зубцов (участок Старой Смоленской дороги Смоленск - Вязьма)" </w:t>
            </w:r>
          </w:p>
        </w:tc>
        <w:tc>
          <w:tcPr>
            <w:tcW w:w="3292" w:type="dxa"/>
            <w:vAlign w:val="center"/>
          </w:tcPr>
          <w:p w:rsidR="004C687B" w:rsidRPr="00A954AE" w:rsidRDefault="004C687B" w:rsidP="004C687B">
            <w:pPr>
              <w:autoSpaceDE w:val="0"/>
              <w:autoSpaceDN w:val="0"/>
              <w:adjustRightInd w:val="0"/>
              <w:rPr>
                <w:sz w:val="22"/>
                <w:szCs w:val="22"/>
              </w:rPr>
            </w:pPr>
            <w:r w:rsidRPr="004C687B">
              <w:rPr>
                <w:sz w:val="22"/>
                <w:szCs w:val="22"/>
              </w:rPr>
              <w:t>зона автомобильного транспорта и объектов транспортной инфраструктуры</w:t>
            </w:r>
            <w:r>
              <w:rPr>
                <w:sz w:val="22"/>
                <w:szCs w:val="22"/>
              </w:rPr>
              <w:t xml:space="preserve"> Т</w:t>
            </w:r>
            <w:proofErr w:type="gramStart"/>
            <w:r>
              <w:rPr>
                <w:sz w:val="22"/>
                <w:szCs w:val="22"/>
              </w:rPr>
              <w:t>1</w:t>
            </w:r>
            <w:proofErr w:type="gramEnd"/>
          </w:p>
        </w:tc>
        <w:tc>
          <w:tcPr>
            <w:tcW w:w="1833" w:type="dxa"/>
            <w:vAlign w:val="center"/>
          </w:tcPr>
          <w:p w:rsidR="004C687B" w:rsidRPr="00E47239" w:rsidRDefault="004C687B" w:rsidP="0023290B">
            <w:pPr>
              <w:autoSpaceDE w:val="0"/>
              <w:autoSpaceDN w:val="0"/>
              <w:adjustRightInd w:val="0"/>
              <w:rPr>
                <w:sz w:val="22"/>
                <w:szCs w:val="22"/>
              </w:rPr>
            </w:pPr>
            <w:r w:rsidRPr="00E47239">
              <w:rPr>
                <w:sz w:val="22"/>
                <w:szCs w:val="22"/>
              </w:rPr>
              <w:t>санитарно-защитная зона</w:t>
            </w:r>
          </w:p>
        </w:tc>
        <w:tc>
          <w:tcPr>
            <w:tcW w:w="2520" w:type="dxa"/>
            <w:vAlign w:val="center"/>
          </w:tcPr>
          <w:p w:rsidR="004C687B" w:rsidRPr="00E47239" w:rsidRDefault="004C687B" w:rsidP="0023290B">
            <w:pPr>
              <w:autoSpaceDE w:val="0"/>
              <w:autoSpaceDN w:val="0"/>
              <w:adjustRightInd w:val="0"/>
              <w:jc w:val="center"/>
              <w:rPr>
                <w:sz w:val="22"/>
                <w:szCs w:val="22"/>
              </w:rPr>
            </w:pPr>
            <w:r>
              <w:rPr>
                <w:sz w:val="22"/>
                <w:szCs w:val="22"/>
              </w:rPr>
              <w:t>100</w:t>
            </w:r>
          </w:p>
        </w:tc>
        <w:tc>
          <w:tcPr>
            <w:tcW w:w="2335" w:type="dxa"/>
            <w:vAlign w:val="center"/>
          </w:tcPr>
          <w:p w:rsidR="004C687B" w:rsidRPr="00E47239" w:rsidRDefault="004C687B" w:rsidP="0023290B">
            <w:pPr>
              <w:autoSpaceDE w:val="0"/>
              <w:autoSpaceDN w:val="0"/>
              <w:adjustRightInd w:val="0"/>
              <w:rPr>
                <w:sz w:val="22"/>
                <w:szCs w:val="22"/>
              </w:rPr>
            </w:pPr>
            <w:r w:rsidRPr="00E47239">
              <w:rPr>
                <w:sz w:val="22"/>
                <w:szCs w:val="22"/>
              </w:rPr>
              <w:t>СанПиН 2.2.1/2.1.1.1200-03</w:t>
            </w:r>
          </w:p>
        </w:tc>
        <w:tc>
          <w:tcPr>
            <w:tcW w:w="1085" w:type="dxa"/>
            <w:vAlign w:val="center"/>
          </w:tcPr>
          <w:p w:rsidR="004C687B" w:rsidRPr="00E47239" w:rsidRDefault="004C687B" w:rsidP="0023290B">
            <w:r w:rsidRPr="00E47239">
              <w:rPr>
                <w:sz w:val="22"/>
                <w:szCs w:val="22"/>
              </w:rPr>
              <w:t>первая очередь</w:t>
            </w:r>
          </w:p>
        </w:tc>
      </w:tr>
      <w:tr w:rsidR="004C687B" w:rsidRPr="009B7BAF" w:rsidTr="00F01FE8">
        <w:tc>
          <w:tcPr>
            <w:tcW w:w="568" w:type="dxa"/>
            <w:vAlign w:val="center"/>
          </w:tcPr>
          <w:p w:rsidR="004C687B" w:rsidRPr="00525CB1" w:rsidRDefault="004C687B" w:rsidP="005D2840">
            <w:pPr>
              <w:pStyle w:val="a5"/>
              <w:numPr>
                <w:ilvl w:val="0"/>
                <w:numId w:val="50"/>
              </w:numPr>
              <w:autoSpaceDE w:val="0"/>
              <w:autoSpaceDN w:val="0"/>
              <w:adjustRightInd w:val="0"/>
              <w:spacing w:after="0" w:line="240" w:lineRule="auto"/>
              <w:rPr>
                <w:rFonts w:ascii="Times New Roman" w:hAnsi="Times New Roman"/>
              </w:rPr>
            </w:pPr>
          </w:p>
        </w:tc>
        <w:tc>
          <w:tcPr>
            <w:tcW w:w="3686" w:type="dxa"/>
            <w:vAlign w:val="center"/>
          </w:tcPr>
          <w:p w:rsidR="004C687B" w:rsidRPr="00E47239" w:rsidRDefault="004C687B" w:rsidP="00F01FE8">
            <w:pPr>
              <w:autoSpaceDE w:val="0"/>
              <w:autoSpaceDN w:val="0"/>
              <w:adjustRightInd w:val="0"/>
              <w:rPr>
                <w:sz w:val="22"/>
                <w:szCs w:val="22"/>
              </w:rPr>
            </w:pPr>
            <w:r w:rsidRPr="00E47239">
              <w:rPr>
                <w:sz w:val="22"/>
                <w:szCs w:val="22"/>
              </w:rPr>
              <w:t>Очистные сооружения хозяйственно-бытовой канализации западнее д. Хлепень</w:t>
            </w:r>
          </w:p>
        </w:tc>
        <w:tc>
          <w:tcPr>
            <w:tcW w:w="3292" w:type="dxa"/>
            <w:vAlign w:val="center"/>
          </w:tcPr>
          <w:p w:rsidR="004C687B" w:rsidRPr="00E47239" w:rsidRDefault="004C687B" w:rsidP="00F01FE8">
            <w:pPr>
              <w:autoSpaceDE w:val="0"/>
              <w:autoSpaceDN w:val="0"/>
              <w:adjustRightInd w:val="0"/>
              <w:rPr>
                <w:sz w:val="22"/>
                <w:szCs w:val="22"/>
                <w:highlight w:val="red"/>
              </w:rPr>
            </w:pPr>
            <w:r w:rsidRPr="00E47239">
              <w:rPr>
                <w:sz w:val="22"/>
                <w:szCs w:val="22"/>
              </w:rPr>
              <w:t>Зона инженерной и транспортной инфраструктуры</w:t>
            </w:r>
          </w:p>
        </w:tc>
        <w:tc>
          <w:tcPr>
            <w:tcW w:w="1833" w:type="dxa"/>
            <w:vAlign w:val="center"/>
          </w:tcPr>
          <w:p w:rsidR="004C687B" w:rsidRPr="00E47239" w:rsidRDefault="004C687B" w:rsidP="00F01FE8">
            <w:pPr>
              <w:autoSpaceDE w:val="0"/>
              <w:autoSpaceDN w:val="0"/>
              <w:adjustRightInd w:val="0"/>
              <w:rPr>
                <w:sz w:val="22"/>
                <w:szCs w:val="22"/>
              </w:rPr>
            </w:pPr>
            <w:r w:rsidRPr="00E47239">
              <w:rPr>
                <w:sz w:val="22"/>
                <w:szCs w:val="22"/>
              </w:rPr>
              <w:t>санитарно-защитная зона</w:t>
            </w:r>
          </w:p>
        </w:tc>
        <w:tc>
          <w:tcPr>
            <w:tcW w:w="2520" w:type="dxa"/>
            <w:vAlign w:val="center"/>
          </w:tcPr>
          <w:p w:rsidR="004C687B" w:rsidRPr="00E47239" w:rsidRDefault="004C687B" w:rsidP="00F01FE8">
            <w:pPr>
              <w:ind w:right="-108"/>
              <w:jc w:val="center"/>
              <w:rPr>
                <w:sz w:val="22"/>
                <w:szCs w:val="22"/>
              </w:rPr>
            </w:pPr>
            <w:r w:rsidRPr="00E47239">
              <w:rPr>
                <w:sz w:val="22"/>
                <w:szCs w:val="22"/>
              </w:rPr>
              <w:t>300</w:t>
            </w:r>
          </w:p>
        </w:tc>
        <w:tc>
          <w:tcPr>
            <w:tcW w:w="2335" w:type="dxa"/>
            <w:vAlign w:val="center"/>
          </w:tcPr>
          <w:p w:rsidR="004C687B" w:rsidRPr="00E47239" w:rsidRDefault="004C687B" w:rsidP="00F01FE8">
            <w:pPr>
              <w:autoSpaceDE w:val="0"/>
              <w:autoSpaceDN w:val="0"/>
              <w:adjustRightInd w:val="0"/>
              <w:rPr>
                <w:sz w:val="22"/>
                <w:szCs w:val="22"/>
              </w:rPr>
            </w:pPr>
            <w:r w:rsidRPr="00E47239">
              <w:rPr>
                <w:sz w:val="22"/>
                <w:szCs w:val="22"/>
              </w:rPr>
              <w:t>СанПиН 2.2.1/2.1.1.1200-03</w:t>
            </w:r>
          </w:p>
        </w:tc>
        <w:tc>
          <w:tcPr>
            <w:tcW w:w="1085" w:type="dxa"/>
            <w:vAlign w:val="center"/>
          </w:tcPr>
          <w:p w:rsidR="004C687B" w:rsidRPr="00E47239" w:rsidRDefault="004C687B" w:rsidP="00F01FE8">
            <w:pPr>
              <w:autoSpaceDE w:val="0"/>
              <w:autoSpaceDN w:val="0"/>
              <w:adjustRightInd w:val="0"/>
              <w:rPr>
                <w:sz w:val="22"/>
                <w:szCs w:val="22"/>
              </w:rPr>
            </w:pPr>
            <w:r w:rsidRPr="00E47239">
              <w:rPr>
                <w:sz w:val="22"/>
                <w:szCs w:val="22"/>
              </w:rPr>
              <w:t>расчётный срок</w:t>
            </w:r>
          </w:p>
        </w:tc>
      </w:tr>
      <w:tr w:rsidR="004C687B" w:rsidRPr="009B7BAF" w:rsidTr="00F01FE8">
        <w:tc>
          <w:tcPr>
            <w:tcW w:w="568" w:type="dxa"/>
            <w:vAlign w:val="center"/>
          </w:tcPr>
          <w:p w:rsidR="004C687B" w:rsidRPr="00525CB1" w:rsidRDefault="004C687B" w:rsidP="005D2840">
            <w:pPr>
              <w:pStyle w:val="a5"/>
              <w:numPr>
                <w:ilvl w:val="0"/>
                <w:numId w:val="50"/>
              </w:numPr>
              <w:autoSpaceDE w:val="0"/>
              <w:autoSpaceDN w:val="0"/>
              <w:adjustRightInd w:val="0"/>
              <w:spacing w:after="0" w:line="240" w:lineRule="auto"/>
              <w:rPr>
                <w:rFonts w:ascii="Times New Roman" w:hAnsi="Times New Roman"/>
              </w:rPr>
            </w:pPr>
          </w:p>
        </w:tc>
        <w:tc>
          <w:tcPr>
            <w:tcW w:w="3686" w:type="dxa"/>
            <w:vAlign w:val="center"/>
          </w:tcPr>
          <w:p w:rsidR="004C687B" w:rsidRPr="00E47239" w:rsidRDefault="004C687B" w:rsidP="00F01FE8">
            <w:pPr>
              <w:autoSpaceDE w:val="0"/>
              <w:autoSpaceDN w:val="0"/>
              <w:adjustRightInd w:val="0"/>
              <w:rPr>
                <w:sz w:val="22"/>
                <w:szCs w:val="22"/>
              </w:rPr>
            </w:pPr>
            <w:r w:rsidRPr="00E47239">
              <w:rPr>
                <w:sz w:val="22"/>
                <w:szCs w:val="22"/>
              </w:rPr>
              <w:t>Сливная станция западнее д. Хлепень</w:t>
            </w:r>
          </w:p>
        </w:tc>
        <w:tc>
          <w:tcPr>
            <w:tcW w:w="3292" w:type="dxa"/>
            <w:vAlign w:val="center"/>
          </w:tcPr>
          <w:p w:rsidR="004C687B" w:rsidRPr="00E47239" w:rsidRDefault="004C687B" w:rsidP="00F01FE8">
            <w:pPr>
              <w:autoSpaceDE w:val="0"/>
              <w:autoSpaceDN w:val="0"/>
              <w:adjustRightInd w:val="0"/>
              <w:rPr>
                <w:sz w:val="22"/>
                <w:szCs w:val="22"/>
                <w:highlight w:val="red"/>
              </w:rPr>
            </w:pPr>
            <w:r w:rsidRPr="00E47239">
              <w:rPr>
                <w:sz w:val="22"/>
                <w:szCs w:val="22"/>
              </w:rPr>
              <w:t>Зона инженерной и транспортной инфраструктуры</w:t>
            </w:r>
          </w:p>
        </w:tc>
        <w:tc>
          <w:tcPr>
            <w:tcW w:w="1833" w:type="dxa"/>
            <w:vAlign w:val="center"/>
          </w:tcPr>
          <w:p w:rsidR="004C687B" w:rsidRPr="00E47239" w:rsidRDefault="004C687B" w:rsidP="00F01FE8">
            <w:pPr>
              <w:autoSpaceDE w:val="0"/>
              <w:autoSpaceDN w:val="0"/>
              <w:adjustRightInd w:val="0"/>
              <w:rPr>
                <w:sz w:val="22"/>
                <w:szCs w:val="22"/>
              </w:rPr>
            </w:pPr>
            <w:r w:rsidRPr="00E47239">
              <w:rPr>
                <w:sz w:val="22"/>
                <w:szCs w:val="22"/>
              </w:rPr>
              <w:t>санитарно-защитная зона</w:t>
            </w:r>
          </w:p>
        </w:tc>
        <w:tc>
          <w:tcPr>
            <w:tcW w:w="2520" w:type="dxa"/>
            <w:vAlign w:val="center"/>
          </w:tcPr>
          <w:p w:rsidR="004C687B" w:rsidRPr="00E47239" w:rsidRDefault="004C687B" w:rsidP="00F01FE8">
            <w:pPr>
              <w:ind w:right="-108"/>
              <w:jc w:val="center"/>
              <w:rPr>
                <w:sz w:val="22"/>
                <w:szCs w:val="22"/>
              </w:rPr>
            </w:pPr>
            <w:r w:rsidRPr="00E47239">
              <w:rPr>
                <w:sz w:val="22"/>
                <w:szCs w:val="22"/>
              </w:rPr>
              <w:t>500</w:t>
            </w:r>
          </w:p>
        </w:tc>
        <w:tc>
          <w:tcPr>
            <w:tcW w:w="2335" w:type="dxa"/>
            <w:vAlign w:val="center"/>
          </w:tcPr>
          <w:p w:rsidR="004C687B" w:rsidRPr="00E47239" w:rsidRDefault="004C687B" w:rsidP="00F01FE8">
            <w:pPr>
              <w:autoSpaceDE w:val="0"/>
              <w:autoSpaceDN w:val="0"/>
              <w:adjustRightInd w:val="0"/>
              <w:rPr>
                <w:sz w:val="22"/>
                <w:szCs w:val="22"/>
              </w:rPr>
            </w:pPr>
            <w:r w:rsidRPr="00E47239">
              <w:rPr>
                <w:sz w:val="22"/>
                <w:szCs w:val="22"/>
              </w:rPr>
              <w:t>СанПиН 2.2.1/2.1.1.1200-03</w:t>
            </w:r>
          </w:p>
        </w:tc>
        <w:tc>
          <w:tcPr>
            <w:tcW w:w="1085" w:type="dxa"/>
            <w:vAlign w:val="center"/>
          </w:tcPr>
          <w:p w:rsidR="004C687B" w:rsidRPr="00E47239" w:rsidRDefault="004C687B" w:rsidP="00F01FE8">
            <w:pPr>
              <w:autoSpaceDE w:val="0"/>
              <w:autoSpaceDN w:val="0"/>
              <w:adjustRightInd w:val="0"/>
              <w:rPr>
                <w:sz w:val="22"/>
                <w:szCs w:val="22"/>
              </w:rPr>
            </w:pPr>
            <w:r w:rsidRPr="00E47239">
              <w:rPr>
                <w:sz w:val="22"/>
                <w:szCs w:val="22"/>
              </w:rPr>
              <w:t>расчётный срок</w:t>
            </w:r>
          </w:p>
        </w:tc>
      </w:tr>
      <w:tr w:rsidR="004C687B" w:rsidRPr="009B7BAF" w:rsidTr="00F01FE8">
        <w:tc>
          <w:tcPr>
            <w:tcW w:w="568" w:type="dxa"/>
            <w:vAlign w:val="center"/>
          </w:tcPr>
          <w:p w:rsidR="004C687B" w:rsidRPr="00525CB1" w:rsidRDefault="004C687B" w:rsidP="005D2840">
            <w:pPr>
              <w:pStyle w:val="a5"/>
              <w:numPr>
                <w:ilvl w:val="0"/>
                <w:numId w:val="50"/>
              </w:numPr>
              <w:autoSpaceDE w:val="0"/>
              <w:autoSpaceDN w:val="0"/>
              <w:adjustRightInd w:val="0"/>
              <w:spacing w:after="0" w:line="240" w:lineRule="auto"/>
              <w:rPr>
                <w:rFonts w:ascii="Times New Roman" w:hAnsi="Times New Roman"/>
              </w:rPr>
            </w:pPr>
          </w:p>
        </w:tc>
        <w:tc>
          <w:tcPr>
            <w:tcW w:w="3686" w:type="dxa"/>
            <w:vAlign w:val="center"/>
          </w:tcPr>
          <w:p w:rsidR="004C687B" w:rsidRPr="00A75F14" w:rsidRDefault="004C687B" w:rsidP="0023290B">
            <w:pPr>
              <w:autoSpaceDE w:val="0"/>
              <w:autoSpaceDN w:val="0"/>
              <w:adjustRightInd w:val="0"/>
              <w:rPr>
                <w:sz w:val="22"/>
                <w:szCs w:val="22"/>
              </w:rPr>
            </w:pPr>
            <w:r w:rsidRPr="00A75F14">
              <w:rPr>
                <w:sz w:val="22"/>
                <w:szCs w:val="22"/>
              </w:rPr>
              <w:t>Водопроводные сети</w:t>
            </w:r>
          </w:p>
        </w:tc>
        <w:tc>
          <w:tcPr>
            <w:tcW w:w="3292" w:type="dxa"/>
            <w:vAlign w:val="center"/>
          </w:tcPr>
          <w:p w:rsidR="004C687B" w:rsidRPr="00A75F14" w:rsidRDefault="004C687B" w:rsidP="0023290B">
            <w:pPr>
              <w:autoSpaceDE w:val="0"/>
              <w:autoSpaceDN w:val="0"/>
              <w:adjustRightInd w:val="0"/>
              <w:rPr>
                <w:sz w:val="22"/>
                <w:szCs w:val="22"/>
              </w:rPr>
            </w:pPr>
            <w:r w:rsidRPr="00A75F14">
              <w:rPr>
                <w:sz w:val="22"/>
                <w:szCs w:val="22"/>
              </w:rPr>
              <w:t>Могут быть размещены в границах различных функциональных зон в соответствии с проектным решением, представленным на Карте планируемого размещения объектов местного значения поселения: электро-, тепл</w:t>
            </w:r>
            <w:proofErr w:type="gramStart"/>
            <w:r w:rsidRPr="00A75F14">
              <w:rPr>
                <w:sz w:val="22"/>
                <w:szCs w:val="22"/>
              </w:rPr>
              <w:t>о-</w:t>
            </w:r>
            <w:proofErr w:type="gramEnd"/>
            <w:r w:rsidRPr="00A75F14">
              <w:rPr>
                <w:sz w:val="22"/>
                <w:szCs w:val="22"/>
              </w:rPr>
              <w:t>, газо- и водоснабжения населения, водоотведения</w:t>
            </w:r>
          </w:p>
        </w:tc>
        <w:tc>
          <w:tcPr>
            <w:tcW w:w="1833" w:type="dxa"/>
            <w:vAlign w:val="center"/>
          </w:tcPr>
          <w:p w:rsidR="004C687B" w:rsidRPr="00A75F14" w:rsidRDefault="004C687B" w:rsidP="0023290B">
            <w:pPr>
              <w:autoSpaceDE w:val="0"/>
              <w:autoSpaceDN w:val="0"/>
              <w:adjustRightInd w:val="0"/>
              <w:rPr>
                <w:sz w:val="22"/>
                <w:szCs w:val="22"/>
              </w:rPr>
            </w:pPr>
            <w:r w:rsidRPr="00A75F14">
              <w:rPr>
                <w:sz w:val="22"/>
                <w:szCs w:val="22"/>
              </w:rPr>
              <w:t>Зона минимальных расстояний до фундаментов зданий и сооружений</w:t>
            </w:r>
          </w:p>
        </w:tc>
        <w:tc>
          <w:tcPr>
            <w:tcW w:w="2520" w:type="dxa"/>
            <w:vAlign w:val="center"/>
          </w:tcPr>
          <w:p w:rsidR="004C687B" w:rsidRPr="00A75F14" w:rsidRDefault="004C687B" w:rsidP="0023290B">
            <w:pPr>
              <w:autoSpaceDE w:val="0"/>
              <w:autoSpaceDN w:val="0"/>
              <w:adjustRightInd w:val="0"/>
              <w:jc w:val="center"/>
              <w:rPr>
                <w:sz w:val="22"/>
                <w:szCs w:val="22"/>
              </w:rPr>
            </w:pPr>
            <w:r w:rsidRPr="00A75F14">
              <w:rPr>
                <w:sz w:val="22"/>
                <w:szCs w:val="22"/>
              </w:rPr>
              <w:t>5</w:t>
            </w:r>
          </w:p>
        </w:tc>
        <w:tc>
          <w:tcPr>
            <w:tcW w:w="2335" w:type="dxa"/>
            <w:vAlign w:val="center"/>
          </w:tcPr>
          <w:p w:rsidR="004C687B" w:rsidRPr="00A75F14" w:rsidRDefault="004C687B" w:rsidP="0023290B">
            <w:pPr>
              <w:autoSpaceDE w:val="0"/>
              <w:autoSpaceDN w:val="0"/>
              <w:adjustRightInd w:val="0"/>
              <w:rPr>
                <w:sz w:val="22"/>
                <w:szCs w:val="22"/>
              </w:rPr>
            </w:pPr>
            <w:r w:rsidRPr="00A75F14">
              <w:rPr>
                <w:sz w:val="22"/>
                <w:szCs w:val="22"/>
              </w:rPr>
              <w:t>Свод правил</w:t>
            </w:r>
          </w:p>
          <w:p w:rsidR="004C687B" w:rsidRPr="00A75F14" w:rsidRDefault="004C687B" w:rsidP="0023290B">
            <w:pPr>
              <w:autoSpaceDE w:val="0"/>
              <w:autoSpaceDN w:val="0"/>
              <w:adjustRightInd w:val="0"/>
              <w:rPr>
                <w:sz w:val="22"/>
                <w:szCs w:val="22"/>
              </w:rPr>
            </w:pPr>
            <w:r w:rsidRPr="00A75F14">
              <w:rPr>
                <w:sz w:val="22"/>
                <w:szCs w:val="22"/>
              </w:rPr>
              <w:t>Градостроительство. Планировка и застройка городских и сельских поселений</w:t>
            </w:r>
          </w:p>
          <w:p w:rsidR="004C687B" w:rsidRPr="00A75F14" w:rsidRDefault="004C687B" w:rsidP="0023290B">
            <w:pPr>
              <w:autoSpaceDE w:val="0"/>
              <w:autoSpaceDN w:val="0"/>
              <w:adjustRightInd w:val="0"/>
              <w:rPr>
                <w:sz w:val="22"/>
                <w:szCs w:val="22"/>
              </w:rPr>
            </w:pPr>
          </w:p>
        </w:tc>
        <w:tc>
          <w:tcPr>
            <w:tcW w:w="1085" w:type="dxa"/>
            <w:vAlign w:val="center"/>
          </w:tcPr>
          <w:p w:rsidR="004C687B" w:rsidRPr="00A75F14" w:rsidRDefault="004C687B" w:rsidP="0023290B">
            <w:pPr>
              <w:autoSpaceDE w:val="0"/>
              <w:autoSpaceDN w:val="0"/>
              <w:adjustRightInd w:val="0"/>
              <w:rPr>
                <w:sz w:val="22"/>
                <w:szCs w:val="22"/>
              </w:rPr>
            </w:pPr>
            <w:r w:rsidRPr="00A75F14">
              <w:rPr>
                <w:sz w:val="22"/>
                <w:szCs w:val="22"/>
              </w:rPr>
              <w:t>первая очередь</w:t>
            </w:r>
          </w:p>
        </w:tc>
      </w:tr>
      <w:tr w:rsidR="004C687B" w:rsidRPr="009B7BAF" w:rsidTr="00F01FE8">
        <w:tc>
          <w:tcPr>
            <w:tcW w:w="568" w:type="dxa"/>
            <w:vAlign w:val="center"/>
          </w:tcPr>
          <w:p w:rsidR="004C687B" w:rsidRPr="00525CB1" w:rsidRDefault="004C687B" w:rsidP="005D2840">
            <w:pPr>
              <w:pStyle w:val="a5"/>
              <w:numPr>
                <w:ilvl w:val="0"/>
                <w:numId w:val="50"/>
              </w:numPr>
              <w:autoSpaceDE w:val="0"/>
              <w:autoSpaceDN w:val="0"/>
              <w:adjustRightInd w:val="0"/>
              <w:spacing w:after="0" w:line="240" w:lineRule="auto"/>
              <w:rPr>
                <w:rFonts w:ascii="Times New Roman" w:hAnsi="Times New Roman"/>
              </w:rPr>
            </w:pPr>
          </w:p>
        </w:tc>
        <w:tc>
          <w:tcPr>
            <w:tcW w:w="3686" w:type="dxa"/>
            <w:vAlign w:val="center"/>
          </w:tcPr>
          <w:p w:rsidR="004C687B" w:rsidRPr="00A75F14" w:rsidRDefault="004C687B" w:rsidP="0023290B">
            <w:pPr>
              <w:autoSpaceDE w:val="0"/>
              <w:autoSpaceDN w:val="0"/>
              <w:adjustRightInd w:val="0"/>
              <w:rPr>
                <w:sz w:val="22"/>
                <w:szCs w:val="22"/>
              </w:rPr>
            </w:pPr>
            <w:r w:rsidRPr="00A75F14">
              <w:rPr>
                <w:sz w:val="22"/>
                <w:szCs w:val="22"/>
              </w:rPr>
              <w:t>Артезианские скважины</w:t>
            </w:r>
          </w:p>
        </w:tc>
        <w:tc>
          <w:tcPr>
            <w:tcW w:w="3292" w:type="dxa"/>
            <w:vAlign w:val="center"/>
          </w:tcPr>
          <w:p w:rsidR="004C687B" w:rsidRPr="00A75F14" w:rsidRDefault="004C687B" w:rsidP="0023290B">
            <w:pPr>
              <w:autoSpaceDE w:val="0"/>
              <w:autoSpaceDN w:val="0"/>
              <w:adjustRightInd w:val="0"/>
              <w:rPr>
                <w:sz w:val="22"/>
                <w:szCs w:val="22"/>
              </w:rPr>
            </w:pPr>
            <w:r w:rsidRPr="00A75F14">
              <w:rPr>
                <w:sz w:val="22"/>
                <w:szCs w:val="22"/>
              </w:rPr>
              <w:t xml:space="preserve">Могут быть размещены в </w:t>
            </w:r>
            <w:r w:rsidRPr="00A75F14">
              <w:rPr>
                <w:sz w:val="22"/>
                <w:szCs w:val="22"/>
              </w:rPr>
              <w:lastRenderedPageBreak/>
              <w:t>границах различных функциональных зон в соответствии с проектным решением, представленным на Карте планируемого размещения объектов местного значения поселения: электро-, тепл</w:t>
            </w:r>
            <w:proofErr w:type="gramStart"/>
            <w:r w:rsidRPr="00A75F14">
              <w:rPr>
                <w:sz w:val="22"/>
                <w:szCs w:val="22"/>
              </w:rPr>
              <w:t>о-</w:t>
            </w:r>
            <w:proofErr w:type="gramEnd"/>
            <w:r w:rsidRPr="00A75F14">
              <w:rPr>
                <w:sz w:val="22"/>
                <w:szCs w:val="22"/>
              </w:rPr>
              <w:t>, газо- и водоснабжения населения, водоотведения</w:t>
            </w:r>
          </w:p>
        </w:tc>
        <w:tc>
          <w:tcPr>
            <w:tcW w:w="1833" w:type="dxa"/>
            <w:vAlign w:val="center"/>
          </w:tcPr>
          <w:p w:rsidR="004C687B" w:rsidRPr="00A75F14" w:rsidRDefault="004C687B" w:rsidP="0023290B">
            <w:pPr>
              <w:autoSpaceDE w:val="0"/>
              <w:autoSpaceDN w:val="0"/>
              <w:adjustRightInd w:val="0"/>
              <w:rPr>
                <w:sz w:val="22"/>
                <w:szCs w:val="22"/>
              </w:rPr>
            </w:pPr>
            <w:r w:rsidRPr="00A75F14">
              <w:rPr>
                <w:sz w:val="22"/>
                <w:szCs w:val="22"/>
              </w:rPr>
              <w:lastRenderedPageBreak/>
              <w:t xml:space="preserve">Зона санитарной </w:t>
            </w:r>
            <w:r w:rsidRPr="00A75F14">
              <w:rPr>
                <w:sz w:val="22"/>
                <w:szCs w:val="22"/>
              </w:rPr>
              <w:lastRenderedPageBreak/>
              <w:t>охраны (ЗСО)</w:t>
            </w:r>
          </w:p>
        </w:tc>
        <w:tc>
          <w:tcPr>
            <w:tcW w:w="2520" w:type="dxa"/>
            <w:vAlign w:val="center"/>
          </w:tcPr>
          <w:p w:rsidR="004C687B" w:rsidRPr="00A75F14" w:rsidRDefault="004C687B" w:rsidP="0023290B">
            <w:pPr>
              <w:ind w:right="-108"/>
              <w:rPr>
                <w:sz w:val="22"/>
                <w:szCs w:val="22"/>
              </w:rPr>
            </w:pPr>
            <w:smartTag w:uri="urn:schemas-microsoft-com:office:smarttags" w:element="metricconverter">
              <w:smartTagPr>
                <w:attr w:name="ProductID" w:val="30 м"/>
              </w:smartTagPr>
              <w:r w:rsidRPr="00A75F14">
                <w:rPr>
                  <w:sz w:val="22"/>
                  <w:szCs w:val="22"/>
                </w:rPr>
                <w:lastRenderedPageBreak/>
                <w:t>30 м</w:t>
              </w:r>
            </w:smartTag>
            <w:r w:rsidRPr="00A75F14">
              <w:rPr>
                <w:sz w:val="22"/>
                <w:szCs w:val="22"/>
              </w:rPr>
              <w:t xml:space="preserve"> (граница первого </w:t>
            </w:r>
            <w:r w:rsidRPr="00A75F14">
              <w:rPr>
                <w:sz w:val="22"/>
                <w:szCs w:val="22"/>
              </w:rPr>
              <w:lastRenderedPageBreak/>
              <w:t>пояса ЗСО)</w:t>
            </w:r>
          </w:p>
        </w:tc>
        <w:tc>
          <w:tcPr>
            <w:tcW w:w="2335" w:type="dxa"/>
            <w:vAlign w:val="center"/>
          </w:tcPr>
          <w:p w:rsidR="004C687B" w:rsidRPr="00A75F14" w:rsidRDefault="004C687B" w:rsidP="0023290B">
            <w:pPr>
              <w:ind w:left="-108" w:right="-108"/>
              <w:rPr>
                <w:sz w:val="22"/>
                <w:szCs w:val="22"/>
              </w:rPr>
            </w:pPr>
            <w:r w:rsidRPr="00A75F14">
              <w:rPr>
                <w:sz w:val="22"/>
                <w:szCs w:val="22"/>
              </w:rPr>
              <w:lastRenderedPageBreak/>
              <w:t>СанПиН 2.1.4.1110-02</w:t>
            </w:r>
          </w:p>
        </w:tc>
        <w:tc>
          <w:tcPr>
            <w:tcW w:w="1085" w:type="dxa"/>
            <w:vAlign w:val="center"/>
          </w:tcPr>
          <w:p w:rsidR="004C687B" w:rsidRPr="00A75F14" w:rsidRDefault="004C687B" w:rsidP="0023290B">
            <w:pPr>
              <w:autoSpaceDE w:val="0"/>
              <w:autoSpaceDN w:val="0"/>
              <w:adjustRightInd w:val="0"/>
              <w:rPr>
                <w:sz w:val="22"/>
                <w:szCs w:val="22"/>
              </w:rPr>
            </w:pPr>
            <w:r w:rsidRPr="00A75F14">
              <w:rPr>
                <w:sz w:val="22"/>
                <w:szCs w:val="22"/>
              </w:rPr>
              <w:t xml:space="preserve">первая </w:t>
            </w:r>
            <w:r w:rsidRPr="00A75F14">
              <w:rPr>
                <w:sz w:val="22"/>
                <w:szCs w:val="22"/>
              </w:rPr>
              <w:lastRenderedPageBreak/>
              <w:t>очередь</w:t>
            </w:r>
          </w:p>
        </w:tc>
      </w:tr>
      <w:tr w:rsidR="004C687B" w:rsidRPr="009B7BAF" w:rsidTr="00F01FE8">
        <w:tc>
          <w:tcPr>
            <w:tcW w:w="568" w:type="dxa"/>
            <w:vAlign w:val="center"/>
          </w:tcPr>
          <w:p w:rsidR="004C687B" w:rsidRPr="00525CB1" w:rsidRDefault="004C687B" w:rsidP="005D2840">
            <w:pPr>
              <w:pStyle w:val="a5"/>
              <w:numPr>
                <w:ilvl w:val="0"/>
                <w:numId w:val="50"/>
              </w:numPr>
              <w:autoSpaceDE w:val="0"/>
              <w:autoSpaceDN w:val="0"/>
              <w:adjustRightInd w:val="0"/>
              <w:spacing w:after="0" w:line="240" w:lineRule="auto"/>
              <w:rPr>
                <w:rFonts w:ascii="Times New Roman" w:hAnsi="Times New Roman"/>
              </w:rPr>
            </w:pPr>
          </w:p>
        </w:tc>
        <w:tc>
          <w:tcPr>
            <w:tcW w:w="3686" w:type="dxa"/>
            <w:vAlign w:val="center"/>
          </w:tcPr>
          <w:p w:rsidR="004C687B" w:rsidRPr="00A75F14" w:rsidRDefault="004C687B" w:rsidP="0023290B">
            <w:pPr>
              <w:autoSpaceDE w:val="0"/>
              <w:autoSpaceDN w:val="0"/>
              <w:adjustRightInd w:val="0"/>
              <w:rPr>
                <w:sz w:val="22"/>
                <w:szCs w:val="22"/>
              </w:rPr>
            </w:pPr>
            <w:r w:rsidRPr="00A75F14">
              <w:rPr>
                <w:sz w:val="22"/>
                <w:szCs w:val="22"/>
              </w:rPr>
              <w:t>Газопроводы низкого давления</w:t>
            </w:r>
          </w:p>
        </w:tc>
        <w:tc>
          <w:tcPr>
            <w:tcW w:w="3292" w:type="dxa"/>
            <w:vAlign w:val="center"/>
          </w:tcPr>
          <w:p w:rsidR="004C687B" w:rsidRPr="00A75F14" w:rsidRDefault="004C687B" w:rsidP="0023290B">
            <w:pPr>
              <w:autoSpaceDE w:val="0"/>
              <w:autoSpaceDN w:val="0"/>
              <w:adjustRightInd w:val="0"/>
              <w:rPr>
                <w:sz w:val="22"/>
                <w:szCs w:val="22"/>
              </w:rPr>
            </w:pPr>
            <w:r w:rsidRPr="00A75F14">
              <w:rPr>
                <w:sz w:val="22"/>
                <w:szCs w:val="22"/>
              </w:rPr>
              <w:t>Могут быть размещены в границах различных функциональных зон в соответствии с проектным решением, представленным на Карте планируемого размещения объектов местного значения поселения: электро-, тепл</w:t>
            </w:r>
            <w:proofErr w:type="gramStart"/>
            <w:r w:rsidRPr="00A75F14">
              <w:rPr>
                <w:sz w:val="22"/>
                <w:szCs w:val="22"/>
              </w:rPr>
              <w:t>о-</w:t>
            </w:r>
            <w:proofErr w:type="gramEnd"/>
            <w:r w:rsidRPr="00A75F14">
              <w:rPr>
                <w:sz w:val="22"/>
                <w:szCs w:val="22"/>
              </w:rPr>
              <w:t>, газо- и водоснабжения населения, водоотведения</w:t>
            </w:r>
          </w:p>
        </w:tc>
        <w:tc>
          <w:tcPr>
            <w:tcW w:w="1833" w:type="dxa"/>
            <w:vAlign w:val="center"/>
          </w:tcPr>
          <w:p w:rsidR="004C687B" w:rsidRPr="00A75F14" w:rsidRDefault="004C687B" w:rsidP="0023290B">
            <w:pPr>
              <w:autoSpaceDE w:val="0"/>
              <w:autoSpaceDN w:val="0"/>
              <w:adjustRightInd w:val="0"/>
              <w:rPr>
                <w:sz w:val="22"/>
                <w:szCs w:val="22"/>
              </w:rPr>
            </w:pPr>
            <w:r w:rsidRPr="00A75F14">
              <w:rPr>
                <w:sz w:val="22"/>
                <w:szCs w:val="22"/>
              </w:rPr>
              <w:t>Зона минимальных расстояний до фундаментов зданий и сооружений</w:t>
            </w:r>
          </w:p>
        </w:tc>
        <w:tc>
          <w:tcPr>
            <w:tcW w:w="2520" w:type="dxa"/>
            <w:vAlign w:val="center"/>
          </w:tcPr>
          <w:p w:rsidR="004C687B" w:rsidRPr="00A75F14" w:rsidRDefault="004C687B" w:rsidP="0023290B">
            <w:pPr>
              <w:ind w:right="-108"/>
              <w:jc w:val="center"/>
              <w:rPr>
                <w:sz w:val="22"/>
                <w:szCs w:val="22"/>
              </w:rPr>
            </w:pPr>
            <w:r w:rsidRPr="00A75F14">
              <w:rPr>
                <w:sz w:val="22"/>
                <w:szCs w:val="22"/>
              </w:rPr>
              <w:t>2</w:t>
            </w:r>
          </w:p>
        </w:tc>
        <w:tc>
          <w:tcPr>
            <w:tcW w:w="2335" w:type="dxa"/>
            <w:vAlign w:val="center"/>
          </w:tcPr>
          <w:p w:rsidR="004C687B" w:rsidRPr="00A75F14" w:rsidRDefault="004C687B" w:rsidP="0023290B">
            <w:pPr>
              <w:autoSpaceDE w:val="0"/>
              <w:autoSpaceDN w:val="0"/>
              <w:adjustRightInd w:val="0"/>
              <w:rPr>
                <w:sz w:val="22"/>
                <w:szCs w:val="22"/>
              </w:rPr>
            </w:pPr>
            <w:r w:rsidRPr="00A75F14">
              <w:rPr>
                <w:sz w:val="22"/>
                <w:szCs w:val="22"/>
              </w:rPr>
              <w:t>Свод правил</w:t>
            </w:r>
          </w:p>
          <w:p w:rsidR="004C687B" w:rsidRPr="00A75F14" w:rsidRDefault="004C687B" w:rsidP="0023290B">
            <w:pPr>
              <w:autoSpaceDE w:val="0"/>
              <w:autoSpaceDN w:val="0"/>
              <w:adjustRightInd w:val="0"/>
              <w:rPr>
                <w:sz w:val="22"/>
                <w:szCs w:val="22"/>
              </w:rPr>
            </w:pPr>
            <w:r w:rsidRPr="00A75F14">
              <w:rPr>
                <w:sz w:val="22"/>
                <w:szCs w:val="22"/>
              </w:rPr>
              <w:t xml:space="preserve"> Газораспределительные системы</w:t>
            </w:r>
          </w:p>
          <w:p w:rsidR="004C687B" w:rsidRPr="00A75F14" w:rsidRDefault="004C687B" w:rsidP="0023290B">
            <w:pPr>
              <w:autoSpaceDE w:val="0"/>
              <w:autoSpaceDN w:val="0"/>
              <w:adjustRightInd w:val="0"/>
              <w:rPr>
                <w:sz w:val="22"/>
                <w:szCs w:val="22"/>
              </w:rPr>
            </w:pPr>
          </w:p>
        </w:tc>
        <w:tc>
          <w:tcPr>
            <w:tcW w:w="1085" w:type="dxa"/>
            <w:vAlign w:val="center"/>
          </w:tcPr>
          <w:p w:rsidR="004C687B" w:rsidRPr="00A75F14" w:rsidRDefault="004C687B" w:rsidP="0023290B">
            <w:pPr>
              <w:autoSpaceDE w:val="0"/>
              <w:autoSpaceDN w:val="0"/>
              <w:adjustRightInd w:val="0"/>
              <w:rPr>
                <w:sz w:val="22"/>
                <w:szCs w:val="22"/>
              </w:rPr>
            </w:pPr>
            <w:r w:rsidRPr="00A75F14">
              <w:rPr>
                <w:sz w:val="22"/>
                <w:szCs w:val="22"/>
              </w:rPr>
              <w:t>первая очередь</w:t>
            </w:r>
          </w:p>
        </w:tc>
      </w:tr>
      <w:tr w:rsidR="004C687B" w:rsidRPr="009B7BAF" w:rsidTr="00F01FE8">
        <w:tc>
          <w:tcPr>
            <w:tcW w:w="568" w:type="dxa"/>
            <w:vAlign w:val="center"/>
          </w:tcPr>
          <w:p w:rsidR="004C687B" w:rsidRPr="00525CB1" w:rsidRDefault="004C687B" w:rsidP="005D2840">
            <w:pPr>
              <w:pStyle w:val="a5"/>
              <w:numPr>
                <w:ilvl w:val="0"/>
                <w:numId w:val="50"/>
              </w:numPr>
              <w:autoSpaceDE w:val="0"/>
              <w:autoSpaceDN w:val="0"/>
              <w:adjustRightInd w:val="0"/>
              <w:spacing w:after="0" w:line="240" w:lineRule="auto"/>
              <w:rPr>
                <w:rFonts w:ascii="Times New Roman" w:hAnsi="Times New Roman"/>
              </w:rPr>
            </w:pPr>
          </w:p>
        </w:tc>
        <w:tc>
          <w:tcPr>
            <w:tcW w:w="3686" w:type="dxa"/>
            <w:vAlign w:val="center"/>
          </w:tcPr>
          <w:p w:rsidR="004C687B" w:rsidRPr="00A75F14" w:rsidRDefault="004C687B" w:rsidP="0023290B">
            <w:pPr>
              <w:autoSpaceDE w:val="0"/>
              <w:autoSpaceDN w:val="0"/>
              <w:adjustRightInd w:val="0"/>
              <w:rPr>
                <w:sz w:val="22"/>
                <w:szCs w:val="22"/>
              </w:rPr>
            </w:pPr>
            <w:r w:rsidRPr="00A75F14">
              <w:rPr>
                <w:sz w:val="22"/>
                <w:szCs w:val="22"/>
              </w:rPr>
              <w:t>Газопроводы высокого давления</w:t>
            </w:r>
          </w:p>
        </w:tc>
        <w:tc>
          <w:tcPr>
            <w:tcW w:w="3292" w:type="dxa"/>
            <w:vAlign w:val="center"/>
          </w:tcPr>
          <w:p w:rsidR="004C687B" w:rsidRPr="00A75F14" w:rsidRDefault="004C687B" w:rsidP="0023290B">
            <w:pPr>
              <w:autoSpaceDE w:val="0"/>
              <w:autoSpaceDN w:val="0"/>
              <w:adjustRightInd w:val="0"/>
              <w:rPr>
                <w:sz w:val="22"/>
                <w:szCs w:val="22"/>
              </w:rPr>
            </w:pPr>
            <w:r w:rsidRPr="00A75F14">
              <w:rPr>
                <w:sz w:val="22"/>
                <w:szCs w:val="22"/>
              </w:rPr>
              <w:t>Могут быть размещены в границах различных функциональных зон в соответствии с проектным решением, представленным на Карте планируемого размещения объектов местного значения поселения: электро-, тепл</w:t>
            </w:r>
            <w:proofErr w:type="gramStart"/>
            <w:r w:rsidRPr="00A75F14">
              <w:rPr>
                <w:sz w:val="22"/>
                <w:szCs w:val="22"/>
              </w:rPr>
              <w:t>о-</w:t>
            </w:r>
            <w:proofErr w:type="gramEnd"/>
            <w:r w:rsidRPr="00A75F14">
              <w:rPr>
                <w:sz w:val="22"/>
                <w:szCs w:val="22"/>
              </w:rPr>
              <w:t>, газо- и водоснабжения населения, водоотведения</w:t>
            </w:r>
          </w:p>
        </w:tc>
        <w:tc>
          <w:tcPr>
            <w:tcW w:w="1833" w:type="dxa"/>
            <w:vAlign w:val="center"/>
          </w:tcPr>
          <w:p w:rsidR="004C687B" w:rsidRPr="00A75F14" w:rsidRDefault="004C687B" w:rsidP="0023290B">
            <w:pPr>
              <w:autoSpaceDE w:val="0"/>
              <w:autoSpaceDN w:val="0"/>
              <w:adjustRightInd w:val="0"/>
              <w:rPr>
                <w:sz w:val="22"/>
                <w:szCs w:val="22"/>
              </w:rPr>
            </w:pPr>
            <w:r w:rsidRPr="00A75F14">
              <w:rPr>
                <w:sz w:val="22"/>
                <w:szCs w:val="22"/>
              </w:rPr>
              <w:t>Зона минимальных расстояний до фундаментов зданий и сооружений</w:t>
            </w:r>
          </w:p>
        </w:tc>
        <w:tc>
          <w:tcPr>
            <w:tcW w:w="2520" w:type="dxa"/>
            <w:vAlign w:val="center"/>
          </w:tcPr>
          <w:p w:rsidR="004C687B" w:rsidRPr="00A75F14" w:rsidRDefault="004C687B" w:rsidP="0023290B">
            <w:pPr>
              <w:ind w:right="-108"/>
              <w:jc w:val="center"/>
              <w:rPr>
                <w:sz w:val="22"/>
                <w:szCs w:val="22"/>
              </w:rPr>
            </w:pPr>
            <w:r w:rsidRPr="00A75F14">
              <w:rPr>
                <w:sz w:val="22"/>
                <w:szCs w:val="22"/>
              </w:rPr>
              <w:t>5</w:t>
            </w:r>
          </w:p>
        </w:tc>
        <w:tc>
          <w:tcPr>
            <w:tcW w:w="2335" w:type="dxa"/>
            <w:vAlign w:val="center"/>
          </w:tcPr>
          <w:p w:rsidR="004C687B" w:rsidRPr="00A75F14" w:rsidRDefault="004C687B" w:rsidP="0023290B">
            <w:pPr>
              <w:autoSpaceDE w:val="0"/>
              <w:autoSpaceDN w:val="0"/>
              <w:adjustRightInd w:val="0"/>
              <w:rPr>
                <w:sz w:val="22"/>
                <w:szCs w:val="22"/>
              </w:rPr>
            </w:pPr>
            <w:r w:rsidRPr="00A75F14">
              <w:rPr>
                <w:sz w:val="22"/>
                <w:szCs w:val="22"/>
              </w:rPr>
              <w:t>Свод правил</w:t>
            </w:r>
          </w:p>
          <w:p w:rsidR="004C687B" w:rsidRPr="00A75F14" w:rsidRDefault="004C687B" w:rsidP="0023290B">
            <w:pPr>
              <w:autoSpaceDE w:val="0"/>
              <w:autoSpaceDN w:val="0"/>
              <w:adjustRightInd w:val="0"/>
              <w:rPr>
                <w:sz w:val="22"/>
                <w:szCs w:val="22"/>
              </w:rPr>
            </w:pPr>
            <w:r w:rsidRPr="00A75F14">
              <w:rPr>
                <w:sz w:val="22"/>
                <w:szCs w:val="22"/>
              </w:rPr>
              <w:t xml:space="preserve"> Газораспределительные системы</w:t>
            </w:r>
          </w:p>
          <w:p w:rsidR="004C687B" w:rsidRPr="00A75F14" w:rsidRDefault="004C687B" w:rsidP="0023290B">
            <w:pPr>
              <w:autoSpaceDE w:val="0"/>
              <w:autoSpaceDN w:val="0"/>
              <w:adjustRightInd w:val="0"/>
              <w:rPr>
                <w:sz w:val="22"/>
                <w:szCs w:val="22"/>
              </w:rPr>
            </w:pPr>
          </w:p>
        </w:tc>
        <w:tc>
          <w:tcPr>
            <w:tcW w:w="1085" w:type="dxa"/>
            <w:vAlign w:val="center"/>
          </w:tcPr>
          <w:p w:rsidR="004C687B" w:rsidRPr="00A75F14" w:rsidRDefault="004C687B" w:rsidP="0023290B">
            <w:pPr>
              <w:autoSpaceDE w:val="0"/>
              <w:autoSpaceDN w:val="0"/>
              <w:adjustRightInd w:val="0"/>
              <w:rPr>
                <w:sz w:val="22"/>
                <w:szCs w:val="22"/>
              </w:rPr>
            </w:pPr>
            <w:r w:rsidRPr="00A75F14">
              <w:rPr>
                <w:sz w:val="22"/>
                <w:szCs w:val="22"/>
              </w:rPr>
              <w:t>первая очередь</w:t>
            </w:r>
          </w:p>
        </w:tc>
      </w:tr>
      <w:tr w:rsidR="004C687B" w:rsidRPr="009B7BAF" w:rsidTr="00F01FE8">
        <w:tc>
          <w:tcPr>
            <w:tcW w:w="568" w:type="dxa"/>
            <w:vAlign w:val="center"/>
          </w:tcPr>
          <w:p w:rsidR="004C687B" w:rsidRPr="00525CB1" w:rsidRDefault="004C687B" w:rsidP="005D2840">
            <w:pPr>
              <w:pStyle w:val="a5"/>
              <w:numPr>
                <w:ilvl w:val="0"/>
                <w:numId w:val="50"/>
              </w:numPr>
              <w:autoSpaceDE w:val="0"/>
              <w:autoSpaceDN w:val="0"/>
              <w:adjustRightInd w:val="0"/>
              <w:spacing w:after="0" w:line="240" w:lineRule="auto"/>
              <w:rPr>
                <w:rFonts w:ascii="Times New Roman" w:hAnsi="Times New Roman"/>
              </w:rPr>
            </w:pPr>
          </w:p>
        </w:tc>
        <w:tc>
          <w:tcPr>
            <w:tcW w:w="3686" w:type="dxa"/>
            <w:vAlign w:val="center"/>
          </w:tcPr>
          <w:p w:rsidR="004C687B" w:rsidRPr="00A75F14" w:rsidRDefault="004C687B" w:rsidP="0023290B">
            <w:pPr>
              <w:autoSpaceDE w:val="0"/>
              <w:autoSpaceDN w:val="0"/>
              <w:adjustRightInd w:val="0"/>
              <w:rPr>
                <w:sz w:val="22"/>
                <w:szCs w:val="22"/>
              </w:rPr>
            </w:pPr>
            <w:r w:rsidRPr="00A75F14">
              <w:rPr>
                <w:sz w:val="22"/>
                <w:szCs w:val="22"/>
              </w:rPr>
              <w:t>ГРП, ШРП</w:t>
            </w:r>
          </w:p>
        </w:tc>
        <w:tc>
          <w:tcPr>
            <w:tcW w:w="3292" w:type="dxa"/>
            <w:vAlign w:val="center"/>
          </w:tcPr>
          <w:p w:rsidR="004C687B" w:rsidRPr="00A75F14" w:rsidRDefault="004C687B" w:rsidP="0023290B">
            <w:pPr>
              <w:autoSpaceDE w:val="0"/>
              <w:autoSpaceDN w:val="0"/>
              <w:adjustRightInd w:val="0"/>
              <w:rPr>
                <w:sz w:val="22"/>
                <w:szCs w:val="22"/>
              </w:rPr>
            </w:pPr>
            <w:r w:rsidRPr="00A75F14">
              <w:rPr>
                <w:sz w:val="22"/>
                <w:szCs w:val="22"/>
              </w:rPr>
              <w:t xml:space="preserve">Могут быть размещены в границах различных функциональных зон в соответствии с проектным решением, представленным на Карте планируемого </w:t>
            </w:r>
            <w:r w:rsidRPr="00A75F14">
              <w:rPr>
                <w:sz w:val="22"/>
                <w:szCs w:val="22"/>
              </w:rPr>
              <w:lastRenderedPageBreak/>
              <w:t>размещения объектов местного значения поселения: электро-, тепл</w:t>
            </w:r>
            <w:proofErr w:type="gramStart"/>
            <w:r w:rsidRPr="00A75F14">
              <w:rPr>
                <w:sz w:val="22"/>
                <w:szCs w:val="22"/>
              </w:rPr>
              <w:t>о-</w:t>
            </w:r>
            <w:proofErr w:type="gramEnd"/>
            <w:r w:rsidRPr="00A75F14">
              <w:rPr>
                <w:sz w:val="22"/>
                <w:szCs w:val="22"/>
              </w:rPr>
              <w:t>, газо- и водоснабжения населения, водоотведения</w:t>
            </w:r>
          </w:p>
        </w:tc>
        <w:tc>
          <w:tcPr>
            <w:tcW w:w="1833" w:type="dxa"/>
            <w:vAlign w:val="center"/>
          </w:tcPr>
          <w:p w:rsidR="004C687B" w:rsidRPr="00A75F14" w:rsidRDefault="004C687B" w:rsidP="0023290B">
            <w:pPr>
              <w:autoSpaceDE w:val="0"/>
              <w:autoSpaceDN w:val="0"/>
              <w:adjustRightInd w:val="0"/>
              <w:rPr>
                <w:sz w:val="22"/>
                <w:szCs w:val="22"/>
              </w:rPr>
            </w:pPr>
            <w:r w:rsidRPr="00A75F14">
              <w:rPr>
                <w:sz w:val="22"/>
                <w:szCs w:val="22"/>
              </w:rPr>
              <w:lastRenderedPageBreak/>
              <w:t>Зона минимальных расстояний до фундаментов зданий и сооружений</w:t>
            </w:r>
          </w:p>
        </w:tc>
        <w:tc>
          <w:tcPr>
            <w:tcW w:w="2520" w:type="dxa"/>
            <w:vAlign w:val="center"/>
          </w:tcPr>
          <w:p w:rsidR="004C687B" w:rsidRPr="00A75F14" w:rsidRDefault="004C687B" w:rsidP="0023290B">
            <w:pPr>
              <w:ind w:right="-108"/>
              <w:jc w:val="center"/>
              <w:rPr>
                <w:sz w:val="22"/>
                <w:szCs w:val="22"/>
              </w:rPr>
            </w:pPr>
            <w:r w:rsidRPr="00A75F14">
              <w:rPr>
                <w:sz w:val="22"/>
                <w:szCs w:val="22"/>
              </w:rPr>
              <w:t>10</w:t>
            </w:r>
          </w:p>
        </w:tc>
        <w:tc>
          <w:tcPr>
            <w:tcW w:w="2335" w:type="dxa"/>
            <w:vAlign w:val="center"/>
          </w:tcPr>
          <w:p w:rsidR="004C687B" w:rsidRPr="00A75F14" w:rsidRDefault="004C687B" w:rsidP="0023290B">
            <w:pPr>
              <w:autoSpaceDE w:val="0"/>
              <w:autoSpaceDN w:val="0"/>
              <w:adjustRightInd w:val="0"/>
              <w:rPr>
                <w:sz w:val="22"/>
                <w:szCs w:val="22"/>
              </w:rPr>
            </w:pPr>
            <w:r w:rsidRPr="00A75F14">
              <w:rPr>
                <w:sz w:val="22"/>
                <w:szCs w:val="22"/>
              </w:rPr>
              <w:t>СНиП 42-01-2002</w:t>
            </w:r>
          </w:p>
          <w:p w:rsidR="004C687B" w:rsidRPr="00A75F14" w:rsidRDefault="004C687B" w:rsidP="0023290B">
            <w:pPr>
              <w:autoSpaceDE w:val="0"/>
              <w:autoSpaceDN w:val="0"/>
              <w:adjustRightInd w:val="0"/>
              <w:rPr>
                <w:sz w:val="22"/>
                <w:szCs w:val="22"/>
              </w:rPr>
            </w:pPr>
          </w:p>
        </w:tc>
        <w:tc>
          <w:tcPr>
            <w:tcW w:w="1085" w:type="dxa"/>
            <w:vAlign w:val="center"/>
          </w:tcPr>
          <w:p w:rsidR="004C687B" w:rsidRPr="00A75F14" w:rsidRDefault="004C687B" w:rsidP="0023290B">
            <w:pPr>
              <w:autoSpaceDE w:val="0"/>
              <w:autoSpaceDN w:val="0"/>
              <w:adjustRightInd w:val="0"/>
              <w:rPr>
                <w:sz w:val="22"/>
                <w:szCs w:val="22"/>
              </w:rPr>
            </w:pPr>
            <w:r w:rsidRPr="00A75F14">
              <w:rPr>
                <w:sz w:val="22"/>
                <w:szCs w:val="22"/>
              </w:rPr>
              <w:t>первая очередь</w:t>
            </w:r>
          </w:p>
        </w:tc>
      </w:tr>
    </w:tbl>
    <w:p w:rsidR="005E63F6" w:rsidRPr="00970279" w:rsidRDefault="005E63F6" w:rsidP="00723DC9">
      <w:pPr>
        <w:autoSpaceDE w:val="0"/>
        <w:autoSpaceDN w:val="0"/>
        <w:adjustRightInd w:val="0"/>
        <w:spacing w:line="360" w:lineRule="auto"/>
        <w:jc w:val="both"/>
        <w:rPr>
          <w:color w:val="FF0000"/>
        </w:rPr>
      </w:pPr>
    </w:p>
    <w:p w:rsidR="005E63F6" w:rsidRPr="00970279" w:rsidRDefault="005E63F6" w:rsidP="00CA035D">
      <w:pPr>
        <w:ind w:firstLine="839"/>
        <w:jc w:val="center"/>
        <w:outlineLvl w:val="1"/>
        <w:rPr>
          <w:b/>
          <w:color w:val="FF0000"/>
          <w:szCs w:val="28"/>
        </w:rPr>
      </w:pPr>
    </w:p>
    <w:p w:rsidR="005E63F6" w:rsidRPr="00970279" w:rsidRDefault="005E63F6" w:rsidP="00CA035D">
      <w:pPr>
        <w:ind w:firstLine="839"/>
        <w:jc w:val="center"/>
        <w:outlineLvl w:val="1"/>
        <w:rPr>
          <w:b/>
          <w:color w:val="FF0000"/>
          <w:szCs w:val="28"/>
        </w:rPr>
        <w:sectPr w:rsidR="005E63F6" w:rsidRPr="00970279" w:rsidSect="005E63F6">
          <w:pgSz w:w="16840" w:h="11907" w:orient="landscape" w:code="9"/>
          <w:pgMar w:top="987" w:right="1134" w:bottom="1418" w:left="1134" w:header="709" w:footer="709" w:gutter="0"/>
          <w:cols w:space="708"/>
          <w:docGrid w:linePitch="360"/>
        </w:sectPr>
      </w:pPr>
    </w:p>
    <w:p w:rsidR="00CA035D" w:rsidRPr="006D294E" w:rsidRDefault="00CA035D" w:rsidP="00441A3C">
      <w:pPr>
        <w:jc w:val="center"/>
        <w:outlineLvl w:val="1"/>
        <w:rPr>
          <w:b/>
          <w:szCs w:val="28"/>
        </w:rPr>
      </w:pPr>
      <w:bookmarkStart w:id="263" w:name="_Toc498311088"/>
      <w:r w:rsidRPr="006D294E">
        <w:rPr>
          <w:b/>
          <w:szCs w:val="28"/>
        </w:rPr>
        <w:lastRenderedPageBreak/>
        <w:t>2.</w:t>
      </w:r>
      <w:r w:rsidR="005E63F6" w:rsidRPr="006D294E">
        <w:rPr>
          <w:b/>
          <w:szCs w:val="28"/>
        </w:rPr>
        <w:t>6</w:t>
      </w:r>
      <w:r w:rsidRPr="006D294E">
        <w:rPr>
          <w:b/>
          <w:szCs w:val="28"/>
        </w:rPr>
        <w:t>. Улучшение экологической обстановки и</w:t>
      </w:r>
      <w:bookmarkEnd w:id="255"/>
      <w:r w:rsidRPr="006D294E">
        <w:rPr>
          <w:b/>
          <w:szCs w:val="28"/>
        </w:rPr>
        <w:t xml:space="preserve"> </w:t>
      </w:r>
      <w:bookmarkStart w:id="264" w:name="_Toc290627656"/>
      <w:r w:rsidRPr="006D294E">
        <w:rPr>
          <w:b/>
          <w:szCs w:val="28"/>
        </w:rPr>
        <w:t>охрана окружающей среды</w:t>
      </w:r>
      <w:bookmarkEnd w:id="263"/>
      <w:bookmarkEnd w:id="264"/>
    </w:p>
    <w:p w:rsidR="00CA035D" w:rsidRPr="006D294E" w:rsidRDefault="00CA035D" w:rsidP="00CA035D">
      <w:pPr>
        <w:pStyle w:val="3"/>
        <w:keepLines/>
        <w:suppressAutoHyphens/>
        <w:spacing w:before="200" w:after="0"/>
        <w:jc w:val="center"/>
      </w:pPr>
      <w:bookmarkStart w:id="265" w:name="_Toc290627657"/>
      <w:bookmarkStart w:id="266" w:name="_Toc498311089"/>
      <w:bookmarkEnd w:id="235"/>
      <w:bookmarkEnd w:id="256"/>
      <w:bookmarkEnd w:id="257"/>
      <w:r w:rsidRPr="006D294E">
        <w:t>2.</w:t>
      </w:r>
      <w:r w:rsidR="005E63F6" w:rsidRPr="006D294E">
        <w:t>6</w:t>
      </w:r>
      <w:r w:rsidRPr="006D294E">
        <w:t>.1. Задачи по улучшению экологической обстановки и охране окружающей среды</w:t>
      </w:r>
      <w:bookmarkEnd w:id="265"/>
      <w:bookmarkEnd w:id="266"/>
    </w:p>
    <w:p w:rsidR="00BC25E8" w:rsidRPr="006D294E" w:rsidRDefault="00BC25E8" w:rsidP="00BC25E8">
      <w:pPr>
        <w:suppressAutoHyphens/>
        <w:rPr>
          <w:sz w:val="22"/>
        </w:rPr>
      </w:pPr>
    </w:p>
    <w:p w:rsidR="00702AD0" w:rsidRPr="006D294E" w:rsidRDefault="00702AD0" w:rsidP="005D5B4A">
      <w:pPr>
        <w:suppressAutoHyphens/>
        <w:autoSpaceDE w:val="0"/>
        <w:autoSpaceDN w:val="0"/>
        <w:adjustRightInd w:val="0"/>
        <w:spacing w:line="288" w:lineRule="auto"/>
        <w:ind w:firstLine="708"/>
        <w:jc w:val="both"/>
      </w:pPr>
      <w:r w:rsidRPr="006D294E">
        <w:t xml:space="preserve">Основные задачи по улучшению экологической обстановки и охране                    окружающей среды </w:t>
      </w:r>
      <w:r w:rsidR="00970279" w:rsidRPr="006D294E">
        <w:t>Никольского</w:t>
      </w:r>
      <w:r w:rsidR="00910BB6" w:rsidRPr="006D294E">
        <w:t xml:space="preserve"> сельского поселения</w:t>
      </w:r>
      <w:r w:rsidR="00640FC6" w:rsidRPr="006D294E">
        <w:t xml:space="preserve"> </w:t>
      </w:r>
      <w:r w:rsidRPr="006D294E">
        <w:t>следующие:</w:t>
      </w:r>
    </w:p>
    <w:p w:rsidR="00BC25E8" w:rsidRPr="006D294E" w:rsidRDefault="00BC25E8" w:rsidP="005D5B4A">
      <w:pPr>
        <w:suppressAutoHyphens/>
        <w:autoSpaceDE w:val="0"/>
        <w:autoSpaceDN w:val="0"/>
        <w:adjustRightInd w:val="0"/>
        <w:spacing w:line="288" w:lineRule="auto"/>
        <w:ind w:firstLine="708"/>
        <w:jc w:val="both"/>
      </w:pPr>
      <w:r w:rsidRPr="006D294E">
        <w:t>1. Обеспечение благоприятных условий жизнедеятельности настоящих и будущих поколений жителей поселения, воспроизводства природных ресурсов, сохранение биосферы.</w:t>
      </w:r>
    </w:p>
    <w:p w:rsidR="00BC25E8" w:rsidRPr="006D294E" w:rsidRDefault="00BC25E8" w:rsidP="005D5B4A">
      <w:pPr>
        <w:suppressAutoHyphens/>
        <w:autoSpaceDE w:val="0"/>
        <w:autoSpaceDN w:val="0"/>
        <w:adjustRightInd w:val="0"/>
        <w:spacing w:line="288" w:lineRule="auto"/>
        <w:ind w:firstLine="708"/>
        <w:jc w:val="both"/>
      </w:pPr>
      <w:r w:rsidRPr="006D294E">
        <w:t>2. Сохранение природных условий и особенностей поселения.</w:t>
      </w:r>
    </w:p>
    <w:p w:rsidR="00BC25E8" w:rsidRPr="006D294E" w:rsidRDefault="00BC25E8" w:rsidP="005D5B4A">
      <w:pPr>
        <w:suppressAutoHyphens/>
        <w:autoSpaceDE w:val="0"/>
        <w:autoSpaceDN w:val="0"/>
        <w:adjustRightInd w:val="0"/>
        <w:spacing w:line="288" w:lineRule="auto"/>
        <w:ind w:firstLine="708"/>
        <w:jc w:val="both"/>
      </w:pPr>
      <w:r w:rsidRPr="006D294E">
        <w:t>3. Охрана рекреационных ресурсов.</w:t>
      </w:r>
    </w:p>
    <w:p w:rsidR="00BC25E8" w:rsidRPr="006D294E" w:rsidRDefault="00BC25E8" w:rsidP="005D5B4A">
      <w:pPr>
        <w:suppressAutoHyphens/>
        <w:autoSpaceDE w:val="0"/>
        <w:autoSpaceDN w:val="0"/>
        <w:adjustRightInd w:val="0"/>
        <w:spacing w:line="288" w:lineRule="auto"/>
        <w:ind w:firstLine="708"/>
        <w:jc w:val="both"/>
      </w:pPr>
      <w:r w:rsidRPr="006D294E">
        <w:t>4. Обеспечение сохранности лесов на землях лесного фонда поселения.</w:t>
      </w:r>
    </w:p>
    <w:p w:rsidR="00BC25E8" w:rsidRPr="006D294E" w:rsidRDefault="00BC25E8" w:rsidP="005D5B4A">
      <w:pPr>
        <w:suppressAutoHyphens/>
        <w:autoSpaceDE w:val="0"/>
        <w:autoSpaceDN w:val="0"/>
        <w:adjustRightInd w:val="0"/>
        <w:spacing w:line="288" w:lineRule="auto"/>
        <w:ind w:firstLine="708"/>
        <w:jc w:val="both"/>
      </w:pPr>
      <w:r w:rsidRPr="006D294E">
        <w:t>5. Максимально возможное сохранение зеленых насаждений всех видов использования.</w:t>
      </w:r>
    </w:p>
    <w:p w:rsidR="00BC25E8" w:rsidRPr="006D294E" w:rsidRDefault="00BC25E8" w:rsidP="005D5B4A">
      <w:pPr>
        <w:suppressAutoHyphens/>
        <w:autoSpaceDE w:val="0"/>
        <w:autoSpaceDN w:val="0"/>
        <w:adjustRightInd w:val="0"/>
        <w:spacing w:line="288" w:lineRule="auto"/>
        <w:ind w:firstLine="708"/>
        <w:jc w:val="both"/>
      </w:pPr>
      <w:r w:rsidRPr="006D294E">
        <w:t>6. Сохранение существующих показателей качества атмосферного воздуха.</w:t>
      </w:r>
    </w:p>
    <w:p w:rsidR="00BC25E8" w:rsidRPr="006D294E" w:rsidRDefault="00BC25E8" w:rsidP="005D5B4A">
      <w:pPr>
        <w:suppressAutoHyphens/>
        <w:autoSpaceDE w:val="0"/>
        <w:autoSpaceDN w:val="0"/>
        <w:adjustRightInd w:val="0"/>
        <w:spacing w:line="288" w:lineRule="auto"/>
        <w:ind w:left="708"/>
        <w:jc w:val="both"/>
      </w:pPr>
      <w:r w:rsidRPr="006D294E">
        <w:t>7. Обеспечение нормативного качества воды поверхностных водных объектов.</w:t>
      </w:r>
    </w:p>
    <w:p w:rsidR="00BC25E8" w:rsidRPr="006D294E" w:rsidRDefault="00BC25E8" w:rsidP="005D5B4A">
      <w:pPr>
        <w:suppressAutoHyphens/>
        <w:autoSpaceDE w:val="0"/>
        <w:autoSpaceDN w:val="0"/>
        <w:adjustRightInd w:val="0"/>
        <w:spacing w:line="288" w:lineRule="auto"/>
        <w:ind w:left="708"/>
        <w:jc w:val="both"/>
      </w:pPr>
      <w:r w:rsidRPr="006D294E">
        <w:t>8. Обеспечение безопасных уровней шума, электромагнитных излучений, радиации, радона.</w:t>
      </w:r>
    </w:p>
    <w:p w:rsidR="00BC25E8" w:rsidRPr="006D294E" w:rsidRDefault="00BC25E8" w:rsidP="005D5B4A">
      <w:pPr>
        <w:suppressAutoHyphens/>
        <w:autoSpaceDE w:val="0"/>
        <w:autoSpaceDN w:val="0"/>
        <w:adjustRightInd w:val="0"/>
        <w:spacing w:line="288" w:lineRule="auto"/>
        <w:ind w:firstLine="708"/>
        <w:jc w:val="both"/>
      </w:pPr>
      <w:r w:rsidRPr="006D294E">
        <w:t>8. Учет инженерно-геологических и геоморфологических условий территории в градостроительном проектировании.</w:t>
      </w:r>
    </w:p>
    <w:p w:rsidR="00BC25E8" w:rsidRPr="006D294E" w:rsidRDefault="00BC25E8" w:rsidP="005D5B4A">
      <w:pPr>
        <w:suppressAutoHyphens/>
        <w:spacing w:line="288" w:lineRule="auto"/>
        <w:ind w:firstLine="708"/>
        <w:jc w:val="both"/>
      </w:pPr>
      <w:r w:rsidRPr="006D294E">
        <w:t>9. Обеспечение экологической безопасности и снижение уровня негативного влияния хозяйственной деятельности на окружающую среду.</w:t>
      </w:r>
    </w:p>
    <w:p w:rsidR="00BC25E8" w:rsidRPr="006D294E" w:rsidRDefault="00BC25E8" w:rsidP="005D5B4A">
      <w:pPr>
        <w:suppressAutoHyphens/>
        <w:spacing w:line="288" w:lineRule="auto"/>
        <w:ind w:firstLine="708"/>
        <w:jc w:val="both"/>
      </w:pPr>
      <w:r w:rsidRPr="006D294E">
        <w:t>10. Обеспечение гарантий для всех категорий жителей в области экологической безопасности.</w:t>
      </w:r>
    </w:p>
    <w:p w:rsidR="00BC25E8" w:rsidRPr="006D294E" w:rsidRDefault="00BC25E8" w:rsidP="00634AA2">
      <w:pPr>
        <w:numPr>
          <w:ilvl w:val="0"/>
          <w:numId w:val="20"/>
        </w:numPr>
        <w:suppressAutoHyphens/>
        <w:spacing w:line="288" w:lineRule="auto"/>
        <w:jc w:val="both"/>
      </w:pPr>
      <w:r w:rsidRPr="006D294E">
        <w:t>Создание и развитие системы мониторинга за состоянием основных компонентов окружающей сред</w:t>
      </w:r>
      <w:r w:rsidR="00AC5351" w:rsidRPr="006D294E">
        <w:t>ы (атмосферного воздуха, почвы).</w:t>
      </w:r>
    </w:p>
    <w:p w:rsidR="00C17283" w:rsidRPr="006D294E" w:rsidRDefault="00C17283" w:rsidP="00C17283">
      <w:pPr>
        <w:spacing w:line="360" w:lineRule="auto"/>
        <w:rPr>
          <w:b/>
          <w:sz w:val="22"/>
        </w:rPr>
      </w:pPr>
      <w:bookmarkStart w:id="267" w:name="_Toc237948309"/>
      <w:bookmarkStart w:id="268" w:name="_Toc237958132"/>
      <w:bookmarkStart w:id="269" w:name="_Toc246240453"/>
    </w:p>
    <w:p w:rsidR="00CA035D" w:rsidRPr="006D294E" w:rsidRDefault="00CA035D" w:rsidP="00CA035D">
      <w:pPr>
        <w:jc w:val="center"/>
        <w:outlineLvl w:val="2"/>
        <w:rPr>
          <w:b/>
          <w:szCs w:val="28"/>
        </w:rPr>
      </w:pPr>
      <w:bookmarkStart w:id="270" w:name="_Toc290627658"/>
      <w:bookmarkStart w:id="271" w:name="_Toc498311090"/>
      <w:bookmarkEnd w:id="267"/>
      <w:bookmarkEnd w:id="268"/>
      <w:bookmarkEnd w:id="269"/>
      <w:r w:rsidRPr="006D294E">
        <w:rPr>
          <w:b/>
          <w:szCs w:val="28"/>
        </w:rPr>
        <w:t>2.</w:t>
      </w:r>
      <w:r w:rsidR="005E63F6" w:rsidRPr="006D294E">
        <w:rPr>
          <w:b/>
          <w:szCs w:val="28"/>
        </w:rPr>
        <w:t>6</w:t>
      </w:r>
      <w:r w:rsidRPr="006D294E">
        <w:rPr>
          <w:b/>
          <w:szCs w:val="28"/>
        </w:rPr>
        <w:t>.2. Мероприятия по улучшению экологической обстановки и охране окружающей среды</w:t>
      </w:r>
      <w:bookmarkEnd w:id="270"/>
      <w:bookmarkEnd w:id="271"/>
    </w:p>
    <w:p w:rsidR="00C17283" w:rsidRPr="006D294E" w:rsidRDefault="00C17283" w:rsidP="005D5B4A">
      <w:pPr>
        <w:pStyle w:val="ab"/>
        <w:spacing w:before="40" w:after="40" w:line="288" w:lineRule="auto"/>
        <w:ind w:firstLine="709"/>
        <w:rPr>
          <w:bCs/>
          <w:szCs w:val="28"/>
        </w:rPr>
      </w:pPr>
      <w:r w:rsidRPr="006D294E">
        <w:rPr>
          <w:bCs/>
          <w:szCs w:val="28"/>
        </w:rPr>
        <w:t xml:space="preserve">Экологическая стратегия градостроительного развития </w:t>
      </w:r>
      <w:r w:rsidR="00970279" w:rsidRPr="006D294E">
        <w:t>Никольского</w:t>
      </w:r>
      <w:r w:rsidR="00910BB6" w:rsidRPr="006D294E">
        <w:t xml:space="preserve"> сельского поселения</w:t>
      </w:r>
      <w:r w:rsidR="00640FC6" w:rsidRPr="006D294E">
        <w:rPr>
          <w:bCs/>
          <w:szCs w:val="28"/>
        </w:rPr>
        <w:t xml:space="preserve"> </w:t>
      </w:r>
      <w:r w:rsidRPr="006D294E">
        <w:rPr>
          <w:bCs/>
          <w:szCs w:val="28"/>
        </w:rPr>
        <w:t>направлена на создание условий, обеспечивающих снижение антропогенного воздействия на окружающую среду, формирование комфортных условий проживания населения.</w:t>
      </w:r>
    </w:p>
    <w:p w:rsidR="00C17283" w:rsidRPr="006D294E" w:rsidRDefault="00C17283" w:rsidP="005D5B4A">
      <w:pPr>
        <w:shd w:val="clear" w:color="auto" w:fill="FFFFFF"/>
        <w:spacing w:line="288" w:lineRule="auto"/>
        <w:ind w:right="168" w:firstLine="709"/>
        <w:jc w:val="both"/>
        <w:rPr>
          <w:spacing w:val="-1"/>
          <w:szCs w:val="28"/>
        </w:rPr>
      </w:pPr>
      <w:r w:rsidRPr="006D294E">
        <w:rPr>
          <w:bCs/>
          <w:szCs w:val="28"/>
        </w:rPr>
        <w:t>В проекте</w:t>
      </w:r>
      <w:r w:rsidR="00651951" w:rsidRPr="006D294E">
        <w:rPr>
          <w:bCs/>
          <w:szCs w:val="28"/>
        </w:rPr>
        <w:t xml:space="preserve"> генерального плана </w:t>
      </w:r>
      <w:r w:rsidR="00970279" w:rsidRPr="006D294E">
        <w:t>Никольского</w:t>
      </w:r>
      <w:r w:rsidR="00910BB6" w:rsidRPr="006D294E">
        <w:t xml:space="preserve"> сельского поселения</w:t>
      </w:r>
      <w:r w:rsidR="00640FC6" w:rsidRPr="006D294E">
        <w:rPr>
          <w:spacing w:val="-1"/>
          <w:szCs w:val="28"/>
        </w:rPr>
        <w:t xml:space="preserve"> </w:t>
      </w:r>
      <w:r w:rsidRPr="006D294E">
        <w:rPr>
          <w:spacing w:val="-1"/>
          <w:szCs w:val="28"/>
        </w:rPr>
        <w:t xml:space="preserve">выявлены основные проблемы в области охраны окружающей среды, решение которых позволит сформировать благоприятные условия для жизни и здоровья человека, а так же для устойчивого функционирования природно-антропогенных систем и соблюдения принципов рационального природопользования и охраны природных ресурсов. </w:t>
      </w:r>
    </w:p>
    <w:p w:rsidR="00C17283" w:rsidRPr="006D294E" w:rsidRDefault="00C17283" w:rsidP="005D5B4A">
      <w:pPr>
        <w:pStyle w:val="ab"/>
        <w:spacing w:before="40" w:after="40" w:line="288" w:lineRule="auto"/>
        <w:ind w:firstLine="709"/>
        <w:rPr>
          <w:bCs/>
          <w:szCs w:val="28"/>
        </w:rPr>
      </w:pPr>
      <w:r w:rsidRPr="006D294E">
        <w:rPr>
          <w:bCs/>
          <w:szCs w:val="28"/>
        </w:rPr>
        <w:t xml:space="preserve">В </w:t>
      </w:r>
      <w:r w:rsidR="00651951" w:rsidRPr="006D294E">
        <w:rPr>
          <w:bCs/>
          <w:szCs w:val="28"/>
        </w:rPr>
        <w:t>проекте генерального плана</w:t>
      </w:r>
      <w:r w:rsidRPr="006D294E">
        <w:rPr>
          <w:bCs/>
          <w:szCs w:val="28"/>
        </w:rPr>
        <w:t xml:space="preserve"> проанализированы источники вредного воздействия на здоровье населения и окружающую среду, построены санитарно-защитные зоны от предприятий, объектов транспортной и инженерной инфраструктуры.</w:t>
      </w:r>
    </w:p>
    <w:p w:rsidR="00C17283" w:rsidRPr="006D294E" w:rsidRDefault="00C17283" w:rsidP="005D5B4A">
      <w:pPr>
        <w:spacing w:line="288" w:lineRule="auto"/>
        <w:ind w:firstLine="709"/>
        <w:jc w:val="both"/>
        <w:rPr>
          <w:szCs w:val="28"/>
        </w:rPr>
      </w:pPr>
      <w:r w:rsidRPr="006D294E">
        <w:rPr>
          <w:szCs w:val="28"/>
        </w:rPr>
        <w:lastRenderedPageBreak/>
        <w:t>Комплекс природоохранных мероприятий, предусмотренных в генеральном плане, направлен на предотвращение загрязнения окружающей среды и нарушения природных комплексов в результате хозяйственной деятельности.</w:t>
      </w:r>
    </w:p>
    <w:p w:rsidR="00905969" w:rsidRPr="00970279" w:rsidRDefault="00905969" w:rsidP="00CA035D">
      <w:pPr>
        <w:suppressAutoHyphens/>
        <w:spacing w:line="360" w:lineRule="auto"/>
        <w:jc w:val="center"/>
        <w:outlineLvl w:val="2"/>
        <w:rPr>
          <w:b/>
          <w:color w:val="FF0000"/>
          <w:szCs w:val="28"/>
        </w:rPr>
      </w:pPr>
      <w:bookmarkStart w:id="272" w:name="_Toc290627659"/>
    </w:p>
    <w:p w:rsidR="00CA035D" w:rsidRPr="006D294E" w:rsidRDefault="00CA035D" w:rsidP="00CA035D">
      <w:pPr>
        <w:suppressAutoHyphens/>
        <w:spacing w:line="360" w:lineRule="auto"/>
        <w:jc w:val="center"/>
        <w:outlineLvl w:val="2"/>
        <w:rPr>
          <w:b/>
          <w:szCs w:val="28"/>
        </w:rPr>
      </w:pPr>
      <w:bookmarkStart w:id="273" w:name="_Toc498311091"/>
      <w:r w:rsidRPr="006D294E">
        <w:rPr>
          <w:b/>
          <w:szCs w:val="28"/>
        </w:rPr>
        <w:t>2.</w:t>
      </w:r>
      <w:r w:rsidR="005E63F6" w:rsidRPr="006D294E">
        <w:rPr>
          <w:b/>
          <w:szCs w:val="28"/>
        </w:rPr>
        <w:t>6</w:t>
      </w:r>
      <w:r w:rsidRPr="006D294E">
        <w:rPr>
          <w:b/>
          <w:szCs w:val="28"/>
        </w:rPr>
        <w:t>.3. Мероприятия по охране атмосферного воздуха</w:t>
      </w:r>
      <w:bookmarkEnd w:id="272"/>
      <w:bookmarkEnd w:id="273"/>
    </w:p>
    <w:p w:rsidR="00C97BA1" w:rsidRPr="006D294E" w:rsidRDefault="00C97BA1" w:rsidP="00836CA0">
      <w:pPr>
        <w:pStyle w:val="ab"/>
        <w:suppressAutoHyphens/>
        <w:spacing w:before="40" w:after="40" w:line="288" w:lineRule="auto"/>
        <w:ind w:left="6" w:firstLine="397"/>
        <w:rPr>
          <w:bCs/>
          <w:szCs w:val="28"/>
        </w:rPr>
      </w:pPr>
      <w:r w:rsidRPr="006D294E">
        <w:rPr>
          <w:szCs w:val="28"/>
        </w:rPr>
        <w:t xml:space="preserve">На первую очередь реализации генерального плана </w:t>
      </w:r>
      <w:r w:rsidR="00970279" w:rsidRPr="006D294E">
        <w:t>Никольского</w:t>
      </w:r>
      <w:r w:rsidR="00910BB6" w:rsidRPr="006D294E">
        <w:t xml:space="preserve"> сельского поселения</w:t>
      </w:r>
      <w:r w:rsidR="00640FC6" w:rsidRPr="006D294E">
        <w:rPr>
          <w:szCs w:val="28"/>
        </w:rPr>
        <w:t xml:space="preserve"> </w:t>
      </w:r>
      <w:r w:rsidRPr="006D294E">
        <w:rPr>
          <w:szCs w:val="28"/>
        </w:rPr>
        <w:t>предусмотрено:</w:t>
      </w:r>
    </w:p>
    <w:p w:rsidR="00C97BA1" w:rsidRPr="006D294E" w:rsidRDefault="00C97BA1" w:rsidP="00836CA0">
      <w:pPr>
        <w:pStyle w:val="ab"/>
        <w:suppressAutoHyphens/>
        <w:spacing w:before="40" w:after="40" w:line="288" w:lineRule="auto"/>
        <w:ind w:left="6" w:firstLine="397"/>
        <w:rPr>
          <w:bCs/>
          <w:iCs/>
          <w:szCs w:val="28"/>
        </w:rPr>
      </w:pPr>
      <w:r w:rsidRPr="006D294E">
        <w:rPr>
          <w:szCs w:val="28"/>
        </w:rPr>
        <w:t xml:space="preserve">- </w:t>
      </w:r>
      <w:r w:rsidRPr="006D294E">
        <w:rPr>
          <w:bCs/>
          <w:iCs/>
          <w:szCs w:val="28"/>
        </w:rPr>
        <w:t>разработка проектов обоснования и обустройства санитарно-защитных зон промышленных, сельскохозяйственных и коммунально-складских предприятий и объектов;</w:t>
      </w:r>
    </w:p>
    <w:p w:rsidR="00C97BA1" w:rsidRPr="006D294E" w:rsidRDefault="00C97BA1" w:rsidP="00836CA0">
      <w:pPr>
        <w:pStyle w:val="ab"/>
        <w:suppressAutoHyphens/>
        <w:spacing w:before="40" w:after="40" w:line="288" w:lineRule="auto"/>
        <w:ind w:left="6" w:firstLine="397"/>
        <w:rPr>
          <w:bCs/>
          <w:szCs w:val="28"/>
        </w:rPr>
      </w:pPr>
      <w:r w:rsidRPr="006D294E">
        <w:rPr>
          <w:szCs w:val="28"/>
        </w:rPr>
        <w:t>- создание системы мониторинга выбросов загрязняющих веществ (в рамках регионального социально-гигиенического мониторинга).</w:t>
      </w:r>
    </w:p>
    <w:p w:rsidR="00C97BA1" w:rsidRPr="006D294E" w:rsidRDefault="00C97BA1" w:rsidP="00C97BA1">
      <w:pPr>
        <w:suppressAutoHyphens/>
        <w:spacing w:line="360" w:lineRule="auto"/>
        <w:jc w:val="center"/>
        <w:rPr>
          <w:b/>
          <w:szCs w:val="28"/>
        </w:rPr>
      </w:pPr>
    </w:p>
    <w:p w:rsidR="00CA035D" w:rsidRPr="006D294E" w:rsidRDefault="00CA035D" w:rsidP="00BC388C">
      <w:pPr>
        <w:suppressAutoHyphens/>
        <w:spacing w:line="288" w:lineRule="auto"/>
        <w:jc w:val="center"/>
        <w:outlineLvl w:val="2"/>
        <w:rPr>
          <w:b/>
          <w:szCs w:val="28"/>
        </w:rPr>
      </w:pPr>
      <w:bookmarkStart w:id="274" w:name="_Toc290627660"/>
      <w:bookmarkStart w:id="275" w:name="_Toc498311092"/>
      <w:r w:rsidRPr="006D294E">
        <w:rPr>
          <w:b/>
          <w:szCs w:val="28"/>
        </w:rPr>
        <w:t>2.</w:t>
      </w:r>
      <w:r w:rsidR="005E63F6" w:rsidRPr="006D294E">
        <w:rPr>
          <w:b/>
          <w:szCs w:val="28"/>
        </w:rPr>
        <w:t>6</w:t>
      </w:r>
      <w:r w:rsidRPr="006D294E">
        <w:rPr>
          <w:b/>
          <w:szCs w:val="28"/>
        </w:rPr>
        <w:t>.4. Мероприятия по охране водных объектов и улучшение качества</w:t>
      </w:r>
      <w:bookmarkEnd w:id="274"/>
      <w:r w:rsidRPr="006D294E">
        <w:rPr>
          <w:b/>
          <w:szCs w:val="28"/>
        </w:rPr>
        <w:t xml:space="preserve"> </w:t>
      </w:r>
      <w:bookmarkStart w:id="276" w:name="_Toc290627661"/>
      <w:r w:rsidRPr="006D294E">
        <w:rPr>
          <w:b/>
          <w:szCs w:val="28"/>
        </w:rPr>
        <w:t>питьевого водоснабжения</w:t>
      </w:r>
      <w:bookmarkEnd w:id="275"/>
      <w:bookmarkEnd w:id="276"/>
    </w:p>
    <w:p w:rsidR="00C97BA1" w:rsidRPr="006D294E" w:rsidRDefault="00C97BA1" w:rsidP="00BC388C">
      <w:pPr>
        <w:pStyle w:val="ab"/>
        <w:suppressAutoHyphens/>
        <w:spacing w:before="40" w:after="40" w:line="288" w:lineRule="auto"/>
        <w:ind w:left="5" w:firstLine="704"/>
        <w:rPr>
          <w:bCs/>
          <w:szCs w:val="28"/>
        </w:rPr>
      </w:pPr>
      <w:r w:rsidRPr="006D294E">
        <w:rPr>
          <w:szCs w:val="28"/>
        </w:rPr>
        <w:t xml:space="preserve">На первую очередь реализации генерального плана </w:t>
      </w:r>
      <w:r w:rsidR="00970279" w:rsidRPr="006D294E">
        <w:t>Никольского</w:t>
      </w:r>
      <w:r w:rsidR="00910BB6" w:rsidRPr="006D294E">
        <w:t xml:space="preserve"> сельского поселения</w:t>
      </w:r>
      <w:r w:rsidR="00640FC6" w:rsidRPr="006D294E">
        <w:rPr>
          <w:szCs w:val="28"/>
        </w:rPr>
        <w:t xml:space="preserve"> </w:t>
      </w:r>
      <w:r w:rsidRPr="006D294E">
        <w:rPr>
          <w:szCs w:val="28"/>
        </w:rPr>
        <w:t>предусмотрено:</w:t>
      </w:r>
    </w:p>
    <w:p w:rsidR="00C97BA1" w:rsidRPr="006D294E" w:rsidRDefault="00C97BA1" w:rsidP="00836CA0">
      <w:pPr>
        <w:suppressAutoHyphens/>
        <w:spacing w:line="288" w:lineRule="auto"/>
        <w:ind w:left="180" w:firstLine="224"/>
        <w:jc w:val="both"/>
        <w:rPr>
          <w:szCs w:val="28"/>
        </w:rPr>
      </w:pPr>
      <w:r w:rsidRPr="006D294E">
        <w:rPr>
          <w:szCs w:val="28"/>
        </w:rPr>
        <w:t>- реконструкция существующих водопроводных сетей, учитывая степень их технического и физического износа;</w:t>
      </w:r>
    </w:p>
    <w:p w:rsidR="00C97BA1" w:rsidRPr="006D294E" w:rsidRDefault="00C97BA1" w:rsidP="00836CA0">
      <w:pPr>
        <w:suppressAutoHyphens/>
        <w:spacing w:line="288" w:lineRule="auto"/>
        <w:ind w:left="180" w:firstLine="224"/>
        <w:jc w:val="both"/>
        <w:rPr>
          <w:szCs w:val="28"/>
        </w:rPr>
      </w:pPr>
      <w:r w:rsidRPr="006D294E">
        <w:rPr>
          <w:szCs w:val="28"/>
        </w:rPr>
        <w:t>- ограничение хозяйственной деятельности в пределах водоохранных зон (ВЗ) и прибрежных защитных полос (ПЗП), соблюдение законодательного регламента в ВЗ и ПЗП в соответствии с требованиями Водного кодекса Российской Федерации;</w:t>
      </w:r>
    </w:p>
    <w:p w:rsidR="00C97BA1" w:rsidRPr="006D294E" w:rsidRDefault="00C97BA1" w:rsidP="00836CA0">
      <w:pPr>
        <w:tabs>
          <w:tab w:val="num" w:pos="540"/>
        </w:tabs>
        <w:suppressAutoHyphens/>
        <w:spacing w:line="288" w:lineRule="auto"/>
        <w:ind w:left="180" w:firstLine="224"/>
        <w:jc w:val="both"/>
        <w:rPr>
          <w:szCs w:val="28"/>
        </w:rPr>
      </w:pPr>
      <w:r w:rsidRPr="006D294E">
        <w:rPr>
          <w:szCs w:val="28"/>
        </w:rPr>
        <w:t>- ограничение хозяйственной деятельности в пределах зон санитарной охраны (ЗСО) источников водоснабжения, соблюдение законодательного регламента в ЗСО;</w:t>
      </w:r>
    </w:p>
    <w:p w:rsidR="00C97BA1" w:rsidRPr="006D294E" w:rsidRDefault="00C97BA1" w:rsidP="00836CA0">
      <w:pPr>
        <w:tabs>
          <w:tab w:val="num" w:pos="540"/>
        </w:tabs>
        <w:suppressAutoHyphens/>
        <w:spacing w:line="288" w:lineRule="auto"/>
        <w:ind w:left="180" w:firstLine="224"/>
        <w:jc w:val="both"/>
        <w:rPr>
          <w:szCs w:val="28"/>
        </w:rPr>
      </w:pPr>
      <w:r w:rsidRPr="006D294E">
        <w:rPr>
          <w:szCs w:val="28"/>
        </w:rPr>
        <w:t>- разработка проектов водоохранных зон и их благоустройство;</w:t>
      </w:r>
    </w:p>
    <w:p w:rsidR="00C97BA1" w:rsidRPr="006D294E" w:rsidRDefault="00C97BA1" w:rsidP="00836CA0">
      <w:pPr>
        <w:tabs>
          <w:tab w:val="num" w:pos="540"/>
        </w:tabs>
        <w:suppressAutoHyphens/>
        <w:spacing w:line="288" w:lineRule="auto"/>
        <w:ind w:left="180" w:firstLine="224"/>
        <w:jc w:val="both"/>
        <w:rPr>
          <w:szCs w:val="28"/>
        </w:rPr>
      </w:pPr>
      <w:r w:rsidRPr="006D294E">
        <w:rPr>
          <w:szCs w:val="28"/>
        </w:rPr>
        <w:t>- проведение мероприятий по улучшению состояния поверхностных водных объектов.</w:t>
      </w:r>
    </w:p>
    <w:p w:rsidR="00905969" w:rsidRPr="006D294E" w:rsidRDefault="00905969" w:rsidP="00CA035D">
      <w:pPr>
        <w:suppressAutoHyphens/>
        <w:spacing w:line="360" w:lineRule="auto"/>
        <w:jc w:val="center"/>
        <w:outlineLvl w:val="2"/>
        <w:rPr>
          <w:b/>
          <w:szCs w:val="28"/>
        </w:rPr>
      </w:pPr>
      <w:bookmarkStart w:id="277" w:name="_Toc290627662"/>
    </w:p>
    <w:p w:rsidR="00CA035D" w:rsidRPr="006D294E" w:rsidRDefault="00CA035D" w:rsidP="00CA035D">
      <w:pPr>
        <w:suppressAutoHyphens/>
        <w:spacing w:line="360" w:lineRule="auto"/>
        <w:jc w:val="center"/>
        <w:outlineLvl w:val="2"/>
        <w:rPr>
          <w:b/>
          <w:szCs w:val="28"/>
        </w:rPr>
      </w:pPr>
      <w:bookmarkStart w:id="278" w:name="_Toc498311093"/>
      <w:r w:rsidRPr="006D294E">
        <w:rPr>
          <w:b/>
          <w:szCs w:val="28"/>
        </w:rPr>
        <w:t>2.</w:t>
      </w:r>
      <w:r w:rsidR="005E63F6" w:rsidRPr="006D294E">
        <w:rPr>
          <w:b/>
          <w:szCs w:val="28"/>
        </w:rPr>
        <w:t>6</w:t>
      </w:r>
      <w:r w:rsidRPr="006D294E">
        <w:rPr>
          <w:b/>
          <w:szCs w:val="28"/>
        </w:rPr>
        <w:t>.5. Мероприятия по охране почв</w:t>
      </w:r>
      <w:bookmarkEnd w:id="277"/>
      <w:bookmarkEnd w:id="278"/>
    </w:p>
    <w:p w:rsidR="00C97BA1" w:rsidRPr="006D294E" w:rsidRDefault="00C97BA1" w:rsidP="00836CA0">
      <w:pPr>
        <w:pStyle w:val="ab"/>
        <w:suppressAutoHyphens/>
        <w:spacing w:before="40" w:after="40" w:line="288" w:lineRule="auto"/>
        <w:ind w:left="5" w:firstLine="704"/>
        <w:rPr>
          <w:bCs/>
          <w:szCs w:val="28"/>
        </w:rPr>
      </w:pPr>
      <w:r w:rsidRPr="006D294E">
        <w:rPr>
          <w:szCs w:val="28"/>
        </w:rPr>
        <w:t xml:space="preserve">На первую очередь реализации генерального плана </w:t>
      </w:r>
      <w:r w:rsidR="00970279" w:rsidRPr="006D294E">
        <w:t>Никольского</w:t>
      </w:r>
      <w:r w:rsidR="00910BB6" w:rsidRPr="006D294E">
        <w:t xml:space="preserve"> сельского поселения</w:t>
      </w:r>
      <w:r w:rsidR="00640FC6" w:rsidRPr="006D294E">
        <w:rPr>
          <w:szCs w:val="28"/>
        </w:rPr>
        <w:t xml:space="preserve"> </w:t>
      </w:r>
      <w:r w:rsidRPr="006D294E">
        <w:rPr>
          <w:szCs w:val="28"/>
        </w:rPr>
        <w:t>предусмотрено:</w:t>
      </w:r>
    </w:p>
    <w:p w:rsidR="00C97BA1" w:rsidRPr="006D294E" w:rsidRDefault="00C97BA1" w:rsidP="00836CA0">
      <w:pPr>
        <w:tabs>
          <w:tab w:val="left" w:pos="432"/>
        </w:tabs>
        <w:suppressAutoHyphens/>
        <w:spacing w:line="288" w:lineRule="auto"/>
        <w:jc w:val="both"/>
        <w:rPr>
          <w:szCs w:val="28"/>
        </w:rPr>
      </w:pPr>
      <w:r w:rsidRPr="006D294E">
        <w:rPr>
          <w:szCs w:val="28"/>
        </w:rPr>
        <w:tab/>
        <w:t>- проведение мониторинга состояния почвенного покрова (в рамках регионального социально-гигиенического мониторинга);</w:t>
      </w:r>
    </w:p>
    <w:p w:rsidR="00F30298" w:rsidRPr="006D294E" w:rsidRDefault="00C97BA1" w:rsidP="00836CA0">
      <w:pPr>
        <w:tabs>
          <w:tab w:val="left" w:pos="432"/>
        </w:tabs>
        <w:suppressAutoHyphens/>
        <w:spacing w:line="288" w:lineRule="auto"/>
        <w:jc w:val="both"/>
        <w:rPr>
          <w:szCs w:val="28"/>
        </w:rPr>
      </w:pPr>
      <w:r w:rsidRPr="006D294E">
        <w:rPr>
          <w:szCs w:val="28"/>
        </w:rPr>
        <w:tab/>
        <w:t>- ликвидация несанкциони</w:t>
      </w:r>
      <w:r w:rsidR="00F30298" w:rsidRPr="006D294E">
        <w:rPr>
          <w:szCs w:val="28"/>
        </w:rPr>
        <w:t>рованных свалок бытовых отходов.</w:t>
      </w:r>
    </w:p>
    <w:p w:rsidR="00C97BA1" w:rsidRPr="006D294E" w:rsidRDefault="00C97BA1" w:rsidP="00C97BA1">
      <w:pPr>
        <w:suppressAutoHyphens/>
        <w:spacing w:line="360" w:lineRule="auto"/>
        <w:jc w:val="center"/>
        <w:rPr>
          <w:b/>
          <w:sz w:val="28"/>
          <w:szCs w:val="28"/>
        </w:rPr>
      </w:pPr>
    </w:p>
    <w:p w:rsidR="00CA035D" w:rsidRPr="006D294E" w:rsidRDefault="00CA035D" w:rsidP="00CA035D">
      <w:pPr>
        <w:suppressAutoHyphens/>
        <w:spacing w:line="360" w:lineRule="auto"/>
        <w:jc w:val="center"/>
        <w:outlineLvl w:val="2"/>
        <w:rPr>
          <w:b/>
          <w:szCs w:val="28"/>
        </w:rPr>
      </w:pPr>
      <w:bookmarkStart w:id="279" w:name="_Toc290627663"/>
      <w:bookmarkStart w:id="280" w:name="_Toc498311094"/>
      <w:r w:rsidRPr="006D294E">
        <w:rPr>
          <w:b/>
          <w:szCs w:val="28"/>
        </w:rPr>
        <w:t>2.</w:t>
      </w:r>
      <w:r w:rsidR="005E63F6" w:rsidRPr="006D294E">
        <w:rPr>
          <w:b/>
          <w:szCs w:val="28"/>
        </w:rPr>
        <w:t>6</w:t>
      </w:r>
      <w:r w:rsidRPr="006D294E">
        <w:rPr>
          <w:b/>
          <w:szCs w:val="28"/>
        </w:rPr>
        <w:t>.6. Мероприятия по защите от шума</w:t>
      </w:r>
      <w:bookmarkEnd w:id="279"/>
      <w:bookmarkEnd w:id="280"/>
    </w:p>
    <w:p w:rsidR="00C97BA1" w:rsidRPr="006D294E" w:rsidRDefault="00C97BA1" w:rsidP="00836CA0">
      <w:pPr>
        <w:pStyle w:val="ab"/>
        <w:suppressAutoHyphens/>
        <w:spacing w:before="40" w:after="40" w:line="288" w:lineRule="auto"/>
        <w:ind w:left="5" w:firstLine="704"/>
        <w:rPr>
          <w:szCs w:val="28"/>
        </w:rPr>
      </w:pPr>
      <w:r w:rsidRPr="006D294E">
        <w:rPr>
          <w:szCs w:val="28"/>
        </w:rPr>
        <w:t xml:space="preserve">На первую очередь реализации генерального плана </w:t>
      </w:r>
      <w:r w:rsidR="00970279" w:rsidRPr="006D294E">
        <w:t>Никольского</w:t>
      </w:r>
      <w:r w:rsidR="00910BB6" w:rsidRPr="006D294E">
        <w:t xml:space="preserve"> сельского поселения</w:t>
      </w:r>
      <w:r w:rsidRPr="006D294E">
        <w:rPr>
          <w:szCs w:val="28"/>
        </w:rPr>
        <w:t>:</w:t>
      </w:r>
    </w:p>
    <w:p w:rsidR="00C97BA1" w:rsidRPr="006D294E" w:rsidRDefault="00C97BA1" w:rsidP="00836CA0">
      <w:pPr>
        <w:pStyle w:val="ab"/>
        <w:suppressAutoHyphens/>
        <w:spacing w:before="40" w:after="40" w:line="288" w:lineRule="auto"/>
        <w:ind w:left="5" w:firstLine="399"/>
        <w:rPr>
          <w:spacing w:val="7"/>
          <w:szCs w:val="28"/>
        </w:rPr>
      </w:pPr>
      <w:r w:rsidRPr="006D294E">
        <w:rPr>
          <w:spacing w:val="5"/>
          <w:szCs w:val="28"/>
        </w:rPr>
        <w:t xml:space="preserve">- организация </w:t>
      </w:r>
      <w:r w:rsidRPr="006D294E">
        <w:rPr>
          <w:spacing w:val="7"/>
          <w:szCs w:val="28"/>
        </w:rPr>
        <w:t>защитных лесополос вдоль транспортных магистралей со стороны жилой застройки;</w:t>
      </w:r>
    </w:p>
    <w:p w:rsidR="00C97BA1" w:rsidRPr="006D294E" w:rsidRDefault="00C97BA1" w:rsidP="00836CA0">
      <w:pPr>
        <w:spacing w:line="288" w:lineRule="auto"/>
        <w:ind w:firstLine="709"/>
        <w:jc w:val="both"/>
        <w:rPr>
          <w:szCs w:val="28"/>
        </w:rPr>
      </w:pPr>
      <w:r w:rsidRPr="006D294E">
        <w:rPr>
          <w:spacing w:val="7"/>
          <w:szCs w:val="28"/>
        </w:rPr>
        <w:lastRenderedPageBreak/>
        <w:t xml:space="preserve">- </w:t>
      </w:r>
      <w:r w:rsidRPr="006D294E">
        <w:rPr>
          <w:szCs w:val="28"/>
        </w:rPr>
        <w:t>формирование системы зеленых насаждений с усилением защитных лесополос (специальное озеленение) вдоль автодорог с учетом уже имеющегося озеленения, способствующих шумозащите.</w:t>
      </w:r>
    </w:p>
    <w:p w:rsidR="00C97BA1" w:rsidRPr="006D294E" w:rsidRDefault="00C97BA1" w:rsidP="00C97BA1">
      <w:pPr>
        <w:spacing w:line="360" w:lineRule="auto"/>
        <w:ind w:firstLine="709"/>
        <w:jc w:val="both"/>
        <w:rPr>
          <w:b/>
          <w:bCs/>
          <w:iCs/>
          <w:sz w:val="28"/>
          <w:szCs w:val="28"/>
        </w:rPr>
      </w:pPr>
    </w:p>
    <w:p w:rsidR="00C3247F" w:rsidRPr="006D294E" w:rsidRDefault="00CA035D" w:rsidP="00BC388C">
      <w:pPr>
        <w:spacing w:line="288" w:lineRule="auto"/>
        <w:jc w:val="center"/>
        <w:outlineLvl w:val="2"/>
        <w:rPr>
          <w:b/>
          <w:szCs w:val="28"/>
        </w:rPr>
      </w:pPr>
      <w:bookmarkStart w:id="281" w:name="_Toc290627664"/>
      <w:bookmarkStart w:id="282" w:name="_Toc498311095"/>
      <w:r w:rsidRPr="006D294E">
        <w:rPr>
          <w:b/>
          <w:szCs w:val="28"/>
        </w:rPr>
        <w:t>2.</w:t>
      </w:r>
      <w:r w:rsidR="005E63F6" w:rsidRPr="006D294E">
        <w:rPr>
          <w:b/>
          <w:szCs w:val="28"/>
        </w:rPr>
        <w:t>6</w:t>
      </w:r>
      <w:r w:rsidRPr="006D294E">
        <w:rPr>
          <w:b/>
          <w:szCs w:val="28"/>
        </w:rPr>
        <w:t>.7. Мероприятия по обеспечению соблюдения режима санитарно-защитных зон предприятий и санитарных разрывов</w:t>
      </w:r>
      <w:bookmarkEnd w:id="281"/>
      <w:bookmarkEnd w:id="282"/>
    </w:p>
    <w:p w:rsidR="00C17283" w:rsidRPr="006D294E" w:rsidRDefault="00C17283" w:rsidP="00BC388C">
      <w:pPr>
        <w:pStyle w:val="ab"/>
        <w:spacing w:before="40" w:after="40" w:line="288" w:lineRule="auto"/>
        <w:ind w:firstLine="708"/>
        <w:rPr>
          <w:szCs w:val="28"/>
        </w:rPr>
      </w:pPr>
      <w:proofErr w:type="gramStart"/>
      <w:r w:rsidRPr="006D294E">
        <w:rPr>
          <w:szCs w:val="28"/>
        </w:rPr>
        <w:t xml:space="preserve">В целях создания благоприятных условий для жизни и здоровья населения и реализации мер по предупреждению и устранению вредного воздействия на человека негативных факторов в соответствии с Федеральным законом «О санитарно-эпидемиологическом благополучии населения» от 30 марта </w:t>
      </w:r>
      <w:smartTag w:uri="urn:schemas-microsoft-com:office:smarttags" w:element="metricconverter">
        <w:smartTagPr>
          <w:attr w:name="ProductID" w:val="1999 г"/>
        </w:smartTagPr>
        <w:r w:rsidRPr="006D294E">
          <w:rPr>
            <w:szCs w:val="28"/>
          </w:rPr>
          <w:t>1999 г</w:t>
        </w:r>
      </w:smartTag>
      <w:r w:rsidRPr="006D294E">
        <w:rPr>
          <w:szCs w:val="28"/>
        </w:rPr>
        <w:t>. № 52-ФЗ, ст. 12, предприятия должны разработать комплекс природоохранных мероприятий, направленных на сокращение негативного влияния на окружающую среду и уменьшение размера санитарно-защитных зон.</w:t>
      </w:r>
      <w:proofErr w:type="gramEnd"/>
      <w:r w:rsidRPr="006D294E">
        <w:rPr>
          <w:szCs w:val="28"/>
        </w:rPr>
        <w:t xml:space="preserve"> Все действующие </w:t>
      </w:r>
      <w:r w:rsidR="00C97BA1" w:rsidRPr="006D294E">
        <w:rPr>
          <w:szCs w:val="28"/>
        </w:rPr>
        <w:t xml:space="preserve">на территории </w:t>
      </w:r>
      <w:r w:rsidR="00970279" w:rsidRPr="006D294E">
        <w:t>Никольского</w:t>
      </w:r>
      <w:r w:rsidR="00910BB6" w:rsidRPr="006D294E">
        <w:t xml:space="preserve"> сельского поселения</w:t>
      </w:r>
      <w:r w:rsidR="00640FC6" w:rsidRPr="006D294E">
        <w:rPr>
          <w:szCs w:val="28"/>
        </w:rPr>
        <w:t xml:space="preserve"> </w:t>
      </w:r>
      <w:r w:rsidRPr="006D294E">
        <w:rPr>
          <w:szCs w:val="28"/>
        </w:rPr>
        <w:t>предприятия должны разработать проекты обоснования и организации санитарно-защитных зон.</w:t>
      </w:r>
    </w:p>
    <w:p w:rsidR="00C17283" w:rsidRPr="006D294E" w:rsidRDefault="00C17283" w:rsidP="00836CA0">
      <w:pPr>
        <w:spacing w:line="288" w:lineRule="auto"/>
        <w:ind w:firstLine="540"/>
        <w:jc w:val="both"/>
        <w:rPr>
          <w:szCs w:val="28"/>
        </w:rPr>
      </w:pPr>
      <w:r w:rsidRPr="006D294E">
        <w:rPr>
          <w:szCs w:val="28"/>
        </w:rPr>
        <w:t>В случае не соблюдения нормативной величины санитарно-защитной зоны рекомендуется разработать проект сокращения санитарно-защитной зоны предприятия.</w:t>
      </w:r>
    </w:p>
    <w:p w:rsidR="00C17283" w:rsidRPr="006D294E" w:rsidRDefault="00C17283" w:rsidP="00836CA0">
      <w:pPr>
        <w:spacing w:line="288" w:lineRule="auto"/>
        <w:ind w:firstLine="540"/>
        <w:jc w:val="both"/>
        <w:rPr>
          <w:szCs w:val="28"/>
        </w:rPr>
      </w:pPr>
      <w:r w:rsidRPr="006D294E">
        <w:rPr>
          <w:szCs w:val="28"/>
        </w:rPr>
        <w:t>При невозможности сокращения санитарно-защитных зон до рекомендуемых размеров необходимо провести мероприятия, направленные на достижение нормативных природоохранных и санитарно-гигиенических требований, а именно:</w:t>
      </w:r>
    </w:p>
    <w:p w:rsidR="00C17283" w:rsidRPr="006D294E" w:rsidRDefault="00C17283" w:rsidP="00836CA0">
      <w:pPr>
        <w:spacing w:line="288" w:lineRule="auto"/>
        <w:ind w:firstLine="540"/>
        <w:jc w:val="both"/>
        <w:rPr>
          <w:szCs w:val="28"/>
        </w:rPr>
      </w:pPr>
      <w:r w:rsidRPr="006D294E">
        <w:rPr>
          <w:szCs w:val="28"/>
        </w:rPr>
        <w:t xml:space="preserve"> - перепрофилирование объектов жилого фонда в объекты общественно-делового или коммунального назначения;</w:t>
      </w:r>
    </w:p>
    <w:p w:rsidR="00C17283" w:rsidRPr="006D294E" w:rsidRDefault="00C17283" w:rsidP="00836CA0">
      <w:pPr>
        <w:spacing w:line="288" w:lineRule="auto"/>
        <w:ind w:firstLine="540"/>
        <w:jc w:val="both"/>
        <w:rPr>
          <w:szCs w:val="28"/>
        </w:rPr>
      </w:pPr>
      <w:r w:rsidRPr="006D294E">
        <w:rPr>
          <w:szCs w:val="28"/>
        </w:rPr>
        <w:t xml:space="preserve"> - расселение жителей, проживающих в санитарно-защитных зонах.</w:t>
      </w:r>
    </w:p>
    <w:p w:rsidR="00C17283" w:rsidRPr="006D294E" w:rsidRDefault="00C17283" w:rsidP="00836CA0">
      <w:pPr>
        <w:spacing w:line="288" w:lineRule="auto"/>
        <w:ind w:firstLine="540"/>
        <w:jc w:val="both"/>
        <w:rPr>
          <w:szCs w:val="28"/>
        </w:rPr>
      </w:pPr>
      <w:r w:rsidRPr="006D294E">
        <w:rPr>
          <w:szCs w:val="28"/>
        </w:rPr>
        <w:t xml:space="preserve">Разработка проекта СЗЗ для объектов </w:t>
      </w:r>
      <w:r w:rsidRPr="006D294E">
        <w:rPr>
          <w:szCs w:val="28"/>
          <w:lang w:val="en-US"/>
        </w:rPr>
        <w:t>I</w:t>
      </w:r>
      <w:r w:rsidRPr="006D294E">
        <w:rPr>
          <w:szCs w:val="28"/>
        </w:rPr>
        <w:t>-</w:t>
      </w:r>
      <w:r w:rsidRPr="006D294E">
        <w:rPr>
          <w:szCs w:val="28"/>
          <w:lang w:val="en-US"/>
        </w:rPr>
        <w:t>III</w:t>
      </w:r>
      <w:r w:rsidRPr="006D294E">
        <w:rPr>
          <w:szCs w:val="28"/>
        </w:rPr>
        <w:t xml:space="preserve"> классов опасности является обязательной в соответствие с </w:t>
      </w:r>
      <w:r w:rsidRPr="006D294E">
        <w:rPr>
          <w:bCs/>
          <w:szCs w:val="28"/>
        </w:rPr>
        <w:t>СанПиН 2.2.1/2.1.1.1200-03</w:t>
      </w:r>
      <w:r w:rsidRPr="006D294E">
        <w:rPr>
          <w:b/>
          <w:bCs/>
          <w:szCs w:val="28"/>
        </w:rPr>
        <w:t xml:space="preserve"> «</w:t>
      </w:r>
      <w:r w:rsidRPr="006D294E">
        <w:rPr>
          <w:bCs/>
          <w:szCs w:val="28"/>
        </w:rPr>
        <w:t xml:space="preserve">Санитарно-защитные зоны и санитарная классификация предприятий, сооружений и иных объектов», новая редакция от 06.09.2009 г. </w:t>
      </w:r>
      <w:r w:rsidRPr="006D294E">
        <w:rPr>
          <w:szCs w:val="28"/>
        </w:rPr>
        <w:t>(СанПиН 2.2.1/2.1.1.2555-09).</w:t>
      </w:r>
    </w:p>
    <w:p w:rsidR="00A67825" w:rsidRPr="006D294E" w:rsidRDefault="00A67825" w:rsidP="00A67825">
      <w:pPr>
        <w:spacing w:line="288" w:lineRule="auto"/>
        <w:ind w:firstLine="709"/>
        <w:jc w:val="both"/>
        <w:rPr>
          <w:szCs w:val="28"/>
        </w:rPr>
      </w:pPr>
      <w:r w:rsidRPr="006D294E">
        <w:rPr>
          <w:szCs w:val="28"/>
        </w:rPr>
        <w:t xml:space="preserve">Размеры СЗЗ и санитарных разрывов от объектов, оказывающих негативное воздействие на окружающую среду на расчётный срок реализации генерального плана </w:t>
      </w:r>
      <w:r w:rsidRPr="006D294E">
        <w:t>Ивановского сельского поселения</w:t>
      </w:r>
      <w:r w:rsidRPr="006D294E">
        <w:rPr>
          <w:szCs w:val="28"/>
        </w:rPr>
        <w:t xml:space="preserve"> для существующих и проектируемых объектов, представлены в таблице ниже.</w:t>
      </w:r>
    </w:p>
    <w:p w:rsidR="00A67825" w:rsidRPr="006D294E" w:rsidRDefault="00A67825" w:rsidP="00A67825">
      <w:pPr>
        <w:spacing w:line="288" w:lineRule="auto"/>
        <w:ind w:right="146"/>
        <w:jc w:val="right"/>
        <w:rPr>
          <w:i/>
          <w:szCs w:val="28"/>
        </w:rPr>
      </w:pPr>
      <w:r w:rsidRPr="006D294E">
        <w:rPr>
          <w:i/>
          <w:szCs w:val="28"/>
        </w:rPr>
        <w:t xml:space="preserve">Таблица </w:t>
      </w:r>
      <w:r w:rsidR="004967F9">
        <w:rPr>
          <w:i/>
          <w:szCs w:val="28"/>
        </w:rPr>
        <w:t>5</w:t>
      </w:r>
      <w:r w:rsidR="00A76096">
        <w:rPr>
          <w:i/>
          <w:szCs w:val="28"/>
        </w:rPr>
        <w:t>0</w:t>
      </w:r>
    </w:p>
    <w:p w:rsidR="00A67825" w:rsidRPr="006D294E" w:rsidRDefault="00A67825" w:rsidP="00A67825">
      <w:pPr>
        <w:spacing w:line="288" w:lineRule="auto"/>
        <w:jc w:val="center"/>
        <w:rPr>
          <w:b/>
          <w:i/>
        </w:rPr>
      </w:pPr>
      <w:r w:rsidRPr="006D294E">
        <w:rPr>
          <w:b/>
          <w:i/>
          <w:szCs w:val="28"/>
        </w:rPr>
        <w:t xml:space="preserve">Размеры СЗЗ от объектов, оказывающих негативное воздействие на окружающую среду на расчётный срок реализации генерального плана </w:t>
      </w:r>
      <w:r w:rsidR="006D294E">
        <w:rPr>
          <w:b/>
          <w:i/>
        </w:rPr>
        <w:t>Никольского</w:t>
      </w:r>
      <w:r w:rsidRPr="006D294E">
        <w:rPr>
          <w:b/>
          <w:i/>
        </w:rPr>
        <w:t xml:space="preserve"> сельского поселения</w:t>
      </w:r>
    </w:p>
    <w:tbl>
      <w:tblPr>
        <w:tblW w:w="9230" w:type="dxa"/>
        <w:jc w:val="center"/>
        <w:tblInd w:w="-12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66"/>
        <w:gridCol w:w="2210"/>
        <w:gridCol w:w="1806"/>
        <w:gridCol w:w="1648"/>
      </w:tblGrid>
      <w:tr w:rsidR="006D294E" w:rsidRPr="009B7BAF" w:rsidTr="00F01FE8">
        <w:trPr>
          <w:jc w:val="center"/>
        </w:trPr>
        <w:tc>
          <w:tcPr>
            <w:tcW w:w="3566" w:type="dxa"/>
            <w:vMerge w:val="restart"/>
            <w:shd w:val="clear" w:color="auto" w:fill="CCFFCC"/>
            <w:vAlign w:val="center"/>
          </w:tcPr>
          <w:p w:rsidR="006D294E" w:rsidRPr="009D59DF" w:rsidRDefault="006D294E" w:rsidP="00F01FE8">
            <w:pPr>
              <w:jc w:val="center"/>
            </w:pPr>
            <w:r w:rsidRPr="009D59DF">
              <w:t>Наименование объекта</w:t>
            </w:r>
          </w:p>
        </w:tc>
        <w:tc>
          <w:tcPr>
            <w:tcW w:w="2210" w:type="dxa"/>
            <w:vMerge w:val="restart"/>
            <w:shd w:val="clear" w:color="auto" w:fill="CCFFCC"/>
            <w:vAlign w:val="center"/>
          </w:tcPr>
          <w:p w:rsidR="006D294E" w:rsidRPr="009D59DF" w:rsidRDefault="006D294E" w:rsidP="00F01FE8">
            <w:pPr>
              <w:jc w:val="center"/>
            </w:pPr>
            <w:r w:rsidRPr="009D59DF">
              <w:t xml:space="preserve">Вид деятельности/ для кладбищ – площадь, </w:t>
            </w:r>
            <w:proofErr w:type="gramStart"/>
            <w:r w:rsidRPr="009D59DF">
              <w:t>га</w:t>
            </w:r>
            <w:proofErr w:type="gramEnd"/>
          </w:p>
        </w:tc>
        <w:tc>
          <w:tcPr>
            <w:tcW w:w="3454" w:type="dxa"/>
            <w:gridSpan w:val="2"/>
            <w:shd w:val="clear" w:color="auto" w:fill="CCFFCC"/>
            <w:vAlign w:val="center"/>
          </w:tcPr>
          <w:p w:rsidR="006D294E" w:rsidRPr="009D59DF" w:rsidRDefault="006D294E" w:rsidP="00F01FE8">
            <w:pPr>
              <w:jc w:val="center"/>
            </w:pPr>
            <w:r w:rsidRPr="009D59DF">
              <w:t>Размер СЗЗ/СР, м  /класс опасности</w:t>
            </w:r>
          </w:p>
        </w:tc>
      </w:tr>
      <w:tr w:rsidR="006D294E" w:rsidRPr="009B7BAF" w:rsidTr="00F01FE8">
        <w:trPr>
          <w:jc w:val="center"/>
        </w:trPr>
        <w:tc>
          <w:tcPr>
            <w:tcW w:w="3566" w:type="dxa"/>
            <w:vMerge/>
            <w:shd w:val="clear" w:color="auto" w:fill="CCFFCC"/>
            <w:vAlign w:val="center"/>
          </w:tcPr>
          <w:p w:rsidR="006D294E" w:rsidRPr="009D59DF" w:rsidRDefault="006D294E" w:rsidP="00F01FE8">
            <w:pPr>
              <w:jc w:val="center"/>
            </w:pPr>
          </w:p>
        </w:tc>
        <w:tc>
          <w:tcPr>
            <w:tcW w:w="2210" w:type="dxa"/>
            <w:vMerge/>
            <w:shd w:val="clear" w:color="auto" w:fill="CCFFCC"/>
            <w:vAlign w:val="center"/>
          </w:tcPr>
          <w:p w:rsidR="006D294E" w:rsidRPr="009D59DF" w:rsidRDefault="006D294E" w:rsidP="00F01FE8">
            <w:pPr>
              <w:jc w:val="center"/>
            </w:pPr>
          </w:p>
        </w:tc>
        <w:tc>
          <w:tcPr>
            <w:tcW w:w="1806" w:type="dxa"/>
            <w:shd w:val="clear" w:color="auto" w:fill="CCFFCC"/>
            <w:vAlign w:val="center"/>
          </w:tcPr>
          <w:p w:rsidR="006D294E" w:rsidRPr="009D59DF" w:rsidRDefault="006D294E" w:rsidP="00F01FE8">
            <w:pPr>
              <w:jc w:val="center"/>
            </w:pPr>
            <w:r w:rsidRPr="009D59DF">
              <w:t>существующее положение</w:t>
            </w:r>
          </w:p>
        </w:tc>
        <w:tc>
          <w:tcPr>
            <w:tcW w:w="1648" w:type="dxa"/>
            <w:shd w:val="clear" w:color="auto" w:fill="CCFFCC"/>
            <w:vAlign w:val="center"/>
          </w:tcPr>
          <w:p w:rsidR="006D294E" w:rsidRPr="009D59DF" w:rsidRDefault="006D294E" w:rsidP="00F01FE8">
            <w:pPr>
              <w:jc w:val="center"/>
            </w:pPr>
            <w:r w:rsidRPr="009D59DF">
              <w:t>расчетный срок реализации</w:t>
            </w:r>
          </w:p>
        </w:tc>
      </w:tr>
      <w:tr w:rsidR="006D294E" w:rsidRPr="009B7BAF" w:rsidTr="00F01FE8">
        <w:trPr>
          <w:jc w:val="center"/>
        </w:trPr>
        <w:tc>
          <w:tcPr>
            <w:tcW w:w="3566" w:type="dxa"/>
            <w:vAlign w:val="center"/>
          </w:tcPr>
          <w:p w:rsidR="006D294E" w:rsidRPr="009B7BAF" w:rsidRDefault="006D294E" w:rsidP="00F01FE8">
            <w:r w:rsidRPr="009B7BAF">
              <w:t xml:space="preserve">Кладбище, расположенное в </w:t>
            </w:r>
            <w:r>
              <w:t>северо-западной</w:t>
            </w:r>
            <w:r w:rsidRPr="009B7BAF">
              <w:t xml:space="preserve"> части </w:t>
            </w:r>
            <w:r>
              <w:lastRenderedPageBreak/>
              <w:t>д. Никольское</w:t>
            </w:r>
          </w:p>
        </w:tc>
        <w:tc>
          <w:tcPr>
            <w:tcW w:w="2210" w:type="dxa"/>
            <w:vAlign w:val="center"/>
          </w:tcPr>
          <w:p w:rsidR="006D294E" w:rsidRPr="009B7BAF" w:rsidRDefault="006D294E" w:rsidP="00F01FE8">
            <w:pPr>
              <w:jc w:val="center"/>
            </w:pPr>
            <w:r w:rsidRPr="009B7BAF">
              <w:lastRenderedPageBreak/>
              <w:t>0,</w:t>
            </w:r>
            <w:r>
              <w:t>78</w:t>
            </w:r>
          </w:p>
        </w:tc>
        <w:tc>
          <w:tcPr>
            <w:tcW w:w="1806" w:type="dxa"/>
            <w:vAlign w:val="center"/>
          </w:tcPr>
          <w:p w:rsidR="006D294E" w:rsidRPr="009B7BAF" w:rsidRDefault="006D294E" w:rsidP="00F01FE8">
            <w:pPr>
              <w:jc w:val="center"/>
            </w:pPr>
            <w:r w:rsidRPr="009B7BAF">
              <w:t>50/V</w:t>
            </w:r>
          </w:p>
        </w:tc>
        <w:tc>
          <w:tcPr>
            <w:tcW w:w="1648" w:type="dxa"/>
            <w:vAlign w:val="center"/>
          </w:tcPr>
          <w:p w:rsidR="006D294E" w:rsidRPr="009B7BAF" w:rsidRDefault="006D294E" w:rsidP="00F01FE8">
            <w:pPr>
              <w:jc w:val="center"/>
            </w:pPr>
            <w:r w:rsidRPr="009B7BAF">
              <w:t>50/V</w:t>
            </w:r>
          </w:p>
        </w:tc>
      </w:tr>
      <w:tr w:rsidR="006D294E" w:rsidRPr="009B7BAF" w:rsidTr="00F01FE8">
        <w:trPr>
          <w:jc w:val="center"/>
        </w:trPr>
        <w:tc>
          <w:tcPr>
            <w:tcW w:w="3566" w:type="dxa"/>
            <w:vAlign w:val="center"/>
          </w:tcPr>
          <w:p w:rsidR="006D294E" w:rsidRPr="009B7BAF" w:rsidRDefault="006D294E" w:rsidP="00F01FE8">
            <w:r w:rsidRPr="009B7BAF">
              <w:lastRenderedPageBreak/>
              <w:t xml:space="preserve">Кладбище, расположенное </w:t>
            </w:r>
            <w:r>
              <w:t>у</w:t>
            </w:r>
            <w:r w:rsidRPr="009B7BAF">
              <w:t xml:space="preserve"> </w:t>
            </w:r>
            <w:r>
              <w:t>северо-западной</w:t>
            </w:r>
            <w:r w:rsidRPr="009B7BAF">
              <w:t xml:space="preserve"> </w:t>
            </w:r>
            <w:r>
              <w:t>границы</w:t>
            </w:r>
            <w:r w:rsidRPr="009B7BAF">
              <w:t xml:space="preserve"> </w:t>
            </w:r>
            <w:r>
              <w:t>д. Никольское</w:t>
            </w:r>
          </w:p>
        </w:tc>
        <w:tc>
          <w:tcPr>
            <w:tcW w:w="2210" w:type="dxa"/>
            <w:vAlign w:val="center"/>
          </w:tcPr>
          <w:p w:rsidR="006D294E" w:rsidRPr="009B7BAF" w:rsidRDefault="006D294E" w:rsidP="00F01FE8">
            <w:pPr>
              <w:jc w:val="center"/>
            </w:pPr>
            <w:r>
              <w:t>1,30</w:t>
            </w:r>
          </w:p>
        </w:tc>
        <w:tc>
          <w:tcPr>
            <w:tcW w:w="1806" w:type="dxa"/>
            <w:vAlign w:val="center"/>
          </w:tcPr>
          <w:p w:rsidR="006D294E" w:rsidRPr="009B7BAF" w:rsidRDefault="006D294E" w:rsidP="00F01FE8">
            <w:pPr>
              <w:jc w:val="center"/>
            </w:pPr>
            <w:r w:rsidRPr="009B7BAF">
              <w:t>50/V</w:t>
            </w:r>
          </w:p>
        </w:tc>
        <w:tc>
          <w:tcPr>
            <w:tcW w:w="1648" w:type="dxa"/>
            <w:vAlign w:val="center"/>
          </w:tcPr>
          <w:p w:rsidR="006D294E" w:rsidRPr="009B7BAF" w:rsidRDefault="006D294E" w:rsidP="00F01FE8">
            <w:pPr>
              <w:jc w:val="center"/>
            </w:pPr>
            <w:r w:rsidRPr="009B7BAF">
              <w:t>50/V</w:t>
            </w:r>
          </w:p>
        </w:tc>
      </w:tr>
      <w:tr w:rsidR="006D294E" w:rsidRPr="009B7BAF" w:rsidTr="00F01FE8">
        <w:trPr>
          <w:jc w:val="center"/>
        </w:trPr>
        <w:tc>
          <w:tcPr>
            <w:tcW w:w="3566" w:type="dxa"/>
            <w:vAlign w:val="center"/>
          </w:tcPr>
          <w:p w:rsidR="006D294E" w:rsidRPr="009B7BAF" w:rsidRDefault="006D294E" w:rsidP="00F01FE8">
            <w:r w:rsidRPr="009B7BAF">
              <w:t xml:space="preserve">Кладбище, расположенное в </w:t>
            </w:r>
            <w:r>
              <w:t>южной</w:t>
            </w:r>
            <w:r w:rsidRPr="009B7BAF">
              <w:t xml:space="preserve"> части </w:t>
            </w:r>
            <w:r w:rsidRPr="00442517">
              <w:t>д. Жерновка</w:t>
            </w:r>
          </w:p>
        </w:tc>
        <w:tc>
          <w:tcPr>
            <w:tcW w:w="2210" w:type="dxa"/>
            <w:vAlign w:val="center"/>
          </w:tcPr>
          <w:p w:rsidR="006D294E" w:rsidRPr="009B7BAF" w:rsidRDefault="006D294E" w:rsidP="00F01FE8">
            <w:pPr>
              <w:jc w:val="center"/>
            </w:pPr>
            <w:r>
              <w:t>0,55</w:t>
            </w:r>
          </w:p>
        </w:tc>
        <w:tc>
          <w:tcPr>
            <w:tcW w:w="1806" w:type="dxa"/>
            <w:vAlign w:val="center"/>
          </w:tcPr>
          <w:p w:rsidR="006D294E" w:rsidRPr="009B7BAF" w:rsidRDefault="006D294E" w:rsidP="00F01FE8">
            <w:pPr>
              <w:jc w:val="center"/>
            </w:pPr>
            <w:r w:rsidRPr="009B7BAF">
              <w:t>50/V</w:t>
            </w:r>
          </w:p>
        </w:tc>
        <w:tc>
          <w:tcPr>
            <w:tcW w:w="1648" w:type="dxa"/>
            <w:vAlign w:val="center"/>
          </w:tcPr>
          <w:p w:rsidR="006D294E" w:rsidRPr="009B7BAF" w:rsidRDefault="006D294E" w:rsidP="00F01FE8">
            <w:pPr>
              <w:jc w:val="center"/>
            </w:pPr>
            <w:r w:rsidRPr="009B7BAF">
              <w:t>50/V</w:t>
            </w:r>
          </w:p>
        </w:tc>
      </w:tr>
      <w:tr w:rsidR="006D294E" w:rsidRPr="009B7BAF" w:rsidTr="00F01FE8">
        <w:trPr>
          <w:jc w:val="center"/>
        </w:trPr>
        <w:tc>
          <w:tcPr>
            <w:tcW w:w="3566" w:type="dxa"/>
            <w:vAlign w:val="center"/>
          </w:tcPr>
          <w:p w:rsidR="006D294E" w:rsidRPr="009B7BAF" w:rsidRDefault="006D294E" w:rsidP="00F01FE8">
            <w:r w:rsidRPr="009B7BAF">
              <w:t xml:space="preserve">Кладбище, расположенное в </w:t>
            </w:r>
            <w:r>
              <w:t>западной части д. </w:t>
            </w:r>
            <w:r w:rsidRPr="00442517">
              <w:t>Субботники</w:t>
            </w:r>
          </w:p>
        </w:tc>
        <w:tc>
          <w:tcPr>
            <w:tcW w:w="2210" w:type="dxa"/>
            <w:vAlign w:val="center"/>
          </w:tcPr>
          <w:p w:rsidR="006D294E" w:rsidRPr="009B7BAF" w:rsidRDefault="006D294E" w:rsidP="00F01FE8">
            <w:pPr>
              <w:jc w:val="center"/>
            </w:pPr>
            <w:r>
              <w:t>0,69</w:t>
            </w:r>
          </w:p>
        </w:tc>
        <w:tc>
          <w:tcPr>
            <w:tcW w:w="1806" w:type="dxa"/>
            <w:vAlign w:val="center"/>
          </w:tcPr>
          <w:p w:rsidR="006D294E" w:rsidRPr="009B7BAF" w:rsidRDefault="006D294E" w:rsidP="00F01FE8">
            <w:pPr>
              <w:jc w:val="center"/>
            </w:pPr>
            <w:r w:rsidRPr="009B7BAF">
              <w:t>50/V</w:t>
            </w:r>
          </w:p>
        </w:tc>
        <w:tc>
          <w:tcPr>
            <w:tcW w:w="1648" w:type="dxa"/>
            <w:vAlign w:val="center"/>
          </w:tcPr>
          <w:p w:rsidR="006D294E" w:rsidRPr="009B7BAF" w:rsidRDefault="006D294E" w:rsidP="00F01FE8">
            <w:pPr>
              <w:jc w:val="center"/>
            </w:pPr>
            <w:r w:rsidRPr="009B7BAF">
              <w:t>50/V</w:t>
            </w:r>
          </w:p>
        </w:tc>
      </w:tr>
      <w:tr w:rsidR="009D2738" w:rsidRPr="009B7BAF" w:rsidTr="00F01FE8">
        <w:trPr>
          <w:jc w:val="center"/>
        </w:trPr>
        <w:tc>
          <w:tcPr>
            <w:tcW w:w="3566" w:type="dxa"/>
            <w:vAlign w:val="center"/>
          </w:tcPr>
          <w:p w:rsidR="009D2738" w:rsidRPr="009B7BAF" w:rsidRDefault="009D2738" w:rsidP="00F01FE8">
            <w:r w:rsidRPr="009B7BAF">
              <w:t xml:space="preserve">Кладбище, расположенное в </w:t>
            </w:r>
            <w:r>
              <w:t>северной части д. </w:t>
            </w:r>
            <w:r w:rsidRPr="00A3304F">
              <w:t>Соколино</w:t>
            </w:r>
          </w:p>
        </w:tc>
        <w:tc>
          <w:tcPr>
            <w:tcW w:w="2210" w:type="dxa"/>
            <w:vAlign w:val="center"/>
          </w:tcPr>
          <w:p w:rsidR="009D2738" w:rsidRPr="009B7BAF" w:rsidRDefault="009D2738" w:rsidP="00F01FE8">
            <w:pPr>
              <w:jc w:val="center"/>
            </w:pPr>
            <w:r>
              <w:t>0,57</w:t>
            </w:r>
          </w:p>
        </w:tc>
        <w:tc>
          <w:tcPr>
            <w:tcW w:w="1806" w:type="dxa"/>
            <w:vAlign w:val="center"/>
          </w:tcPr>
          <w:p w:rsidR="009D2738" w:rsidRPr="009B7BAF" w:rsidRDefault="009D2738" w:rsidP="00F01FE8">
            <w:pPr>
              <w:jc w:val="center"/>
            </w:pPr>
            <w:r w:rsidRPr="009B7BAF">
              <w:t>50/V</w:t>
            </w:r>
          </w:p>
        </w:tc>
        <w:tc>
          <w:tcPr>
            <w:tcW w:w="1648" w:type="dxa"/>
            <w:vAlign w:val="center"/>
          </w:tcPr>
          <w:p w:rsidR="009D2738" w:rsidRPr="00814E3B" w:rsidRDefault="009D2738" w:rsidP="0023290B">
            <w:pPr>
              <w:autoSpaceDE w:val="0"/>
              <w:autoSpaceDN w:val="0"/>
              <w:adjustRightInd w:val="0"/>
              <w:jc w:val="center"/>
              <w:rPr>
                <w:sz w:val="22"/>
                <w:szCs w:val="22"/>
              </w:rPr>
            </w:pPr>
            <w:r w:rsidRPr="00814E3B">
              <w:rPr>
                <w:sz w:val="22"/>
                <w:szCs w:val="22"/>
              </w:rPr>
              <w:t>50/V</w:t>
            </w:r>
          </w:p>
          <w:p w:rsidR="009D2738" w:rsidRPr="00814E3B" w:rsidRDefault="009D2738" w:rsidP="0023290B">
            <w:pPr>
              <w:autoSpaceDE w:val="0"/>
              <w:autoSpaceDN w:val="0"/>
              <w:adjustRightInd w:val="0"/>
              <w:jc w:val="center"/>
              <w:rPr>
                <w:sz w:val="20"/>
                <w:szCs w:val="20"/>
              </w:rPr>
            </w:pPr>
            <w:r w:rsidRPr="00814E3B">
              <w:rPr>
                <w:sz w:val="20"/>
                <w:szCs w:val="20"/>
              </w:rPr>
              <w:t>1. разработка проектов санитарно-защитных зон и уточнение ее размера;</w:t>
            </w:r>
          </w:p>
          <w:p w:rsidR="009D2738" w:rsidRPr="00814E3B" w:rsidRDefault="009D2738" w:rsidP="0023290B">
            <w:pPr>
              <w:autoSpaceDE w:val="0"/>
              <w:autoSpaceDN w:val="0"/>
              <w:adjustRightInd w:val="0"/>
              <w:jc w:val="center"/>
              <w:rPr>
                <w:sz w:val="20"/>
                <w:szCs w:val="20"/>
              </w:rPr>
            </w:pPr>
            <w:r w:rsidRPr="00814E3B">
              <w:rPr>
                <w:sz w:val="20"/>
                <w:szCs w:val="20"/>
              </w:rPr>
              <w:t>2. сокращение размеров СЗЗ за счет проведения комплекса природоохранных мероприятий - организация, озеленение и благоустройство санитарно-защитных зон;</w:t>
            </w:r>
          </w:p>
          <w:p w:rsidR="009D2738" w:rsidRPr="00814E3B" w:rsidRDefault="009D2738" w:rsidP="0023290B">
            <w:pPr>
              <w:autoSpaceDE w:val="0"/>
              <w:autoSpaceDN w:val="0"/>
              <w:adjustRightInd w:val="0"/>
              <w:jc w:val="center"/>
              <w:rPr>
                <w:sz w:val="22"/>
                <w:szCs w:val="22"/>
              </w:rPr>
            </w:pPr>
            <w:r w:rsidRPr="00814E3B">
              <w:rPr>
                <w:sz w:val="20"/>
                <w:szCs w:val="20"/>
              </w:rPr>
              <w:t xml:space="preserve">3. </w:t>
            </w:r>
            <w:r>
              <w:rPr>
                <w:sz w:val="20"/>
                <w:szCs w:val="20"/>
              </w:rPr>
              <w:t>С</w:t>
            </w:r>
            <w:r w:rsidRPr="00814E3B">
              <w:rPr>
                <w:sz w:val="20"/>
                <w:szCs w:val="20"/>
              </w:rPr>
              <w:t xml:space="preserve">нижение размеров СЗЗ за счет проведения ряда мероприятий по сокращению объемов вредного влияния объектов на окружающую среду (снижение уровня шума, уменьшение объемов выбросов, замена оборудования, изменение технологии и </w:t>
            </w:r>
            <w:r>
              <w:rPr>
                <w:sz w:val="20"/>
                <w:szCs w:val="20"/>
              </w:rPr>
              <w:t xml:space="preserve">               </w:t>
            </w:r>
            <w:r w:rsidRPr="00814E3B">
              <w:rPr>
                <w:sz w:val="20"/>
                <w:szCs w:val="20"/>
              </w:rPr>
              <w:t>т. д.)</w:t>
            </w:r>
          </w:p>
        </w:tc>
      </w:tr>
      <w:tr w:rsidR="006D294E" w:rsidRPr="009B7BAF" w:rsidTr="00F01FE8">
        <w:trPr>
          <w:jc w:val="center"/>
        </w:trPr>
        <w:tc>
          <w:tcPr>
            <w:tcW w:w="3566" w:type="dxa"/>
            <w:vAlign w:val="center"/>
          </w:tcPr>
          <w:p w:rsidR="006D294E" w:rsidRPr="009B7BAF" w:rsidRDefault="006D294E" w:rsidP="00F01FE8">
            <w:r w:rsidRPr="009B7BAF">
              <w:t xml:space="preserve">Кладбище, расположенное в </w:t>
            </w:r>
            <w:r>
              <w:t>северо-западной</w:t>
            </w:r>
            <w:r w:rsidRPr="009B7BAF">
              <w:t xml:space="preserve"> части </w:t>
            </w:r>
            <w:r>
              <w:t>д. </w:t>
            </w:r>
            <w:r w:rsidRPr="00134575">
              <w:t>Хлепень</w:t>
            </w:r>
          </w:p>
        </w:tc>
        <w:tc>
          <w:tcPr>
            <w:tcW w:w="2210" w:type="dxa"/>
            <w:vAlign w:val="center"/>
          </w:tcPr>
          <w:p w:rsidR="006D294E" w:rsidRPr="009B7BAF" w:rsidRDefault="006D294E" w:rsidP="00F01FE8">
            <w:pPr>
              <w:jc w:val="center"/>
            </w:pPr>
            <w:r>
              <w:t>0,76</w:t>
            </w:r>
          </w:p>
        </w:tc>
        <w:tc>
          <w:tcPr>
            <w:tcW w:w="1806" w:type="dxa"/>
            <w:vAlign w:val="center"/>
          </w:tcPr>
          <w:p w:rsidR="006D294E" w:rsidRPr="009B7BAF" w:rsidRDefault="006D294E" w:rsidP="00F01FE8">
            <w:pPr>
              <w:jc w:val="center"/>
            </w:pPr>
            <w:r w:rsidRPr="009B7BAF">
              <w:t>50/V</w:t>
            </w:r>
          </w:p>
        </w:tc>
        <w:tc>
          <w:tcPr>
            <w:tcW w:w="1648" w:type="dxa"/>
            <w:vAlign w:val="center"/>
          </w:tcPr>
          <w:p w:rsidR="006D294E" w:rsidRPr="009B7BAF" w:rsidRDefault="006D294E" w:rsidP="00F01FE8">
            <w:pPr>
              <w:jc w:val="center"/>
            </w:pPr>
            <w:r w:rsidRPr="009B7BAF">
              <w:t>соблюдается</w:t>
            </w:r>
          </w:p>
        </w:tc>
      </w:tr>
      <w:tr w:rsidR="004967F9" w:rsidRPr="009B7BAF" w:rsidTr="00F01FE8">
        <w:trPr>
          <w:jc w:val="center"/>
        </w:trPr>
        <w:tc>
          <w:tcPr>
            <w:tcW w:w="3566" w:type="dxa"/>
            <w:vAlign w:val="center"/>
          </w:tcPr>
          <w:p w:rsidR="004967F9" w:rsidRPr="009B7BAF" w:rsidRDefault="004967F9" w:rsidP="00F01FE8">
            <w:r>
              <w:t>Производственное</w:t>
            </w:r>
            <w:r w:rsidRPr="009B7BAF">
              <w:t xml:space="preserve"> предприятие, расположенное </w:t>
            </w:r>
            <w:r>
              <w:t xml:space="preserve">в южной части </w:t>
            </w:r>
            <w:r w:rsidRPr="003360BA">
              <w:t>д. Никольское</w:t>
            </w:r>
          </w:p>
        </w:tc>
        <w:tc>
          <w:tcPr>
            <w:tcW w:w="2210" w:type="dxa"/>
            <w:vAlign w:val="center"/>
          </w:tcPr>
          <w:p w:rsidR="004967F9" w:rsidRPr="009B7BAF" w:rsidRDefault="004967F9" w:rsidP="00F01FE8">
            <w:pPr>
              <w:jc w:val="center"/>
            </w:pPr>
            <w:r w:rsidRPr="00DF0ADA">
              <w:t>Для строительства площадки стройматериалов</w:t>
            </w:r>
          </w:p>
        </w:tc>
        <w:tc>
          <w:tcPr>
            <w:tcW w:w="1806" w:type="dxa"/>
            <w:vAlign w:val="center"/>
          </w:tcPr>
          <w:p w:rsidR="004967F9" w:rsidRPr="009B7BAF" w:rsidRDefault="004967F9" w:rsidP="00F01FE8">
            <w:pPr>
              <w:jc w:val="center"/>
            </w:pPr>
            <w:r w:rsidRPr="009B7BAF">
              <w:t>50/</w:t>
            </w:r>
            <w:r w:rsidRPr="009B7BAF">
              <w:rPr>
                <w:lang w:val="en-US"/>
              </w:rPr>
              <w:t>V</w:t>
            </w:r>
          </w:p>
        </w:tc>
        <w:tc>
          <w:tcPr>
            <w:tcW w:w="1648" w:type="dxa"/>
            <w:vAlign w:val="center"/>
          </w:tcPr>
          <w:p w:rsidR="004967F9" w:rsidRPr="00814E3B" w:rsidRDefault="004967F9" w:rsidP="0023290B">
            <w:pPr>
              <w:autoSpaceDE w:val="0"/>
              <w:autoSpaceDN w:val="0"/>
              <w:adjustRightInd w:val="0"/>
              <w:jc w:val="center"/>
              <w:rPr>
                <w:sz w:val="22"/>
                <w:szCs w:val="22"/>
              </w:rPr>
            </w:pPr>
            <w:r w:rsidRPr="00814E3B">
              <w:rPr>
                <w:sz w:val="22"/>
                <w:szCs w:val="22"/>
              </w:rPr>
              <w:t>50/V</w:t>
            </w:r>
          </w:p>
          <w:p w:rsidR="004967F9" w:rsidRPr="00814E3B" w:rsidRDefault="004967F9" w:rsidP="0023290B">
            <w:pPr>
              <w:autoSpaceDE w:val="0"/>
              <w:autoSpaceDN w:val="0"/>
              <w:adjustRightInd w:val="0"/>
              <w:jc w:val="center"/>
              <w:rPr>
                <w:sz w:val="20"/>
                <w:szCs w:val="20"/>
              </w:rPr>
            </w:pPr>
            <w:r w:rsidRPr="00814E3B">
              <w:rPr>
                <w:sz w:val="20"/>
                <w:szCs w:val="20"/>
              </w:rPr>
              <w:t>1. разработка проектов санитарно-защитных зон и уточнение ее размера;</w:t>
            </w:r>
          </w:p>
          <w:p w:rsidR="004967F9" w:rsidRPr="00814E3B" w:rsidRDefault="004967F9" w:rsidP="0023290B">
            <w:pPr>
              <w:autoSpaceDE w:val="0"/>
              <w:autoSpaceDN w:val="0"/>
              <w:adjustRightInd w:val="0"/>
              <w:jc w:val="center"/>
              <w:rPr>
                <w:sz w:val="20"/>
                <w:szCs w:val="20"/>
              </w:rPr>
            </w:pPr>
            <w:r w:rsidRPr="00814E3B">
              <w:rPr>
                <w:sz w:val="20"/>
                <w:szCs w:val="20"/>
              </w:rPr>
              <w:lastRenderedPageBreak/>
              <w:t>2. сокращение размеров СЗЗ за счет проведения комплекса природоохранных мероприятий - организация, озеленение и благоустройство санитарно-защитных зон;</w:t>
            </w:r>
          </w:p>
          <w:p w:rsidR="004967F9" w:rsidRPr="00814E3B" w:rsidRDefault="004967F9" w:rsidP="0023290B">
            <w:pPr>
              <w:autoSpaceDE w:val="0"/>
              <w:autoSpaceDN w:val="0"/>
              <w:adjustRightInd w:val="0"/>
              <w:jc w:val="center"/>
              <w:rPr>
                <w:sz w:val="22"/>
                <w:szCs w:val="22"/>
              </w:rPr>
            </w:pPr>
            <w:r w:rsidRPr="00814E3B">
              <w:rPr>
                <w:sz w:val="20"/>
                <w:szCs w:val="20"/>
              </w:rPr>
              <w:t xml:space="preserve">3. </w:t>
            </w:r>
            <w:r>
              <w:rPr>
                <w:sz w:val="20"/>
                <w:szCs w:val="20"/>
              </w:rPr>
              <w:t>С</w:t>
            </w:r>
            <w:r w:rsidRPr="00814E3B">
              <w:rPr>
                <w:sz w:val="20"/>
                <w:szCs w:val="20"/>
              </w:rPr>
              <w:t xml:space="preserve">нижение размеров СЗЗ за счет проведения ряда мероприятий по сокращению объемов вредного влияния объектов на окружающую среду (снижение уровня шума, уменьшение объемов выбросов, замена оборудования, изменение технологии и </w:t>
            </w:r>
            <w:r>
              <w:rPr>
                <w:sz w:val="20"/>
                <w:szCs w:val="20"/>
              </w:rPr>
              <w:t xml:space="preserve">               </w:t>
            </w:r>
            <w:r w:rsidRPr="00814E3B">
              <w:rPr>
                <w:sz w:val="20"/>
                <w:szCs w:val="20"/>
              </w:rPr>
              <w:t>т. д.)</w:t>
            </w:r>
          </w:p>
        </w:tc>
      </w:tr>
      <w:tr w:rsidR="006D294E" w:rsidRPr="009B7BAF" w:rsidTr="00F01FE8">
        <w:trPr>
          <w:jc w:val="center"/>
        </w:trPr>
        <w:tc>
          <w:tcPr>
            <w:tcW w:w="3566" w:type="dxa"/>
            <w:vAlign w:val="center"/>
          </w:tcPr>
          <w:p w:rsidR="006D294E" w:rsidRPr="009B7BAF" w:rsidRDefault="006D294E" w:rsidP="00F01FE8">
            <w:r w:rsidRPr="009B7BAF">
              <w:lastRenderedPageBreak/>
              <w:t xml:space="preserve">Сельскохозяйственное предприятие, расположенное </w:t>
            </w:r>
            <w:r>
              <w:t xml:space="preserve">в южной части </w:t>
            </w:r>
            <w:r w:rsidRPr="003360BA">
              <w:t>д. Никольское</w:t>
            </w:r>
          </w:p>
        </w:tc>
        <w:tc>
          <w:tcPr>
            <w:tcW w:w="2210" w:type="dxa"/>
            <w:vAlign w:val="center"/>
          </w:tcPr>
          <w:p w:rsidR="006D294E" w:rsidRPr="00307364" w:rsidRDefault="006D294E" w:rsidP="00F01FE8">
            <w:pPr>
              <w:jc w:val="center"/>
              <w:rPr>
                <w:color w:val="0070C0"/>
              </w:rPr>
            </w:pPr>
            <w:r w:rsidRPr="00F37D83">
              <w:t>восстановление н/д фермы КРС до 100 голов, размещение с/х объе</w:t>
            </w:r>
            <w:r>
              <w:t>ктов до IV класса опасности</w:t>
            </w:r>
          </w:p>
        </w:tc>
        <w:tc>
          <w:tcPr>
            <w:tcW w:w="1806" w:type="dxa"/>
            <w:vAlign w:val="center"/>
          </w:tcPr>
          <w:p w:rsidR="006D294E" w:rsidRPr="009B7BAF" w:rsidRDefault="006D294E" w:rsidP="00F01FE8">
            <w:pPr>
              <w:jc w:val="center"/>
            </w:pPr>
            <w:r>
              <w:t>-</w:t>
            </w:r>
          </w:p>
        </w:tc>
        <w:tc>
          <w:tcPr>
            <w:tcW w:w="1648" w:type="dxa"/>
            <w:vAlign w:val="center"/>
          </w:tcPr>
          <w:p w:rsidR="006D294E" w:rsidRPr="009B7BAF" w:rsidRDefault="006D294E" w:rsidP="00F01FE8">
            <w:pPr>
              <w:jc w:val="center"/>
            </w:pPr>
            <w:r w:rsidRPr="003360BA">
              <w:t>100/</w:t>
            </w:r>
            <w:r w:rsidRPr="003360BA">
              <w:rPr>
                <w:lang w:val="en-US"/>
              </w:rPr>
              <w:t>IV</w:t>
            </w:r>
          </w:p>
        </w:tc>
      </w:tr>
      <w:tr w:rsidR="006D294E" w:rsidRPr="009B7BAF" w:rsidTr="00F01FE8">
        <w:trPr>
          <w:jc w:val="center"/>
        </w:trPr>
        <w:tc>
          <w:tcPr>
            <w:tcW w:w="3566" w:type="dxa"/>
            <w:vAlign w:val="center"/>
          </w:tcPr>
          <w:p w:rsidR="006D294E" w:rsidRPr="009B7BAF" w:rsidRDefault="006D294E" w:rsidP="00F01FE8">
            <w:r w:rsidRPr="009B7BAF">
              <w:t xml:space="preserve">Сельскохозяйственное предприятие, расположенное </w:t>
            </w:r>
            <w:r>
              <w:t xml:space="preserve">в северной части </w:t>
            </w:r>
            <w:r w:rsidRPr="007269CB">
              <w:t>д.</w:t>
            </w:r>
            <w:r>
              <w:t> </w:t>
            </w:r>
            <w:r w:rsidRPr="00A00953">
              <w:t>Субботники</w:t>
            </w:r>
          </w:p>
        </w:tc>
        <w:tc>
          <w:tcPr>
            <w:tcW w:w="2210" w:type="dxa"/>
            <w:vAlign w:val="center"/>
          </w:tcPr>
          <w:p w:rsidR="006D294E" w:rsidRPr="002771C8" w:rsidRDefault="006D294E" w:rsidP="00F01FE8">
            <w:pPr>
              <w:jc w:val="center"/>
            </w:pPr>
            <w:r w:rsidRPr="002771C8">
              <w:t>восстановление н/д фермы КРС до 100 голов, размещение с/х объектов до IV класса опасности</w:t>
            </w:r>
          </w:p>
        </w:tc>
        <w:tc>
          <w:tcPr>
            <w:tcW w:w="1806" w:type="dxa"/>
            <w:vAlign w:val="center"/>
          </w:tcPr>
          <w:p w:rsidR="006D294E" w:rsidRPr="009B7BAF" w:rsidRDefault="006D294E" w:rsidP="00F01FE8">
            <w:pPr>
              <w:jc w:val="center"/>
            </w:pPr>
            <w:r>
              <w:t>-</w:t>
            </w:r>
          </w:p>
        </w:tc>
        <w:tc>
          <w:tcPr>
            <w:tcW w:w="1648" w:type="dxa"/>
            <w:vAlign w:val="center"/>
          </w:tcPr>
          <w:p w:rsidR="006D294E" w:rsidRPr="009B7BAF" w:rsidRDefault="006D294E" w:rsidP="00F01FE8">
            <w:pPr>
              <w:jc w:val="center"/>
            </w:pPr>
            <w:r w:rsidRPr="003360BA">
              <w:t>100/</w:t>
            </w:r>
            <w:r w:rsidRPr="003360BA">
              <w:rPr>
                <w:lang w:val="en-US"/>
              </w:rPr>
              <w:t>IV</w:t>
            </w:r>
          </w:p>
        </w:tc>
      </w:tr>
      <w:tr w:rsidR="006D294E" w:rsidRPr="009B7BAF" w:rsidTr="00F01FE8">
        <w:trPr>
          <w:jc w:val="center"/>
        </w:trPr>
        <w:tc>
          <w:tcPr>
            <w:tcW w:w="3566" w:type="dxa"/>
            <w:vAlign w:val="center"/>
          </w:tcPr>
          <w:p w:rsidR="006D294E" w:rsidRPr="009B7BAF" w:rsidRDefault="006D294E" w:rsidP="00F01FE8">
            <w:r w:rsidRPr="009B7BAF">
              <w:t xml:space="preserve">Сельскохозяйственное предприятие, расположенное </w:t>
            </w:r>
            <w:r>
              <w:t xml:space="preserve">в северной части </w:t>
            </w:r>
            <w:r w:rsidRPr="007269CB">
              <w:t>д.</w:t>
            </w:r>
            <w:r>
              <w:t> </w:t>
            </w:r>
            <w:r w:rsidRPr="00A00953">
              <w:t>Субботники</w:t>
            </w:r>
          </w:p>
        </w:tc>
        <w:tc>
          <w:tcPr>
            <w:tcW w:w="2210" w:type="dxa"/>
            <w:vAlign w:val="center"/>
          </w:tcPr>
          <w:p w:rsidR="006D294E" w:rsidRPr="002771C8" w:rsidRDefault="006D294E" w:rsidP="00F01FE8">
            <w:pPr>
              <w:jc w:val="center"/>
            </w:pPr>
            <w:r w:rsidRPr="002771C8">
              <w:t>восстановление н/д фермы КРС до 100 голов, размещение с/х объектов до IV класса опасности</w:t>
            </w:r>
          </w:p>
        </w:tc>
        <w:tc>
          <w:tcPr>
            <w:tcW w:w="1806" w:type="dxa"/>
            <w:vAlign w:val="center"/>
          </w:tcPr>
          <w:p w:rsidR="006D294E" w:rsidRPr="009B7BAF" w:rsidRDefault="006D294E" w:rsidP="00F01FE8">
            <w:pPr>
              <w:jc w:val="center"/>
            </w:pPr>
            <w:r>
              <w:t>-</w:t>
            </w:r>
          </w:p>
        </w:tc>
        <w:tc>
          <w:tcPr>
            <w:tcW w:w="1648" w:type="dxa"/>
            <w:vAlign w:val="center"/>
          </w:tcPr>
          <w:p w:rsidR="006D294E" w:rsidRPr="009B7BAF" w:rsidRDefault="006D294E" w:rsidP="00F01FE8">
            <w:pPr>
              <w:jc w:val="center"/>
            </w:pPr>
            <w:r w:rsidRPr="003360BA">
              <w:t>100/</w:t>
            </w:r>
            <w:r w:rsidRPr="003360BA">
              <w:rPr>
                <w:lang w:val="en-US"/>
              </w:rPr>
              <w:t>IV</w:t>
            </w:r>
          </w:p>
        </w:tc>
      </w:tr>
      <w:tr w:rsidR="006D294E" w:rsidRPr="009B7BAF" w:rsidTr="00F01FE8">
        <w:trPr>
          <w:jc w:val="center"/>
        </w:trPr>
        <w:tc>
          <w:tcPr>
            <w:tcW w:w="3566" w:type="dxa"/>
            <w:vAlign w:val="center"/>
          </w:tcPr>
          <w:p w:rsidR="006D294E" w:rsidRPr="009B7BAF" w:rsidRDefault="006D294E" w:rsidP="00F01FE8">
            <w:r w:rsidRPr="009B7BAF">
              <w:t xml:space="preserve">Сельскохозяйственное предприятие, расположенное </w:t>
            </w:r>
            <w:r>
              <w:t xml:space="preserve">в западной части </w:t>
            </w:r>
            <w:r w:rsidRPr="007269CB">
              <w:t>д.</w:t>
            </w:r>
            <w:r>
              <w:t> Хлепень</w:t>
            </w:r>
          </w:p>
        </w:tc>
        <w:tc>
          <w:tcPr>
            <w:tcW w:w="2210" w:type="dxa"/>
            <w:vAlign w:val="center"/>
          </w:tcPr>
          <w:p w:rsidR="006D294E" w:rsidRPr="00307364" w:rsidRDefault="006D294E" w:rsidP="00F01FE8">
            <w:pPr>
              <w:jc w:val="center"/>
            </w:pPr>
            <w:r w:rsidRPr="00307364">
              <w:t>восстановление с/х предприятия для размещения с/х объектов до IV класса опасности</w:t>
            </w:r>
          </w:p>
        </w:tc>
        <w:tc>
          <w:tcPr>
            <w:tcW w:w="1806" w:type="dxa"/>
            <w:vAlign w:val="center"/>
          </w:tcPr>
          <w:p w:rsidR="006D294E" w:rsidRPr="009B7BAF" w:rsidRDefault="006D294E" w:rsidP="00F01FE8">
            <w:pPr>
              <w:jc w:val="center"/>
            </w:pPr>
            <w:r>
              <w:t>-</w:t>
            </w:r>
          </w:p>
        </w:tc>
        <w:tc>
          <w:tcPr>
            <w:tcW w:w="1648" w:type="dxa"/>
            <w:vAlign w:val="center"/>
          </w:tcPr>
          <w:p w:rsidR="006D294E" w:rsidRPr="009B7BAF" w:rsidRDefault="006D294E" w:rsidP="00F01FE8">
            <w:pPr>
              <w:jc w:val="center"/>
            </w:pPr>
            <w:r w:rsidRPr="003360BA">
              <w:t>100/</w:t>
            </w:r>
            <w:r w:rsidRPr="003360BA">
              <w:rPr>
                <w:lang w:val="en-US"/>
              </w:rPr>
              <w:t>IV</w:t>
            </w:r>
          </w:p>
        </w:tc>
      </w:tr>
      <w:tr w:rsidR="006D294E" w:rsidRPr="009B7BAF" w:rsidTr="00F01FE8">
        <w:trPr>
          <w:jc w:val="center"/>
        </w:trPr>
        <w:tc>
          <w:tcPr>
            <w:tcW w:w="3566" w:type="dxa"/>
            <w:vAlign w:val="center"/>
          </w:tcPr>
          <w:p w:rsidR="006D294E" w:rsidRPr="009B7BAF" w:rsidRDefault="006D294E" w:rsidP="00F01FE8">
            <w:r w:rsidRPr="009B7BAF">
              <w:t xml:space="preserve">Сельскохозяйственное предприятие, расположенное </w:t>
            </w:r>
            <w:r>
              <w:t xml:space="preserve">в юго-восточной части </w:t>
            </w:r>
            <w:r>
              <w:lastRenderedPageBreak/>
              <w:t>д. </w:t>
            </w:r>
            <w:r w:rsidRPr="00893449">
              <w:t>Сидорово</w:t>
            </w:r>
          </w:p>
        </w:tc>
        <w:tc>
          <w:tcPr>
            <w:tcW w:w="2210" w:type="dxa"/>
            <w:vAlign w:val="center"/>
          </w:tcPr>
          <w:p w:rsidR="006D294E" w:rsidRPr="00307364" w:rsidRDefault="006D294E" w:rsidP="00F01FE8">
            <w:pPr>
              <w:jc w:val="center"/>
            </w:pPr>
            <w:r w:rsidRPr="00307364">
              <w:lastRenderedPageBreak/>
              <w:t xml:space="preserve">восстановление с/х предприятия для размещения с/х </w:t>
            </w:r>
            <w:r w:rsidRPr="00307364">
              <w:lastRenderedPageBreak/>
              <w:t>объектов до IV класса опасности</w:t>
            </w:r>
          </w:p>
        </w:tc>
        <w:tc>
          <w:tcPr>
            <w:tcW w:w="1806" w:type="dxa"/>
            <w:vAlign w:val="center"/>
          </w:tcPr>
          <w:p w:rsidR="006D294E" w:rsidRPr="009B7BAF" w:rsidRDefault="006D294E" w:rsidP="00F01FE8">
            <w:pPr>
              <w:jc w:val="center"/>
            </w:pPr>
            <w:r>
              <w:lastRenderedPageBreak/>
              <w:t>-</w:t>
            </w:r>
          </w:p>
        </w:tc>
        <w:tc>
          <w:tcPr>
            <w:tcW w:w="1648" w:type="dxa"/>
            <w:vAlign w:val="center"/>
          </w:tcPr>
          <w:p w:rsidR="006D294E" w:rsidRPr="009B7BAF" w:rsidRDefault="006D294E" w:rsidP="00F01FE8">
            <w:pPr>
              <w:jc w:val="center"/>
            </w:pPr>
            <w:r w:rsidRPr="003360BA">
              <w:t>100/</w:t>
            </w:r>
            <w:r w:rsidRPr="003360BA">
              <w:rPr>
                <w:lang w:val="en-US"/>
              </w:rPr>
              <w:t>IV</w:t>
            </w:r>
          </w:p>
        </w:tc>
      </w:tr>
      <w:tr w:rsidR="006D294E" w:rsidRPr="009B7BAF" w:rsidTr="00F01FE8">
        <w:trPr>
          <w:jc w:val="center"/>
        </w:trPr>
        <w:tc>
          <w:tcPr>
            <w:tcW w:w="3566" w:type="dxa"/>
            <w:vAlign w:val="center"/>
          </w:tcPr>
          <w:p w:rsidR="006D294E" w:rsidRPr="009B7BAF" w:rsidRDefault="006D294E" w:rsidP="00F01FE8">
            <w:r w:rsidRPr="009B7BAF">
              <w:lastRenderedPageBreak/>
              <w:t xml:space="preserve">Сельскохозяйственное предприятие, расположенное </w:t>
            </w:r>
            <w:r>
              <w:t>у восточной границы д. </w:t>
            </w:r>
            <w:r w:rsidRPr="00893449">
              <w:t>Соколино</w:t>
            </w:r>
          </w:p>
        </w:tc>
        <w:tc>
          <w:tcPr>
            <w:tcW w:w="2210" w:type="dxa"/>
            <w:vAlign w:val="center"/>
          </w:tcPr>
          <w:p w:rsidR="006D294E" w:rsidRPr="00307364" w:rsidRDefault="006D294E" w:rsidP="00F01FE8">
            <w:pPr>
              <w:jc w:val="center"/>
            </w:pPr>
            <w:r w:rsidRPr="00307364">
              <w:t>южная часть - восстановление с/х предприятия для размещения с/х объектов до III класса опасности, остальная часть - восстановление с/х предприятия для размещения с/х объектов до IV класса опасности</w:t>
            </w:r>
          </w:p>
        </w:tc>
        <w:tc>
          <w:tcPr>
            <w:tcW w:w="1806" w:type="dxa"/>
            <w:vAlign w:val="center"/>
          </w:tcPr>
          <w:p w:rsidR="006D294E" w:rsidRPr="009B7BAF" w:rsidRDefault="006D294E" w:rsidP="00F01FE8">
            <w:pPr>
              <w:jc w:val="center"/>
            </w:pPr>
            <w:r>
              <w:t>-</w:t>
            </w:r>
          </w:p>
        </w:tc>
        <w:tc>
          <w:tcPr>
            <w:tcW w:w="1648" w:type="dxa"/>
            <w:vAlign w:val="center"/>
          </w:tcPr>
          <w:p w:rsidR="006D294E" w:rsidRPr="00601429" w:rsidRDefault="006D294E" w:rsidP="00F01FE8">
            <w:pPr>
              <w:jc w:val="center"/>
            </w:pPr>
            <w:r w:rsidRPr="00601429">
              <w:t>юг - 300/</w:t>
            </w:r>
            <w:r w:rsidRPr="00601429">
              <w:rPr>
                <w:lang w:val="en-US"/>
              </w:rPr>
              <w:t>III</w:t>
            </w:r>
            <w:r w:rsidRPr="00601429">
              <w:t xml:space="preserve">, </w:t>
            </w:r>
          </w:p>
          <w:p w:rsidR="006D294E" w:rsidRPr="009B7BAF" w:rsidRDefault="006D294E" w:rsidP="00F01FE8">
            <w:pPr>
              <w:jc w:val="center"/>
            </w:pPr>
            <w:r w:rsidRPr="00601429">
              <w:t>остальная часть - 100/</w:t>
            </w:r>
            <w:r w:rsidRPr="00601429">
              <w:rPr>
                <w:lang w:val="en-US"/>
              </w:rPr>
              <w:t>IV</w:t>
            </w:r>
          </w:p>
        </w:tc>
      </w:tr>
      <w:tr w:rsidR="006D294E" w:rsidRPr="009B7BAF" w:rsidTr="00F01FE8">
        <w:trPr>
          <w:jc w:val="center"/>
        </w:trPr>
        <w:tc>
          <w:tcPr>
            <w:tcW w:w="3566" w:type="dxa"/>
            <w:vAlign w:val="center"/>
          </w:tcPr>
          <w:p w:rsidR="006D294E" w:rsidRPr="009B7BAF" w:rsidRDefault="006D294E" w:rsidP="00F01FE8">
            <w:r w:rsidRPr="009B7BAF">
              <w:t xml:space="preserve">Сельскохозяйственное предприятие, расположенное </w:t>
            </w:r>
            <w:r>
              <w:t>у восточной границы д. </w:t>
            </w:r>
            <w:r w:rsidRPr="00601429">
              <w:t>Кукино</w:t>
            </w:r>
          </w:p>
        </w:tc>
        <w:tc>
          <w:tcPr>
            <w:tcW w:w="2210" w:type="dxa"/>
            <w:vAlign w:val="center"/>
          </w:tcPr>
          <w:p w:rsidR="006D294E" w:rsidRPr="00307364" w:rsidRDefault="006D294E" w:rsidP="00F01FE8">
            <w:pPr>
              <w:jc w:val="center"/>
            </w:pPr>
            <w:r w:rsidRPr="00307364">
              <w:t>восстановление с/х предприятия для размещения с/х объектов до IV класса опасности</w:t>
            </w:r>
          </w:p>
        </w:tc>
        <w:tc>
          <w:tcPr>
            <w:tcW w:w="1806" w:type="dxa"/>
            <w:vAlign w:val="center"/>
          </w:tcPr>
          <w:p w:rsidR="006D294E" w:rsidRPr="009B7BAF" w:rsidRDefault="006D294E" w:rsidP="00F01FE8">
            <w:pPr>
              <w:jc w:val="center"/>
            </w:pPr>
            <w:r>
              <w:t>-</w:t>
            </w:r>
          </w:p>
        </w:tc>
        <w:tc>
          <w:tcPr>
            <w:tcW w:w="1648" w:type="dxa"/>
            <w:vAlign w:val="center"/>
          </w:tcPr>
          <w:p w:rsidR="006D294E" w:rsidRPr="009B7BAF" w:rsidRDefault="006D294E" w:rsidP="00F01FE8">
            <w:pPr>
              <w:jc w:val="center"/>
            </w:pPr>
            <w:r w:rsidRPr="003360BA">
              <w:t>100/</w:t>
            </w:r>
            <w:r w:rsidRPr="003360BA">
              <w:rPr>
                <w:lang w:val="en-US"/>
              </w:rPr>
              <w:t>IV</w:t>
            </w:r>
          </w:p>
        </w:tc>
      </w:tr>
      <w:tr w:rsidR="006D294E" w:rsidRPr="009B7BAF" w:rsidTr="00F01FE8">
        <w:trPr>
          <w:jc w:val="center"/>
        </w:trPr>
        <w:tc>
          <w:tcPr>
            <w:tcW w:w="3566" w:type="dxa"/>
            <w:vAlign w:val="center"/>
          </w:tcPr>
          <w:p w:rsidR="006D294E" w:rsidRPr="009B7BAF" w:rsidRDefault="006D294E" w:rsidP="00F01FE8">
            <w:r w:rsidRPr="009B7BAF">
              <w:t xml:space="preserve">Сельскохозяйственное предприятие, расположенное </w:t>
            </w:r>
            <w:r>
              <w:t>у восточной границы д. </w:t>
            </w:r>
            <w:r w:rsidRPr="00543E8C">
              <w:t>Сидорово</w:t>
            </w:r>
          </w:p>
        </w:tc>
        <w:tc>
          <w:tcPr>
            <w:tcW w:w="2210" w:type="dxa"/>
            <w:vAlign w:val="center"/>
          </w:tcPr>
          <w:p w:rsidR="006D294E" w:rsidRPr="00307364" w:rsidRDefault="006D294E" w:rsidP="00F01FE8">
            <w:pPr>
              <w:jc w:val="center"/>
            </w:pPr>
            <w:r w:rsidRPr="00307364">
              <w:t>восстановление с/х предприятия для размещения с/х объектов до IV класса опасности</w:t>
            </w:r>
          </w:p>
        </w:tc>
        <w:tc>
          <w:tcPr>
            <w:tcW w:w="1806" w:type="dxa"/>
            <w:vAlign w:val="center"/>
          </w:tcPr>
          <w:p w:rsidR="006D294E" w:rsidRPr="009B7BAF" w:rsidRDefault="006D294E" w:rsidP="00F01FE8">
            <w:pPr>
              <w:jc w:val="center"/>
            </w:pPr>
            <w:r>
              <w:t>-</w:t>
            </w:r>
          </w:p>
        </w:tc>
        <w:tc>
          <w:tcPr>
            <w:tcW w:w="1648" w:type="dxa"/>
            <w:vAlign w:val="center"/>
          </w:tcPr>
          <w:p w:rsidR="006D294E" w:rsidRPr="009B7BAF" w:rsidRDefault="006D294E" w:rsidP="00F01FE8">
            <w:pPr>
              <w:jc w:val="center"/>
            </w:pPr>
            <w:r w:rsidRPr="003360BA">
              <w:t>100/</w:t>
            </w:r>
            <w:r w:rsidRPr="003360BA">
              <w:rPr>
                <w:lang w:val="en-US"/>
              </w:rPr>
              <w:t>IV</w:t>
            </w:r>
          </w:p>
        </w:tc>
      </w:tr>
      <w:tr w:rsidR="009D2738" w:rsidRPr="009B7BAF" w:rsidTr="0023290B">
        <w:trPr>
          <w:jc w:val="center"/>
        </w:trPr>
        <w:tc>
          <w:tcPr>
            <w:tcW w:w="3566" w:type="dxa"/>
          </w:tcPr>
          <w:p w:rsidR="009D2738" w:rsidRPr="00A954AE" w:rsidRDefault="009D2738" w:rsidP="0023290B">
            <w:pPr>
              <w:autoSpaceDE w:val="0"/>
              <w:autoSpaceDN w:val="0"/>
              <w:adjustRightInd w:val="0"/>
              <w:rPr>
                <w:sz w:val="22"/>
                <w:szCs w:val="22"/>
              </w:rPr>
            </w:pPr>
            <w:r w:rsidRPr="004C687B">
              <w:rPr>
                <w:sz w:val="22"/>
                <w:szCs w:val="22"/>
              </w:rPr>
              <w:t xml:space="preserve">строительство производственного предприятия с размещением объектов  IV и V классов опасности юго-восточнее д. Софьино </w:t>
            </w:r>
          </w:p>
        </w:tc>
        <w:tc>
          <w:tcPr>
            <w:tcW w:w="2210" w:type="dxa"/>
            <w:vAlign w:val="center"/>
          </w:tcPr>
          <w:p w:rsidR="009D2738" w:rsidRPr="00307364" w:rsidRDefault="009D2738" w:rsidP="00F01FE8">
            <w:pPr>
              <w:jc w:val="center"/>
            </w:pPr>
            <w:r w:rsidRPr="004C687B">
              <w:rPr>
                <w:sz w:val="22"/>
                <w:szCs w:val="22"/>
              </w:rPr>
              <w:t>строительство производственного предприятия с размещением объектов  IV и V классов опасности</w:t>
            </w:r>
          </w:p>
        </w:tc>
        <w:tc>
          <w:tcPr>
            <w:tcW w:w="1806" w:type="dxa"/>
            <w:vAlign w:val="center"/>
          </w:tcPr>
          <w:p w:rsidR="009D2738" w:rsidRPr="009B7BAF" w:rsidRDefault="009D2738" w:rsidP="0023290B">
            <w:pPr>
              <w:jc w:val="center"/>
            </w:pPr>
            <w:r>
              <w:t>-</w:t>
            </w:r>
          </w:p>
        </w:tc>
        <w:tc>
          <w:tcPr>
            <w:tcW w:w="1648" w:type="dxa"/>
            <w:vAlign w:val="center"/>
          </w:tcPr>
          <w:p w:rsidR="009D2738" w:rsidRPr="009B7BAF" w:rsidRDefault="009D2738" w:rsidP="0023290B">
            <w:pPr>
              <w:jc w:val="center"/>
            </w:pPr>
            <w:r w:rsidRPr="003360BA">
              <w:t>100/</w:t>
            </w:r>
            <w:r w:rsidRPr="003360BA">
              <w:rPr>
                <w:lang w:val="en-US"/>
              </w:rPr>
              <w:t>IV</w:t>
            </w:r>
          </w:p>
        </w:tc>
      </w:tr>
      <w:tr w:rsidR="009D2738" w:rsidRPr="009B7BAF" w:rsidTr="0023290B">
        <w:trPr>
          <w:jc w:val="center"/>
        </w:trPr>
        <w:tc>
          <w:tcPr>
            <w:tcW w:w="3566" w:type="dxa"/>
          </w:tcPr>
          <w:p w:rsidR="009D2738" w:rsidRPr="004C687B" w:rsidRDefault="009D2738" w:rsidP="0023290B">
            <w:pPr>
              <w:autoSpaceDE w:val="0"/>
              <w:autoSpaceDN w:val="0"/>
              <w:adjustRightInd w:val="0"/>
              <w:rPr>
                <w:sz w:val="22"/>
                <w:szCs w:val="22"/>
              </w:rPr>
            </w:pPr>
            <w:r w:rsidRPr="004C687B">
              <w:rPr>
                <w:sz w:val="22"/>
                <w:szCs w:val="22"/>
              </w:rPr>
              <w:t xml:space="preserve">строительство производственного предприятия с размещением объектов  IV и V классов опасности юго-восточнее д. Софьино, за а/д "Смоленск - Вязьма - Зубцов (участок Старой Смоленской дороги Смоленск - Вязьма)" </w:t>
            </w:r>
          </w:p>
        </w:tc>
        <w:tc>
          <w:tcPr>
            <w:tcW w:w="2210" w:type="dxa"/>
            <w:vAlign w:val="center"/>
          </w:tcPr>
          <w:p w:rsidR="009D2738" w:rsidRPr="00307364" w:rsidRDefault="009D2738" w:rsidP="00F01FE8">
            <w:pPr>
              <w:jc w:val="center"/>
            </w:pPr>
            <w:r w:rsidRPr="004C687B">
              <w:rPr>
                <w:sz w:val="22"/>
                <w:szCs w:val="22"/>
              </w:rPr>
              <w:t>строительство производственного предприятия с размещением объектов  IV и V классов опасности</w:t>
            </w:r>
          </w:p>
        </w:tc>
        <w:tc>
          <w:tcPr>
            <w:tcW w:w="1806" w:type="dxa"/>
            <w:vAlign w:val="center"/>
          </w:tcPr>
          <w:p w:rsidR="009D2738" w:rsidRPr="009B7BAF" w:rsidRDefault="009D2738" w:rsidP="0023290B">
            <w:pPr>
              <w:jc w:val="center"/>
            </w:pPr>
            <w:r>
              <w:t>-</w:t>
            </w:r>
          </w:p>
        </w:tc>
        <w:tc>
          <w:tcPr>
            <w:tcW w:w="1648" w:type="dxa"/>
            <w:vAlign w:val="center"/>
          </w:tcPr>
          <w:p w:rsidR="009D2738" w:rsidRPr="009B7BAF" w:rsidRDefault="009D2738" w:rsidP="0023290B">
            <w:pPr>
              <w:jc w:val="center"/>
            </w:pPr>
            <w:r w:rsidRPr="003360BA">
              <w:t>100/</w:t>
            </w:r>
            <w:r w:rsidRPr="003360BA">
              <w:rPr>
                <w:lang w:val="en-US"/>
              </w:rPr>
              <w:t>IV</w:t>
            </w:r>
          </w:p>
        </w:tc>
      </w:tr>
      <w:tr w:rsidR="009D2738" w:rsidRPr="009B7BAF" w:rsidTr="0023290B">
        <w:trPr>
          <w:jc w:val="center"/>
        </w:trPr>
        <w:tc>
          <w:tcPr>
            <w:tcW w:w="3566" w:type="dxa"/>
          </w:tcPr>
          <w:p w:rsidR="009D2738" w:rsidRPr="004C687B" w:rsidRDefault="009D2738" w:rsidP="009B5762">
            <w:pPr>
              <w:autoSpaceDE w:val="0"/>
              <w:autoSpaceDN w:val="0"/>
              <w:adjustRightInd w:val="0"/>
              <w:rPr>
                <w:sz w:val="22"/>
                <w:szCs w:val="22"/>
              </w:rPr>
            </w:pPr>
            <w:r w:rsidRPr="004C687B">
              <w:rPr>
                <w:sz w:val="22"/>
                <w:szCs w:val="22"/>
              </w:rPr>
              <w:t>строительство производственного предприятия с размещением объектов  IV и V классов опасности юго-западнее полигона Т</w:t>
            </w:r>
            <w:r w:rsidR="009B5762">
              <w:rPr>
                <w:sz w:val="22"/>
                <w:szCs w:val="22"/>
              </w:rPr>
              <w:t>К</w:t>
            </w:r>
            <w:r w:rsidRPr="004C687B">
              <w:rPr>
                <w:sz w:val="22"/>
                <w:szCs w:val="22"/>
              </w:rPr>
              <w:t xml:space="preserve">О, около а/д "Смоленск - Вязьма - Зубцов (участок Старой Смоленской дороги Смоленск - Вязьма)" </w:t>
            </w:r>
          </w:p>
        </w:tc>
        <w:tc>
          <w:tcPr>
            <w:tcW w:w="2210" w:type="dxa"/>
            <w:vAlign w:val="center"/>
          </w:tcPr>
          <w:p w:rsidR="009D2738" w:rsidRPr="00307364" w:rsidRDefault="009D2738" w:rsidP="00F01FE8">
            <w:pPr>
              <w:jc w:val="center"/>
            </w:pPr>
            <w:r w:rsidRPr="004C687B">
              <w:rPr>
                <w:sz w:val="22"/>
                <w:szCs w:val="22"/>
              </w:rPr>
              <w:t>строительство производственного предприятия с размещением объектов  IV и V классов опасности</w:t>
            </w:r>
          </w:p>
        </w:tc>
        <w:tc>
          <w:tcPr>
            <w:tcW w:w="1806" w:type="dxa"/>
            <w:vAlign w:val="center"/>
          </w:tcPr>
          <w:p w:rsidR="009D2738" w:rsidRPr="009B7BAF" w:rsidRDefault="009D2738" w:rsidP="0023290B">
            <w:pPr>
              <w:jc w:val="center"/>
            </w:pPr>
            <w:r>
              <w:t>-</w:t>
            </w:r>
          </w:p>
        </w:tc>
        <w:tc>
          <w:tcPr>
            <w:tcW w:w="1648" w:type="dxa"/>
            <w:vAlign w:val="center"/>
          </w:tcPr>
          <w:p w:rsidR="009D2738" w:rsidRPr="009B7BAF" w:rsidRDefault="009D2738" w:rsidP="0023290B">
            <w:pPr>
              <w:jc w:val="center"/>
            </w:pPr>
            <w:r w:rsidRPr="003360BA">
              <w:t>100/</w:t>
            </w:r>
            <w:r w:rsidRPr="003360BA">
              <w:rPr>
                <w:lang w:val="en-US"/>
              </w:rPr>
              <w:t>IV</w:t>
            </w:r>
          </w:p>
        </w:tc>
      </w:tr>
      <w:tr w:rsidR="009D2738" w:rsidRPr="009B7BAF" w:rsidTr="0023290B">
        <w:trPr>
          <w:jc w:val="center"/>
        </w:trPr>
        <w:tc>
          <w:tcPr>
            <w:tcW w:w="3566" w:type="dxa"/>
          </w:tcPr>
          <w:p w:rsidR="009D2738" w:rsidRPr="004C687B" w:rsidRDefault="009D2738" w:rsidP="009B5762">
            <w:pPr>
              <w:autoSpaceDE w:val="0"/>
              <w:autoSpaceDN w:val="0"/>
              <w:adjustRightInd w:val="0"/>
              <w:rPr>
                <w:sz w:val="22"/>
                <w:szCs w:val="22"/>
              </w:rPr>
            </w:pPr>
            <w:r w:rsidRPr="004C687B">
              <w:rPr>
                <w:sz w:val="22"/>
                <w:szCs w:val="22"/>
              </w:rPr>
              <w:t>строительство производственного предприятия с размещением объектов  IV и V классов опасности юго-западнее полигона Т</w:t>
            </w:r>
            <w:r w:rsidR="009B5762">
              <w:rPr>
                <w:sz w:val="22"/>
                <w:szCs w:val="22"/>
              </w:rPr>
              <w:t>К</w:t>
            </w:r>
            <w:r w:rsidRPr="004C687B">
              <w:rPr>
                <w:sz w:val="22"/>
                <w:szCs w:val="22"/>
              </w:rPr>
              <w:t xml:space="preserve">О, около а/д "Смоленск - Вязьма - Зубцов (участок Старой </w:t>
            </w:r>
            <w:r w:rsidRPr="004C687B">
              <w:rPr>
                <w:sz w:val="22"/>
                <w:szCs w:val="22"/>
              </w:rPr>
              <w:lastRenderedPageBreak/>
              <w:t xml:space="preserve">Смоленской дороги Смоленск - Вязьма)" </w:t>
            </w:r>
          </w:p>
        </w:tc>
        <w:tc>
          <w:tcPr>
            <w:tcW w:w="2210" w:type="dxa"/>
            <w:vAlign w:val="center"/>
          </w:tcPr>
          <w:p w:rsidR="009D2738" w:rsidRPr="00307364" w:rsidRDefault="009D2738" w:rsidP="00F01FE8">
            <w:pPr>
              <w:jc w:val="center"/>
            </w:pPr>
            <w:r w:rsidRPr="004C687B">
              <w:rPr>
                <w:sz w:val="22"/>
                <w:szCs w:val="22"/>
              </w:rPr>
              <w:lastRenderedPageBreak/>
              <w:t>строительство производственного предприятия с размещением объектов  IV и V классов опасности</w:t>
            </w:r>
          </w:p>
        </w:tc>
        <w:tc>
          <w:tcPr>
            <w:tcW w:w="1806" w:type="dxa"/>
            <w:vAlign w:val="center"/>
          </w:tcPr>
          <w:p w:rsidR="009D2738" w:rsidRPr="009B7BAF" w:rsidRDefault="009D2738" w:rsidP="0023290B">
            <w:pPr>
              <w:jc w:val="center"/>
            </w:pPr>
            <w:r>
              <w:t>-</w:t>
            </w:r>
          </w:p>
        </w:tc>
        <w:tc>
          <w:tcPr>
            <w:tcW w:w="1648" w:type="dxa"/>
            <w:vAlign w:val="center"/>
          </w:tcPr>
          <w:p w:rsidR="009D2738" w:rsidRPr="009B7BAF" w:rsidRDefault="009D2738" w:rsidP="0023290B">
            <w:pPr>
              <w:jc w:val="center"/>
            </w:pPr>
            <w:r w:rsidRPr="003360BA">
              <w:t>100/</w:t>
            </w:r>
            <w:r w:rsidRPr="003360BA">
              <w:rPr>
                <w:lang w:val="en-US"/>
              </w:rPr>
              <w:t>IV</w:t>
            </w:r>
          </w:p>
        </w:tc>
      </w:tr>
      <w:tr w:rsidR="009D2738" w:rsidRPr="009B7BAF" w:rsidTr="0023290B">
        <w:trPr>
          <w:jc w:val="center"/>
        </w:trPr>
        <w:tc>
          <w:tcPr>
            <w:tcW w:w="3566" w:type="dxa"/>
          </w:tcPr>
          <w:p w:rsidR="009D2738" w:rsidRPr="004C687B" w:rsidRDefault="009D2738" w:rsidP="0023290B">
            <w:pPr>
              <w:autoSpaceDE w:val="0"/>
              <w:autoSpaceDN w:val="0"/>
              <w:adjustRightInd w:val="0"/>
              <w:rPr>
                <w:sz w:val="22"/>
                <w:szCs w:val="22"/>
              </w:rPr>
            </w:pPr>
            <w:r w:rsidRPr="004C687B">
              <w:rPr>
                <w:sz w:val="22"/>
                <w:szCs w:val="22"/>
              </w:rPr>
              <w:lastRenderedPageBreak/>
              <w:t xml:space="preserve">строительство объекта транспортной инфраструктуры  восточнее д. Софьино, около а/д "Смоленск - Вязьма - Зубцов (участок Старой Смоленской дороги Смоленск - Вязьма)" </w:t>
            </w:r>
          </w:p>
        </w:tc>
        <w:tc>
          <w:tcPr>
            <w:tcW w:w="2210" w:type="dxa"/>
            <w:vAlign w:val="center"/>
          </w:tcPr>
          <w:p w:rsidR="009D2738" w:rsidRPr="00307364" w:rsidRDefault="009D2738" w:rsidP="00F01FE8">
            <w:pPr>
              <w:jc w:val="center"/>
            </w:pPr>
            <w:r w:rsidRPr="004C687B">
              <w:rPr>
                <w:sz w:val="22"/>
                <w:szCs w:val="22"/>
              </w:rPr>
              <w:t xml:space="preserve">строительство объекта транспортной инфраструктуры  </w:t>
            </w:r>
          </w:p>
        </w:tc>
        <w:tc>
          <w:tcPr>
            <w:tcW w:w="1806" w:type="dxa"/>
            <w:vAlign w:val="center"/>
          </w:tcPr>
          <w:p w:rsidR="009D2738" w:rsidRPr="009B7BAF" w:rsidRDefault="009D2738" w:rsidP="0023290B">
            <w:pPr>
              <w:jc w:val="center"/>
            </w:pPr>
            <w:r>
              <w:t>-</w:t>
            </w:r>
          </w:p>
        </w:tc>
        <w:tc>
          <w:tcPr>
            <w:tcW w:w="1648" w:type="dxa"/>
            <w:vAlign w:val="center"/>
          </w:tcPr>
          <w:p w:rsidR="009D2738" w:rsidRPr="009B7BAF" w:rsidRDefault="009D2738" w:rsidP="0023290B">
            <w:pPr>
              <w:jc w:val="center"/>
            </w:pPr>
            <w:r w:rsidRPr="003360BA">
              <w:t>100/</w:t>
            </w:r>
            <w:r w:rsidRPr="003360BA">
              <w:rPr>
                <w:lang w:val="en-US"/>
              </w:rPr>
              <w:t>IV</w:t>
            </w:r>
          </w:p>
        </w:tc>
      </w:tr>
      <w:tr w:rsidR="009D2738" w:rsidRPr="009B7BAF" w:rsidTr="00F01FE8">
        <w:trPr>
          <w:jc w:val="center"/>
        </w:trPr>
        <w:tc>
          <w:tcPr>
            <w:tcW w:w="3566" w:type="dxa"/>
            <w:vAlign w:val="center"/>
          </w:tcPr>
          <w:p w:rsidR="009D2738" w:rsidRPr="00746B64" w:rsidRDefault="009D2738" w:rsidP="00F01FE8">
            <w:r w:rsidRPr="00746B64">
              <w:t>Очистные сооружения хозяйственно-бытовой канализации западнее д. Хлепень</w:t>
            </w:r>
          </w:p>
        </w:tc>
        <w:tc>
          <w:tcPr>
            <w:tcW w:w="2210" w:type="dxa"/>
            <w:vAlign w:val="center"/>
          </w:tcPr>
          <w:p w:rsidR="009D2738" w:rsidRPr="00746B64" w:rsidRDefault="009D2738" w:rsidP="00F01FE8">
            <w:pPr>
              <w:jc w:val="center"/>
            </w:pPr>
            <w:r>
              <w:t>-</w:t>
            </w:r>
          </w:p>
        </w:tc>
        <w:tc>
          <w:tcPr>
            <w:tcW w:w="1806" w:type="dxa"/>
            <w:vAlign w:val="center"/>
          </w:tcPr>
          <w:p w:rsidR="009D2738" w:rsidRPr="00746B64" w:rsidRDefault="009D2738" w:rsidP="00F01FE8">
            <w:pPr>
              <w:jc w:val="center"/>
            </w:pPr>
            <w:r w:rsidRPr="00746B64">
              <w:t>-</w:t>
            </w:r>
          </w:p>
        </w:tc>
        <w:tc>
          <w:tcPr>
            <w:tcW w:w="1648" w:type="dxa"/>
            <w:vAlign w:val="center"/>
          </w:tcPr>
          <w:p w:rsidR="009D2738" w:rsidRPr="00746B64" w:rsidRDefault="009D2738" w:rsidP="00F01FE8">
            <w:pPr>
              <w:jc w:val="center"/>
            </w:pPr>
            <w:r w:rsidRPr="00746B64">
              <w:t>30</w:t>
            </w:r>
            <w:r w:rsidRPr="00746B64">
              <w:rPr>
                <w:lang w:val="en-US"/>
              </w:rPr>
              <w:t>0/III</w:t>
            </w:r>
          </w:p>
        </w:tc>
      </w:tr>
      <w:tr w:rsidR="009D2738" w:rsidRPr="009B7BAF" w:rsidTr="00F01FE8">
        <w:trPr>
          <w:jc w:val="center"/>
        </w:trPr>
        <w:tc>
          <w:tcPr>
            <w:tcW w:w="3566" w:type="dxa"/>
            <w:vAlign w:val="center"/>
          </w:tcPr>
          <w:p w:rsidR="009D2738" w:rsidRPr="00746B64" w:rsidRDefault="009D2738" w:rsidP="00F01FE8">
            <w:r w:rsidRPr="00746B64">
              <w:t>Сливная станция западнее д. Хлепень</w:t>
            </w:r>
          </w:p>
        </w:tc>
        <w:tc>
          <w:tcPr>
            <w:tcW w:w="2210" w:type="dxa"/>
            <w:vAlign w:val="center"/>
          </w:tcPr>
          <w:p w:rsidR="009D2738" w:rsidRPr="00746B64" w:rsidRDefault="009D2738" w:rsidP="00F01FE8">
            <w:pPr>
              <w:jc w:val="center"/>
            </w:pPr>
            <w:r>
              <w:t>-</w:t>
            </w:r>
          </w:p>
        </w:tc>
        <w:tc>
          <w:tcPr>
            <w:tcW w:w="1806" w:type="dxa"/>
            <w:vAlign w:val="center"/>
          </w:tcPr>
          <w:p w:rsidR="009D2738" w:rsidRPr="00746B64" w:rsidRDefault="009D2738" w:rsidP="00F01FE8">
            <w:pPr>
              <w:jc w:val="center"/>
            </w:pPr>
            <w:r w:rsidRPr="00746B64">
              <w:t>-</w:t>
            </w:r>
          </w:p>
        </w:tc>
        <w:tc>
          <w:tcPr>
            <w:tcW w:w="1648" w:type="dxa"/>
            <w:vAlign w:val="center"/>
          </w:tcPr>
          <w:p w:rsidR="009D2738" w:rsidRPr="00746B64" w:rsidRDefault="009D2738" w:rsidP="00F01FE8">
            <w:pPr>
              <w:jc w:val="center"/>
            </w:pPr>
            <w:r w:rsidRPr="00746B64">
              <w:t>500/</w:t>
            </w:r>
            <w:r w:rsidRPr="00746B64">
              <w:rPr>
                <w:lang w:val="en-US"/>
              </w:rPr>
              <w:t>II</w:t>
            </w:r>
          </w:p>
        </w:tc>
      </w:tr>
    </w:tbl>
    <w:p w:rsidR="00A67825" w:rsidRPr="00970279" w:rsidRDefault="00A67825" w:rsidP="00836CA0">
      <w:pPr>
        <w:spacing w:line="288" w:lineRule="auto"/>
        <w:ind w:firstLine="540"/>
        <w:jc w:val="both"/>
        <w:rPr>
          <w:color w:val="FF0000"/>
          <w:szCs w:val="28"/>
        </w:rPr>
      </w:pPr>
    </w:p>
    <w:p w:rsidR="00CC01F6" w:rsidRPr="00970279" w:rsidRDefault="00CC01F6" w:rsidP="007E5E6B">
      <w:pPr>
        <w:jc w:val="center"/>
        <w:outlineLvl w:val="1"/>
        <w:rPr>
          <w:b/>
          <w:color w:val="FF0000"/>
        </w:rPr>
      </w:pPr>
      <w:bookmarkStart w:id="283" w:name="_Toc286310003"/>
      <w:bookmarkStart w:id="284" w:name="_Toc286310154"/>
      <w:bookmarkStart w:id="285" w:name="_Toc290627665"/>
    </w:p>
    <w:p w:rsidR="007E5E6B" w:rsidRPr="006D294E" w:rsidRDefault="007E5E6B" w:rsidP="00612852">
      <w:pPr>
        <w:spacing w:line="288" w:lineRule="auto"/>
        <w:jc w:val="center"/>
        <w:outlineLvl w:val="1"/>
        <w:rPr>
          <w:b/>
        </w:rPr>
      </w:pPr>
      <w:bookmarkStart w:id="286" w:name="_Toc498311096"/>
      <w:r w:rsidRPr="006D294E">
        <w:rPr>
          <w:b/>
        </w:rPr>
        <w:t>2.</w:t>
      </w:r>
      <w:r w:rsidR="005E63F6" w:rsidRPr="006D294E">
        <w:rPr>
          <w:b/>
        </w:rPr>
        <w:t>7</w:t>
      </w:r>
      <w:r w:rsidRPr="006D294E">
        <w:rPr>
          <w:b/>
        </w:rPr>
        <w:t xml:space="preserve">. Развитие зеленых насаждений </w:t>
      </w:r>
      <w:bookmarkEnd w:id="283"/>
      <w:bookmarkEnd w:id="284"/>
      <w:bookmarkEnd w:id="285"/>
      <w:r w:rsidR="00970279" w:rsidRPr="006D294E">
        <w:rPr>
          <w:b/>
        </w:rPr>
        <w:t>Никольского</w:t>
      </w:r>
      <w:r w:rsidR="00910BB6" w:rsidRPr="006D294E">
        <w:rPr>
          <w:b/>
        </w:rPr>
        <w:t xml:space="preserve"> сельского поселения</w:t>
      </w:r>
      <w:bookmarkEnd w:id="286"/>
    </w:p>
    <w:p w:rsidR="00E44B55" w:rsidRPr="006D294E" w:rsidRDefault="00E44B55" w:rsidP="00612852">
      <w:pPr>
        <w:spacing w:line="288" w:lineRule="auto"/>
        <w:ind w:firstLine="709"/>
        <w:contextualSpacing/>
        <w:jc w:val="both"/>
      </w:pPr>
      <w:r w:rsidRPr="006D294E">
        <w:t xml:space="preserve">Организация благоустройства и озеленения территории поселения относится к вопросам местного значения поселения в соответствии с </w:t>
      </w:r>
      <w:r w:rsidR="00240D70" w:rsidRPr="006D294E">
        <w:t xml:space="preserve">п.19 ч.1 ст. 14 </w:t>
      </w:r>
      <w:r w:rsidR="005777DA" w:rsidRPr="006D294E">
        <w:t>Федерального закона «Об общих принципах организации местного самоуправления в Российской Федерации» № 131-ФЗ от 06.10.2003г.</w:t>
      </w:r>
    </w:p>
    <w:p w:rsidR="006D294E" w:rsidRDefault="006D294E" w:rsidP="008B075A">
      <w:pPr>
        <w:pStyle w:val="3"/>
        <w:keepLines/>
        <w:suppressAutoHyphens/>
        <w:spacing w:before="200" w:after="0" w:line="288" w:lineRule="auto"/>
        <w:contextualSpacing/>
        <w:jc w:val="center"/>
        <w:rPr>
          <w:color w:val="FF0000"/>
        </w:rPr>
      </w:pPr>
      <w:bookmarkStart w:id="287" w:name="_Toc280281875"/>
      <w:bookmarkStart w:id="288" w:name="_Toc286310004"/>
      <w:bookmarkStart w:id="289" w:name="_Toc286310155"/>
      <w:bookmarkStart w:id="290" w:name="_Toc290627666"/>
    </w:p>
    <w:p w:rsidR="006E6626" w:rsidRPr="006D294E" w:rsidRDefault="006E6626" w:rsidP="008B075A">
      <w:pPr>
        <w:pStyle w:val="3"/>
        <w:keepLines/>
        <w:suppressAutoHyphens/>
        <w:spacing w:before="200" w:after="0" w:line="288" w:lineRule="auto"/>
        <w:contextualSpacing/>
        <w:jc w:val="center"/>
      </w:pPr>
      <w:bookmarkStart w:id="291" w:name="_Toc498311097"/>
      <w:r w:rsidRPr="006D294E">
        <w:t>2.</w:t>
      </w:r>
      <w:r w:rsidR="005E63F6" w:rsidRPr="006D294E">
        <w:t>7</w:t>
      </w:r>
      <w:r w:rsidRPr="006D294E">
        <w:t>.1. Задачи по развитию зеленых насаждений</w:t>
      </w:r>
      <w:bookmarkEnd w:id="287"/>
      <w:bookmarkEnd w:id="288"/>
      <w:bookmarkEnd w:id="289"/>
      <w:bookmarkEnd w:id="290"/>
      <w:bookmarkEnd w:id="291"/>
    </w:p>
    <w:p w:rsidR="006F73FD" w:rsidRPr="006D294E" w:rsidRDefault="006F73FD" w:rsidP="008B075A">
      <w:pPr>
        <w:suppressAutoHyphens/>
        <w:spacing w:line="288" w:lineRule="auto"/>
        <w:ind w:firstLine="709"/>
        <w:contextualSpacing/>
        <w:jc w:val="both"/>
      </w:pPr>
      <w:r w:rsidRPr="006D294E">
        <w:t xml:space="preserve">Основные задачи по развитию зелёных насаждений на территории </w:t>
      </w:r>
      <w:r w:rsidR="00970279" w:rsidRPr="006D294E">
        <w:t>Никольского</w:t>
      </w:r>
      <w:r w:rsidR="00910BB6" w:rsidRPr="006D294E">
        <w:t xml:space="preserve"> сельского поселения</w:t>
      </w:r>
      <w:r w:rsidR="00640FC6" w:rsidRPr="006D294E">
        <w:t xml:space="preserve"> </w:t>
      </w:r>
      <w:r w:rsidRPr="006D294E">
        <w:t>следующие:</w:t>
      </w:r>
    </w:p>
    <w:p w:rsidR="00D47583" w:rsidRPr="006D294E" w:rsidRDefault="00D47583" w:rsidP="00612852">
      <w:pPr>
        <w:suppressAutoHyphens/>
        <w:spacing w:line="288" w:lineRule="auto"/>
        <w:ind w:firstLine="709"/>
        <w:contextualSpacing/>
        <w:jc w:val="both"/>
      </w:pPr>
      <w:r w:rsidRPr="006D294E">
        <w:t>1. Повышение уровня обеспечения населения озелененными территориями общего пользования за счет озеленения территорий нового освоения, неиспользуемых территорий;</w:t>
      </w:r>
    </w:p>
    <w:p w:rsidR="00D47583" w:rsidRPr="006D294E" w:rsidRDefault="00D47583" w:rsidP="00506103">
      <w:pPr>
        <w:suppressAutoHyphens/>
        <w:spacing w:line="288" w:lineRule="auto"/>
        <w:ind w:firstLine="709"/>
        <w:jc w:val="both"/>
      </w:pPr>
      <w:r w:rsidRPr="006D294E">
        <w:t>2. Увеличение площади зеленых насаждений общего пользования – парков, скверов, бульваров, уличного озеленения;</w:t>
      </w:r>
    </w:p>
    <w:p w:rsidR="00D47583" w:rsidRPr="006D294E" w:rsidRDefault="00D47583" w:rsidP="00506103">
      <w:pPr>
        <w:suppressAutoHyphens/>
        <w:spacing w:line="288" w:lineRule="auto"/>
        <w:ind w:firstLine="709"/>
        <w:jc w:val="both"/>
      </w:pPr>
      <w:r w:rsidRPr="006D294E">
        <w:t>3. Формирование системы озелененных территорий на основе озеленения территорий общего пользования, спортивно-рекреационных территорий, озеленение территорий специального назначения – санитарно-защитных озелененных полос, озеленение прибрежных территорий.</w:t>
      </w:r>
    </w:p>
    <w:p w:rsidR="008B075A" w:rsidRPr="006D294E" w:rsidRDefault="008B075A" w:rsidP="006E6626">
      <w:pPr>
        <w:suppressAutoHyphens/>
        <w:ind w:firstLine="709"/>
        <w:jc w:val="center"/>
        <w:outlineLvl w:val="2"/>
        <w:rPr>
          <w:b/>
        </w:rPr>
      </w:pPr>
      <w:bookmarkStart w:id="292" w:name="_Toc290627667"/>
    </w:p>
    <w:p w:rsidR="008B075A" w:rsidRPr="006D294E" w:rsidRDefault="008B075A" w:rsidP="006E6626">
      <w:pPr>
        <w:suppressAutoHyphens/>
        <w:ind w:firstLine="709"/>
        <w:jc w:val="center"/>
        <w:outlineLvl w:val="2"/>
        <w:rPr>
          <w:b/>
        </w:rPr>
      </w:pPr>
    </w:p>
    <w:p w:rsidR="006E6626" w:rsidRPr="006D294E" w:rsidRDefault="005E63F6" w:rsidP="006E6626">
      <w:pPr>
        <w:suppressAutoHyphens/>
        <w:ind w:firstLine="709"/>
        <w:jc w:val="center"/>
        <w:outlineLvl w:val="2"/>
      </w:pPr>
      <w:bookmarkStart w:id="293" w:name="_Toc498311098"/>
      <w:r w:rsidRPr="006D294E">
        <w:rPr>
          <w:b/>
        </w:rPr>
        <w:t>2.7</w:t>
      </w:r>
      <w:r w:rsidR="006E6626" w:rsidRPr="006D294E">
        <w:rPr>
          <w:b/>
        </w:rPr>
        <w:t>.2. Мероприятия по сохранению и развитию зелёных насаждений</w:t>
      </w:r>
      <w:bookmarkEnd w:id="292"/>
      <w:bookmarkEnd w:id="293"/>
    </w:p>
    <w:p w:rsidR="006E6626" w:rsidRPr="006D294E" w:rsidRDefault="006E6626" w:rsidP="00F06850"/>
    <w:p w:rsidR="00F06850" w:rsidRPr="006D294E" w:rsidRDefault="00F06850" w:rsidP="00506103">
      <w:pPr>
        <w:suppressAutoHyphens/>
        <w:spacing w:line="288" w:lineRule="auto"/>
        <w:ind w:firstLine="708"/>
        <w:contextualSpacing/>
        <w:jc w:val="both"/>
      </w:pPr>
      <w:r w:rsidRPr="006D294E">
        <w:t xml:space="preserve">Основные мероприятия по сохранению и развитию зелёных насаждений на территории </w:t>
      </w:r>
      <w:r w:rsidR="00970279" w:rsidRPr="006D294E">
        <w:t>Никольского</w:t>
      </w:r>
      <w:r w:rsidR="00910BB6" w:rsidRPr="006D294E">
        <w:t xml:space="preserve"> сельского поселения</w:t>
      </w:r>
      <w:r w:rsidR="00640FC6" w:rsidRPr="006D294E">
        <w:t xml:space="preserve"> </w:t>
      </w:r>
      <w:r w:rsidRPr="006D294E">
        <w:t>следующие:</w:t>
      </w:r>
    </w:p>
    <w:p w:rsidR="00D51303" w:rsidRPr="006D294E" w:rsidRDefault="00EB4232" w:rsidP="00506103">
      <w:pPr>
        <w:pStyle w:val="aff3"/>
        <w:suppressAutoHyphens/>
        <w:spacing w:line="288" w:lineRule="auto"/>
        <w:ind w:firstLine="709"/>
        <w:contextualSpacing/>
        <w:jc w:val="both"/>
        <w:rPr>
          <w:szCs w:val="28"/>
        </w:rPr>
      </w:pPr>
      <w:bookmarkStart w:id="294" w:name="_Toc260406520"/>
      <w:r w:rsidRPr="006D294E">
        <w:rPr>
          <w:szCs w:val="28"/>
        </w:rPr>
        <w:t xml:space="preserve">1. </w:t>
      </w:r>
      <w:r w:rsidR="00D51303" w:rsidRPr="006D294E">
        <w:rPr>
          <w:szCs w:val="28"/>
        </w:rPr>
        <w:t xml:space="preserve">Полное сохранение на территории </w:t>
      </w:r>
      <w:r w:rsidR="00970279" w:rsidRPr="006D294E">
        <w:t>Никольского</w:t>
      </w:r>
      <w:r w:rsidR="00910BB6" w:rsidRPr="006D294E">
        <w:t xml:space="preserve"> сельского поселения</w:t>
      </w:r>
      <w:r w:rsidR="00640FC6" w:rsidRPr="006D294E">
        <w:rPr>
          <w:szCs w:val="28"/>
        </w:rPr>
        <w:t xml:space="preserve"> </w:t>
      </w:r>
      <w:r w:rsidR="00D51303" w:rsidRPr="006D294E">
        <w:rPr>
          <w:szCs w:val="28"/>
        </w:rPr>
        <w:t>лесов государственного лесного фонда как ресурса обеспечения экологической устойчивости поселения.</w:t>
      </w:r>
    </w:p>
    <w:p w:rsidR="00EB4232" w:rsidRPr="006D294E" w:rsidRDefault="00D51303" w:rsidP="00506103">
      <w:pPr>
        <w:pStyle w:val="aff3"/>
        <w:suppressAutoHyphens/>
        <w:spacing w:line="288" w:lineRule="auto"/>
        <w:ind w:firstLine="709"/>
        <w:contextualSpacing/>
        <w:jc w:val="both"/>
        <w:rPr>
          <w:szCs w:val="28"/>
        </w:rPr>
      </w:pPr>
      <w:r w:rsidRPr="006D294E">
        <w:rPr>
          <w:szCs w:val="28"/>
        </w:rPr>
        <w:t xml:space="preserve">2. </w:t>
      </w:r>
      <w:r w:rsidR="00EB4232" w:rsidRPr="006D294E">
        <w:rPr>
          <w:szCs w:val="28"/>
        </w:rPr>
        <w:t xml:space="preserve">Полное сохранение на территории </w:t>
      </w:r>
      <w:r w:rsidR="00970279" w:rsidRPr="006D294E">
        <w:t>Никольского</w:t>
      </w:r>
      <w:r w:rsidR="00910BB6" w:rsidRPr="006D294E">
        <w:t xml:space="preserve"> сельского поселения</w:t>
      </w:r>
      <w:r w:rsidR="00640FC6" w:rsidRPr="006D294E">
        <w:rPr>
          <w:szCs w:val="28"/>
        </w:rPr>
        <w:t xml:space="preserve"> </w:t>
      </w:r>
      <w:r w:rsidR="00EB4232" w:rsidRPr="006D294E">
        <w:rPr>
          <w:szCs w:val="28"/>
        </w:rPr>
        <w:t>лес</w:t>
      </w:r>
      <w:r w:rsidR="006D4BE2" w:rsidRPr="006D294E">
        <w:rPr>
          <w:szCs w:val="28"/>
        </w:rPr>
        <w:t>ной растительности</w:t>
      </w:r>
      <w:r w:rsidR="00EB4232" w:rsidRPr="006D294E">
        <w:rPr>
          <w:szCs w:val="28"/>
        </w:rPr>
        <w:t xml:space="preserve"> как ресурса обеспечения экологической устойчивости поселения.</w:t>
      </w:r>
    </w:p>
    <w:p w:rsidR="00EB4232" w:rsidRPr="006D294E" w:rsidRDefault="00D51303" w:rsidP="00506103">
      <w:pPr>
        <w:pStyle w:val="aff3"/>
        <w:suppressAutoHyphens/>
        <w:spacing w:line="288" w:lineRule="auto"/>
        <w:ind w:firstLine="709"/>
        <w:contextualSpacing/>
        <w:jc w:val="both"/>
        <w:rPr>
          <w:szCs w:val="28"/>
        </w:rPr>
      </w:pPr>
      <w:r w:rsidRPr="006D294E">
        <w:rPr>
          <w:szCs w:val="28"/>
        </w:rPr>
        <w:lastRenderedPageBreak/>
        <w:t>3</w:t>
      </w:r>
      <w:r w:rsidR="00EB4232" w:rsidRPr="006D294E">
        <w:rPr>
          <w:szCs w:val="28"/>
        </w:rPr>
        <w:t xml:space="preserve">. Полное сохранение на территории </w:t>
      </w:r>
      <w:r w:rsidR="00970279" w:rsidRPr="006D294E">
        <w:t>Никольского</w:t>
      </w:r>
      <w:r w:rsidR="00910BB6" w:rsidRPr="006D294E">
        <w:t xml:space="preserve"> сельского поселения</w:t>
      </w:r>
      <w:r w:rsidR="00640FC6" w:rsidRPr="006D294E">
        <w:rPr>
          <w:szCs w:val="28"/>
        </w:rPr>
        <w:t xml:space="preserve"> </w:t>
      </w:r>
      <w:r w:rsidR="00EB4232" w:rsidRPr="006D294E">
        <w:rPr>
          <w:szCs w:val="28"/>
        </w:rPr>
        <w:t>находящихся вне границ населенных пунктов участков залесенных территорий, в том числе берегов рек и озер, склонов оврагов и балок.</w:t>
      </w:r>
    </w:p>
    <w:p w:rsidR="00EB4232" w:rsidRPr="006D294E" w:rsidRDefault="00D51303" w:rsidP="00506103">
      <w:pPr>
        <w:pStyle w:val="aff3"/>
        <w:suppressAutoHyphens/>
        <w:spacing w:line="288" w:lineRule="auto"/>
        <w:ind w:firstLine="709"/>
        <w:contextualSpacing/>
        <w:jc w:val="both"/>
        <w:rPr>
          <w:szCs w:val="28"/>
        </w:rPr>
      </w:pPr>
      <w:r w:rsidRPr="006D294E">
        <w:rPr>
          <w:szCs w:val="28"/>
        </w:rPr>
        <w:t>4</w:t>
      </w:r>
      <w:r w:rsidR="00EB4232" w:rsidRPr="006D294E">
        <w:rPr>
          <w:szCs w:val="28"/>
        </w:rPr>
        <w:t xml:space="preserve">. Проведение мероприятий по развитию зеленых насаждений на территории населенных пунктов </w:t>
      </w:r>
      <w:r w:rsidR="00970279" w:rsidRPr="006D294E">
        <w:t>Никольского</w:t>
      </w:r>
      <w:r w:rsidR="00910BB6" w:rsidRPr="006D294E">
        <w:t xml:space="preserve"> сельского поселения</w:t>
      </w:r>
      <w:r w:rsidR="00EB4232" w:rsidRPr="006D294E">
        <w:rPr>
          <w:szCs w:val="28"/>
        </w:rPr>
        <w:t>:</w:t>
      </w:r>
    </w:p>
    <w:p w:rsidR="003F09C5" w:rsidRPr="006D294E" w:rsidRDefault="003F09C5" w:rsidP="00634AA2">
      <w:pPr>
        <w:pStyle w:val="aff3"/>
        <w:numPr>
          <w:ilvl w:val="0"/>
          <w:numId w:val="19"/>
        </w:numPr>
        <w:suppressAutoHyphens/>
        <w:spacing w:before="120" w:beforeAutospacing="0" w:after="120" w:afterAutospacing="0" w:line="288" w:lineRule="auto"/>
        <w:contextualSpacing/>
        <w:jc w:val="both"/>
        <w:rPr>
          <w:szCs w:val="28"/>
        </w:rPr>
      </w:pPr>
      <w:r w:rsidRPr="006D294E">
        <w:rPr>
          <w:szCs w:val="28"/>
        </w:rPr>
        <w:t>сохранение территорий зеленых насаждений на территории населенного пункта;</w:t>
      </w:r>
    </w:p>
    <w:p w:rsidR="003F09C5" w:rsidRPr="006D294E" w:rsidRDefault="003F09C5" w:rsidP="00634AA2">
      <w:pPr>
        <w:pStyle w:val="aff3"/>
        <w:numPr>
          <w:ilvl w:val="0"/>
          <w:numId w:val="19"/>
        </w:numPr>
        <w:suppressAutoHyphens/>
        <w:spacing w:before="120" w:beforeAutospacing="0" w:after="120" w:afterAutospacing="0" w:line="288" w:lineRule="auto"/>
        <w:contextualSpacing/>
        <w:jc w:val="both"/>
        <w:rPr>
          <w:szCs w:val="28"/>
        </w:rPr>
      </w:pPr>
      <w:r w:rsidRPr="006D294E">
        <w:rPr>
          <w:szCs w:val="28"/>
        </w:rPr>
        <w:t xml:space="preserve">обеспечение населения зелеными насаждениями общего пользования не менее  </w:t>
      </w:r>
      <w:smartTag w:uri="urn:schemas-microsoft-com:office:smarttags" w:element="metricconverter">
        <w:smartTagPr>
          <w:attr w:name="ProductID" w:val="30 м2"/>
        </w:smartTagPr>
        <w:r w:rsidRPr="006D294E">
          <w:rPr>
            <w:szCs w:val="28"/>
          </w:rPr>
          <w:t>30 м</w:t>
        </w:r>
        <w:proofErr w:type="gramStart"/>
        <w:r w:rsidRPr="006D294E">
          <w:rPr>
            <w:szCs w:val="28"/>
            <w:vertAlign w:val="superscript"/>
          </w:rPr>
          <w:t>2</w:t>
        </w:r>
      </w:smartTag>
      <w:proofErr w:type="gramEnd"/>
      <w:r w:rsidRPr="006D294E">
        <w:rPr>
          <w:szCs w:val="28"/>
          <w:vertAlign w:val="superscript"/>
        </w:rPr>
        <w:t xml:space="preserve"> </w:t>
      </w:r>
      <w:r w:rsidRPr="006D294E">
        <w:rPr>
          <w:szCs w:val="28"/>
        </w:rPr>
        <w:t>на человека;</w:t>
      </w:r>
    </w:p>
    <w:p w:rsidR="003F09C5" w:rsidRPr="006D294E" w:rsidRDefault="003F09C5" w:rsidP="00634AA2">
      <w:pPr>
        <w:pStyle w:val="aff3"/>
        <w:numPr>
          <w:ilvl w:val="0"/>
          <w:numId w:val="19"/>
        </w:numPr>
        <w:suppressAutoHyphens/>
        <w:spacing w:before="120" w:beforeAutospacing="0" w:after="120" w:afterAutospacing="0" w:line="288" w:lineRule="auto"/>
        <w:contextualSpacing/>
        <w:jc w:val="both"/>
        <w:rPr>
          <w:szCs w:val="28"/>
        </w:rPr>
      </w:pPr>
      <w:r w:rsidRPr="006D294E">
        <w:rPr>
          <w:szCs w:val="28"/>
        </w:rPr>
        <w:t>озеленение санитарно-защитных зон объектов, оказывающих негативное воздействие на окружающую среду.</w:t>
      </w:r>
    </w:p>
    <w:p w:rsidR="00393016" w:rsidRPr="006D294E" w:rsidRDefault="00393016" w:rsidP="000C12D5">
      <w:pPr>
        <w:spacing w:line="360" w:lineRule="auto"/>
        <w:jc w:val="center"/>
        <w:rPr>
          <w:b/>
        </w:rPr>
      </w:pPr>
      <w:r w:rsidRPr="006D294E">
        <w:rPr>
          <w:b/>
        </w:rPr>
        <w:t>Система зеленых насаждений</w:t>
      </w:r>
      <w:bookmarkEnd w:id="294"/>
    </w:p>
    <w:p w:rsidR="00393016" w:rsidRPr="006D294E" w:rsidRDefault="00393016" w:rsidP="00506103">
      <w:pPr>
        <w:spacing w:line="288" w:lineRule="auto"/>
        <w:ind w:firstLine="567"/>
        <w:jc w:val="both"/>
      </w:pPr>
      <w:r w:rsidRPr="006D294E">
        <w:t xml:space="preserve">Система озелененных и водных пространств сельского поселения выполняет компенсаторные и защитные функции природной среды, поддерживая благоприятную экологическую обстановку. Являясь неотъемлемой частью архитектурно-планировочной и пространственной организации населенных пунктов, природные компоненты обеспечивают  выразительность застройки. </w:t>
      </w:r>
    </w:p>
    <w:p w:rsidR="00393016" w:rsidRPr="006D294E" w:rsidRDefault="00393016" w:rsidP="00506103">
      <w:pPr>
        <w:spacing w:line="288" w:lineRule="auto"/>
        <w:ind w:firstLine="567"/>
        <w:jc w:val="both"/>
      </w:pPr>
      <w:r w:rsidRPr="006D294E">
        <w:t>Задачей генерального плана является сохранение существующих насаждений, создание новых объектов различного функционального назначения, включение их в единую непрерывную систему озеленения и объединение ее с природным окружением.</w:t>
      </w:r>
    </w:p>
    <w:p w:rsidR="00393016" w:rsidRPr="006D294E" w:rsidRDefault="00393016" w:rsidP="00506103">
      <w:pPr>
        <w:spacing w:line="288" w:lineRule="auto"/>
        <w:ind w:firstLine="567"/>
        <w:jc w:val="both"/>
      </w:pPr>
      <w:r w:rsidRPr="006D294E">
        <w:t>Характер построения системы озеленения определяется планировочной  структурой населенных пунктов.</w:t>
      </w:r>
    </w:p>
    <w:p w:rsidR="00393016" w:rsidRPr="006D294E" w:rsidRDefault="00393016" w:rsidP="00506103">
      <w:pPr>
        <w:spacing w:line="288" w:lineRule="auto"/>
        <w:ind w:firstLine="567"/>
        <w:jc w:val="both"/>
      </w:pPr>
      <w:r w:rsidRPr="006D294E">
        <w:t>По функциональному назначению зеленые насаждения подразделяются на три группы:</w:t>
      </w:r>
    </w:p>
    <w:p w:rsidR="00393016" w:rsidRPr="006D294E" w:rsidRDefault="00393016" w:rsidP="00506103">
      <w:pPr>
        <w:spacing w:line="288" w:lineRule="auto"/>
        <w:ind w:firstLine="567"/>
        <w:jc w:val="both"/>
      </w:pPr>
      <w:r w:rsidRPr="006D294E">
        <w:t xml:space="preserve">- </w:t>
      </w:r>
      <w:r w:rsidRPr="006D294E">
        <w:rPr>
          <w:b/>
          <w:i/>
        </w:rPr>
        <w:t>зеленые насаждения общего пользования</w:t>
      </w:r>
      <w:r w:rsidRPr="006D294E">
        <w:t>, предназначенные для различных форм отдыха всего населения</w:t>
      </w:r>
    </w:p>
    <w:p w:rsidR="00393016" w:rsidRPr="006D294E" w:rsidRDefault="00393016" w:rsidP="00506103">
      <w:pPr>
        <w:spacing w:line="288" w:lineRule="auto"/>
        <w:ind w:firstLine="567"/>
        <w:jc w:val="both"/>
      </w:pPr>
      <w:r w:rsidRPr="006D294E">
        <w:t>-</w:t>
      </w:r>
      <w:r w:rsidRPr="006D294E">
        <w:rPr>
          <w:b/>
          <w:i/>
        </w:rPr>
        <w:t>зеленые насаждения ограниченного пользования</w:t>
      </w:r>
      <w:r w:rsidRPr="006D294E">
        <w:t>, включающие озелененные территории жилых кварталов, детских, учебных, медицинских учреждений, промышленных предприятий и т.д.</w:t>
      </w:r>
    </w:p>
    <w:p w:rsidR="00393016" w:rsidRPr="006D294E" w:rsidRDefault="00393016" w:rsidP="00506103">
      <w:pPr>
        <w:spacing w:line="288" w:lineRule="auto"/>
        <w:ind w:firstLine="567"/>
        <w:jc w:val="both"/>
      </w:pPr>
      <w:r w:rsidRPr="006D294E">
        <w:t>-</w:t>
      </w:r>
      <w:r w:rsidRPr="006D294E">
        <w:rPr>
          <w:b/>
          <w:i/>
        </w:rPr>
        <w:t>зеленые насаждения специального назначения</w:t>
      </w:r>
      <w:r w:rsidRPr="006D294E">
        <w:t>, включающие озелененные территории санитарно-защитных зон, водоохранных и полезащитных лесополос, кладбищ, насаждений вдоль дорог, плодовых садов.</w:t>
      </w:r>
    </w:p>
    <w:p w:rsidR="00393016" w:rsidRPr="006D294E" w:rsidRDefault="00393016" w:rsidP="00506103">
      <w:pPr>
        <w:spacing w:line="288" w:lineRule="auto"/>
        <w:ind w:firstLine="567"/>
        <w:rPr>
          <w:b/>
        </w:rPr>
      </w:pPr>
      <w:r w:rsidRPr="006D294E">
        <w:rPr>
          <w:b/>
        </w:rPr>
        <w:t>Зеленые насаждения общего пользования</w:t>
      </w:r>
    </w:p>
    <w:p w:rsidR="00393016" w:rsidRPr="006D294E" w:rsidRDefault="00393016" w:rsidP="00506103">
      <w:pPr>
        <w:spacing w:line="288" w:lineRule="auto"/>
        <w:ind w:firstLine="567"/>
        <w:jc w:val="both"/>
      </w:pPr>
      <w:r w:rsidRPr="006D294E">
        <w:t>Эта категория насаждений включает наиболее крупные планировочные элементы системы озеленения (скверы, бульвары), используемые всем населением города для отдыха и досуга. Генеральным планом предусматривается сохранение и развитие существующих  и скверов, а также создание новых объектов, в том числе на основе существующих участков лесных насаждений.</w:t>
      </w:r>
    </w:p>
    <w:p w:rsidR="00393016" w:rsidRPr="006D294E" w:rsidRDefault="00393016" w:rsidP="00506103">
      <w:pPr>
        <w:spacing w:line="288" w:lineRule="auto"/>
        <w:ind w:firstLine="567"/>
        <w:jc w:val="both"/>
      </w:pPr>
      <w:r w:rsidRPr="006D294E">
        <w:t>В перспективе планируется организация мест отдыха на  наиболее привлекательных в рекреационном отношении территориях природного ландшафта.</w:t>
      </w:r>
    </w:p>
    <w:p w:rsidR="00393016" w:rsidRPr="006D294E" w:rsidRDefault="00393016" w:rsidP="00506103">
      <w:pPr>
        <w:spacing w:line="288" w:lineRule="auto"/>
        <w:ind w:firstLine="567"/>
        <w:jc w:val="both"/>
      </w:pPr>
      <w:r w:rsidRPr="006D294E">
        <w:lastRenderedPageBreak/>
        <w:t xml:space="preserve">Преобразование лесных насаждений с целью рекреационного использования требует выполнения комплекса мероприятий по предварительной подготовке территории и древостоя. </w:t>
      </w:r>
    </w:p>
    <w:p w:rsidR="00CD0C1F" w:rsidRPr="006D294E" w:rsidRDefault="00CD0C1F" w:rsidP="00506103">
      <w:pPr>
        <w:spacing w:line="288" w:lineRule="auto"/>
        <w:ind w:firstLine="567"/>
        <w:rPr>
          <w:b/>
        </w:rPr>
      </w:pPr>
    </w:p>
    <w:p w:rsidR="00393016" w:rsidRPr="006D294E" w:rsidRDefault="00393016" w:rsidP="00506103">
      <w:pPr>
        <w:spacing w:line="288" w:lineRule="auto"/>
        <w:ind w:firstLine="567"/>
      </w:pPr>
      <w:r w:rsidRPr="006D294E">
        <w:rPr>
          <w:b/>
        </w:rPr>
        <w:t>Зеленые насаждения ограниченного пользования</w:t>
      </w:r>
    </w:p>
    <w:p w:rsidR="00393016" w:rsidRPr="006D294E" w:rsidRDefault="00393016" w:rsidP="00506103">
      <w:pPr>
        <w:spacing w:line="288" w:lineRule="auto"/>
        <w:ind w:firstLine="567"/>
        <w:jc w:val="both"/>
      </w:pPr>
      <w:r w:rsidRPr="006D294E">
        <w:t xml:space="preserve">В системе озеленения населенных пунктов этой группе насаждений принадлежит ведущая роль в формировании ландшафта, оздоровления среды и улучшения микроклимата. Композиция насаждений и организация элементов внешнего благоустройства должны соответствовать общественному характеру использования территорий, создавать условия для отдыха всех возрастных групп населения. В районах сложившейся застройки необходимо максимальное сохранение существующих насаждений, а также проведение реконструктивных мероприятий, включающих ремонт и восстановление газонов, замену старых и больных деревьев, прореживание загущенных посадок и омоложение кустарников. Для посадок следует использовать декоративные породы деревьев и кустарников, не требующие специального ухода. </w:t>
      </w:r>
    </w:p>
    <w:p w:rsidR="00393016" w:rsidRPr="006D294E" w:rsidRDefault="00393016" w:rsidP="00506103">
      <w:pPr>
        <w:spacing w:line="288" w:lineRule="auto"/>
        <w:ind w:firstLine="567"/>
        <w:jc w:val="both"/>
      </w:pPr>
      <w:r w:rsidRPr="006D294E">
        <w:t xml:space="preserve"> Зеленые насаждения детских и учебных учреждений выполняют не только оздоровительные и рекреационные, но и учебно-воспитательные функции, поэтому на этих территориях следует использовать разнообразный по породному составу ассортимент растений, исключая ядовитые и колючие виды. Площадь зеленых насаждений должна составлять не менее 50% общей площади этих объектов.</w:t>
      </w:r>
    </w:p>
    <w:p w:rsidR="00393016" w:rsidRPr="006D294E" w:rsidRDefault="00393016" w:rsidP="00506103">
      <w:pPr>
        <w:spacing w:line="288" w:lineRule="auto"/>
        <w:ind w:firstLine="567"/>
        <w:jc w:val="both"/>
      </w:pPr>
      <w:r w:rsidRPr="006D294E">
        <w:t>Озеленение территорий производственной зоны необходимо осуществлять с учетом санитарных и технологических особенностей производства, функциональных и противопожарных требований.</w:t>
      </w:r>
    </w:p>
    <w:p w:rsidR="00FC3FB3" w:rsidRPr="006D294E" w:rsidRDefault="00FC3FB3" w:rsidP="00506103">
      <w:pPr>
        <w:spacing w:line="288" w:lineRule="auto"/>
        <w:ind w:firstLine="567"/>
        <w:rPr>
          <w:b/>
        </w:rPr>
      </w:pPr>
    </w:p>
    <w:p w:rsidR="00393016" w:rsidRPr="006D294E" w:rsidRDefault="00393016" w:rsidP="00506103">
      <w:pPr>
        <w:spacing w:line="288" w:lineRule="auto"/>
        <w:ind w:firstLine="567"/>
        <w:rPr>
          <w:b/>
        </w:rPr>
      </w:pPr>
      <w:r w:rsidRPr="006D294E">
        <w:rPr>
          <w:b/>
        </w:rPr>
        <w:t>Зеленые насаждения специального назначения</w:t>
      </w:r>
    </w:p>
    <w:p w:rsidR="00393016" w:rsidRPr="006D294E" w:rsidRDefault="00393016" w:rsidP="00506103">
      <w:pPr>
        <w:spacing w:line="288" w:lineRule="auto"/>
        <w:ind w:firstLine="567"/>
        <w:jc w:val="both"/>
      </w:pPr>
      <w:r w:rsidRPr="006D294E">
        <w:t>В эту категорию насаждений включены посадки на улицах, вдоль автомобильных дорог, озелененные территории санитарно-защитных и водоохранных зон, полезащитных полос, кладбищ, а также плодовых садов.</w:t>
      </w:r>
    </w:p>
    <w:p w:rsidR="00393016" w:rsidRPr="006D294E" w:rsidRDefault="00393016" w:rsidP="00506103">
      <w:pPr>
        <w:spacing w:line="288" w:lineRule="auto"/>
        <w:ind w:firstLine="567"/>
        <w:jc w:val="both"/>
      </w:pPr>
      <w:r w:rsidRPr="006D294E">
        <w:t>Зеленые насаждения улиц, изолируя пешеходные пути и прилегающие территории от проезжей части, улучшают санитарно-гигиенические и микроклиматические условия застройки, а также повышают эстетические качества городского ландшафта. Наиболее распространенный прием озеленения улиц – это рядовая посадка деревьев и живые изгороди из кустарников. В центральных частях населенных пунктов, у общественных зданий, на перекрестках возможно использование цветников. Для посадок на улицах следует использовать крупномерные саженцы пыле- и газоустойчивых пород.</w:t>
      </w:r>
    </w:p>
    <w:p w:rsidR="00393016" w:rsidRPr="006D294E" w:rsidRDefault="00393016" w:rsidP="00506103">
      <w:pPr>
        <w:spacing w:line="288" w:lineRule="auto"/>
        <w:ind w:firstLine="567"/>
        <w:jc w:val="both"/>
      </w:pPr>
      <w:r w:rsidRPr="006D294E">
        <w:t xml:space="preserve">Санитарно-защитные зоны – озелененные и благоустроенные территории между промышленными предприятиями и селитебной зоной - являются одним из важных структурных элементов промышленных районов. Озеленение санитарно-защитных зон осуществляется по специальным проектам, в которых комплексно учитываются специфика производства, особенности климата и рельефа местности, планировка и застройка прилегающих территорий. Минимальная площадь озеленения санитарно-защитной зоны </w:t>
      </w:r>
      <w:r w:rsidRPr="006D294E">
        <w:lastRenderedPageBreak/>
        <w:t>должна составлять от 40 до 60% в зависимости от ее  ширины. В ассортимент используемых пород включаются неприхотливые дымо- и газоустойчивые породы. Посадки размещаются так, чтобы образовывать систему продуваемых коридоров, способствующих отведению токсичных газообразных выбросов и проветриванию территории.</w:t>
      </w:r>
    </w:p>
    <w:p w:rsidR="00573F1A" w:rsidRPr="006D294E" w:rsidRDefault="00573F1A" w:rsidP="00506103">
      <w:pPr>
        <w:spacing w:line="288" w:lineRule="auto"/>
        <w:ind w:firstLine="708"/>
        <w:jc w:val="both"/>
        <w:rPr>
          <w:b/>
        </w:rPr>
      </w:pPr>
    </w:p>
    <w:p w:rsidR="00393016" w:rsidRPr="006D294E" w:rsidRDefault="00393016" w:rsidP="00506103">
      <w:pPr>
        <w:spacing w:line="288" w:lineRule="auto"/>
        <w:ind w:firstLine="708"/>
        <w:jc w:val="both"/>
        <w:rPr>
          <w:b/>
        </w:rPr>
      </w:pPr>
      <w:r w:rsidRPr="006D294E">
        <w:rPr>
          <w:b/>
        </w:rPr>
        <w:t>Проектные предложения</w:t>
      </w:r>
    </w:p>
    <w:p w:rsidR="00393016" w:rsidRPr="006D294E" w:rsidRDefault="00393016" w:rsidP="00506103">
      <w:pPr>
        <w:pStyle w:val="ab"/>
        <w:spacing w:line="288" w:lineRule="auto"/>
        <w:ind w:firstLine="708"/>
      </w:pPr>
      <w:r w:rsidRPr="006D294E">
        <w:t>Проектируемая система озеленения является достаточно продуманной и может способствовать дальнейшему внедрению элементов существующей растительности в планировочную структуру населенных пунктов поселения.</w:t>
      </w:r>
    </w:p>
    <w:p w:rsidR="00393016" w:rsidRPr="006D294E" w:rsidRDefault="00393016" w:rsidP="00506103">
      <w:pPr>
        <w:pStyle w:val="ab"/>
        <w:spacing w:line="288" w:lineRule="auto"/>
        <w:ind w:firstLine="708"/>
      </w:pPr>
      <w:r w:rsidRPr="006D294E">
        <w:t>В процессе проектирования и застройки удается сохранить ландшафтные особенности и создать оригинальные композиции зеленых насаждений создать оптимальную рекреационную систему озеленения в населенных пунктах.</w:t>
      </w:r>
    </w:p>
    <w:p w:rsidR="00393016" w:rsidRPr="006D294E" w:rsidRDefault="00393016" w:rsidP="00506103">
      <w:pPr>
        <w:pStyle w:val="ab"/>
        <w:spacing w:line="288" w:lineRule="auto"/>
        <w:ind w:firstLine="708"/>
      </w:pPr>
      <w:r w:rsidRPr="006D294E">
        <w:t>В целях создания условий для полноценного отдыха населения генеральным планом планируется развитие рекреационных зон и объектов.</w:t>
      </w:r>
    </w:p>
    <w:p w:rsidR="00A66C1A" w:rsidRPr="006D294E" w:rsidRDefault="00393016" w:rsidP="00506103">
      <w:pPr>
        <w:pStyle w:val="ab"/>
        <w:spacing w:line="288" w:lineRule="auto"/>
        <w:ind w:firstLine="708"/>
      </w:pPr>
      <w:r w:rsidRPr="006D294E">
        <w:t xml:space="preserve">В намеченных мероприятиях по формированию системы озеленения в населенных пунктах поселения предлагается выделение территорий  под развитие систем озеленения и формирование зеленых насаждений общего пользования. </w:t>
      </w:r>
    </w:p>
    <w:p w:rsidR="002E1833" w:rsidRPr="006D294E" w:rsidRDefault="00A66C1A" w:rsidP="00506103">
      <w:pPr>
        <w:pStyle w:val="ab"/>
        <w:spacing w:line="288" w:lineRule="auto"/>
        <w:ind w:firstLine="708"/>
      </w:pPr>
      <w:r w:rsidRPr="006D294E">
        <w:t xml:space="preserve">В населенных пунктах </w:t>
      </w:r>
      <w:r w:rsidR="00970279" w:rsidRPr="006D294E">
        <w:t>Никольского</w:t>
      </w:r>
      <w:r w:rsidR="00910BB6" w:rsidRPr="006D294E">
        <w:t xml:space="preserve"> сельского поселения</w:t>
      </w:r>
      <w:r w:rsidR="00640FC6" w:rsidRPr="006D294E">
        <w:t xml:space="preserve"> </w:t>
      </w:r>
      <w:r w:rsidRPr="006D294E">
        <w:t xml:space="preserve">предполагается сохранить существующие зелёные насаждения и </w:t>
      </w:r>
      <w:r w:rsidR="00DE368E" w:rsidRPr="006D294E">
        <w:t xml:space="preserve">значительно </w:t>
      </w:r>
      <w:r w:rsidRPr="006D294E">
        <w:t xml:space="preserve">расширить </w:t>
      </w:r>
      <w:r w:rsidR="00FC2025" w:rsidRPr="006D294E">
        <w:t>территории озеленения за счёт освоения новых территорий в районах нового жилищного строительства, а также озеленения территорий со сложным рельефом.</w:t>
      </w:r>
      <w:r w:rsidR="00DE368E" w:rsidRPr="006D294E">
        <w:t xml:space="preserve"> Для этих целей генеральный план </w:t>
      </w:r>
      <w:r w:rsidR="00970279" w:rsidRPr="006D294E">
        <w:t>Никольского</w:t>
      </w:r>
      <w:r w:rsidR="00910BB6" w:rsidRPr="006D294E">
        <w:t xml:space="preserve"> сельского поселения</w:t>
      </w:r>
      <w:r w:rsidR="00640FC6" w:rsidRPr="006D294E">
        <w:t xml:space="preserve"> </w:t>
      </w:r>
      <w:r w:rsidR="00DE368E" w:rsidRPr="006D294E">
        <w:t>устанавливает границы функциональных зон –</w:t>
      </w:r>
      <w:r w:rsidR="00724DA2" w:rsidRPr="006D294E">
        <w:t xml:space="preserve"> зон рекреационного назначения (для размещения озеленения и объектов, выполняющих рекреационные функции), а также зоны озеленения специального назначения (для </w:t>
      </w:r>
      <w:r w:rsidR="00CF7D02" w:rsidRPr="006D294E">
        <w:t>размещения озеленения, выполняющего защитные</w:t>
      </w:r>
      <w:r w:rsidR="004654DE" w:rsidRPr="006D294E">
        <w:t xml:space="preserve"> и специальные</w:t>
      </w:r>
      <w:r w:rsidR="00CF7D02" w:rsidRPr="006D294E">
        <w:t xml:space="preserve"> функции по снижению негативного воздействия объектов на окружающую среду).</w:t>
      </w:r>
    </w:p>
    <w:p w:rsidR="00916FB6" w:rsidRPr="006D294E" w:rsidRDefault="002E1833" w:rsidP="00506103">
      <w:pPr>
        <w:pStyle w:val="ab"/>
        <w:spacing w:line="288" w:lineRule="auto"/>
        <w:ind w:firstLine="708"/>
      </w:pPr>
      <w:r w:rsidRPr="006D294E">
        <w:t xml:space="preserve">В населенных пунктах поселения предполагается </w:t>
      </w:r>
      <w:r w:rsidR="00393016" w:rsidRPr="006D294E">
        <w:t>создание бульвар</w:t>
      </w:r>
      <w:r w:rsidRPr="006D294E">
        <w:t>ов</w:t>
      </w:r>
      <w:r w:rsidR="009F2BC6" w:rsidRPr="006D294E">
        <w:t xml:space="preserve"> вдоль основных автодорог</w:t>
      </w:r>
      <w:r w:rsidR="00393016" w:rsidRPr="006D294E">
        <w:t xml:space="preserve">, а также небольших скверов возле административно-общественных зданий. </w:t>
      </w:r>
    </w:p>
    <w:p w:rsidR="00393016" w:rsidRPr="006D294E" w:rsidRDefault="00393016" w:rsidP="00506103">
      <w:pPr>
        <w:spacing w:line="288" w:lineRule="auto"/>
        <w:ind w:firstLine="708"/>
        <w:jc w:val="both"/>
      </w:pPr>
      <w:r w:rsidRPr="006D294E">
        <w:t>Увеличение озелененны</w:t>
      </w:r>
      <w:r w:rsidR="00916FB6" w:rsidRPr="006D294E">
        <w:t>х территорий общего пользования</w:t>
      </w:r>
      <w:r w:rsidRPr="006D294E">
        <w:t xml:space="preserve"> связано с необходимостью создания комфортных условий проживания населения на территори</w:t>
      </w:r>
      <w:r w:rsidR="00916FB6" w:rsidRPr="006D294E">
        <w:t xml:space="preserve">и </w:t>
      </w:r>
      <w:r w:rsidR="00970279" w:rsidRPr="006D294E">
        <w:t>Никольского</w:t>
      </w:r>
      <w:r w:rsidR="00910BB6" w:rsidRPr="006D294E">
        <w:t xml:space="preserve"> сельского поселения</w:t>
      </w:r>
      <w:r w:rsidR="00916FB6" w:rsidRPr="006D294E">
        <w:t>.</w:t>
      </w:r>
    </w:p>
    <w:p w:rsidR="00393016" w:rsidRPr="006D294E" w:rsidRDefault="00393016" w:rsidP="00506103">
      <w:pPr>
        <w:pStyle w:val="ab"/>
        <w:spacing w:line="288" w:lineRule="auto"/>
        <w:ind w:firstLine="708"/>
      </w:pPr>
      <w:r w:rsidRPr="006D294E">
        <w:t>Проектируемая система озеленения является достаточно продуманной и может способствовать дальнейшему внедрению элементов существующей растительности в планировочную структуру населенных пунктов поселения.</w:t>
      </w:r>
    </w:p>
    <w:p w:rsidR="00393016" w:rsidRPr="006D294E" w:rsidRDefault="00393016" w:rsidP="00506103">
      <w:pPr>
        <w:pStyle w:val="ab"/>
        <w:spacing w:line="288" w:lineRule="auto"/>
        <w:ind w:firstLine="708"/>
      </w:pPr>
      <w:r w:rsidRPr="006D294E">
        <w:t>В процессе проектирования и застройки удается сохранить ландшафтные особенности и создать оригинальные композиции зеленых насаждений создать оптимальную рекреационную систему озеленения в населенных пунктах.</w:t>
      </w:r>
    </w:p>
    <w:p w:rsidR="00393016" w:rsidRPr="006D294E" w:rsidRDefault="00393016" w:rsidP="00506103">
      <w:pPr>
        <w:pStyle w:val="ab"/>
        <w:spacing w:line="288" w:lineRule="auto"/>
        <w:ind w:firstLine="708"/>
      </w:pPr>
      <w:r w:rsidRPr="006D294E">
        <w:t>В целях создания условий для полноценного отдыха населения генеральным планом планируется развитие рекреационных зон и объектов.</w:t>
      </w:r>
    </w:p>
    <w:p w:rsidR="00A76096" w:rsidRDefault="00A76096" w:rsidP="00506103">
      <w:pPr>
        <w:tabs>
          <w:tab w:val="left" w:pos="927"/>
          <w:tab w:val="center" w:pos="4677"/>
        </w:tabs>
        <w:spacing w:line="288" w:lineRule="auto"/>
        <w:jc w:val="center"/>
        <w:rPr>
          <w:b/>
        </w:rPr>
      </w:pPr>
      <w:bookmarkStart w:id="295" w:name="_Toc286310006"/>
      <w:bookmarkStart w:id="296" w:name="_Toc286310157"/>
    </w:p>
    <w:p w:rsidR="002926E9" w:rsidRPr="006D294E" w:rsidRDefault="002926E9" w:rsidP="00506103">
      <w:pPr>
        <w:tabs>
          <w:tab w:val="left" w:pos="927"/>
          <w:tab w:val="center" w:pos="4677"/>
        </w:tabs>
        <w:spacing w:line="288" w:lineRule="auto"/>
        <w:jc w:val="center"/>
        <w:rPr>
          <w:b/>
        </w:rPr>
      </w:pPr>
      <w:r w:rsidRPr="006D294E">
        <w:rPr>
          <w:b/>
        </w:rPr>
        <w:lastRenderedPageBreak/>
        <w:t>Принципы и правила озеленения</w:t>
      </w:r>
      <w:r w:rsidR="009D2FF7" w:rsidRPr="006D294E">
        <w:rPr>
          <w:b/>
        </w:rPr>
        <w:t xml:space="preserve"> селитебных территорий</w:t>
      </w:r>
      <w:bookmarkEnd w:id="295"/>
      <w:bookmarkEnd w:id="296"/>
    </w:p>
    <w:p w:rsidR="002926E9" w:rsidRPr="006D294E" w:rsidRDefault="002926E9" w:rsidP="00506103">
      <w:pPr>
        <w:spacing w:line="288" w:lineRule="auto"/>
        <w:ind w:firstLine="839"/>
        <w:jc w:val="both"/>
      </w:pPr>
      <w:r w:rsidRPr="006D294E">
        <w:t xml:space="preserve">Озеленение является обязательным элементом благоустройства территорий. </w:t>
      </w:r>
      <w:proofErr w:type="gramStart"/>
      <w:r w:rsidRPr="006D294E">
        <w:t>Основные виды озеленения (древесно-кустарниковые насаждения, групповые и рядовые посадки, живые изгороди, бордюры, газоны, цветники, вертикальное и сезонное озеленение) должны обеспечивать оздоровление, ландшафтную организацию, эстетическую привлекательность  среды, зонирование территорий, изоляцию отдельных участков и зон.</w:t>
      </w:r>
      <w:proofErr w:type="gramEnd"/>
    </w:p>
    <w:p w:rsidR="002926E9" w:rsidRPr="006D294E" w:rsidRDefault="002926E9" w:rsidP="00506103">
      <w:pPr>
        <w:spacing w:line="288" w:lineRule="auto"/>
        <w:ind w:firstLine="839"/>
        <w:jc w:val="both"/>
      </w:pPr>
      <w:r w:rsidRPr="006D294E">
        <w:t xml:space="preserve">При проведении комплексного благоустройства необходимо сохранение существующих зеленых насаждений в сочетании с интенсивными методами озеленения. В случае сноса деревьев должна быть предусмотрена компенсация насаждений в расчете по вертикальной проекции на поверхность земли. </w:t>
      </w:r>
    </w:p>
    <w:p w:rsidR="002926E9" w:rsidRPr="006D294E" w:rsidRDefault="002926E9" w:rsidP="00506103">
      <w:pPr>
        <w:spacing w:line="288" w:lineRule="auto"/>
        <w:ind w:firstLine="839"/>
        <w:jc w:val="both"/>
      </w:pPr>
      <w:r w:rsidRPr="006D294E">
        <w:t>Для обеспечения жизнеспособности насаждений подбор посадочного материала должен производиться с применением адаптированных пород, с учетом их устойчивости к воздействию антропогенных факторов.</w:t>
      </w:r>
    </w:p>
    <w:p w:rsidR="002926E9" w:rsidRPr="006D294E" w:rsidRDefault="002926E9" w:rsidP="00506103">
      <w:pPr>
        <w:spacing w:line="288" w:lineRule="auto"/>
        <w:ind w:firstLine="839"/>
        <w:jc w:val="both"/>
      </w:pPr>
      <w:r w:rsidRPr="006D294E">
        <w:t xml:space="preserve">Устройства для сезонного и вертикального озеленения  (вазоны, контейнеры,  вспомогательные конструкции и т.п.) выполняются на основе установленных образцов и </w:t>
      </w:r>
      <w:proofErr w:type="gramStart"/>
      <w:r w:rsidRPr="006D294E">
        <w:t>индивидуальных проектов</w:t>
      </w:r>
      <w:proofErr w:type="gramEnd"/>
      <w:r w:rsidRPr="006D294E">
        <w:t>, согласованных с местным органом  по градостроительству и архитектуре.</w:t>
      </w:r>
    </w:p>
    <w:p w:rsidR="002926E9" w:rsidRPr="006D294E" w:rsidRDefault="002926E9" w:rsidP="00506103">
      <w:pPr>
        <w:spacing w:line="288" w:lineRule="auto"/>
        <w:ind w:firstLine="839"/>
        <w:jc w:val="both"/>
      </w:pPr>
      <w:r w:rsidRPr="006D294E">
        <w:t>Озеленение зон объектов соцкультбыта имеет ряд дополнительных ограничений. Особенно детских учреждений. Озеленение именно этих территорий должно проводиться по принципу «упреждения» для повышения «вандалоустойчивости» будущего благоустройства территории. В используемом ассортименте не должно быть ядовитых и колючих  растений, а также не желательно применение растений с  сильнопахнущими соцветиями.</w:t>
      </w:r>
    </w:p>
    <w:p w:rsidR="002926E9" w:rsidRPr="006D294E" w:rsidRDefault="002926E9" w:rsidP="00506103">
      <w:pPr>
        <w:spacing w:line="288" w:lineRule="auto"/>
        <w:ind w:firstLine="839"/>
        <w:jc w:val="both"/>
      </w:pPr>
      <w:r w:rsidRPr="006D294E">
        <w:t xml:space="preserve">Зеленые насаждения специального назначения проектируются озеленением санитарно-защитных зон промышленных предприятий. СЗЗ должна быть соответствующим образом планировочно организована, озеленена и благоустроена. При проектировании озеленения санитарно-защитных зон следует отдавать предпочтение созданию смешанных древесно-кустарниковых насаждений, обладающих большей биологической устойчивостью и более высокими декоративными достоинствами по сравнению с однопородными посадками. Растения, используемые для озеленения санитарно-защитных зон, должны быть эффективными в санитарном отношении и достаточно устойчивыми к загрязнению атмосферы и почв промышленными выбросами. Существующие зеленые насаждения на территории санитарно-защитных зон должны быть максимально сохранены и включены в общую систему озеленения зоны. При необходимости провести мероприятия по их реконструкции. </w:t>
      </w:r>
    </w:p>
    <w:p w:rsidR="002926E9" w:rsidRPr="006D294E" w:rsidRDefault="002926E9" w:rsidP="00506103">
      <w:pPr>
        <w:spacing w:line="288" w:lineRule="auto"/>
        <w:ind w:firstLine="839"/>
        <w:jc w:val="both"/>
        <w:rPr>
          <w:u w:val="single"/>
        </w:rPr>
      </w:pPr>
      <w:r w:rsidRPr="006D294E">
        <w:rPr>
          <w:u w:val="single"/>
        </w:rPr>
        <w:t>Ассортимент пород, устойчивых против производственных выбросов:</w:t>
      </w:r>
    </w:p>
    <w:p w:rsidR="002926E9" w:rsidRPr="006D294E" w:rsidRDefault="002926E9" w:rsidP="00506103">
      <w:pPr>
        <w:spacing w:line="288" w:lineRule="auto"/>
        <w:ind w:firstLine="839"/>
        <w:jc w:val="both"/>
      </w:pPr>
      <w:r w:rsidRPr="006D294E">
        <w:rPr>
          <w:u w:val="single"/>
        </w:rPr>
        <w:t>Деревья</w:t>
      </w:r>
      <w:r w:rsidRPr="006D294E">
        <w:t>: тополь лавролистный, шелковица белая, ива белая плакучая, вяз обыкновенный, рябина обыкновенная.</w:t>
      </w:r>
    </w:p>
    <w:p w:rsidR="002926E9" w:rsidRPr="006D294E" w:rsidRDefault="002926E9" w:rsidP="00506103">
      <w:pPr>
        <w:spacing w:line="288" w:lineRule="auto"/>
        <w:ind w:firstLine="839"/>
        <w:jc w:val="both"/>
      </w:pPr>
      <w:r w:rsidRPr="006D294E">
        <w:rPr>
          <w:u w:val="single"/>
        </w:rPr>
        <w:t>Кустарники</w:t>
      </w:r>
      <w:r w:rsidRPr="006D294E">
        <w:t>: акация желтая, бузина красная, жимолость татарская, чубушник обыкновенный, шиповник краснолистный.</w:t>
      </w:r>
    </w:p>
    <w:p w:rsidR="00A11CE1" w:rsidRPr="006D294E" w:rsidRDefault="00A11CE1" w:rsidP="002926E9">
      <w:pPr>
        <w:pStyle w:val="32"/>
        <w:ind w:firstLine="0"/>
        <w:jc w:val="center"/>
        <w:rPr>
          <w:b/>
          <w:bCs/>
        </w:rPr>
      </w:pPr>
    </w:p>
    <w:p w:rsidR="002926E9" w:rsidRPr="006D294E" w:rsidRDefault="002926E9" w:rsidP="00506103">
      <w:pPr>
        <w:pStyle w:val="32"/>
        <w:spacing w:line="288" w:lineRule="auto"/>
        <w:ind w:firstLine="0"/>
        <w:jc w:val="center"/>
        <w:rPr>
          <w:b/>
          <w:bCs/>
        </w:rPr>
      </w:pPr>
      <w:r w:rsidRPr="006D294E">
        <w:rPr>
          <w:b/>
          <w:bCs/>
        </w:rPr>
        <w:lastRenderedPageBreak/>
        <w:t>Мероприятия по охране зеленых насаждений общего пользования</w:t>
      </w:r>
    </w:p>
    <w:p w:rsidR="002926E9" w:rsidRPr="006D294E" w:rsidRDefault="002926E9" w:rsidP="00506103">
      <w:pPr>
        <w:pStyle w:val="32"/>
        <w:spacing w:line="288" w:lineRule="auto"/>
        <w:ind w:firstLine="839"/>
        <w:rPr>
          <w:bCs/>
        </w:rPr>
      </w:pPr>
      <w:r w:rsidRPr="006D294E">
        <w:rPr>
          <w:bCs/>
        </w:rPr>
        <w:t>Зеленые насаждения общего пользования в населенном пункте, выполняющие важные санитарно-гигиенические и эстетические функции, должны сохраняться и благоустраиваться.</w:t>
      </w:r>
    </w:p>
    <w:p w:rsidR="002926E9" w:rsidRPr="006D294E" w:rsidRDefault="002926E9" w:rsidP="00506103">
      <w:pPr>
        <w:pStyle w:val="32"/>
        <w:spacing w:line="288" w:lineRule="auto"/>
        <w:ind w:firstLine="839"/>
        <w:rPr>
          <w:bCs/>
        </w:rPr>
      </w:pPr>
      <w:r w:rsidRPr="006D294E">
        <w:rPr>
          <w:bCs/>
        </w:rPr>
        <w:t>Для сохранения и повышения эстетических достоинств и санитарно-гигиенических свойств насаждений зоны активного отдыха скверов и парков рекомендуются следующие лесохозяйственные мероприятия:</w:t>
      </w:r>
    </w:p>
    <w:p w:rsidR="002926E9" w:rsidRPr="006D294E" w:rsidRDefault="002926E9" w:rsidP="00506103">
      <w:pPr>
        <w:pStyle w:val="32"/>
        <w:spacing w:line="288" w:lineRule="auto"/>
        <w:ind w:firstLine="839"/>
        <w:rPr>
          <w:bCs/>
        </w:rPr>
      </w:pPr>
      <w:r w:rsidRPr="006D294E">
        <w:rPr>
          <w:bCs/>
        </w:rPr>
        <w:t>1.лесопарковые рубки;</w:t>
      </w:r>
    </w:p>
    <w:p w:rsidR="002926E9" w:rsidRPr="006D294E" w:rsidRDefault="002926E9" w:rsidP="00506103">
      <w:pPr>
        <w:pStyle w:val="32"/>
        <w:spacing w:line="288" w:lineRule="auto"/>
        <w:ind w:firstLine="839"/>
        <w:rPr>
          <w:bCs/>
        </w:rPr>
      </w:pPr>
      <w:r w:rsidRPr="006D294E">
        <w:rPr>
          <w:bCs/>
        </w:rPr>
        <w:t>2.лесопарковые (декоративные) посадки, дендрологическое обоснование;</w:t>
      </w:r>
    </w:p>
    <w:p w:rsidR="002926E9" w:rsidRPr="006D294E" w:rsidRDefault="002926E9" w:rsidP="00506103">
      <w:pPr>
        <w:pStyle w:val="32"/>
        <w:spacing w:line="288" w:lineRule="auto"/>
        <w:ind w:firstLine="839"/>
        <w:rPr>
          <w:bCs/>
        </w:rPr>
      </w:pPr>
      <w:r w:rsidRPr="006D294E">
        <w:rPr>
          <w:bCs/>
        </w:rPr>
        <w:t>3. мероприятия по охране и защите парковых посадок;</w:t>
      </w:r>
    </w:p>
    <w:p w:rsidR="002926E9" w:rsidRPr="006D294E" w:rsidRDefault="002926E9" w:rsidP="00506103">
      <w:pPr>
        <w:pStyle w:val="32"/>
        <w:spacing w:line="288" w:lineRule="auto"/>
        <w:ind w:firstLine="839"/>
        <w:rPr>
          <w:bCs/>
        </w:rPr>
      </w:pPr>
      <w:r w:rsidRPr="006D294E">
        <w:rPr>
          <w:bCs/>
        </w:rPr>
        <w:t>4.биотехнические мероприятия.</w:t>
      </w:r>
    </w:p>
    <w:p w:rsidR="002926E9" w:rsidRPr="006D294E" w:rsidRDefault="002926E9" w:rsidP="00506103">
      <w:pPr>
        <w:pStyle w:val="32"/>
        <w:spacing w:line="288" w:lineRule="auto"/>
        <w:ind w:firstLine="839"/>
        <w:rPr>
          <w:b/>
          <w:bCs/>
          <w:u w:val="single"/>
        </w:rPr>
      </w:pPr>
      <w:r w:rsidRPr="006D294E">
        <w:rPr>
          <w:b/>
          <w:bCs/>
          <w:u w:val="single"/>
        </w:rPr>
        <w:t>Лесопарковые рубки.</w:t>
      </w:r>
    </w:p>
    <w:p w:rsidR="002926E9" w:rsidRPr="006D294E" w:rsidRDefault="002926E9" w:rsidP="00506103">
      <w:pPr>
        <w:pStyle w:val="32"/>
        <w:spacing w:line="288" w:lineRule="auto"/>
        <w:ind w:firstLine="839"/>
        <w:rPr>
          <w:bCs/>
        </w:rPr>
      </w:pPr>
      <w:r w:rsidRPr="006D294E">
        <w:rPr>
          <w:bCs/>
        </w:rPr>
        <w:t>В насаждениях зоны активного отдыха парков должно быть предусмотрено:</w:t>
      </w:r>
    </w:p>
    <w:p w:rsidR="002926E9" w:rsidRPr="006D294E" w:rsidRDefault="002926E9" w:rsidP="00506103">
      <w:pPr>
        <w:pStyle w:val="32"/>
        <w:spacing w:line="288" w:lineRule="auto"/>
        <w:ind w:firstLine="839"/>
        <w:rPr>
          <w:bCs/>
        </w:rPr>
      </w:pPr>
      <w:r w:rsidRPr="006D294E">
        <w:rPr>
          <w:bCs/>
        </w:rPr>
        <w:t>1.</w:t>
      </w:r>
      <w:r w:rsidR="005155C4" w:rsidRPr="006D294E">
        <w:rPr>
          <w:bCs/>
        </w:rPr>
        <w:t xml:space="preserve"> </w:t>
      </w:r>
      <w:r w:rsidRPr="006D294E">
        <w:rPr>
          <w:bCs/>
          <w:u w:val="single"/>
        </w:rPr>
        <w:t>Прореживание.</w:t>
      </w:r>
      <w:r w:rsidRPr="006D294E">
        <w:rPr>
          <w:bCs/>
        </w:rPr>
        <w:t xml:space="preserve"> Назначается в простых по форме насаждениях до 40 лет, в которых подрост и подлесок не требуют ухода. Таким образом</w:t>
      </w:r>
      <w:r w:rsidR="005155C4" w:rsidRPr="006D294E">
        <w:rPr>
          <w:bCs/>
        </w:rPr>
        <w:t>,</w:t>
      </w:r>
      <w:r w:rsidRPr="006D294E">
        <w:rPr>
          <w:bCs/>
        </w:rPr>
        <w:t xml:space="preserve"> создаются условия для роста и развития главных пород.</w:t>
      </w:r>
    </w:p>
    <w:p w:rsidR="002926E9" w:rsidRPr="006D294E" w:rsidRDefault="002926E9" w:rsidP="00506103">
      <w:pPr>
        <w:pStyle w:val="32"/>
        <w:spacing w:line="288" w:lineRule="auto"/>
        <w:ind w:firstLine="839"/>
        <w:rPr>
          <w:bCs/>
        </w:rPr>
      </w:pPr>
      <w:r w:rsidRPr="006D294E">
        <w:rPr>
          <w:bCs/>
        </w:rPr>
        <w:t>2.</w:t>
      </w:r>
      <w:r w:rsidR="005155C4" w:rsidRPr="006D294E">
        <w:rPr>
          <w:bCs/>
        </w:rPr>
        <w:t xml:space="preserve"> </w:t>
      </w:r>
      <w:r w:rsidRPr="006D294E">
        <w:rPr>
          <w:bCs/>
          <w:u w:val="single"/>
        </w:rPr>
        <w:t>Рубки ухода за подростом</w:t>
      </w:r>
      <w:r w:rsidR="00B511CE" w:rsidRPr="006D294E">
        <w:rPr>
          <w:bCs/>
        </w:rPr>
        <w:t>.</w:t>
      </w:r>
      <w:r w:rsidRPr="006D294E">
        <w:rPr>
          <w:bCs/>
        </w:rPr>
        <w:t xml:space="preserve"> Они предусматриваются в насаждениях, где верхний полог не требует ухода, а уход за имеющимся подростом необходим. Рубками ухода убирается подрост малоценных пород и подлесок, которые мешают росту и развитию главных пород. При этом регулируется породный состав будущих насаждений и его пространственное размещение.</w:t>
      </w:r>
    </w:p>
    <w:p w:rsidR="002926E9" w:rsidRPr="006D294E" w:rsidRDefault="002926E9" w:rsidP="00506103">
      <w:pPr>
        <w:pStyle w:val="32"/>
        <w:spacing w:line="288" w:lineRule="auto"/>
        <w:ind w:firstLine="839"/>
        <w:rPr>
          <w:bCs/>
        </w:rPr>
      </w:pPr>
      <w:r w:rsidRPr="006D294E">
        <w:rPr>
          <w:bCs/>
        </w:rPr>
        <w:t>3.</w:t>
      </w:r>
      <w:r w:rsidRPr="006D294E">
        <w:rPr>
          <w:bCs/>
          <w:u w:val="single"/>
        </w:rPr>
        <w:t>Санитарные рубки</w:t>
      </w:r>
      <w:r w:rsidR="00137CD0" w:rsidRPr="006D294E">
        <w:rPr>
          <w:bCs/>
        </w:rPr>
        <w:t>.</w:t>
      </w:r>
      <w:r w:rsidRPr="006D294E">
        <w:rPr>
          <w:bCs/>
        </w:rPr>
        <w:t xml:space="preserve"> Являются выборочными и предусматривают уборку поврежденных, ослабленных, усыхающих и сухостойных деревьев, которые служат местом размножения стволовых вредителей и болезней. При этом предусматривается сохранение дуплистых деревьев, являющихся местом укрытия или гнездования птиц, за исключением экземпляров, представляющих опасность для отдыхающих.</w:t>
      </w:r>
    </w:p>
    <w:p w:rsidR="002926E9" w:rsidRPr="006D294E" w:rsidRDefault="002926E9" w:rsidP="00506103">
      <w:pPr>
        <w:pStyle w:val="32"/>
        <w:spacing w:line="288" w:lineRule="auto"/>
        <w:ind w:firstLine="709"/>
        <w:rPr>
          <w:b/>
          <w:bCs/>
          <w:u w:val="single"/>
        </w:rPr>
      </w:pPr>
      <w:r w:rsidRPr="006D294E">
        <w:rPr>
          <w:b/>
          <w:bCs/>
          <w:u w:val="single"/>
        </w:rPr>
        <w:t>Дендрологическое обследование</w:t>
      </w:r>
    </w:p>
    <w:p w:rsidR="002926E9" w:rsidRPr="006D294E" w:rsidRDefault="002926E9" w:rsidP="00506103">
      <w:pPr>
        <w:pStyle w:val="32"/>
        <w:spacing w:line="288" w:lineRule="auto"/>
        <w:ind w:firstLine="839"/>
        <w:rPr>
          <w:bCs/>
        </w:rPr>
      </w:pPr>
      <w:proofErr w:type="gramStart"/>
      <w:r w:rsidRPr="006D294E">
        <w:rPr>
          <w:bCs/>
        </w:rPr>
        <w:t>В парках и скверах требуется работа по посадке зеленых насаждений, которые должны логично и эстетично согласовываться не только между собой, а также с рельефом, планировкой аллей и дорог, архитектурными объектами, водным пространством и др. При этом следует предусматривать посадку таких видов растений, которые обладают хорошими бактерицидными свойствами, например, сосна обыкновенная, дуб красный, ива, ель, можжевельник и др.</w:t>
      </w:r>
      <w:proofErr w:type="gramEnd"/>
    </w:p>
    <w:p w:rsidR="002926E9" w:rsidRPr="006D294E" w:rsidRDefault="002926E9" w:rsidP="00506103">
      <w:pPr>
        <w:pStyle w:val="32"/>
        <w:spacing w:line="288" w:lineRule="auto"/>
        <w:ind w:firstLine="839"/>
        <w:rPr>
          <w:bCs/>
        </w:rPr>
      </w:pPr>
      <w:r w:rsidRPr="006D294E">
        <w:rPr>
          <w:bCs/>
        </w:rPr>
        <w:t xml:space="preserve">При разработке дендрологического обоснования парков и скверов главным образом следует учитывать существующую ландшафтную ситуацию. Главная цель этих обоснований – не нарушить естественность лесных образований и зеленых луговых пространств, корректно и эстетично запроектировать посадку зеленых насаждений. С этой целью могут быть разработаны различные варианты групп и массивов насаждений со скамьями и беседками, с декоративными скульптурами и большими камнями - валунами. </w:t>
      </w:r>
    </w:p>
    <w:p w:rsidR="002926E9" w:rsidRPr="006D294E" w:rsidRDefault="002926E9" w:rsidP="00506103">
      <w:pPr>
        <w:pStyle w:val="32"/>
        <w:spacing w:line="288" w:lineRule="auto"/>
        <w:ind w:firstLine="839"/>
        <w:rPr>
          <w:bCs/>
        </w:rPr>
      </w:pPr>
      <w:r w:rsidRPr="006D294E">
        <w:rPr>
          <w:bCs/>
        </w:rPr>
        <w:t>Для усиления эстетических достоинств отдельных участков скверов или парков могут быть применены декоративные посадки и живая изгородь.</w:t>
      </w:r>
    </w:p>
    <w:p w:rsidR="002926E9" w:rsidRPr="006D294E" w:rsidRDefault="002926E9" w:rsidP="00506103">
      <w:pPr>
        <w:pStyle w:val="32"/>
        <w:spacing w:line="288" w:lineRule="auto"/>
        <w:ind w:firstLine="839"/>
        <w:rPr>
          <w:bCs/>
        </w:rPr>
      </w:pPr>
      <w:r w:rsidRPr="006D294E">
        <w:rPr>
          <w:bCs/>
        </w:rPr>
        <w:lastRenderedPageBreak/>
        <w:t xml:space="preserve">Живые изгороди будут усиливать живописность отдельных участков и мест отдыха. С другой стороны, они организуют движение посетителей и закрывают те постройки и объекты, которые снижают эстетические качества ландшафта. </w:t>
      </w:r>
    </w:p>
    <w:p w:rsidR="002926E9" w:rsidRPr="006D294E" w:rsidRDefault="002926E9" w:rsidP="00506103">
      <w:pPr>
        <w:pStyle w:val="32"/>
        <w:spacing w:line="288" w:lineRule="auto"/>
        <w:ind w:firstLine="839"/>
        <w:rPr>
          <w:bCs/>
        </w:rPr>
      </w:pPr>
      <w:r w:rsidRPr="006D294E">
        <w:rPr>
          <w:bCs/>
        </w:rPr>
        <w:t>Плотная полоса кустарника, которую можно расположить вдоль дороги, будет служить хорошей естественной шумовой и пылевой защитой от транспорта. Одним из приемов формирования пейзажа в парковом комплексе является включение в композицию посадок естественных камней.</w:t>
      </w:r>
    </w:p>
    <w:p w:rsidR="005F6BEE" w:rsidRPr="006D294E" w:rsidRDefault="005F6BEE" w:rsidP="00506103">
      <w:pPr>
        <w:pStyle w:val="32"/>
        <w:spacing w:line="288" w:lineRule="auto"/>
        <w:ind w:firstLine="839"/>
        <w:rPr>
          <w:b/>
          <w:bCs/>
          <w:u w:val="single"/>
        </w:rPr>
      </w:pPr>
    </w:p>
    <w:p w:rsidR="002926E9" w:rsidRPr="006D294E" w:rsidRDefault="002926E9" w:rsidP="00506103">
      <w:pPr>
        <w:pStyle w:val="32"/>
        <w:spacing w:line="288" w:lineRule="auto"/>
        <w:ind w:firstLine="839"/>
        <w:rPr>
          <w:b/>
          <w:bCs/>
          <w:u w:val="single"/>
        </w:rPr>
      </w:pPr>
      <w:r w:rsidRPr="006D294E">
        <w:rPr>
          <w:b/>
          <w:bCs/>
          <w:u w:val="single"/>
        </w:rPr>
        <w:t>Мероприятия по охране и защите посадок в парках и скверах</w:t>
      </w:r>
    </w:p>
    <w:p w:rsidR="002926E9" w:rsidRPr="006D294E" w:rsidRDefault="002926E9" w:rsidP="00506103">
      <w:pPr>
        <w:pStyle w:val="32"/>
        <w:spacing w:line="288" w:lineRule="auto"/>
        <w:ind w:firstLine="839"/>
        <w:rPr>
          <w:bCs/>
        </w:rPr>
      </w:pPr>
      <w:r w:rsidRPr="006D294E">
        <w:rPr>
          <w:bCs/>
          <w:u w:val="single"/>
        </w:rPr>
        <w:t>Противопожарные мероприятия</w:t>
      </w:r>
      <w:r w:rsidRPr="006D294E">
        <w:rPr>
          <w:bCs/>
          <w:i/>
        </w:rPr>
        <w:t>.</w:t>
      </w:r>
      <w:r w:rsidRPr="006D294E">
        <w:rPr>
          <w:bCs/>
        </w:rPr>
        <w:t xml:space="preserve"> Они включают в себя предупредительные мероприятия и систему обнаружения пожаров.</w:t>
      </w:r>
    </w:p>
    <w:p w:rsidR="002926E9" w:rsidRPr="006D294E" w:rsidRDefault="002926E9" w:rsidP="00506103">
      <w:pPr>
        <w:pStyle w:val="32"/>
        <w:spacing w:line="288" w:lineRule="auto"/>
        <w:ind w:firstLine="839"/>
        <w:rPr>
          <w:bCs/>
        </w:rPr>
      </w:pPr>
      <w:r w:rsidRPr="006D294E">
        <w:rPr>
          <w:bCs/>
        </w:rPr>
        <w:t>Тушение пожаров предусмотрено производить силами пожарных частей.</w:t>
      </w:r>
    </w:p>
    <w:p w:rsidR="002926E9" w:rsidRPr="006D294E" w:rsidRDefault="002926E9" w:rsidP="00506103">
      <w:pPr>
        <w:pStyle w:val="32"/>
        <w:spacing w:line="288" w:lineRule="auto"/>
        <w:ind w:firstLine="839"/>
        <w:rPr>
          <w:bCs/>
        </w:rPr>
      </w:pPr>
      <w:r w:rsidRPr="006D294E">
        <w:rPr>
          <w:bCs/>
        </w:rPr>
        <w:t xml:space="preserve">1. Предупредительные мероприятия – заключаются, прежде всего, в осуществлении строгого </w:t>
      </w:r>
      <w:proofErr w:type="gramStart"/>
      <w:r w:rsidRPr="006D294E">
        <w:rPr>
          <w:bCs/>
        </w:rPr>
        <w:t>контроля за</w:t>
      </w:r>
      <w:proofErr w:type="gramEnd"/>
      <w:r w:rsidRPr="006D294E">
        <w:rPr>
          <w:bCs/>
        </w:rPr>
        <w:t xml:space="preserve"> соблюдением «Правил пожарной безопасности в лесу», а также в необходимой разъяснительной работе среди отдыхающих путем применения средств наглядной агитации, бесед, лекций и т.п.</w:t>
      </w:r>
    </w:p>
    <w:p w:rsidR="002926E9" w:rsidRPr="006D294E" w:rsidRDefault="002926E9" w:rsidP="00506103">
      <w:pPr>
        <w:pStyle w:val="32"/>
        <w:spacing w:line="288" w:lineRule="auto"/>
        <w:ind w:firstLine="839"/>
        <w:rPr>
          <w:bCs/>
        </w:rPr>
      </w:pPr>
      <w:r w:rsidRPr="006D294E">
        <w:rPr>
          <w:bCs/>
        </w:rPr>
        <w:t>2. Система обнаружения пожаров – обеспечивается устройством в парках и скверах средств пожарно-охранной сигнализации, регулярным патрулированием работников парков по закрепленной территории.</w:t>
      </w:r>
    </w:p>
    <w:p w:rsidR="002926E9" w:rsidRPr="006D294E" w:rsidRDefault="002926E9" w:rsidP="00506103">
      <w:pPr>
        <w:pStyle w:val="32"/>
        <w:spacing w:line="288" w:lineRule="auto"/>
        <w:ind w:firstLine="839"/>
        <w:rPr>
          <w:bCs/>
        </w:rPr>
      </w:pPr>
      <w:r w:rsidRPr="006D294E">
        <w:rPr>
          <w:bCs/>
          <w:u w:val="single"/>
        </w:rPr>
        <w:t>Мероприятия по защите парковых посадок</w:t>
      </w:r>
      <w:r w:rsidRPr="006D294E">
        <w:rPr>
          <w:bCs/>
          <w:i/>
        </w:rPr>
        <w:t>.</w:t>
      </w:r>
      <w:r w:rsidRPr="006D294E">
        <w:rPr>
          <w:bCs/>
        </w:rPr>
        <w:t xml:space="preserve"> В целях сохранения насаждений парков и скверов в нормальном санитарном состоянии необходимо осуществлять следующие лесозащитные мероприятия:</w:t>
      </w:r>
    </w:p>
    <w:p w:rsidR="002926E9" w:rsidRPr="006D294E" w:rsidRDefault="002926E9" w:rsidP="00506103">
      <w:pPr>
        <w:pStyle w:val="32"/>
        <w:numPr>
          <w:ilvl w:val="0"/>
          <w:numId w:val="3"/>
        </w:numPr>
        <w:autoSpaceDN w:val="0"/>
        <w:spacing w:line="288" w:lineRule="auto"/>
        <w:ind w:left="0" w:firstLine="839"/>
        <w:rPr>
          <w:bCs/>
        </w:rPr>
      </w:pPr>
      <w:r w:rsidRPr="006D294E">
        <w:rPr>
          <w:bCs/>
        </w:rPr>
        <w:t>лесопотологический надзор;</w:t>
      </w:r>
    </w:p>
    <w:p w:rsidR="002926E9" w:rsidRPr="006D294E" w:rsidRDefault="002926E9" w:rsidP="00506103">
      <w:pPr>
        <w:pStyle w:val="32"/>
        <w:numPr>
          <w:ilvl w:val="0"/>
          <w:numId w:val="3"/>
        </w:numPr>
        <w:autoSpaceDN w:val="0"/>
        <w:spacing w:line="288" w:lineRule="auto"/>
        <w:ind w:left="0" w:firstLine="839"/>
        <w:rPr>
          <w:bCs/>
        </w:rPr>
      </w:pPr>
      <w:r w:rsidRPr="006D294E">
        <w:rPr>
          <w:bCs/>
        </w:rPr>
        <w:t>выборочные санитарные рубки деревьев.</w:t>
      </w:r>
    </w:p>
    <w:p w:rsidR="002926E9" w:rsidRPr="006D294E" w:rsidRDefault="002926E9" w:rsidP="00506103">
      <w:pPr>
        <w:pStyle w:val="32"/>
        <w:spacing w:line="288" w:lineRule="auto"/>
        <w:ind w:firstLine="839"/>
        <w:rPr>
          <w:bCs/>
        </w:rPr>
      </w:pPr>
      <w:r w:rsidRPr="006D294E">
        <w:rPr>
          <w:bCs/>
        </w:rPr>
        <w:t>Выборке подлежат деревья сухостойные, усыхающие, а также заселенные стволовыми вредителями и пораженные болезнями.</w:t>
      </w:r>
    </w:p>
    <w:p w:rsidR="002926E9" w:rsidRPr="006D294E" w:rsidRDefault="002926E9" w:rsidP="00506103">
      <w:pPr>
        <w:pStyle w:val="32"/>
        <w:spacing w:line="288" w:lineRule="auto"/>
        <w:ind w:firstLine="839"/>
        <w:rPr>
          <w:bCs/>
        </w:rPr>
      </w:pPr>
      <w:r w:rsidRPr="006D294E">
        <w:rPr>
          <w:b/>
          <w:bCs/>
          <w:u w:val="single"/>
        </w:rPr>
        <w:t>Биотехнические мероприятия</w:t>
      </w:r>
      <w:r w:rsidRPr="006D294E">
        <w:rPr>
          <w:bCs/>
          <w:i/>
        </w:rPr>
        <w:t>.</w:t>
      </w:r>
      <w:r w:rsidRPr="006D294E">
        <w:rPr>
          <w:bCs/>
        </w:rPr>
        <w:t xml:space="preserve"> Биотехнические мероприятия должны быть ориентированы на искусственное поддержание экологически обоснованного видового состава и численности животных, способных обитать в условиях интенсивной рекреационной нагрузки.</w:t>
      </w:r>
    </w:p>
    <w:p w:rsidR="00506103" w:rsidRPr="006D294E" w:rsidRDefault="00506103" w:rsidP="00506103">
      <w:pPr>
        <w:pStyle w:val="32"/>
        <w:spacing w:line="288" w:lineRule="auto"/>
        <w:ind w:firstLine="839"/>
        <w:rPr>
          <w:bCs/>
        </w:rPr>
      </w:pPr>
    </w:p>
    <w:p w:rsidR="002926E9" w:rsidRPr="006D294E" w:rsidRDefault="002926E9" w:rsidP="00506103">
      <w:pPr>
        <w:pStyle w:val="32"/>
        <w:spacing w:line="288" w:lineRule="auto"/>
        <w:ind w:firstLine="0"/>
        <w:jc w:val="center"/>
        <w:rPr>
          <w:b/>
          <w:bCs/>
        </w:rPr>
      </w:pPr>
      <w:r w:rsidRPr="006D294E">
        <w:rPr>
          <w:b/>
          <w:bCs/>
        </w:rPr>
        <w:t>Мероприятия по оптимизации рудеральной растительности</w:t>
      </w:r>
    </w:p>
    <w:p w:rsidR="00F06850" w:rsidRPr="006D294E" w:rsidRDefault="002926E9" w:rsidP="00506103">
      <w:pPr>
        <w:pStyle w:val="32"/>
        <w:spacing w:line="288" w:lineRule="auto"/>
        <w:ind w:firstLine="839"/>
        <w:rPr>
          <w:bCs/>
        </w:rPr>
      </w:pPr>
      <w:r w:rsidRPr="006D294E">
        <w:rPr>
          <w:bCs/>
        </w:rPr>
        <w:t xml:space="preserve">Мероприятия по оптимизации рудеральной растительности имеют смысл тогда, когда отсутствует альтернатива иного, более эффективного использования земель (например, под строительство, разбивку сада и т.п.) или когда земли временно пустуют, или на специфических местообитаниях, которые невозможно использовать иным способом (вдоль заборов по обочинам, мелкоконтурные «тупички» и т.п.). Таких случаев бывает достаточно </w:t>
      </w:r>
      <w:proofErr w:type="gramStart"/>
      <w:r w:rsidRPr="006D294E">
        <w:rPr>
          <w:bCs/>
        </w:rPr>
        <w:t>много</w:t>
      </w:r>
      <w:proofErr w:type="gramEnd"/>
      <w:r w:rsidRPr="006D294E">
        <w:rPr>
          <w:bCs/>
        </w:rPr>
        <w:t xml:space="preserve"> и игнорировать рудеральную растительность урбоэкосистем весьма нерационально. </w:t>
      </w:r>
    </w:p>
    <w:p w:rsidR="002926E9" w:rsidRPr="006D294E" w:rsidRDefault="002926E9" w:rsidP="00506103">
      <w:pPr>
        <w:pStyle w:val="32"/>
        <w:spacing w:line="288" w:lineRule="auto"/>
        <w:ind w:firstLine="839"/>
        <w:rPr>
          <w:bCs/>
        </w:rPr>
      </w:pPr>
      <w:r w:rsidRPr="006D294E">
        <w:rPr>
          <w:bCs/>
        </w:rPr>
        <w:t>При оптимизации рудеральной растительности рекомендуются следующие мероприятия:</w:t>
      </w:r>
    </w:p>
    <w:p w:rsidR="002926E9" w:rsidRPr="006D294E" w:rsidRDefault="002926E9" w:rsidP="00506103">
      <w:pPr>
        <w:pStyle w:val="32"/>
        <w:spacing w:line="288" w:lineRule="auto"/>
        <w:ind w:firstLine="839"/>
        <w:rPr>
          <w:bCs/>
          <w:i/>
        </w:rPr>
      </w:pPr>
      <w:r w:rsidRPr="006D294E">
        <w:rPr>
          <w:bCs/>
          <w:i/>
        </w:rPr>
        <w:lastRenderedPageBreak/>
        <w:t xml:space="preserve">1. Залужение многолетними травами. </w:t>
      </w:r>
    </w:p>
    <w:p w:rsidR="002926E9" w:rsidRPr="006D294E" w:rsidRDefault="002926E9" w:rsidP="00506103">
      <w:pPr>
        <w:pStyle w:val="32"/>
        <w:spacing w:line="288" w:lineRule="auto"/>
        <w:ind w:firstLine="839"/>
        <w:rPr>
          <w:bCs/>
        </w:rPr>
      </w:pPr>
      <w:r w:rsidRPr="006D294E">
        <w:rPr>
          <w:bCs/>
          <w:i/>
        </w:rPr>
        <w:t>2. Подсев многолетних трав</w:t>
      </w:r>
      <w:r w:rsidRPr="006D294E">
        <w:rPr>
          <w:bCs/>
        </w:rPr>
        <w:t xml:space="preserve">. Применяется в тех случаях, когда провести залужение по полной программе не представляется возможным (например, на крутых склонах) или когда условия местообитания и особенности местопроизрастания сообщества позволяют ограничиться лишь подсевом (например, на рыхлых богатых почвах залежей, заброшенных огородах, на вспаханных землях). </w:t>
      </w:r>
    </w:p>
    <w:p w:rsidR="002926E9" w:rsidRPr="006D294E" w:rsidRDefault="002926E9" w:rsidP="00506103">
      <w:pPr>
        <w:pStyle w:val="32"/>
        <w:spacing w:line="288" w:lineRule="auto"/>
        <w:ind w:firstLine="839"/>
        <w:rPr>
          <w:bCs/>
          <w:i/>
        </w:rPr>
      </w:pPr>
      <w:r w:rsidRPr="006D294E">
        <w:rPr>
          <w:bCs/>
          <w:i/>
        </w:rPr>
        <w:t>3. Агротехнические мероприятия</w:t>
      </w:r>
    </w:p>
    <w:p w:rsidR="002926E9" w:rsidRPr="006D294E" w:rsidRDefault="002926E9" w:rsidP="00506103">
      <w:pPr>
        <w:pStyle w:val="32"/>
        <w:spacing w:line="288" w:lineRule="auto"/>
        <w:ind w:firstLine="839"/>
        <w:rPr>
          <w:bCs/>
        </w:rPr>
      </w:pPr>
      <w:r w:rsidRPr="006D294E">
        <w:rPr>
          <w:bCs/>
          <w:i/>
        </w:rPr>
        <w:t>3а. Прополка</w:t>
      </w:r>
      <w:r w:rsidRPr="006D294E">
        <w:rPr>
          <w:bCs/>
        </w:rPr>
        <w:t>. Рекомендуется только для борьбы с сорняками на огородах и других возделываемых местах. При применении только вспашки и боронования на непахотных землях рудеральных местообитаний положение только ухудшается – появляются нежелательные пионерные сообщества, нередко ещё более вредоносные, чем предшественники. Эти мероприятия могут применяться только в сочетании с залужением, при разбивке клумб и т.п.</w:t>
      </w:r>
    </w:p>
    <w:p w:rsidR="002926E9" w:rsidRPr="006D294E" w:rsidRDefault="002926E9" w:rsidP="00506103">
      <w:pPr>
        <w:pStyle w:val="32"/>
        <w:spacing w:line="288" w:lineRule="auto"/>
        <w:ind w:firstLine="839"/>
        <w:rPr>
          <w:bCs/>
        </w:rPr>
      </w:pPr>
      <w:r w:rsidRPr="006D294E">
        <w:rPr>
          <w:bCs/>
          <w:i/>
        </w:rPr>
        <w:t>3б. Скашивание</w:t>
      </w:r>
      <w:r w:rsidRPr="006D294E">
        <w:rPr>
          <w:bCs/>
        </w:rPr>
        <w:t>. Для уничтожения многих типов сообществ этот приём малоэффективен, так как растения быстро отрастают, образуя семена.</w:t>
      </w:r>
    </w:p>
    <w:p w:rsidR="002926E9" w:rsidRPr="006D294E" w:rsidRDefault="002926E9" w:rsidP="0027583E">
      <w:pPr>
        <w:pStyle w:val="32"/>
        <w:spacing w:line="288" w:lineRule="auto"/>
        <w:ind w:firstLine="839"/>
        <w:contextualSpacing/>
        <w:rPr>
          <w:bCs/>
        </w:rPr>
      </w:pPr>
      <w:r w:rsidRPr="006D294E">
        <w:rPr>
          <w:bCs/>
          <w:i/>
        </w:rPr>
        <w:t>4. Использование сообществ в существующем состоянии</w:t>
      </w:r>
      <w:r w:rsidRPr="006D294E">
        <w:rPr>
          <w:bCs/>
        </w:rPr>
        <w:t>. Применяется в тех случаях, когда сообщество может быть полезным для человека, и для местообитания нет другой более ценной альтернативы. Таких случаев бывает много, например, спорышевые сообщества наиболее оптимальны на вытаптываемых площадях дворов, спортивных и детских площадок; другие полезные сообщества – на мелкоконтурных местообитаниях вдоль заборов, во дворах.</w:t>
      </w:r>
    </w:p>
    <w:p w:rsidR="002926E9" w:rsidRPr="006D294E" w:rsidRDefault="002926E9" w:rsidP="0027583E">
      <w:pPr>
        <w:pStyle w:val="32"/>
        <w:spacing w:line="288" w:lineRule="auto"/>
        <w:ind w:firstLine="839"/>
        <w:contextualSpacing/>
        <w:rPr>
          <w:bCs/>
        </w:rPr>
      </w:pPr>
      <w:r w:rsidRPr="006D294E">
        <w:rPr>
          <w:bCs/>
        </w:rPr>
        <w:t>Для каждого типа рудеральной растительности с учётом его положительных и отрицательных качеств, экологических и биологических свойств, положения в сукцессионном ряду и др. предлагается определенный набор мероприятий оптимизаций.</w:t>
      </w:r>
    </w:p>
    <w:p w:rsidR="002926E9" w:rsidRPr="006D294E" w:rsidRDefault="002926E9" w:rsidP="0027583E">
      <w:pPr>
        <w:spacing w:line="288" w:lineRule="auto"/>
        <w:contextualSpacing/>
        <w:jc w:val="center"/>
        <w:rPr>
          <w:b/>
          <w:sz w:val="28"/>
          <w:szCs w:val="28"/>
        </w:rPr>
      </w:pPr>
    </w:p>
    <w:p w:rsidR="00D12DA9" w:rsidRPr="006D294E" w:rsidRDefault="00D12DA9" w:rsidP="0027583E">
      <w:pPr>
        <w:spacing w:line="288" w:lineRule="auto"/>
        <w:contextualSpacing/>
        <w:jc w:val="center"/>
        <w:outlineLvl w:val="1"/>
        <w:rPr>
          <w:b/>
          <w:szCs w:val="28"/>
        </w:rPr>
      </w:pPr>
      <w:bookmarkStart w:id="297" w:name="_Toc290627668"/>
      <w:bookmarkStart w:id="298" w:name="_Toc498311099"/>
      <w:r w:rsidRPr="006D294E">
        <w:rPr>
          <w:b/>
          <w:szCs w:val="28"/>
        </w:rPr>
        <w:t>2.</w:t>
      </w:r>
      <w:r w:rsidR="005E63F6" w:rsidRPr="006D294E">
        <w:rPr>
          <w:b/>
          <w:szCs w:val="28"/>
        </w:rPr>
        <w:t>8</w:t>
      </w:r>
      <w:r w:rsidRPr="006D294E">
        <w:rPr>
          <w:b/>
          <w:szCs w:val="28"/>
        </w:rPr>
        <w:t>. Санитарная очистка территории</w:t>
      </w:r>
      <w:bookmarkEnd w:id="297"/>
      <w:bookmarkEnd w:id="298"/>
    </w:p>
    <w:p w:rsidR="00A76096" w:rsidRDefault="00A76096" w:rsidP="00A76096">
      <w:pPr>
        <w:spacing w:line="288" w:lineRule="auto"/>
        <w:ind w:firstLine="709"/>
        <w:jc w:val="both"/>
        <w:rPr>
          <w:bCs/>
          <w:szCs w:val="28"/>
        </w:rPr>
      </w:pPr>
      <w:proofErr w:type="gramStart"/>
      <w:r>
        <w:rPr>
          <w:bCs/>
          <w:szCs w:val="28"/>
        </w:rPr>
        <w:t>С 01.01.2019 на территории Смоленской области обращение с твердыми коммунальными отходами организовано в соответствии с Правилами обращения с твердыми коммунальными отходами, утвержденными постановлением Правительства Российской Федерации от 12.11.2016 № 1156 «Об обращении с твердыми ком-мунальными отходами и внесении изменения в постановление Правительства Российской Федерации от 25 августа 2008 г. № 641» и Порядком сбора твердых коммунальных отходов (в том числе их раздельного</w:t>
      </w:r>
      <w:proofErr w:type="gramEnd"/>
      <w:r>
        <w:rPr>
          <w:bCs/>
          <w:szCs w:val="28"/>
        </w:rPr>
        <w:t xml:space="preserve"> сбора) на территории Смоленской области, утвержденным постановлением Администрации Смоленской области от 01.08.2017 № 503.</w:t>
      </w:r>
    </w:p>
    <w:p w:rsidR="00A76096" w:rsidRDefault="00A76096" w:rsidP="00A76096">
      <w:pPr>
        <w:spacing w:line="288" w:lineRule="auto"/>
        <w:ind w:firstLine="709"/>
        <w:jc w:val="both"/>
        <w:rPr>
          <w:bCs/>
          <w:szCs w:val="28"/>
        </w:rPr>
      </w:pPr>
      <w:proofErr w:type="gramStart"/>
      <w:r>
        <w:rPr>
          <w:bCs/>
          <w:szCs w:val="28"/>
        </w:rPr>
        <w:t xml:space="preserve">Содержание и уборка прилегающих территорий, организация благоустройства придомовых территорий, территорий индивидуальных жилых, многоквартирных домов, порядок организации благоустройства территорий поселений, требования к благоустройству территорий размещения контейнерных площадок для сбора крупногабаритных отходов, сбору, вывозу и складированию уличного смета, снега и льда, организации благоустройства территории административных объектов, объектов социальной сферы, торговли, общественного питания, территорий розничных рынков и </w:t>
      </w:r>
      <w:r>
        <w:rPr>
          <w:bCs/>
          <w:szCs w:val="28"/>
        </w:rPr>
        <w:lastRenderedPageBreak/>
        <w:t xml:space="preserve">ярмарок осуществляется в соответствии с </w:t>
      </w:r>
      <w:hyperlink r:id="rId50" w:history="1">
        <w:r w:rsidRPr="003E657C">
          <w:t>Правилами</w:t>
        </w:r>
        <w:proofErr w:type="gramEnd"/>
        <w:r w:rsidRPr="003E657C">
          <w:t xml:space="preserve"> благоустройства </w:t>
        </w:r>
        <w:proofErr w:type="gramStart"/>
        <w:r w:rsidRPr="003E657C">
          <w:t xml:space="preserve">территории муниципального образования </w:t>
        </w:r>
        <w:r>
          <w:t>Никольского</w:t>
        </w:r>
        <w:r w:rsidRPr="003E657C">
          <w:t xml:space="preserve"> сельского поселения Смоленского района Смоленской области</w:t>
        </w:r>
        <w:proofErr w:type="gramEnd"/>
      </w:hyperlink>
      <w:r>
        <w:rPr>
          <w:bCs/>
          <w:szCs w:val="28"/>
        </w:rPr>
        <w:t>.</w:t>
      </w:r>
    </w:p>
    <w:p w:rsidR="00A76096" w:rsidRDefault="00A76096" w:rsidP="00A76096">
      <w:pPr>
        <w:spacing w:line="288" w:lineRule="auto"/>
        <w:ind w:firstLine="709"/>
        <w:jc w:val="both"/>
        <w:rPr>
          <w:bCs/>
          <w:szCs w:val="28"/>
        </w:rPr>
      </w:pPr>
      <w:r>
        <w:rPr>
          <w:bCs/>
          <w:szCs w:val="28"/>
        </w:rPr>
        <w:t xml:space="preserve">Согласно ст. 42 Земельного Кодекса Российской Федерации от 21.10.2001 № 136-ФЗ собственники земельных участков обязаны не допускать загрязнение, истощение, деградацию, порчу, уничтожение земель и почв и иное негативное воздействие на земли и почвы. В связи с чем, ответственность за несанкционированное размещение отходов возложена на собственников земельных участков. </w:t>
      </w:r>
    </w:p>
    <w:p w:rsidR="00A76096" w:rsidRDefault="00A76096" w:rsidP="00A76096">
      <w:pPr>
        <w:spacing w:line="288" w:lineRule="auto"/>
        <w:ind w:firstLine="709"/>
        <w:jc w:val="both"/>
        <w:rPr>
          <w:bCs/>
          <w:szCs w:val="28"/>
        </w:rPr>
      </w:pPr>
    </w:p>
    <w:p w:rsidR="00A76096" w:rsidRDefault="00A76096" w:rsidP="00A76096">
      <w:pPr>
        <w:spacing w:line="288" w:lineRule="auto"/>
        <w:ind w:firstLine="709"/>
        <w:jc w:val="both"/>
        <w:rPr>
          <w:bCs/>
          <w:szCs w:val="28"/>
        </w:rPr>
      </w:pPr>
      <w:r>
        <w:rPr>
          <w:bCs/>
          <w:szCs w:val="28"/>
        </w:rPr>
        <w:t xml:space="preserve">  Основными мероприятиями, стоящими перед Администрацией </w:t>
      </w:r>
      <w:r w:rsidR="009B5762">
        <w:rPr>
          <w:bCs/>
          <w:szCs w:val="28"/>
        </w:rPr>
        <w:t>Никольского</w:t>
      </w:r>
      <w:r>
        <w:rPr>
          <w:bCs/>
          <w:szCs w:val="28"/>
        </w:rPr>
        <w:t xml:space="preserve"> сельского поселения  в области обращения с отходами производства и потребления, является:</w:t>
      </w:r>
    </w:p>
    <w:p w:rsidR="00A76096" w:rsidRDefault="00A76096" w:rsidP="00A76096">
      <w:pPr>
        <w:spacing w:line="288" w:lineRule="auto"/>
        <w:ind w:firstLine="709"/>
        <w:jc w:val="both"/>
        <w:rPr>
          <w:bCs/>
          <w:szCs w:val="28"/>
        </w:rPr>
      </w:pPr>
      <w:r>
        <w:rPr>
          <w:bCs/>
          <w:szCs w:val="28"/>
        </w:rPr>
        <w:t>- выявление несанкционированных свалок и их рекультивация;</w:t>
      </w:r>
    </w:p>
    <w:p w:rsidR="00A76096" w:rsidRDefault="00A76096" w:rsidP="00A76096">
      <w:pPr>
        <w:spacing w:line="288" w:lineRule="auto"/>
        <w:ind w:firstLine="709"/>
        <w:jc w:val="both"/>
        <w:rPr>
          <w:bCs/>
          <w:szCs w:val="28"/>
        </w:rPr>
      </w:pPr>
      <w:r>
        <w:rPr>
          <w:bCs/>
          <w:szCs w:val="28"/>
        </w:rPr>
        <w:t>- своевременный вывоз мусора с территории жилой застройки;</w:t>
      </w:r>
    </w:p>
    <w:p w:rsidR="00A76096" w:rsidRDefault="00A76096" w:rsidP="00A76096">
      <w:pPr>
        <w:spacing w:line="288" w:lineRule="auto"/>
        <w:ind w:firstLine="709"/>
        <w:jc w:val="both"/>
        <w:rPr>
          <w:bCs/>
          <w:szCs w:val="28"/>
        </w:rPr>
      </w:pPr>
      <w:r>
        <w:rPr>
          <w:bCs/>
          <w:szCs w:val="28"/>
        </w:rPr>
        <w:t>- обеспечение предоставления всем физическим и юридическим на территории поселения услуг по сбору, вывозу и утилизации ТКО в соответствии с действующим природоохранным законодательством;</w:t>
      </w:r>
    </w:p>
    <w:p w:rsidR="00A76096" w:rsidRDefault="00A76096" w:rsidP="00A76096">
      <w:pPr>
        <w:spacing w:line="288" w:lineRule="auto"/>
        <w:ind w:firstLine="709"/>
        <w:jc w:val="both"/>
        <w:rPr>
          <w:bCs/>
          <w:szCs w:val="28"/>
        </w:rPr>
      </w:pPr>
      <w:r>
        <w:rPr>
          <w:bCs/>
          <w:szCs w:val="28"/>
        </w:rPr>
        <w:t>- увеличение количества контейнеров на территории населённых пунктов;</w:t>
      </w:r>
    </w:p>
    <w:p w:rsidR="00A76096" w:rsidRDefault="00A76096" w:rsidP="00A76096">
      <w:pPr>
        <w:spacing w:line="288" w:lineRule="auto"/>
        <w:ind w:firstLine="709"/>
        <w:jc w:val="both"/>
        <w:rPr>
          <w:bCs/>
          <w:szCs w:val="28"/>
        </w:rPr>
      </w:pPr>
      <w:r>
        <w:rPr>
          <w:bCs/>
          <w:szCs w:val="28"/>
        </w:rPr>
        <w:t>- профилактическая работа с населением, организациями и учреждениями  по вопросу недопустимости образования стихийных свалок мусора, о необходимости содержания в надлежащем состоянии своих территорий;</w:t>
      </w:r>
    </w:p>
    <w:p w:rsidR="00A76096" w:rsidRDefault="00A76096" w:rsidP="00A76096">
      <w:pPr>
        <w:spacing w:line="288" w:lineRule="auto"/>
        <w:ind w:firstLine="709"/>
        <w:jc w:val="both"/>
        <w:rPr>
          <w:bCs/>
          <w:szCs w:val="28"/>
        </w:rPr>
      </w:pPr>
      <w:r>
        <w:rPr>
          <w:bCs/>
          <w:szCs w:val="28"/>
        </w:rPr>
        <w:t>- распространение среди населения экологических знаний, используя СМИ.</w:t>
      </w:r>
    </w:p>
    <w:p w:rsidR="00A76096" w:rsidRDefault="00A76096" w:rsidP="00A76096">
      <w:pPr>
        <w:spacing w:line="288" w:lineRule="auto"/>
        <w:ind w:firstLine="709"/>
        <w:jc w:val="both"/>
        <w:rPr>
          <w:bCs/>
          <w:szCs w:val="28"/>
        </w:rPr>
      </w:pPr>
      <w:r>
        <w:rPr>
          <w:bCs/>
          <w:szCs w:val="28"/>
        </w:rPr>
        <w:t xml:space="preserve">- </w:t>
      </w:r>
      <w:r>
        <w:t xml:space="preserve">проведение проверок при осуществлении муниципального контроля по соблюдению </w:t>
      </w:r>
      <w:proofErr w:type="gramStart"/>
      <w:r>
        <w:t xml:space="preserve">требований Правил благоустройства территории муниципального образования </w:t>
      </w:r>
      <w:r w:rsidR="009B5762">
        <w:t>Никольского</w:t>
      </w:r>
      <w:r>
        <w:t xml:space="preserve"> сельского поселения Смоленского района Смоленской области</w:t>
      </w:r>
      <w:proofErr w:type="gramEnd"/>
      <w:r>
        <w:t>.</w:t>
      </w:r>
    </w:p>
    <w:p w:rsidR="00A76096" w:rsidRDefault="00A76096" w:rsidP="00A76096">
      <w:pPr>
        <w:spacing w:line="288" w:lineRule="auto"/>
        <w:ind w:firstLine="709"/>
        <w:jc w:val="both"/>
        <w:rPr>
          <w:bCs/>
          <w:szCs w:val="28"/>
        </w:rPr>
      </w:pPr>
      <w:r>
        <w:rPr>
          <w:bCs/>
          <w:szCs w:val="28"/>
        </w:rPr>
        <w:t>Решение этих задач позволит обеспечить функционирование системы сбора, вывоза и утилизации отходов, что позволит обеспечить улучшение качества окружающей среды и  экологической безопасности на территории поселения.</w:t>
      </w:r>
    </w:p>
    <w:p w:rsidR="00A76096" w:rsidRDefault="00A76096" w:rsidP="00A76096">
      <w:pPr>
        <w:spacing w:line="288" w:lineRule="auto"/>
        <w:ind w:firstLine="709"/>
        <w:jc w:val="both"/>
        <w:rPr>
          <w:bCs/>
          <w:szCs w:val="28"/>
        </w:rPr>
      </w:pPr>
      <w:r>
        <w:rPr>
          <w:bCs/>
          <w:szCs w:val="28"/>
        </w:rPr>
        <w:t>Обустройство контейнерных площадок и приобретение достаточного количества контейнеров и специализированной техники  позволит обеспечить функционирование системы сбора, вывоза и утилизации отходов, что благоприятно отразится на улучшении качества окружающей среды и экологической безопасности на территории поселения.</w:t>
      </w:r>
    </w:p>
    <w:p w:rsidR="00A76096" w:rsidRDefault="00A76096" w:rsidP="00A76096">
      <w:pPr>
        <w:spacing w:line="288" w:lineRule="auto"/>
        <w:jc w:val="center"/>
        <w:rPr>
          <w:b/>
          <w:bCs/>
          <w:szCs w:val="28"/>
        </w:rPr>
      </w:pPr>
    </w:p>
    <w:p w:rsidR="00A76096" w:rsidRDefault="00A76096" w:rsidP="00A76096">
      <w:pPr>
        <w:spacing w:line="288" w:lineRule="auto"/>
        <w:jc w:val="center"/>
        <w:rPr>
          <w:b/>
          <w:bCs/>
          <w:szCs w:val="28"/>
        </w:rPr>
      </w:pPr>
      <w:r>
        <w:rPr>
          <w:b/>
          <w:bCs/>
          <w:szCs w:val="28"/>
        </w:rPr>
        <w:t>Расчет количества ТКО с селитебной территории</w:t>
      </w:r>
    </w:p>
    <w:p w:rsidR="00A76096" w:rsidRPr="009B5762" w:rsidRDefault="009B5762" w:rsidP="009B5762">
      <w:pPr>
        <w:spacing w:line="288" w:lineRule="auto"/>
        <w:ind w:firstLine="709"/>
        <w:jc w:val="both"/>
        <w:rPr>
          <w:szCs w:val="28"/>
        </w:rPr>
      </w:pPr>
      <w:r w:rsidRPr="009B5762">
        <w:rPr>
          <w:szCs w:val="28"/>
        </w:rPr>
        <w:t>В соответствии с приказом начальника Департамента Смоленской области по природным ресурсам и экологии от 23.10.2020 № 0384/0103 «Об установлении нормативов накопления твердых коммунальных отходов на территории Смоленской области» на 1 человека установлен норматив 249,00 кг/год накопления отходов</w:t>
      </w:r>
      <w:r w:rsidR="00A76096" w:rsidRPr="009B5762">
        <w:rPr>
          <w:szCs w:val="28"/>
        </w:rPr>
        <w:t>.</w:t>
      </w:r>
    </w:p>
    <w:p w:rsidR="00A76096" w:rsidRPr="009B5762" w:rsidRDefault="00A76096" w:rsidP="00A76096">
      <w:pPr>
        <w:spacing w:line="288" w:lineRule="auto"/>
        <w:ind w:firstLine="709"/>
        <w:jc w:val="both"/>
        <w:rPr>
          <w:szCs w:val="28"/>
        </w:rPr>
      </w:pPr>
      <w:r>
        <w:rPr>
          <w:szCs w:val="28"/>
        </w:rPr>
        <w:t xml:space="preserve">Нормативы образования ТКО предприятиями и учреждениями </w:t>
      </w:r>
      <w:r w:rsidR="009B5762">
        <w:rPr>
          <w:szCs w:val="28"/>
        </w:rPr>
        <w:t>Новосельского</w:t>
      </w:r>
      <w:r w:rsidRPr="009B5762">
        <w:rPr>
          <w:szCs w:val="28"/>
        </w:rPr>
        <w:t xml:space="preserve"> сельского поселения</w:t>
      </w:r>
      <w:r>
        <w:rPr>
          <w:szCs w:val="28"/>
        </w:rPr>
        <w:t xml:space="preserve"> не представлены.</w:t>
      </w:r>
    </w:p>
    <w:p w:rsidR="008870BF" w:rsidRDefault="008870BF" w:rsidP="008870BF">
      <w:pPr>
        <w:spacing w:line="360" w:lineRule="auto"/>
        <w:jc w:val="center"/>
        <w:rPr>
          <w:b/>
          <w:bCs/>
          <w:szCs w:val="28"/>
        </w:rPr>
      </w:pPr>
    </w:p>
    <w:p w:rsidR="00D12DA9" w:rsidRPr="0044143F" w:rsidRDefault="00D12DA9" w:rsidP="00896D2C">
      <w:pPr>
        <w:pStyle w:val="aff4"/>
        <w:spacing w:line="288" w:lineRule="auto"/>
        <w:ind w:firstLine="0"/>
        <w:contextualSpacing/>
        <w:jc w:val="center"/>
        <w:outlineLvl w:val="1"/>
        <w:rPr>
          <w:rFonts w:cs="Arial"/>
          <w:b/>
          <w:bCs/>
          <w:iCs/>
          <w:sz w:val="24"/>
        </w:rPr>
      </w:pPr>
      <w:bookmarkStart w:id="299" w:name="_Toc290627669"/>
      <w:bookmarkStart w:id="300" w:name="_Toc498311100"/>
      <w:r w:rsidRPr="0044143F">
        <w:rPr>
          <w:rFonts w:cs="Arial"/>
          <w:b/>
          <w:bCs/>
          <w:iCs/>
          <w:sz w:val="24"/>
        </w:rPr>
        <w:lastRenderedPageBreak/>
        <w:t>2.</w:t>
      </w:r>
      <w:r w:rsidR="005E63F6" w:rsidRPr="0044143F">
        <w:rPr>
          <w:rFonts w:cs="Arial"/>
          <w:b/>
          <w:bCs/>
          <w:iCs/>
          <w:sz w:val="24"/>
        </w:rPr>
        <w:t>9</w:t>
      </w:r>
      <w:r w:rsidRPr="0044143F">
        <w:rPr>
          <w:rFonts w:cs="Arial"/>
          <w:b/>
          <w:bCs/>
          <w:iCs/>
          <w:sz w:val="24"/>
        </w:rPr>
        <w:t>. Инженерная подготовка территории</w:t>
      </w:r>
      <w:bookmarkEnd w:id="299"/>
      <w:bookmarkEnd w:id="300"/>
    </w:p>
    <w:p w:rsidR="00975A1F" w:rsidRPr="0044143F" w:rsidRDefault="00975A1F" w:rsidP="00896D2C">
      <w:pPr>
        <w:pStyle w:val="aff4"/>
        <w:spacing w:line="288" w:lineRule="auto"/>
        <w:contextualSpacing/>
        <w:rPr>
          <w:sz w:val="24"/>
        </w:rPr>
      </w:pPr>
      <w:r w:rsidRPr="0044143F">
        <w:rPr>
          <w:sz w:val="24"/>
        </w:rPr>
        <w:t>Исходными данными для разработки раздела инженерной подготовки территории в границах генерального плана послужили природные, инженерно-геологические и гидрогеологические условия поселения.</w:t>
      </w:r>
    </w:p>
    <w:p w:rsidR="00975A1F" w:rsidRPr="0044143F" w:rsidRDefault="00975A1F" w:rsidP="00E6397D">
      <w:pPr>
        <w:pStyle w:val="aff4"/>
        <w:spacing w:line="288" w:lineRule="auto"/>
        <w:rPr>
          <w:sz w:val="24"/>
        </w:rPr>
      </w:pPr>
      <w:r w:rsidRPr="0044143F">
        <w:rPr>
          <w:sz w:val="24"/>
        </w:rPr>
        <w:t>Вертикальная планировка территории необходима для создания условий осуществления на ней строительства зданий и сооружений, устройство улиц и проездов с продольными и поперечными уклонами для удобного и безопасного движения  транспорта и пешеходов и обеспечения быстрого и полного поверхностного водоотвода.</w:t>
      </w:r>
    </w:p>
    <w:p w:rsidR="00975A1F" w:rsidRPr="0044143F" w:rsidRDefault="00975A1F" w:rsidP="00E6397D">
      <w:pPr>
        <w:pStyle w:val="aff4"/>
        <w:spacing w:line="288" w:lineRule="auto"/>
        <w:rPr>
          <w:sz w:val="24"/>
        </w:rPr>
      </w:pPr>
      <w:r w:rsidRPr="0044143F">
        <w:rPr>
          <w:sz w:val="24"/>
        </w:rPr>
        <w:t>В настоящее время нерегулируемый естественный поверхностный сток оказывает вредное  механическое воздействие на поверхностные слои грунтов, выражающееся в явлениях смыва и размыва почв и пород. Такие явления принято называть эрозионными. Интенсивность эрозионных процессов в значительной степени определяется скоростью движения стока, т.е. уклонами дневной поверхности. Различают поверхностную эрозию, способствующую сглаживанию неровностей рельефа, и линейную, приводящую к образованию рытвин, оврагов, балок и т.д. Следствием плоскостной эрозии является смыв наиболее мелкозернистых частиц, в том числе и гумусовых, в результате чего ухудшаются структура, состав и плодородие почвы, нарушается питательный и водный режим, резко изменяются условия для произрастания растений.</w:t>
      </w:r>
    </w:p>
    <w:p w:rsidR="00975A1F" w:rsidRPr="0044143F" w:rsidRDefault="00975A1F" w:rsidP="00E6397D">
      <w:pPr>
        <w:pStyle w:val="aff4"/>
        <w:spacing w:line="288" w:lineRule="auto"/>
        <w:rPr>
          <w:sz w:val="24"/>
        </w:rPr>
      </w:pPr>
      <w:r w:rsidRPr="0044143F">
        <w:rPr>
          <w:sz w:val="24"/>
        </w:rPr>
        <w:t>Неровности рельефа и крутые склоны способствуют концентрации поверхностного стока и возникновению временных водотоков, действие которых приводит к необратимым процессам – усиленному смыву почвенного покрова и размыву пород, образованию промоин и оврагов (глубинной эрозии). Следствием этих процессов являются заиление поймы и русла рек продуктами разрушения (овражным аллювием), сокращение полезных площадей (сельскохозяйственных угодий и территорий застройки), а при активном образовании оврагов – обрушение зданий и сооружений. На склонах оврагов развиваются оползни, обвалы, осыпи, способствующие расширению оврагов.</w:t>
      </w:r>
    </w:p>
    <w:p w:rsidR="00975A1F" w:rsidRPr="0044143F" w:rsidRDefault="00975A1F" w:rsidP="00E6397D">
      <w:pPr>
        <w:pStyle w:val="aff4"/>
        <w:spacing w:line="288" w:lineRule="auto"/>
        <w:rPr>
          <w:sz w:val="24"/>
        </w:rPr>
      </w:pPr>
      <w:r w:rsidRPr="0044143F">
        <w:rPr>
          <w:sz w:val="24"/>
        </w:rPr>
        <w:t>Общими задачами инженерной подготовки территорий с действующими оврагами являются:</w:t>
      </w:r>
    </w:p>
    <w:p w:rsidR="00975A1F" w:rsidRPr="0044143F" w:rsidRDefault="00975A1F" w:rsidP="00634AA2">
      <w:pPr>
        <w:numPr>
          <w:ilvl w:val="0"/>
          <w:numId w:val="21"/>
        </w:numPr>
        <w:spacing w:line="288" w:lineRule="auto"/>
        <w:jc w:val="both"/>
        <w:rPr>
          <w:szCs w:val="28"/>
        </w:rPr>
      </w:pPr>
      <w:r w:rsidRPr="0044143F">
        <w:rPr>
          <w:szCs w:val="28"/>
        </w:rPr>
        <w:t>изменение природно-техногенной обстановки в районе эродированных территорий с целью предотвращения развития оврагов и эрозионных процессов;</w:t>
      </w:r>
    </w:p>
    <w:p w:rsidR="00975A1F" w:rsidRPr="0044143F" w:rsidRDefault="00975A1F" w:rsidP="00634AA2">
      <w:pPr>
        <w:numPr>
          <w:ilvl w:val="0"/>
          <w:numId w:val="21"/>
        </w:numPr>
        <w:spacing w:line="288" w:lineRule="auto"/>
        <w:jc w:val="both"/>
        <w:rPr>
          <w:szCs w:val="28"/>
        </w:rPr>
      </w:pPr>
      <w:r w:rsidRPr="0044143F">
        <w:rPr>
          <w:szCs w:val="28"/>
        </w:rPr>
        <w:t>частичная или полная ликвидация оврагов, создающих угрозу разрушения городских объектов или возникновения особо неблагоприятной обстановки для жизнедеятельности;</w:t>
      </w:r>
    </w:p>
    <w:p w:rsidR="00975A1F" w:rsidRPr="0044143F" w:rsidRDefault="00975A1F" w:rsidP="00634AA2">
      <w:pPr>
        <w:numPr>
          <w:ilvl w:val="0"/>
          <w:numId w:val="21"/>
        </w:numPr>
        <w:spacing w:line="288" w:lineRule="auto"/>
        <w:jc w:val="both"/>
        <w:rPr>
          <w:szCs w:val="28"/>
        </w:rPr>
      </w:pPr>
      <w:r w:rsidRPr="0044143F">
        <w:rPr>
          <w:szCs w:val="28"/>
        </w:rPr>
        <w:t xml:space="preserve">проведение специальных инженерных мероприятий по подготовке и приспособлению овражных территорий к использованию их в градостроительных целях. </w:t>
      </w:r>
    </w:p>
    <w:p w:rsidR="00975A1F" w:rsidRPr="0044143F" w:rsidRDefault="00975A1F" w:rsidP="00E6397D">
      <w:pPr>
        <w:pStyle w:val="aff4"/>
        <w:spacing w:line="288" w:lineRule="auto"/>
        <w:rPr>
          <w:sz w:val="24"/>
        </w:rPr>
      </w:pPr>
      <w:r w:rsidRPr="0044143F">
        <w:rPr>
          <w:sz w:val="24"/>
        </w:rPr>
        <w:t>Основные способы защиты откосов от ветровой и водной эрозии – их залужение, а также посадка деревьев и кустарников. Эти меры эффективны при крутизне склонов не более 25-35</w:t>
      </w:r>
      <w:r w:rsidRPr="0044143F">
        <w:rPr>
          <w:sz w:val="24"/>
          <w:vertAlign w:val="superscript"/>
        </w:rPr>
        <w:t>0</w:t>
      </w:r>
      <w:r w:rsidRPr="0044143F">
        <w:rPr>
          <w:sz w:val="24"/>
        </w:rPr>
        <w:t>. Более крутые склоны уполаживают, устраивая на них промежуточные бермы.</w:t>
      </w:r>
    </w:p>
    <w:p w:rsidR="00975A1F" w:rsidRPr="0044143F" w:rsidRDefault="00975A1F" w:rsidP="00E6397D">
      <w:pPr>
        <w:pStyle w:val="aff4"/>
        <w:spacing w:line="288" w:lineRule="auto"/>
        <w:rPr>
          <w:sz w:val="24"/>
        </w:rPr>
      </w:pPr>
      <w:r w:rsidRPr="0044143F">
        <w:rPr>
          <w:sz w:val="24"/>
        </w:rPr>
        <w:lastRenderedPageBreak/>
        <w:t>Для защиты поверхностного слоя почвы от разрушения вводят также ряд ограничений: запрещают вырубку существующей древесно-кустарниковой растительности в оврагах, распашку склонов.</w:t>
      </w:r>
    </w:p>
    <w:p w:rsidR="00975A1F" w:rsidRPr="0044143F" w:rsidRDefault="00975A1F" w:rsidP="00E6397D">
      <w:pPr>
        <w:pStyle w:val="aff4"/>
        <w:spacing w:line="288" w:lineRule="auto"/>
        <w:rPr>
          <w:sz w:val="24"/>
        </w:rPr>
      </w:pPr>
      <w:r w:rsidRPr="0044143F">
        <w:rPr>
          <w:sz w:val="24"/>
        </w:rPr>
        <w:t>Состав и объем мероприятий по инженерной подготовке территории подлежат уточнению на следующих стадиях проектирования, так как имеющиеся данные об инженерно-геологических и гидрогеологических условиях не позволяют определить их с достаточной степенью точности.</w:t>
      </w:r>
    </w:p>
    <w:p w:rsidR="00B5747A" w:rsidRPr="00970279" w:rsidRDefault="00B5747A" w:rsidP="00FD1461">
      <w:pPr>
        <w:jc w:val="center"/>
        <w:rPr>
          <w:rFonts w:cs="Arial"/>
          <w:b/>
          <w:bCs/>
          <w:iCs/>
          <w:color w:val="FF0000"/>
        </w:rPr>
      </w:pPr>
      <w:bookmarkStart w:id="301" w:name="_Toc303241890"/>
    </w:p>
    <w:p w:rsidR="00E516CE" w:rsidRPr="0044143F" w:rsidRDefault="00B5747A" w:rsidP="008D3AD0">
      <w:pPr>
        <w:jc w:val="center"/>
        <w:outlineLvl w:val="1"/>
        <w:rPr>
          <w:rFonts w:cs="Arial"/>
          <w:b/>
          <w:bCs/>
          <w:iCs/>
          <w:szCs w:val="28"/>
        </w:rPr>
      </w:pPr>
      <w:bookmarkStart w:id="302" w:name="_Toc498311101"/>
      <w:r w:rsidRPr="0044143F">
        <w:rPr>
          <w:rFonts w:cs="Arial"/>
          <w:b/>
          <w:bCs/>
          <w:iCs/>
          <w:szCs w:val="28"/>
        </w:rPr>
        <w:t>2.</w:t>
      </w:r>
      <w:r w:rsidR="005E63F6" w:rsidRPr="0044143F">
        <w:rPr>
          <w:rFonts w:cs="Arial"/>
          <w:b/>
          <w:bCs/>
          <w:iCs/>
          <w:szCs w:val="28"/>
        </w:rPr>
        <w:t>10</w:t>
      </w:r>
      <w:r w:rsidRPr="0044143F">
        <w:rPr>
          <w:rFonts w:cs="Arial"/>
          <w:b/>
          <w:bCs/>
          <w:iCs/>
          <w:szCs w:val="28"/>
        </w:rPr>
        <w:t>. Мероприятия по предотвращению чрезвычайных ситуаций природного и техногенного характера</w:t>
      </w:r>
      <w:bookmarkEnd w:id="301"/>
      <w:bookmarkEnd w:id="302"/>
    </w:p>
    <w:p w:rsidR="00E516CE" w:rsidRPr="0044143F" w:rsidRDefault="00E516CE" w:rsidP="00FD1461">
      <w:pPr>
        <w:jc w:val="center"/>
        <w:rPr>
          <w:b/>
          <w:szCs w:val="28"/>
          <w:highlight w:val="magenta"/>
        </w:rPr>
      </w:pPr>
    </w:p>
    <w:p w:rsidR="006142C3" w:rsidRPr="0044143F" w:rsidRDefault="006142C3" w:rsidP="00E6397D">
      <w:pPr>
        <w:spacing w:line="288" w:lineRule="auto"/>
        <w:ind w:firstLine="709"/>
        <w:jc w:val="both"/>
      </w:pPr>
      <w:bookmarkStart w:id="303" w:name="_Toc303241891"/>
      <w:proofErr w:type="gramStart"/>
      <w:r w:rsidRPr="0044143F">
        <w:t xml:space="preserve">Раздел выполнен в соответствии с требованиями федерального закона от 29.12.2004 г. №190-ФЗ «Градостроительный кодекс РФ </w:t>
      </w:r>
      <w:r w:rsidR="00344B1F" w:rsidRPr="0044143F">
        <w:t>с изменениями и дополнениями (редакция, действующая с 19 октября 2015 года)</w:t>
      </w:r>
      <w:r w:rsidRPr="0044143F">
        <w:t>, федерального закона от 25.10.2001 г. №136-ФЗ «Земельный кодекс РФ»</w:t>
      </w:r>
      <w:r w:rsidR="00344B1F" w:rsidRPr="0044143F">
        <w:t xml:space="preserve"> с изменениями и дополнениями (редакция, действующая с 19 октября 2015 года)</w:t>
      </w:r>
      <w:r w:rsidRPr="0044143F">
        <w:t>, федерального закона от 04.12.2006 г. №200-ФЗ «Лесной кодекс РФ»</w:t>
      </w:r>
      <w:r w:rsidR="00344B1F" w:rsidRPr="0044143F">
        <w:t xml:space="preserve"> с изменениями и дополнениями (редакция</w:t>
      </w:r>
      <w:proofErr w:type="gramEnd"/>
      <w:r w:rsidR="00344B1F" w:rsidRPr="0044143F">
        <w:t xml:space="preserve">, </w:t>
      </w:r>
      <w:proofErr w:type="gramStart"/>
      <w:r w:rsidR="00344B1F" w:rsidRPr="0044143F">
        <w:t>действующая</w:t>
      </w:r>
      <w:proofErr w:type="gramEnd"/>
      <w:r w:rsidR="00344B1F" w:rsidRPr="0044143F">
        <w:t xml:space="preserve"> с 1 октября 2015 года)</w:t>
      </w:r>
      <w:r w:rsidRPr="0044143F">
        <w:t xml:space="preserve">, федерального закона от 22.07.2008 г. №123-ФЗ «Технический регламент о требованиях пожарной безопасности, других законодательных актов и нормативно-правовых документов Российской Федерации и </w:t>
      </w:r>
      <w:r w:rsidR="00910BB6" w:rsidRPr="0044143F">
        <w:t>Смоленской</w:t>
      </w:r>
      <w:r w:rsidRPr="0044143F">
        <w:t xml:space="preserve"> области.</w:t>
      </w:r>
    </w:p>
    <w:p w:rsidR="006142C3" w:rsidRPr="0044143F" w:rsidRDefault="006142C3" w:rsidP="009D1F18">
      <w:pPr>
        <w:spacing w:line="288" w:lineRule="auto"/>
        <w:ind w:firstLine="709"/>
        <w:contextualSpacing/>
        <w:jc w:val="both"/>
      </w:pPr>
      <w:r w:rsidRPr="0044143F">
        <w:t xml:space="preserve">Материалы по обоснованию проекта Генерального плана </w:t>
      </w:r>
      <w:r w:rsidR="00970279" w:rsidRPr="0044143F">
        <w:t>Никольского</w:t>
      </w:r>
      <w:r w:rsidR="00910BB6" w:rsidRPr="0044143F">
        <w:t xml:space="preserve"> сельского поселения</w:t>
      </w:r>
      <w:r w:rsidRPr="0044143F">
        <w:t xml:space="preserve"> </w:t>
      </w:r>
      <w:r w:rsidR="000160CB" w:rsidRPr="0044143F">
        <w:t>Сычевского</w:t>
      </w:r>
      <w:r w:rsidRPr="0044143F">
        <w:t xml:space="preserve"> района </w:t>
      </w:r>
      <w:r w:rsidR="00910BB6" w:rsidRPr="0044143F">
        <w:t>Смоленской</w:t>
      </w:r>
      <w:r w:rsidRPr="0044143F">
        <w:t xml:space="preserve"> области в соответствии с Градостроительным кодексом и техническим заданием </w:t>
      </w:r>
      <w:r w:rsidR="00344B1F" w:rsidRPr="0044143F">
        <w:t xml:space="preserve">договора </w:t>
      </w:r>
      <w:r w:rsidRPr="0044143F">
        <w:t>включают раздел «Перечень основных факторов риска возникновения чрезвычайных ситуаций приро</w:t>
      </w:r>
      <w:r w:rsidR="00F262FE" w:rsidRPr="0044143F">
        <w:t>дного и техногенного характера».</w:t>
      </w:r>
    </w:p>
    <w:p w:rsidR="003E03AD" w:rsidRPr="0044143F" w:rsidRDefault="003E03AD" w:rsidP="008123E5">
      <w:pPr>
        <w:spacing w:line="288" w:lineRule="auto"/>
        <w:ind w:firstLine="709"/>
        <w:contextualSpacing/>
        <w:jc w:val="both"/>
      </w:pPr>
    </w:p>
    <w:p w:rsidR="00DF627C" w:rsidRPr="0044143F" w:rsidRDefault="00DF627C" w:rsidP="008123E5">
      <w:pPr>
        <w:pStyle w:val="aff3"/>
        <w:spacing w:before="0" w:beforeAutospacing="0" w:after="0" w:afterAutospacing="0" w:line="288" w:lineRule="auto"/>
        <w:contextualSpacing/>
        <w:jc w:val="center"/>
        <w:outlineLvl w:val="2"/>
        <w:rPr>
          <w:b/>
        </w:rPr>
      </w:pPr>
      <w:bookmarkStart w:id="304" w:name="_Toc498311102"/>
      <w:r w:rsidRPr="0044143F">
        <w:rPr>
          <w:b/>
        </w:rPr>
        <w:t>2.</w:t>
      </w:r>
      <w:r w:rsidR="005E63F6" w:rsidRPr="0044143F">
        <w:rPr>
          <w:b/>
        </w:rPr>
        <w:t>10</w:t>
      </w:r>
      <w:r w:rsidRPr="0044143F">
        <w:rPr>
          <w:b/>
        </w:rPr>
        <w:t>.1. Факторы риска возникновения ЧС</w:t>
      </w:r>
      <w:bookmarkEnd w:id="303"/>
      <w:bookmarkEnd w:id="304"/>
    </w:p>
    <w:p w:rsidR="00CE71F5" w:rsidRPr="0044143F" w:rsidRDefault="00CE71F5" w:rsidP="008123E5">
      <w:pPr>
        <w:pStyle w:val="6"/>
        <w:spacing w:line="288" w:lineRule="auto"/>
        <w:ind w:firstLine="709"/>
        <w:contextualSpacing/>
        <w:jc w:val="both"/>
        <w:rPr>
          <w:rFonts w:ascii="Times New Roman" w:hAnsi="Times New Roman"/>
          <w:b w:val="0"/>
          <w:sz w:val="24"/>
          <w:szCs w:val="24"/>
        </w:rPr>
      </w:pPr>
      <w:r w:rsidRPr="0044143F">
        <w:rPr>
          <w:rFonts w:ascii="Times New Roman" w:hAnsi="Times New Roman"/>
          <w:b w:val="0"/>
          <w:sz w:val="24"/>
          <w:szCs w:val="24"/>
        </w:rPr>
        <w:t>Чрезвычайная ситуация (ЧС) – обстановка на определенной территории или акватории, сложившаяся в результате аварии, опасного природного явления, катастрофы, стихийного или иного бедствия, которые могут повлечь или повлекли за собой человеческие жертвы, ущерб здоровью людей или окружающей природной среде, значительные материальные потери и нарушение условий жизнедеятельности людей.</w:t>
      </w:r>
    </w:p>
    <w:p w:rsidR="00CE71F5" w:rsidRPr="0044143F" w:rsidRDefault="00CE71F5" w:rsidP="00E6397D">
      <w:pPr>
        <w:pStyle w:val="af1"/>
        <w:widowControl w:val="0"/>
        <w:tabs>
          <w:tab w:val="left" w:pos="851"/>
        </w:tabs>
        <w:spacing w:line="288" w:lineRule="auto"/>
        <w:ind w:firstLine="720"/>
        <w:rPr>
          <w:bCs/>
        </w:rPr>
      </w:pPr>
      <w:proofErr w:type="gramStart"/>
      <w:r w:rsidRPr="0044143F">
        <w:rPr>
          <w:bCs/>
        </w:rPr>
        <w:t xml:space="preserve">Результаты воздействия поражающих факторов современных средств поражения по отношению к осваиваемой территории определяются в соответствии с зонами опасности, определенными требованиями </w:t>
      </w:r>
      <w:r w:rsidR="00344B1F" w:rsidRPr="0044143F">
        <w:t>СП 165.1325800.2014 «Инженерно-технические мероприятия по гражданской  обороне» (Введено в действие с 1 декабря 2014 года.</w:t>
      </w:r>
      <w:proofErr w:type="gramEnd"/>
      <w:r w:rsidR="00344B1F" w:rsidRPr="0044143F">
        <w:t xml:space="preserve"> </w:t>
      </w:r>
      <w:proofErr w:type="gramStart"/>
      <w:r w:rsidR="00344B1F" w:rsidRPr="0044143F">
        <w:t>Актуализированная редакция СНиП 2.01.51-90 «Инженерно-технические мероприятия гражданской обороны»)</w:t>
      </w:r>
      <w:r w:rsidRPr="0044143F">
        <w:rPr>
          <w:bCs/>
        </w:rPr>
        <w:t>.</w:t>
      </w:r>
      <w:proofErr w:type="gramEnd"/>
    </w:p>
    <w:p w:rsidR="00CE71F5" w:rsidRPr="0044143F" w:rsidRDefault="00CE71F5" w:rsidP="00E6397D">
      <w:pPr>
        <w:pStyle w:val="af1"/>
        <w:widowControl w:val="0"/>
        <w:tabs>
          <w:tab w:val="left" w:pos="851"/>
        </w:tabs>
        <w:spacing w:line="288" w:lineRule="auto"/>
        <w:ind w:firstLine="720"/>
        <w:rPr>
          <w:bCs/>
        </w:rPr>
      </w:pPr>
      <w:r w:rsidRPr="0044143F">
        <w:rPr>
          <w:bCs/>
        </w:rPr>
        <w:t xml:space="preserve">В соответствии с требованиями </w:t>
      </w:r>
      <w:r w:rsidR="00344B1F" w:rsidRPr="0044143F">
        <w:t xml:space="preserve">СП 165.1325800.2014 «Инженерно-технические мероприятия по гражданской  обороне». </w:t>
      </w:r>
      <w:proofErr w:type="gramStart"/>
      <w:r w:rsidR="00344B1F" w:rsidRPr="0044143F">
        <w:t>(Введено в действие с 1 декабря 2014 года.</w:t>
      </w:r>
      <w:proofErr w:type="gramEnd"/>
      <w:r w:rsidR="00344B1F" w:rsidRPr="0044143F">
        <w:t xml:space="preserve"> </w:t>
      </w:r>
      <w:proofErr w:type="gramStart"/>
      <w:r w:rsidR="00344B1F" w:rsidRPr="0044143F">
        <w:t xml:space="preserve">Актуализированная редакция СНиП 2.01.51-90 «Инженерно-технические мероприятия гражданской обороны») </w:t>
      </w:r>
      <w:r w:rsidRPr="0044143F">
        <w:rPr>
          <w:bCs/>
        </w:rPr>
        <w:t xml:space="preserve">и Исходными данными и требованиями, выданными для </w:t>
      </w:r>
      <w:r w:rsidRPr="0044143F">
        <w:rPr>
          <w:bCs/>
        </w:rPr>
        <w:lastRenderedPageBreak/>
        <w:t>разработки настоящего раздела определено, что территория поселения относится к 3 группе по ГО.</w:t>
      </w:r>
      <w:proofErr w:type="gramEnd"/>
      <w:r w:rsidRPr="0044143F">
        <w:rPr>
          <w:bCs/>
        </w:rPr>
        <w:t xml:space="preserve"> Результатом воздействия поражающих факторов современных средств поражения могут быть:</w:t>
      </w:r>
    </w:p>
    <w:p w:rsidR="00CE71F5" w:rsidRPr="0044143F" w:rsidRDefault="00CE71F5" w:rsidP="00AC6D2C">
      <w:pPr>
        <w:pStyle w:val="af1"/>
        <w:widowControl w:val="0"/>
        <w:numPr>
          <w:ilvl w:val="0"/>
          <w:numId w:val="25"/>
        </w:numPr>
        <w:tabs>
          <w:tab w:val="left" w:pos="1080"/>
        </w:tabs>
        <w:spacing w:line="288" w:lineRule="auto"/>
        <w:ind w:left="0" w:firstLine="567"/>
      </w:pPr>
      <w:r w:rsidRPr="0044143F">
        <w:t>разрушения зданий с образованием зон распространения завалов;</w:t>
      </w:r>
    </w:p>
    <w:p w:rsidR="00CE71F5" w:rsidRPr="0044143F" w:rsidRDefault="00CE71F5" w:rsidP="00AC6D2C">
      <w:pPr>
        <w:pStyle w:val="af1"/>
        <w:widowControl w:val="0"/>
        <w:numPr>
          <w:ilvl w:val="0"/>
          <w:numId w:val="25"/>
        </w:numPr>
        <w:tabs>
          <w:tab w:val="left" w:pos="1080"/>
        </w:tabs>
        <w:spacing w:line="288" w:lineRule="auto"/>
        <w:ind w:left="0" w:firstLine="567"/>
      </w:pPr>
      <w:r w:rsidRPr="0044143F">
        <w:t>заражение местности отравляющими веществами;</w:t>
      </w:r>
    </w:p>
    <w:p w:rsidR="00CE71F5" w:rsidRPr="0044143F" w:rsidRDefault="00CE71F5" w:rsidP="00AC6D2C">
      <w:pPr>
        <w:pStyle w:val="af1"/>
        <w:widowControl w:val="0"/>
        <w:numPr>
          <w:ilvl w:val="0"/>
          <w:numId w:val="25"/>
        </w:numPr>
        <w:tabs>
          <w:tab w:val="left" w:pos="1080"/>
        </w:tabs>
        <w:spacing w:line="288" w:lineRule="auto"/>
        <w:ind w:left="0" w:firstLine="567"/>
      </w:pPr>
      <w:r w:rsidRPr="0044143F">
        <w:t>пожары;</w:t>
      </w:r>
    </w:p>
    <w:p w:rsidR="00CE71F5" w:rsidRPr="0044143F" w:rsidRDefault="00CE71F5" w:rsidP="00AC6D2C">
      <w:pPr>
        <w:pStyle w:val="af1"/>
        <w:widowControl w:val="0"/>
        <w:numPr>
          <w:ilvl w:val="0"/>
          <w:numId w:val="25"/>
        </w:numPr>
        <w:tabs>
          <w:tab w:val="left" w:pos="1080"/>
        </w:tabs>
        <w:spacing w:line="288" w:lineRule="auto"/>
        <w:ind w:left="0" w:firstLine="567"/>
      </w:pPr>
      <w:r w:rsidRPr="0044143F">
        <w:t>поражение (разрушение) инженерных коммуникаций, коммуникаций систем связи и оповещения.</w:t>
      </w:r>
    </w:p>
    <w:p w:rsidR="00CE71F5" w:rsidRPr="0044143F" w:rsidRDefault="00CE71F5" w:rsidP="00860159">
      <w:pPr>
        <w:pStyle w:val="6"/>
        <w:spacing w:line="288" w:lineRule="auto"/>
        <w:ind w:firstLine="709"/>
        <w:contextualSpacing/>
        <w:jc w:val="both"/>
        <w:rPr>
          <w:rFonts w:ascii="Times New Roman" w:hAnsi="Times New Roman"/>
          <w:sz w:val="24"/>
          <w:szCs w:val="24"/>
        </w:rPr>
      </w:pPr>
      <w:r w:rsidRPr="0044143F">
        <w:rPr>
          <w:rFonts w:ascii="Times New Roman" w:hAnsi="Times New Roman"/>
          <w:b w:val="0"/>
          <w:sz w:val="24"/>
          <w:szCs w:val="24"/>
        </w:rPr>
        <w:t>На проектируемой территории вероятно разрушение части стен и перекрытий верхних этажей, образование трещин в стенах и деформация перекрытий нижних этажей зданий, а также поражение большей части находящихся в зданиях людей. При этом возможно ограниченное использование сохранившихся подвалов после расчистки входов. Также возможны деформации и разрывы трубопроводов подземных инженерных сетей.</w:t>
      </w:r>
    </w:p>
    <w:p w:rsidR="00CE71F5" w:rsidRPr="0044143F" w:rsidRDefault="00CE71F5" w:rsidP="00860159">
      <w:pPr>
        <w:pStyle w:val="6"/>
        <w:spacing w:line="288" w:lineRule="auto"/>
        <w:contextualSpacing/>
        <w:rPr>
          <w:rStyle w:val="aff"/>
          <w:b/>
          <w:bCs/>
        </w:rPr>
      </w:pPr>
    </w:p>
    <w:p w:rsidR="00DF627C" w:rsidRPr="0044143F" w:rsidRDefault="00DF627C" w:rsidP="00860159">
      <w:pPr>
        <w:pStyle w:val="af1"/>
        <w:spacing w:line="288" w:lineRule="auto"/>
        <w:ind w:firstLine="0"/>
        <w:contextualSpacing/>
        <w:jc w:val="center"/>
        <w:rPr>
          <w:b/>
        </w:rPr>
      </w:pPr>
      <w:r w:rsidRPr="0044143F">
        <w:rPr>
          <w:b/>
        </w:rPr>
        <w:t>2.</w:t>
      </w:r>
      <w:r w:rsidR="005E63F6" w:rsidRPr="0044143F">
        <w:rPr>
          <w:b/>
        </w:rPr>
        <w:t>10</w:t>
      </w:r>
      <w:r w:rsidRPr="0044143F">
        <w:rPr>
          <w:b/>
        </w:rPr>
        <w:t>.1.1. Факторы риска возникновения ЧС природного характера</w:t>
      </w:r>
    </w:p>
    <w:p w:rsidR="00CE71F5" w:rsidRPr="0044143F" w:rsidRDefault="00CE71F5" w:rsidP="00860159">
      <w:pPr>
        <w:pStyle w:val="af1"/>
        <w:spacing w:line="288" w:lineRule="auto"/>
        <w:ind w:firstLine="709"/>
        <w:contextualSpacing/>
        <w:rPr>
          <w:bCs/>
        </w:rPr>
      </w:pPr>
      <w:r w:rsidRPr="0044143F">
        <w:rPr>
          <w:bCs/>
        </w:rPr>
        <w:t xml:space="preserve">В соответствии с ГОСТом </w:t>
      </w:r>
      <w:proofErr w:type="gramStart"/>
      <w:r w:rsidRPr="0044143F">
        <w:rPr>
          <w:bCs/>
        </w:rPr>
        <w:t>Р</w:t>
      </w:r>
      <w:proofErr w:type="gramEnd"/>
      <w:r w:rsidRPr="0044143F">
        <w:rPr>
          <w:bCs/>
        </w:rPr>
        <w:t xml:space="preserve"> 22.0.03-95 «Безопасность в чрезвычайных ситуациях. Природные чрезвычайные ситуации. Термины и определения» </w:t>
      </w:r>
      <w:r w:rsidRPr="0044143F">
        <w:rPr>
          <w:i/>
          <w:iCs/>
        </w:rPr>
        <w:t>природная чрезвычайная ситуация</w:t>
      </w:r>
      <w:r w:rsidRPr="0044143F">
        <w:rPr>
          <w:bCs/>
        </w:rPr>
        <w:t xml:space="preserve"> – обстановка на определенной территории или акватории, сложившаяся в результате возникновения источника природной чрезвычайной ситуации, который может повлечь или повлек за собой человеческие жертвы, ущерб здоровью людей и (или) окружающей природной среде, значительные материальные потери и нарушение условий жизнедеятельности людей.</w:t>
      </w:r>
    </w:p>
    <w:p w:rsidR="00CE71F5" w:rsidRPr="0044143F" w:rsidRDefault="00CE71F5" w:rsidP="00E6397D">
      <w:pPr>
        <w:pStyle w:val="6"/>
        <w:spacing w:line="288" w:lineRule="auto"/>
        <w:jc w:val="center"/>
        <w:rPr>
          <w:rFonts w:ascii="Times New Roman" w:hAnsi="Times New Roman"/>
          <w:sz w:val="24"/>
          <w:szCs w:val="24"/>
        </w:rPr>
      </w:pPr>
      <w:r w:rsidRPr="0044143F">
        <w:rPr>
          <w:rFonts w:ascii="Times New Roman" w:hAnsi="Times New Roman"/>
          <w:sz w:val="24"/>
          <w:szCs w:val="24"/>
        </w:rPr>
        <w:t>Опасные геологические явления и процессы</w:t>
      </w:r>
    </w:p>
    <w:p w:rsidR="00CE71F5" w:rsidRPr="0044143F" w:rsidRDefault="00CE71F5" w:rsidP="00E6397D">
      <w:pPr>
        <w:tabs>
          <w:tab w:val="left" w:pos="4914"/>
        </w:tabs>
        <w:spacing w:line="288" w:lineRule="auto"/>
        <w:ind w:firstLine="709"/>
        <w:jc w:val="both"/>
      </w:pPr>
      <w:r w:rsidRPr="0044143F">
        <w:t xml:space="preserve">В качестве опасных геологических явлений на территории проведения работ могут быть отмечены оползни, овражная эрозия, просадка лессовых грунтов, карст (ГОСТ </w:t>
      </w:r>
      <w:proofErr w:type="gramStart"/>
      <w:r w:rsidRPr="0044143F">
        <w:t>Р</w:t>
      </w:r>
      <w:proofErr w:type="gramEnd"/>
      <w:r w:rsidRPr="0044143F">
        <w:t xml:space="preserve"> 22.0.06-95, землетрясения (в соответствии с Изменениями №5 СНиП II-7-81 «строительство в сейсмических районах», баллы – 6</w:t>
      </w:r>
      <w:r w:rsidR="00FB780C" w:rsidRPr="0044143F">
        <w:t xml:space="preserve"> </w:t>
      </w:r>
      <w:r w:rsidRPr="0044143F">
        <w:t>(карта В); 7</w:t>
      </w:r>
      <w:r w:rsidR="00FB780C" w:rsidRPr="0044143F">
        <w:t xml:space="preserve"> </w:t>
      </w:r>
      <w:r w:rsidRPr="0044143F">
        <w:t>(карта С)).</w:t>
      </w:r>
    </w:p>
    <w:p w:rsidR="00CE71F5" w:rsidRPr="0044143F" w:rsidRDefault="00CE71F5" w:rsidP="00E6397D">
      <w:pPr>
        <w:tabs>
          <w:tab w:val="left" w:pos="4914"/>
        </w:tabs>
        <w:spacing w:line="288" w:lineRule="auto"/>
        <w:ind w:firstLine="709"/>
        <w:jc w:val="both"/>
        <w:rPr>
          <w:bCs/>
        </w:rPr>
      </w:pPr>
      <w:r w:rsidRPr="0044143F">
        <w:t xml:space="preserve">Безопасность в чрезвычайных ситуациях. Источники природных чрезвычайных ситуаций. Поражающие факторы. </w:t>
      </w:r>
      <w:proofErr w:type="gramStart"/>
      <w:r w:rsidRPr="0044143F">
        <w:t>Номенклатура параметров поражающих воздействий</w:t>
      </w:r>
      <w:r w:rsidRPr="0044143F">
        <w:rPr>
          <w:bCs/>
        </w:rPr>
        <w:t>).</w:t>
      </w:r>
      <w:proofErr w:type="gramEnd"/>
    </w:p>
    <w:p w:rsidR="00CE71F5" w:rsidRPr="0044143F" w:rsidRDefault="00CE71F5" w:rsidP="00E6397D">
      <w:pPr>
        <w:tabs>
          <w:tab w:val="left" w:pos="4914"/>
        </w:tabs>
        <w:spacing w:line="288" w:lineRule="auto"/>
        <w:ind w:firstLine="709"/>
        <w:jc w:val="both"/>
        <w:rPr>
          <w:bCs/>
        </w:rPr>
      </w:pPr>
      <w:r w:rsidRPr="0044143F">
        <w:rPr>
          <w:bCs/>
        </w:rPr>
        <w:t>Оползни наблюдаются в долинах рек и оврагов, сопровождая процессы оврагообразования. На территории области овражная сеть слабоветвящаяся. Длина оврагов обычно 2-</w:t>
      </w:r>
      <w:smartTag w:uri="urn:schemas-microsoft-com:office:smarttags" w:element="metricconverter">
        <w:smartTagPr>
          <w:attr w:name="ProductID" w:val="4 км"/>
        </w:smartTagPr>
        <w:r w:rsidRPr="0044143F">
          <w:rPr>
            <w:bCs/>
          </w:rPr>
          <w:t>4 км</w:t>
        </w:r>
      </w:smartTag>
      <w:r w:rsidRPr="0044143F">
        <w:rPr>
          <w:bCs/>
        </w:rPr>
        <w:t>. Днища оврагов часто заболочены.</w:t>
      </w:r>
    </w:p>
    <w:p w:rsidR="00CE71F5" w:rsidRPr="0044143F" w:rsidRDefault="00CE71F5" w:rsidP="00E6397D">
      <w:pPr>
        <w:tabs>
          <w:tab w:val="left" w:pos="4914"/>
        </w:tabs>
        <w:spacing w:line="288" w:lineRule="auto"/>
        <w:ind w:firstLine="709"/>
        <w:jc w:val="both"/>
        <w:rPr>
          <w:bCs/>
        </w:rPr>
      </w:pPr>
      <w:r w:rsidRPr="0044143F">
        <w:rPr>
          <w:bCs/>
        </w:rPr>
        <w:t>Просадки в лессовых грунтах развиты на большей части водоразделов, там, где широко развиты лессовидные суглинки и лессы. Западины распространены неравномерно на всей территории. Из-за низких фильтрационных характеристик пород, слагающих западины, они становятся накопителями атмосферных осадков и паводковых вод.</w:t>
      </w:r>
    </w:p>
    <w:p w:rsidR="00CE71F5" w:rsidRPr="0044143F" w:rsidRDefault="00CE71F5" w:rsidP="00E6397D">
      <w:pPr>
        <w:pStyle w:val="af1"/>
        <w:spacing w:line="288" w:lineRule="auto"/>
        <w:ind w:firstLine="709"/>
        <w:rPr>
          <w:bCs/>
        </w:rPr>
      </w:pPr>
      <w:r w:rsidRPr="0044143F">
        <w:rPr>
          <w:bCs/>
        </w:rPr>
        <w:t>На поверхности карстовые процессы проявляются в виде суффозионно-карстовых и провальных воронок. Размеры воронок от нескольких метров до 20-</w:t>
      </w:r>
      <w:smartTag w:uri="urn:schemas-microsoft-com:office:smarttags" w:element="metricconverter">
        <w:smartTagPr>
          <w:attr w:name="ProductID" w:val="30 м"/>
        </w:smartTagPr>
        <w:r w:rsidRPr="0044143F">
          <w:rPr>
            <w:bCs/>
          </w:rPr>
          <w:t>30 м</w:t>
        </w:r>
      </w:smartTag>
      <w:r w:rsidRPr="0044143F">
        <w:rPr>
          <w:bCs/>
        </w:rPr>
        <w:t>. При наличии повышенной трещиноватости в мелах и несоблюдении мер по охране окружающей среды (сброс промышленных сбросов и т.д.) возможна активизация карстовых процессов.</w:t>
      </w:r>
    </w:p>
    <w:p w:rsidR="00CE71F5" w:rsidRPr="0044143F" w:rsidRDefault="00CE71F5" w:rsidP="00860159">
      <w:pPr>
        <w:pStyle w:val="6"/>
        <w:spacing w:line="288" w:lineRule="auto"/>
        <w:contextualSpacing/>
        <w:jc w:val="center"/>
        <w:rPr>
          <w:rFonts w:ascii="Times New Roman" w:hAnsi="Times New Roman"/>
          <w:sz w:val="24"/>
          <w:szCs w:val="24"/>
        </w:rPr>
      </w:pPr>
      <w:r w:rsidRPr="0044143F">
        <w:rPr>
          <w:rFonts w:ascii="Times New Roman" w:hAnsi="Times New Roman"/>
          <w:sz w:val="24"/>
          <w:szCs w:val="24"/>
        </w:rPr>
        <w:lastRenderedPageBreak/>
        <w:t>Опасные гидрологические явления и процессы</w:t>
      </w:r>
    </w:p>
    <w:p w:rsidR="00CE71F5" w:rsidRPr="0044143F" w:rsidRDefault="00CE71F5" w:rsidP="00860159">
      <w:pPr>
        <w:spacing w:line="288" w:lineRule="auto"/>
        <w:ind w:firstLine="709"/>
        <w:contextualSpacing/>
        <w:jc w:val="both"/>
      </w:pPr>
      <w:r w:rsidRPr="0044143F">
        <w:rPr>
          <w:bCs/>
        </w:rPr>
        <w:t>В качестве опасных гидрологических явлений на территории проведения работ отмечаются русловая эрозия; наводнение, половодье, паводок и подтопление (</w:t>
      </w:r>
      <w:r w:rsidRPr="0044143F">
        <w:t xml:space="preserve">ГОСТ </w:t>
      </w:r>
      <w:proofErr w:type="gramStart"/>
      <w:r w:rsidRPr="0044143F">
        <w:t>Р</w:t>
      </w:r>
      <w:proofErr w:type="gramEnd"/>
      <w:r w:rsidRPr="0044143F">
        <w:t xml:space="preserve"> 22.0.06-95. Безопасность в чрезвычайных ситуациях. Источники природных чрезвычайных ситуаций. Поражающие факторы. </w:t>
      </w:r>
      <w:proofErr w:type="gramStart"/>
      <w:r w:rsidRPr="0044143F">
        <w:t>Номенклатура параметров поражающих воздействий</w:t>
      </w:r>
      <w:r w:rsidRPr="0044143F">
        <w:rPr>
          <w:bCs/>
        </w:rPr>
        <w:t>).</w:t>
      </w:r>
      <w:proofErr w:type="gramEnd"/>
    </w:p>
    <w:p w:rsidR="005D5DAA" w:rsidRPr="0044143F" w:rsidRDefault="00CE71F5" w:rsidP="005D5DAA">
      <w:pPr>
        <w:spacing w:line="288" w:lineRule="auto"/>
        <w:ind w:firstLine="709"/>
        <w:contextualSpacing/>
        <w:jc w:val="both"/>
      </w:pPr>
      <w:r w:rsidRPr="0044143F">
        <w:rPr>
          <w:bCs/>
          <w:i/>
          <w:iCs/>
        </w:rPr>
        <w:t>Наводнение, половодье, паводок и подтопление</w:t>
      </w:r>
      <w:r w:rsidRPr="0044143F">
        <w:rPr>
          <w:i/>
          <w:iCs/>
        </w:rPr>
        <w:t>.</w:t>
      </w:r>
      <w:r w:rsidRPr="0044143F">
        <w:rPr>
          <w:b/>
          <w:bCs/>
        </w:rPr>
        <w:t xml:space="preserve"> </w:t>
      </w:r>
      <w:r w:rsidRPr="0044143F">
        <w:t>В результате обильных осадков, интенсивного таяния снегов и малой ширины русла водотока возможен разлив р</w:t>
      </w:r>
      <w:r w:rsidR="00E6397D" w:rsidRPr="0044143F">
        <w:t>ек поселения</w:t>
      </w:r>
      <w:r w:rsidR="00BB6AAF" w:rsidRPr="0044143F">
        <w:t xml:space="preserve">. </w:t>
      </w:r>
      <w:r w:rsidR="00BB6AAF" w:rsidRPr="00655955">
        <w:rPr>
          <w:b/>
        </w:rPr>
        <w:t>За период 2009-20</w:t>
      </w:r>
      <w:r w:rsidR="009B5762">
        <w:rPr>
          <w:b/>
        </w:rPr>
        <w:t>20</w:t>
      </w:r>
      <w:r w:rsidR="00BB6AAF" w:rsidRPr="00655955">
        <w:rPr>
          <w:b/>
        </w:rPr>
        <w:t xml:space="preserve"> гг. затоплений (подтоплений) зафиксировано не было, на территории поселения зоны подтопления, затопления, </w:t>
      </w:r>
      <w:r w:rsidR="00BB6AAF" w:rsidRPr="00655955">
        <w:rPr>
          <w:b/>
          <w:szCs w:val="28"/>
          <w:lang w:eastAsia="ar-SA"/>
        </w:rPr>
        <w:t>которые числятся на госуда</w:t>
      </w:r>
      <w:r w:rsidR="00BD0E83" w:rsidRPr="00655955">
        <w:rPr>
          <w:b/>
          <w:szCs w:val="28"/>
          <w:lang w:eastAsia="ar-SA"/>
        </w:rPr>
        <w:t>рственном балансе, отсутствуют</w:t>
      </w:r>
      <w:r w:rsidR="00BB6AAF" w:rsidRPr="0044143F">
        <w:rPr>
          <w:szCs w:val="28"/>
          <w:lang w:eastAsia="ar-SA"/>
        </w:rPr>
        <w:t>.</w:t>
      </w:r>
      <w:r w:rsidR="005D5DAA" w:rsidRPr="0044143F">
        <w:rPr>
          <w:szCs w:val="28"/>
          <w:lang w:eastAsia="ar-SA"/>
        </w:rPr>
        <w:t xml:space="preserve"> В </w:t>
      </w:r>
      <w:r w:rsidR="005D5DAA" w:rsidRPr="0044143F">
        <w:t>соответствии с постановлением Правительства РФ от 18.04.2014 года №360 «Об определении границ зон затопления, затопления» зоны затопления определяются в отношении:</w:t>
      </w:r>
    </w:p>
    <w:p w:rsidR="005D5DAA" w:rsidRPr="0044143F" w:rsidRDefault="005D5DAA" w:rsidP="005D5DAA">
      <w:pPr>
        <w:spacing w:line="288" w:lineRule="auto"/>
        <w:ind w:firstLine="709"/>
        <w:contextualSpacing/>
        <w:jc w:val="both"/>
      </w:pPr>
      <w:r w:rsidRPr="0044143F">
        <w:t xml:space="preserve">а) территорий, которые прилегают к незарегулированным водотокам, затапливаемых при половодьях и паводках однопроцентной обеспеченности (повторяемость один раз в 100 лет) либо в результате ледовых заторов и зажоров. В границах зон затопления устанавливаются территории, затапливаемые при максимальных уровнях воды 3, 5, 10, 25 и 50-процентной обеспеченности (повторяемость 1, 3, 5, 10, 25 и 50 раз в 100 лет); </w:t>
      </w:r>
    </w:p>
    <w:p w:rsidR="005D5DAA" w:rsidRPr="0044143F" w:rsidRDefault="005D5DAA" w:rsidP="005D5DAA">
      <w:pPr>
        <w:spacing w:line="288" w:lineRule="auto"/>
        <w:ind w:firstLine="709"/>
        <w:contextualSpacing/>
        <w:jc w:val="both"/>
      </w:pPr>
      <w:r w:rsidRPr="0044143F">
        <w:t>б) территорий, прилегающих к устьевым участкам водотоков, затапливаемых в результате нагонных явлений расчетной обеспеченности;</w:t>
      </w:r>
    </w:p>
    <w:p w:rsidR="005D5DAA" w:rsidRPr="0044143F" w:rsidRDefault="005D5DAA" w:rsidP="005D5DAA">
      <w:pPr>
        <w:spacing w:line="288" w:lineRule="auto"/>
        <w:ind w:firstLine="709"/>
        <w:contextualSpacing/>
        <w:jc w:val="both"/>
      </w:pPr>
      <w:r w:rsidRPr="0044143F">
        <w:t>в) территорий, прилегающих к естественным водоемам, затапливаемых при уровнях воды однопроцентной обеспеченности;</w:t>
      </w:r>
    </w:p>
    <w:p w:rsidR="005D5DAA" w:rsidRPr="0044143F" w:rsidRDefault="005D5DAA" w:rsidP="005D5DAA">
      <w:pPr>
        <w:spacing w:line="288" w:lineRule="auto"/>
        <w:ind w:firstLine="709"/>
        <w:contextualSpacing/>
        <w:jc w:val="both"/>
      </w:pPr>
      <w:r w:rsidRPr="0044143F">
        <w:t>г) территорий, прилегающих к водохранилищам, затапливаемых при уровнях воды, соответствующих форсированному подпорному уровню воды водохранилища;</w:t>
      </w:r>
    </w:p>
    <w:p w:rsidR="005D5DAA" w:rsidRPr="0044143F" w:rsidRDefault="005D5DAA" w:rsidP="005D5DAA">
      <w:pPr>
        <w:spacing w:line="288" w:lineRule="auto"/>
        <w:ind w:firstLine="709"/>
        <w:contextualSpacing/>
        <w:jc w:val="both"/>
      </w:pPr>
      <w:r w:rsidRPr="0044143F">
        <w:t>д) территорий, прилегающих к зарегулированным водотокам в нижних бьефах гидроузлов, затапливаемых при пропуске гидроузлами паводков расчетной обеспеченности</w:t>
      </w:r>
    </w:p>
    <w:p w:rsidR="005D5DAA" w:rsidRPr="0044143F" w:rsidRDefault="005D5DAA" w:rsidP="005D5DAA">
      <w:pPr>
        <w:spacing w:line="288" w:lineRule="auto"/>
        <w:ind w:firstLine="709"/>
        <w:contextualSpacing/>
        <w:jc w:val="both"/>
      </w:pPr>
      <w:r w:rsidRPr="0044143F">
        <w:t>Зоны подтопления определяются в отношении территорий, прилегающих к зонам затопления, повышение уровня грунтовых вод которых обусловливается подпором грунтовых вод уровнями высоких вод водных объектов.</w:t>
      </w:r>
    </w:p>
    <w:p w:rsidR="005D5DAA" w:rsidRPr="0044143F" w:rsidRDefault="005D5DAA" w:rsidP="005D5DAA">
      <w:pPr>
        <w:spacing w:line="288" w:lineRule="auto"/>
        <w:ind w:firstLine="709"/>
        <w:contextualSpacing/>
        <w:jc w:val="both"/>
      </w:pPr>
      <w:r w:rsidRPr="0044143F">
        <w:t>В границах зон подтопления определяются:</w:t>
      </w:r>
    </w:p>
    <w:p w:rsidR="005D5DAA" w:rsidRPr="0044143F" w:rsidRDefault="005D5DAA" w:rsidP="005D5DAA">
      <w:pPr>
        <w:spacing w:line="288" w:lineRule="auto"/>
        <w:ind w:firstLine="709"/>
        <w:contextualSpacing/>
        <w:jc w:val="both"/>
      </w:pPr>
      <w:r w:rsidRPr="0044143F">
        <w:t xml:space="preserve">а) территории сильного подтопления - при глубине залегания грунтовых вод менее </w:t>
      </w:r>
      <w:smartTag w:uri="urn:schemas-microsoft-com:office:smarttags" w:element="metricconverter">
        <w:smartTagPr>
          <w:attr w:name="ProductID" w:val="0,3 метра"/>
        </w:smartTagPr>
        <w:r w:rsidRPr="0044143F">
          <w:t>0,3 метра</w:t>
        </w:r>
      </w:smartTag>
      <w:r w:rsidRPr="0044143F">
        <w:t>;</w:t>
      </w:r>
    </w:p>
    <w:p w:rsidR="005D5DAA" w:rsidRPr="0044143F" w:rsidRDefault="005D5DAA" w:rsidP="005D5DAA">
      <w:pPr>
        <w:spacing w:line="288" w:lineRule="auto"/>
        <w:ind w:firstLine="709"/>
        <w:contextualSpacing/>
        <w:jc w:val="both"/>
      </w:pPr>
      <w:r w:rsidRPr="0044143F">
        <w:t xml:space="preserve">б) территории умеренного подтопления - при глубине залегания грунтовых вод от 0,3 - 0,7 до 1,2 - </w:t>
      </w:r>
      <w:smartTag w:uri="urn:schemas-microsoft-com:office:smarttags" w:element="metricconverter">
        <w:smartTagPr>
          <w:attr w:name="ProductID" w:val="2 метров"/>
        </w:smartTagPr>
        <w:r w:rsidRPr="0044143F">
          <w:t>2 метров</w:t>
        </w:r>
      </w:smartTag>
      <w:r w:rsidRPr="0044143F">
        <w:t xml:space="preserve"> от поверхности;</w:t>
      </w:r>
    </w:p>
    <w:p w:rsidR="005D5DAA" w:rsidRPr="0044143F" w:rsidRDefault="005D5DAA" w:rsidP="005D5DAA">
      <w:pPr>
        <w:spacing w:line="288" w:lineRule="auto"/>
        <w:ind w:firstLine="709"/>
        <w:contextualSpacing/>
        <w:jc w:val="both"/>
      </w:pPr>
      <w:r w:rsidRPr="0044143F">
        <w:t xml:space="preserve">в) территории слабого подтопления - при глубине залегания грунтовых вод от 2 до </w:t>
      </w:r>
      <w:smartTag w:uri="urn:schemas-microsoft-com:office:smarttags" w:element="metricconverter">
        <w:smartTagPr>
          <w:attr w:name="ProductID" w:val="3 метров"/>
        </w:smartTagPr>
        <w:r w:rsidRPr="0044143F">
          <w:t>3 метров</w:t>
        </w:r>
      </w:smartTag>
      <w:r w:rsidRPr="0044143F">
        <w:t>.</w:t>
      </w:r>
    </w:p>
    <w:p w:rsidR="00CC01F6" w:rsidRPr="0044143F" w:rsidRDefault="00316E2B" w:rsidP="00E56716">
      <w:pPr>
        <w:spacing w:line="288" w:lineRule="auto"/>
        <w:ind w:firstLine="709"/>
        <w:contextualSpacing/>
        <w:jc w:val="both"/>
      </w:pPr>
      <w:r w:rsidRPr="0044143F">
        <w:t>В случае</w:t>
      </w:r>
      <w:proofErr w:type="gramStart"/>
      <w:r w:rsidRPr="0044143F">
        <w:t>,</w:t>
      </w:r>
      <w:proofErr w:type="gramEnd"/>
      <w:r w:rsidRPr="0044143F">
        <w:t xml:space="preserve"> если на период реализации настоящего проекта будут зафиксированы затопления, подтопления, необходимо </w:t>
      </w:r>
      <w:r w:rsidR="003D1290" w:rsidRPr="0044143F">
        <w:t>провести работы по установлению</w:t>
      </w:r>
      <w:r w:rsidRPr="0044143F">
        <w:t xml:space="preserve"> гран</w:t>
      </w:r>
      <w:r w:rsidR="003D1290" w:rsidRPr="0044143F">
        <w:t>иц</w:t>
      </w:r>
      <w:r w:rsidRPr="0044143F">
        <w:t xml:space="preserve"> </w:t>
      </w:r>
      <w:r w:rsidR="003D1290" w:rsidRPr="0044143F">
        <w:t>указанных зон</w:t>
      </w:r>
      <w:r w:rsidRPr="0044143F">
        <w:t xml:space="preserve"> и внес</w:t>
      </w:r>
      <w:r w:rsidR="003D1290" w:rsidRPr="0044143F">
        <w:t>ению</w:t>
      </w:r>
      <w:r w:rsidRPr="0044143F">
        <w:t xml:space="preserve"> соответствующи</w:t>
      </w:r>
      <w:r w:rsidR="003D1290" w:rsidRPr="0044143F">
        <w:t>х</w:t>
      </w:r>
      <w:r w:rsidRPr="0044143F">
        <w:t xml:space="preserve"> изменени</w:t>
      </w:r>
      <w:r w:rsidR="003D1290" w:rsidRPr="0044143F">
        <w:t>й</w:t>
      </w:r>
      <w:r w:rsidRPr="0044143F">
        <w:t xml:space="preserve"> в документы территориального планирования. Границы зон затопления, подтопления определяются Федеральным агентством водных ресурсов на основании предложений органа исполнительной власти субъекта Российской Федерации, подготовленных совместно с органами местного самоуправления, об </w:t>
      </w:r>
      <w:r w:rsidRPr="0044143F">
        <w:lastRenderedPageBreak/>
        <w:t>определении границ зон затопления, подтопления и карты (плана) объекта землеустройства, составленной в соответствии с требованиями Федерального </w:t>
      </w:r>
      <w:hyperlink r:id="rId51" w:history="1">
        <w:r w:rsidRPr="0044143F">
          <w:t>закона</w:t>
        </w:r>
      </w:hyperlink>
      <w:r w:rsidRPr="0044143F">
        <w:t> "О землеустройстве"</w:t>
      </w:r>
      <w:r w:rsidR="003D1290" w:rsidRPr="0044143F">
        <w:t>.</w:t>
      </w:r>
    </w:p>
    <w:p w:rsidR="00B72971" w:rsidRPr="0044143F" w:rsidRDefault="00CE71F5" w:rsidP="00E56716">
      <w:pPr>
        <w:pStyle w:val="6"/>
        <w:spacing w:line="288" w:lineRule="auto"/>
        <w:contextualSpacing/>
        <w:jc w:val="center"/>
        <w:rPr>
          <w:rFonts w:ascii="Times New Roman" w:hAnsi="Times New Roman"/>
          <w:bCs w:val="0"/>
          <w:sz w:val="24"/>
          <w:szCs w:val="24"/>
        </w:rPr>
      </w:pPr>
      <w:r w:rsidRPr="0044143F">
        <w:rPr>
          <w:rFonts w:ascii="Times New Roman" w:hAnsi="Times New Roman"/>
          <w:bCs w:val="0"/>
          <w:sz w:val="24"/>
          <w:szCs w:val="24"/>
        </w:rPr>
        <w:t>Опасные метеорологические явления</w:t>
      </w:r>
    </w:p>
    <w:p w:rsidR="00CE71F5" w:rsidRPr="0044143F" w:rsidRDefault="00CE71F5" w:rsidP="00E56716">
      <w:pPr>
        <w:shd w:val="clear" w:color="auto" w:fill="FFFFFF"/>
        <w:autoSpaceDE w:val="0"/>
        <w:autoSpaceDN w:val="0"/>
        <w:adjustRightInd w:val="0"/>
        <w:spacing w:line="288" w:lineRule="auto"/>
        <w:ind w:firstLine="709"/>
        <w:contextualSpacing/>
        <w:jc w:val="both"/>
        <w:rPr>
          <w:bCs/>
        </w:rPr>
      </w:pPr>
      <w:r w:rsidRPr="0044143F">
        <w:rPr>
          <w:bCs/>
        </w:rPr>
        <w:t xml:space="preserve">В качестве опасных метеорологических явлений на территории проведения работ отмечаются </w:t>
      </w:r>
      <w:r w:rsidRPr="0044143F">
        <w:t xml:space="preserve">штормовые ветры, ураганы; ливневые дожди, град, засуха; снежные заносы, обледенения, гололед </w:t>
      </w:r>
      <w:r w:rsidRPr="0044143F">
        <w:rPr>
          <w:bCs/>
        </w:rPr>
        <w:t>(</w:t>
      </w:r>
      <w:r w:rsidRPr="0044143F">
        <w:t xml:space="preserve">ГОСТ </w:t>
      </w:r>
      <w:proofErr w:type="gramStart"/>
      <w:r w:rsidRPr="0044143F">
        <w:t>Р</w:t>
      </w:r>
      <w:proofErr w:type="gramEnd"/>
      <w:r w:rsidRPr="0044143F">
        <w:t xml:space="preserve"> 22.0.06-95. Безопасность в чрезвычайных ситуациях. Источники природных чрезвычайных ситуаций. Поражающие факторы. </w:t>
      </w:r>
      <w:proofErr w:type="gramStart"/>
      <w:r w:rsidRPr="0044143F">
        <w:t>Номенклатура параметров поражающих воздействий</w:t>
      </w:r>
      <w:r w:rsidRPr="0044143F">
        <w:rPr>
          <w:bCs/>
        </w:rPr>
        <w:t>).</w:t>
      </w:r>
      <w:proofErr w:type="gramEnd"/>
    </w:p>
    <w:p w:rsidR="00CE71F5" w:rsidRPr="0044143F" w:rsidRDefault="00CE71F5" w:rsidP="00B72971">
      <w:pPr>
        <w:pStyle w:val="af1"/>
        <w:widowControl w:val="0"/>
        <w:spacing w:line="288" w:lineRule="auto"/>
        <w:ind w:firstLine="709"/>
      </w:pPr>
      <w:r w:rsidRPr="0044143F">
        <w:rPr>
          <w:i/>
          <w:iCs/>
        </w:rPr>
        <w:t>Штормовые ветры, ураганы.</w:t>
      </w:r>
      <w:r w:rsidRPr="0044143F">
        <w:t xml:space="preserve"> </w:t>
      </w:r>
      <w:proofErr w:type="gramStart"/>
      <w:r w:rsidRPr="0044143F">
        <w:rPr>
          <w:szCs w:val="25"/>
        </w:rPr>
        <w:t xml:space="preserve">Для максимальной скорости ветра 30 м/с, характерной для территории </w:t>
      </w:r>
      <w:r w:rsidR="00910BB6" w:rsidRPr="0044143F">
        <w:rPr>
          <w:szCs w:val="25"/>
        </w:rPr>
        <w:t>Смоленской</w:t>
      </w:r>
      <w:r w:rsidRPr="0044143F">
        <w:rPr>
          <w:szCs w:val="25"/>
        </w:rPr>
        <w:t xml:space="preserve"> области с повторяемостью 1 раз в 10 лет, в соответствии с Методикой оценки последствий ураганов («Сборник методик по прогнозированию возможных аварий, катастроф, стихийных бедствий в РСЧС», книга 2), следует ожидать разрушения средней степени воздушных и наземных линий электропередач и связи.</w:t>
      </w:r>
      <w:proofErr w:type="gramEnd"/>
      <w:r w:rsidRPr="0044143F">
        <w:rPr>
          <w:szCs w:val="25"/>
        </w:rPr>
        <w:t xml:space="preserve"> Слабая степень разрушения может быть у зданий с легким металлическим каркасом и трансформаторных подстанций закрытого типа.</w:t>
      </w:r>
    </w:p>
    <w:p w:rsidR="00CE71F5" w:rsidRPr="0044143F" w:rsidRDefault="00CE71F5" w:rsidP="00B72971">
      <w:pPr>
        <w:pStyle w:val="af1"/>
        <w:spacing w:line="288" w:lineRule="auto"/>
        <w:ind w:firstLine="709"/>
      </w:pPr>
      <w:r w:rsidRPr="0044143F">
        <w:t xml:space="preserve">Сильные ветры ломают и вырывают с корнем деревья, срывают крыши с домов, разрушают линии электропередач и воздушные линии связи. В результате могут образоваться завалы на дорогах, возникнуть пожары от короткого замыкания электросетей. Нарушается электроснабжение населенных пунктов, объектов и проводная связь с ними. Прекращается функционирование артезианских скважин, водонасосных станций, котельных. Отсутствие электроснабжения существенно влияет на работу животноводческих ферм. Все это вызывает необходимость приобретения автономных источников </w:t>
      </w:r>
      <w:proofErr w:type="gramStart"/>
      <w:r w:rsidRPr="0044143F">
        <w:t>электроснабжения</w:t>
      </w:r>
      <w:proofErr w:type="gramEnd"/>
      <w:r w:rsidRPr="0044143F">
        <w:t xml:space="preserve"> и планировать резерв финансовых средств для восстановления жилых и производственных зданий и сооружений.</w:t>
      </w:r>
    </w:p>
    <w:p w:rsidR="00CE71F5" w:rsidRPr="0044143F" w:rsidRDefault="00CE71F5" w:rsidP="00B72971">
      <w:pPr>
        <w:pStyle w:val="af1"/>
        <w:spacing w:line="288" w:lineRule="auto"/>
        <w:ind w:firstLine="709"/>
      </w:pPr>
      <w:r w:rsidRPr="0044143F">
        <w:rPr>
          <w:i/>
          <w:iCs/>
        </w:rPr>
        <w:t>Ливневые дожди.</w:t>
      </w:r>
      <w:r w:rsidRPr="0044143F">
        <w:t xml:space="preserve"> Проходящие интенсивные сильные дожди, приводящие не только к возникновению наводнения, но и к вымоканию (гибели) на больших площадях зерновых, овощных и кормовых культур на полях сельскохозяйственных предприятий и вымоканию (гибели) овощных культур в садоводческих и на огородных участках граждан. Повсеместно в летнем периоде сильные дожди могут сопровождаться выпадением града размером до </w:t>
      </w:r>
      <w:smartTag w:uri="urn:schemas-microsoft-com:office:smarttags" w:element="metricconverter">
        <w:smartTagPr>
          <w:attr w:name="ProductID" w:val="5 мм"/>
        </w:smartTagPr>
        <w:r w:rsidRPr="0044143F">
          <w:t>5 мм</w:t>
        </w:r>
      </w:smartTag>
      <w:r w:rsidRPr="0044143F">
        <w:t>. Выпадающий град также приводит к гибели сельскохозяйственных культур на полях сельскохозяйственных предприятий и частных участках граждан.</w:t>
      </w:r>
    </w:p>
    <w:p w:rsidR="00CE71F5" w:rsidRPr="0044143F" w:rsidRDefault="00CE71F5" w:rsidP="00B72971">
      <w:pPr>
        <w:pStyle w:val="af1"/>
        <w:spacing w:line="288" w:lineRule="auto"/>
        <w:ind w:firstLine="709"/>
      </w:pPr>
      <w:r w:rsidRPr="0044143F">
        <w:rPr>
          <w:i/>
          <w:iCs/>
        </w:rPr>
        <w:t>Засухи.</w:t>
      </w:r>
      <w:r w:rsidRPr="0044143F">
        <w:t xml:space="preserve"> В летний период, один раз в 7-11 лет, на территории района может возникнуть засуха, что также оказывает негативное влияние на производство сельскохозяйственных культур.</w:t>
      </w:r>
    </w:p>
    <w:p w:rsidR="00CE71F5" w:rsidRPr="0044143F" w:rsidRDefault="00CE71F5" w:rsidP="00B72971">
      <w:pPr>
        <w:pStyle w:val="af1"/>
        <w:spacing w:line="288" w:lineRule="auto"/>
        <w:ind w:firstLine="709"/>
      </w:pPr>
      <w:r w:rsidRPr="0044143F">
        <w:t>Сильные дожди, град и засуха приводят к гибели сельскохозяйственных культур или к потерям урожая, а также к возникновению эпифитотий и большому материальному ущербу. Требуется проведение качественных агротехнических мероприятий и применение химических средств защиты растений.</w:t>
      </w:r>
    </w:p>
    <w:p w:rsidR="00CE71F5" w:rsidRPr="0044143F" w:rsidRDefault="00CE71F5" w:rsidP="00B72971">
      <w:pPr>
        <w:pStyle w:val="af1"/>
        <w:widowControl w:val="0"/>
        <w:spacing w:line="288" w:lineRule="auto"/>
        <w:ind w:firstLine="709"/>
        <w:rPr>
          <w:szCs w:val="25"/>
        </w:rPr>
      </w:pPr>
      <w:r w:rsidRPr="0044143F">
        <w:rPr>
          <w:i/>
          <w:iCs/>
        </w:rPr>
        <w:t>Снежные заносы, обледенения, гололед.</w:t>
      </w:r>
      <w:r w:rsidRPr="0044143F">
        <w:t xml:space="preserve"> </w:t>
      </w:r>
      <w:proofErr w:type="gramStart"/>
      <w:r w:rsidRPr="0044143F">
        <w:rPr>
          <w:szCs w:val="25"/>
        </w:rPr>
        <w:t xml:space="preserve">Средняя (из больших) величина снежного покрова за зиму составляет около </w:t>
      </w:r>
      <w:smartTag w:uri="urn:schemas-microsoft-com:office:smarttags" w:element="metricconverter">
        <w:smartTagPr>
          <w:attr w:name="ProductID" w:val="250 мм"/>
        </w:smartTagPr>
        <w:r w:rsidRPr="0044143F">
          <w:rPr>
            <w:szCs w:val="25"/>
          </w:rPr>
          <w:t>250 мм</w:t>
        </w:r>
      </w:smartTag>
      <w:r w:rsidRPr="0044143F">
        <w:rPr>
          <w:szCs w:val="25"/>
        </w:rPr>
        <w:t>.</w:t>
      </w:r>
      <w:proofErr w:type="gramEnd"/>
      <w:r w:rsidRPr="0044143F">
        <w:rPr>
          <w:szCs w:val="25"/>
        </w:rPr>
        <w:t xml:space="preserve"> Сильные продолжительные снегопады могут привести к скоплению масс снега, способных привести к повреждению (частичному или </w:t>
      </w:r>
      <w:r w:rsidRPr="0044143F">
        <w:rPr>
          <w:szCs w:val="25"/>
        </w:rPr>
        <w:lastRenderedPageBreak/>
        <w:t xml:space="preserve">полному разрушению) конструктивных элементов зданий. </w:t>
      </w:r>
    </w:p>
    <w:p w:rsidR="00CE71F5" w:rsidRPr="0044143F" w:rsidRDefault="00CE71F5" w:rsidP="00B72971">
      <w:pPr>
        <w:pStyle w:val="af1"/>
        <w:widowControl w:val="0"/>
        <w:spacing w:line="288" w:lineRule="auto"/>
        <w:ind w:firstLine="709"/>
      </w:pPr>
      <w:r w:rsidRPr="0044143F">
        <w:rPr>
          <w:szCs w:val="25"/>
        </w:rPr>
        <w:t>Резкие перепады температур, в дни с оттепелями, приводят к покрытию различных поверхностей мокрым снегом или льдом.</w:t>
      </w:r>
      <w:r w:rsidRPr="0044143F">
        <w:t xml:space="preserve"> При сильных морозах и северо-западном, западном ветре происходит обледенение различных поверхностей, в том числе воздушных линий электропередач и связи </w:t>
      </w:r>
      <w:r w:rsidRPr="0044143F">
        <w:rPr>
          <w:szCs w:val="25"/>
        </w:rPr>
        <w:t>(диаметр отложения льда на проводах - 20мм и более)</w:t>
      </w:r>
      <w:r w:rsidRPr="0044143F">
        <w:t xml:space="preserve"> на территории поселения.</w:t>
      </w:r>
    </w:p>
    <w:p w:rsidR="00CE71F5" w:rsidRPr="0044143F" w:rsidRDefault="00CE71F5" w:rsidP="00B72971">
      <w:pPr>
        <w:pStyle w:val="af1"/>
        <w:spacing w:line="288" w:lineRule="auto"/>
        <w:ind w:firstLine="709"/>
      </w:pPr>
      <w:r w:rsidRPr="0044143F">
        <w:t>Снежные заносы, обледенения оказывают существенное влияние на работу транспорта, коммунально-энергетического хозяйства, учреждений связи и сельскохозяйственных объектов. Требуется поддерживать в постоянной готовности автодорожную технику, а также силы и средства по восстановлению линий связи, сельскохозяйственных объектов и др.</w:t>
      </w:r>
    </w:p>
    <w:p w:rsidR="008D3AD0" w:rsidRPr="0044143F" w:rsidRDefault="008D3AD0" w:rsidP="00B8532A">
      <w:pPr>
        <w:pStyle w:val="af1"/>
        <w:widowControl w:val="0"/>
        <w:ind w:left="708" w:firstLine="0"/>
        <w:rPr>
          <w:b/>
          <w:bCs/>
          <w:iCs/>
          <w:szCs w:val="32"/>
        </w:rPr>
      </w:pPr>
    </w:p>
    <w:p w:rsidR="00A61855" w:rsidRPr="0044143F" w:rsidRDefault="00A61855" w:rsidP="00A61855">
      <w:pPr>
        <w:pStyle w:val="afb"/>
      </w:pPr>
      <w:r w:rsidRPr="0044143F">
        <w:t>2.</w:t>
      </w:r>
      <w:r w:rsidR="005E63F6" w:rsidRPr="0044143F">
        <w:t>10</w:t>
      </w:r>
      <w:r w:rsidRPr="0044143F">
        <w:t>.1.2. Факторы риска возникновения чрезвычайных ситуаций техногенного характера</w:t>
      </w:r>
    </w:p>
    <w:p w:rsidR="00B5747A" w:rsidRPr="0044143F" w:rsidRDefault="00B5747A" w:rsidP="00B5747A">
      <w:pPr>
        <w:pStyle w:val="1"/>
        <w:ind w:left="900" w:hanging="180"/>
      </w:pPr>
    </w:p>
    <w:p w:rsidR="0003204B" w:rsidRPr="0044143F" w:rsidRDefault="0003204B" w:rsidP="00B72971">
      <w:pPr>
        <w:pStyle w:val="af1"/>
        <w:widowControl w:val="0"/>
        <w:tabs>
          <w:tab w:val="left" w:pos="851"/>
        </w:tabs>
        <w:spacing w:line="288" w:lineRule="auto"/>
        <w:ind w:firstLine="567"/>
      </w:pPr>
      <w:r w:rsidRPr="0044143F">
        <w:t xml:space="preserve">В соответствии с ГОСТом </w:t>
      </w:r>
      <w:proofErr w:type="gramStart"/>
      <w:r w:rsidRPr="0044143F">
        <w:t>Р</w:t>
      </w:r>
      <w:proofErr w:type="gramEnd"/>
      <w:r w:rsidRPr="0044143F">
        <w:t xml:space="preserve"> 22.0.05-94 «Безопасность в чрезвычайных ситуациях. Техногенные чрезвычайные ситуации. Термины и определения» </w:t>
      </w:r>
      <w:r w:rsidRPr="0044143F">
        <w:rPr>
          <w:bCs/>
          <w:i/>
          <w:iCs/>
        </w:rPr>
        <w:t xml:space="preserve">техногенная чрезвычайная ситуация </w:t>
      </w:r>
      <w:r w:rsidRPr="0044143F">
        <w:t>– состояние, при котором в результате возникновения источника техногенной чрезвычайной ситуации на объекте, определенной территории или акватории нарушаются нормальные условия жизни и деятельности людей, возникает угроза их жизни и здоровью, наносится ущерб имуществу населения, народному хозяйству и окружающей природной среде.</w:t>
      </w:r>
    </w:p>
    <w:p w:rsidR="0003204B" w:rsidRPr="0044143F" w:rsidRDefault="0003204B" w:rsidP="00B72971">
      <w:pPr>
        <w:spacing w:line="288" w:lineRule="auto"/>
        <w:ind w:firstLine="709"/>
        <w:jc w:val="both"/>
        <w:rPr>
          <w:bCs/>
        </w:rPr>
      </w:pPr>
      <w:r w:rsidRPr="0044143F">
        <w:t xml:space="preserve">Различают техногенные чрезвычайные ситуации по месту их возникновения и по характеру основных поражающих факторов источника чрезвычайной ситуации. </w:t>
      </w:r>
      <w:r w:rsidRPr="0044143F">
        <w:rPr>
          <w:bCs/>
        </w:rPr>
        <w:t>К техногенным источникам возникновения чрезвычайных ситуаций в соответствии с ГОСТ 22.0.07-95 относятся потенциально опасные объекты экономики, на которых возможны промышленные аварии и катастрофы, опасные происшествия на транспорте, аварии на объектах ЖКХ, эпидемиологическая обстановка.</w:t>
      </w:r>
    </w:p>
    <w:p w:rsidR="00FB35B1" w:rsidRDefault="00FB35B1" w:rsidP="00F262FE">
      <w:pPr>
        <w:spacing w:line="288" w:lineRule="auto"/>
        <w:ind w:firstLine="709"/>
        <w:jc w:val="both"/>
        <w:rPr>
          <w:b/>
          <w:bCs/>
          <w:i/>
          <w:iCs/>
        </w:rPr>
      </w:pPr>
    </w:p>
    <w:p w:rsidR="0003204B" w:rsidRPr="0044143F" w:rsidRDefault="0003204B" w:rsidP="00F262FE">
      <w:pPr>
        <w:spacing w:line="288" w:lineRule="auto"/>
        <w:ind w:firstLine="709"/>
        <w:jc w:val="both"/>
        <w:rPr>
          <w:b/>
          <w:bCs/>
          <w:i/>
          <w:iCs/>
        </w:rPr>
      </w:pPr>
      <w:r w:rsidRPr="0044143F">
        <w:rPr>
          <w:b/>
          <w:bCs/>
          <w:i/>
          <w:iCs/>
        </w:rPr>
        <w:t>Промышленные аварии и катастрофы</w:t>
      </w:r>
    </w:p>
    <w:p w:rsidR="0003204B" w:rsidRPr="0044143F" w:rsidRDefault="0003204B" w:rsidP="00F262FE">
      <w:pPr>
        <w:spacing w:line="288" w:lineRule="auto"/>
        <w:ind w:firstLine="709"/>
        <w:jc w:val="both"/>
      </w:pPr>
      <w:r w:rsidRPr="0044143F">
        <w:rPr>
          <w:i/>
          <w:iCs/>
        </w:rPr>
        <w:t xml:space="preserve">Радиационно-опасные объекты. </w:t>
      </w:r>
      <w:r w:rsidRPr="0044143F">
        <w:t xml:space="preserve">На территории </w:t>
      </w:r>
      <w:r w:rsidR="00970279" w:rsidRPr="0044143F">
        <w:t>Никольского</w:t>
      </w:r>
      <w:r w:rsidR="00910BB6" w:rsidRPr="0044143F">
        <w:t xml:space="preserve"> сельского поселения</w:t>
      </w:r>
      <w:r w:rsidR="00B72971" w:rsidRPr="0044143F">
        <w:t xml:space="preserve"> </w:t>
      </w:r>
      <w:r w:rsidRPr="0044143F">
        <w:t>радиационно-опасных объектов нет.</w:t>
      </w:r>
    </w:p>
    <w:p w:rsidR="0003204B" w:rsidRPr="0044143F" w:rsidRDefault="0003204B" w:rsidP="00F262FE">
      <w:pPr>
        <w:spacing w:line="288" w:lineRule="auto"/>
        <w:ind w:firstLine="709"/>
        <w:jc w:val="both"/>
        <w:rPr>
          <w:szCs w:val="20"/>
        </w:rPr>
      </w:pPr>
      <w:r w:rsidRPr="0044143F">
        <w:rPr>
          <w:i/>
          <w:iCs/>
        </w:rPr>
        <w:t xml:space="preserve">Опасные химические объекты. </w:t>
      </w:r>
      <w:r w:rsidRPr="0044143F">
        <w:rPr>
          <w:szCs w:val="20"/>
        </w:rPr>
        <w:t xml:space="preserve">На территории </w:t>
      </w:r>
      <w:r w:rsidRPr="0044143F">
        <w:t>поселения</w:t>
      </w:r>
      <w:r w:rsidRPr="0044143F">
        <w:rPr>
          <w:szCs w:val="20"/>
        </w:rPr>
        <w:t xml:space="preserve"> нет химически опасных объектов</w:t>
      </w:r>
      <w:r w:rsidRPr="0044143F">
        <w:t xml:space="preserve">. </w:t>
      </w:r>
    </w:p>
    <w:p w:rsidR="0003204B" w:rsidRPr="0044143F" w:rsidRDefault="0003204B" w:rsidP="00F262FE">
      <w:pPr>
        <w:spacing w:line="288" w:lineRule="auto"/>
        <w:ind w:firstLine="709"/>
        <w:jc w:val="both"/>
        <w:rPr>
          <w:szCs w:val="20"/>
        </w:rPr>
      </w:pPr>
      <w:r w:rsidRPr="0044143F">
        <w:rPr>
          <w:i/>
          <w:iCs/>
        </w:rPr>
        <w:t xml:space="preserve">Биологически опасные объекты. </w:t>
      </w:r>
      <w:r w:rsidRPr="0044143F">
        <w:t>На территории сельского поселения биологически опасных объектов нет.</w:t>
      </w:r>
    </w:p>
    <w:p w:rsidR="0003204B" w:rsidRPr="0044143F" w:rsidRDefault="0003204B" w:rsidP="00F262FE">
      <w:pPr>
        <w:spacing w:line="288" w:lineRule="auto"/>
        <w:ind w:firstLine="709"/>
        <w:jc w:val="both"/>
        <w:rPr>
          <w:i/>
          <w:iCs/>
          <w:szCs w:val="20"/>
        </w:rPr>
      </w:pPr>
      <w:r w:rsidRPr="0044143F">
        <w:rPr>
          <w:i/>
          <w:iCs/>
          <w:szCs w:val="20"/>
        </w:rPr>
        <w:t>Пожароопасные и взрывоопасные объекты.</w:t>
      </w:r>
    </w:p>
    <w:p w:rsidR="0003204B" w:rsidRPr="0044143F" w:rsidRDefault="0003204B" w:rsidP="00F262FE">
      <w:pPr>
        <w:spacing w:line="288" w:lineRule="auto"/>
        <w:ind w:firstLine="709"/>
        <w:jc w:val="both"/>
      </w:pPr>
      <w:r w:rsidRPr="0044143F">
        <w:t>Проведенный анализ случаев наиболее опасных аварий, способных привести к нарушению функционирования систем жизнеобеспечения, показывает, что их развитие начинается с различных случаев. В большинстве случаев – ошибки персонала, отказы оборудования, а также вследствие разрушения коммуникаций.</w:t>
      </w:r>
    </w:p>
    <w:p w:rsidR="0003204B" w:rsidRPr="0044143F" w:rsidRDefault="0003204B" w:rsidP="00F262FE">
      <w:pPr>
        <w:pStyle w:val="af1"/>
        <w:widowControl w:val="0"/>
        <w:spacing w:line="288" w:lineRule="auto"/>
        <w:ind w:left="142" w:firstLine="709"/>
        <w:rPr>
          <w:szCs w:val="25"/>
        </w:rPr>
      </w:pPr>
      <w:r w:rsidRPr="0044143F">
        <w:t xml:space="preserve">Большой материальный ущерб и гибель людей могут принести возникшие пожары </w:t>
      </w:r>
      <w:r w:rsidRPr="0044143F">
        <w:lastRenderedPageBreak/>
        <w:t>на АЗС, складах (хранилищах) сена и концентрированных кормов, животноводческих фермах и комплексах, а также в жилых зданиях граждан. При разрушении технологического оборудования могут возникнуть вторичные очаги поражения.</w:t>
      </w:r>
    </w:p>
    <w:p w:rsidR="0003204B" w:rsidRPr="0044143F" w:rsidRDefault="0003204B" w:rsidP="00F262FE">
      <w:pPr>
        <w:pStyle w:val="af1"/>
        <w:widowControl w:val="0"/>
        <w:tabs>
          <w:tab w:val="left" w:pos="851"/>
        </w:tabs>
        <w:spacing w:line="288" w:lineRule="auto"/>
        <w:ind w:firstLine="709"/>
      </w:pPr>
      <w:r w:rsidRPr="0044143F">
        <w:t xml:space="preserve">При оценке рисков возникновения ЧС техногенного характера следует учитывать высокий риск возникновения </w:t>
      </w:r>
      <w:r w:rsidRPr="0044143F">
        <w:rPr>
          <w:i/>
          <w:iCs/>
        </w:rPr>
        <w:t>техногенных пожаров.</w:t>
      </w:r>
      <w:r w:rsidRPr="0044143F">
        <w:t xml:space="preserve"> За период 2008-201</w:t>
      </w:r>
      <w:r w:rsidR="0004458E" w:rsidRPr="0044143F">
        <w:t>6</w:t>
      </w:r>
      <w:r w:rsidRPr="0044143F">
        <w:t xml:space="preserve"> г. ежегодно фиксируются многочисленные очаги возгорания и летальные последствия для населения.</w:t>
      </w:r>
    </w:p>
    <w:p w:rsidR="0003204B" w:rsidRPr="0044143F" w:rsidRDefault="0003204B" w:rsidP="00F262FE">
      <w:pPr>
        <w:pStyle w:val="6"/>
        <w:spacing w:line="288" w:lineRule="auto"/>
        <w:jc w:val="center"/>
        <w:rPr>
          <w:rFonts w:ascii="Times New Roman" w:hAnsi="Times New Roman"/>
          <w:bCs w:val="0"/>
          <w:sz w:val="24"/>
          <w:szCs w:val="24"/>
        </w:rPr>
      </w:pPr>
      <w:r w:rsidRPr="0044143F">
        <w:rPr>
          <w:rFonts w:ascii="Times New Roman" w:hAnsi="Times New Roman"/>
          <w:bCs w:val="0"/>
          <w:sz w:val="24"/>
          <w:szCs w:val="24"/>
        </w:rPr>
        <w:t>Опасные происшествия на транспорте</w:t>
      </w:r>
    </w:p>
    <w:p w:rsidR="0003204B" w:rsidRPr="0044143F" w:rsidRDefault="0003204B" w:rsidP="00F262FE">
      <w:pPr>
        <w:spacing w:line="288" w:lineRule="auto"/>
        <w:ind w:firstLine="720"/>
        <w:jc w:val="both"/>
      </w:pPr>
      <w:r w:rsidRPr="0044143F">
        <w:t xml:space="preserve">Основными причинами возникновения аварий на автомобильном транспорте </w:t>
      </w:r>
      <w:proofErr w:type="gramStart"/>
      <w:r w:rsidRPr="0044143F">
        <w:t>являются</w:t>
      </w:r>
      <w:proofErr w:type="gramEnd"/>
      <w:r w:rsidRPr="0044143F">
        <w:t xml:space="preserve"> несоблюдение правил дорожного движения, технические неисправности автотранспортных средств, неудовлетворительное состояние дорожного покрытия, а также сложные метеоусловия (гололед, туман). Последствиями аварий на автомобильном транспорте могут быть повреждения автотранспортных средств, получение травм различной степени тяжести, а также гибель людей.</w:t>
      </w:r>
    </w:p>
    <w:p w:rsidR="00857521" w:rsidRPr="0044143F" w:rsidRDefault="0003204B" w:rsidP="00857521">
      <w:pPr>
        <w:spacing w:line="288" w:lineRule="auto"/>
        <w:ind w:firstLine="709"/>
        <w:jc w:val="both"/>
      </w:pPr>
      <w:r w:rsidRPr="0044143F">
        <w:t xml:space="preserve">Автодорожная сеть муниципального образования принимает нагрузку в направлении межрегиональных, внутриобластных и местных связей. </w:t>
      </w:r>
      <w:proofErr w:type="gramStart"/>
      <w:r w:rsidR="0044143F" w:rsidRPr="0044143F">
        <w:t>Каркас транспортной автомобильной сети поселения состоит из автомобильной дороги регионального значения I</w:t>
      </w:r>
      <w:r w:rsidR="0044143F" w:rsidRPr="0044143F">
        <w:rPr>
          <w:lang w:val="en-US"/>
        </w:rPr>
        <w:t>II</w:t>
      </w:r>
      <w:r w:rsidR="0044143F" w:rsidRPr="0044143F">
        <w:t xml:space="preserve"> технической категории Смоленск - Вязьма - Зубцов (участок Старой Смоленской дороги Смоленск - Вязьма), пересекающей территорию муниципального образования с северо-востока на запад, автомобильных дорог межмуниципального значения I</w:t>
      </w:r>
      <w:r w:rsidR="0044143F" w:rsidRPr="0044143F">
        <w:rPr>
          <w:lang w:val="en-US"/>
        </w:rPr>
        <w:t>V</w:t>
      </w:r>
      <w:r w:rsidR="0044143F" w:rsidRPr="0044143F">
        <w:t xml:space="preserve"> технической категории  "Смоленск - Вязьма - Зубцов (участок Старой Смоленской дороги Смоленск - Вязьма)" – Ярыгино в восточной части поселения, "Смоленск - Вязьма - Зубцов (участок Старой Смоленской дороги Смоленск</w:t>
      </w:r>
      <w:proofErr w:type="gramEnd"/>
      <w:r w:rsidR="0044143F" w:rsidRPr="0044143F">
        <w:t xml:space="preserve"> - </w:t>
      </w:r>
      <w:proofErr w:type="gramStart"/>
      <w:r w:rsidR="0044143F" w:rsidRPr="0044143F">
        <w:t>Вязьма)" – Субботники - Ноздринка в южной части поселения, "Смоленск - Вязьма - Зубцов (участок Старой Смоленской дороги Смоленск - Вязьма)"-</w:t>
      </w:r>
      <w:r w:rsidR="0044143F" w:rsidRPr="0044143F">
        <w:rPr>
          <w:rStyle w:val="30"/>
        </w:rPr>
        <w:t xml:space="preserve">  </w:t>
      </w:r>
      <w:r w:rsidR="0044143F" w:rsidRPr="0044143F">
        <w:t>Ярыгино" – Соколино в центральной части поселения, "Смоленск - Вязьма - Зубцов (участок Старой Смоленской дороги Смоленск - Вязьма)" – Ярыгино" – Перевесье, проходящая с востока на юго-запад поселения, "Смоленск - Вязьма - Зубцов (участок Старой Смоленской дороги Смоленск - Вязьма)" – Жерновка, "Смоленск - Вязьма - Зубцов (участок Старой Смоленской дороги Смоленск - Вязьма)" – Сидорово, Хлепень</w:t>
      </w:r>
      <w:proofErr w:type="gramEnd"/>
      <w:r w:rsidR="0044143F" w:rsidRPr="0044143F">
        <w:t xml:space="preserve"> - Аристово в северной части поселения, Сычевка - Никольское в западной части поселения</w:t>
      </w:r>
      <w:r w:rsidR="00E058F1" w:rsidRPr="0044143F">
        <w:t>, а также улично-дорожной сети населенных пунктов</w:t>
      </w:r>
      <w:r w:rsidR="00857521" w:rsidRPr="0044143F">
        <w:t>.</w:t>
      </w:r>
    </w:p>
    <w:p w:rsidR="0003204B" w:rsidRPr="0044143F" w:rsidRDefault="0003204B" w:rsidP="003E03AD">
      <w:pPr>
        <w:spacing w:line="288" w:lineRule="auto"/>
        <w:ind w:firstLine="709"/>
        <w:jc w:val="both"/>
      </w:pPr>
      <w:r w:rsidRPr="0044143F">
        <w:t>В целом на территории сельского поселения сохраняется вероятность возникновения ДТП на объектах автомобильного транспорта. Крупных ДТП не зафиксировано.</w:t>
      </w:r>
    </w:p>
    <w:p w:rsidR="00B349C8" w:rsidRPr="0044143F" w:rsidRDefault="00B349C8" w:rsidP="00B349C8">
      <w:pPr>
        <w:tabs>
          <w:tab w:val="left" w:pos="0"/>
          <w:tab w:val="left" w:pos="700"/>
          <w:tab w:val="left" w:pos="1407"/>
          <w:tab w:val="left" w:pos="2114"/>
          <w:tab w:val="left" w:pos="2822"/>
          <w:tab w:val="left" w:pos="3529"/>
          <w:tab w:val="left" w:pos="4236"/>
          <w:tab w:val="left" w:pos="4945"/>
          <w:tab w:val="left" w:pos="5652"/>
          <w:tab w:val="left" w:pos="6359"/>
          <w:tab w:val="left" w:pos="7066"/>
          <w:tab w:val="left" w:pos="7775"/>
          <w:tab w:val="left" w:pos="8482"/>
          <w:tab w:val="left" w:pos="9189"/>
          <w:tab w:val="left" w:pos="9897"/>
          <w:tab w:val="left" w:pos="10604"/>
          <w:tab w:val="left" w:pos="11311"/>
          <w:tab w:val="left" w:pos="12020"/>
          <w:tab w:val="left" w:pos="12727"/>
          <w:tab w:val="left" w:pos="13432"/>
          <w:tab w:val="left" w:pos="14139"/>
        </w:tabs>
        <w:spacing w:line="288" w:lineRule="auto"/>
        <w:ind w:firstLine="720"/>
        <w:jc w:val="both"/>
        <w:rPr>
          <w:rFonts w:eastAsia="Lucida Sans Unicode"/>
          <w:szCs w:val="25"/>
        </w:rPr>
      </w:pPr>
      <w:r w:rsidRPr="0044143F">
        <w:t>Риски возникновения ЧС на объектах железнодорожного транспорта отсутствуют.</w:t>
      </w:r>
    </w:p>
    <w:p w:rsidR="0003204B" w:rsidRPr="0044143F" w:rsidRDefault="0003204B" w:rsidP="002C1931">
      <w:pPr>
        <w:tabs>
          <w:tab w:val="left" w:pos="0"/>
          <w:tab w:val="left" w:pos="700"/>
          <w:tab w:val="left" w:pos="1407"/>
          <w:tab w:val="left" w:pos="2114"/>
          <w:tab w:val="left" w:pos="2822"/>
          <w:tab w:val="left" w:pos="3529"/>
          <w:tab w:val="left" w:pos="4236"/>
          <w:tab w:val="left" w:pos="4945"/>
          <w:tab w:val="left" w:pos="5652"/>
          <w:tab w:val="left" w:pos="6359"/>
          <w:tab w:val="left" w:pos="7066"/>
          <w:tab w:val="left" w:pos="7775"/>
          <w:tab w:val="left" w:pos="8482"/>
          <w:tab w:val="left" w:pos="9189"/>
          <w:tab w:val="left" w:pos="9897"/>
          <w:tab w:val="left" w:pos="10604"/>
          <w:tab w:val="left" w:pos="11311"/>
          <w:tab w:val="left" w:pos="12020"/>
          <w:tab w:val="left" w:pos="12727"/>
          <w:tab w:val="left" w:pos="13432"/>
          <w:tab w:val="left" w:pos="14139"/>
        </w:tabs>
        <w:spacing w:line="288" w:lineRule="auto"/>
        <w:ind w:firstLine="720"/>
        <w:jc w:val="both"/>
        <w:rPr>
          <w:rFonts w:eastAsia="Lucida Sans Unicode"/>
          <w:szCs w:val="25"/>
        </w:rPr>
      </w:pPr>
      <w:r w:rsidRPr="0044143F">
        <w:t xml:space="preserve">Риски возникновения ЧС на объектах воздушного транспорта отсутствуют по </w:t>
      </w:r>
      <w:r w:rsidRPr="0044143F">
        <w:rPr>
          <w:rFonts w:eastAsia="Lucida Sans Unicode"/>
          <w:szCs w:val="25"/>
        </w:rPr>
        <w:t xml:space="preserve">причине отсутствия коридоров пролета воздушных судов над территорией поселения. </w:t>
      </w:r>
    </w:p>
    <w:p w:rsidR="0003204B" w:rsidRPr="0044143F" w:rsidRDefault="0003204B" w:rsidP="00BD0E83">
      <w:pPr>
        <w:tabs>
          <w:tab w:val="left" w:pos="0"/>
          <w:tab w:val="left" w:pos="700"/>
          <w:tab w:val="left" w:pos="1407"/>
          <w:tab w:val="left" w:pos="2114"/>
          <w:tab w:val="left" w:pos="2822"/>
          <w:tab w:val="left" w:pos="3529"/>
          <w:tab w:val="left" w:pos="4236"/>
          <w:tab w:val="left" w:pos="4945"/>
          <w:tab w:val="left" w:pos="5652"/>
          <w:tab w:val="left" w:pos="6359"/>
          <w:tab w:val="left" w:pos="7066"/>
          <w:tab w:val="left" w:pos="7775"/>
          <w:tab w:val="left" w:pos="8482"/>
          <w:tab w:val="left" w:pos="9189"/>
          <w:tab w:val="left" w:pos="9897"/>
          <w:tab w:val="left" w:pos="10604"/>
          <w:tab w:val="left" w:pos="11311"/>
          <w:tab w:val="left" w:pos="12020"/>
          <w:tab w:val="left" w:pos="12727"/>
          <w:tab w:val="left" w:pos="13432"/>
          <w:tab w:val="left" w:pos="14139"/>
        </w:tabs>
        <w:spacing w:line="288" w:lineRule="auto"/>
        <w:ind w:firstLine="720"/>
        <w:contextualSpacing/>
        <w:jc w:val="both"/>
        <w:rPr>
          <w:rFonts w:eastAsia="Lucida Sans Unicode"/>
          <w:szCs w:val="25"/>
        </w:rPr>
      </w:pPr>
      <w:r w:rsidRPr="0044143F">
        <w:rPr>
          <w:rFonts w:eastAsia="Lucida Sans Unicode"/>
          <w:szCs w:val="25"/>
        </w:rPr>
        <w:t>Риски возникновения ЧС на объектах морского и речного транспорта отсутствуют по причине отсутствия морских акваторий, судоходных участков рек и приписанных судов на территории района.</w:t>
      </w:r>
    </w:p>
    <w:p w:rsidR="00BD0E83" w:rsidRPr="0044143F" w:rsidRDefault="00BD0E83" w:rsidP="00BD0E83">
      <w:pPr>
        <w:pStyle w:val="af1"/>
        <w:widowControl w:val="0"/>
        <w:tabs>
          <w:tab w:val="left" w:pos="851"/>
        </w:tabs>
        <w:spacing w:line="288" w:lineRule="auto"/>
        <w:ind w:firstLine="720"/>
        <w:contextualSpacing/>
        <w:rPr>
          <w:b/>
          <w:i/>
          <w:iCs/>
        </w:rPr>
      </w:pPr>
    </w:p>
    <w:p w:rsidR="0003204B" w:rsidRPr="0044143F" w:rsidRDefault="0003204B" w:rsidP="00BD0E83">
      <w:pPr>
        <w:pStyle w:val="af1"/>
        <w:widowControl w:val="0"/>
        <w:tabs>
          <w:tab w:val="left" w:pos="851"/>
        </w:tabs>
        <w:spacing w:line="288" w:lineRule="auto"/>
        <w:ind w:firstLine="720"/>
        <w:contextualSpacing/>
        <w:rPr>
          <w:b/>
          <w:i/>
          <w:iCs/>
        </w:rPr>
      </w:pPr>
      <w:r w:rsidRPr="0044143F">
        <w:rPr>
          <w:b/>
          <w:i/>
          <w:iCs/>
        </w:rPr>
        <w:t>Аварии на объектах ЖКХ</w:t>
      </w:r>
    </w:p>
    <w:p w:rsidR="0003204B" w:rsidRPr="0044143F" w:rsidRDefault="0003204B" w:rsidP="00BD0E83">
      <w:pPr>
        <w:pStyle w:val="af1"/>
        <w:widowControl w:val="0"/>
        <w:tabs>
          <w:tab w:val="left" w:pos="851"/>
        </w:tabs>
        <w:spacing w:line="288" w:lineRule="auto"/>
        <w:ind w:firstLine="720"/>
        <w:contextualSpacing/>
      </w:pPr>
      <w:r w:rsidRPr="0044143F">
        <w:t xml:space="preserve">Из-за ненадежности систем водоснабжения и канализации, ветхости отопительных </w:t>
      </w:r>
      <w:r w:rsidRPr="0044143F">
        <w:lastRenderedPageBreak/>
        <w:t>систем, физически устаревшего оборудования котельных, а также систем электроснабжения существует риск возникновения ЧС на объектах ЖКХ. Это приводит к большим моральным и материальным ущербам.</w:t>
      </w:r>
    </w:p>
    <w:p w:rsidR="0044143F" w:rsidRPr="0044143F" w:rsidRDefault="0044143F" w:rsidP="008D3AD0">
      <w:pPr>
        <w:pStyle w:val="af1"/>
        <w:rPr>
          <w:color w:val="FF0000"/>
        </w:rPr>
      </w:pPr>
    </w:p>
    <w:p w:rsidR="007F2BFE" w:rsidRPr="0044143F" w:rsidRDefault="007F2BFE" w:rsidP="006C3082">
      <w:pPr>
        <w:pStyle w:val="afb"/>
        <w:spacing w:line="288" w:lineRule="auto"/>
        <w:rPr>
          <w:sz w:val="32"/>
          <w:highlight w:val="green"/>
        </w:rPr>
      </w:pPr>
      <w:r w:rsidRPr="0044143F">
        <w:t>2.</w:t>
      </w:r>
      <w:r w:rsidR="005E63F6" w:rsidRPr="0044143F">
        <w:t>10</w:t>
      </w:r>
      <w:r w:rsidRPr="0044143F">
        <w:t>.1.3. Факторы риска возникновения чрезвычайных ситуаций биолого-социального характера</w:t>
      </w:r>
      <w:r w:rsidRPr="0044143F">
        <w:rPr>
          <w:sz w:val="32"/>
          <w:highlight w:val="green"/>
        </w:rPr>
        <w:t xml:space="preserve"> </w:t>
      </w:r>
    </w:p>
    <w:p w:rsidR="00B02246" w:rsidRPr="0044143F" w:rsidRDefault="00B02246" w:rsidP="006C3082">
      <w:pPr>
        <w:spacing w:line="288" w:lineRule="auto"/>
        <w:ind w:firstLine="708"/>
        <w:jc w:val="both"/>
      </w:pPr>
      <w:r w:rsidRPr="0044143F">
        <w:t xml:space="preserve">В соответствии с ГОСТом </w:t>
      </w:r>
      <w:proofErr w:type="gramStart"/>
      <w:r w:rsidRPr="0044143F">
        <w:t>Р</w:t>
      </w:r>
      <w:proofErr w:type="gramEnd"/>
      <w:r w:rsidRPr="0044143F">
        <w:t xml:space="preserve"> 22.0.04-95 «Безопасность в чрезвычайных ситуациях. Биолого-социальные чрезвычайные ситуации. Термины и определения» </w:t>
      </w:r>
      <w:r w:rsidRPr="0044143F">
        <w:rPr>
          <w:i/>
          <w:iCs/>
          <w:szCs w:val="20"/>
        </w:rPr>
        <w:t xml:space="preserve">биолого-социальная чрезвычайная ситуация – </w:t>
      </w:r>
      <w:r w:rsidRPr="0044143F">
        <w:rPr>
          <w:szCs w:val="20"/>
        </w:rPr>
        <w:t>состояние, при котором в результате возникновения источника биолого-социальной чрезвычайной ситуации на определенной территории нарушаются нормальные условия жизни и деятельности людей, существования сельскохозяйственных животных и произрастания растений, возникает угроза жизни и здоровью людей, широкого распространения инфекционных болезней, потерь сельскохозяйственных животных и растений.</w:t>
      </w:r>
    </w:p>
    <w:p w:rsidR="00B02246" w:rsidRPr="0044143F" w:rsidRDefault="00B02246" w:rsidP="00B72971">
      <w:pPr>
        <w:spacing w:line="288" w:lineRule="auto"/>
        <w:ind w:firstLine="708"/>
        <w:jc w:val="both"/>
      </w:pPr>
      <w:r w:rsidRPr="0044143F">
        <w:t xml:space="preserve">Эпидемиологическая обстановка на территории сельского поселения в целом неблагополучна. Это обусловлено ухудшением социально-экономических условий жизни населения, снижением иммунного статуса, неудовлетворительным </w:t>
      </w:r>
      <w:proofErr w:type="gramStart"/>
      <w:r w:rsidRPr="0044143F">
        <w:t>хозяйственно-питьевом</w:t>
      </w:r>
      <w:proofErr w:type="gramEnd"/>
      <w:r w:rsidRPr="0044143F">
        <w:t xml:space="preserve"> водоснабжением, низкой санитарной грамотностью населения. </w:t>
      </w:r>
    </w:p>
    <w:p w:rsidR="00B02246" w:rsidRPr="0044143F" w:rsidRDefault="00B02246" w:rsidP="00B72971">
      <w:pPr>
        <w:pStyle w:val="af1"/>
        <w:spacing w:line="288" w:lineRule="auto"/>
      </w:pPr>
      <w:proofErr w:type="gramStart"/>
      <w:r w:rsidRPr="0044143F">
        <w:t>Среди населения возникают болезни по ряду инфекций: дифтерия, туберкулез,  вирусный гепатит, грипп, эпидемический паротит, дизентерия и другие остро-кишечные заболевания, коклюш, скарлатина, корь, ветряная оспа, краснуха, педикулез, венерические заболевания.</w:t>
      </w:r>
      <w:proofErr w:type="gramEnd"/>
      <w:r w:rsidRPr="0044143F">
        <w:t xml:space="preserve"> Могут возникнуть болезни людей от природных инфекций: клещевой энцефалит, лептоспироз, туляремия, псевдотуберкулез, бешенство.</w:t>
      </w:r>
    </w:p>
    <w:p w:rsidR="00B02246" w:rsidRPr="0044143F" w:rsidRDefault="00B02246" w:rsidP="00B72971">
      <w:pPr>
        <w:pStyle w:val="af1"/>
        <w:spacing w:line="288" w:lineRule="auto"/>
      </w:pPr>
      <w:r w:rsidRPr="0044143F">
        <w:t>За период 2009-2012гг. эпидемий не зафиксировано. Риски возникновения инфекционной заболеваемости людей – менее 0,1.</w:t>
      </w:r>
    </w:p>
    <w:p w:rsidR="00B02246" w:rsidRPr="0044143F" w:rsidRDefault="00B02246" w:rsidP="00B72971">
      <w:pPr>
        <w:pStyle w:val="af1"/>
        <w:spacing w:line="288" w:lineRule="auto"/>
      </w:pPr>
      <w:r w:rsidRPr="0044143F">
        <w:t xml:space="preserve">Эпизоотическая ситуация в сельском поселении по острым и хроническим заболеваниям благополучна. Вместе с тем на территории имеются предпосылки возникновения природных очагов инфекционных заболеваний животных, а также заноса инфекций вследствие ввоза животных и продуктов животноводства из близлежащих районов </w:t>
      </w:r>
      <w:r w:rsidR="00910BB6" w:rsidRPr="0044143F">
        <w:t>Смоленской</w:t>
      </w:r>
      <w:r w:rsidRPr="0044143F">
        <w:t xml:space="preserve"> области, регионов России, из-за рубежа и перелетными птицами. Среди сельскохозяйственных животных могут возникать болезни: </w:t>
      </w:r>
    </w:p>
    <w:p w:rsidR="00B02246" w:rsidRPr="0044143F" w:rsidRDefault="00B02246" w:rsidP="00AC6D2C">
      <w:pPr>
        <w:pStyle w:val="af1"/>
        <w:numPr>
          <w:ilvl w:val="0"/>
          <w:numId w:val="22"/>
        </w:numPr>
        <w:spacing w:line="288" w:lineRule="auto"/>
        <w:ind w:left="0" w:firstLine="720"/>
      </w:pPr>
      <w:r w:rsidRPr="0044143F">
        <w:t xml:space="preserve">среди КРС: лейкоз, бруцеллез, лептоспироз, ящур, сибирская язва, туберкулез, </w:t>
      </w:r>
      <w:proofErr w:type="gramStart"/>
      <w:r w:rsidRPr="0044143F">
        <w:t>рожа</w:t>
      </w:r>
      <w:proofErr w:type="gramEnd"/>
      <w:r w:rsidRPr="0044143F">
        <w:t>;</w:t>
      </w:r>
    </w:p>
    <w:p w:rsidR="00B02246" w:rsidRPr="0044143F" w:rsidRDefault="00B02246" w:rsidP="00AC6D2C">
      <w:pPr>
        <w:pStyle w:val="af1"/>
        <w:numPr>
          <w:ilvl w:val="0"/>
          <w:numId w:val="22"/>
        </w:numPr>
        <w:spacing w:line="288" w:lineRule="auto"/>
        <w:ind w:left="0" w:firstLine="720"/>
      </w:pPr>
      <w:r w:rsidRPr="0044143F">
        <w:t xml:space="preserve">среди свиней: бруцеллез, туберкулез, гемофилезный полисерозит; </w:t>
      </w:r>
    </w:p>
    <w:p w:rsidR="00B02246" w:rsidRPr="0044143F" w:rsidRDefault="00B02246" w:rsidP="00AC6D2C">
      <w:pPr>
        <w:pStyle w:val="af1"/>
        <w:numPr>
          <w:ilvl w:val="0"/>
          <w:numId w:val="22"/>
        </w:numPr>
        <w:spacing w:line="288" w:lineRule="auto"/>
        <w:ind w:left="0" w:firstLine="720"/>
      </w:pPr>
      <w:r w:rsidRPr="0044143F">
        <w:t>среди птиц: лейкосаркоматоз, болезнь Гамборо, Ньюкасльская болезнь, сальмонеллез, тиф-пуллорез, псевдочума, колисептицемия</w:t>
      </w:r>
      <w:proofErr w:type="gramStart"/>
      <w:r w:rsidRPr="0044143F">
        <w:t xml:space="preserve"> ;</w:t>
      </w:r>
      <w:proofErr w:type="gramEnd"/>
    </w:p>
    <w:p w:rsidR="00B02246" w:rsidRPr="0044143F" w:rsidRDefault="00B02246" w:rsidP="00AC6D2C">
      <w:pPr>
        <w:pStyle w:val="af1"/>
        <w:numPr>
          <w:ilvl w:val="0"/>
          <w:numId w:val="22"/>
        </w:numPr>
        <w:spacing w:line="288" w:lineRule="auto"/>
        <w:ind w:left="0" w:firstLine="720"/>
      </w:pPr>
      <w:r w:rsidRPr="0044143F">
        <w:t>среди пушных зверей и собак: бешенство, плазмоцитоз.</w:t>
      </w:r>
    </w:p>
    <w:p w:rsidR="00B02246" w:rsidRPr="0044143F" w:rsidRDefault="00B02246" w:rsidP="00B72971">
      <w:pPr>
        <w:pStyle w:val="af1"/>
        <w:spacing w:line="288" w:lineRule="auto"/>
        <w:ind w:firstLine="708"/>
      </w:pPr>
      <w:r w:rsidRPr="0044143F">
        <w:t>За период 2009-20</w:t>
      </w:r>
      <w:r w:rsidR="009B5762">
        <w:t>20</w:t>
      </w:r>
      <w:r w:rsidRPr="0044143F">
        <w:t>гг. эпидемий не зафиксировано. Риски возникновения инфекционной заболеваемости с/х животных – менее 0,1.</w:t>
      </w:r>
    </w:p>
    <w:p w:rsidR="00B02246" w:rsidRPr="0044143F" w:rsidRDefault="00B02246" w:rsidP="00B72971">
      <w:pPr>
        <w:pStyle w:val="af1"/>
        <w:spacing w:line="288" w:lineRule="auto"/>
        <w:ind w:firstLine="708"/>
      </w:pPr>
      <w:r w:rsidRPr="0044143F">
        <w:t>На территории поселения нет существующих или проектируемых скотомогильников.</w:t>
      </w:r>
    </w:p>
    <w:p w:rsidR="00B02246" w:rsidRPr="0044143F" w:rsidRDefault="00B02246" w:rsidP="00B72971">
      <w:pPr>
        <w:pStyle w:val="HTML0"/>
        <w:spacing w:line="288" w:lineRule="auto"/>
        <w:ind w:firstLine="720"/>
        <w:jc w:val="both"/>
        <w:rPr>
          <w:rFonts w:ascii="Times New Roman" w:hAnsi="Times New Roman"/>
          <w:sz w:val="24"/>
        </w:rPr>
      </w:pPr>
      <w:r w:rsidRPr="0044143F">
        <w:rPr>
          <w:rFonts w:ascii="Times New Roman" w:hAnsi="Times New Roman"/>
          <w:sz w:val="24"/>
        </w:rPr>
        <w:lastRenderedPageBreak/>
        <w:t>При возникновении инфекционных заболеваний людей и животных потребуются усилия по организации и проведению контроля качества продовольствия, пищевого сырья, воды и кормов и проведения работ по их обеззараживанию, а также проведение противоэпидемических, санитарно-гигиенических и санитарно-просветительской работы. Не исключено установление границ зон карантина и обсервации. Для обеспечения профилактических мероприятий с учетом периодичности возникновения энзоотичных процессов в природных очагах для снижения заболеваемости необходима разработка современных средств диагностики и более эффективных препаратов для вакцинации.</w:t>
      </w:r>
    </w:p>
    <w:p w:rsidR="00B02246" w:rsidRPr="0044143F" w:rsidRDefault="00B02246" w:rsidP="00FE19E0">
      <w:pPr>
        <w:pStyle w:val="af1"/>
        <w:spacing w:line="288" w:lineRule="auto"/>
      </w:pPr>
      <w:r w:rsidRPr="0044143F">
        <w:t>Из болезней растений (эпифитотии) имеет распространение фитофтора картофеля. Несмотря на своевременные сигналы службы прогнозов, из-за неблагоприятного финансового положения в сельскохозяйственных предприятиях фунгицидные обработки картофельных полей проводятся нерегулярно и не на всех площадях. Из других болезней растений встречается стеблевая ржавчина зерновых, капустная кила. Но они не имеют эпифитотийного развития. Вспышек массового размножения наиболее опасных болезней и вредителей растений на территории не наблюдалось.</w:t>
      </w:r>
    </w:p>
    <w:p w:rsidR="00FE19E0" w:rsidRPr="0044143F" w:rsidRDefault="00FE19E0" w:rsidP="00FE19E0">
      <w:pPr>
        <w:pStyle w:val="afff1"/>
        <w:tabs>
          <w:tab w:val="left" w:pos="1134"/>
        </w:tabs>
        <w:spacing w:line="288" w:lineRule="auto"/>
        <w:ind w:left="0" w:firstLine="567"/>
        <w:jc w:val="both"/>
      </w:pPr>
      <w:r w:rsidRPr="0044143F">
        <w:t xml:space="preserve">Согласно положениям Схемы территориального планирования Смоленской области территория </w:t>
      </w:r>
      <w:r w:rsidR="00970279" w:rsidRPr="0044143F">
        <w:t>Никольского</w:t>
      </w:r>
      <w:r w:rsidRPr="0044143F">
        <w:t xml:space="preserve"> сельского поселения находится в зоне, неблагоприятной по санитарно-эпидемиологическим показателям. Зоны, неблагоприятные по санитарно-эпидемиологическим показателям, в частности, на которых отмечается риск бешенства диких животных, совместимы с проведением сельскохозяйственной деятельности при условии проведения вакцинации домашних животных, а также проведение массовой вакцинации крупного рогатого скота в зонах высокой угрозы его заражения.</w:t>
      </w:r>
    </w:p>
    <w:p w:rsidR="00FB35B1" w:rsidRPr="0044143F" w:rsidRDefault="00FB35B1" w:rsidP="00B02246">
      <w:pPr>
        <w:pStyle w:val="af1"/>
      </w:pPr>
    </w:p>
    <w:p w:rsidR="00432D99" w:rsidRPr="0044143F" w:rsidRDefault="00432D99" w:rsidP="006C3082">
      <w:pPr>
        <w:tabs>
          <w:tab w:val="left" w:pos="3882"/>
        </w:tabs>
        <w:spacing w:line="288" w:lineRule="auto"/>
        <w:jc w:val="center"/>
        <w:outlineLvl w:val="2"/>
        <w:rPr>
          <w:b/>
          <w:sz w:val="32"/>
          <w:highlight w:val="green"/>
        </w:rPr>
      </w:pPr>
      <w:bookmarkStart w:id="305" w:name="_Toc303241892"/>
      <w:bookmarkStart w:id="306" w:name="_Toc498311103"/>
      <w:r w:rsidRPr="0044143F">
        <w:rPr>
          <w:b/>
        </w:rPr>
        <w:t>2.</w:t>
      </w:r>
      <w:r w:rsidR="005E63F6" w:rsidRPr="0044143F">
        <w:rPr>
          <w:b/>
        </w:rPr>
        <w:t>10</w:t>
      </w:r>
      <w:r w:rsidRPr="0044143F">
        <w:rPr>
          <w:b/>
        </w:rPr>
        <w:t>.2. Мероприятия по предупреждению чрезвычайных ситуаций природного и техногенного характера</w:t>
      </w:r>
      <w:bookmarkEnd w:id="305"/>
      <w:bookmarkEnd w:id="306"/>
      <w:r w:rsidRPr="0044143F">
        <w:rPr>
          <w:b/>
          <w:sz w:val="32"/>
          <w:highlight w:val="green"/>
        </w:rPr>
        <w:t xml:space="preserve"> </w:t>
      </w:r>
    </w:p>
    <w:p w:rsidR="00432D99" w:rsidRPr="0044143F" w:rsidRDefault="00432D99" w:rsidP="006C3082">
      <w:pPr>
        <w:pStyle w:val="af1"/>
        <w:spacing w:line="288" w:lineRule="auto"/>
        <w:jc w:val="center"/>
        <w:rPr>
          <w:b/>
          <w:sz w:val="32"/>
        </w:rPr>
      </w:pPr>
      <w:r w:rsidRPr="0044143F">
        <w:rPr>
          <w:b/>
        </w:rPr>
        <w:t>2.</w:t>
      </w:r>
      <w:r w:rsidR="00A96C11" w:rsidRPr="0044143F">
        <w:rPr>
          <w:b/>
        </w:rPr>
        <w:t>10</w:t>
      </w:r>
      <w:r w:rsidRPr="0044143F">
        <w:rPr>
          <w:b/>
        </w:rPr>
        <w:t>.2.1. Мероприятия по предупреждению чрезвычайных ситуаций техногенного характера</w:t>
      </w:r>
    </w:p>
    <w:p w:rsidR="00CE2B86" w:rsidRPr="0044143F" w:rsidRDefault="00CE2B86" w:rsidP="006C3082">
      <w:pPr>
        <w:pStyle w:val="af1"/>
        <w:spacing w:line="288" w:lineRule="auto"/>
        <w:ind w:firstLine="709"/>
        <w:rPr>
          <w:szCs w:val="25"/>
        </w:rPr>
      </w:pPr>
      <w:r w:rsidRPr="0044143F">
        <w:t xml:space="preserve">Предложения по генеральному плану </w:t>
      </w:r>
      <w:r w:rsidR="00970279" w:rsidRPr="0044143F">
        <w:t>Никольского</w:t>
      </w:r>
      <w:r w:rsidR="00910BB6" w:rsidRPr="0044143F">
        <w:t xml:space="preserve"> сельского поселения</w:t>
      </w:r>
      <w:r w:rsidRPr="0044143F">
        <w:t xml:space="preserve"> направлены на обеспечение устойчивого безопасного развития территории. В пределах сельского поселения выделяются территории, подверженные риску возникновения чрезвычайных ситуаций природного и техногенного характера, проектные предложения по размещению объектов капитального строительства учитывают ограничения по фактору риска возникновения ЧС. </w:t>
      </w:r>
      <w:r w:rsidRPr="0044143F">
        <w:rPr>
          <w:szCs w:val="25"/>
        </w:rPr>
        <w:t xml:space="preserve">Размещение объектов капитального строительства предусматривается с учетом размеров санитарно-защитных зон и санитарных разрывов от промышленных объектов и магистралей автомобильного транспорта. </w:t>
      </w:r>
    </w:p>
    <w:p w:rsidR="00CE2B86" w:rsidRPr="0044143F" w:rsidRDefault="00CE2B86" w:rsidP="002C1931">
      <w:pPr>
        <w:spacing w:line="288" w:lineRule="auto"/>
        <w:ind w:firstLine="709"/>
        <w:jc w:val="both"/>
      </w:pPr>
      <w:r w:rsidRPr="0044143F">
        <w:t xml:space="preserve">Размещение отдельных категорированных объектов на территории МО проектом генерального плана не предусматривается. </w:t>
      </w:r>
    </w:p>
    <w:p w:rsidR="00CE2B86" w:rsidRPr="0044143F" w:rsidRDefault="00CE2B86" w:rsidP="002C1931">
      <w:pPr>
        <w:spacing w:line="288" w:lineRule="auto"/>
        <w:ind w:firstLine="709"/>
        <w:jc w:val="both"/>
      </w:pPr>
      <w:r w:rsidRPr="0044143F">
        <w:t>Перспективное развитие поселения требует усиления мер по обеспечению безопасности населения и территории, строгого соблюдения требований промышленной безопасности к эксплуатации опасных производственных объектов,</w:t>
      </w:r>
      <w:r w:rsidRPr="0044143F">
        <w:rPr>
          <w:szCs w:val="28"/>
        </w:rPr>
        <w:t xml:space="preserve"> внедрения систем и средств контроля и оценки обстановки при авариях на потенциально опасных объектах.</w:t>
      </w:r>
      <w:r w:rsidRPr="0044143F">
        <w:t xml:space="preserve"> </w:t>
      </w:r>
      <w:r w:rsidRPr="0044143F">
        <w:lastRenderedPageBreak/>
        <w:t>Перспективные площадки для развития населенных пунктов определяются с учетом ограничений по риску возникновения ЧС и санитарно-защитные зоны.</w:t>
      </w:r>
    </w:p>
    <w:p w:rsidR="00CE2B86" w:rsidRPr="0044143F" w:rsidRDefault="00CE2B86" w:rsidP="002C1931">
      <w:pPr>
        <w:spacing w:line="288" w:lineRule="auto"/>
        <w:ind w:firstLine="709"/>
        <w:jc w:val="both"/>
      </w:pPr>
      <w:r w:rsidRPr="0044143F">
        <w:t>В проекте Генерального плана предусматривается развитие дорог общего пользования, реконструкция существующих автодорог по параметрам соответствующих технических категорий, что обеспечит транспортную связь между населенными пунктами поселения</w:t>
      </w:r>
      <w:r w:rsidR="0039712F" w:rsidRPr="0044143F">
        <w:t xml:space="preserve">, </w:t>
      </w:r>
      <w:r w:rsidR="00860159" w:rsidRPr="0044143F">
        <w:t>п</w:t>
      </w:r>
      <w:r w:rsidR="0039712F" w:rsidRPr="0044143F">
        <w:t>.</w:t>
      </w:r>
      <w:r w:rsidR="00860159" w:rsidRPr="0044143F">
        <w:t>г.т.</w:t>
      </w:r>
      <w:r w:rsidR="0039712F" w:rsidRPr="0044143F">
        <w:t xml:space="preserve"> </w:t>
      </w:r>
      <w:r w:rsidR="00860159" w:rsidRPr="0044143F">
        <w:t>Красный</w:t>
      </w:r>
      <w:r w:rsidRPr="0044143F">
        <w:t xml:space="preserve"> и городом </w:t>
      </w:r>
      <w:r w:rsidR="002C1931" w:rsidRPr="0044143F">
        <w:t>Смоленском</w:t>
      </w:r>
      <w:r w:rsidRPr="0044143F">
        <w:t>.</w:t>
      </w:r>
    </w:p>
    <w:p w:rsidR="00CE2B86" w:rsidRPr="0044143F" w:rsidRDefault="00CE2B86" w:rsidP="002C1931">
      <w:pPr>
        <w:pStyle w:val="32"/>
        <w:spacing w:line="288" w:lineRule="auto"/>
        <w:ind w:firstLine="709"/>
      </w:pPr>
      <w:r w:rsidRPr="0044143F">
        <w:t>Для снижения риска возникновения чрезвычайных ситуаций техногенного характера на территории МО предлагаются также такие мероприятия как:</w:t>
      </w:r>
    </w:p>
    <w:p w:rsidR="00CE2B86" w:rsidRPr="0044143F" w:rsidRDefault="00CE2B86" w:rsidP="00AC6D2C">
      <w:pPr>
        <w:pStyle w:val="af1"/>
        <w:numPr>
          <w:ilvl w:val="0"/>
          <w:numId w:val="22"/>
        </w:numPr>
        <w:spacing w:line="288" w:lineRule="auto"/>
        <w:ind w:left="0" w:firstLine="709"/>
      </w:pPr>
      <w:r w:rsidRPr="0044143F">
        <w:t>разработка карт рисков возникновения ЧС для территории МО;</w:t>
      </w:r>
    </w:p>
    <w:p w:rsidR="00CE2B86" w:rsidRPr="0044143F" w:rsidRDefault="00CE2B86" w:rsidP="00AC6D2C">
      <w:pPr>
        <w:pStyle w:val="af1"/>
        <w:numPr>
          <w:ilvl w:val="0"/>
          <w:numId w:val="22"/>
        </w:numPr>
        <w:spacing w:line="288" w:lineRule="auto"/>
        <w:ind w:left="0" w:firstLine="709"/>
      </w:pPr>
      <w:r w:rsidRPr="0044143F">
        <w:t>развитие информационного обеспечения управления рисками возникновения чрезвычайных ситуаций;</w:t>
      </w:r>
    </w:p>
    <w:p w:rsidR="00CE2B86" w:rsidRPr="0044143F" w:rsidRDefault="00CE2B86" w:rsidP="00AC6D2C">
      <w:pPr>
        <w:pStyle w:val="af1"/>
        <w:numPr>
          <w:ilvl w:val="0"/>
          <w:numId w:val="22"/>
        </w:numPr>
        <w:spacing w:line="288" w:lineRule="auto"/>
        <w:ind w:left="0" w:firstLine="709"/>
      </w:pPr>
      <w:r w:rsidRPr="0044143F">
        <w:t xml:space="preserve">систематический контроль состояния оборудования, трубопроводов, контрольно-измерительных приборов, коммуникаций, потенциально опасных объектов и поддержание их работоспособности; </w:t>
      </w:r>
    </w:p>
    <w:p w:rsidR="00CE2B86" w:rsidRPr="0044143F" w:rsidRDefault="00CE2B86" w:rsidP="00AC6D2C">
      <w:pPr>
        <w:pStyle w:val="af1"/>
        <w:numPr>
          <w:ilvl w:val="0"/>
          <w:numId w:val="22"/>
        </w:numPr>
        <w:spacing w:line="288" w:lineRule="auto"/>
        <w:ind w:left="0" w:firstLine="709"/>
      </w:pPr>
      <w:r w:rsidRPr="0044143F">
        <w:t>проверка соблюдения действующих норм и правил по промышленной безопасности;</w:t>
      </w:r>
    </w:p>
    <w:p w:rsidR="00CE2B86" w:rsidRPr="0044143F" w:rsidRDefault="00CE2B86" w:rsidP="00AC6D2C">
      <w:pPr>
        <w:pStyle w:val="af1"/>
        <w:numPr>
          <w:ilvl w:val="0"/>
          <w:numId w:val="22"/>
        </w:numPr>
        <w:spacing w:line="288" w:lineRule="auto"/>
        <w:ind w:left="0" w:firstLine="709"/>
      </w:pPr>
      <w:r w:rsidRPr="0044143F">
        <w:t>реконструкция системы оповещения;</w:t>
      </w:r>
    </w:p>
    <w:p w:rsidR="00CE2B86" w:rsidRPr="0044143F" w:rsidRDefault="00CE2B86" w:rsidP="00AC6D2C">
      <w:pPr>
        <w:pStyle w:val="af1"/>
        <w:numPr>
          <w:ilvl w:val="0"/>
          <w:numId w:val="22"/>
        </w:numPr>
        <w:spacing w:line="288" w:lineRule="auto"/>
        <w:ind w:left="0" w:firstLine="709"/>
        <w:rPr>
          <w:iCs/>
        </w:rPr>
      </w:pPr>
      <w:r w:rsidRPr="0044143F">
        <w:t>обеспечение пожарной безопасности.</w:t>
      </w:r>
    </w:p>
    <w:p w:rsidR="00C22192" w:rsidRPr="0044143F" w:rsidRDefault="00C22192" w:rsidP="00C22192">
      <w:pPr>
        <w:pStyle w:val="af1"/>
        <w:spacing w:line="288" w:lineRule="auto"/>
        <w:ind w:left="709" w:firstLine="0"/>
        <w:rPr>
          <w:iCs/>
        </w:rPr>
      </w:pPr>
    </w:p>
    <w:p w:rsidR="0039445C" w:rsidRPr="0044143F" w:rsidRDefault="0039445C" w:rsidP="0039445C">
      <w:pPr>
        <w:tabs>
          <w:tab w:val="left" w:pos="3882"/>
        </w:tabs>
        <w:spacing w:line="360" w:lineRule="auto"/>
        <w:jc w:val="center"/>
        <w:rPr>
          <w:b/>
          <w:sz w:val="32"/>
          <w:highlight w:val="green"/>
        </w:rPr>
      </w:pPr>
      <w:r w:rsidRPr="0044143F">
        <w:rPr>
          <w:b/>
        </w:rPr>
        <w:t>2.</w:t>
      </w:r>
      <w:r w:rsidR="005E63F6" w:rsidRPr="0044143F">
        <w:rPr>
          <w:b/>
        </w:rPr>
        <w:t>10</w:t>
      </w:r>
      <w:r w:rsidRPr="0044143F">
        <w:rPr>
          <w:b/>
        </w:rPr>
        <w:t>.2.2. Мероприятия по обеспечение пожарной безопасности</w:t>
      </w:r>
      <w:r w:rsidRPr="0044143F">
        <w:rPr>
          <w:b/>
          <w:sz w:val="32"/>
          <w:highlight w:val="green"/>
        </w:rPr>
        <w:t xml:space="preserve"> </w:t>
      </w:r>
    </w:p>
    <w:p w:rsidR="00440C18" w:rsidRPr="0044143F" w:rsidRDefault="00440C18" w:rsidP="002C1931">
      <w:pPr>
        <w:pStyle w:val="ConsPlusNormal"/>
        <w:spacing w:line="288" w:lineRule="auto"/>
        <w:jc w:val="both"/>
        <w:rPr>
          <w:rFonts w:ascii="Times New Roman" w:hAnsi="Times New Roman" w:cs="Times New Roman"/>
          <w:sz w:val="24"/>
        </w:rPr>
      </w:pPr>
      <w:r w:rsidRPr="0044143F">
        <w:rPr>
          <w:rFonts w:ascii="Times New Roman" w:hAnsi="Times New Roman" w:cs="Times New Roman"/>
          <w:sz w:val="24"/>
        </w:rPr>
        <w:t>В целях предупреждения возможной пожароопасной обстановки на трубопроводах и минимизацией ущерба в случае чрезвычайной ситуации, предусматривается:</w:t>
      </w:r>
    </w:p>
    <w:p w:rsidR="00440C18" w:rsidRPr="0044143F" w:rsidRDefault="00440C18" w:rsidP="002C1931">
      <w:pPr>
        <w:autoSpaceDE w:val="0"/>
        <w:autoSpaceDN w:val="0"/>
        <w:adjustRightInd w:val="0"/>
        <w:spacing w:line="288" w:lineRule="auto"/>
        <w:ind w:firstLine="720"/>
        <w:jc w:val="both"/>
      </w:pPr>
      <w:r w:rsidRPr="0044143F">
        <w:t>1. Соблюдение охранной зоны трубопровода</w:t>
      </w:r>
      <w:r w:rsidRPr="0044143F">
        <w:rPr>
          <w:rFonts w:cs="Calibri"/>
        </w:rPr>
        <w:t xml:space="preserve"> (в виде участка земли, ограниченного условными линиями, проходящими в </w:t>
      </w:r>
      <w:smartTag w:uri="urn:schemas-microsoft-com:office:smarttags" w:element="metricconverter">
        <w:smartTagPr>
          <w:attr w:name="ProductID" w:val="25 метрах"/>
        </w:smartTagPr>
        <w:r w:rsidRPr="0044143F">
          <w:rPr>
            <w:rFonts w:cs="Calibri"/>
          </w:rPr>
          <w:t>25 метрах</w:t>
        </w:r>
      </w:smartTag>
      <w:r w:rsidRPr="0044143F">
        <w:rPr>
          <w:rFonts w:cs="Calibri"/>
        </w:rPr>
        <w:t xml:space="preserve"> от оси трубопровода с каждой стороны)</w:t>
      </w:r>
      <w:r w:rsidRPr="0044143F">
        <w:t xml:space="preserve"> на территории сельского поселения.</w:t>
      </w:r>
    </w:p>
    <w:p w:rsidR="00440C18" w:rsidRPr="0044143F" w:rsidRDefault="00440C18" w:rsidP="002C1931">
      <w:pPr>
        <w:autoSpaceDE w:val="0"/>
        <w:autoSpaceDN w:val="0"/>
        <w:adjustRightInd w:val="0"/>
        <w:spacing w:line="288" w:lineRule="auto"/>
        <w:ind w:firstLine="720"/>
        <w:jc w:val="both"/>
        <w:rPr>
          <w:szCs w:val="20"/>
        </w:rPr>
      </w:pPr>
      <w:r w:rsidRPr="0044143F">
        <w:t>2. О</w:t>
      </w:r>
      <w:r w:rsidRPr="0044143F">
        <w:rPr>
          <w:szCs w:val="20"/>
        </w:rPr>
        <w:t xml:space="preserve">бозначение трассы трубопровода опознавательными знаками (со щитами - указателями) высотой 1,5 - </w:t>
      </w:r>
      <w:smartTag w:uri="urn:schemas-microsoft-com:office:smarttags" w:element="metricconverter">
        <w:smartTagPr>
          <w:attr w:name="ProductID" w:val="2 метра"/>
        </w:smartTagPr>
        <w:r w:rsidRPr="0044143F">
          <w:rPr>
            <w:szCs w:val="20"/>
          </w:rPr>
          <w:t>2 метра</w:t>
        </w:r>
      </w:smartTag>
      <w:r w:rsidRPr="0044143F">
        <w:rPr>
          <w:szCs w:val="20"/>
        </w:rPr>
        <w:t xml:space="preserve"> от поверхности земли, устанавливаемыми в пределах прямой видимости, но не реже, чем через </w:t>
      </w:r>
      <w:smartTag w:uri="urn:schemas-microsoft-com:office:smarttags" w:element="metricconverter">
        <w:smartTagPr>
          <w:attr w:name="ProductID" w:val="500 м"/>
        </w:smartTagPr>
        <w:r w:rsidRPr="0044143F">
          <w:rPr>
            <w:szCs w:val="20"/>
          </w:rPr>
          <w:t>500 м</w:t>
        </w:r>
      </w:smartTag>
      <w:r w:rsidRPr="0044143F">
        <w:rPr>
          <w:szCs w:val="20"/>
        </w:rPr>
        <w:t>, и на углах поворота.</w:t>
      </w:r>
    </w:p>
    <w:p w:rsidR="00440C18" w:rsidRPr="0044143F" w:rsidRDefault="00440C18" w:rsidP="002C1931">
      <w:pPr>
        <w:autoSpaceDE w:val="0"/>
        <w:autoSpaceDN w:val="0"/>
        <w:adjustRightInd w:val="0"/>
        <w:spacing w:line="288" w:lineRule="auto"/>
        <w:ind w:firstLine="720"/>
        <w:jc w:val="both"/>
        <w:rPr>
          <w:rFonts w:cs="Calibri"/>
        </w:rPr>
      </w:pPr>
      <w:r w:rsidRPr="0044143F">
        <w:rPr>
          <w:szCs w:val="20"/>
        </w:rPr>
        <w:t>3. О</w:t>
      </w:r>
      <w:r w:rsidRPr="0044143F">
        <w:rPr>
          <w:rFonts w:cs="Calibri"/>
        </w:rPr>
        <w:t>бозначение предупредительными знаками линейных задвижек, кранов, вантузов и других элементов трубопровода, выступающих над поверхностью земли.</w:t>
      </w:r>
    </w:p>
    <w:p w:rsidR="00440C18" w:rsidRPr="0044143F" w:rsidRDefault="00440C18" w:rsidP="002C1931">
      <w:pPr>
        <w:autoSpaceDE w:val="0"/>
        <w:autoSpaceDN w:val="0"/>
        <w:adjustRightInd w:val="0"/>
        <w:spacing w:line="288" w:lineRule="auto"/>
        <w:ind w:firstLine="720"/>
        <w:jc w:val="both"/>
        <w:rPr>
          <w:szCs w:val="20"/>
        </w:rPr>
      </w:pPr>
      <w:r w:rsidRPr="0044143F">
        <w:t>4.</w:t>
      </w:r>
      <w:r w:rsidRPr="0044143F">
        <w:rPr>
          <w:rFonts w:cs="Calibri"/>
        </w:rPr>
        <w:t xml:space="preserve"> </w:t>
      </w:r>
      <w:r w:rsidRPr="0044143F">
        <w:rPr>
          <w:szCs w:val="20"/>
        </w:rPr>
        <w:t>В местах пересечения трубопровода с автомобильными дорогами всех категорий, предприятием трубопроводного транспорта совместно с дорожными управлениями по согласованию с Госавтоинспекцией установка дорожных знаков, запрещающих остановку транспорта.</w:t>
      </w:r>
    </w:p>
    <w:p w:rsidR="00440C18" w:rsidRPr="0044143F" w:rsidRDefault="00440C18" w:rsidP="002C1931">
      <w:pPr>
        <w:autoSpaceDE w:val="0"/>
        <w:autoSpaceDN w:val="0"/>
        <w:adjustRightInd w:val="0"/>
        <w:spacing w:line="288" w:lineRule="auto"/>
        <w:ind w:firstLine="720"/>
        <w:jc w:val="both"/>
        <w:rPr>
          <w:rFonts w:cs="Calibri"/>
        </w:rPr>
      </w:pPr>
      <w:r w:rsidRPr="0044143F">
        <w:rPr>
          <w:bCs/>
          <w:szCs w:val="20"/>
        </w:rPr>
        <w:t xml:space="preserve">5. </w:t>
      </w:r>
      <w:r w:rsidRPr="0044143F">
        <w:rPr>
          <w:rFonts w:cs="Calibri"/>
        </w:rPr>
        <w:t>Доведение до руководителей органов местного самоуправления (руководителей объектов экономики) информацию о противопожарной обстановке.</w:t>
      </w:r>
    </w:p>
    <w:p w:rsidR="00440C18" w:rsidRPr="0044143F" w:rsidRDefault="00440C18" w:rsidP="002C1931">
      <w:pPr>
        <w:autoSpaceDE w:val="0"/>
        <w:autoSpaceDN w:val="0"/>
        <w:adjustRightInd w:val="0"/>
        <w:spacing w:line="288" w:lineRule="auto"/>
        <w:ind w:firstLine="720"/>
        <w:jc w:val="both"/>
        <w:rPr>
          <w:rFonts w:cs="Calibri"/>
        </w:rPr>
      </w:pPr>
      <w:r w:rsidRPr="0044143F">
        <w:rPr>
          <w:rFonts w:cs="Calibri"/>
        </w:rPr>
        <w:t xml:space="preserve">6. Проведение </w:t>
      </w:r>
      <w:proofErr w:type="gramStart"/>
      <w:r w:rsidRPr="0044143F">
        <w:rPr>
          <w:rFonts w:cs="Calibri"/>
        </w:rPr>
        <w:t>проверки готовности местных систем оповещения населения</w:t>
      </w:r>
      <w:proofErr w:type="gramEnd"/>
      <w:r w:rsidRPr="0044143F">
        <w:rPr>
          <w:rFonts w:cs="Calibri"/>
        </w:rPr>
        <w:t>.</w:t>
      </w:r>
    </w:p>
    <w:p w:rsidR="00440C18" w:rsidRPr="0044143F" w:rsidRDefault="00440C18" w:rsidP="002C1931">
      <w:pPr>
        <w:autoSpaceDE w:val="0"/>
        <w:autoSpaceDN w:val="0"/>
        <w:adjustRightInd w:val="0"/>
        <w:spacing w:line="288" w:lineRule="auto"/>
        <w:ind w:firstLine="720"/>
        <w:jc w:val="both"/>
        <w:rPr>
          <w:rFonts w:cs="Calibri"/>
        </w:rPr>
      </w:pPr>
      <w:r w:rsidRPr="0044143F">
        <w:rPr>
          <w:rFonts w:cs="Calibri"/>
        </w:rPr>
        <w:t>7. Уточнение обеспеченности финансовых ресурсов.</w:t>
      </w:r>
    </w:p>
    <w:p w:rsidR="00440C18" w:rsidRPr="0044143F" w:rsidRDefault="00440C18" w:rsidP="002C1931">
      <w:pPr>
        <w:autoSpaceDE w:val="0"/>
        <w:autoSpaceDN w:val="0"/>
        <w:adjustRightInd w:val="0"/>
        <w:spacing w:line="288" w:lineRule="auto"/>
        <w:ind w:firstLine="720"/>
        <w:jc w:val="both"/>
        <w:rPr>
          <w:rFonts w:cs="Calibri"/>
        </w:rPr>
      </w:pPr>
      <w:r w:rsidRPr="0044143F">
        <w:rPr>
          <w:rFonts w:cs="Calibri"/>
        </w:rPr>
        <w:t>8. Проведение разъяснительной работы среди населения о недопустимости сжигания мусора на территории личных домовладений, в непосредственной близости от жилых строений и надворных построек, проведения сельскохозяйственных палов.</w:t>
      </w:r>
    </w:p>
    <w:p w:rsidR="00440C18" w:rsidRPr="0044143F" w:rsidRDefault="00440C18" w:rsidP="002C1931">
      <w:pPr>
        <w:autoSpaceDE w:val="0"/>
        <w:autoSpaceDN w:val="0"/>
        <w:adjustRightInd w:val="0"/>
        <w:spacing w:line="288" w:lineRule="auto"/>
        <w:ind w:firstLine="720"/>
        <w:jc w:val="both"/>
        <w:rPr>
          <w:rFonts w:cs="Calibri"/>
        </w:rPr>
      </w:pPr>
      <w:r w:rsidRPr="0044143F">
        <w:rPr>
          <w:rFonts w:cs="Calibri"/>
        </w:rPr>
        <w:lastRenderedPageBreak/>
        <w:t>9. Обеспечение проведения противопожарной пропаганды среди населения и работников предприятий, с привлечением к этой работе печатных средств массовой информации, местного радио, внутренних радиотрансляционных сетей организаций и др.</w:t>
      </w:r>
    </w:p>
    <w:p w:rsidR="00440C18" w:rsidRPr="0044143F" w:rsidRDefault="00440C18" w:rsidP="002C1931">
      <w:pPr>
        <w:autoSpaceDE w:val="0"/>
        <w:autoSpaceDN w:val="0"/>
        <w:adjustRightInd w:val="0"/>
        <w:spacing w:line="288" w:lineRule="auto"/>
        <w:ind w:firstLine="720"/>
        <w:jc w:val="both"/>
        <w:rPr>
          <w:rFonts w:cs="Calibri"/>
        </w:rPr>
      </w:pPr>
      <w:r w:rsidRPr="0044143F">
        <w:rPr>
          <w:rFonts w:cs="Calibri"/>
        </w:rPr>
        <w:t>10. Обеспечение проведения работ по ликвидации в населенных пунктах несанкционированных свалок горючих отходов, мусора, очистке противопожарных разрывов между зданиями, а также участков, прилегающих к объектам экономики, жилым домам и надворным постройкам от сухой травы.</w:t>
      </w:r>
    </w:p>
    <w:p w:rsidR="00440C18" w:rsidRPr="0044143F" w:rsidRDefault="00440C18" w:rsidP="002C1931">
      <w:pPr>
        <w:autoSpaceDE w:val="0"/>
        <w:autoSpaceDN w:val="0"/>
        <w:adjustRightInd w:val="0"/>
        <w:spacing w:line="288" w:lineRule="auto"/>
        <w:ind w:firstLine="720"/>
        <w:jc w:val="both"/>
        <w:rPr>
          <w:rFonts w:cs="Calibri"/>
        </w:rPr>
      </w:pPr>
      <w:r w:rsidRPr="0044143F">
        <w:rPr>
          <w:rFonts w:cs="Calibri"/>
        </w:rPr>
        <w:t>11 Проверка готовности к действиям пожарных формирований, предназначенных  для ликвидации чрезвычайных ситуации.</w:t>
      </w:r>
    </w:p>
    <w:p w:rsidR="00440C18" w:rsidRPr="0044143F" w:rsidRDefault="00440C18" w:rsidP="002C1931">
      <w:pPr>
        <w:autoSpaceDE w:val="0"/>
        <w:autoSpaceDN w:val="0"/>
        <w:adjustRightInd w:val="0"/>
        <w:spacing w:line="288" w:lineRule="auto"/>
        <w:ind w:firstLine="720"/>
        <w:jc w:val="both"/>
        <w:rPr>
          <w:rFonts w:cs="Calibri"/>
        </w:rPr>
      </w:pPr>
      <w:r w:rsidRPr="0044143F">
        <w:rPr>
          <w:rFonts w:cs="Calibri"/>
        </w:rPr>
        <w:t>12. Поддержание в исправном состоянии сети противопожарного водопровода и пожарных гидрантов, при наличии естественных или искусственных водоемов, обустроенных к ним подъездов и площадок, для установки пожарных автомобилей.</w:t>
      </w:r>
    </w:p>
    <w:p w:rsidR="00440C18" w:rsidRPr="0044143F" w:rsidRDefault="00440C18" w:rsidP="002C1931">
      <w:pPr>
        <w:autoSpaceDE w:val="0"/>
        <w:autoSpaceDN w:val="0"/>
        <w:adjustRightInd w:val="0"/>
        <w:spacing w:line="288" w:lineRule="auto"/>
        <w:ind w:firstLine="720"/>
        <w:jc w:val="both"/>
      </w:pPr>
      <w:r w:rsidRPr="0044143F">
        <w:t>13. При возникновении предпосылок ЧС, осуществляются немедленные меры по их ликвидации и информирование об этом дежурного диспетчера ЦУКС.</w:t>
      </w:r>
    </w:p>
    <w:p w:rsidR="008C41E3" w:rsidRPr="0044143F" w:rsidRDefault="008C41E3" w:rsidP="002C1931">
      <w:pPr>
        <w:autoSpaceDE w:val="0"/>
        <w:autoSpaceDN w:val="0"/>
        <w:adjustRightInd w:val="0"/>
        <w:spacing w:line="288" w:lineRule="auto"/>
        <w:ind w:firstLine="720"/>
        <w:jc w:val="both"/>
      </w:pPr>
    </w:p>
    <w:p w:rsidR="0039445C" w:rsidRPr="0044143F" w:rsidRDefault="0039445C" w:rsidP="00676EF9">
      <w:pPr>
        <w:pStyle w:val="afb"/>
        <w:spacing w:line="288" w:lineRule="auto"/>
      </w:pPr>
      <w:r w:rsidRPr="0044143F">
        <w:rPr>
          <w:rStyle w:val="afc"/>
          <w:b/>
        </w:rPr>
        <w:t>2.</w:t>
      </w:r>
      <w:r w:rsidR="005E63F6" w:rsidRPr="0044143F">
        <w:rPr>
          <w:rStyle w:val="afc"/>
          <w:b/>
        </w:rPr>
        <w:t>10</w:t>
      </w:r>
      <w:r w:rsidRPr="0044143F">
        <w:rPr>
          <w:rStyle w:val="afc"/>
          <w:b/>
        </w:rPr>
        <w:t>.2.3. Мероприятия по защите от чрезвычайных</w:t>
      </w:r>
      <w:r w:rsidRPr="0044143F">
        <w:t xml:space="preserve"> ситуаций природного характера</w:t>
      </w:r>
    </w:p>
    <w:p w:rsidR="0039445C" w:rsidRPr="0044143F" w:rsidRDefault="0039445C" w:rsidP="00676EF9">
      <w:pPr>
        <w:pStyle w:val="afb"/>
        <w:spacing w:line="288" w:lineRule="auto"/>
      </w:pPr>
      <w:bookmarkStart w:id="307" w:name="_Toc253585684"/>
      <w:r w:rsidRPr="0044143F">
        <w:t>2.</w:t>
      </w:r>
      <w:r w:rsidR="005E63F6" w:rsidRPr="0044143F">
        <w:t>10</w:t>
      </w:r>
      <w:r w:rsidRPr="0044143F">
        <w:t>.2.3.1. Мероприятия по обеспечению пожарной безопасности в лесах</w:t>
      </w:r>
      <w:bookmarkEnd w:id="307"/>
      <w:r w:rsidRPr="0044143F">
        <w:t xml:space="preserve"> и населенных пунктах</w:t>
      </w:r>
    </w:p>
    <w:p w:rsidR="004B46CA" w:rsidRPr="0044143F" w:rsidRDefault="004B46CA" w:rsidP="00676EF9">
      <w:pPr>
        <w:pStyle w:val="2a"/>
        <w:spacing w:line="288" w:lineRule="auto"/>
        <w:ind w:left="0" w:firstLine="709"/>
        <w:jc w:val="both"/>
      </w:pPr>
      <w:r w:rsidRPr="0044143F">
        <w:t>В целях снижения рисков возникновения пожаров на территории МО предусматриваются мероприятия:</w:t>
      </w:r>
    </w:p>
    <w:p w:rsidR="004B46CA" w:rsidRPr="0044143F" w:rsidRDefault="004B46CA" w:rsidP="002C1931">
      <w:pPr>
        <w:pStyle w:val="2a"/>
        <w:spacing w:line="288" w:lineRule="auto"/>
        <w:ind w:left="0" w:firstLine="709"/>
        <w:jc w:val="both"/>
      </w:pPr>
      <w:r w:rsidRPr="0044143F">
        <w:t>1. Проведение противопожарной пропаганды среди населения.</w:t>
      </w:r>
    </w:p>
    <w:p w:rsidR="004B46CA" w:rsidRPr="0044143F" w:rsidRDefault="004B46CA" w:rsidP="002C1931">
      <w:pPr>
        <w:pStyle w:val="2a"/>
        <w:spacing w:line="288" w:lineRule="auto"/>
        <w:ind w:left="0" w:firstLine="709"/>
        <w:jc w:val="both"/>
      </w:pPr>
      <w:r w:rsidRPr="0044143F">
        <w:t>2. Восстановление и содержание в исправном состоянии источников противопожарного водоснабжения.</w:t>
      </w:r>
    </w:p>
    <w:p w:rsidR="004B46CA" w:rsidRPr="0044143F" w:rsidRDefault="004B46CA" w:rsidP="002C1931">
      <w:pPr>
        <w:pStyle w:val="2a"/>
        <w:spacing w:line="288" w:lineRule="auto"/>
        <w:ind w:left="0" w:firstLine="709"/>
        <w:jc w:val="both"/>
      </w:pPr>
      <w:r w:rsidRPr="0044143F">
        <w:t>3. В зимнее время расчистка дорог, подъездов к источникам водоснабжения.</w:t>
      </w:r>
    </w:p>
    <w:p w:rsidR="004B46CA" w:rsidRPr="0044143F" w:rsidRDefault="004B46CA" w:rsidP="002C1931">
      <w:pPr>
        <w:pStyle w:val="2a"/>
        <w:spacing w:line="288" w:lineRule="auto"/>
        <w:ind w:left="0" w:firstLine="709"/>
        <w:jc w:val="both"/>
      </w:pPr>
      <w:r w:rsidRPr="0044143F">
        <w:t>4. Создание незамерзающей проруби.</w:t>
      </w:r>
    </w:p>
    <w:p w:rsidR="004B46CA" w:rsidRPr="0044143F" w:rsidRDefault="004B46CA" w:rsidP="002C1931">
      <w:pPr>
        <w:pStyle w:val="2a"/>
        <w:spacing w:line="288" w:lineRule="auto"/>
        <w:ind w:left="0" w:firstLine="709"/>
        <w:jc w:val="both"/>
      </w:pPr>
      <w:r w:rsidRPr="0044143F">
        <w:t>5. В летний период производство выкоса травы перед домами.</w:t>
      </w:r>
    </w:p>
    <w:p w:rsidR="004B46CA" w:rsidRPr="0044143F" w:rsidRDefault="004B46CA" w:rsidP="002C1931">
      <w:pPr>
        <w:pStyle w:val="2a"/>
        <w:spacing w:line="288" w:lineRule="auto"/>
        <w:ind w:left="0" w:firstLine="709"/>
        <w:jc w:val="both"/>
      </w:pPr>
      <w:r w:rsidRPr="0044143F">
        <w:t>6. Разборка ветхих и заброшенных строений.</w:t>
      </w:r>
    </w:p>
    <w:p w:rsidR="004B46CA" w:rsidRPr="0044143F" w:rsidRDefault="004B46CA" w:rsidP="004B46CA">
      <w:pPr>
        <w:pStyle w:val="2a"/>
        <w:spacing w:line="360" w:lineRule="auto"/>
        <w:ind w:left="0" w:firstLine="709"/>
        <w:jc w:val="both"/>
      </w:pPr>
    </w:p>
    <w:p w:rsidR="004B46CA" w:rsidRPr="0044143F" w:rsidRDefault="004B46CA" w:rsidP="004B46CA">
      <w:pPr>
        <w:pStyle w:val="afb"/>
        <w:spacing w:line="360" w:lineRule="auto"/>
      </w:pPr>
      <w:r w:rsidRPr="0044143F">
        <w:t>2.10.2.3.2. Мероприятия по защите территории от подтопления</w:t>
      </w:r>
    </w:p>
    <w:p w:rsidR="004B46CA" w:rsidRPr="0044143F" w:rsidRDefault="004B46CA" w:rsidP="002C1931">
      <w:pPr>
        <w:widowControl w:val="0"/>
        <w:spacing w:line="288" w:lineRule="auto"/>
        <w:ind w:firstLine="709"/>
        <w:jc w:val="both"/>
      </w:pPr>
      <w:r w:rsidRPr="0044143F">
        <w:t>Основные мероприятия по защите от подтопления и затопления территории МО:</w:t>
      </w:r>
    </w:p>
    <w:p w:rsidR="004B46CA" w:rsidRPr="0044143F" w:rsidRDefault="004B46CA" w:rsidP="002C1931">
      <w:pPr>
        <w:widowControl w:val="0"/>
        <w:tabs>
          <w:tab w:val="left" w:pos="0"/>
        </w:tabs>
        <w:spacing w:line="288" w:lineRule="auto"/>
        <w:ind w:firstLine="709"/>
        <w:jc w:val="both"/>
        <w:rPr>
          <w:rFonts w:ascii="Arial" w:hAnsi="Arial" w:cs="Arial"/>
          <w:sz w:val="15"/>
          <w:szCs w:val="15"/>
        </w:rPr>
      </w:pPr>
      <w:r w:rsidRPr="0044143F">
        <w:t>- обеспечение беспрепятственного оттока ливневых и талых вод с застроенной территории, организация поверхностного стока (приведение в готовность искусственные инженерные дорожные сооружения и ливневую канализацию к пропуску паводковых вод);</w:t>
      </w:r>
      <w:r w:rsidRPr="0044143F">
        <w:rPr>
          <w:rFonts w:ascii="Arial" w:hAnsi="Arial" w:cs="Arial"/>
          <w:sz w:val="15"/>
          <w:szCs w:val="15"/>
        </w:rPr>
        <w:t xml:space="preserve"> </w:t>
      </w:r>
    </w:p>
    <w:p w:rsidR="004B46CA" w:rsidRPr="0044143F" w:rsidRDefault="004B46CA" w:rsidP="00AC6D2C">
      <w:pPr>
        <w:widowControl w:val="0"/>
        <w:numPr>
          <w:ilvl w:val="0"/>
          <w:numId w:val="22"/>
        </w:numPr>
        <w:tabs>
          <w:tab w:val="clear" w:pos="1068"/>
          <w:tab w:val="left" w:pos="0"/>
          <w:tab w:val="left" w:pos="1080"/>
        </w:tabs>
        <w:spacing w:line="288" w:lineRule="auto"/>
        <w:ind w:left="0" w:firstLine="709"/>
        <w:jc w:val="both"/>
        <w:rPr>
          <w:szCs w:val="15"/>
        </w:rPr>
      </w:pPr>
      <w:r w:rsidRPr="0044143F">
        <w:t xml:space="preserve">для защиты территории от затопления паводковыми водами </w:t>
      </w:r>
      <w:r w:rsidRPr="0044143F">
        <w:rPr>
          <w:szCs w:val="15"/>
        </w:rPr>
        <w:t xml:space="preserve">возведение защитных сооружений – дамбы обвалования или </w:t>
      </w:r>
      <w:r w:rsidRPr="0044143F">
        <w:t>подсыпка территории до незатопляемых отметок;</w:t>
      </w:r>
    </w:p>
    <w:p w:rsidR="004B46CA" w:rsidRPr="0044143F" w:rsidRDefault="004B46CA" w:rsidP="00AC6D2C">
      <w:pPr>
        <w:widowControl w:val="0"/>
        <w:numPr>
          <w:ilvl w:val="0"/>
          <w:numId w:val="22"/>
        </w:numPr>
        <w:tabs>
          <w:tab w:val="clear" w:pos="1068"/>
          <w:tab w:val="left" w:pos="0"/>
          <w:tab w:val="left" w:pos="1080"/>
        </w:tabs>
        <w:spacing w:line="288" w:lineRule="auto"/>
        <w:ind w:left="0" w:firstLine="709"/>
        <w:jc w:val="both"/>
      </w:pPr>
      <w:r w:rsidRPr="0044143F">
        <w:t>проведение мониторинга водного режима</w:t>
      </w:r>
      <w:r w:rsidRPr="0044143F">
        <w:rPr>
          <w:rFonts w:ascii="Arial" w:hAnsi="Arial" w:cs="Arial"/>
          <w:sz w:val="15"/>
        </w:rPr>
        <w:t xml:space="preserve"> </w:t>
      </w:r>
      <w:r w:rsidRPr="0044143F">
        <w:t>застроенных территорий и выборочное устройство глубоких дренажей в наиболее ответственных местах;</w:t>
      </w:r>
    </w:p>
    <w:p w:rsidR="004B46CA" w:rsidRPr="0044143F" w:rsidRDefault="004B46CA" w:rsidP="00AC6D2C">
      <w:pPr>
        <w:widowControl w:val="0"/>
        <w:numPr>
          <w:ilvl w:val="0"/>
          <w:numId w:val="22"/>
        </w:numPr>
        <w:tabs>
          <w:tab w:val="clear" w:pos="1068"/>
          <w:tab w:val="left" w:pos="0"/>
          <w:tab w:val="left" w:pos="1080"/>
        </w:tabs>
        <w:spacing w:line="288" w:lineRule="auto"/>
        <w:ind w:left="0" w:firstLine="709"/>
        <w:jc w:val="both"/>
      </w:pPr>
      <w:r w:rsidRPr="0044143F">
        <w:t xml:space="preserve">наличие в магазинах продуктов первой необходимости в полном объеме; </w:t>
      </w:r>
    </w:p>
    <w:p w:rsidR="004B46CA" w:rsidRPr="0044143F" w:rsidRDefault="004B46CA" w:rsidP="00AC6D2C">
      <w:pPr>
        <w:widowControl w:val="0"/>
        <w:numPr>
          <w:ilvl w:val="0"/>
          <w:numId w:val="22"/>
        </w:numPr>
        <w:tabs>
          <w:tab w:val="clear" w:pos="1068"/>
          <w:tab w:val="left" w:pos="0"/>
          <w:tab w:val="left" w:pos="1080"/>
        </w:tabs>
        <w:spacing w:line="288" w:lineRule="auto"/>
        <w:ind w:left="0" w:firstLine="709"/>
        <w:jc w:val="both"/>
      </w:pPr>
      <w:r w:rsidRPr="0044143F">
        <w:t xml:space="preserve">проведение </w:t>
      </w:r>
      <w:proofErr w:type="gramStart"/>
      <w:r w:rsidRPr="0044143F">
        <w:t>проверки готовности местных систем оповещения населения</w:t>
      </w:r>
      <w:proofErr w:type="gramEnd"/>
      <w:r w:rsidRPr="0044143F">
        <w:t>;</w:t>
      </w:r>
    </w:p>
    <w:p w:rsidR="004B46CA" w:rsidRPr="0044143F" w:rsidRDefault="004B46CA" w:rsidP="00AC6D2C">
      <w:pPr>
        <w:widowControl w:val="0"/>
        <w:numPr>
          <w:ilvl w:val="0"/>
          <w:numId w:val="22"/>
        </w:numPr>
        <w:tabs>
          <w:tab w:val="clear" w:pos="1068"/>
          <w:tab w:val="left" w:pos="0"/>
          <w:tab w:val="left" w:pos="1080"/>
        </w:tabs>
        <w:spacing w:line="288" w:lineRule="auto"/>
        <w:ind w:left="0" w:firstLine="709"/>
        <w:jc w:val="both"/>
      </w:pPr>
      <w:r w:rsidRPr="0044143F">
        <w:t xml:space="preserve">уточнение обеспеченности материально-техническими ресурсами, техническое </w:t>
      </w:r>
      <w:r w:rsidRPr="0044143F">
        <w:lastRenderedPageBreak/>
        <w:t>состояние материально-технических средств;</w:t>
      </w:r>
    </w:p>
    <w:p w:rsidR="004B46CA" w:rsidRPr="0044143F" w:rsidRDefault="004B46CA" w:rsidP="00AC6D2C">
      <w:pPr>
        <w:widowControl w:val="0"/>
        <w:numPr>
          <w:ilvl w:val="0"/>
          <w:numId w:val="22"/>
        </w:numPr>
        <w:tabs>
          <w:tab w:val="clear" w:pos="1068"/>
          <w:tab w:val="left" w:pos="0"/>
          <w:tab w:val="left" w:pos="1080"/>
        </w:tabs>
        <w:spacing w:line="288" w:lineRule="auto"/>
        <w:ind w:left="0" w:firstLine="709"/>
        <w:jc w:val="both"/>
      </w:pPr>
      <w:r w:rsidRPr="0044143F">
        <w:t>обеспечение собственниками ГТС (балансодержателями, арендаторами) безаварийного пропуска паводковых вод;</w:t>
      </w:r>
    </w:p>
    <w:p w:rsidR="004B46CA" w:rsidRPr="0044143F" w:rsidRDefault="004B46CA" w:rsidP="00AC6D2C">
      <w:pPr>
        <w:widowControl w:val="0"/>
        <w:numPr>
          <w:ilvl w:val="0"/>
          <w:numId w:val="22"/>
        </w:numPr>
        <w:tabs>
          <w:tab w:val="clear" w:pos="1068"/>
          <w:tab w:val="left" w:pos="0"/>
          <w:tab w:val="left" w:pos="1080"/>
        </w:tabs>
        <w:spacing w:line="288" w:lineRule="auto"/>
        <w:ind w:left="0" w:firstLine="709"/>
        <w:jc w:val="both"/>
      </w:pPr>
      <w:r w:rsidRPr="0044143F">
        <w:t>обеспечение устойчивого функционирование объектов экономики и систем жизнеобеспечения населения на подтапливаемых территориях (обваловка ряда объектов, резервные схемы подачи электроэнергии, запас резервного оборудования и др.);</w:t>
      </w:r>
    </w:p>
    <w:p w:rsidR="004B46CA" w:rsidRPr="0044143F" w:rsidRDefault="004B46CA" w:rsidP="00AC6D2C">
      <w:pPr>
        <w:widowControl w:val="0"/>
        <w:numPr>
          <w:ilvl w:val="0"/>
          <w:numId w:val="22"/>
        </w:numPr>
        <w:tabs>
          <w:tab w:val="clear" w:pos="1068"/>
          <w:tab w:val="left" w:pos="0"/>
          <w:tab w:val="left" w:pos="1080"/>
        </w:tabs>
        <w:spacing w:line="288" w:lineRule="auto"/>
        <w:ind w:left="0" w:firstLine="709"/>
        <w:jc w:val="both"/>
      </w:pPr>
      <w:r w:rsidRPr="0044143F">
        <w:t>в подтапливаемые, отрезаемые населенные пункты и населенные пункты с ограничением жизнеобеспечения, с завозом товаров первой необходимости, а также материально-технических ресурсов для проведения аварийно-спасательных работ и организации лодочных переправ;</w:t>
      </w:r>
    </w:p>
    <w:p w:rsidR="004B46CA" w:rsidRPr="0044143F" w:rsidRDefault="004B46CA" w:rsidP="00AC6D2C">
      <w:pPr>
        <w:widowControl w:val="0"/>
        <w:numPr>
          <w:ilvl w:val="0"/>
          <w:numId w:val="22"/>
        </w:numPr>
        <w:tabs>
          <w:tab w:val="clear" w:pos="1068"/>
          <w:tab w:val="left" w:pos="0"/>
          <w:tab w:val="left" w:pos="1080"/>
        </w:tabs>
        <w:spacing w:line="288" w:lineRule="auto"/>
        <w:ind w:left="0" w:firstLine="709"/>
        <w:jc w:val="both"/>
      </w:pPr>
      <w:r w:rsidRPr="0044143F">
        <w:t>использование возможностей средств массовой информации (печать, радио, телевидение) для информирования населения подтапливаемых (отрезаемых) водой районов о действиях в случае осложнения ситуации связанной с паводком;</w:t>
      </w:r>
    </w:p>
    <w:p w:rsidR="004B46CA" w:rsidRPr="0044143F" w:rsidRDefault="004B46CA" w:rsidP="00AC6D2C">
      <w:pPr>
        <w:widowControl w:val="0"/>
        <w:numPr>
          <w:ilvl w:val="0"/>
          <w:numId w:val="22"/>
        </w:numPr>
        <w:tabs>
          <w:tab w:val="clear" w:pos="1068"/>
          <w:tab w:val="left" w:pos="0"/>
          <w:tab w:val="left" w:pos="1080"/>
        </w:tabs>
        <w:spacing w:line="288" w:lineRule="auto"/>
        <w:ind w:left="0" w:firstLine="709"/>
        <w:jc w:val="both"/>
      </w:pPr>
      <w:r w:rsidRPr="0044143F">
        <w:t>обеспечение профилактической госпитализации больных в лечебные учреждения области, наличие необходимого запаса медикаментов в населенных пунктах, попадающих в зону возможного подтопления;</w:t>
      </w:r>
    </w:p>
    <w:p w:rsidR="004B46CA" w:rsidRPr="0044143F" w:rsidRDefault="004B46CA" w:rsidP="00AC6D2C">
      <w:pPr>
        <w:widowControl w:val="0"/>
        <w:numPr>
          <w:ilvl w:val="0"/>
          <w:numId w:val="22"/>
        </w:numPr>
        <w:tabs>
          <w:tab w:val="clear" w:pos="1068"/>
          <w:tab w:val="left" w:pos="0"/>
          <w:tab w:val="left" w:pos="1080"/>
        </w:tabs>
        <w:spacing w:line="288" w:lineRule="auto"/>
        <w:ind w:left="0" w:firstLine="709"/>
        <w:jc w:val="both"/>
      </w:pPr>
      <w:r w:rsidRPr="0044143F">
        <w:t>поддержание в готовности сил и средств, предназначенных для ликвидации ЧС, связанных с паводком;</w:t>
      </w:r>
    </w:p>
    <w:p w:rsidR="004B46CA" w:rsidRPr="0044143F" w:rsidRDefault="004B46CA" w:rsidP="00AC6D2C">
      <w:pPr>
        <w:widowControl w:val="0"/>
        <w:numPr>
          <w:ilvl w:val="0"/>
          <w:numId w:val="22"/>
        </w:numPr>
        <w:tabs>
          <w:tab w:val="clear" w:pos="1068"/>
          <w:tab w:val="left" w:pos="0"/>
          <w:tab w:val="left" w:pos="1080"/>
        </w:tabs>
        <w:spacing w:line="288" w:lineRule="auto"/>
        <w:ind w:left="0" w:firstLine="709"/>
        <w:jc w:val="both"/>
      </w:pPr>
      <w:r w:rsidRPr="0044143F">
        <w:t>при возникновении предпосылок ЧС немедленное принятие мер по их ликвидации и информирование об этом дежурного диспетчера ЦУКС.</w:t>
      </w:r>
    </w:p>
    <w:p w:rsidR="00B5747A" w:rsidRPr="0044143F" w:rsidRDefault="00B5747A" w:rsidP="00B5747A">
      <w:pPr>
        <w:pStyle w:val="2a"/>
        <w:spacing w:line="360" w:lineRule="auto"/>
        <w:ind w:left="0" w:firstLine="709"/>
        <w:jc w:val="both"/>
      </w:pPr>
    </w:p>
    <w:p w:rsidR="003B52CD" w:rsidRPr="0044143F" w:rsidRDefault="003B52CD" w:rsidP="00676EF9">
      <w:pPr>
        <w:pStyle w:val="afb"/>
        <w:spacing w:line="288" w:lineRule="auto"/>
        <w:rPr>
          <w:highlight w:val="green"/>
        </w:rPr>
      </w:pPr>
      <w:r w:rsidRPr="0044143F">
        <w:rPr>
          <w:rStyle w:val="afc"/>
          <w:b/>
        </w:rPr>
        <w:t>2.10.2.4. Мероприятия по защите от чрезвычайных</w:t>
      </w:r>
      <w:r w:rsidRPr="0044143F">
        <w:rPr>
          <w:b w:val="0"/>
        </w:rPr>
        <w:t xml:space="preserve"> </w:t>
      </w:r>
      <w:r w:rsidRPr="0044143F">
        <w:t>ситуаций биолого-социального характера</w:t>
      </w:r>
    </w:p>
    <w:p w:rsidR="004B46CA" w:rsidRPr="0044143F" w:rsidRDefault="004B46CA" w:rsidP="00676EF9">
      <w:pPr>
        <w:pStyle w:val="HTML0"/>
        <w:spacing w:line="288" w:lineRule="auto"/>
        <w:ind w:firstLine="709"/>
        <w:jc w:val="both"/>
        <w:rPr>
          <w:rFonts w:ascii="Times New Roman" w:hAnsi="Times New Roman"/>
          <w:sz w:val="24"/>
        </w:rPr>
      </w:pPr>
      <w:r w:rsidRPr="0044143F">
        <w:rPr>
          <w:rFonts w:ascii="Times New Roman" w:hAnsi="Times New Roman"/>
          <w:sz w:val="24"/>
        </w:rPr>
        <w:t xml:space="preserve">В целях улучшения эпидемиологической обстановки необходимо проведение </w:t>
      </w:r>
      <w:r w:rsidRPr="0044143F">
        <w:rPr>
          <w:rFonts w:ascii="Times New Roman" w:hAnsi="Times New Roman"/>
          <w:sz w:val="24"/>
          <w:szCs w:val="9"/>
        </w:rPr>
        <w:t>социально-гигиенического мониторинга,</w:t>
      </w:r>
      <w:r w:rsidRPr="0044143F">
        <w:rPr>
          <w:rFonts w:ascii="Times New Roman" w:hAnsi="Times New Roman"/>
          <w:sz w:val="24"/>
        </w:rPr>
        <w:t xml:space="preserve"> совершенствование эпидемиологического надзора за инфекциями, развитие системы информирования населения о мерах профилактики инфекций и прочие организационно-методические мероприятия:</w:t>
      </w:r>
    </w:p>
    <w:p w:rsidR="004B46CA" w:rsidRPr="0044143F" w:rsidRDefault="004B46CA" w:rsidP="002C1931">
      <w:pPr>
        <w:pStyle w:val="HTML0"/>
        <w:spacing w:line="288" w:lineRule="auto"/>
        <w:ind w:firstLine="709"/>
        <w:jc w:val="both"/>
        <w:rPr>
          <w:rFonts w:ascii="Times New Roman" w:hAnsi="Times New Roman"/>
          <w:sz w:val="24"/>
          <w:szCs w:val="24"/>
        </w:rPr>
      </w:pPr>
      <w:r w:rsidRPr="0044143F">
        <w:rPr>
          <w:rFonts w:ascii="Times New Roman" w:hAnsi="Times New Roman"/>
          <w:bCs/>
          <w:sz w:val="24"/>
          <w:szCs w:val="24"/>
        </w:rPr>
        <w:t>- доведение до руководителей органов местного самоуправления (руководителей объектов экономики) информации об угрозе возникновения заболевания животных опасными инфекциями;</w:t>
      </w:r>
    </w:p>
    <w:p w:rsidR="004B46CA" w:rsidRPr="0044143F" w:rsidRDefault="004B46CA" w:rsidP="002C1931">
      <w:pPr>
        <w:pStyle w:val="HTML0"/>
        <w:spacing w:line="288" w:lineRule="auto"/>
        <w:ind w:firstLine="709"/>
        <w:jc w:val="both"/>
        <w:rPr>
          <w:rFonts w:ascii="Times New Roman" w:hAnsi="Times New Roman"/>
          <w:sz w:val="24"/>
          <w:szCs w:val="24"/>
        </w:rPr>
      </w:pPr>
      <w:r w:rsidRPr="0044143F">
        <w:rPr>
          <w:rFonts w:ascii="Times New Roman" w:hAnsi="Times New Roman"/>
          <w:bCs/>
          <w:sz w:val="24"/>
          <w:szCs w:val="24"/>
        </w:rPr>
        <w:t>- использование возможности средств массовой информации (печать, радио, телевидение) для информирования населения об угрозе возникновения заболевания животных опасными инфекциями;</w:t>
      </w:r>
    </w:p>
    <w:p w:rsidR="004B46CA" w:rsidRPr="0044143F" w:rsidRDefault="004B46CA" w:rsidP="002C1931">
      <w:pPr>
        <w:pStyle w:val="HTML0"/>
        <w:spacing w:line="288" w:lineRule="auto"/>
        <w:ind w:firstLine="709"/>
        <w:jc w:val="both"/>
        <w:rPr>
          <w:rFonts w:ascii="Times New Roman" w:hAnsi="Times New Roman"/>
          <w:sz w:val="24"/>
          <w:szCs w:val="24"/>
        </w:rPr>
      </w:pPr>
      <w:r w:rsidRPr="0044143F">
        <w:rPr>
          <w:rFonts w:ascii="Times New Roman" w:hAnsi="Times New Roman"/>
          <w:bCs/>
          <w:sz w:val="24"/>
          <w:szCs w:val="24"/>
        </w:rPr>
        <w:t>- составление плана профилактических мероприятий по борьбе с опасным заболеванием животных;</w:t>
      </w:r>
    </w:p>
    <w:p w:rsidR="004B46CA" w:rsidRPr="0044143F" w:rsidRDefault="004B46CA" w:rsidP="002C1931">
      <w:pPr>
        <w:pStyle w:val="HTML0"/>
        <w:spacing w:line="288" w:lineRule="auto"/>
        <w:ind w:firstLine="709"/>
        <w:jc w:val="both"/>
        <w:rPr>
          <w:rFonts w:ascii="Times New Roman" w:hAnsi="Times New Roman"/>
          <w:sz w:val="24"/>
          <w:szCs w:val="24"/>
        </w:rPr>
      </w:pPr>
      <w:r w:rsidRPr="0044143F">
        <w:rPr>
          <w:rFonts w:ascii="Times New Roman" w:hAnsi="Times New Roman"/>
          <w:bCs/>
          <w:sz w:val="24"/>
          <w:szCs w:val="24"/>
        </w:rPr>
        <w:t>- организация вакцинации животных против заболевания и осуществление наблюдения за вакцинированными животными;</w:t>
      </w:r>
    </w:p>
    <w:p w:rsidR="004B46CA" w:rsidRPr="0044143F" w:rsidRDefault="004B46CA" w:rsidP="002C1931">
      <w:pPr>
        <w:pStyle w:val="HTML0"/>
        <w:spacing w:line="288" w:lineRule="auto"/>
        <w:ind w:firstLine="709"/>
        <w:jc w:val="both"/>
        <w:rPr>
          <w:rFonts w:ascii="Times New Roman" w:hAnsi="Times New Roman"/>
          <w:sz w:val="24"/>
          <w:szCs w:val="24"/>
        </w:rPr>
      </w:pPr>
      <w:r w:rsidRPr="0044143F">
        <w:rPr>
          <w:rFonts w:ascii="Times New Roman" w:hAnsi="Times New Roman"/>
          <w:bCs/>
          <w:sz w:val="24"/>
          <w:szCs w:val="24"/>
        </w:rPr>
        <w:t>- организация круглосуточного дежурства и охраны животных на объекте их нахождения;</w:t>
      </w:r>
    </w:p>
    <w:p w:rsidR="004B46CA" w:rsidRPr="0044143F" w:rsidRDefault="004B46CA" w:rsidP="002C1931">
      <w:pPr>
        <w:pStyle w:val="HTML0"/>
        <w:spacing w:line="288" w:lineRule="auto"/>
        <w:ind w:firstLine="709"/>
        <w:jc w:val="both"/>
        <w:rPr>
          <w:rFonts w:ascii="Times New Roman" w:hAnsi="Times New Roman"/>
          <w:sz w:val="24"/>
          <w:szCs w:val="24"/>
        </w:rPr>
      </w:pPr>
      <w:r w:rsidRPr="0044143F">
        <w:rPr>
          <w:rFonts w:ascii="Times New Roman" w:hAnsi="Times New Roman"/>
          <w:bCs/>
          <w:sz w:val="24"/>
          <w:szCs w:val="24"/>
        </w:rPr>
        <w:t>- запрет на покупку, убой, продажу и перемещение всех видов животных без разрешения ветеринарной службы;</w:t>
      </w:r>
    </w:p>
    <w:p w:rsidR="004B46CA" w:rsidRPr="0044143F" w:rsidRDefault="004B46CA" w:rsidP="002C1931">
      <w:pPr>
        <w:pStyle w:val="HTML0"/>
        <w:spacing w:line="288" w:lineRule="auto"/>
        <w:ind w:firstLine="709"/>
        <w:jc w:val="both"/>
        <w:rPr>
          <w:rFonts w:ascii="Times New Roman" w:hAnsi="Times New Roman"/>
          <w:sz w:val="24"/>
          <w:szCs w:val="24"/>
        </w:rPr>
      </w:pPr>
      <w:r w:rsidRPr="0044143F">
        <w:rPr>
          <w:rFonts w:ascii="Times New Roman" w:hAnsi="Times New Roman"/>
          <w:bCs/>
          <w:sz w:val="24"/>
          <w:szCs w:val="24"/>
        </w:rPr>
        <w:lastRenderedPageBreak/>
        <w:t>- организация осмотра и выявление лиц, контактировавших с больными животными и нуждающихся в вакцинопрофилактике;</w:t>
      </w:r>
    </w:p>
    <w:p w:rsidR="004B46CA" w:rsidRPr="0044143F" w:rsidRDefault="004B46CA" w:rsidP="002C1931">
      <w:pPr>
        <w:pStyle w:val="HTML0"/>
        <w:spacing w:line="288" w:lineRule="auto"/>
        <w:ind w:firstLine="709"/>
        <w:jc w:val="both"/>
        <w:rPr>
          <w:rFonts w:ascii="Times New Roman" w:hAnsi="Times New Roman"/>
          <w:sz w:val="24"/>
          <w:szCs w:val="24"/>
        </w:rPr>
      </w:pPr>
      <w:r w:rsidRPr="0044143F">
        <w:rPr>
          <w:rFonts w:ascii="Times New Roman" w:hAnsi="Times New Roman"/>
          <w:bCs/>
          <w:sz w:val="24"/>
          <w:szCs w:val="24"/>
        </w:rPr>
        <w:t>- места, где находились больные животные и с признаками на заболевание, предметы ухода за животными, одежду и другие вещи обслуживающего персонала подвергнуть дезинфекции;</w:t>
      </w:r>
    </w:p>
    <w:p w:rsidR="004B46CA" w:rsidRPr="0044143F" w:rsidRDefault="004B46CA" w:rsidP="002C1931">
      <w:pPr>
        <w:pStyle w:val="HTML0"/>
        <w:spacing w:line="288" w:lineRule="auto"/>
        <w:ind w:firstLine="709"/>
        <w:jc w:val="both"/>
        <w:rPr>
          <w:rFonts w:ascii="Times New Roman" w:hAnsi="Times New Roman"/>
          <w:sz w:val="24"/>
          <w:szCs w:val="24"/>
        </w:rPr>
      </w:pPr>
      <w:r w:rsidRPr="0044143F">
        <w:rPr>
          <w:rFonts w:ascii="Times New Roman" w:hAnsi="Times New Roman"/>
          <w:bCs/>
          <w:sz w:val="24"/>
          <w:szCs w:val="24"/>
        </w:rPr>
        <w:t>- проведение эпидемиологического обследования очагов заболеваний и анализ</w:t>
      </w:r>
      <w:r w:rsidRPr="0044143F">
        <w:rPr>
          <w:rFonts w:ascii="Times New Roman" w:hAnsi="Times New Roman"/>
          <w:bCs/>
          <w:sz w:val="24"/>
          <w:szCs w:val="24"/>
        </w:rPr>
        <w:br/>
        <w:t>инфекционной заболеваемости в очаге;</w:t>
      </w:r>
    </w:p>
    <w:p w:rsidR="004B46CA" w:rsidRPr="0044143F" w:rsidRDefault="004B46CA" w:rsidP="002C1931">
      <w:pPr>
        <w:pStyle w:val="HTML0"/>
        <w:spacing w:line="288" w:lineRule="auto"/>
        <w:ind w:firstLine="709"/>
        <w:jc w:val="both"/>
        <w:rPr>
          <w:rFonts w:ascii="Times New Roman" w:hAnsi="Times New Roman"/>
          <w:sz w:val="24"/>
          <w:szCs w:val="24"/>
        </w:rPr>
      </w:pPr>
      <w:r w:rsidRPr="0044143F">
        <w:rPr>
          <w:rFonts w:ascii="Times New Roman" w:hAnsi="Times New Roman"/>
          <w:bCs/>
          <w:sz w:val="24"/>
          <w:szCs w:val="24"/>
        </w:rPr>
        <w:t>- проведение индикации возбудителей особо опасных заболеваний;</w:t>
      </w:r>
    </w:p>
    <w:p w:rsidR="004B46CA" w:rsidRPr="0044143F" w:rsidRDefault="004B46CA" w:rsidP="002C1931">
      <w:pPr>
        <w:pStyle w:val="HTML0"/>
        <w:spacing w:line="288" w:lineRule="auto"/>
        <w:ind w:firstLine="709"/>
        <w:jc w:val="both"/>
        <w:rPr>
          <w:rFonts w:ascii="Times New Roman" w:hAnsi="Times New Roman"/>
          <w:sz w:val="24"/>
          <w:szCs w:val="24"/>
        </w:rPr>
      </w:pPr>
      <w:r w:rsidRPr="0044143F">
        <w:rPr>
          <w:rFonts w:ascii="Times New Roman" w:hAnsi="Times New Roman"/>
          <w:bCs/>
          <w:sz w:val="24"/>
          <w:szCs w:val="24"/>
        </w:rPr>
        <w:t>- организация экстренной неспецифической и специфической профилактики инфекционных заболеваний среди населения;</w:t>
      </w:r>
    </w:p>
    <w:p w:rsidR="004B46CA" w:rsidRPr="0044143F" w:rsidRDefault="004B46CA" w:rsidP="002C1931">
      <w:pPr>
        <w:pStyle w:val="HTML0"/>
        <w:spacing w:line="288" w:lineRule="auto"/>
        <w:ind w:firstLine="709"/>
        <w:jc w:val="both"/>
        <w:rPr>
          <w:rFonts w:ascii="Times New Roman" w:hAnsi="Times New Roman"/>
          <w:sz w:val="24"/>
          <w:szCs w:val="24"/>
        </w:rPr>
      </w:pPr>
      <w:r w:rsidRPr="0044143F">
        <w:rPr>
          <w:rFonts w:ascii="Times New Roman" w:hAnsi="Times New Roman"/>
          <w:bCs/>
          <w:sz w:val="24"/>
          <w:szCs w:val="24"/>
        </w:rPr>
        <w:t>- при необходимости проведение своевременной диспансеризацию заболевших людей;</w:t>
      </w:r>
    </w:p>
    <w:p w:rsidR="004B46CA" w:rsidRPr="0044143F" w:rsidRDefault="004B46CA" w:rsidP="002C1931">
      <w:pPr>
        <w:pStyle w:val="HTML0"/>
        <w:spacing w:line="288" w:lineRule="auto"/>
        <w:ind w:firstLine="709"/>
        <w:jc w:val="both"/>
        <w:rPr>
          <w:rFonts w:ascii="Times New Roman" w:hAnsi="Times New Roman"/>
          <w:sz w:val="24"/>
          <w:szCs w:val="24"/>
        </w:rPr>
      </w:pPr>
      <w:r w:rsidRPr="0044143F">
        <w:rPr>
          <w:rFonts w:ascii="Times New Roman" w:hAnsi="Times New Roman"/>
          <w:bCs/>
          <w:sz w:val="24"/>
          <w:szCs w:val="24"/>
        </w:rPr>
        <w:t>- места, где находились больные и подозрительные на заболевание люди, предметы ухода, одежду и другие вещи подвергнуть дезинфекции;</w:t>
      </w:r>
    </w:p>
    <w:p w:rsidR="004B46CA" w:rsidRPr="0044143F" w:rsidRDefault="004B46CA" w:rsidP="002C1931">
      <w:pPr>
        <w:pStyle w:val="2a"/>
        <w:spacing w:line="288" w:lineRule="auto"/>
        <w:ind w:left="0" w:firstLine="709"/>
        <w:jc w:val="both"/>
        <w:rPr>
          <w:bCs/>
        </w:rPr>
      </w:pPr>
      <w:r w:rsidRPr="0044143F">
        <w:rPr>
          <w:bCs/>
        </w:rPr>
        <w:t>- организация санитарно-эпидемиологического надзора за выполнением</w:t>
      </w:r>
      <w:r w:rsidRPr="0044143F">
        <w:rPr>
          <w:bCs/>
        </w:rPr>
        <w:br/>
        <w:t>гигиенических норм и санитарных правил;</w:t>
      </w:r>
    </w:p>
    <w:p w:rsidR="004B46CA" w:rsidRPr="0044143F" w:rsidRDefault="004B46CA" w:rsidP="002C1931">
      <w:pPr>
        <w:pStyle w:val="2a"/>
        <w:spacing w:line="288" w:lineRule="auto"/>
        <w:ind w:left="0" w:firstLine="709"/>
        <w:jc w:val="both"/>
        <w:rPr>
          <w:bCs/>
        </w:rPr>
      </w:pPr>
      <w:r w:rsidRPr="0044143F">
        <w:t>- при возникновении предпосылок ЧС немедленное принятие мер по их ликвидации и информирование об этом дежурного диспетчера ЦУКС.</w:t>
      </w:r>
    </w:p>
    <w:p w:rsidR="00BA192C" w:rsidRPr="0044143F" w:rsidRDefault="00BA192C" w:rsidP="00BA192C"/>
    <w:p w:rsidR="003B52CD" w:rsidRPr="0044143F" w:rsidRDefault="003B52CD" w:rsidP="003B52CD">
      <w:pPr>
        <w:pStyle w:val="afb"/>
        <w:spacing w:line="360" w:lineRule="auto"/>
      </w:pPr>
      <w:r w:rsidRPr="0044143F">
        <w:rPr>
          <w:rStyle w:val="afc"/>
          <w:b/>
        </w:rPr>
        <w:t>2.10.2.5. </w:t>
      </w:r>
      <w:r w:rsidRPr="0044143F">
        <w:t>Система оповещения</w:t>
      </w:r>
    </w:p>
    <w:p w:rsidR="003B52CD" w:rsidRPr="0044143F" w:rsidRDefault="003B52CD" w:rsidP="002C1931">
      <w:pPr>
        <w:pStyle w:val="af1"/>
        <w:widowControl w:val="0"/>
        <w:tabs>
          <w:tab w:val="left" w:pos="851"/>
        </w:tabs>
        <w:spacing w:line="288" w:lineRule="auto"/>
        <w:ind w:firstLine="709"/>
      </w:pPr>
      <w:r w:rsidRPr="0044143F">
        <w:t xml:space="preserve">Основным способом оповещения населения </w:t>
      </w:r>
      <w:r w:rsidR="00910BB6" w:rsidRPr="0044143F">
        <w:t>Смоленской</w:t>
      </w:r>
      <w:r w:rsidRPr="0044143F">
        <w:t xml:space="preserve"> области (в т.ч. </w:t>
      </w:r>
      <w:r w:rsidR="00970279" w:rsidRPr="0044143F">
        <w:t>Никольского</w:t>
      </w:r>
      <w:r w:rsidR="00910BB6" w:rsidRPr="0044143F">
        <w:t xml:space="preserve"> сельского поселения</w:t>
      </w:r>
      <w:r w:rsidRPr="0044143F">
        <w:t>) в чрезвычайных ситуациях является передача речевой информации с использованием радиотрансляционных сетей, радиовещательных и телевизионных станций независимо от форм собственности и ведомственной принадлежности. Для привлечения внимания населения перед передачей речевой информации передается звук сирены, означающий подачу предупредительного сигнала "Внимание всем!", по которому население обязано включать приемники проводного вещания, радиоприемники и телевизионные приемники для прослушивания экстренных сообщений.</w:t>
      </w:r>
    </w:p>
    <w:p w:rsidR="003B52CD" w:rsidRPr="0044143F" w:rsidRDefault="003B52CD" w:rsidP="002C1931">
      <w:pPr>
        <w:pStyle w:val="af1"/>
        <w:widowControl w:val="0"/>
        <w:tabs>
          <w:tab w:val="left" w:pos="851"/>
        </w:tabs>
        <w:spacing w:line="288" w:lineRule="auto"/>
        <w:ind w:firstLine="709"/>
      </w:pPr>
      <w:r w:rsidRPr="0044143F">
        <w:t>В соответствии с требованиями действующих нормативных документов, система оповещения строится на базе сетей связи общего пользования радиовещательной компании. Данная система строится в целях своевременного и безусловного доведения сигналов (распоряжений) и  информации до населения. С этой целью предусматриваются системы оповещения на проектируемой территории с использованием существующих и проектируемых сетей радиофикации с выделением зон наружного и внутреннего оповещения с установкой средств наружного оповещения на территории и радиоточек в помещениях проектируемых объектов.</w:t>
      </w:r>
    </w:p>
    <w:p w:rsidR="003B52CD" w:rsidRPr="0044143F" w:rsidRDefault="003B52CD" w:rsidP="002C1931">
      <w:pPr>
        <w:pStyle w:val="af1"/>
        <w:widowControl w:val="0"/>
        <w:tabs>
          <w:tab w:val="left" w:pos="851"/>
        </w:tabs>
        <w:spacing w:line="288" w:lineRule="auto"/>
        <w:ind w:firstLine="709"/>
      </w:pPr>
      <w:r w:rsidRPr="0044143F">
        <w:t>Для оповещения по сигналам оповещения ГО и ЧС предусматривается использование:</w:t>
      </w:r>
    </w:p>
    <w:p w:rsidR="003B52CD" w:rsidRPr="0044143F" w:rsidRDefault="003B52CD" w:rsidP="00AC6D2C">
      <w:pPr>
        <w:pStyle w:val="af1"/>
        <w:widowControl w:val="0"/>
        <w:numPr>
          <w:ilvl w:val="0"/>
          <w:numId w:val="26"/>
        </w:numPr>
        <w:tabs>
          <w:tab w:val="left" w:pos="851"/>
        </w:tabs>
        <w:spacing w:line="288" w:lineRule="auto"/>
        <w:ind w:firstLine="709"/>
      </w:pPr>
      <w:r w:rsidRPr="0044143F">
        <w:t>местной системы оповещения;</w:t>
      </w:r>
    </w:p>
    <w:p w:rsidR="003B52CD" w:rsidRPr="0044143F" w:rsidRDefault="003B52CD" w:rsidP="00AC6D2C">
      <w:pPr>
        <w:pStyle w:val="af1"/>
        <w:widowControl w:val="0"/>
        <w:numPr>
          <w:ilvl w:val="0"/>
          <w:numId w:val="26"/>
        </w:numPr>
        <w:tabs>
          <w:tab w:val="left" w:pos="851"/>
        </w:tabs>
        <w:spacing w:line="288" w:lineRule="auto"/>
        <w:ind w:firstLine="709"/>
      </w:pPr>
      <w:r w:rsidRPr="0044143F">
        <w:t>объектовых систем оповещения;</w:t>
      </w:r>
    </w:p>
    <w:p w:rsidR="003B52CD" w:rsidRPr="0044143F" w:rsidRDefault="003B52CD" w:rsidP="00AC6D2C">
      <w:pPr>
        <w:pStyle w:val="af1"/>
        <w:widowControl w:val="0"/>
        <w:numPr>
          <w:ilvl w:val="0"/>
          <w:numId w:val="26"/>
        </w:numPr>
        <w:tabs>
          <w:tab w:val="left" w:pos="851"/>
        </w:tabs>
        <w:spacing w:line="288" w:lineRule="auto"/>
        <w:ind w:firstLine="709"/>
      </w:pPr>
      <w:r w:rsidRPr="0044143F">
        <w:t>локальных систем оповещения;</w:t>
      </w:r>
    </w:p>
    <w:p w:rsidR="003B52CD" w:rsidRPr="0044143F" w:rsidRDefault="003B52CD" w:rsidP="00AC6D2C">
      <w:pPr>
        <w:pStyle w:val="af1"/>
        <w:widowControl w:val="0"/>
        <w:numPr>
          <w:ilvl w:val="0"/>
          <w:numId w:val="26"/>
        </w:numPr>
        <w:tabs>
          <w:tab w:val="left" w:pos="851"/>
        </w:tabs>
        <w:spacing w:line="288" w:lineRule="auto"/>
        <w:ind w:firstLine="709"/>
      </w:pPr>
      <w:r w:rsidRPr="0044143F">
        <w:lastRenderedPageBreak/>
        <w:t>оборудования и сети для приема программ проводного вещания;</w:t>
      </w:r>
    </w:p>
    <w:p w:rsidR="003B52CD" w:rsidRPr="0044143F" w:rsidRDefault="003B52CD" w:rsidP="00AC6D2C">
      <w:pPr>
        <w:pStyle w:val="af1"/>
        <w:widowControl w:val="0"/>
        <w:numPr>
          <w:ilvl w:val="0"/>
          <w:numId w:val="26"/>
        </w:numPr>
        <w:tabs>
          <w:tab w:val="left" w:pos="851"/>
        </w:tabs>
        <w:spacing w:line="288" w:lineRule="auto"/>
        <w:ind w:firstLine="709"/>
      </w:pPr>
      <w:r w:rsidRPr="0044143F">
        <w:t>телефонной сети;</w:t>
      </w:r>
    </w:p>
    <w:p w:rsidR="003B52CD" w:rsidRPr="0044143F" w:rsidRDefault="003B52CD" w:rsidP="00AC6D2C">
      <w:pPr>
        <w:pStyle w:val="af1"/>
        <w:widowControl w:val="0"/>
        <w:numPr>
          <w:ilvl w:val="0"/>
          <w:numId w:val="26"/>
        </w:numPr>
        <w:tabs>
          <w:tab w:val="left" w:pos="851"/>
        </w:tabs>
        <w:spacing w:line="288" w:lineRule="auto"/>
        <w:ind w:firstLine="709"/>
      </w:pPr>
      <w:r w:rsidRPr="0044143F">
        <w:t>сетей приема эфирного, спутникового и кабельного телевидения.</w:t>
      </w:r>
    </w:p>
    <w:p w:rsidR="003B52CD" w:rsidRPr="0044143F" w:rsidRDefault="003B52CD" w:rsidP="002C1931">
      <w:pPr>
        <w:pStyle w:val="af1"/>
        <w:widowControl w:val="0"/>
        <w:tabs>
          <w:tab w:val="left" w:pos="851"/>
        </w:tabs>
        <w:spacing w:line="288" w:lineRule="auto"/>
        <w:ind w:firstLine="709"/>
      </w:pPr>
      <w:r w:rsidRPr="0044143F">
        <w:t xml:space="preserve">Подключение к указанным сетям и организация систем осуществляются на основании Технических условий соответствующих организаций, выдаваемых в установленном порядке. </w:t>
      </w:r>
    </w:p>
    <w:p w:rsidR="003B52CD" w:rsidRPr="0044143F" w:rsidRDefault="003B52CD" w:rsidP="002C1931">
      <w:pPr>
        <w:pStyle w:val="af1"/>
        <w:widowControl w:val="0"/>
        <w:tabs>
          <w:tab w:val="left" w:pos="851"/>
        </w:tabs>
        <w:spacing w:line="288" w:lineRule="auto"/>
        <w:ind w:firstLine="709"/>
      </w:pPr>
      <w:r w:rsidRPr="0044143F">
        <w:t xml:space="preserve">В настоящее время для создания систем оповещения в </w:t>
      </w:r>
      <w:r w:rsidR="00910BB6" w:rsidRPr="0044143F">
        <w:t>Смоленской</w:t>
      </w:r>
      <w:r w:rsidRPr="0044143F">
        <w:t xml:space="preserve"> области (в т.ч. </w:t>
      </w:r>
      <w:r w:rsidR="00970279" w:rsidRPr="0044143F">
        <w:t>Никольского</w:t>
      </w:r>
      <w:r w:rsidR="00910BB6" w:rsidRPr="0044143F">
        <w:t xml:space="preserve"> сельского поселения</w:t>
      </w:r>
      <w:r w:rsidRPr="0044143F">
        <w:t>) применяется аппаратура П-160, 5Ф88, П-166, которая обеспечивает сопряжение сетей оповещения с сетью проводного вещания. Проектирование выполняется специализированными организациями на основании технических условий, выдаваемых поставщиком услуг проводного радиовещания.</w:t>
      </w:r>
    </w:p>
    <w:p w:rsidR="003B52CD" w:rsidRPr="0044143F" w:rsidRDefault="003B52CD" w:rsidP="002C1931">
      <w:pPr>
        <w:pStyle w:val="af1"/>
        <w:widowControl w:val="0"/>
        <w:tabs>
          <w:tab w:val="left" w:pos="851"/>
        </w:tabs>
        <w:spacing w:line="288" w:lineRule="auto"/>
        <w:ind w:firstLine="709"/>
      </w:pPr>
      <w:r w:rsidRPr="0044143F">
        <w:t xml:space="preserve">В </w:t>
      </w:r>
      <w:r w:rsidR="00970279" w:rsidRPr="0044143F">
        <w:t>Никольском</w:t>
      </w:r>
      <w:r w:rsidR="002C1931" w:rsidRPr="0044143F">
        <w:t xml:space="preserve"> сельском поселении</w:t>
      </w:r>
      <w:r w:rsidRPr="0044143F">
        <w:t xml:space="preserve"> местная система оповещения создается под руководством начальника ГО </w:t>
      </w:r>
      <w:r w:rsidR="000160CB" w:rsidRPr="0044143F">
        <w:t>Сычевского</w:t>
      </w:r>
      <w:r w:rsidRPr="0044143F">
        <w:t xml:space="preserve"> района органом управления по делам ГО и ЧС с участием службы оповещения и связи гражданской обороны муниципального образования.</w:t>
      </w:r>
    </w:p>
    <w:p w:rsidR="003B52CD" w:rsidRPr="0044143F" w:rsidRDefault="003B52CD" w:rsidP="002C1931">
      <w:pPr>
        <w:pStyle w:val="af1"/>
        <w:widowControl w:val="0"/>
        <w:tabs>
          <w:tab w:val="left" w:pos="851"/>
        </w:tabs>
        <w:spacing w:line="288" w:lineRule="auto"/>
        <w:ind w:firstLine="709"/>
      </w:pPr>
      <w:r w:rsidRPr="0044143F">
        <w:t xml:space="preserve">На объектовом уровне создаются объектовые системы оповещения (ОСО). </w:t>
      </w:r>
      <w:proofErr w:type="gramStart"/>
      <w:r w:rsidRPr="0044143F">
        <w:t xml:space="preserve">ОСО создаются предприятиями, организациями и учреждениями с количеством работающих 200 и более человек, учебными и культурными учреждениями (школами, институтами, театрами, музеями и т.д.), а также организациями, имеющими территории, где происходит массовое скопление людей (вокзалы, универмаги, рынки и т.д.), независимо от форм собственности для решения задач оповещения и информирования персонала указанных объектов и людей, находящихся вблизи этих объектов. </w:t>
      </w:r>
      <w:proofErr w:type="gramEnd"/>
    </w:p>
    <w:p w:rsidR="003B52CD" w:rsidRPr="0044143F" w:rsidRDefault="003B52CD" w:rsidP="002C1931">
      <w:pPr>
        <w:pStyle w:val="af1"/>
        <w:widowControl w:val="0"/>
        <w:tabs>
          <w:tab w:val="left" w:pos="851"/>
        </w:tabs>
        <w:spacing w:line="288" w:lineRule="auto"/>
        <w:ind w:firstLine="709"/>
      </w:pPr>
      <w:r w:rsidRPr="0044143F">
        <w:t>Локальные системы оповещения (ЛСО) создаются на объектах, где существует опасность химического и радиационного заражения, для оповещения и информирования персонала объектов и населения, проживающего вблизи потенциально опасных объектов.</w:t>
      </w:r>
    </w:p>
    <w:p w:rsidR="003B52CD" w:rsidRPr="0044143F" w:rsidRDefault="003B52CD" w:rsidP="002C1931">
      <w:pPr>
        <w:pStyle w:val="af1"/>
        <w:widowControl w:val="0"/>
        <w:tabs>
          <w:tab w:val="left" w:pos="851"/>
        </w:tabs>
        <w:spacing w:line="288" w:lineRule="auto"/>
        <w:ind w:firstLine="709"/>
      </w:pPr>
      <w:r w:rsidRPr="0044143F">
        <w:t xml:space="preserve">ОСО и ЛСО проектируются технически и программно </w:t>
      </w:r>
      <w:proofErr w:type="gramStart"/>
      <w:r w:rsidRPr="0044143F">
        <w:t>сопрягаемыми</w:t>
      </w:r>
      <w:proofErr w:type="gramEnd"/>
      <w:r w:rsidRPr="0044143F">
        <w:t xml:space="preserve"> с сетью проводного радиовещания с использованием комплектов аппаратуры П-160.</w:t>
      </w:r>
    </w:p>
    <w:p w:rsidR="003B52CD" w:rsidRPr="0044143F" w:rsidRDefault="003B52CD" w:rsidP="002C1931">
      <w:pPr>
        <w:pStyle w:val="af1"/>
        <w:widowControl w:val="0"/>
        <w:tabs>
          <w:tab w:val="left" w:pos="851"/>
        </w:tabs>
        <w:spacing w:line="288" w:lineRule="auto"/>
        <w:ind w:firstLine="709"/>
      </w:pPr>
      <w:r w:rsidRPr="0044143F">
        <w:t>Для наружного оповещения применяются точечные системы – уличные электросирены. Оповещение на территории поселения также предусматривается с использованием уличных громкоговорителей аппаратуры П-160 мощностью 10 – 100 Вт или громкоговорителей ОСО и ЛСО. Места установки и типы средств наружного оповещения выбираются с учетом зон слышимости доводимых сигналов (электросирены) и речевых сообщений (громкоговорители). Оповещение людей по сигналам ЧС осуществляется в автоматическом режиме трансляцией громкоговорителями речевых сообщений после подачи сигнала «Внимание всем!» электронными сиренами.</w:t>
      </w:r>
    </w:p>
    <w:p w:rsidR="00E516CE" w:rsidRPr="0044143F" w:rsidRDefault="003B52CD" w:rsidP="00CC01F6">
      <w:pPr>
        <w:pStyle w:val="af1"/>
        <w:widowControl w:val="0"/>
        <w:tabs>
          <w:tab w:val="left" w:pos="851"/>
        </w:tabs>
        <w:spacing w:line="288" w:lineRule="auto"/>
        <w:ind w:firstLine="709"/>
        <w:rPr>
          <w:highlight w:val="magenta"/>
        </w:rPr>
      </w:pPr>
      <w:proofErr w:type="gramStart"/>
      <w:r w:rsidRPr="0044143F">
        <w:t>Устойчивое функционирование систем оповещения на осваиваемой территории предусматривается обеспечить: прокладкой кабельных линий сетей телефонизации в подземном исполнении, обеспечивающем защиту при воздействии современных средств поражения, ЧС техногенного и природного характера; прокладкой воздушных фидерных линий сетей проводного радиовещания, обеспечивающих быстрое восстановление при повреждении; резервированием основных средств оповещения средствами оперативно-технологической служб и дежурного линейного персонала организаций.</w:t>
      </w:r>
      <w:proofErr w:type="gramEnd"/>
    </w:p>
    <w:sectPr w:rsidR="00E516CE" w:rsidRPr="0044143F" w:rsidSect="008A7A03">
      <w:pgSz w:w="11907" w:h="16840" w:code="9"/>
      <w:pgMar w:top="1134" w:right="987" w:bottom="1134"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41891" w:rsidRDefault="00441891">
      <w:r>
        <w:separator/>
      </w:r>
    </w:p>
  </w:endnote>
  <w:endnote w:type="continuationSeparator" w:id="0">
    <w:p w:rsidR="00441891" w:rsidRDefault="0044189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NTTimes/Cyrillic">
    <w:altName w:val="Times New Roman"/>
    <w:panose1 w:val="00000000000000000000"/>
    <w:charset w:val="00"/>
    <w:family w:val="auto"/>
    <w:notTrueType/>
    <w:pitch w:val="variable"/>
    <w:sig w:usb0="00000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 w:name="Trebuchet MS">
    <w:panose1 w:val="020B0603020202020204"/>
    <w:charset w:val="CC"/>
    <w:family w:val="swiss"/>
    <w:pitch w:val="variable"/>
    <w:sig w:usb0="000006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Georgia">
    <w:panose1 w:val="02040502050405020303"/>
    <w:charset w:val="CC"/>
    <w:family w:val="roman"/>
    <w:pitch w:val="variable"/>
    <w:sig w:usb0="00000287" w:usb1="00000000" w:usb2="00000000" w:usb3="00000000" w:csb0="0000009F" w:csb1="00000000"/>
  </w:font>
  <w:font w:name="DejaVu Sans">
    <w:altName w:val="Times New Roman"/>
    <w:charset w:val="00"/>
    <w:family w:val="auto"/>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1010" w:rsidRPr="00E01DF7" w:rsidRDefault="00971010" w:rsidP="00E01DF7">
    <w:pPr>
      <w:pStyle w:val="af3"/>
      <w:pBdr>
        <w:top w:val="single" w:sz="4" w:space="1" w:color="auto"/>
      </w:pBdr>
      <w:jc w:val="center"/>
      <w:rPr>
        <w:i/>
        <w:iCs/>
        <w:sz w:val="20"/>
        <w:szCs w:val="20"/>
      </w:rPr>
    </w:pPr>
    <w:r>
      <w:rPr>
        <w:bCs/>
        <w:i/>
        <w:iCs/>
        <w:sz w:val="20"/>
      </w:rPr>
      <w:t>ООО «ГРАДОСТРОИТЕЛЬСТВО И  КАДАСТР»</w:t>
    </w:r>
  </w:p>
  <w:p w:rsidR="00971010" w:rsidRPr="00936BEF" w:rsidRDefault="00971010" w:rsidP="00E01DF7">
    <w:pPr>
      <w:pStyle w:val="af3"/>
      <w:pBdr>
        <w:top w:val="single" w:sz="4" w:space="1" w:color="auto"/>
      </w:pBdr>
      <w:jc w:val="center"/>
      <w:rPr>
        <w:i/>
        <w:sz w:val="20"/>
        <w:szCs w:val="22"/>
      </w:rPr>
    </w:pPr>
  </w:p>
  <w:p w:rsidR="00971010" w:rsidRDefault="009F2142">
    <w:pPr>
      <w:pStyle w:val="af3"/>
      <w:jc w:val="center"/>
    </w:pPr>
    <w:fldSimple w:instr=" PAGE   \* MERGEFORMAT ">
      <w:r w:rsidR="000052D1">
        <w:rPr>
          <w:noProof/>
        </w:rPr>
        <w:t>77</w:t>
      </w:r>
    </w:fldSimple>
  </w:p>
  <w:p w:rsidR="00971010" w:rsidRPr="00CA143D" w:rsidRDefault="00971010">
    <w:pPr>
      <w:pStyle w:val="af3"/>
      <w:rPr>
        <w:b/>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1010" w:rsidRPr="00E01DF7" w:rsidRDefault="00971010" w:rsidP="00523507">
    <w:pPr>
      <w:pStyle w:val="af3"/>
      <w:pBdr>
        <w:top w:val="single" w:sz="4" w:space="1" w:color="auto"/>
      </w:pBdr>
      <w:jc w:val="center"/>
      <w:rPr>
        <w:i/>
        <w:iCs/>
        <w:sz w:val="20"/>
        <w:szCs w:val="20"/>
      </w:rPr>
    </w:pPr>
    <w:r>
      <w:rPr>
        <w:bCs/>
        <w:i/>
        <w:iCs/>
        <w:sz w:val="20"/>
      </w:rPr>
      <w:t>ООО «ГРАДОСТРОИТЕЛЬСТВО И  КАДАСТР»</w:t>
    </w:r>
  </w:p>
  <w:p w:rsidR="00971010" w:rsidRDefault="009F2142">
    <w:pPr>
      <w:pStyle w:val="af3"/>
      <w:jc w:val="center"/>
    </w:pPr>
    <w:fldSimple w:instr=" PAGE   \* MERGEFORMAT ">
      <w:r w:rsidR="000052D1">
        <w:rPr>
          <w:noProof/>
        </w:rPr>
        <w:t>109</w:t>
      </w:r>
    </w:fldSimple>
  </w:p>
  <w:p w:rsidR="00971010" w:rsidRDefault="00971010">
    <w:pPr>
      <w:pStyle w:val="af3"/>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1010" w:rsidRDefault="009F2142">
    <w:pPr>
      <w:pStyle w:val="af3"/>
      <w:framePr w:wrap="around" w:vAnchor="text" w:hAnchor="margin" w:xAlign="right" w:y="1"/>
      <w:rPr>
        <w:rStyle w:val="aff7"/>
      </w:rPr>
    </w:pPr>
    <w:r>
      <w:rPr>
        <w:rStyle w:val="aff7"/>
      </w:rPr>
      <w:fldChar w:fldCharType="begin"/>
    </w:r>
    <w:r w:rsidR="00971010">
      <w:rPr>
        <w:rStyle w:val="aff7"/>
      </w:rPr>
      <w:instrText xml:space="preserve">PAGE  </w:instrText>
    </w:r>
    <w:r>
      <w:rPr>
        <w:rStyle w:val="aff7"/>
      </w:rPr>
      <w:fldChar w:fldCharType="end"/>
    </w:r>
  </w:p>
  <w:p w:rsidR="00971010" w:rsidRDefault="00971010">
    <w:pPr>
      <w:pStyle w:val="af3"/>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41891" w:rsidRDefault="00441891">
      <w:r>
        <w:separator/>
      </w:r>
    </w:p>
  </w:footnote>
  <w:footnote w:type="continuationSeparator" w:id="0">
    <w:p w:rsidR="00441891" w:rsidRDefault="0044189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1010" w:rsidRPr="00230B1C" w:rsidRDefault="00971010" w:rsidP="003C254A">
    <w:pPr>
      <w:pStyle w:val="af3"/>
      <w:pBdr>
        <w:bottom w:val="single" w:sz="4" w:space="1" w:color="auto"/>
      </w:pBdr>
      <w:jc w:val="center"/>
      <w:rPr>
        <w:i/>
        <w:sz w:val="20"/>
        <w:szCs w:val="22"/>
      </w:rPr>
    </w:pPr>
    <w:r>
      <w:rPr>
        <w:i/>
        <w:sz w:val="20"/>
        <w:szCs w:val="22"/>
      </w:rPr>
      <w:t xml:space="preserve">Том </w:t>
    </w:r>
    <w:r>
      <w:rPr>
        <w:i/>
        <w:sz w:val="20"/>
        <w:szCs w:val="22"/>
        <w:lang w:val="en-US"/>
      </w:rPr>
      <w:t>II</w:t>
    </w:r>
    <w:r>
      <w:rPr>
        <w:i/>
        <w:sz w:val="20"/>
        <w:szCs w:val="22"/>
      </w:rPr>
      <w:t xml:space="preserve">. Материалы по обоснованию </w:t>
    </w:r>
    <w:r w:rsidRPr="00230B1C">
      <w:rPr>
        <w:i/>
        <w:sz w:val="20"/>
        <w:szCs w:val="22"/>
      </w:rPr>
      <w:t xml:space="preserve">генерального плана </w:t>
    </w:r>
    <w:r>
      <w:rPr>
        <w:i/>
        <w:sz w:val="20"/>
        <w:szCs w:val="22"/>
      </w:rPr>
      <w:t xml:space="preserve">Мальцевского сельского поселения                               </w:t>
    </w:r>
    <w:r w:rsidRPr="0096076D">
      <w:rPr>
        <w:i/>
        <w:sz w:val="20"/>
        <w:szCs w:val="22"/>
      </w:rPr>
      <w:t xml:space="preserve"> </w:t>
    </w:r>
    <w:r>
      <w:rPr>
        <w:i/>
        <w:sz w:val="20"/>
        <w:szCs w:val="22"/>
      </w:rPr>
      <w:t>Смоленского</w:t>
    </w:r>
    <w:r w:rsidRPr="0096076D">
      <w:rPr>
        <w:i/>
        <w:sz w:val="20"/>
        <w:szCs w:val="22"/>
      </w:rPr>
      <w:t xml:space="preserve"> муниципального района </w:t>
    </w:r>
    <w:r>
      <w:rPr>
        <w:i/>
        <w:sz w:val="20"/>
        <w:szCs w:val="22"/>
      </w:rPr>
      <w:t>Смоленской</w:t>
    </w:r>
    <w:r w:rsidRPr="0096076D">
      <w:rPr>
        <w:i/>
        <w:sz w:val="20"/>
        <w:szCs w:val="22"/>
      </w:rPr>
      <w:t xml:space="preserve"> области</w:t>
    </w:r>
  </w:p>
  <w:p w:rsidR="00971010" w:rsidRDefault="00971010" w:rsidP="004768DF">
    <w:pPr>
      <w:pStyle w:val="a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1010" w:rsidRPr="00DA4F0E" w:rsidRDefault="00971010" w:rsidP="00E01DF7">
    <w:pPr>
      <w:pStyle w:val="af3"/>
      <w:pBdr>
        <w:bottom w:val="single" w:sz="4" w:space="1" w:color="auto"/>
      </w:pBdr>
      <w:jc w:val="center"/>
      <w:rPr>
        <w:i/>
        <w:sz w:val="20"/>
        <w:szCs w:val="22"/>
      </w:rPr>
    </w:pPr>
    <w:r>
      <w:rPr>
        <w:i/>
        <w:sz w:val="20"/>
        <w:szCs w:val="22"/>
      </w:rPr>
      <w:t xml:space="preserve">Том </w:t>
    </w:r>
    <w:r>
      <w:rPr>
        <w:i/>
        <w:sz w:val="20"/>
        <w:szCs w:val="22"/>
        <w:lang w:val="en-US"/>
      </w:rPr>
      <w:t>II</w:t>
    </w:r>
    <w:r>
      <w:rPr>
        <w:i/>
        <w:sz w:val="20"/>
        <w:szCs w:val="22"/>
      </w:rPr>
      <w:t xml:space="preserve">. Материалы по обоснованию </w:t>
    </w:r>
    <w:r w:rsidRPr="00230B1C">
      <w:rPr>
        <w:i/>
        <w:sz w:val="20"/>
        <w:szCs w:val="22"/>
      </w:rPr>
      <w:t xml:space="preserve">генерального плана </w:t>
    </w:r>
    <w:r>
      <w:rPr>
        <w:i/>
        <w:sz w:val="20"/>
        <w:szCs w:val="22"/>
      </w:rPr>
      <w:t>Никольского</w:t>
    </w:r>
    <w:r w:rsidRPr="00DA4F0E">
      <w:rPr>
        <w:i/>
        <w:sz w:val="20"/>
        <w:szCs w:val="22"/>
      </w:rPr>
      <w:t xml:space="preserve"> сельского поселения </w:t>
    </w:r>
  </w:p>
  <w:p w:rsidR="00971010" w:rsidRPr="00230B1C" w:rsidRDefault="00971010" w:rsidP="00E01DF7">
    <w:pPr>
      <w:pStyle w:val="af3"/>
      <w:pBdr>
        <w:bottom w:val="single" w:sz="4" w:space="1" w:color="auto"/>
      </w:pBdr>
      <w:jc w:val="center"/>
      <w:rPr>
        <w:i/>
        <w:sz w:val="20"/>
        <w:szCs w:val="22"/>
      </w:rPr>
    </w:pPr>
    <w:r>
      <w:rPr>
        <w:i/>
        <w:sz w:val="20"/>
        <w:szCs w:val="22"/>
      </w:rPr>
      <w:t>Сычевского</w:t>
    </w:r>
    <w:r w:rsidRPr="00DA4F0E">
      <w:rPr>
        <w:i/>
        <w:sz w:val="20"/>
        <w:szCs w:val="22"/>
      </w:rPr>
      <w:t xml:space="preserve"> района </w:t>
    </w:r>
    <w:r>
      <w:rPr>
        <w:i/>
        <w:sz w:val="20"/>
        <w:szCs w:val="22"/>
      </w:rPr>
      <w:t>Смоленской</w:t>
    </w:r>
    <w:r w:rsidRPr="00DA4F0E">
      <w:rPr>
        <w:i/>
        <w:sz w:val="20"/>
        <w:szCs w:val="22"/>
      </w:rPr>
      <w:t xml:space="preserve"> области</w:t>
    </w:r>
  </w:p>
  <w:p w:rsidR="00971010" w:rsidRPr="00E01DF7" w:rsidRDefault="00971010" w:rsidP="004768DF">
    <w:pPr>
      <w:pStyle w:val="ae"/>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1010" w:rsidRDefault="00971010" w:rsidP="0096076D">
    <w:pPr>
      <w:pStyle w:val="af3"/>
      <w:pBdr>
        <w:bottom w:val="single" w:sz="4" w:space="1" w:color="auto"/>
      </w:pBdr>
      <w:jc w:val="center"/>
      <w:rPr>
        <w:i/>
        <w:sz w:val="20"/>
        <w:szCs w:val="22"/>
      </w:rPr>
    </w:pPr>
    <w:r>
      <w:rPr>
        <w:i/>
        <w:sz w:val="20"/>
        <w:szCs w:val="22"/>
      </w:rPr>
      <w:t xml:space="preserve">Том </w:t>
    </w:r>
    <w:r>
      <w:rPr>
        <w:i/>
        <w:sz w:val="20"/>
        <w:szCs w:val="22"/>
        <w:lang w:val="en-US"/>
      </w:rPr>
      <w:t>II</w:t>
    </w:r>
    <w:r>
      <w:rPr>
        <w:i/>
        <w:sz w:val="20"/>
        <w:szCs w:val="22"/>
      </w:rPr>
      <w:t xml:space="preserve">. Материалы по обоснованию </w:t>
    </w:r>
    <w:r w:rsidRPr="00230B1C">
      <w:rPr>
        <w:i/>
        <w:sz w:val="20"/>
        <w:szCs w:val="22"/>
      </w:rPr>
      <w:t xml:space="preserve">генерального плана </w:t>
    </w:r>
    <w:r>
      <w:rPr>
        <w:i/>
        <w:sz w:val="20"/>
        <w:szCs w:val="22"/>
      </w:rPr>
      <w:t>Никольского сельского поселения</w:t>
    </w:r>
    <w:r w:rsidRPr="0096076D">
      <w:rPr>
        <w:i/>
        <w:sz w:val="20"/>
        <w:szCs w:val="22"/>
      </w:rPr>
      <w:t xml:space="preserve"> </w:t>
    </w:r>
  </w:p>
  <w:p w:rsidR="00971010" w:rsidRPr="0096076D" w:rsidRDefault="00971010" w:rsidP="0096076D">
    <w:pPr>
      <w:pStyle w:val="af3"/>
      <w:pBdr>
        <w:bottom w:val="single" w:sz="4" w:space="1" w:color="auto"/>
      </w:pBdr>
      <w:jc w:val="center"/>
      <w:rPr>
        <w:i/>
        <w:sz w:val="20"/>
        <w:szCs w:val="22"/>
      </w:rPr>
    </w:pPr>
    <w:r>
      <w:rPr>
        <w:i/>
        <w:sz w:val="20"/>
        <w:szCs w:val="22"/>
      </w:rPr>
      <w:t>Сычевского</w:t>
    </w:r>
    <w:r w:rsidRPr="0096076D">
      <w:rPr>
        <w:i/>
        <w:sz w:val="20"/>
        <w:szCs w:val="22"/>
      </w:rPr>
      <w:t xml:space="preserve"> района </w:t>
    </w:r>
    <w:r>
      <w:rPr>
        <w:i/>
        <w:sz w:val="20"/>
        <w:szCs w:val="22"/>
      </w:rPr>
      <w:t>Смоленской</w:t>
    </w:r>
    <w:r w:rsidRPr="0096076D">
      <w:rPr>
        <w:i/>
        <w:sz w:val="20"/>
        <w:szCs w:val="22"/>
      </w:rPr>
      <w:t xml:space="preserve"> области</w:t>
    </w:r>
    <w:r>
      <w:rPr>
        <w:i/>
        <w:sz w:val="20"/>
        <w:szCs w:val="22"/>
      </w:rPr>
      <w:t xml:space="preserve"> в новой редакции</w:t>
    </w:r>
  </w:p>
  <w:p w:rsidR="00971010" w:rsidRDefault="00971010">
    <w:pPr>
      <w:pStyle w:val="ae"/>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1010" w:rsidRDefault="009F2142">
    <w:pPr>
      <w:pStyle w:val="ae"/>
      <w:framePr w:wrap="around" w:vAnchor="text" w:hAnchor="margin" w:xAlign="center" w:y="1"/>
      <w:rPr>
        <w:rStyle w:val="aff7"/>
      </w:rPr>
    </w:pPr>
    <w:r>
      <w:rPr>
        <w:rStyle w:val="aff7"/>
      </w:rPr>
      <w:fldChar w:fldCharType="begin"/>
    </w:r>
    <w:r w:rsidR="00971010">
      <w:rPr>
        <w:rStyle w:val="aff7"/>
      </w:rPr>
      <w:instrText xml:space="preserve">PAGE  </w:instrText>
    </w:r>
    <w:r>
      <w:rPr>
        <w:rStyle w:val="aff7"/>
      </w:rPr>
      <w:fldChar w:fldCharType="end"/>
    </w:r>
  </w:p>
  <w:p w:rsidR="00971010" w:rsidRDefault="00971010">
    <w:pPr>
      <w:pStyle w:val="a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3"/>
    <w:multiLevelType w:val="multilevel"/>
    <w:tmpl w:val="00000003"/>
    <w:name w:val="WW8Num2"/>
    <w:lvl w:ilvl="0">
      <w:start w:val="1"/>
      <w:numFmt w:val="decimal"/>
      <w:lvlText w:val="%1."/>
      <w:lvlJc w:val="left"/>
      <w:pPr>
        <w:tabs>
          <w:tab w:val="num" w:pos="1072"/>
        </w:tabs>
        <w:ind w:left="1072" w:hanging="363"/>
      </w:pPr>
      <w:rPr>
        <w:rFonts w:hint="default"/>
      </w:rPr>
    </w:lvl>
    <w:lvl w:ilvl="1">
      <w:start w:val="1"/>
      <w:numFmt w:val="bullet"/>
      <w:lvlText w:val=""/>
      <w:lvlJc w:val="left"/>
      <w:pPr>
        <w:tabs>
          <w:tab w:val="num" w:pos="1440"/>
        </w:tabs>
        <w:ind w:left="1440" w:hanging="360"/>
      </w:pPr>
      <w:rPr>
        <w:rFonts w:ascii="Symbol" w:hAnsi="Symbol" w:cs="Symbol"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
    <w:nsid w:val="00000006"/>
    <w:multiLevelType w:val="singleLevel"/>
    <w:tmpl w:val="00000006"/>
    <w:name w:val="WW8Num5"/>
    <w:lvl w:ilvl="0">
      <w:start w:val="1"/>
      <w:numFmt w:val="bullet"/>
      <w:lvlText w:val=""/>
      <w:lvlJc w:val="left"/>
      <w:pPr>
        <w:tabs>
          <w:tab w:val="num" w:pos="1184"/>
        </w:tabs>
        <w:ind w:left="1184" w:hanging="284"/>
      </w:pPr>
      <w:rPr>
        <w:rFonts w:ascii="Symbol" w:hAnsi="Symbol" w:cs="Symbol" w:hint="default"/>
      </w:rPr>
    </w:lvl>
  </w:abstractNum>
  <w:abstractNum w:abstractNumId="2">
    <w:nsid w:val="00000007"/>
    <w:multiLevelType w:val="multilevel"/>
    <w:tmpl w:val="00000007"/>
    <w:name w:val="WW8Num7"/>
    <w:lvl w:ilvl="0">
      <w:start w:val="1"/>
      <w:numFmt w:val="bullet"/>
      <w:lvlText w:val=""/>
      <w:lvlJc w:val="left"/>
      <w:pPr>
        <w:tabs>
          <w:tab w:val="num" w:pos="0"/>
        </w:tabs>
        <w:ind w:left="0" w:firstLine="0"/>
      </w:pPr>
      <w:rPr>
        <w:rFonts w:ascii="Symbol" w:hAnsi="Symbol" w:cs="Times New Roman"/>
      </w:rPr>
    </w:lvl>
    <w:lvl w:ilvl="1">
      <w:start w:val="1"/>
      <w:numFmt w:val="bullet"/>
      <w:lvlText w:val=""/>
      <w:lvlJc w:val="left"/>
      <w:pPr>
        <w:tabs>
          <w:tab w:val="num" w:pos="720"/>
        </w:tabs>
        <w:ind w:left="720" w:hanging="360"/>
      </w:pPr>
      <w:rPr>
        <w:rFonts w:ascii="Symbol" w:hAnsi="Symbol" w:cs="Times New Roman"/>
      </w:rPr>
    </w:lvl>
    <w:lvl w:ilvl="2">
      <w:start w:val="1"/>
      <w:numFmt w:val="bullet"/>
      <w:lvlText w:val=""/>
      <w:lvlJc w:val="left"/>
      <w:pPr>
        <w:tabs>
          <w:tab w:val="num" w:pos="1080"/>
        </w:tabs>
        <w:ind w:left="1080" w:hanging="360"/>
      </w:pPr>
      <w:rPr>
        <w:rFonts w:ascii="Symbol" w:hAnsi="Symbol" w:cs="Times New Roman"/>
      </w:rPr>
    </w:lvl>
    <w:lvl w:ilvl="3">
      <w:start w:val="1"/>
      <w:numFmt w:val="bullet"/>
      <w:lvlText w:val=""/>
      <w:lvlJc w:val="left"/>
      <w:pPr>
        <w:tabs>
          <w:tab w:val="num" w:pos="1440"/>
        </w:tabs>
        <w:ind w:left="1440" w:hanging="360"/>
      </w:pPr>
      <w:rPr>
        <w:rFonts w:ascii="Symbol" w:hAnsi="Symbol" w:cs="Times New Roman"/>
      </w:rPr>
    </w:lvl>
    <w:lvl w:ilvl="4">
      <w:start w:val="1"/>
      <w:numFmt w:val="bullet"/>
      <w:lvlText w:val=""/>
      <w:lvlJc w:val="left"/>
      <w:pPr>
        <w:tabs>
          <w:tab w:val="num" w:pos="1800"/>
        </w:tabs>
        <w:ind w:left="1800" w:hanging="360"/>
      </w:pPr>
      <w:rPr>
        <w:rFonts w:ascii="Symbol" w:hAnsi="Symbol" w:cs="Times New Roman"/>
      </w:rPr>
    </w:lvl>
    <w:lvl w:ilvl="5">
      <w:start w:val="1"/>
      <w:numFmt w:val="bullet"/>
      <w:lvlText w:val=""/>
      <w:lvlJc w:val="left"/>
      <w:pPr>
        <w:tabs>
          <w:tab w:val="num" w:pos="2160"/>
        </w:tabs>
        <w:ind w:left="2160" w:hanging="360"/>
      </w:pPr>
      <w:rPr>
        <w:rFonts w:ascii="Symbol" w:hAnsi="Symbol" w:cs="Times New Roman"/>
      </w:rPr>
    </w:lvl>
    <w:lvl w:ilvl="6">
      <w:start w:val="1"/>
      <w:numFmt w:val="bullet"/>
      <w:lvlText w:val=""/>
      <w:lvlJc w:val="left"/>
      <w:pPr>
        <w:tabs>
          <w:tab w:val="num" w:pos="2520"/>
        </w:tabs>
        <w:ind w:left="2520" w:hanging="360"/>
      </w:pPr>
      <w:rPr>
        <w:rFonts w:ascii="Symbol" w:hAnsi="Symbol" w:cs="Times New Roman"/>
      </w:rPr>
    </w:lvl>
    <w:lvl w:ilvl="7">
      <w:start w:val="1"/>
      <w:numFmt w:val="bullet"/>
      <w:lvlText w:val=""/>
      <w:lvlJc w:val="left"/>
      <w:pPr>
        <w:tabs>
          <w:tab w:val="num" w:pos="2880"/>
        </w:tabs>
        <w:ind w:left="2880" w:hanging="360"/>
      </w:pPr>
      <w:rPr>
        <w:rFonts w:ascii="Symbol" w:hAnsi="Symbol" w:cs="Times New Roman"/>
      </w:rPr>
    </w:lvl>
    <w:lvl w:ilvl="8">
      <w:start w:val="1"/>
      <w:numFmt w:val="bullet"/>
      <w:lvlText w:val=""/>
      <w:lvlJc w:val="left"/>
      <w:pPr>
        <w:tabs>
          <w:tab w:val="num" w:pos="3240"/>
        </w:tabs>
        <w:ind w:left="3240" w:hanging="360"/>
      </w:pPr>
      <w:rPr>
        <w:rFonts w:ascii="Symbol" w:hAnsi="Symbol" w:cs="Times New Roman"/>
      </w:rPr>
    </w:lvl>
  </w:abstractNum>
  <w:abstractNum w:abstractNumId="3">
    <w:nsid w:val="00000008"/>
    <w:multiLevelType w:val="singleLevel"/>
    <w:tmpl w:val="00000008"/>
    <w:name w:val="WW8Num8"/>
    <w:lvl w:ilvl="0">
      <w:numFmt w:val="bullet"/>
      <w:lvlText w:val="-"/>
      <w:lvlJc w:val="left"/>
      <w:pPr>
        <w:tabs>
          <w:tab w:val="num" w:pos="687"/>
        </w:tabs>
        <w:ind w:left="687" w:hanging="360"/>
      </w:pPr>
      <w:rPr>
        <w:rFonts w:ascii="Times New Roman" w:hAnsi="Times New Roman" w:cs="Times New Roman"/>
      </w:rPr>
    </w:lvl>
  </w:abstractNum>
  <w:abstractNum w:abstractNumId="4">
    <w:nsid w:val="00D9314A"/>
    <w:multiLevelType w:val="hybridMultilevel"/>
    <w:tmpl w:val="07E41234"/>
    <w:lvl w:ilvl="0" w:tplc="CDAA859A">
      <w:start w:val="1"/>
      <w:numFmt w:val="decimal"/>
      <w:lvlText w:val="%1."/>
      <w:lvlJc w:val="left"/>
      <w:pPr>
        <w:ind w:left="1211" w:hanging="360"/>
      </w:pPr>
    </w:lvl>
    <w:lvl w:ilvl="1" w:tplc="04190019">
      <w:start w:val="1"/>
      <w:numFmt w:val="lowerLetter"/>
      <w:lvlText w:val="%2."/>
      <w:lvlJc w:val="left"/>
      <w:pPr>
        <w:ind w:left="1931" w:hanging="360"/>
      </w:pPr>
    </w:lvl>
    <w:lvl w:ilvl="2" w:tplc="0419001B">
      <w:start w:val="1"/>
      <w:numFmt w:val="lowerRoman"/>
      <w:lvlText w:val="%3."/>
      <w:lvlJc w:val="right"/>
      <w:pPr>
        <w:ind w:left="2651" w:hanging="180"/>
      </w:pPr>
    </w:lvl>
    <w:lvl w:ilvl="3" w:tplc="0419000F">
      <w:start w:val="1"/>
      <w:numFmt w:val="decimal"/>
      <w:lvlText w:val="%4."/>
      <w:lvlJc w:val="left"/>
      <w:pPr>
        <w:ind w:left="3371" w:hanging="360"/>
      </w:pPr>
    </w:lvl>
    <w:lvl w:ilvl="4" w:tplc="04190019">
      <w:start w:val="1"/>
      <w:numFmt w:val="lowerLetter"/>
      <w:lvlText w:val="%5."/>
      <w:lvlJc w:val="left"/>
      <w:pPr>
        <w:ind w:left="4091" w:hanging="360"/>
      </w:pPr>
    </w:lvl>
    <w:lvl w:ilvl="5" w:tplc="0419001B">
      <w:start w:val="1"/>
      <w:numFmt w:val="lowerRoman"/>
      <w:lvlText w:val="%6."/>
      <w:lvlJc w:val="right"/>
      <w:pPr>
        <w:ind w:left="4811" w:hanging="180"/>
      </w:pPr>
    </w:lvl>
    <w:lvl w:ilvl="6" w:tplc="0419000F">
      <w:start w:val="1"/>
      <w:numFmt w:val="decimal"/>
      <w:lvlText w:val="%7."/>
      <w:lvlJc w:val="left"/>
      <w:pPr>
        <w:ind w:left="5531" w:hanging="360"/>
      </w:pPr>
    </w:lvl>
    <w:lvl w:ilvl="7" w:tplc="04190019">
      <w:start w:val="1"/>
      <w:numFmt w:val="lowerLetter"/>
      <w:lvlText w:val="%8."/>
      <w:lvlJc w:val="left"/>
      <w:pPr>
        <w:ind w:left="6251" w:hanging="360"/>
      </w:pPr>
    </w:lvl>
    <w:lvl w:ilvl="8" w:tplc="0419001B">
      <w:start w:val="1"/>
      <w:numFmt w:val="lowerRoman"/>
      <w:lvlText w:val="%9."/>
      <w:lvlJc w:val="right"/>
      <w:pPr>
        <w:ind w:left="6971" w:hanging="180"/>
      </w:pPr>
    </w:lvl>
  </w:abstractNum>
  <w:abstractNum w:abstractNumId="5">
    <w:nsid w:val="0119507B"/>
    <w:multiLevelType w:val="hybridMultilevel"/>
    <w:tmpl w:val="9BAE0E1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022C079B"/>
    <w:multiLevelType w:val="hybridMultilevel"/>
    <w:tmpl w:val="F41EA4A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0B4C0519"/>
    <w:multiLevelType w:val="hybridMultilevel"/>
    <w:tmpl w:val="A0F69450"/>
    <w:lvl w:ilvl="0" w:tplc="900CB8D6">
      <w:start w:val="1"/>
      <w:numFmt w:val="bullet"/>
      <w:lvlText w:val=""/>
      <w:lvlJc w:val="left"/>
      <w:pPr>
        <w:tabs>
          <w:tab w:val="num" w:pos="720"/>
        </w:tabs>
        <w:ind w:left="720" w:hanging="363"/>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0B9E4D74"/>
    <w:multiLevelType w:val="hybridMultilevel"/>
    <w:tmpl w:val="DB54AA36"/>
    <w:lvl w:ilvl="0" w:tplc="507C02E4">
      <w:start w:val="1"/>
      <w:numFmt w:val="decimal"/>
      <w:lvlText w:val="%1."/>
      <w:lvlJc w:val="left"/>
      <w:pPr>
        <w:tabs>
          <w:tab w:val="num" w:pos="720"/>
        </w:tabs>
        <w:ind w:left="720" w:hanging="360"/>
      </w:pPr>
      <w:rPr>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0C007E1B"/>
    <w:multiLevelType w:val="hybridMultilevel"/>
    <w:tmpl w:val="A2A2D1C4"/>
    <w:lvl w:ilvl="0" w:tplc="CADE51A6">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nsid w:val="0CC1673B"/>
    <w:multiLevelType w:val="multilevel"/>
    <w:tmpl w:val="4B0EBD6E"/>
    <w:lvl w:ilvl="0">
      <w:start w:val="1"/>
      <w:numFmt w:val="bullet"/>
      <w:pStyle w:val="a"/>
      <w:lvlText w:val="·"/>
      <w:lvlJc w:val="left"/>
      <w:rPr>
        <w:rFonts w:ascii="Symbol" w:hAnsi="Symbol" w:cs="Symbol"/>
        <w:color w:val="auto"/>
      </w:rPr>
    </w:lvl>
    <w:lvl w:ilvl="1">
      <w:start w:val="1"/>
      <w:numFmt w:val="decimal"/>
      <w:lvlText w:val="%2."/>
      <w:lvlJc w:val="left"/>
      <w:rPr>
        <w:u w:val="single"/>
      </w:rPr>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1">
    <w:nsid w:val="0E4D4596"/>
    <w:multiLevelType w:val="hybridMultilevel"/>
    <w:tmpl w:val="8AE2A9C2"/>
    <w:lvl w:ilvl="0" w:tplc="0419000F">
      <w:start w:val="1"/>
      <w:numFmt w:val="decimal"/>
      <w:lvlText w:val="%1."/>
      <w:lvlJc w:val="left"/>
      <w:pPr>
        <w:tabs>
          <w:tab w:val="num" w:pos="1320"/>
        </w:tabs>
        <w:ind w:left="13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2">
    <w:nsid w:val="0E5F153C"/>
    <w:multiLevelType w:val="multilevel"/>
    <w:tmpl w:val="2E6A2276"/>
    <w:lvl w:ilvl="0">
      <w:start w:val="1"/>
      <w:numFmt w:val="decimal"/>
      <w:lvlText w:val="%1."/>
      <w:lvlJc w:val="left"/>
      <w:pPr>
        <w:tabs>
          <w:tab w:val="num" w:pos="1072"/>
        </w:tabs>
        <w:ind w:left="1072" w:hanging="363"/>
      </w:pPr>
      <w:rPr>
        <w:rFonts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3">
    <w:nsid w:val="0F200241"/>
    <w:multiLevelType w:val="hybridMultilevel"/>
    <w:tmpl w:val="30F2300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112B63BA"/>
    <w:multiLevelType w:val="hybridMultilevel"/>
    <w:tmpl w:val="283CD84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13363302"/>
    <w:multiLevelType w:val="hybridMultilevel"/>
    <w:tmpl w:val="3F006970"/>
    <w:lvl w:ilvl="0" w:tplc="765C44BE">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13AF5629"/>
    <w:multiLevelType w:val="hybridMultilevel"/>
    <w:tmpl w:val="4B9889B2"/>
    <w:lvl w:ilvl="0" w:tplc="0419000F">
      <w:start w:val="1"/>
      <w:numFmt w:val="bullet"/>
      <w:lvlText w:val=""/>
      <w:lvlJc w:val="left"/>
      <w:pPr>
        <w:tabs>
          <w:tab w:val="num" w:pos="1440"/>
        </w:tabs>
        <w:ind w:left="1440" w:hanging="360"/>
      </w:pPr>
      <w:rPr>
        <w:rFonts w:ascii="Symbol" w:hAnsi="Symbol" w:hint="default"/>
      </w:rPr>
    </w:lvl>
    <w:lvl w:ilvl="1" w:tplc="04190011" w:tentative="1">
      <w:start w:val="1"/>
      <w:numFmt w:val="bullet"/>
      <w:lvlText w:val="o"/>
      <w:lvlJc w:val="left"/>
      <w:pPr>
        <w:tabs>
          <w:tab w:val="num" w:pos="2160"/>
        </w:tabs>
        <w:ind w:left="2160" w:hanging="360"/>
      </w:pPr>
      <w:rPr>
        <w:rFonts w:ascii="Courier New" w:hAnsi="Courier New" w:cs="Courier New" w:hint="default"/>
      </w:rPr>
    </w:lvl>
    <w:lvl w:ilvl="2" w:tplc="04190011"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19" w:tentative="1">
      <w:start w:val="1"/>
      <w:numFmt w:val="bullet"/>
      <w:lvlText w:val="o"/>
      <w:lvlJc w:val="left"/>
      <w:pPr>
        <w:tabs>
          <w:tab w:val="num" w:pos="4320"/>
        </w:tabs>
        <w:ind w:left="4320" w:hanging="360"/>
      </w:pPr>
      <w:rPr>
        <w:rFonts w:ascii="Courier New" w:hAnsi="Courier New" w:cs="Courier New" w:hint="default"/>
      </w:rPr>
    </w:lvl>
    <w:lvl w:ilvl="5" w:tplc="0419001B" w:tentative="1">
      <w:start w:val="1"/>
      <w:numFmt w:val="bullet"/>
      <w:lvlText w:val=""/>
      <w:lvlJc w:val="left"/>
      <w:pPr>
        <w:tabs>
          <w:tab w:val="num" w:pos="5040"/>
        </w:tabs>
        <w:ind w:left="5040" w:hanging="360"/>
      </w:pPr>
      <w:rPr>
        <w:rFonts w:ascii="Wingdings" w:hAnsi="Wingdings" w:hint="default"/>
      </w:rPr>
    </w:lvl>
    <w:lvl w:ilvl="6" w:tplc="0419000F" w:tentative="1">
      <w:start w:val="1"/>
      <w:numFmt w:val="bullet"/>
      <w:lvlText w:val=""/>
      <w:lvlJc w:val="left"/>
      <w:pPr>
        <w:tabs>
          <w:tab w:val="num" w:pos="5760"/>
        </w:tabs>
        <w:ind w:left="5760" w:hanging="360"/>
      </w:pPr>
      <w:rPr>
        <w:rFonts w:ascii="Symbol" w:hAnsi="Symbol" w:hint="default"/>
      </w:rPr>
    </w:lvl>
    <w:lvl w:ilvl="7" w:tplc="04190019" w:tentative="1">
      <w:start w:val="1"/>
      <w:numFmt w:val="bullet"/>
      <w:lvlText w:val="o"/>
      <w:lvlJc w:val="left"/>
      <w:pPr>
        <w:tabs>
          <w:tab w:val="num" w:pos="6480"/>
        </w:tabs>
        <w:ind w:left="6480" w:hanging="360"/>
      </w:pPr>
      <w:rPr>
        <w:rFonts w:ascii="Courier New" w:hAnsi="Courier New" w:cs="Courier New" w:hint="default"/>
      </w:rPr>
    </w:lvl>
    <w:lvl w:ilvl="8" w:tplc="0419001B" w:tentative="1">
      <w:start w:val="1"/>
      <w:numFmt w:val="bullet"/>
      <w:lvlText w:val=""/>
      <w:lvlJc w:val="left"/>
      <w:pPr>
        <w:tabs>
          <w:tab w:val="num" w:pos="7200"/>
        </w:tabs>
        <w:ind w:left="7200" w:hanging="360"/>
      </w:pPr>
      <w:rPr>
        <w:rFonts w:ascii="Wingdings" w:hAnsi="Wingdings" w:hint="default"/>
      </w:rPr>
    </w:lvl>
  </w:abstractNum>
  <w:abstractNum w:abstractNumId="17">
    <w:nsid w:val="16600A88"/>
    <w:multiLevelType w:val="hybridMultilevel"/>
    <w:tmpl w:val="5D58785E"/>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18">
    <w:nsid w:val="21200CDA"/>
    <w:multiLevelType w:val="hybridMultilevel"/>
    <w:tmpl w:val="7D9AFEB8"/>
    <w:lvl w:ilvl="0" w:tplc="900CB8D6">
      <w:start w:val="1"/>
      <w:numFmt w:val="bullet"/>
      <w:lvlText w:val=""/>
      <w:lvlJc w:val="left"/>
      <w:pPr>
        <w:tabs>
          <w:tab w:val="num" w:pos="720"/>
        </w:tabs>
        <w:ind w:left="720" w:hanging="363"/>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nsid w:val="254451EF"/>
    <w:multiLevelType w:val="hybridMultilevel"/>
    <w:tmpl w:val="F844F616"/>
    <w:lvl w:ilvl="0" w:tplc="F39C69A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25710925"/>
    <w:multiLevelType w:val="hybridMultilevel"/>
    <w:tmpl w:val="FF145C9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1">
    <w:nsid w:val="26DA2877"/>
    <w:multiLevelType w:val="hybridMultilevel"/>
    <w:tmpl w:val="30F2300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2A2A4F36"/>
    <w:multiLevelType w:val="hybridMultilevel"/>
    <w:tmpl w:val="2304B60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nsid w:val="2AE9708B"/>
    <w:multiLevelType w:val="multilevel"/>
    <w:tmpl w:val="922C2F3A"/>
    <w:lvl w:ilvl="0">
      <w:start w:val="2"/>
      <w:numFmt w:val="decimal"/>
      <w:lvlText w:val="%1."/>
      <w:lvlJc w:val="left"/>
      <w:pPr>
        <w:tabs>
          <w:tab w:val="num" w:pos="540"/>
        </w:tabs>
        <w:ind w:left="540" w:hanging="540"/>
      </w:pPr>
      <w:rPr>
        <w:rFonts w:hint="default"/>
      </w:rPr>
    </w:lvl>
    <w:lvl w:ilvl="1">
      <w:start w:val="1"/>
      <w:numFmt w:val="decimal"/>
      <w:lvlText w:val="%1.%2."/>
      <w:lvlJc w:val="left"/>
      <w:pPr>
        <w:tabs>
          <w:tab w:val="num" w:pos="1350"/>
        </w:tabs>
        <w:ind w:left="1350" w:hanging="540"/>
      </w:pPr>
      <w:rPr>
        <w:rFonts w:hint="default"/>
      </w:rPr>
    </w:lvl>
    <w:lvl w:ilvl="2">
      <w:start w:val="1"/>
      <w:numFmt w:val="decimal"/>
      <w:lvlText w:val="%1.%2.%3."/>
      <w:lvlJc w:val="left"/>
      <w:pPr>
        <w:tabs>
          <w:tab w:val="num" w:pos="2340"/>
        </w:tabs>
        <w:ind w:left="2340" w:hanging="720"/>
      </w:pPr>
      <w:rPr>
        <w:rFonts w:hint="default"/>
      </w:rPr>
    </w:lvl>
    <w:lvl w:ilvl="3">
      <w:start w:val="1"/>
      <w:numFmt w:val="decimal"/>
      <w:lvlText w:val="%1.%2.%3.%4."/>
      <w:lvlJc w:val="left"/>
      <w:pPr>
        <w:tabs>
          <w:tab w:val="num" w:pos="3150"/>
        </w:tabs>
        <w:ind w:left="3150" w:hanging="720"/>
      </w:pPr>
      <w:rPr>
        <w:rFonts w:hint="default"/>
      </w:rPr>
    </w:lvl>
    <w:lvl w:ilvl="4">
      <w:start w:val="1"/>
      <w:numFmt w:val="decimal"/>
      <w:lvlText w:val="%1.%2.%3.%4.%5."/>
      <w:lvlJc w:val="left"/>
      <w:pPr>
        <w:tabs>
          <w:tab w:val="num" w:pos="4320"/>
        </w:tabs>
        <w:ind w:left="4320" w:hanging="1080"/>
      </w:pPr>
      <w:rPr>
        <w:rFonts w:hint="default"/>
      </w:rPr>
    </w:lvl>
    <w:lvl w:ilvl="5">
      <w:start w:val="1"/>
      <w:numFmt w:val="decimal"/>
      <w:lvlText w:val="%1.%2.%3.%4.%5.%6."/>
      <w:lvlJc w:val="left"/>
      <w:pPr>
        <w:tabs>
          <w:tab w:val="num" w:pos="5130"/>
        </w:tabs>
        <w:ind w:left="5130" w:hanging="1080"/>
      </w:pPr>
      <w:rPr>
        <w:rFonts w:hint="default"/>
      </w:rPr>
    </w:lvl>
    <w:lvl w:ilvl="6">
      <w:start w:val="1"/>
      <w:numFmt w:val="decimal"/>
      <w:lvlText w:val="%1.%2.%3.%4.%5.%6.%7."/>
      <w:lvlJc w:val="left"/>
      <w:pPr>
        <w:tabs>
          <w:tab w:val="num" w:pos="6300"/>
        </w:tabs>
        <w:ind w:left="6300" w:hanging="1440"/>
      </w:pPr>
      <w:rPr>
        <w:rFonts w:hint="default"/>
      </w:rPr>
    </w:lvl>
    <w:lvl w:ilvl="7">
      <w:start w:val="1"/>
      <w:numFmt w:val="decimal"/>
      <w:lvlText w:val="%1.%2.%3.%4.%5.%6.%7.%8."/>
      <w:lvlJc w:val="left"/>
      <w:pPr>
        <w:tabs>
          <w:tab w:val="num" w:pos="7110"/>
        </w:tabs>
        <w:ind w:left="7110" w:hanging="1440"/>
      </w:pPr>
      <w:rPr>
        <w:rFonts w:hint="default"/>
      </w:rPr>
    </w:lvl>
    <w:lvl w:ilvl="8">
      <w:start w:val="1"/>
      <w:numFmt w:val="decimal"/>
      <w:lvlText w:val="%1.%2.%3.%4.%5.%6.%7.%8.%9."/>
      <w:lvlJc w:val="left"/>
      <w:pPr>
        <w:tabs>
          <w:tab w:val="num" w:pos="8280"/>
        </w:tabs>
        <w:ind w:left="8280" w:hanging="1800"/>
      </w:pPr>
      <w:rPr>
        <w:rFonts w:hint="default"/>
      </w:rPr>
    </w:lvl>
  </w:abstractNum>
  <w:abstractNum w:abstractNumId="24">
    <w:nsid w:val="2B6335BE"/>
    <w:multiLevelType w:val="hybridMultilevel"/>
    <w:tmpl w:val="12386656"/>
    <w:lvl w:ilvl="0" w:tplc="0419000F">
      <w:start w:val="1"/>
      <w:numFmt w:val="bullet"/>
      <w:lvlText w:val=""/>
      <w:lvlJc w:val="left"/>
      <w:pPr>
        <w:tabs>
          <w:tab w:val="num" w:pos="720"/>
        </w:tabs>
        <w:ind w:left="720" w:hanging="360"/>
      </w:pPr>
      <w:rPr>
        <w:rFonts w:ascii="Symbol" w:hAnsi="Symbol"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5">
    <w:nsid w:val="2C543C33"/>
    <w:multiLevelType w:val="hybridMultilevel"/>
    <w:tmpl w:val="5D58785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6">
    <w:nsid w:val="30D93D35"/>
    <w:multiLevelType w:val="hybridMultilevel"/>
    <w:tmpl w:val="4FD2AC2E"/>
    <w:lvl w:ilvl="0" w:tplc="49E43E0A">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
    <w:nsid w:val="31D74F6F"/>
    <w:multiLevelType w:val="hybridMultilevel"/>
    <w:tmpl w:val="581233A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
    <w:nsid w:val="34072CE0"/>
    <w:multiLevelType w:val="hybridMultilevel"/>
    <w:tmpl w:val="7132237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362B41D1"/>
    <w:multiLevelType w:val="hybridMultilevel"/>
    <w:tmpl w:val="67EE6E32"/>
    <w:name w:val="WW8Num4"/>
    <w:lvl w:ilvl="0" w:tplc="1F8806D0">
      <w:start w:val="1"/>
      <w:numFmt w:val="bullet"/>
      <w:lvlText w:val=""/>
      <w:lvlJc w:val="left"/>
      <w:pPr>
        <w:tabs>
          <w:tab w:val="num" w:pos="1184"/>
        </w:tabs>
        <w:ind w:left="1184" w:hanging="284"/>
      </w:pPr>
      <w:rPr>
        <w:rFonts w:ascii="Symbol" w:hAnsi="Symbol" w:hint="default"/>
      </w:rPr>
    </w:lvl>
    <w:lvl w:ilvl="1" w:tplc="04190003" w:tentative="1">
      <w:start w:val="1"/>
      <w:numFmt w:val="bullet"/>
      <w:lvlText w:val="o"/>
      <w:lvlJc w:val="left"/>
      <w:pPr>
        <w:tabs>
          <w:tab w:val="num" w:pos="2340"/>
        </w:tabs>
        <w:ind w:left="2340" w:hanging="360"/>
      </w:pPr>
      <w:rPr>
        <w:rFonts w:ascii="Courier New" w:hAnsi="Courier New" w:cs="Courier New" w:hint="default"/>
      </w:rPr>
    </w:lvl>
    <w:lvl w:ilvl="2" w:tplc="04190005" w:tentative="1">
      <w:start w:val="1"/>
      <w:numFmt w:val="bullet"/>
      <w:lvlText w:val=""/>
      <w:lvlJc w:val="left"/>
      <w:pPr>
        <w:tabs>
          <w:tab w:val="num" w:pos="3060"/>
        </w:tabs>
        <w:ind w:left="3060" w:hanging="360"/>
      </w:pPr>
      <w:rPr>
        <w:rFonts w:ascii="Wingdings" w:hAnsi="Wingdings" w:hint="default"/>
      </w:rPr>
    </w:lvl>
    <w:lvl w:ilvl="3" w:tplc="04190001" w:tentative="1">
      <w:start w:val="1"/>
      <w:numFmt w:val="bullet"/>
      <w:lvlText w:val=""/>
      <w:lvlJc w:val="left"/>
      <w:pPr>
        <w:tabs>
          <w:tab w:val="num" w:pos="3780"/>
        </w:tabs>
        <w:ind w:left="3780" w:hanging="360"/>
      </w:pPr>
      <w:rPr>
        <w:rFonts w:ascii="Symbol" w:hAnsi="Symbol" w:hint="default"/>
      </w:rPr>
    </w:lvl>
    <w:lvl w:ilvl="4" w:tplc="04190003" w:tentative="1">
      <w:start w:val="1"/>
      <w:numFmt w:val="bullet"/>
      <w:lvlText w:val="o"/>
      <w:lvlJc w:val="left"/>
      <w:pPr>
        <w:tabs>
          <w:tab w:val="num" w:pos="4500"/>
        </w:tabs>
        <w:ind w:left="4500" w:hanging="360"/>
      </w:pPr>
      <w:rPr>
        <w:rFonts w:ascii="Courier New" w:hAnsi="Courier New" w:cs="Courier New" w:hint="default"/>
      </w:rPr>
    </w:lvl>
    <w:lvl w:ilvl="5" w:tplc="04190005" w:tentative="1">
      <w:start w:val="1"/>
      <w:numFmt w:val="bullet"/>
      <w:lvlText w:val=""/>
      <w:lvlJc w:val="left"/>
      <w:pPr>
        <w:tabs>
          <w:tab w:val="num" w:pos="5220"/>
        </w:tabs>
        <w:ind w:left="5220" w:hanging="360"/>
      </w:pPr>
      <w:rPr>
        <w:rFonts w:ascii="Wingdings" w:hAnsi="Wingdings" w:hint="default"/>
      </w:rPr>
    </w:lvl>
    <w:lvl w:ilvl="6" w:tplc="04190001" w:tentative="1">
      <w:start w:val="1"/>
      <w:numFmt w:val="bullet"/>
      <w:lvlText w:val=""/>
      <w:lvlJc w:val="left"/>
      <w:pPr>
        <w:tabs>
          <w:tab w:val="num" w:pos="5940"/>
        </w:tabs>
        <w:ind w:left="5940" w:hanging="360"/>
      </w:pPr>
      <w:rPr>
        <w:rFonts w:ascii="Symbol" w:hAnsi="Symbol" w:hint="default"/>
      </w:rPr>
    </w:lvl>
    <w:lvl w:ilvl="7" w:tplc="04190003" w:tentative="1">
      <w:start w:val="1"/>
      <w:numFmt w:val="bullet"/>
      <w:lvlText w:val="o"/>
      <w:lvlJc w:val="left"/>
      <w:pPr>
        <w:tabs>
          <w:tab w:val="num" w:pos="6660"/>
        </w:tabs>
        <w:ind w:left="6660" w:hanging="360"/>
      </w:pPr>
      <w:rPr>
        <w:rFonts w:ascii="Courier New" w:hAnsi="Courier New" w:cs="Courier New" w:hint="default"/>
      </w:rPr>
    </w:lvl>
    <w:lvl w:ilvl="8" w:tplc="04190005" w:tentative="1">
      <w:start w:val="1"/>
      <w:numFmt w:val="bullet"/>
      <w:lvlText w:val=""/>
      <w:lvlJc w:val="left"/>
      <w:pPr>
        <w:tabs>
          <w:tab w:val="num" w:pos="7380"/>
        </w:tabs>
        <w:ind w:left="7380" w:hanging="360"/>
      </w:pPr>
      <w:rPr>
        <w:rFonts w:ascii="Wingdings" w:hAnsi="Wingdings" w:hint="default"/>
      </w:rPr>
    </w:lvl>
  </w:abstractNum>
  <w:abstractNum w:abstractNumId="30">
    <w:nsid w:val="36F62B30"/>
    <w:multiLevelType w:val="hybridMultilevel"/>
    <w:tmpl w:val="B90A4BD8"/>
    <w:lvl w:ilvl="0" w:tplc="13D8BCE2">
      <w:start w:val="1"/>
      <w:numFmt w:val="bullet"/>
      <w:lvlText w:val=""/>
      <w:lvlJc w:val="left"/>
      <w:pPr>
        <w:tabs>
          <w:tab w:val="num" w:pos="709"/>
        </w:tabs>
        <w:ind w:left="0" w:firstLine="709"/>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
    <w:nsid w:val="388749F4"/>
    <w:multiLevelType w:val="hybridMultilevel"/>
    <w:tmpl w:val="18F60D8E"/>
    <w:lvl w:ilvl="0" w:tplc="AEC89D1E">
      <w:start w:val="191"/>
      <w:numFmt w:val="bullet"/>
      <w:lvlText w:val="-"/>
      <w:lvlJc w:val="left"/>
      <w:pPr>
        <w:tabs>
          <w:tab w:val="num" w:pos="1068"/>
        </w:tabs>
        <w:ind w:left="1068" w:hanging="360"/>
      </w:pPr>
      <w:rPr>
        <w:rFonts w:ascii="Times New Roman" w:eastAsia="Times New Roman" w:hAnsi="Times New Roman" w:cs="Times New Roman" w:hint="default"/>
        <w:color w:val="000000"/>
      </w:rPr>
    </w:lvl>
    <w:lvl w:ilvl="1" w:tplc="04190003" w:tentative="1">
      <w:start w:val="1"/>
      <w:numFmt w:val="bullet"/>
      <w:lvlText w:val="o"/>
      <w:lvlJc w:val="left"/>
      <w:pPr>
        <w:tabs>
          <w:tab w:val="num" w:pos="1788"/>
        </w:tabs>
        <w:ind w:left="1788" w:hanging="360"/>
      </w:pPr>
      <w:rPr>
        <w:rFonts w:ascii="Courier New" w:hAnsi="Courier New" w:hint="default"/>
      </w:rPr>
    </w:lvl>
    <w:lvl w:ilvl="2" w:tplc="04190005" w:tentative="1">
      <w:start w:val="1"/>
      <w:numFmt w:val="bullet"/>
      <w:lvlText w:val=""/>
      <w:lvlJc w:val="left"/>
      <w:pPr>
        <w:tabs>
          <w:tab w:val="num" w:pos="2508"/>
        </w:tabs>
        <w:ind w:left="2508" w:hanging="360"/>
      </w:pPr>
      <w:rPr>
        <w:rFonts w:ascii="Wingdings" w:hAnsi="Wingdings" w:hint="default"/>
      </w:rPr>
    </w:lvl>
    <w:lvl w:ilvl="3" w:tplc="04190001" w:tentative="1">
      <w:start w:val="1"/>
      <w:numFmt w:val="bullet"/>
      <w:lvlText w:val=""/>
      <w:lvlJc w:val="left"/>
      <w:pPr>
        <w:tabs>
          <w:tab w:val="num" w:pos="3228"/>
        </w:tabs>
        <w:ind w:left="3228" w:hanging="360"/>
      </w:pPr>
      <w:rPr>
        <w:rFonts w:ascii="Symbol" w:hAnsi="Symbol" w:hint="default"/>
      </w:rPr>
    </w:lvl>
    <w:lvl w:ilvl="4" w:tplc="04190003" w:tentative="1">
      <w:start w:val="1"/>
      <w:numFmt w:val="bullet"/>
      <w:lvlText w:val="o"/>
      <w:lvlJc w:val="left"/>
      <w:pPr>
        <w:tabs>
          <w:tab w:val="num" w:pos="3948"/>
        </w:tabs>
        <w:ind w:left="3948" w:hanging="360"/>
      </w:pPr>
      <w:rPr>
        <w:rFonts w:ascii="Courier New" w:hAnsi="Courier New" w:hint="default"/>
      </w:rPr>
    </w:lvl>
    <w:lvl w:ilvl="5" w:tplc="04190005" w:tentative="1">
      <w:start w:val="1"/>
      <w:numFmt w:val="bullet"/>
      <w:lvlText w:val=""/>
      <w:lvlJc w:val="left"/>
      <w:pPr>
        <w:tabs>
          <w:tab w:val="num" w:pos="4668"/>
        </w:tabs>
        <w:ind w:left="4668" w:hanging="360"/>
      </w:pPr>
      <w:rPr>
        <w:rFonts w:ascii="Wingdings" w:hAnsi="Wingdings" w:hint="default"/>
      </w:rPr>
    </w:lvl>
    <w:lvl w:ilvl="6" w:tplc="04190001" w:tentative="1">
      <w:start w:val="1"/>
      <w:numFmt w:val="bullet"/>
      <w:lvlText w:val=""/>
      <w:lvlJc w:val="left"/>
      <w:pPr>
        <w:tabs>
          <w:tab w:val="num" w:pos="5388"/>
        </w:tabs>
        <w:ind w:left="5388" w:hanging="360"/>
      </w:pPr>
      <w:rPr>
        <w:rFonts w:ascii="Symbol" w:hAnsi="Symbol" w:hint="default"/>
      </w:rPr>
    </w:lvl>
    <w:lvl w:ilvl="7" w:tplc="04190003" w:tentative="1">
      <w:start w:val="1"/>
      <w:numFmt w:val="bullet"/>
      <w:lvlText w:val="o"/>
      <w:lvlJc w:val="left"/>
      <w:pPr>
        <w:tabs>
          <w:tab w:val="num" w:pos="6108"/>
        </w:tabs>
        <w:ind w:left="6108" w:hanging="360"/>
      </w:pPr>
      <w:rPr>
        <w:rFonts w:ascii="Courier New" w:hAnsi="Courier New" w:hint="default"/>
      </w:rPr>
    </w:lvl>
    <w:lvl w:ilvl="8" w:tplc="04190005" w:tentative="1">
      <w:start w:val="1"/>
      <w:numFmt w:val="bullet"/>
      <w:lvlText w:val=""/>
      <w:lvlJc w:val="left"/>
      <w:pPr>
        <w:tabs>
          <w:tab w:val="num" w:pos="6828"/>
        </w:tabs>
        <w:ind w:left="6828" w:hanging="360"/>
      </w:pPr>
      <w:rPr>
        <w:rFonts w:ascii="Wingdings" w:hAnsi="Wingdings" w:hint="default"/>
      </w:rPr>
    </w:lvl>
  </w:abstractNum>
  <w:abstractNum w:abstractNumId="32">
    <w:nsid w:val="3F6B30FC"/>
    <w:multiLevelType w:val="hybridMultilevel"/>
    <w:tmpl w:val="C8CE0690"/>
    <w:lvl w:ilvl="0" w:tplc="31CAA32E">
      <w:numFmt w:val="bullet"/>
      <w:lvlText w:val="-"/>
      <w:lvlJc w:val="left"/>
      <w:pPr>
        <w:tabs>
          <w:tab w:val="num" w:pos="1068"/>
        </w:tabs>
        <w:ind w:left="1068" w:hanging="360"/>
      </w:pPr>
      <w:rPr>
        <w:rFonts w:ascii="Times New Roman" w:eastAsia="Times New Roman" w:hAnsi="Times New Roman" w:cs="Times New Roman" w:hint="default"/>
      </w:rPr>
    </w:lvl>
    <w:lvl w:ilvl="1" w:tplc="FFFFFFFF" w:tentative="1">
      <w:start w:val="1"/>
      <w:numFmt w:val="bullet"/>
      <w:lvlText w:val="o"/>
      <w:lvlJc w:val="left"/>
      <w:pPr>
        <w:tabs>
          <w:tab w:val="num" w:pos="1788"/>
        </w:tabs>
        <w:ind w:left="1788" w:hanging="360"/>
      </w:pPr>
      <w:rPr>
        <w:rFonts w:ascii="Courier New" w:hAnsi="Courier New" w:hint="default"/>
      </w:rPr>
    </w:lvl>
    <w:lvl w:ilvl="2" w:tplc="FFFFFFFF" w:tentative="1">
      <w:start w:val="1"/>
      <w:numFmt w:val="bullet"/>
      <w:lvlText w:val=""/>
      <w:lvlJc w:val="left"/>
      <w:pPr>
        <w:tabs>
          <w:tab w:val="num" w:pos="2508"/>
        </w:tabs>
        <w:ind w:left="2508" w:hanging="360"/>
      </w:pPr>
      <w:rPr>
        <w:rFonts w:ascii="Wingdings" w:hAnsi="Wingdings" w:hint="default"/>
      </w:rPr>
    </w:lvl>
    <w:lvl w:ilvl="3" w:tplc="FFFFFFFF" w:tentative="1">
      <w:start w:val="1"/>
      <w:numFmt w:val="bullet"/>
      <w:lvlText w:val=""/>
      <w:lvlJc w:val="left"/>
      <w:pPr>
        <w:tabs>
          <w:tab w:val="num" w:pos="3228"/>
        </w:tabs>
        <w:ind w:left="3228" w:hanging="360"/>
      </w:pPr>
      <w:rPr>
        <w:rFonts w:ascii="Symbol" w:hAnsi="Symbol" w:hint="default"/>
      </w:rPr>
    </w:lvl>
    <w:lvl w:ilvl="4" w:tplc="FFFFFFFF" w:tentative="1">
      <w:start w:val="1"/>
      <w:numFmt w:val="bullet"/>
      <w:lvlText w:val="o"/>
      <w:lvlJc w:val="left"/>
      <w:pPr>
        <w:tabs>
          <w:tab w:val="num" w:pos="3948"/>
        </w:tabs>
        <w:ind w:left="3948" w:hanging="360"/>
      </w:pPr>
      <w:rPr>
        <w:rFonts w:ascii="Courier New" w:hAnsi="Courier New" w:hint="default"/>
      </w:rPr>
    </w:lvl>
    <w:lvl w:ilvl="5" w:tplc="FFFFFFFF" w:tentative="1">
      <w:start w:val="1"/>
      <w:numFmt w:val="bullet"/>
      <w:lvlText w:val=""/>
      <w:lvlJc w:val="left"/>
      <w:pPr>
        <w:tabs>
          <w:tab w:val="num" w:pos="4668"/>
        </w:tabs>
        <w:ind w:left="4668" w:hanging="360"/>
      </w:pPr>
      <w:rPr>
        <w:rFonts w:ascii="Wingdings" w:hAnsi="Wingdings" w:hint="default"/>
      </w:rPr>
    </w:lvl>
    <w:lvl w:ilvl="6" w:tplc="FFFFFFFF" w:tentative="1">
      <w:start w:val="1"/>
      <w:numFmt w:val="bullet"/>
      <w:lvlText w:val=""/>
      <w:lvlJc w:val="left"/>
      <w:pPr>
        <w:tabs>
          <w:tab w:val="num" w:pos="5388"/>
        </w:tabs>
        <w:ind w:left="5388" w:hanging="360"/>
      </w:pPr>
      <w:rPr>
        <w:rFonts w:ascii="Symbol" w:hAnsi="Symbol" w:hint="default"/>
      </w:rPr>
    </w:lvl>
    <w:lvl w:ilvl="7" w:tplc="FFFFFFFF" w:tentative="1">
      <w:start w:val="1"/>
      <w:numFmt w:val="bullet"/>
      <w:lvlText w:val="o"/>
      <w:lvlJc w:val="left"/>
      <w:pPr>
        <w:tabs>
          <w:tab w:val="num" w:pos="6108"/>
        </w:tabs>
        <w:ind w:left="6108" w:hanging="360"/>
      </w:pPr>
      <w:rPr>
        <w:rFonts w:ascii="Courier New" w:hAnsi="Courier New" w:hint="default"/>
      </w:rPr>
    </w:lvl>
    <w:lvl w:ilvl="8" w:tplc="FFFFFFFF" w:tentative="1">
      <w:start w:val="1"/>
      <w:numFmt w:val="bullet"/>
      <w:lvlText w:val=""/>
      <w:lvlJc w:val="left"/>
      <w:pPr>
        <w:tabs>
          <w:tab w:val="num" w:pos="6828"/>
        </w:tabs>
        <w:ind w:left="6828" w:hanging="360"/>
      </w:pPr>
      <w:rPr>
        <w:rFonts w:ascii="Wingdings" w:hAnsi="Wingdings" w:hint="default"/>
      </w:rPr>
    </w:lvl>
  </w:abstractNum>
  <w:abstractNum w:abstractNumId="33">
    <w:nsid w:val="40250A1F"/>
    <w:multiLevelType w:val="hybridMultilevel"/>
    <w:tmpl w:val="6E1246B2"/>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34">
    <w:nsid w:val="414B252B"/>
    <w:multiLevelType w:val="hybridMultilevel"/>
    <w:tmpl w:val="DB1EB6BE"/>
    <w:lvl w:ilvl="0" w:tplc="F47CD04E">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35">
    <w:nsid w:val="45406086"/>
    <w:multiLevelType w:val="hybridMultilevel"/>
    <w:tmpl w:val="5E601E6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6">
    <w:nsid w:val="46184154"/>
    <w:multiLevelType w:val="multilevel"/>
    <w:tmpl w:val="FC18BA22"/>
    <w:lvl w:ilvl="0">
      <w:start w:val="1"/>
      <w:numFmt w:val="decimal"/>
      <w:lvlText w:val="%1."/>
      <w:lvlJc w:val="left"/>
      <w:pPr>
        <w:ind w:left="1069" w:hanging="360"/>
      </w:pPr>
      <w:rPr>
        <w:rFonts w:hint="default"/>
      </w:rPr>
    </w:lvl>
    <w:lvl w:ilvl="1">
      <w:start w:val="1"/>
      <w:numFmt w:val="decimal"/>
      <w:isLgl/>
      <w:lvlText w:val="%1.%2."/>
      <w:lvlJc w:val="left"/>
      <w:pPr>
        <w:ind w:left="3131" w:hanging="720"/>
      </w:pPr>
      <w:rPr>
        <w:rFonts w:hint="default"/>
      </w:rPr>
    </w:lvl>
    <w:lvl w:ilvl="2">
      <w:start w:val="1"/>
      <w:numFmt w:val="decimal"/>
      <w:isLgl/>
      <w:lvlText w:val="%1.%2.%3."/>
      <w:lvlJc w:val="left"/>
      <w:pPr>
        <w:ind w:left="1146" w:hanging="720"/>
      </w:pPr>
      <w:rPr>
        <w:rFonts w:hint="default"/>
        <w:color w:val="auto"/>
      </w:rPr>
    </w:lvl>
    <w:lvl w:ilvl="3">
      <w:start w:val="1"/>
      <w:numFmt w:val="decimal"/>
      <w:isLgl/>
      <w:lvlText w:val="%1.%2.%3.%4."/>
      <w:lvlJc w:val="left"/>
      <w:pPr>
        <w:ind w:left="2860" w:hanging="1080"/>
      </w:pPr>
      <w:rPr>
        <w:rFonts w:hint="default"/>
      </w:rPr>
    </w:lvl>
    <w:lvl w:ilvl="4">
      <w:start w:val="1"/>
      <w:numFmt w:val="decimal"/>
      <w:isLgl/>
      <w:lvlText w:val="%1.%2.%3.%4.%5."/>
      <w:lvlJc w:val="left"/>
      <w:pPr>
        <w:ind w:left="3217" w:hanging="1080"/>
      </w:pPr>
      <w:rPr>
        <w:rFonts w:hint="default"/>
      </w:rPr>
    </w:lvl>
    <w:lvl w:ilvl="5">
      <w:start w:val="1"/>
      <w:numFmt w:val="decimal"/>
      <w:isLgl/>
      <w:lvlText w:val="%1.%2.%3.%4.%5.%6."/>
      <w:lvlJc w:val="left"/>
      <w:pPr>
        <w:ind w:left="3934" w:hanging="1440"/>
      </w:pPr>
      <w:rPr>
        <w:rFonts w:hint="default"/>
      </w:rPr>
    </w:lvl>
    <w:lvl w:ilvl="6">
      <w:start w:val="1"/>
      <w:numFmt w:val="decimal"/>
      <w:isLgl/>
      <w:lvlText w:val="%1.%2.%3.%4.%5.%6.%7."/>
      <w:lvlJc w:val="left"/>
      <w:pPr>
        <w:ind w:left="4651" w:hanging="1800"/>
      </w:pPr>
      <w:rPr>
        <w:rFonts w:hint="default"/>
      </w:rPr>
    </w:lvl>
    <w:lvl w:ilvl="7">
      <w:start w:val="1"/>
      <w:numFmt w:val="decimal"/>
      <w:isLgl/>
      <w:lvlText w:val="%1.%2.%3.%4.%5.%6.%7.%8."/>
      <w:lvlJc w:val="left"/>
      <w:pPr>
        <w:ind w:left="5008" w:hanging="1800"/>
      </w:pPr>
      <w:rPr>
        <w:rFonts w:hint="default"/>
      </w:rPr>
    </w:lvl>
    <w:lvl w:ilvl="8">
      <w:start w:val="1"/>
      <w:numFmt w:val="decimal"/>
      <w:isLgl/>
      <w:lvlText w:val="%1.%2.%3.%4.%5.%6.%7.%8.%9."/>
      <w:lvlJc w:val="left"/>
      <w:pPr>
        <w:ind w:left="5725" w:hanging="2160"/>
      </w:pPr>
      <w:rPr>
        <w:rFonts w:hint="default"/>
      </w:rPr>
    </w:lvl>
  </w:abstractNum>
  <w:abstractNum w:abstractNumId="37">
    <w:nsid w:val="48F648F2"/>
    <w:multiLevelType w:val="hybridMultilevel"/>
    <w:tmpl w:val="8EE0A3A6"/>
    <w:lvl w:ilvl="0" w:tplc="0419000F">
      <w:start w:val="1"/>
      <w:numFmt w:val="bullet"/>
      <w:lvlText w:val="−"/>
      <w:lvlJc w:val="left"/>
      <w:pPr>
        <w:ind w:left="927" w:hanging="360"/>
      </w:pPr>
      <w:rPr>
        <w:rFonts w:ascii="Courier New" w:hAnsi="Courier New" w:hint="default"/>
      </w:rPr>
    </w:lvl>
    <w:lvl w:ilvl="1" w:tplc="04190003" w:tentative="1">
      <w:start w:val="1"/>
      <w:numFmt w:val="bullet"/>
      <w:lvlText w:val="o"/>
      <w:lvlJc w:val="left"/>
      <w:pPr>
        <w:tabs>
          <w:tab w:val="num" w:pos="1647"/>
        </w:tabs>
        <w:ind w:left="1647" w:hanging="360"/>
      </w:pPr>
      <w:rPr>
        <w:rFonts w:ascii="Courier New" w:hAnsi="Courier New" w:hint="default"/>
      </w:rPr>
    </w:lvl>
    <w:lvl w:ilvl="2" w:tplc="04190005" w:tentative="1">
      <w:start w:val="1"/>
      <w:numFmt w:val="bullet"/>
      <w:lvlText w:val=""/>
      <w:lvlJc w:val="left"/>
      <w:pPr>
        <w:tabs>
          <w:tab w:val="num" w:pos="2367"/>
        </w:tabs>
        <w:ind w:left="2367" w:hanging="360"/>
      </w:pPr>
      <w:rPr>
        <w:rFonts w:ascii="Wingdings" w:hAnsi="Wingdings" w:hint="default"/>
      </w:rPr>
    </w:lvl>
    <w:lvl w:ilvl="3" w:tplc="04190001" w:tentative="1">
      <w:start w:val="1"/>
      <w:numFmt w:val="bullet"/>
      <w:lvlText w:val=""/>
      <w:lvlJc w:val="left"/>
      <w:pPr>
        <w:tabs>
          <w:tab w:val="num" w:pos="3087"/>
        </w:tabs>
        <w:ind w:left="3087" w:hanging="360"/>
      </w:pPr>
      <w:rPr>
        <w:rFonts w:ascii="Symbol" w:hAnsi="Symbol" w:hint="default"/>
      </w:rPr>
    </w:lvl>
    <w:lvl w:ilvl="4" w:tplc="04190003" w:tentative="1">
      <w:start w:val="1"/>
      <w:numFmt w:val="bullet"/>
      <w:lvlText w:val="o"/>
      <w:lvlJc w:val="left"/>
      <w:pPr>
        <w:tabs>
          <w:tab w:val="num" w:pos="3807"/>
        </w:tabs>
        <w:ind w:left="3807" w:hanging="360"/>
      </w:pPr>
      <w:rPr>
        <w:rFonts w:ascii="Courier New" w:hAnsi="Courier New" w:hint="default"/>
      </w:rPr>
    </w:lvl>
    <w:lvl w:ilvl="5" w:tplc="04190005" w:tentative="1">
      <w:start w:val="1"/>
      <w:numFmt w:val="bullet"/>
      <w:lvlText w:val=""/>
      <w:lvlJc w:val="left"/>
      <w:pPr>
        <w:tabs>
          <w:tab w:val="num" w:pos="4527"/>
        </w:tabs>
        <w:ind w:left="4527" w:hanging="360"/>
      </w:pPr>
      <w:rPr>
        <w:rFonts w:ascii="Wingdings" w:hAnsi="Wingdings" w:hint="default"/>
      </w:rPr>
    </w:lvl>
    <w:lvl w:ilvl="6" w:tplc="04190001" w:tentative="1">
      <w:start w:val="1"/>
      <w:numFmt w:val="bullet"/>
      <w:lvlText w:val=""/>
      <w:lvlJc w:val="left"/>
      <w:pPr>
        <w:tabs>
          <w:tab w:val="num" w:pos="5247"/>
        </w:tabs>
        <w:ind w:left="5247" w:hanging="360"/>
      </w:pPr>
      <w:rPr>
        <w:rFonts w:ascii="Symbol" w:hAnsi="Symbol" w:hint="default"/>
      </w:rPr>
    </w:lvl>
    <w:lvl w:ilvl="7" w:tplc="04190003" w:tentative="1">
      <w:start w:val="1"/>
      <w:numFmt w:val="bullet"/>
      <w:lvlText w:val="o"/>
      <w:lvlJc w:val="left"/>
      <w:pPr>
        <w:tabs>
          <w:tab w:val="num" w:pos="5967"/>
        </w:tabs>
        <w:ind w:left="5967" w:hanging="360"/>
      </w:pPr>
      <w:rPr>
        <w:rFonts w:ascii="Courier New" w:hAnsi="Courier New" w:hint="default"/>
      </w:rPr>
    </w:lvl>
    <w:lvl w:ilvl="8" w:tplc="04190005" w:tentative="1">
      <w:start w:val="1"/>
      <w:numFmt w:val="bullet"/>
      <w:lvlText w:val=""/>
      <w:lvlJc w:val="left"/>
      <w:pPr>
        <w:tabs>
          <w:tab w:val="num" w:pos="6687"/>
        </w:tabs>
        <w:ind w:left="6687" w:hanging="360"/>
      </w:pPr>
      <w:rPr>
        <w:rFonts w:ascii="Wingdings" w:hAnsi="Wingdings" w:hint="default"/>
      </w:rPr>
    </w:lvl>
  </w:abstractNum>
  <w:abstractNum w:abstractNumId="38">
    <w:nsid w:val="4BE97AC6"/>
    <w:multiLevelType w:val="hybridMultilevel"/>
    <w:tmpl w:val="B4965B4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9">
    <w:nsid w:val="4C44116A"/>
    <w:multiLevelType w:val="hybridMultilevel"/>
    <w:tmpl w:val="ABBA7200"/>
    <w:lvl w:ilvl="0" w:tplc="900CB8D6">
      <w:start w:val="1"/>
      <w:numFmt w:val="bullet"/>
      <w:lvlText w:val=""/>
      <w:lvlJc w:val="left"/>
      <w:pPr>
        <w:tabs>
          <w:tab w:val="num" w:pos="720"/>
        </w:tabs>
        <w:ind w:left="720" w:hanging="363"/>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0">
    <w:nsid w:val="4C7A2B90"/>
    <w:multiLevelType w:val="hybridMultilevel"/>
    <w:tmpl w:val="612C6FA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4DF7523A"/>
    <w:multiLevelType w:val="hybridMultilevel"/>
    <w:tmpl w:val="6ACEEC5A"/>
    <w:lvl w:ilvl="0" w:tplc="FE3E3612">
      <w:numFmt w:val="bullet"/>
      <w:lvlText w:val="-"/>
      <w:lvlJc w:val="left"/>
      <w:pPr>
        <w:ind w:left="1571" w:hanging="360"/>
      </w:pPr>
      <w:rPr>
        <w:rFonts w:ascii="Times New Roman" w:eastAsia="Times New Roman" w:hAnsi="Times New Roman" w:cs="Times New Roman"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2">
    <w:nsid w:val="517A0E7E"/>
    <w:multiLevelType w:val="multilevel"/>
    <w:tmpl w:val="84F07196"/>
    <w:lvl w:ilvl="0">
      <w:start w:val="1"/>
      <w:numFmt w:val="decimal"/>
      <w:lvlText w:val="%1."/>
      <w:lvlJc w:val="left"/>
      <w:pPr>
        <w:ind w:left="360" w:hanging="360"/>
      </w:pPr>
      <w:rPr>
        <w:rFonts w:hint="default"/>
      </w:rPr>
    </w:lvl>
    <w:lvl w:ilvl="1">
      <w:start w:val="1"/>
      <w:numFmt w:val="bullet"/>
      <w:lvlText w:val=""/>
      <w:lvlJc w:val="left"/>
      <w:pPr>
        <w:tabs>
          <w:tab w:val="num" w:pos="643"/>
        </w:tabs>
        <w:ind w:left="76" w:firstLine="284"/>
      </w:pPr>
      <w:rPr>
        <w:rFonts w:ascii="Symbol" w:hAnsi="Symbol" w:hint="default"/>
      </w:rPr>
    </w:lvl>
    <w:lvl w:ilvl="2">
      <w:start w:val="1"/>
      <w:numFmt w:val="decimal"/>
      <w:lvlText w:val="%1.%2.%3."/>
      <w:lvlJc w:val="left"/>
      <w:pPr>
        <w:ind w:left="1224" w:hanging="504"/>
      </w:pPr>
      <w:rPr>
        <w:rFonts w:hint="default"/>
      </w:rPr>
    </w:lvl>
    <w:lvl w:ilvl="3">
      <w:start w:val="1"/>
      <w:numFmt w:val="bullet"/>
      <w:lvlText w:val="-"/>
      <w:lvlJc w:val="left"/>
      <w:pPr>
        <w:ind w:left="1728" w:hanging="648"/>
      </w:pPr>
      <w:rPr>
        <w:rFonts w:ascii="Times New Roman" w:hAnsi="Times New Roman" w:cs="Times New Roman"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3">
    <w:nsid w:val="534D746F"/>
    <w:multiLevelType w:val="hybridMultilevel"/>
    <w:tmpl w:val="3A0AEEB0"/>
    <w:lvl w:ilvl="0" w:tplc="83F24470">
      <w:start w:val="1"/>
      <w:numFmt w:val="bullet"/>
      <w:lvlText w:val=""/>
      <w:lvlJc w:val="left"/>
      <w:pPr>
        <w:ind w:left="1117" w:hanging="360"/>
      </w:pPr>
      <w:rPr>
        <w:rFonts w:ascii="Symbol" w:hAnsi="Symbol" w:hint="default"/>
      </w:rPr>
    </w:lvl>
    <w:lvl w:ilvl="1" w:tplc="04190003" w:tentative="1">
      <w:start w:val="1"/>
      <w:numFmt w:val="bullet"/>
      <w:lvlText w:val="o"/>
      <w:lvlJc w:val="left"/>
      <w:pPr>
        <w:ind w:left="1837" w:hanging="360"/>
      </w:pPr>
      <w:rPr>
        <w:rFonts w:ascii="Courier New" w:hAnsi="Courier New" w:cs="Courier New" w:hint="default"/>
      </w:rPr>
    </w:lvl>
    <w:lvl w:ilvl="2" w:tplc="04190005" w:tentative="1">
      <w:start w:val="1"/>
      <w:numFmt w:val="bullet"/>
      <w:lvlText w:val=""/>
      <w:lvlJc w:val="left"/>
      <w:pPr>
        <w:ind w:left="2557" w:hanging="360"/>
      </w:pPr>
      <w:rPr>
        <w:rFonts w:ascii="Wingdings" w:hAnsi="Wingdings" w:hint="default"/>
      </w:rPr>
    </w:lvl>
    <w:lvl w:ilvl="3" w:tplc="04190001" w:tentative="1">
      <w:start w:val="1"/>
      <w:numFmt w:val="bullet"/>
      <w:lvlText w:val=""/>
      <w:lvlJc w:val="left"/>
      <w:pPr>
        <w:ind w:left="3277" w:hanging="360"/>
      </w:pPr>
      <w:rPr>
        <w:rFonts w:ascii="Symbol" w:hAnsi="Symbol" w:hint="default"/>
      </w:rPr>
    </w:lvl>
    <w:lvl w:ilvl="4" w:tplc="04190003" w:tentative="1">
      <w:start w:val="1"/>
      <w:numFmt w:val="bullet"/>
      <w:lvlText w:val="o"/>
      <w:lvlJc w:val="left"/>
      <w:pPr>
        <w:ind w:left="3997" w:hanging="360"/>
      </w:pPr>
      <w:rPr>
        <w:rFonts w:ascii="Courier New" w:hAnsi="Courier New" w:cs="Courier New" w:hint="default"/>
      </w:rPr>
    </w:lvl>
    <w:lvl w:ilvl="5" w:tplc="04190005" w:tentative="1">
      <w:start w:val="1"/>
      <w:numFmt w:val="bullet"/>
      <w:lvlText w:val=""/>
      <w:lvlJc w:val="left"/>
      <w:pPr>
        <w:ind w:left="4717" w:hanging="360"/>
      </w:pPr>
      <w:rPr>
        <w:rFonts w:ascii="Wingdings" w:hAnsi="Wingdings" w:hint="default"/>
      </w:rPr>
    </w:lvl>
    <w:lvl w:ilvl="6" w:tplc="04190001" w:tentative="1">
      <w:start w:val="1"/>
      <w:numFmt w:val="bullet"/>
      <w:lvlText w:val=""/>
      <w:lvlJc w:val="left"/>
      <w:pPr>
        <w:ind w:left="5437" w:hanging="360"/>
      </w:pPr>
      <w:rPr>
        <w:rFonts w:ascii="Symbol" w:hAnsi="Symbol" w:hint="default"/>
      </w:rPr>
    </w:lvl>
    <w:lvl w:ilvl="7" w:tplc="04190003" w:tentative="1">
      <w:start w:val="1"/>
      <w:numFmt w:val="bullet"/>
      <w:lvlText w:val="o"/>
      <w:lvlJc w:val="left"/>
      <w:pPr>
        <w:ind w:left="6157" w:hanging="360"/>
      </w:pPr>
      <w:rPr>
        <w:rFonts w:ascii="Courier New" w:hAnsi="Courier New" w:cs="Courier New" w:hint="default"/>
      </w:rPr>
    </w:lvl>
    <w:lvl w:ilvl="8" w:tplc="04190005" w:tentative="1">
      <w:start w:val="1"/>
      <w:numFmt w:val="bullet"/>
      <w:lvlText w:val=""/>
      <w:lvlJc w:val="left"/>
      <w:pPr>
        <w:ind w:left="6877" w:hanging="360"/>
      </w:pPr>
      <w:rPr>
        <w:rFonts w:ascii="Wingdings" w:hAnsi="Wingdings" w:hint="default"/>
      </w:rPr>
    </w:lvl>
  </w:abstractNum>
  <w:abstractNum w:abstractNumId="44">
    <w:nsid w:val="53940AFE"/>
    <w:multiLevelType w:val="hybridMultilevel"/>
    <w:tmpl w:val="C9F0B332"/>
    <w:lvl w:ilvl="0" w:tplc="2526A420">
      <w:start w:val="1"/>
      <w:numFmt w:val="decimal"/>
      <w:lvlText w:val="%1."/>
      <w:lvlJc w:val="left"/>
      <w:pPr>
        <w:ind w:left="1004" w:hanging="360"/>
      </w:pPr>
    </w:lvl>
    <w:lvl w:ilvl="1" w:tplc="04190019">
      <w:start w:val="1"/>
      <w:numFmt w:val="lowerLetter"/>
      <w:lvlText w:val="%2."/>
      <w:lvlJc w:val="left"/>
      <w:pPr>
        <w:ind w:left="1724" w:hanging="360"/>
      </w:pPr>
    </w:lvl>
    <w:lvl w:ilvl="2" w:tplc="0419001B">
      <w:start w:val="1"/>
      <w:numFmt w:val="lowerRoman"/>
      <w:lvlText w:val="%3."/>
      <w:lvlJc w:val="right"/>
      <w:pPr>
        <w:ind w:left="2444" w:hanging="180"/>
      </w:pPr>
    </w:lvl>
    <w:lvl w:ilvl="3" w:tplc="0419000F">
      <w:start w:val="1"/>
      <w:numFmt w:val="decimal"/>
      <w:lvlText w:val="%4."/>
      <w:lvlJc w:val="left"/>
      <w:pPr>
        <w:ind w:left="3164" w:hanging="360"/>
      </w:pPr>
    </w:lvl>
    <w:lvl w:ilvl="4" w:tplc="04190019">
      <w:start w:val="1"/>
      <w:numFmt w:val="lowerLetter"/>
      <w:lvlText w:val="%5."/>
      <w:lvlJc w:val="left"/>
      <w:pPr>
        <w:ind w:left="3884" w:hanging="360"/>
      </w:pPr>
    </w:lvl>
    <w:lvl w:ilvl="5" w:tplc="0419001B">
      <w:start w:val="1"/>
      <w:numFmt w:val="lowerRoman"/>
      <w:lvlText w:val="%6."/>
      <w:lvlJc w:val="right"/>
      <w:pPr>
        <w:ind w:left="4604" w:hanging="180"/>
      </w:pPr>
    </w:lvl>
    <w:lvl w:ilvl="6" w:tplc="0419000F">
      <w:start w:val="1"/>
      <w:numFmt w:val="decimal"/>
      <w:lvlText w:val="%7."/>
      <w:lvlJc w:val="left"/>
      <w:pPr>
        <w:ind w:left="5324" w:hanging="360"/>
      </w:pPr>
    </w:lvl>
    <w:lvl w:ilvl="7" w:tplc="04190019">
      <w:start w:val="1"/>
      <w:numFmt w:val="lowerLetter"/>
      <w:lvlText w:val="%8."/>
      <w:lvlJc w:val="left"/>
      <w:pPr>
        <w:ind w:left="6044" w:hanging="360"/>
      </w:pPr>
    </w:lvl>
    <w:lvl w:ilvl="8" w:tplc="0419001B">
      <w:start w:val="1"/>
      <w:numFmt w:val="lowerRoman"/>
      <w:lvlText w:val="%9."/>
      <w:lvlJc w:val="right"/>
      <w:pPr>
        <w:ind w:left="6764" w:hanging="180"/>
      </w:pPr>
    </w:lvl>
  </w:abstractNum>
  <w:abstractNum w:abstractNumId="45">
    <w:nsid w:val="562761A4"/>
    <w:multiLevelType w:val="hybridMultilevel"/>
    <w:tmpl w:val="42E24808"/>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6">
    <w:nsid w:val="573E3E6A"/>
    <w:multiLevelType w:val="hybridMultilevel"/>
    <w:tmpl w:val="A4284612"/>
    <w:lvl w:ilvl="0" w:tplc="A60CC910">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47">
    <w:nsid w:val="59E2755B"/>
    <w:multiLevelType w:val="hybridMultilevel"/>
    <w:tmpl w:val="1512B9A8"/>
    <w:lvl w:ilvl="0" w:tplc="D774F426">
      <w:start w:val="1"/>
      <w:numFmt w:val="bullet"/>
      <w:lvlText w:val=""/>
      <w:lvlJc w:val="left"/>
      <w:pPr>
        <w:ind w:left="1500" w:hanging="360"/>
      </w:pPr>
      <w:rPr>
        <w:rFonts w:ascii="Symbol" w:hAnsi="Symbol" w:hint="default"/>
        <w:sz w:val="28"/>
      </w:rPr>
    </w:lvl>
    <w:lvl w:ilvl="1" w:tplc="04190003">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48">
    <w:nsid w:val="5C0B62CD"/>
    <w:multiLevelType w:val="hybridMultilevel"/>
    <w:tmpl w:val="553C65A8"/>
    <w:lvl w:ilvl="0" w:tplc="0419000F">
      <w:start w:val="11"/>
      <w:numFmt w:val="decimal"/>
      <w:lvlText w:val="%1."/>
      <w:lvlJc w:val="left"/>
      <w:pPr>
        <w:tabs>
          <w:tab w:val="num" w:pos="1068"/>
        </w:tabs>
        <w:ind w:left="1068" w:hanging="360"/>
      </w:pPr>
      <w:rPr>
        <w:rFonts w:hint="default"/>
      </w:rPr>
    </w:lvl>
    <w:lvl w:ilvl="1" w:tplc="0419000F"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49">
    <w:nsid w:val="5EC442C4"/>
    <w:multiLevelType w:val="hybridMultilevel"/>
    <w:tmpl w:val="30F2300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5F4B09BB"/>
    <w:multiLevelType w:val="hybridMultilevel"/>
    <w:tmpl w:val="6C149EC4"/>
    <w:lvl w:ilvl="0" w:tplc="629ED8F2">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51">
    <w:nsid w:val="611478A9"/>
    <w:multiLevelType w:val="hybridMultilevel"/>
    <w:tmpl w:val="D94E1826"/>
    <w:lvl w:ilvl="0" w:tplc="0419000F">
      <w:start w:val="1"/>
      <w:numFmt w:val="bullet"/>
      <w:lvlText w:val="−"/>
      <w:lvlJc w:val="left"/>
      <w:pPr>
        <w:ind w:left="927" w:hanging="360"/>
      </w:pPr>
      <w:rPr>
        <w:rFonts w:ascii="Courier New" w:hAnsi="Courier New" w:hint="default"/>
      </w:rPr>
    </w:lvl>
    <w:lvl w:ilvl="1" w:tplc="04190003" w:tentative="1">
      <w:start w:val="1"/>
      <w:numFmt w:val="bullet"/>
      <w:lvlText w:val="o"/>
      <w:lvlJc w:val="left"/>
      <w:pPr>
        <w:tabs>
          <w:tab w:val="num" w:pos="1647"/>
        </w:tabs>
        <w:ind w:left="1647" w:hanging="360"/>
      </w:pPr>
      <w:rPr>
        <w:rFonts w:ascii="Courier New" w:hAnsi="Courier New" w:cs="Courier New" w:hint="default"/>
      </w:rPr>
    </w:lvl>
    <w:lvl w:ilvl="2" w:tplc="04190005" w:tentative="1">
      <w:start w:val="1"/>
      <w:numFmt w:val="bullet"/>
      <w:lvlText w:val=""/>
      <w:lvlJc w:val="left"/>
      <w:pPr>
        <w:tabs>
          <w:tab w:val="num" w:pos="2367"/>
        </w:tabs>
        <w:ind w:left="2367" w:hanging="360"/>
      </w:pPr>
      <w:rPr>
        <w:rFonts w:ascii="Wingdings" w:hAnsi="Wingdings" w:hint="default"/>
      </w:rPr>
    </w:lvl>
    <w:lvl w:ilvl="3" w:tplc="04190001" w:tentative="1">
      <w:start w:val="1"/>
      <w:numFmt w:val="bullet"/>
      <w:lvlText w:val=""/>
      <w:lvlJc w:val="left"/>
      <w:pPr>
        <w:tabs>
          <w:tab w:val="num" w:pos="3087"/>
        </w:tabs>
        <w:ind w:left="3087" w:hanging="360"/>
      </w:pPr>
      <w:rPr>
        <w:rFonts w:ascii="Symbol" w:hAnsi="Symbol" w:hint="default"/>
      </w:rPr>
    </w:lvl>
    <w:lvl w:ilvl="4" w:tplc="04190003" w:tentative="1">
      <w:start w:val="1"/>
      <w:numFmt w:val="bullet"/>
      <w:lvlText w:val="o"/>
      <w:lvlJc w:val="left"/>
      <w:pPr>
        <w:tabs>
          <w:tab w:val="num" w:pos="3807"/>
        </w:tabs>
        <w:ind w:left="3807" w:hanging="360"/>
      </w:pPr>
      <w:rPr>
        <w:rFonts w:ascii="Courier New" w:hAnsi="Courier New" w:cs="Courier New" w:hint="default"/>
      </w:rPr>
    </w:lvl>
    <w:lvl w:ilvl="5" w:tplc="04190005" w:tentative="1">
      <w:start w:val="1"/>
      <w:numFmt w:val="bullet"/>
      <w:lvlText w:val=""/>
      <w:lvlJc w:val="left"/>
      <w:pPr>
        <w:tabs>
          <w:tab w:val="num" w:pos="4527"/>
        </w:tabs>
        <w:ind w:left="4527" w:hanging="360"/>
      </w:pPr>
      <w:rPr>
        <w:rFonts w:ascii="Wingdings" w:hAnsi="Wingdings" w:hint="default"/>
      </w:rPr>
    </w:lvl>
    <w:lvl w:ilvl="6" w:tplc="04190001" w:tentative="1">
      <w:start w:val="1"/>
      <w:numFmt w:val="bullet"/>
      <w:lvlText w:val=""/>
      <w:lvlJc w:val="left"/>
      <w:pPr>
        <w:tabs>
          <w:tab w:val="num" w:pos="5247"/>
        </w:tabs>
        <w:ind w:left="5247" w:hanging="360"/>
      </w:pPr>
      <w:rPr>
        <w:rFonts w:ascii="Symbol" w:hAnsi="Symbol" w:hint="default"/>
      </w:rPr>
    </w:lvl>
    <w:lvl w:ilvl="7" w:tplc="04190003" w:tentative="1">
      <w:start w:val="1"/>
      <w:numFmt w:val="bullet"/>
      <w:lvlText w:val="o"/>
      <w:lvlJc w:val="left"/>
      <w:pPr>
        <w:tabs>
          <w:tab w:val="num" w:pos="5967"/>
        </w:tabs>
        <w:ind w:left="5967" w:hanging="360"/>
      </w:pPr>
      <w:rPr>
        <w:rFonts w:ascii="Courier New" w:hAnsi="Courier New" w:cs="Courier New" w:hint="default"/>
      </w:rPr>
    </w:lvl>
    <w:lvl w:ilvl="8" w:tplc="04190005" w:tentative="1">
      <w:start w:val="1"/>
      <w:numFmt w:val="bullet"/>
      <w:lvlText w:val=""/>
      <w:lvlJc w:val="left"/>
      <w:pPr>
        <w:tabs>
          <w:tab w:val="num" w:pos="6687"/>
        </w:tabs>
        <w:ind w:left="6687" w:hanging="360"/>
      </w:pPr>
      <w:rPr>
        <w:rFonts w:ascii="Wingdings" w:hAnsi="Wingdings" w:hint="default"/>
      </w:rPr>
    </w:lvl>
  </w:abstractNum>
  <w:abstractNum w:abstractNumId="52">
    <w:nsid w:val="6147359C"/>
    <w:multiLevelType w:val="hybridMultilevel"/>
    <w:tmpl w:val="B85A0202"/>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53">
    <w:nsid w:val="61F81FAA"/>
    <w:multiLevelType w:val="hybridMultilevel"/>
    <w:tmpl w:val="C72431E6"/>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54">
    <w:nsid w:val="65E25DC9"/>
    <w:multiLevelType w:val="hybridMultilevel"/>
    <w:tmpl w:val="3F7E5A1E"/>
    <w:lvl w:ilvl="0" w:tplc="FE3E3612">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5">
    <w:nsid w:val="686A00BA"/>
    <w:multiLevelType w:val="hybridMultilevel"/>
    <w:tmpl w:val="3DB0F546"/>
    <w:lvl w:ilvl="0" w:tplc="FE3E3612">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6">
    <w:nsid w:val="6B8F23A4"/>
    <w:multiLevelType w:val="singleLevel"/>
    <w:tmpl w:val="BC0E053E"/>
    <w:lvl w:ilvl="0">
      <w:start w:val="1"/>
      <w:numFmt w:val="bullet"/>
      <w:lvlText w:val=""/>
      <w:lvlJc w:val="left"/>
      <w:pPr>
        <w:tabs>
          <w:tab w:val="num" w:pos="360"/>
        </w:tabs>
        <w:ind w:left="360" w:hanging="360"/>
      </w:pPr>
      <w:rPr>
        <w:rFonts w:ascii="Symbol" w:hAnsi="Symbol" w:cs="Symbol" w:hint="default"/>
      </w:rPr>
    </w:lvl>
  </w:abstractNum>
  <w:abstractNum w:abstractNumId="57">
    <w:nsid w:val="6CC521A0"/>
    <w:multiLevelType w:val="hybridMultilevel"/>
    <w:tmpl w:val="73DE82EE"/>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58">
    <w:nsid w:val="713B3B8C"/>
    <w:multiLevelType w:val="hybridMultilevel"/>
    <w:tmpl w:val="83FE1750"/>
    <w:lvl w:ilvl="0" w:tplc="FE3E3612">
      <w:numFmt w:val="bullet"/>
      <w:lvlText w:val="-"/>
      <w:lvlJc w:val="left"/>
      <w:pPr>
        <w:tabs>
          <w:tab w:val="num" w:pos="720"/>
        </w:tabs>
        <w:ind w:left="720" w:hanging="360"/>
      </w:pPr>
      <w:rPr>
        <w:rFonts w:ascii="Times New Roman" w:eastAsia="Times New Roman" w:hAnsi="Times New Roman" w:cs="Times New Roman"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9">
    <w:nsid w:val="74DF6F62"/>
    <w:multiLevelType w:val="hybridMultilevel"/>
    <w:tmpl w:val="D51C4008"/>
    <w:lvl w:ilvl="0" w:tplc="E43C6BAE">
      <w:start w:val="1"/>
      <w:numFmt w:val="decimal"/>
      <w:lvlText w:val="%1."/>
      <w:lvlJc w:val="left"/>
      <w:pPr>
        <w:tabs>
          <w:tab w:val="num" w:pos="720"/>
        </w:tabs>
        <w:ind w:left="720" w:hanging="360"/>
      </w:pPr>
      <w:rPr>
        <w:rFonts w:hint="default"/>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0">
    <w:nsid w:val="75B57BAC"/>
    <w:multiLevelType w:val="hybridMultilevel"/>
    <w:tmpl w:val="90404A82"/>
    <w:lvl w:ilvl="0" w:tplc="FE3E3612">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1">
    <w:nsid w:val="76DA5361"/>
    <w:multiLevelType w:val="hybridMultilevel"/>
    <w:tmpl w:val="8DFA1274"/>
    <w:lvl w:ilvl="0" w:tplc="27E4AD7C">
      <w:start w:val="1"/>
      <w:numFmt w:val="decimal"/>
      <w:lvlText w:val="%1."/>
      <w:lvlJc w:val="left"/>
      <w:pPr>
        <w:ind w:left="502" w:hanging="360"/>
      </w:pPr>
      <w:rPr>
        <w:rFonts w:ascii="Times New Roman" w:hAnsi="Times New Roman" w:cs="Times New Roman" w:hint="default"/>
        <w:sz w:val="24"/>
        <w:szCs w:val="24"/>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62">
    <w:nsid w:val="77CF1683"/>
    <w:multiLevelType w:val="hybridMultilevel"/>
    <w:tmpl w:val="5D58785E"/>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num w:numId="1">
    <w:abstractNumId w:val="43"/>
  </w:num>
  <w:num w:numId="2">
    <w:abstractNumId w:val="14"/>
  </w:num>
  <w:num w:numId="3">
    <w:abstractNumId w:val="56"/>
  </w:num>
  <w:num w:numId="4">
    <w:abstractNumId w:val="40"/>
  </w:num>
  <w:num w:numId="5">
    <w:abstractNumId w:val="47"/>
  </w:num>
  <w:num w:numId="6">
    <w:abstractNumId w:val="36"/>
  </w:num>
  <w:num w:numId="7">
    <w:abstractNumId w:val="16"/>
  </w:num>
  <w:num w:numId="8">
    <w:abstractNumId w:val="30"/>
  </w:num>
  <w:num w:numId="9">
    <w:abstractNumId w:val="58"/>
  </w:num>
  <w:num w:numId="10">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6"/>
  </w:num>
  <w:num w:numId="12">
    <w:abstractNumId w:val="5"/>
  </w:num>
  <w:num w:numId="13">
    <w:abstractNumId w:val="9"/>
  </w:num>
  <w:num w:numId="14">
    <w:abstractNumId w:val="32"/>
  </w:num>
  <w:num w:numId="15">
    <w:abstractNumId w:val="53"/>
  </w:num>
  <w:num w:numId="16">
    <w:abstractNumId w:val="15"/>
  </w:num>
  <w:num w:numId="17">
    <w:abstractNumId w:val="28"/>
  </w:num>
  <w:num w:numId="18">
    <w:abstractNumId w:val="23"/>
  </w:num>
  <w:num w:numId="19">
    <w:abstractNumId w:val="19"/>
  </w:num>
  <w:num w:numId="20">
    <w:abstractNumId w:val="48"/>
  </w:num>
  <w:num w:numId="21">
    <w:abstractNumId w:val="27"/>
  </w:num>
  <w:num w:numId="22">
    <w:abstractNumId w:val="31"/>
  </w:num>
  <w:num w:numId="23">
    <w:abstractNumId w:val="6"/>
  </w:num>
  <w:num w:numId="24">
    <w:abstractNumId w:val="38"/>
  </w:num>
  <w:num w:numId="25">
    <w:abstractNumId w:val="37"/>
  </w:num>
  <w:num w:numId="26">
    <w:abstractNumId w:val="51"/>
  </w:num>
  <w:num w:numId="27">
    <w:abstractNumId w:val="10"/>
  </w:num>
  <w:num w:numId="28">
    <w:abstractNumId w:val="42"/>
  </w:num>
  <w:num w:numId="29">
    <w:abstractNumId w:val="18"/>
  </w:num>
  <w:num w:numId="30">
    <w:abstractNumId w:val="7"/>
  </w:num>
  <w:num w:numId="31">
    <w:abstractNumId w:val="39"/>
  </w:num>
  <w:num w:numId="32">
    <w:abstractNumId w:val="34"/>
  </w:num>
  <w:num w:numId="33">
    <w:abstractNumId w:val="29"/>
  </w:num>
  <w:num w:numId="34">
    <w:abstractNumId w:val="35"/>
  </w:num>
  <w:num w:numId="35">
    <w:abstractNumId w:val="12"/>
  </w:num>
  <w:num w:numId="36">
    <w:abstractNumId w:val="22"/>
  </w:num>
  <w:num w:numId="37">
    <w:abstractNumId w:val="21"/>
  </w:num>
  <w:num w:numId="38">
    <w:abstractNumId w:val="25"/>
  </w:num>
  <w:num w:numId="39">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61"/>
  </w:num>
  <w:num w:numId="4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55"/>
  </w:num>
  <w:num w:numId="4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54"/>
  </w:num>
  <w:num w:numId="46">
    <w:abstractNumId w:val="60"/>
  </w:num>
  <w:num w:numId="47">
    <w:abstractNumId w:val="13"/>
  </w:num>
  <w:num w:numId="4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57"/>
  </w:num>
  <w:num w:numId="51">
    <w:abstractNumId w:val="41"/>
  </w:num>
  <w:num w:numId="52">
    <w:abstractNumId w:val="44"/>
  </w:num>
  <w:num w:numId="53">
    <w:abstractNumId w:val="33"/>
  </w:num>
  <w:num w:numId="54">
    <w:abstractNumId w:val="11"/>
  </w:num>
  <w:num w:numId="55">
    <w:abstractNumId w:val="20"/>
  </w:num>
  <w:num w:numId="56">
    <w:abstractNumId w:val="50"/>
  </w:num>
  <w:num w:numId="57">
    <w:abstractNumId w:val="59"/>
  </w:num>
  <w:num w:numId="5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4"/>
  </w:num>
  <w:num w:numId="61">
    <w:abstractNumId w:val="49"/>
  </w:num>
  <w:num w:numId="62">
    <w:abstractNumId w:val="46"/>
  </w:num>
  <w:numIdMacAtCleanup w:val="5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embedSystemFonts/>
  <w:proofState w:grammar="clean"/>
  <w:stylePaneFormatFilter w:val="3F01"/>
  <w:defaultTabStop w:val="709"/>
  <w:drawingGridHorizontalSpacing w:val="120"/>
  <w:displayHorizontalDrawingGridEvery w:val="2"/>
  <w:displayVerticalDrawingGridEvery w:val="2"/>
  <w:noPunctuationKerning/>
  <w:characterSpacingControl w:val="doNotCompress"/>
  <w:hdrShapeDefaults>
    <o:shapedefaults v:ext="edit" spidmax="63490"/>
  </w:hdrShapeDefaults>
  <w:footnotePr>
    <w:footnote w:id="-1"/>
    <w:footnote w:id="0"/>
  </w:footnotePr>
  <w:endnotePr>
    <w:endnote w:id="-1"/>
    <w:endnote w:id="0"/>
  </w:endnotePr>
  <w:compat/>
  <w:rsids>
    <w:rsidRoot w:val="00624266"/>
    <w:rsid w:val="00000081"/>
    <w:rsid w:val="00000166"/>
    <w:rsid w:val="00000570"/>
    <w:rsid w:val="0000087C"/>
    <w:rsid w:val="00000A23"/>
    <w:rsid w:val="00000B28"/>
    <w:rsid w:val="00000D8F"/>
    <w:rsid w:val="000012B9"/>
    <w:rsid w:val="00001758"/>
    <w:rsid w:val="00001846"/>
    <w:rsid w:val="00001E0C"/>
    <w:rsid w:val="00001F56"/>
    <w:rsid w:val="000023A2"/>
    <w:rsid w:val="000023E1"/>
    <w:rsid w:val="000026FF"/>
    <w:rsid w:val="00002891"/>
    <w:rsid w:val="00002895"/>
    <w:rsid w:val="00002C70"/>
    <w:rsid w:val="0000308B"/>
    <w:rsid w:val="000030E2"/>
    <w:rsid w:val="000034A1"/>
    <w:rsid w:val="000035BC"/>
    <w:rsid w:val="000035C0"/>
    <w:rsid w:val="00003646"/>
    <w:rsid w:val="00003668"/>
    <w:rsid w:val="00003C4F"/>
    <w:rsid w:val="00003E3C"/>
    <w:rsid w:val="00004411"/>
    <w:rsid w:val="00004691"/>
    <w:rsid w:val="00004852"/>
    <w:rsid w:val="0000488E"/>
    <w:rsid w:val="000049A4"/>
    <w:rsid w:val="00004C68"/>
    <w:rsid w:val="00004C72"/>
    <w:rsid w:val="00004C8E"/>
    <w:rsid w:val="00004DA0"/>
    <w:rsid w:val="00004DDA"/>
    <w:rsid w:val="000050D9"/>
    <w:rsid w:val="000052B6"/>
    <w:rsid w:val="000052D1"/>
    <w:rsid w:val="000055B9"/>
    <w:rsid w:val="000058BD"/>
    <w:rsid w:val="00005D62"/>
    <w:rsid w:val="00005E3F"/>
    <w:rsid w:val="0000614C"/>
    <w:rsid w:val="0000617A"/>
    <w:rsid w:val="0000633C"/>
    <w:rsid w:val="0000636C"/>
    <w:rsid w:val="00006911"/>
    <w:rsid w:val="00006ADA"/>
    <w:rsid w:val="00006C6E"/>
    <w:rsid w:val="00006CF9"/>
    <w:rsid w:val="00006F38"/>
    <w:rsid w:val="00006FFE"/>
    <w:rsid w:val="0000706D"/>
    <w:rsid w:val="00007357"/>
    <w:rsid w:val="0000742B"/>
    <w:rsid w:val="000074C5"/>
    <w:rsid w:val="00010078"/>
    <w:rsid w:val="00010259"/>
    <w:rsid w:val="000108C3"/>
    <w:rsid w:val="00010B31"/>
    <w:rsid w:val="0001141D"/>
    <w:rsid w:val="00011477"/>
    <w:rsid w:val="000118D0"/>
    <w:rsid w:val="00011D66"/>
    <w:rsid w:val="000121BA"/>
    <w:rsid w:val="0001267F"/>
    <w:rsid w:val="0001302C"/>
    <w:rsid w:val="0001303B"/>
    <w:rsid w:val="00013C96"/>
    <w:rsid w:val="00013E49"/>
    <w:rsid w:val="0001401C"/>
    <w:rsid w:val="000140FB"/>
    <w:rsid w:val="00014687"/>
    <w:rsid w:val="0001489F"/>
    <w:rsid w:val="00014BA1"/>
    <w:rsid w:val="00014D67"/>
    <w:rsid w:val="00015417"/>
    <w:rsid w:val="0001574C"/>
    <w:rsid w:val="00015835"/>
    <w:rsid w:val="000160CB"/>
    <w:rsid w:val="000162D9"/>
    <w:rsid w:val="00016513"/>
    <w:rsid w:val="00016830"/>
    <w:rsid w:val="00016D7B"/>
    <w:rsid w:val="000174F7"/>
    <w:rsid w:val="00017521"/>
    <w:rsid w:val="000178B1"/>
    <w:rsid w:val="00017BE5"/>
    <w:rsid w:val="00017EAD"/>
    <w:rsid w:val="00017FC5"/>
    <w:rsid w:val="000206E8"/>
    <w:rsid w:val="00020879"/>
    <w:rsid w:val="00020A0F"/>
    <w:rsid w:val="00020B39"/>
    <w:rsid w:val="00020D74"/>
    <w:rsid w:val="00020F15"/>
    <w:rsid w:val="00021271"/>
    <w:rsid w:val="000216BD"/>
    <w:rsid w:val="00021799"/>
    <w:rsid w:val="000218E1"/>
    <w:rsid w:val="00021C41"/>
    <w:rsid w:val="00021ED2"/>
    <w:rsid w:val="0002233F"/>
    <w:rsid w:val="00022448"/>
    <w:rsid w:val="0002270B"/>
    <w:rsid w:val="000229AC"/>
    <w:rsid w:val="00022C74"/>
    <w:rsid w:val="00022F5F"/>
    <w:rsid w:val="0002352D"/>
    <w:rsid w:val="00023728"/>
    <w:rsid w:val="000241D8"/>
    <w:rsid w:val="00024E00"/>
    <w:rsid w:val="00025000"/>
    <w:rsid w:val="0002514F"/>
    <w:rsid w:val="00025554"/>
    <w:rsid w:val="00025B00"/>
    <w:rsid w:val="00025D56"/>
    <w:rsid w:val="00025DD6"/>
    <w:rsid w:val="000260E3"/>
    <w:rsid w:val="00026132"/>
    <w:rsid w:val="00026407"/>
    <w:rsid w:val="00026489"/>
    <w:rsid w:val="000264A4"/>
    <w:rsid w:val="000265D8"/>
    <w:rsid w:val="000267E3"/>
    <w:rsid w:val="00026839"/>
    <w:rsid w:val="00026A91"/>
    <w:rsid w:val="000272CD"/>
    <w:rsid w:val="00027709"/>
    <w:rsid w:val="00027840"/>
    <w:rsid w:val="00027AF6"/>
    <w:rsid w:val="00027DA6"/>
    <w:rsid w:val="00027FE5"/>
    <w:rsid w:val="0003006F"/>
    <w:rsid w:val="000304E5"/>
    <w:rsid w:val="00030546"/>
    <w:rsid w:val="00030825"/>
    <w:rsid w:val="00030928"/>
    <w:rsid w:val="00030C90"/>
    <w:rsid w:val="00030DA2"/>
    <w:rsid w:val="00030F5F"/>
    <w:rsid w:val="0003140B"/>
    <w:rsid w:val="0003159B"/>
    <w:rsid w:val="00031E42"/>
    <w:rsid w:val="00031F2D"/>
    <w:rsid w:val="0003204B"/>
    <w:rsid w:val="000325FF"/>
    <w:rsid w:val="00032C3B"/>
    <w:rsid w:val="00033059"/>
    <w:rsid w:val="0003331E"/>
    <w:rsid w:val="00033380"/>
    <w:rsid w:val="000333FA"/>
    <w:rsid w:val="0003375D"/>
    <w:rsid w:val="00033EA5"/>
    <w:rsid w:val="00033F60"/>
    <w:rsid w:val="000341F2"/>
    <w:rsid w:val="00034CCD"/>
    <w:rsid w:val="00034E85"/>
    <w:rsid w:val="00034EBE"/>
    <w:rsid w:val="000350AC"/>
    <w:rsid w:val="00035918"/>
    <w:rsid w:val="000359CC"/>
    <w:rsid w:val="00036103"/>
    <w:rsid w:val="0003643D"/>
    <w:rsid w:val="0003647F"/>
    <w:rsid w:val="000365D7"/>
    <w:rsid w:val="00036F0B"/>
    <w:rsid w:val="00037149"/>
    <w:rsid w:val="0003744C"/>
    <w:rsid w:val="0003774A"/>
    <w:rsid w:val="000378B6"/>
    <w:rsid w:val="00040509"/>
    <w:rsid w:val="00040575"/>
    <w:rsid w:val="000406F0"/>
    <w:rsid w:val="000413CA"/>
    <w:rsid w:val="00041D22"/>
    <w:rsid w:val="00041F2C"/>
    <w:rsid w:val="00041F2E"/>
    <w:rsid w:val="000436F9"/>
    <w:rsid w:val="000438EA"/>
    <w:rsid w:val="0004399C"/>
    <w:rsid w:val="00043D59"/>
    <w:rsid w:val="00043E18"/>
    <w:rsid w:val="00044162"/>
    <w:rsid w:val="0004458E"/>
    <w:rsid w:val="00044598"/>
    <w:rsid w:val="00045429"/>
    <w:rsid w:val="00045873"/>
    <w:rsid w:val="00045A14"/>
    <w:rsid w:val="00045EE3"/>
    <w:rsid w:val="00045FED"/>
    <w:rsid w:val="00046855"/>
    <w:rsid w:val="000468FE"/>
    <w:rsid w:val="00046981"/>
    <w:rsid w:val="00046D55"/>
    <w:rsid w:val="00046EF9"/>
    <w:rsid w:val="00046FEE"/>
    <w:rsid w:val="00047494"/>
    <w:rsid w:val="00047719"/>
    <w:rsid w:val="00047802"/>
    <w:rsid w:val="000501C0"/>
    <w:rsid w:val="0005029F"/>
    <w:rsid w:val="0005039F"/>
    <w:rsid w:val="00050638"/>
    <w:rsid w:val="0005069A"/>
    <w:rsid w:val="00050776"/>
    <w:rsid w:val="0005082A"/>
    <w:rsid w:val="0005098B"/>
    <w:rsid w:val="00050C3F"/>
    <w:rsid w:val="00050E38"/>
    <w:rsid w:val="000513C9"/>
    <w:rsid w:val="00051730"/>
    <w:rsid w:val="000527D3"/>
    <w:rsid w:val="000528C4"/>
    <w:rsid w:val="0005292E"/>
    <w:rsid w:val="00052F28"/>
    <w:rsid w:val="00052F52"/>
    <w:rsid w:val="00053398"/>
    <w:rsid w:val="00053ACA"/>
    <w:rsid w:val="00053E19"/>
    <w:rsid w:val="00053EEA"/>
    <w:rsid w:val="0005435B"/>
    <w:rsid w:val="00054692"/>
    <w:rsid w:val="00054928"/>
    <w:rsid w:val="00054B6F"/>
    <w:rsid w:val="00054C6B"/>
    <w:rsid w:val="00054C8E"/>
    <w:rsid w:val="00054DD8"/>
    <w:rsid w:val="0005520E"/>
    <w:rsid w:val="00055376"/>
    <w:rsid w:val="0005542F"/>
    <w:rsid w:val="00055610"/>
    <w:rsid w:val="00055653"/>
    <w:rsid w:val="0005579A"/>
    <w:rsid w:val="000558B2"/>
    <w:rsid w:val="00055C89"/>
    <w:rsid w:val="00055EF8"/>
    <w:rsid w:val="00055F26"/>
    <w:rsid w:val="00056587"/>
    <w:rsid w:val="000568E5"/>
    <w:rsid w:val="00056D5D"/>
    <w:rsid w:val="00056DB0"/>
    <w:rsid w:val="0005701E"/>
    <w:rsid w:val="0005732A"/>
    <w:rsid w:val="00057823"/>
    <w:rsid w:val="00057850"/>
    <w:rsid w:val="00060114"/>
    <w:rsid w:val="00060228"/>
    <w:rsid w:val="000603CD"/>
    <w:rsid w:val="0006048E"/>
    <w:rsid w:val="00060568"/>
    <w:rsid w:val="000606F3"/>
    <w:rsid w:val="0006092A"/>
    <w:rsid w:val="00061E70"/>
    <w:rsid w:val="00061F39"/>
    <w:rsid w:val="0006211F"/>
    <w:rsid w:val="00062387"/>
    <w:rsid w:val="00062BCD"/>
    <w:rsid w:val="00062EC0"/>
    <w:rsid w:val="00062F41"/>
    <w:rsid w:val="00062FDF"/>
    <w:rsid w:val="00063A7D"/>
    <w:rsid w:val="00063EB4"/>
    <w:rsid w:val="00064353"/>
    <w:rsid w:val="0006439B"/>
    <w:rsid w:val="00064816"/>
    <w:rsid w:val="00064888"/>
    <w:rsid w:val="00064D26"/>
    <w:rsid w:val="0006525E"/>
    <w:rsid w:val="00065BDF"/>
    <w:rsid w:val="00065CA8"/>
    <w:rsid w:val="00065EB2"/>
    <w:rsid w:val="00066888"/>
    <w:rsid w:val="0006693E"/>
    <w:rsid w:val="00066B3C"/>
    <w:rsid w:val="00066F6F"/>
    <w:rsid w:val="00067171"/>
    <w:rsid w:val="000672F6"/>
    <w:rsid w:val="00067490"/>
    <w:rsid w:val="000674FD"/>
    <w:rsid w:val="00067523"/>
    <w:rsid w:val="00070189"/>
    <w:rsid w:val="000702FD"/>
    <w:rsid w:val="000703EB"/>
    <w:rsid w:val="000704FD"/>
    <w:rsid w:val="0007064A"/>
    <w:rsid w:val="0007114D"/>
    <w:rsid w:val="000714B4"/>
    <w:rsid w:val="0007164D"/>
    <w:rsid w:val="000717D2"/>
    <w:rsid w:val="000717F6"/>
    <w:rsid w:val="00072475"/>
    <w:rsid w:val="00072670"/>
    <w:rsid w:val="00073239"/>
    <w:rsid w:val="000733CD"/>
    <w:rsid w:val="00073978"/>
    <w:rsid w:val="00073DEE"/>
    <w:rsid w:val="00073F51"/>
    <w:rsid w:val="00073F75"/>
    <w:rsid w:val="0007472B"/>
    <w:rsid w:val="000747B6"/>
    <w:rsid w:val="00074B36"/>
    <w:rsid w:val="00074D9A"/>
    <w:rsid w:val="00075056"/>
    <w:rsid w:val="00075460"/>
    <w:rsid w:val="00075683"/>
    <w:rsid w:val="00075933"/>
    <w:rsid w:val="00075FC9"/>
    <w:rsid w:val="00076104"/>
    <w:rsid w:val="00076632"/>
    <w:rsid w:val="000767B1"/>
    <w:rsid w:val="000767E9"/>
    <w:rsid w:val="00076B13"/>
    <w:rsid w:val="00076EBA"/>
    <w:rsid w:val="00076F1A"/>
    <w:rsid w:val="000776FD"/>
    <w:rsid w:val="00077706"/>
    <w:rsid w:val="000779C0"/>
    <w:rsid w:val="000800EE"/>
    <w:rsid w:val="00080463"/>
    <w:rsid w:val="00080FF4"/>
    <w:rsid w:val="00081533"/>
    <w:rsid w:val="0008174B"/>
    <w:rsid w:val="0008271A"/>
    <w:rsid w:val="0008278B"/>
    <w:rsid w:val="0008361B"/>
    <w:rsid w:val="00083725"/>
    <w:rsid w:val="00083742"/>
    <w:rsid w:val="00083807"/>
    <w:rsid w:val="000838FB"/>
    <w:rsid w:val="00083DFC"/>
    <w:rsid w:val="00083FC0"/>
    <w:rsid w:val="000841EA"/>
    <w:rsid w:val="00084D7A"/>
    <w:rsid w:val="00085065"/>
    <w:rsid w:val="000850A2"/>
    <w:rsid w:val="00085391"/>
    <w:rsid w:val="000856DD"/>
    <w:rsid w:val="0008581C"/>
    <w:rsid w:val="00085971"/>
    <w:rsid w:val="00085E64"/>
    <w:rsid w:val="0008624D"/>
    <w:rsid w:val="00086398"/>
    <w:rsid w:val="0008674C"/>
    <w:rsid w:val="00087083"/>
    <w:rsid w:val="0008745F"/>
    <w:rsid w:val="000877F9"/>
    <w:rsid w:val="00087CA4"/>
    <w:rsid w:val="00090023"/>
    <w:rsid w:val="0009004F"/>
    <w:rsid w:val="000900B3"/>
    <w:rsid w:val="0009018C"/>
    <w:rsid w:val="00090584"/>
    <w:rsid w:val="00090B0F"/>
    <w:rsid w:val="00090DA2"/>
    <w:rsid w:val="00091078"/>
    <w:rsid w:val="00091283"/>
    <w:rsid w:val="000917B1"/>
    <w:rsid w:val="00091A80"/>
    <w:rsid w:val="00091C7C"/>
    <w:rsid w:val="00091D5E"/>
    <w:rsid w:val="00091ECC"/>
    <w:rsid w:val="00092021"/>
    <w:rsid w:val="00092220"/>
    <w:rsid w:val="0009226F"/>
    <w:rsid w:val="00092567"/>
    <w:rsid w:val="00092763"/>
    <w:rsid w:val="00092C13"/>
    <w:rsid w:val="00092C88"/>
    <w:rsid w:val="00092EFF"/>
    <w:rsid w:val="00093155"/>
    <w:rsid w:val="000932E5"/>
    <w:rsid w:val="0009347D"/>
    <w:rsid w:val="00093484"/>
    <w:rsid w:val="00093B46"/>
    <w:rsid w:val="00093B80"/>
    <w:rsid w:val="00093F70"/>
    <w:rsid w:val="000945D6"/>
    <w:rsid w:val="00094EA7"/>
    <w:rsid w:val="00095043"/>
    <w:rsid w:val="000950C0"/>
    <w:rsid w:val="0009514C"/>
    <w:rsid w:val="000952A3"/>
    <w:rsid w:val="000958EC"/>
    <w:rsid w:val="00095AF3"/>
    <w:rsid w:val="00096141"/>
    <w:rsid w:val="000963CB"/>
    <w:rsid w:val="00096719"/>
    <w:rsid w:val="000969B9"/>
    <w:rsid w:val="00096CDB"/>
    <w:rsid w:val="00097C85"/>
    <w:rsid w:val="00097E31"/>
    <w:rsid w:val="000A01ED"/>
    <w:rsid w:val="000A0B6F"/>
    <w:rsid w:val="000A0C4E"/>
    <w:rsid w:val="000A0F09"/>
    <w:rsid w:val="000A0FC1"/>
    <w:rsid w:val="000A1965"/>
    <w:rsid w:val="000A1ABB"/>
    <w:rsid w:val="000A273A"/>
    <w:rsid w:val="000A2AEC"/>
    <w:rsid w:val="000A2BB2"/>
    <w:rsid w:val="000A2F1B"/>
    <w:rsid w:val="000A3318"/>
    <w:rsid w:val="000A3DE5"/>
    <w:rsid w:val="000A4712"/>
    <w:rsid w:val="000A4849"/>
    <w:rsid w:val="000A4AE1"/>
    <w:rsid w:val="000A5376"/>
    <w:rsid w:val="000A60C1"/>
    <w:rsid w:val="000A679C"/>
    <w:rsid w:val="000A6D04"/>
    <w:rsid w:val="000A6E3F"/>
    <w:rsid w:val="000A73A8"/>
    <w:rsid w:val="000A782A"/>
    <w:rsid w:val="000A7D51"/>
    <w:rsid w:val="000A7D62"/>
    <w:rsid w:val="000A7F92"/>
    <w:rsid w:val="000B0464"/>
    <w:rsid w:val="000B0AA2"/>
    <w:rsid w:val="000B0AEC"/>
    <w:rsid w:val="000B1586"/>
    <w:rsid w:val="000B1ABB"/>
    <w:rsid w:val="000B1B20"/>
    <w:rsid w:val="000B1D62"/>
    <w:rsid w:val="000B1D8F"/>
    <w:rsid w:val="000B1E78"/>
    <w:rsid w:val="000B1EC2"/>
    <w:rsid w:val="000B1EEF"/>
    <w:rsid w:val="000B1FC5"/>
    <w:rsid w:val="000B2C87"/>
    <w:rsid w:val="000B32EB"/>
    <w:rsid w:val="000B33FC"/>
    <w:rsid w:val="000B348D"/>
    <w:rsid w:val="000B36D4"/>
    <w:rsid w:val="000B3763"/>
    <w:rsid w:val="000B384C"/>
    <w:rsid w:val="000B3ABA"/>
    <w:rsid w:val="000B3BD7"/>
    <w:rsid w:val="000B3E7A"/>
    <w:rsid w:val="000B3FCC"/>
    <w:rsid w:val="000B409B"/>
    <w:rsid w:val="000B4294"/>
    <w:rsid w:val="000B42FC"/>
    <w:rsid w:val="000B4483"/>
    <w:rsid w:val="000B491F"/>
    <w:rsid w:val="000B5247"/>
    <w:rsid w:val="000B5504"/>
    <w:rsid w:val="000B56DC"/>
    <w:rsid w:val="000B5984"/>
    <w:rsid w:val="000B5C8D"/>
    <w:rsid w:val="000B608A"/>
    <w:rsid w:val="000B6262"/>
    <w:rsid w:val="000B656D"/>
    <w:rsid w:val="000B6BB8"/>
    <w:rsid w:val="000B6BDA"/>
    <w:rsid w:val="000B6BDF"/>
    <w:rsid w:val="000B6E52"/>
    <w:rsid w:val="000B7183"/>
    <w:rsid w:val="000B7404"/>
    <w:rsid w:val="000B76DC"/>
    <w:rsid w:val="000B797A"/>
    <w:rsid w:val="000B7C0B"/>
    <w:rsid w:val="000B7FE1"/>
    <w:rsid w:val="000C05D6"/>
    <w:rsid w:val="000C0982"/>
    <w:rsid w:val="000C0F31"/>
    <w:rsid w:val="000C12C0"/>
    <w:rsid w:val="000C12D5"/>
    <w:rsid w:val="000C1335"/>
    <w:rsid w:val="000C15CE"/>
    <w:rsid w:val="000C20EE"/>
    <w:rsid w:val="000C2251"/>
    <w:rsid w:val="000C229E"/>
    <w:rsid w:val="000C2469"/>
    <w:rsid w:val="000C24CB"/>
    <w:rsid w:val="000C2F11"/>
    <w:rsid w:val="000C30B9"/>
    <w:rsid w:val="000C3381"/>
    <w:rsid w:val="000C3429"/>
    <w:rsid w:val="000C37FD"/>
    <w:rsid w:val="000C39A1"/>
    <w:rsid w:val="000C39B1"/>
    <w:rsid w:val="000C3B93"/>
    <w:rsid w:val="000C3C83"/>
    <w:rsid w:val="000C3D4F"/>
    <w:rsid w:val="000C3D88"/>
    <w:rsid w:val="000C40D8"/>
    <w:rsid w:val="000C4809"/>
    <w:rsid w:val="000C4A59"/>
    <w:rsid w:val="000C590B"/>
    <w:rsid w:val="000C5DA3"/>
    <w:rsid w:val="000C5F8F"/>
    <w:rsid w:val="000C6029"/>
    <w:rsid w:val="000C688A"/>
    <w:rsid w:val="000C6D1A"/>
    <w:rsid w:val="000C774E"/>
    <w:rsid w:val="000D0063"/>
    <w:rsid w:val="000D07E5"/>
    <w:rsid w:val="000D08F0"/>
    <w:rsid w:val="000D0B68"/>
    <w:rsid w:val="000D0DC2"/>
    <w:rsid w:val="000D11EC"/>
    <w:rsid w:val="000D12CE"/>
    <w:rsid w:val="000D135C"/>
    <w:rsid w:val="000D15F6"/>
    <w:rsid w:val="000D178D"/>
    <w:rsid w:val="000D18BC"/>
    <w:rsid w:val="000D1B69"/>
    <w:rsid w:val="000D22A3"/>
    <w:rsid w:val="000D29D6"/>
    <w:rsid w:val="000D2B12"/>
    <w:rsid w:val="000D2C73"/>
    <w:rsid w:val="000D31AC"/>
    <w:rsid w:val="000D3248"/>
    <w:rsid w:val="000D353A"/>
    <w:rsid w:val="000D36FC"/>
    <w:rsid w:val="000D3C0C"/>
    <w:rsid w:val="000D46A6"/>
    <w:rsid w:val="000D4930"/>
    <w:rsid w:val="000D4D5E"/>
    <w:rsid w:val="000D4DC6"/>
    <w:rsid w:val="000D5C98"/>
    <w:rsid w:val="000D5D96"/>
    <w:rsid w:val="000D5E1F"/>
    <w:rsid w:val="000D5EE4"/>
    <w:rsid w:val="000D646F"/>
    <w:rsid w:val="000D6527"/>
    <w:rsid w:val="000D6546"/>
    <w:rsid w:val="000D6892"/>
    <w:rsid w:val="000D6BA3"/>
    <w:rsid w:val="000D7084"/>
    <w:rsid w:val="000D7259"/>
    <w:rsid w:val="000D7738"/>
    <w:rsid w:val="000D77CA"/>
    <w:rsid w:val="000D77E7"/>
    <w:rsid w:val="000E0043"/>
    <w:rsid w:val="000E025F"/>
    <w:rsid w:val="000E059D"/>
    <w:rsid w:val="000E0964"/>
    <w:rsid w:val="000E1789"/>
    <w:rsid w:val="000E1A67"/>
    <w:rsid w:val="000E1F0A"/>
    <w:rsid w:val="000E1F0F"/>
    <w:rsid w:val="000E1F44"/>
    <w:rsid w:val="000E23BB"/>
    <w:rsid w:val="000E2538"/>
    <w:rsid w:val="000E2B18"/>
    <w:rsid w:val="000E2B92"/>
    <w:rsid w:val="000E2DE3"/>
    <w:rsid w:val="000E30B1"/>
    <w:rsid w:val="000E3717"/>
    <w:rsid w:val="000E372C"/>
    <w:rsid w:val="000E37CE"/>
    <w:rsid w:val="000E3EFE"/>
    <w:rsid w:val="000E49AF"/>
    <w:rsid w:val="000E49E9"/>
    <w:rsid w:val="000E4A5A"/>
    <w:rsid w:val="000E50D2"/>
    <w:rsid w:val="000E5234"/>
    <w:rsid w:val="000E5F17"/>
    <w:rsid w:val="000E6093"/>
    <w:rsid w:val="000E6162"/>
    <w:rsid w:val="000E643E"/>
    <w:rsid w:val="000E69DA"/>
    <w:rsid w:val="000E6AE6"/>
    <w:rsid w:val="000E6B13"/>
    <w:rsid w:val="000E6D2B"/>
    <w:rsid w:val="000E6E25"/>
    <w:rsid w:val="000E6F8A"/>
    <w:rsid w:val="000E7741"/>
    <w:rsid w:val="000E77B0"/>
    <w:rsid w:val="000E7836"/>
    <w:rsid w:val="000E7974"/>
    <w:rsid w:val="000E7B4E"/>
    <w:rsid w:val="000F029C"/>
    <w:rsid w:val="000F08F8"/>
    <w:rsid w:val="000F09CD"/>
    <w:rsid w:val="000F130B"/>
    <w:rsid w:val="000F1EA8"/>
    <w:rsid w:val="000F257F"/>
    <w:rsid w:val="000F26BC"/>
    <w:rsid w:val="000F2AEE"/>
    <w:rsid w:val="000F2DDF"/>
    <w:rsid w:val="000F3086"/>
    <w:rsid w:val="000F3648"/>
    <w:rsid w:val="000F3CEB"/>
    <w:rsid w:val="000F42CE"/>
    <w:rsid w:val="000F43D3"/>
    <w:rsid w:val="000F4DAF"/>
    <w:rsid w:val="000F53D7"/>
    <w:rsid w:val="000F5D24"/>
    <w:rsid w:val="000F5E47"/>
    <w:rsid w:val="000F5F2C"/>
    <w:rsid w:val="000F5FF9"/>
    <w:rsid w:val="000F61CB"/>
    <w:rsid w:val="000F626E"/>
    <w:rsid w:val="000F62F1"/>
    <w:rsid w:val="000F64A6"/>
    <w:rsid w:val="000F67C1"/>
    <w:rsid w:val="000F689C"/>
    <w:rsid w:val="000F6C84"/>
    <w:rsid w:val="000F6D23"/>
    <w:rsid w:val="000F7285"/>
    <w:rsid w:val="000F78BB"/>
    <w:rsid w:val="000F7B68"/>
    <w:rsid w:val="000F7D92"/>
    <w:rsid w:val="000F7EDB"/>
    <w:rsid w:val="000F7F71"/>
    <w:rsid w:val="00100152"/>
    <w:rsid w:val="00100416"/>
    <w:rsid w:val="0010064B"/>
    <w:rsid w:val="00100838"/>
    <w:rsid w:val="001009AA"/>
    <w:rsid w:val="001010BA"/>
    <w:rsid w:val="001013BA"/>
    <w:rsid w:val="00101684"/>
    <w:rsid w:val="001017EC"/>
    <w:rsid w:val="00101CA9"/>
    <w:rsid w:val="00101F42"/>
    <w:rsid w:val="00101FF0"/>
    <w:rsid w:val="001021D3"/>
    <w:rsid w:val="00102834"/>
    <w:rsid w:val="00102E55"/>
    <w:rsid w:val="00102E7E"/>
    <w:rsid w:val="00102FB9"/>
    <w:rsid w:val="001031F7"/>
    <w:rsid w:val="00103249"/>
    <w:rsid w:val="00103352"/>
    <w:rsid w:val="001035D7"/>
    <w:rsid w:val="001038C7"/>
    <w:rsid w:val="0010410C"/>
    <w:rsid w:val="00104628"/>
    <w:rsid w:val="0010495C"/>
    <w:rsid w:val="00104D29"/>
    <w:rsid w:val="00105D51"/>
    <w:rsid w:val="00105F20"/>
    <w:rsid w:val="00106C0C"/>
    <w:rsid w:val="00106D0D"/>
    <w:rsid w:val="00106D48"/>
    <w:rsid w:val="00107052"/>
    <w:rsid w:val="0010745E"/>
    <w:rsid w:val="00107CC7"/>
    <w:rsid w:val="001109F6"/>
    <w:rsid w:val="00110C33"/>
    <w:rsid w:val="00110D24"/>
    <w:rsid w:val="0011108D"/>
    <w:rsid w:val="001116BA"/>
    <w:rsid w:val="00111ABE"/>
    <w:rsid w:val="00111D0F"/>
    <w:rsid w:val="00111DA6"/>
    <w:rsid w:val="00112317"/>
    <w:rsid w:val="0011233B"/>
    <w:rsid w:val="001125B7"/>
    <w:rsid w:val="0011293C"/>
    <w:rsid w:val="001129F4"/>
    <w:rsid w:val="00112BA0"/>
    <w:rsid w:val="00112C69"/>
    <w:rsid w:val="00112CE0"/>
    <w:rsid w:val="0011330B"/>
    <w:rsid w:val="00113DA0"/>
    <w:rsid w:val="00114C09"/>
    <w:rsid w:val="00114CDC"/>
    <w:rsid w:val="001156E9"/>
    <w:rsid w:val="00115A19"/>
    <w:rsid w:val="00115DE2"/>
    <w:rsid w:val="0011604B"/>
    <w:rsid w:val="00116668"/>
    <w:rsid w:val="00116725"/>
    <w:rsid w:val="00116784"/>
    <w:rsid w:val="00116864"/>
    <w:rsid w:val="00116BBA"/>
    <w:rsid w:val="00116EE1"/>
    <w:rsid w:val="001170CB"/>
    <w:rsid w:val="0011729D"/>
    <w:rsid w:val="00117366"/>
    <w:rsid w:val="0011743C"/>
    <w:rsid w:val="001176F6"/>
    <w:rsid w:val="00117967"/>
    <w:rsid w:val="00117F0D"/>
    <w:rsid w:val="00120167"/>
    <w:rsid w:val="00120743"/>
    <w:rsid w:val="00120A82"/>
    <w:rsid w:val="001213E6"/>
    <w:rsid w:val="00121C79"/>
    <w:rsid w:val="00121EBC"/>
    <w:rsid w:val="0012220D"/>
    <w:rsid w:val="001229A2"/>
    <w:rsid w:val="00122C08"/>
    <w:rsid w:val="00122D93"/>
    <w:rsid w:val="00122DDD"/>
    <w:rsid w:val="00122E97"/>
    <w:rsid w:val="00123346"/>
    <w:rsid w:val="00123569"/>
    <w:rsid w:val="0012368D"/>
    <w:rsid w:val="00123759"/>
    <w:rsid w:val="001237A8"/>
    <w:rsid w:val="00123C4C"/>
    <w:rsid w:val="00124079"/>
    <w:rsid w:val="0012431E"/>
    <w:rsid w:val="0012432B"/>
    <w:rsid w:val="001244B6"/>
    <w:rsid w:val="0012456F"/>
    <w:rsid w:val="001245A1"/>
    <w:rsid w:val="00124664"/>
    <w:rsid w:val="00124675"/>
    <w:rsid w:val="0012490F"/>
    <w:rsid w:val="00124DD1"/>
    <w:rsid w:val="0012508F"/>
    <w:rsid w:val="001250E7"/>
    <w:rsid w:val="001253E7"/>
    <w:rsid w:val="00125595"/>
    <w:rsid w:val="001255A3"/>
    <w:rsid w:val="0012609E"/>
    <w:rsid w:val="001262EB"/>
    <w:rsid w:val="00126800"/>
    <w:rsid w:val="001269EE"/>
    <w:rsid w:val="00126B49"/>
    <w:rsid w:val="00126FEB"/>
    <w:rsid w:val="001275B7"/>
    <w:rsid w:val="001276C8"/>
    <w:rsid w:val="00127741"/>
    <w:rsid w:val="00127EC9"/>
    <w:rsid w:val="00130603"/>
    <w:rsid w:val="00130963"/>
    <w:rsid w:val="00130968"/>
    <w:rsid w:val="00130E10"/>
    <w:rsid w:val="00131473"/>
    <w:rsid w:val="00131B51"/>
    <w:rsid w:val="00131BCE"/>
    <w:rsid w:val="00131D73"/>
    <w:rsid w:val="0013202B"/>
    <w:rsid w:val="0013217F"/>
    <w:rsid w:val="00132526"/>
    <w:rsid w:val="00132A19"/>
    <w:rsid w:val="00132ED4"/>
    <w:rsid w:val="00133176"/>
    <w:rsid w:val="001335FC"/>
    <w:rsid w:val="0013390B"/>
    <w:rsid w:val="00133B81"/>
    <w:rsid w:val="00134351"/>
    <w:rsid w:val="0013442F"/>
    <w:rsid w:val="00134454"/>
    <w:rsid w:val="00135299"/>
    <w:rsid w:val="00135392"/>
    <w:rsid w:val="00135AE8"/>
    <w:rsid w:val="00136008"/>
    <w:rsid w:val="00136088"/>
    <w:rsid w:val="001361D3"/>
    <w:rsid w:val="001361F7"/>
    <w:rsid w:val="00136601"/>
    <w:rsid w:val="001366A6"/>
    <w:rsid w:val="0013675F"/>
    <w:rsid w:val="0013676B"/>
    <w:rsid w:val="00136AAE"/>
    <w:rsid w:val="001371D0"/>
    <w:rsid w:val="00137CD0"/>
    <w:rsid w:val="0014013C"/>
    <w:rsid w:val="001406A8"/>
    <w:rsid w:val="00141226"/>
    <w:rsid w:val="001425F4"/>
    <w:rsid w:val="00142608"/>
    <w:rsid w:val="001428FF"/>
    <w:rsid w:val="00142CFF"/>
    <w:rsid w:val="0014314B"/>
    <w:rsid w:val="00143B17"/>
    <w:rsid w:val="00143E08"/>
    <w:rsid w:val="00143F6C"/>
    <w:rsid w:val="00144267"/>
    <w:rsid w:val="00144356"/>
    <w:rsid w:val="00144DA0"/>
    <w:rsid w:val="001453C7"/>
    <w:rsid w:val="00145CD8"/>
    <w:rsid w:val="00145CE1"/>
    <w:rsid w:val="00145E63"/>
    <w:rsid w:val="00146000"/>
    <w:rsid w:val="00146220"/>
    <w:rsid w:val="0014633B"/>
    <w:rsid w:val="0014659E"/>
    <w:rsid w:val="00147518"/>
    <w:rsid w:val="001477A0"/>
    <w:rsid w:val="001477A3"/>
    <w:rsid w:val="00147A11"/>
    <w:rsid w:val="001502CD"/>
    <w:rsid w:val="0015058F"/>
    <w:rsid w:val="00150B3E"/>
    <w:rsid w:val="00150D71"/>
    <w:rsid w:val="00150DC5"/>
    <w:rsid w:val="00150EFD"/>
    <w:rsid w:val="0015110E"/>
    <w:rsid w:val="0015128E"/>
    <w:rsid w:val="00151294"/>
    <w:rsid w:val="00151501"/>
    <w:rsid w:val="00151660"/>
    <w:rsid w:val="001517CF"/>
    <w:rsid w:val="00151B28"/>
    <w:rsid w:val="00151C65"/>
    <w:rsid w:val="00151D55"/>
    <w:rsid w:val="00151E19"/>
    <w:rsid w:val="001522AB"/>
    <w:rsid w:val="001524A4"/>
    <w:rsid w:val="00152880"/>
    <w:rsid w:val="00152CFB"/>
    <w:rsid w:val="00153158"/>
    <w:rsid w:val="00153511"/>
    <w:rsid w:val="00153810"/>
    <w:rsid w:val="00153B27"/>
    <w:rsid w:val="00153B56"/>
    <w:rsid w:val="0015402C"/>
    <w:rsid w:val="0015493F"/>
    <w:rsid w:val="00154D19"/>
    <w:rsid w:val="00154DAC"/>
    <w:rsid w:val="00155325"/>
    <w:rsid w:val="0015599D"/>
    <w:rsid w:val="001560D6"/>
    <w:rsid w:val="00156378"/>
    <w:rsid w:val="001564E4"/>
    <w:rsid w:val="0015695B"/>
    <w:rsid w:val="00156CCE"/>
    <w:rsid w:val="001573F5"/>
    <w:rsid w:val="001574AE"/>
    <w:rsid w:val="001576D1"/>
    <w:rsid w:val="0015770C"/>
    <w:rsid w:val="00157DA3"/>
    <w:rsid w:val="0016005A"/>
    <w:rsid w:val="001604D3"/>
    <w:rsid w:val="00160B77"/>
    <w:rsid w:val="00160C41"/>
    <w:rsid w:val="0016127A"/>
    <w:rsid w:val="00161313"/>
    <w:rsid w:val="001616C8"/>
    <w:rsid w:val="00161A63"/>
    <w:rsid w:val="00161B4F"/>
    <w:rsid w:val="001628AE"/>
    <w:rsid w:val="001634B0"/>
    <w:rsid w:val="001637F8"/>
    <w:rsid w:val="00163FC4"/>
    <w:rsid w:val="00164082"/>
    <w:rsid w:val="001640C8"/>
    <w:rsid w:val="001641E7"/>
    <w:rsid w:val="00164216"/>
    <w:rsid w:val="0016436C"/>
    <w:rsid w:val="00164604"/>
    <w:rsid w:val="00164660"/>
    <w:rsid w:val="0016468C"/>
    <w:rsid w:val="00164EAB"/>
    <w:rsid w:val="00164F21"/>
    <w:rsid w:val="001650F3"/>
    <w:rsid w:val="0016520C"/>
    <w:rsid w:val="00165310"/>
    <w:rsid w:val="0016533F"/>
    <w:rsid w:val="0016581B"/>
    <w:rsid w:val="00166688"/>
    <w:rsid w:val="001667C0"/>
    <w:rsid w:val="0016758A"/>
    <w:rsid w:val="00167A4F"/>
    <w:rsid w:val="00167B2C"/>
    <w:rsid w:val="00167FA1"/>
    <w:rsid w:val="00170180"/>
    <w:rsid w:val="00170A92"/>
    <w:rsid w:val="00170C38"/>
    <w:rsid w:val="001716F1"/>
    <w:rsid w:val="00171945"/>
    <w:rsid w:val="00171C62"/>
    <w:rsid w:val="001722BC"/>
    <w:rsid w:val="001726F7"/>
    <w:rsid w:val="00172B64"/>
    <w:rsid w:val="00173A02"/>
    <w:rsid w:val="00173AE8"/>
    <w:rsid w:val="00173BAC"/>
    <w:rsid w:val="00173E16"/>
    <w:rsid w:val="001741F1"/>
    <w:rsid w:val="0017456C"/>
    <w:rsid w:val="001749E6"/>
    <w:rsid w:val="00174DFC"/>
    <w:rsid w:val="00174E6C"/>
    <w:rsid w:val="0017525B"/>
    <w:rsid w:val="0017532E"/>
    <w:rsid w:val="001754B0"/>
    <w:rsid w:val="00176747"/>
    <w:rsid w:val="00176756"/>
    <w:rsid w:val="00176E23"/>
    <w:rsid w:val="001777B3"/>
    <w:rsid w:val="00177B39"/>
    <w:rsid w:val="00177D13"/>
    <w:rsid w:val="00177D36"/>
    <w:rsid w:val="001800B7"/>
    <w:rsid w:val="00180C73"/>
    <w:rsid w:val="00181386"/>
    <w:rsid w:val="0018161D"/>
    <w:rsid w:val="001819E8"/>
    <w:rsid w:val="00181AD2"/>
    <w:rsid w:val="0018255B"/>
    <w:rsid w:val="001828E9"/>
    <w:rsid w:val="00182C39"/>
    <w:rsid w:val="00182D68"/>
    <w:rsid w:val="00182EA0"/>
    <w:rsid w:val="00182F3F"/>
    <w:rsid w:val="0018316D"/>
    <w:rsid w:val="0018342D"/>
    <w:rsid w:val="001837B5"/>
    <w:rsid w:val="00183E01"/>
    <w:rsid w:val="00183EAC"/>
    <w:rsid w:val="00183EF6"/>
    <w:rsid w:val="001843C5"/>
    <w:rsid w:val="001848A5"/>
    <w:rsid w:val="001850C4"/>
    <w:rsid w:val="001859B6"/>
    <w:rsid w:val="00185AC2"/>
    <w:rsid w:val="0018625F"/>
    <w:rsid w:val="00186402"/>
    <w:rsid w:val="001867D7"/>
    <w:rsid w:val="001867E9"/>
    <w:rsid w:val="00186F0B"/>
    <w:rsid w:val="00186F2A"/>
    <w:rsid w:val="001871CA"/>
    <w:rsid w:val="001871F4"/>
    <w:rsid w:val="00187F29"/>
    <w:rsid w:val="001900AA"/>
    <w:rsid w:val="001906D6"/>
    <w:rsid w:val="00190878"/>
    <w:rsid w:val="00190B7A"/>
    <w:rsid w:val="00190ECA"/>
    <w:rsid w:val="00190ED1"/>
    <w:rsid w:val="001910C2"/>
    <w:rsid w:val="00191711"/>
    <w:rsid w:val="001917FD"/>
    <w:rsid w:val="001918EA"/>
    <w:rsid w:val="001919C7"/>
    <w:rsid w:val="00191A0E"/>
    <w:rsid w:val="00191B06"/>
    <w:rsid w:val="00191F02"/>
    <w:rsid w:val="00191F8B"/>
    <w:rsid w:val="001924F0"/>
    <w:rsid w:val="0019277E"/>
    <w:rsid w:val="00192A27"/>
    <w:rsid w:val="00193030"/>
    <w:rsid w:val="001931B9"/>
    <w:rsid w:val="0019329B"/>
    <w:rsid w:val="00193FE4"/>
    <w:rsid w:val="00194397"/>
    <w:rsid w:val="0019452F"/>
    <w:rsid w:val="0019469D"/>
    <w:rsid w:val="001947E3"/>
    <w:rsid w:val="0019482B"/>
    <w:rsid w:val="00194C7B"/>
    <w:rsid w:val="00194F05"/>
    <w:rsid w:val="0019521A"/>
    <w:rsid w:val="00195294"/>
    <w:rsid w:val="0019535A"/>
    <w:rsid w:val="00195578"/>
    <w:rsid w:val="0019577E"/>
    <w:rsid w:val="001960E4"/>
    <w:rsid w:val="00196201"/>
    <w:rsid w:val="00196204"/>
    <w:rsid w:val="001963C2"/>
    <w:rsid w:val="001968B6"/>
    <w:rsid w:val="00197FC0"/>
    <w:rsid w:val="001A0D2B"/>
    <w:rsid w:val="001A0D8F"/>
    <w:rsid w:val="001A1290"/>
    <w:rsid w:val="001A156D"/>
    <w:rsid w:val="001A16A5"/>
    <w:rsid w:val="001A1BC8"/>
    <w:rsid w:val="001A23BB"/>
    <w:rsid w:val="001A267E"/>
    <w:rsid w:val="001A288A"/>
    <w:rsid w:val="001A2A85"/>
    <w:rsid w:val="001A38B5"/>
    <w:rsid w:val="001A3CB1"/>
    <w:rsid w:val="001A42F0"/>
    <w:rsid w:val="001A4754"/>
    <w:rsid w:val="001A478A"/>
    <w:rsid w:val="001A4854"/>
    <w:rsid w:val="001A4BAE"/>
    <w:rsid w:val="001A4EF8"/>
    <w:rsid w:val="001A5471"/>
    <w:rsid w:val="001A5746"/>
    <w:rsid w:val="001A58CE"/>
    <w:rsid w:val="001A6619"/>
    <w:rsid w:val="001A664D"/>
    <w:rsid w:val="001A6C0E"/>
    <w:rsid w:val="001A6E8D"/>
    <w:rsid w:val="001A7426"/>
    <w:rsid w:val="001A768B"/>
    <w:rsid w:val="001A7BD7"/>
    <w:rsid w:val="001A7C05"/>
    <w:rsid w:val="001A7EFE"/>
    <w:rsid w:val="001B001F"/>
    <w:rsid w:val="001B031F"/>
    <w:rsid w:val="001B078A"/>
    <w:rsid w:val="001B0D7C"/>
    <w:rsid w:val="001B123D"/>
    <w:rsid w:val="001B1258"/>
    <w:rsid w:val="001B1895"/>
    <w:rsid w:val="001B1A25"/>
    <w:rsid w:val="001B1E16"/>
    <w:rsid w:val="001B1EBD"/>
    <w:rsid w:val="001B2559"/>
    <w:rsid w:val="001B26B7"/>
    <w:rsid w:val="001B2790"/>
    <w:rsid w:val="001B34B6"/>
    <w:rsid w:val="001B3B02"/>
    <w:rsid w:val="001B4156"/>
    <w:rsid w:val="001B41C8"/>
    <w:rsid w:val="001B4246"/>
    <w:rsid w:val="001B4544"/>
    <w:rsid w:val="001B491E"/>
    <w:rsid w:val="001B4BA7"/>
    <w:rsid w:val="001B4FF7"/>
    <w:rsid w:val="001B5A99"/>
    <w:rsid w:val="001B658B"/>
    <w:rsid w:val="001B692F"/>
    <w:rsid w:val="001B69B3"/>
    <w:rsid w:val="001B6BB7"/>
    <w:rsid w:val="001B6D14"/>
    <w:rsid w:val="001B70FE"/>
    <w:rsid w:val="001B746D"/>
    <w:rsid w:val="001B7610"/>
    <w:rsid w:val="001B76DE"/>
    <w:rsid w:val="001B79DE"/>
    <w:rsid w:val="001B7B2A"/>
    <w:rsid w:val="001B7B59"/>
    <w:rsid w:val="001B7C78"/>
    <w:rsid w:val="001B7CE0"/>
    <w:rsid w:val="001B7E5E"/>
    <w:rsid w:val="001B7F35"/>
    <w:rsid w:val="001C003D"/>
    <w:rsid w:val="001C03B3"/>
    <w:rsid w:val="001C0A02"/>
    <w:rsid w:val="001C0CE0"/>
    <w:rsid w:val="001C10BC"/>
    <w:rsid w:val="001C123A"/>
    <w:rsid w:val="001C14FE"/>
    <w:rsid w:val="001C1B20"/>
    <w:rsid w:val="001C241D"/>
    <w:rsid w:val="001C2447"/>
    <w:rsid w:val="001C2694"/>
    <w:rsid w:val="001C2C88"/>
    <w:rsid w:val="001C2D40"/>
    <w:rsid w:val="001C2F4A"/>
    <w:rsid w:val="001C38D1"/>
    <w:rsid w:val="001C38F1"/>
    <w:rsid w:val="001C3D2C"/>
    <w:rsid w:val="001C3D4D"/>
    <w:rsid w:val="001C3E49"/>
    <w:rsid w:val="001C3E67"/>
    <w:rsid w:val="001C4124"/>
    <w:rsid w:val="001C4B5C"/>
    <w:rsid w:val="001C4E09"/>
    <w:rsid w:val="001C4EFE"/>
    <w:rsid w:val="001C4F49"/>
    <w:rsid w:val="001C5121"/>
    <w:rsid w:val="001C5297"/>
    <w:rsid w:val="001C5C6F"/>
    <w:rsid w:val="001C6027"/>
    <w:rsid w:val="001C66CD"/>
    <w:rsid w:val="001C6C62"/>
    <w:rsid w:val="001C6EBA"/>
    <w:rsid w:val="001C6F33"/>
    <w:rsid w:val="001C6FBD"/>
    <w:rsid w:val="001C73CF"/>
    <w:rsid w:val="001C7A48"/>
    <w:rsid w:val="001C7CA8"/>
    <w:rsid w:val="001C7CDC"/>
    <w:rsid w:val="001D00E6"/>
    <w:rsid w:val="001D046C"/>
    <w:rsid w:val="001D04E3"/>
    <w:rsid w:val="001D19D2"/>
    <w:rsid w:val="001D1FA6"/>
    <w:rsid w:val="001D2007"/>
    <w:rsid w:val="001D26C8"/>
    <w:rsid w:val="001D27BC"/>
    <w:rsid w:val="001D2C03"/>
    <w:rsid w:val="001D2E0F"/>
    <w:rsid w:val="001D2F0E"/>
    <w:rsid w:val="001D36B4"/>
    <w:rsid w:val="001D3986"/>
    <w:rsid w:val="001D3AC3"/>
    <w:rsid w:val="001D3C42"/>
    <w:rsid w:val="001D3FF7"/>
    <w:rsid w:val="001D458F"/>
    <w:rsid w:val="001D45F8"/>
    <w:rsid w:val="001D46DF"/>
    <w:rsid w:val="001D47D1"/>
    <w:rsid w:val="001D4803"/>
    <w:rsid w:val="001D4E42"/>
    <w:rsid w:val="001D4FEC"/>
    <w:rsid w:val="001D5262"/>
    <w:rsid w:val="001D5382"/>
    <w:rsid w:val="001D538C"/>
    <w:rsid w:val="001D54D1"/>
    <w:rsid w:val="001D5996"/>
    <w:rsid w:val="001D5C1D"/>
    <w:rsid w:val="001D5C73"/>
    <w:rsid w:val="001D624E"/>
    <w:rsid w:val="001D635B"/>
    <w:rsid w:val="001D6AE1"/>
    <w:rsid w:val="001D7000"/>
    <w:rsid w:val="001D7F6D"/>
    <w:rsid w:val="001E06B4"/>
    <w:rsid w:val="001E087A"/>
    <w:rsid w:val="001E087B"/>
    <w:rsid w:val="001E09D1"/>
    <w:rsid w:val="001E108D"/>
    <w:rsid w:val="001E1396"/>
    <w:rsid w:val="001E13B4"/>
    <w:rsid w:val="001E1A4F"/>
    <w:rsid w:val="001E25D9"/>
    <w:rsid w:val="001E28A1"/>
    <w:rsid w:val="001E2A34"/>
    <w:rsid w:val="001E2C6B"/>
    <w:rsid w:val="001E332B"/>
    <w:rsid w:val="001E3927"/>
    <w:rsid w:val="001E3C22"/>
    <w:rsid w:val="001E3C6D"/>
    <w:rsid w:val="001E3EBC"/>
    <w:rsid w:val="001E4477"/>
    <w:rsid w:val="001E4915"/>
    <w:rsid w:val="001E4BF3"/>
    <w:rsid w:val="001E4CB4"/>
    <w:rsid w:val="001E4FF0"/>
    <w:rsid w:val="001E5027"/>
    <w:rsid w:val="001E53CA"/>
    <w:rsid w:val="001E59D8"/>
    <w:rsid w:val="001E5A96"/>
    <w:rsid w:val="001E5DFA"/>
    <w:rsid w:val="001E642D"/>
    <w:rsid w:val="001E6A69"/>
    <w:rsid w:val="001E6F79"/>
    <w:rsid w:val="001E7687"/>
    <w:rsid w:val="001E7A7E"/>
    <w:rsid w:val="001E7BA5"/>
    <w:rsid w:val="001E7EAF"/>
    <w:rsid w:val="001E7FA0"/>
    <w:rsid w:val="001F0909"/>
    <w:rsid w:val="001F0A73"/>
    <w:rsid w:val="001F0F95"/>
    <w:rsid w:val="001F1104"/>
    <w:rsid w:val="001F17F9"/>
    <w:rsid w:val="001F196A"/>
    <w:rsid w:val="001F1ABB"/>
    <w:rsid w:val="001F1D30"/>
    <w:rsid w:val="001F205C"/>
    <w:rsid w:val="001F2473"/>
    <w:rsid w:val="001F271B"/>
    <w:rsid w:val="001F28B1"/>
    <w:rsid w:val="001F2B03"/>
    <w:rsid w:val="001F2C48"/>
    <w:rsid w:val="001F2DBB"/>
    <w:rsid w:val="001F42E6"/>
    <w:rsid w:val="001F4331"/>
    <w:rsid w:val="001F460D"/>
    <w:rsid w:val="001F5C1D"/>
    <w:rsid w:val="001F5E88"/>
    <w:rsid w:val="001F5FF1"/>
    <w:rsid w:val="001F6041"/>
    <w:rsid w:val="001F67B2"/>
    <w:rsid w:val="001F6ADE"/>
    <w:rsid w:val="001F70D0"/>
    <w:rsid w:val="001F7439"/>
    <w:rsid w:val="001F74AE"/>
    <w:rsid w:val="001F7644"/>
    <w:rsid w:val="001F7683"/>
    <w:rsid w:val="001F787E"/>
    <w:rsid w:val="00200072"/>
    <w:rsid w:val="00200345"/>
    <w:rsid w:val="00200AB6"/>
    <w:rsid w:val="0020159E"/>
    <w:rsid w:val="00201BB2"/>
    <w:rsid w:val="002020A2"/>
    <w:rsid w:val="002036B2"/>
    <w:rsid w:val="002036E0"/>
    <w:rsid w:val="00204134"/>
    <w:rsid w:val="002043E9"/>
    <w:rsid w:val="0020456D"/>
    <w:rsid w:val="00204870"/>
    <w:rsid w:val="00204C25"/>
    <w:rsid w:val="00204D9C"/>
    <w:rsid w:val="00204EA9"/>
    <w:rsid w:val="00204FE2"/>
    <w:rsid w:val="00205075"/>
    <w:rsid w:val="002050CD"/>
    <w:rsid w:val="002052AB"/>
    <w:rsid w:val="002052D9"/>
    <w:rsid w:val="00205CC7"/>
    <w:rsid w:val="00205E4F"/>
    <w:rsid w:val="0020675C"/>
    <w:rsid w:val="0020679A"/>
    <w:rsid w:val="00207031"/>
    <w:rsid w:val="002104A8"/>
    <w:rsid w:val="0021087D"/>
    <w:rsid w:val="00210CFB"/>
    <w:rsid w:val="00210EB0"/>
    <w:rsid w:val="00210FE4"/>
    <w:rsid w:val="00211011"/>
    <w:rsid w:val="00211339"/>
    <w:rsid w:val="002116FF"/>
    <w:rsid w:val="00211DE7"/>
    <w:rsid w:val="002122B9"/>
    <w:rsid w:val="002127ED"/>
    <w:rsid w:val="00212824"/>
    <w:rsid w:val="00212B0A"/>
    <w:rsid w:val="002130D9"/>
    <w:rsid w:val="002136D3"/>
    <w:rsid w:val="00213937"/>
    <w:rsid w:val="00213A11"/>
    <w:rsid w:val="00213CA8"/>
    <w:rsid w:val="00213D85"/>
    <w:rsid w:val="002140F4"/>
    <w:rsid w:val="00214304"/>
    <w:rsid w:val="0021481D"/>
    <w:rsid w:val="00214A41"/>
    <w:rsid w:val="00214CA1"/>
    <w:rsid w:val="00214CDB"/>
    <w:rsid w:val="0021523F"/>
    <w:rsid w:val="0021633A"/>
    <w:rsid w:val="002165E4"/>
    <w:rsid w:val="00216675"/>
    <w:rsid w:val="00216DEC"/>
    <w:rsid w:val="002200A4"/>
    <w:rsid w:val="002201AD"/>
    <w:rsid w:val="002204C2"/>
    <w:rsid w:val="002207F3"/>
    <w:rsid w:val="0022082B"/>
    <w:rsid w:val="00220A8A"/>
    <w:rsid w:val="00220CB4"/>
    <w:rsid w:val="00220EC6"/>
    <w:rsid w:val="0022113A"/>
    <w:rsid w:val="00221180"/>
    <w:rsid w:val="00221356"/>
    <w:rsid w:val="00221496"/>
    <w:rsid w:val="00221AB2"/>
    <w:rsid w:val="0022214E"/>
    <w:rsid w:val="0022241A"/>
    <w:rsid w:val="00222D8D"/>
    <w:rsid w:val="00222E20"/>
    <w:rsid w:val="00223AA0"/>
    <w:rsid w:val="00223CC0"/>
    <w:rsid w:val="00223E79"/>
    <w:rsid w:val="0022420A"/>
    <w:rsid w:val="0022483A"/>
    <w:rsid w:val="002248DE"/>
    <w:rsid w:val="00224A12"/>
    <w:rsid w:val="0022564A"/>
    <w:rsid w:val="002256DD"/>
    <w:rsid w:val="00225959"/>
    <w:rsid w:val="0022597C"/>
    <w:rsid w:val="00226129"/>
    <w:rsid w:val="00226536"/>
    <w:rsid w:val="00226895"/>
    <w:rsid w:val="00226C7E"/>
    <w:rsid w:val="00226E2A"/>
    <w:rsid w:val="00226FAF"/>
    <w:rsid w:val="002271FB"/>
    <w:rsid w:val="0022720F"/>
    <w:rsid w:val="00227337"/>
    <w:rsid w:val="002274C9"/>
    <w:rsid w:val="00227586"/>
    <w:rsid w:val="00227B90"/>
    <w:rsid w:val="00227D59"/>
    <w:rsid w:val="002300BC"/>
    <w:rsid w:val="00230489"/>
    <w:rsid w:val="0023065B"/>
    <w:rsid w:val="00230B1C"/>
    <w:rsid w:val="00230BE5"/>
    <w:rsid w:val="00230CC8"/>
    <w:rsid w:val="00230DA0"/>
    <w:rsid w:val="00230EB0"/>
    <w:rsid w:val="00231532"/>
    <w:rsid w:val="002315E9"/>
    <w:rsid w:val="00231737"/>
    <w:rsid w:val="002317ED"/>
    <w:rsid w:val="0023188B"/>
    <w:rsid w:val="002322A5"/>
    <w:rsid w:val="0023230C"/>
    <w:rsid w:val="0023272F"/>
    <w:rsid w:val="00232752"/>
    <w:rsid w:val="0023290B"/>
    <w:rsid w:val="00232E2B"/>
    <w:rsid w:val="00232F99"/>
    <w:rsid w:val="0023305E"/>
    <w:rsid w:val="002334EC"/>
    <w:rsid w:val="0023406C"/>
    <w:rsid w:val="00234158"/>
    <w:rsid w:val="00234799"/>
    <w:rsid w:val="002347C8"/>
    <w:rsid w:val="00234A84"/>
    <w:rsid w:val="00234AA6"/>
    <w:rsid w:val="00234EC2"/>
    <w:rsid w:val="0023516E"/>
    <w:rsid w:val="002359E2"/>
    <w:rsid w:val="00235BE3"/>
    <w:rsid w:val="00235EAA"/>
    <w:rsid w:val="00236190"/>
    <w:rsid w:val="002363E7"/>
    <w:rsid w:val="0023652A"/>
    <w:rsid w:val="00236928"/>
    <w:rsid w:val="0023696F"/>
    <w:rsid w:val="00236CB9"/>
    <w:rsid w:val="00236F2F"/>
    <w:rsid w:val="00236FAA"/>
    <w:rsid w:val="00237A8B"/>
    <w:rsid w:val="00237ACB"/>
    <w:rsid w:val="00237B03"/>
    <w:rsid w:val="00237CAD"/>
    <w:rsid w:val="002405EA"/>
    <w:rsid w:val="00240D70"/>
    <w:rsid w:val="00240FED"/>
    <w:rsid w:val="002410BE"/>
    <w:rsid w:val="002412BD"/>
    <w:rsid w:val="0024134F"/>
    <w:rsid w:val="00241802"/>
    <w:rsid w:val="00241E85"/>
    <w:rsid w:val="002424FD"/>
    <w:rsid w:val="00242747"/>
    <w:rsid w:val="00242CC1"/>
    <w:rsid w:val="00243041"/>
    <w:rsid w:val="00243660"/>
    <w:rsid w:val="002438D2"/>
    <w:rsid w:val="002439D8"/>
    <w:rsid w:val="00243B21"/>
    <w:rsid w:val="00243D29"/>
    <w:rsid w:val="00244805"/>
    <w:rsid w:val="00244B72"/>
    <w:rsid w:val="002470DF"/>
    <w:rsid w:val="0024734E"/>
    <w:rsid w:val="002473B0"/>
    <w:rsid w:val="00247517"/>
    <w:rsid w:val="00247999"/>
    <w:rsid w:val="002479F5"/>
    <w:rsid w:val="00247AF5"/>
    <w:rsid w:val="00247D0A"/>
    <w:rsid w:val="00247D5F"/>
    <w:rsid w:val="00247DC2"/>
    <w:rsid w:val="00247F69"/>
    <w:rsid w:val="002502FC"/>
    <w:rsid w:val="002505BC"/>
    <w:rsid w:val="00250BF9"/>
    <w:rsid w:val="00250C7A"/>
    <w:rsid w:val="00250E1E"/>
    <w:rsid w:val="00251398"/>
    <w:rsid w:val="00251432"/>
    <w:rsid w:val="00251847"/>
    <w:rsid w:val="00251956"/>
    <w:rsid w:val="00251970"/>
    <w:rsid w:val="00251B7B"/>
    <w:rsid w:val="00251C78"/>
    <w:rsid w:val="00251D2A"/>
    <w:rsid w:val="0025245D"/>
    <w:rsid w:val="0025295A"/>
    <w:rsid w:val="00252C6B"/>
    <w:rsid w:val="00252D0E"/>
    <w:rsid w:val="0025322D"/>
    <w:rsid w:val="0025360A"/>
    <w:rsid w:val="002536CD"/>
    <w:rsid w:val="00253907"/>
    <w:rsid w:val="00253930"/>
    <w:rsid w:val="00253AB5"/>
    <w:rsid w:val="00253AC2"/>
    <w:rsid w:val="00253B20"/>
    <w:rsid w:val="00253C70"/>
    <w:rsid w:val="00253C7F"/>
    <w:rsid w:val="00253FD8"/>
    <w:rsid w:val="0025462C"/>
    <w:rsid w:val="0025538D"/>
    <w:rsid w:val="00255738"/>
    <w:rsid w:val="00255F65"/>
    <w:rsid w:val="00255FE9"/>
    <w:rsid w:val="0025659D"/>
    <w:rsid w:val="002566F0"/>
    <w:rsid w:val="00256849"/>
    <w:rsid w:val="00256FC2"/>
    <w:rsid w:val="002571EC"/>
    <w:rsid w:val="00257351"/>
    <w:rsid w:val="002574D5"/>
    <w:rsid w:val="002576AE"/>
    <w:rsid w:val="002578A7"/>
    <w:rsid w:val="00257C41"/>
    <w:rsid w:val="00257DFC"/>
    <w:rsid w:val="00260157"/>
    <w:rsid w:val="00260278"/>
    <w:rsid w:val="002604AB"/>
    <w:rsid w:val="002604D6"/>
    <w:rsid w:val="00260594"/>
    <w:rsid w:val="002606B8"/>
    <w:rsid w:val="00260784"/>
    <w:rsid w:val="00260C38"/>
    <w:rsid w:val="00260DA1"/>
    <w:rsid w:val="00260EE5"/>
    <w:rsid w:val="0026168B"/>
    <w:rsid w:val="0026179E"/>
    <w:rsid w:val="00261856"/>
    <w:rsid w:val="002619F0"/>
    <w:rsid w:val="00261D6C"/>
    <w:rsid w:val="00261F71"/>
    <w:rsid w:val="002621CB"/>
    <w:rsid w:val="0026228D"/>
    <w:rsid w:val="002623E9"/>
    <w:rsid w:val="00262429"/>
    <w:rsid w:val="00262437"/>
    <w:rsid w:val="00262B84"/>
    <w:rsid w:val="00262EB4"/>
    <w:rsid w:val="0026308B"/>
    <w:rsid w:val="002632AF"/>
    <w:rsid w:val="0026339F"/>
    <w:rsid w:val="00263A88"/>
    <w:rsid w:val="00263DDC"/>
    <w:rsid w:val="00263E84"/>
    <w:rsid w:val="00263F4E"/>
    <w:rsid w:val="00263FB0"/>
    <w:rsid w:val="00264852"/>
    <w:rsid w:val="00265190"/>
    <w:rsid w:val="002651C3"/>
    <w:rsid w:val="002651F7"/>
    <w:rsid w:val="00265391"/>
    <w:rsid w:val="00265580"/>
    <w:rsid w:val="00265773"/>
    <w:rsid w:val="00265AC3"/>
    <w:rsid w:val="00265C19"/>
    <w:rsid w:val="00265C99"/>
    <w:rsid w:val="002662F4"/>
    <w:rsid w:val="002666BC"/>
    <w:rsid w:val="0026673C"/>
    <w:rsid w:val="00266CC5"/>
    <w:rsid w:val="0026702A"/>
    <w:rsid w:val="00267194"/>
    <w:rsid w:val="00267337"/>
    <w:rsid w:val="002675C4"/>
    <w:rsid w:val="002675C6"/>
    <w:rsid w:val="00267FDC"/>
    <w:rsid w:val="00270279"/>
    <w:rsid w:val="0027051B"/>
    <w:rsid w:val="00270774"/>
    <w:rsid w:val="00270999"/>
    <w:rsid w:val="00270A65"/>
    <w:rsid w:val="00270F00"/>
    <w:rsid w:val="0027105B"/>
    <w:rsid w:val="0027119C"/>
    <w:rsid w:val="00271321"/>
    <w:rsid w:val="00272017"/>
    <w:rsid w:val="0027222E"/>
    <w:rsid w:val="00272237"/>
    <w:rsid w:val="00272772"/>
    <w:rsid w:val="002727A9"/>
    <w:rsid w:val="0027294A"/>
    <w:rsid w:val="00272C0B"/>
    <w:rsid w:val="00272CC2"/>
    <w:rsid w:val="00272F1B"/>
    <w:rsid w:val="002735F5"/>
    <w:rsid w:val="00273DCA"/>
    <w:rsid w:val="002740D3"/>
    <w:rsid w:val="002742F6"/>
    <w:rsid w:val="002742FE"/>
    <w:rsid w:val="002744EC"/>
    <w:rsid w:val="0027451B"/>
    <w:rsid w:val="0027474E"/>
    <w:rsid w:val="0027478E"/>
    <w:rsid w:val="00274B1E"/>
    <w:rsid w:val="00274C42"/>
    <w:rsid w:val="002750B1"/>
    <w:rsid w:val="00275210"/>
    <w:rsid w:val="0027552A"/>
    <w:rsid w:val="002755C2"/>
    <w:rsid w:val="0027583E"/>
    <w:rsid w:val="00275C0E"/>
    <w:rsid w:val="00276A52"/>
    <w:rsid w:val="00276B5A"/>
    <w:rsid w:val="00276D18"/>
    <w:rsid w:val="00277351"/>
    <w:rsid w:val="00277471"/>
    <w:rsid w:val="00277674"/>
    <w:rsid w:val="0027778F"/>
    <w:rsid w:val="0028013B"/>
    <w:rsid w:val="002802F3"/>
    <w:rsid w:val="00280659"/>
    <w:rsid w:val="00280D30"/>
    <w:rsid w:val="00280D6E"/>
    <w:rsid w:val="00280FCC"/>
    <w:rsid w:val="00281149"/>
    <w:rsid w:val="00281316"/>
    <w:rsid w:val="002813E4"/>
    <w:rsid w:val="00281571"/>
    <w:rsid w:val="00281FFC"/>
    <w:rsid w:val="00282287"/>
    <w:rsid w:val="00282E3E"/>
    <w:rsid w:val="00282FC1"/>
    <w:rsid w:val="00283272"/>
    <w:rsid w:val="002842AB"/>
    <w:rsid w:val="00284722"/>
    <w:rsid w:val="002848ED"/>
    <w:rsid w:val="00284D83"/>
    <w:rsid w:val="00285272"/>
    <w:rsid w:val="002852BB"/>
    <w:rsid w:val="0028549C"/>
    <w:rsid w:val="002855BD"/>
    <w:rsid w:val="002858DD"/>
    <w:rsid w:val="00285EA9"/>
    <w:rsid w:val="002861CE"/>
    <w:rsid w:val="00286624"/>
    <w:rsid w:val="00286910"/>
    <w:rsid w:val="00286C35"/>
    <w:rsid w:val="00286C39"/>
    <w:rsid w:val="00286EAB"/>
    <w:rsid w:val="002870F3"/>
    <w:rsid w:val="00287495"/>
    <w:rsid w:val="002877C8"/>
    <w:rsid w:val="00287D61"/>
    <w:rsid w:val="0029075C"/>
    <w:rsid w:val="0029075D"/>
    <w:rsid w:val="002909A0"/>
    <w:rsid w:val="00290B30"/>
    <w:rsid w:val="00290F92"/>
    <w:rsid w:val="0029160C"/>
    <w:rsid w:val="00291D49"/>
    <w:rsid w:val="002926E9"/>
    <w:rsid w:val="0029291A"/>
    <w:rsid w:val="00292929"/>
    <w:rsid w:val="00293164"/>
    <w:rsid w:val="002931D1"/>
    <w:rsid w:val="0029328D"/>
    <w:rsid w:val="00293F4A"/>
    <w:rsid w:val="002943C4"/>
    <w:rsid w:val="00294DE4"/>
    <w:rsid w:val="00294FCA"/>
    <w:rsid w:val="00295239"/>
    <w:rsid w:val="0029537E"/>
    <w:rsid w:val="002953F9"/>
    <w:rsid w:val="00295513"/>
    <w:rsid w:val="00295591"/>
    <w:rsid w:val="00295825"/>
    <w:rsid w:val="00295AF1"/>
    <w:rsid w:val="00295B11"/>
    <w:rsid w:val="00295C1D"/>
    <w:rsid w:val="00295F43"/>
    <w:rsid w:val="0029613E"/>
    <w:rsid w:val="002968FC"/>
    <w:rsid w:val="00296C73"/>
    <w:rsid w:val="00296DF9"/>
    <w:rsid w:val="00296FAE"/>
    <w:rsid w:val="0029751A"/>
    <w:rsid w:val="00297625"/>
    <w:rsid w:val="00297679"/>
    <w:rsid w:val="0029785E"/>
    <w:rsid w:val="0029793A"/>
    <w:rsid w:val="002A01A8"/>
    <w:rsid w:val="002A0537"/>
    <w:rsid w:val="002A096B"/>
    <w:rsid w:val="002A0A60"/>
    <w:rsid w:val="002A0A93"/>
    <w:rsid w:val="002A0BAC"/>
    <w:rsid w:val="002A0D11"/>
    <w:rsid w:val="002A10F9"/>
    <w:rsid w:val="002A1EF7"/>
    <w:rsid w:val="002A2122"/>
    <w:rsid w:val="002A2D12"/>
    <w:rsid w:val="002A2E6F"/>
    <w:rsid w:val="002A32C4"/>
    <w:rsid w:val="002A33C7"/>
    <w:rsid w:val="002A346C"/>
    <w:rsid w:val="002A35BB"/>
    <w:rsid w:val="002A3BF2"/>
    <w:rsid w:val="002A3E23"/>
    <w:rsid w:val="002A4A59"/>
    <w:rsid w:val="002A4D5B"/>
    <w:rsid w:val="002A5237"/>
    <w:rsid w:val="002A5481"/>
    <w:rsid w:val="002A5D6B"/>
    <w:rsid w:val="002A5E1A"/>
    <w:rsid w:val="002A60F1"/>
    <w:rsid w:val="002A6204"/>
    <w:rsid w:val="002A64F9"/>
    <w:rsid w:val="002A6F83"/>
    <w:rsid w:val="002A70FC"/>
    <w:rsid w:val="002A710C"/>
    <w:rsid w:val="002A7731"/>
    <w:rsid w:val="002B0269"/>
    <w:rsid w:val="002B08AF"/>
    <w:rsid w:val="002B0D10"/>
    <w:rsid w:val="002B0DE8"/>
    <w:rsid w:val="002B0E57"/>
    <w:rsid w:val="002B107C"/>
    <w:rsid w:val="002B170F"/>
    <w:rsid w:val="002B2340"/>
    <w:rsid w:val="002B2B96"/>
    <w:rsid w:val="002B2F35"/>
    <w:rsid w:val="002B3047"/>
    <w:rsid w:val="002B30E2"/>
    <w:rsid w:val="002B3131"/>
    <w:rsid w:val="002B346A"/>
    <w:rsid w:val="002B3A97"/>
    <w:rsid w:val="002B3D46"/>
    <w:rsid w:val="002B420C"/>
    <w:rsid w:val="002B4501"/>
    <w:rsid w:val="002B494F"/>
    <w:rsid w:val="002B4AB5"/>
    <w:rsid w:val="002B4ADC"/>
    <w:rsid w:val="002B4DC7"/>
    <w:rsid w:val="002B520B"/>
    <w:rsid w:val="002B57DA"/>
    <w:rsid w:val="002B5AC5"/>
    <w:rsid w:val="002B5D82"/>
    <w:rsid w:val="002B61AF"/>
    <w:rsid w:val="002B6354"/>
    <w:rsid w:val="002B63D2"/>
    <w:rsid w:val="002B664D"/>
    <w:rsid w:val="002B6EF2"/>
    <w:rsid w:val="002B724C"/>
    <w:rsid w:val="002B77DA"/>
    <w:rsid w:val="002B7E21"/>
    <w:rsid w:val="002B7F1F"/>
    <w:rsid w:val="002C0351"/>
    <w:rsid w:val="002C08B4"/>
    <w:rsid w:val="002C0D3C"/>
    <w:rsid w:val="002C0E97"/>
    <w:rsid w:val="002C0FB6"/>
    <w:rsid w:val="002C1109"/>
    <w:rsid w:val="002C153C"/>
    <w:rsid w:val="002C1931"/>
    <w:rsid w:val="002C1CB1"/>
    <w:rsid w:val="002C1E33"/>
    <w:rsid w:val="002C201B"/>
    <w:rsid w:val="002C2031"/>
    <w:rsid w:val="002C252E"/>
    <w:rsid w:val="002C2634"/>
    <w:rsid w:val="002C28D9"/>
    <w:rsid w:val="002C2E76"/>
    <w:rsid w:val="002C304F"/>
    <w:rsid w:val="002C307C"/>
    <w:rsid w:val="002C32EF"/>
    <w:rsid w:val="002C35F4"/>
    <w:rsid w:val="002C3626"/>
    <w:rsid w:val="002C3729"/>
    <w:rsid w:val="002C3C66"/>
    <w:rsid w:val="002C3D5A"/>
    <w:rsid w:val="002C3EBC"/>
    <w:rsid w:val="002C3FD5"/>
    <w:rsid w:val="002C401A"/>
    <w:rsid w:val="002C42DB"/>
    <w:rsid w:val="002C4345"/>
    <w:rsid w:val="002C44CA"/>
    <w:rsid w:val="002C46BD"/>
    <w:rsid w:val="002C4826"/>
    <w:rsid w:val="002C4872"/>
    <w:rsid w:val="002C4A2E"/>
    <w:rsid w:val="002C4DB4"/>
    <w:rsid w:val="002C5040"/>
    <w:rsid w:val="002C5581"/>
    <w:rsid w:val="002C58CA"/>
    <w:rsid w:val="002C59D4"/>
    <w:rsid w:val="002C5B00"/>
    <w:rsid w:val="002C5C35"/>
    <w:rsid w:val="002C5CFA"/>
    <w:rsid w:val="002C5EBE"/>
    <w:rsid w:val="002C5FAF"/>
    <w:rsid w:val="002C6012"/>
    <w:rsid w:val="002C6349"/>
    <w:rsid w:val="002C66A8"/>
    <w:rsid w:val="002C672A"/>
    <w:rsid w:val="002C6A35"/>
    <w:rsid w:val="002C773D"/>
    <w:rsid w:val="002C787D"/>
    <w:rsid w:val="002C7950"/>
    <w:rsid w:val="002C7B02"/>
    <w:rsid w:val="002C7E77"/>
    <w:rsid w:val="002C7F21"/>
    <w:rsid w:val="002D0334"/>
    <w:rsid w:val="002D0AF6"/>
    <w:rsid w:val="002D0E8C"/>
    <w:rsid w:val="002D0EBC"/>
    <w:rsid w:val="002D17C3"/>
    <w:rsid w:val="002D18D5"/>
    <w:rsid w:val="002D1C69"/>
    <w:rsid w:val="002D1DD7"/>
    <w:rsid w:val="002D1F36"/>
    <w:rsid w:val="002D1FA0"/>
    <w:rsid w:val="002D2097"/>
    <w:rsid w:val="002D2A8E"/>
    <w:rsid w:val="002D2AE1"/>
    <w:rsid w:val="002D2E56"/>
    <w:rsid w:val="002D32E4"/>
    <w:rsid w:val="002D38BB"/>
    <w:rsid w:val="002D3CF7"/>
    <w:rsid w:val="002D44C1"/>
    <w:rsid w:val="002D4BFC"/>
    <w:rsid w:val="002D4EBF"/>
    <w:rsid w:val="002D4FA9"/>
    <w:rsid w:val="002D5337"/>
    <w:rsid w:val="002D5374"/>
    <w:rsid w:val="002D53AA"/>
    <w:rsid w:val="002D55E8"/>
    <w:rsid w:val="002D59BC"/>
    <w:rsid w:val="002D5D44"/>
    <w:rsid w:val="002D5DB4"/>
    <w:rsid w:val="002D5F75"/>
    <w:rsid w:val="002D637F"/>
    <w:rsid w:val="002D6535"/>
    <w:rsid w:val="002D6650"/>
    <w:rsid w:val="002D66AE"/>
    <w:rsid w:val="002D66D4"/>
    <w:rsid w:val="002D6C14"/>
    <w:rsid w:val="002D7128"/>
    <w:rsid w:val="002D7308"/>
    <w:rsid w:val="002D7395"/>
    <w:rsid w:val="002D7AEA"/>
    <w:rsid w:val="002D7B42"/>
    <w:rsid w:val="002D7C94"/>
    <w:rsid w:val="002D7E2D"/>
    <w:rsid w:val="002D7EBE"/>
    <w:rsid w:val="002D7EC1"/>
    <w:rsid w:val="002E0697"/>
    <w:rsid w:val="002E0791"/>
    <w:rsid w:val="002E0862"/>
    <w:rsid w:val="002E08FF"/>
    <w:rsid w:val="002E091E"/>
    <w:rsid w:val="002E0E71"/>
    <w:rsid w:val="002E0F9B"/>
    <w:rsid w:val="002E17CA"/>
    <w:rsid w:val="002E1833"/>
    <w:rsid w:val="002E19D9"/>
    <w:rsid w:val="002E1ACA"/>
    <w:rsid w:val="002E2002"/>
    <w:rsid w:val="002E2329"/>
    <w:rsid w:val="002E25D8"/>
    <w:rsid w:val="002E25FB"/>
    <w:rsid w:val="002E27A1"/>
    <w:rsid w:val="002E27AF"/>
    <w:rsid w:val="002E27C8"/>
    <w:rsid w:val="002E282D"/>
    <w:rsid w:val="002E3729"/>
    <w:rsid w:val="002E3792"/>
    <w:rsid w:val="002E3895"/>
    <w:rsid w:val="002E38A2"/>
    <w:rsid w:val="002E3AC1"/>
    <w:rsid w:val="002E3C8A"/>
    <w:rsid w:val="002E3EAC"/>
    <w:rsid w:val="002E40C7"/>
    <w:rsid w:val="002E42E7"/>
    <w:rsid w:val="002E45FE"/>
    <w:rsid w:val="002E4C98"/>
    <w:rsid w:val="002E4D28"/>
    <w:rsid w:val="002E4DEC"/>
    <w:rsid w:val="002E4EB4"/>
    <w:rsid w:val="002E4ECB"/>
    <w:rsid w:val="002E52F5"/>
    <w:rsid w:val="002E5404"/>
    <w:rsid w:val="002E568A"/>
    <w:rsid w:val="002E5BF1"/>
    <w:rsid w:val="002E5D2D"/>
    <w:rsid w:val="002E5DA8"/>
    <w:rsid w:val="002E5EA9"/>
    <w:rsid w:val="002E621E"/>
    <w:rsid w:val="002E6279"/>
    <w:rsid w:val="002E646B"/>
    <w:rsid w:val="002E67EA"/>
    <w:rsid w:val="002E689E"/>
    <w:rsid w:val="002E69B7"/>
    <w:rsid w:val="002E6F19"/>
    <w:rsid w:val="002E6FA9"/>
    <w:rsid w:val="002E74F4"/>
    <w:rsid w:val="002E7551"/>
    <w:rsid w:val="002E7E51"/>
    <w:rsid w:val="002F0338"/>
    <w:rsid w:val="002F0450"/>
    <w:rsid w:val="002F11A4"/>
    <w:rsid w:val="002F14F2"/>
    <w:rsid w:val="002F17BE"/>
    <w:rsid w:val="002F1A8B"/>
    <w:rsid w:val="002F2462"/>
    <w:rsid w:val="002F2524"/>
    <w:rsid w:val="002F2965"/>
    <w:rsid w:val="002F2B98"/>
    <w:rsid w:val="002F2BEA"/>
    <w:rsid w:val="002F2E91"/>
    <w:rsid w:val="002F3696"/>
    <w:rsid w:val="002F3761"/>
    <w:rsid w:val="002F39AB"/>
    <w:rsid w:val="002F3F1D"/>
    <w:rsid w:val="002F3FCB"/>
    <w:rsid w:val="002F437C"/>
    <w:rsid w:val="002F43EF"/>
    <w:rsid w:val="002F45CA"/>
    <w:rsid w:val="002F45D9"/>
    <w:rsid w:val="002F4730"/>
    <w:rsid w:val="002F4C5E"/>
    <w:rsid w:val="002F50F3"/>
    <w:rsid w:val="002F5101"/>
    <w:rsid w:val="002F527B"/>
    <w:rsid w:val="002F52D5"/>
    <w:rsid w:val="002F549A"/>
    <w:rsid w:val="002F5BAC"/>
    <w:rsid w:val="002F5CB6"/>
    <w:rsid w:val="002F5FAC"/>
    <w:rsid w:val="002F61BF"/>
    <w:rsid w:val="002F62A8"/>
    <w:rsid w:val="002F6402"/>
    <w:rsid w:val="002F6418"/>
    <w:rsid w:val="002F6569"/>
    <w:rsid w:val="002F6596"/>
    <w:rsid w:val="002F6972"/>
    <w:rsid w:val="002F7094"/>
    <w:rsid w:val="002F7B99"/>
    <w:rsid w:val="002F7DD0"/>
    <w:rsid w:val="003002A0"/>
    <w:rsid w:val="00300747"/>
    <w:rsid w:val="00300A28"/>
    <w:rsid w:val="00301447"/>
    <w:rsid w:val="0030145B"/>
    <w:rsid w:val="00301680"/>
    <w:rsid w:val="003017F2"/>
    <w:rsid w:val="00301825"/>
    <w:rsid w:val="00301995"/>
    <w:rsid w:val="003019EA"/>
    <w:rsid w:val="00301C7F"/>
    <w:rsid w:val="00301E12"/>
    <w:rsid w:val="0030207F"/>
    <w:rsid w:val="003021E7"/>
    <w:rsid w:val="0030220F"/>
    <w:rsid w:val="003025EB"/>
    <w:rsid w:val="0030265D"/>
    <w:rsid w:val="00302D01"/>
    <w:rsid w:val="00302EF6"/>
    <w:rsid w:val="0030326C"/>
    <w:rsid w:val="0030337B"/>
    <w:rsid w:val="00303539"/>
    <w:rsid w:val="00303E9A"/>
    <w:rsid w:val="00303F8A"/>
    <w:rsid w:val="00304337"/>
    <w:rsid w:val="003044CF"/>
    <w:rsid w:val="00304907"/>
    <w:rsid w:val="00304C3C"/>
    <w:rsid w:val="0030550A"/>
    <w:rsid w:val="00305599"/>
    <w:rsid w:val="00305880"/>
    <w:rsid w:val="003058C6"/>
    <w:rsid w:val="00305C26"/>
    <w:rsid w:val="00305D59"/>
    <w:rsid w:val="00305EB4"/>
    <w:rsid w:val="00305EFB"/>
    <w:rsid w:val="00305F86"/>
    <w:rsid w:val="0030675D"/>
    <w:rsid w:val="003067D7"/>
    <w:rsid w:val="0030682D"/>
    <w:rsid w:val="00306836"/>
    <w:rsid w:val="003068AD"/>
    <w:rsid w:val="00306B74"/>
    <w:rsid w:val="00306C40"/>
    <w:rsid w:val="00306D01"/>
    <w:rsid w:val="00306DB5"/>
    <w:rsid w:val="003077D3"/>
    <w:rsid w:val="00307B57"/>
    <w:rsid w:val="00307D53"/>
    <w:rsid w:val="003105BC"/>
    <w:rsid w:val="003108C2"/>
    <w:rsid w:val="00310DA7"/>
    <w:rsid w:val="00310DDB"/>
    <w:rsid w:val="00310E2A"/>
    <w:rsid w:val="00311569"/>
    <w:rsid w:val="003118E9"/>
    <w:rsid w:val="003120AD"/>
    <w:rsid w:val="00312223"/>
    <w:rsid w:val="0031289A"/>
    <w:rsid w:val="003129CF"/>
    <w:rsid w:val="00312B00"/>
    <w:rsid w:val="00312CA4"/>
    <w:rsid w:val="00313037"/>
    <w:rsid w:val="003130C2"/>
    <w:rsid w:val="00313481"/>
    <w:rsid w:val="0031360A"/>
    <w:rsid w:val="00313690"/>
    <w:rsid w:val="0031395E"/>
    <w:rsid w:val="00313AE6"/>
    <w:rsid w:val="0031412B"/>
    <w:rsid w:val="00314F37"/>
    <w:rsid w:val="00315076"/>
    <w:rsid w:val="0031509A"/>
    <w:rsid w:val="003155CB"/>
    <w:rsid w:val="00315D84"/>
    <w:rsid w:val="003160F8"/>
    <w:rsid w:val="00316315"/>
    <w:rsid w:val="0031650B"/>
    <w:rsid w:val="003165F9"/>
    <w:rsid w:val="00316736"/>
    <w:rsid w:val="00316A3D"/>
    <w:rsid w:val="00316E2B"/>
    <w:rsid w:val="00317454"/>
    <w:rsid w:val="003177D3"/>
    <w:rsid w:val="00317918"/>
    <w:rsid w:val="00317A28"/>
    <w:rsid w:val="00317BDE"/>
    <w:rsid w:val="0032020A"/>
    <w:rsid w:val="00320927"/>
    <w:rsid w:val="00320B9C"/>
    <w:rsid w:val="00320BE4"/>
    <w:rsid w:val="003211D4"/>
    <w:rsid w:val="003212CA"/>
    <w:rsid w:val="003216BE"/>
    <w:rsid w:val="00321C28"/>
    <w:rsid w:val="00321D4D"/>
    <w:rsid w:val="00322158"/>
    <w:rsid w:val="00322418"/>
    <w:rsid w:val="00322825"/>
    <w:rsid w:val="00323426"/>
    <w:rsid w:val="0032364B"/>
    <w:rsid w:val="00323E7C"/>
    <w:rsid w:val="0032437C"/>
    <w:rsid w:val="003244A3"/>
    <w:rsid w:val="0032474C"/>
    <w:rsid w:val="0032510A"/>
    <w:rsid w:val="00325868"/>
    <w:rsid w:val="00325DE1"/>
    <w:rsid w:val="003260BB"/>
    <w:rsid w:val="003263E0"/>
    <w:rsid w:val="00326541"/>
    <w:rsid w:val="003269BD"/>
    <w:rsid w:val="00326F19"/>
    <w:rsid w:val="00327313"/>
    <w:rsid w:val="003274A2"/>
    <w:rsid w:val="003278E6"/>
    <w:rsid w:val="0032793A"/>
    <w:rsid w:val="00327ABF"/>
    <w:rsid w:val="0033089D"/>
    <w:rsid w:val="00331205"/>
    <w:rsid w:val="00331352"/>
    <w:rsid w:val="0033157B"/>
    <w:rsid w:val="00331A21"/>
    <w:rsid w:val="00331A5F"/>
    <w:rsid w:val="00331C73"/>
    <w:rsid w:val="00331CA1"/>
    <w:rsid w:val="00332028"/>
    <w:rsid w:val="003320EB"/>
    <w:rsid w:val="0033273C"/>
    <w:rsid w:val="00332F4B"/>
    <w:rsid w:val="003330D9"/>
    <w:rsid w:val="0033360C"/>
    <w:rsid w:val="0033391A"/>
    <w:rsid w:val="00333B47"/>
    <w:rsid w:val="0033407E"/>
    <w:rsid w:val="00334833"/>
    <w:rsid w:val="003349FA"/>
    <w:rsid w:val="00334BCF"/>
    <w:rsid w:val="00334C72"/>
    <w:rsid w:val="00334DBF"/>
    <w:rsid w:val="0033581D"/>
    <w:rsid w:val="00335944"/>
    <w:rsid w:val="00335A65"/>
    <w:rsid w:val="00335CA6"/>
    <w:rsid w:val="00335E37"/>
    <w:rsid w:val="003362F5"/>
    <w:rsid w:val="00336D6E"/>
    <w:rsid w:val="00336E82"/>
    <w:rsid w:val="00336F1C"/>
    <w:rsid w:val="003371FD"/>
    <w:rsid w:val="003372A4"/>
    <w:rsid w:val="003373F7"/>
    <w:rsid w:val="00337523"/>
    <w:rsid w:val="0033771D"/>
    <w:rsid w:val="00337AB7"/>
    <w:rsid w:val="00337D7C"/>
    <w:rsid w:val="003401BE"/>
    <w:rsid w:val="0034024B"/>
    <w:rsid w:val="0034031C"/>
    <w:rsid w:val="0034047E"/>
    <w:rsid w:val="00340826"/>
    <w:rsid w:val="00340BCA"/>
    <w:rsid w:val="00340EA5"/>
    <w:rsid w:val="0034143B"/>
    <w:rsid w:val="0034162E"/>
    <w:rsid w:val="00342753"/>
    <w:rsid w:val="00342955"/>
    <w:rsid w:val="003431C0"/>
    <w:rsid w:val="00343BF9"/>
    <w:rsid w:val="00343EC8"/>
    <w:rsid w:val="00343FDE"/>
    <w:rsid w:val="00344070"/>
    <w:rsid w:val="003442DC"/>
    <w:rsid w:val="0034496C"/>
    <w:rsid w:val="00344B1F"/>
    <w:rsid w:val="003451B8"/>
    <w:rsid w:val="003453E3"/>
    <w:rsid w:val="00345522"/>
    <w:rsid w:val="00345646"/>
    <w:rsid w:val="003457A6"/>
    <w:rsid w:val="00345A79"/>
    <w:rsid w:val="00345C6A"/>
    <w:rsid w:val="0034602D"/>
    <w:rsid w:val="003460F6"/>
    <w:rsid w:val="00346361"/>
    <w:rsid w:val="0034642E"/>
    <w:rsid w:val="003467E9"/>
    <w:rsid w:val="00346880"/>
    <w:rsid w:val="00346AFC"/>
    <w:rsid w:val="00346C73"/>
    <w:rsid w:val="00346DEF"/>
    <w:rsid w:val="00346FBC"/>
    <w:rsid w:val="0034715C"/>
    <w:rsid w:val="003472C9"/>
    <w:rsid w:val="00347405"/>
    <w:rsid w:val="00347473"/>
    <w:rsid w:val="00347B9A"/>
    <w:rsid w:val="00347CE4"/>
    <w:rsid w:val="0035034F"/>
    <w:rsid w:val="003503C5"/>
    <w:rsid w:val="00350F6C"/>
    <w:rsid w:val="0035147F"/>
    <w:rsid w:val="003517A7"/>
    <w:rsid w:val="00351952"/>
    <w:rsid w:val="00351C54"/>
    <w:rsid w:val="00351C81"/>
    <w:rsid w:val="00351D03"/>
    <w:rsid w:val="003528E9"/>
    <w:rsid w:val="00353020"/>
    <w:rsid w:val="0035305A"/>
    <w:rsid w:val="00353094"/>
    <w:rsid w:val="003530DD"/>
    <w:rsid w:val="0035379C"/>
    <w:rsid w:val="003537B5"/>
    <w:rsid w:val="00353A51"/>
    <w:rsid w:val="00354611"/>
    <w:rsid w:val="00354BBA"/>
    <w:rsid w:val="00354BCF"/>
    <w:rsid w:val="00354C71"/>
    <w:rsid w:val="00354CC2"/>
    <w:rsid w:val="00354E6B"/>
    <w:rsid w:val="00355084"/>
    <w:rsid w:val="0035561D"/>
    <w:rsid w:val="00355AC3"/>
    <w:rsid w:val="00355E0C"/>
    <w:rsid w:val="00356041"/>
    <w:rsid w:val="003565D5"/>
    <w:rsid w:val="00356832"/>
    <w:rsid w:val="00357146"/>
    <w:rsid w:val="003572C9"/>
    <w:rsid w:val="00357565"/>
    <w:rsid w:val="00357686"/>
    <w:rsid w:val="00357C9E"/>
    <w:rsid w:val="003602B6"/>
    <w:rsid w:val="0036052E"/>
    <w:rsid w:val="003607ED"/>
    <w:rsid w:val="00360B8A"/>
    <w:rsid w:val="0036106C"/>
    <w:rsid w:val="003614DA"/>
    <w:rsid w:val="0036166D"/>
    <w:rsid w:val="0036169C"/>
    <w:rsid w:val="003616AF"/>
    <w:rsid w:val="00361881"/>
    <w:rsid w:val="0036328A"/>
    <w:rsid w:val="00363711"/>
    <w:rsid w:val="00363940"/>
    <w:rsid w:val="00363A8C"/>
    <w:rsid w:val="00363FCA"/>
    <w:rsid w:val="003641EF"/>
    <w:rsid w:val="00364277"/>
    <w:rsid w:val="003645D8"/>
    <w:rsid w:val="003645E9"/>
    <w:rsid w:val="00364816"/>
    <w:rsid w:val="00364E7B"/>
    <w:rsid w:val="00365098"/>
    <w:rsid w:val="00365261"/>
    <w:rsid w:val="00365D78"/>
    <w:rsid w:val="00365D7F"/>
    <w:rsid w:val="003660BB"/>
    <w:rsid w:val="0036615C"/>
    <w:rsid w:val="003663C8"/>
    <w:rsid w:val="003667DD"/>
    <w:rsid w:val="00366946"/>
    <w:rsid w:val="003672ED"/>
    <w:rsid w:val="0036736A"/>
    <w:rsid w:val="003674B1"/>
    <w:rsid w:val="0036758B"/>
    <w:rsid w:val="0036774A"/>
    <w:rsid w:val="00367B51"/>
    <w:rsid w:val="0037023D"/>
    <w:rsid w:val="003703C5"/>
    <w:rsid w:val="003707FD"/>
    <w:rsid w:val="00370B90"/>
    <w:rsid w:val="00370C13"/>
    <w:rsid w:val="00370DCD"/>
    <w:rsid w:val="00370E97"/>
    <w:rsid w:val="003712DE"/>
    <w:rsid w:val="00371323"/>
    <w:rsid w:val="003715B2"/>
    <w:rsid w:val="00371909"/>
    <w:rsid w:val="00371B89"/>
    <w:rsid w:val="00371F77"/>
    <w:rsid w:val="0037227B"/>
    <w:rsid w:val="00372422"/>
    <w:rsid w:val="00372488"/>
    <w:rsid w:val="003728ED"/>
    <w:rsid w:val="00372D8B"/>
    <w:rsid w:val="00373198"/>
    <w:rsid w:val="0037363D"/>
    <w:rsid w:val="0037371A"/>
    <w:rsid w:val="00373867"/>
    <w:rsid w:val="003738C5"/>
    <w:rsid w:val="00373C6A"/>
    <w:rsid w:val="00374134"/>
    <w:rsid w:val="0037419F"/>
    <w:rsid w:val="003747BE"/>
    <w:rsid w:val="00374852"/>
    <w:rsid w:val="0037499B"/>
    <w:rsid w:val="00374A87"/>
    <w:rsid w:val="00374B59"/>
    <w:rsid w:val="00375060"/>
    <w:rsid w:val="0037531E"/>
    <w:rsid w:val="00375C1D"/>
    <w:rsid w:val="00376280"/>
    <w:rsid w:val="003762C4"/>
    <w:rsid w:val="00376420"/>
    <w:rsid w:val="00376555"/>
    <w:rsid w:val="0037657B"/>
    <w:rsid w:val="0037673F"/>
    <w:rsid w:val="003767AB"/>
    <w:rsid w:val="00376BD3"/>
    <w:rsid w:val="00376E5F"/>
    <w:rsid w:val="00377282"/>
    <w:rsid w:val="00377318"/>
    <w:rsid w:val="00377549"/>
    <w:rsid w:val="003779FD"/>
    <w:rsid w:val="00377C2F"/>
    <w:rsid w:val="00380883"/>
    <w:rsid w:val="00381333"/>
    <w:rsid w:val="00381383"/>
    <w:rsid w:val="0038155D"/>
    <w:rsid w:val="003816C2"/>
    <w:rsid w:val="00381D80"/>
    <w:rsid w:val="00381E75"/>
    <w:rsid w:val="003822AB"/>
    <w:rsid w:val="0038299E"/>
    <w:rsid w:val="0038399E"/>
    <w:rsid w:val="00383A1E"/>
    <w:rsid w:val="00383EED"/>
    <w:rsid w:val="003849B0"/>
    <w:rsid w:val="003849BD"/>
    <w:rsid w:val="00384F2E"/>
    <w:rsid w:val="00384F3C"/>
    <w:rsid w:val="00385163"/>
    <w:rsid w:val="00385442"/>
    <w:rsid w:val="00385595"/>
    <w:rsid w:val="00385A71"/>
    <w:rsid w:val="00385E80"/>
    <w:rsid w:val="0038618E"/>
    <w:rsid w:val="003869CF"/>
    <w:rsid w:val="00386CF8"/>
    <w:rsid w:val="0038782A"/>
    <w:rsid w:val="00387CD3"/>
    <w:rsid w:val="00387EA4"/>
    <w:rsid w:val="0039042B"/>
    <w:rsid w:val="0039106E"/>
    <w:rsid w:val="00391080"/>
    <w:rsid w:val="00391869"/>
    <w:rsid w:val="0039189B"/>
    <w:rsid w:val="00391A4D"/>
    <w:rsid w:val="00391CD4"/>
    <w:rsid w:val="00392613"/>
    <w:rsid w:val="00392769"/>
    <w:rsid w:val="00392CFC"/>
    <w:rsid w:val="00392D3C"/>
    <w:rsid w:val="00393016"/>
    <w:rsid w:val="00393389"/>
    <w:rsid w:val="00394191"/>
    <w:rsid w:val="003943D5"/>
    <w:rsid w:val="0039445C"/>
    <w:rsid w:val="00394595"/>
    <w:rsid w:val="003945FB"/>
    <w:rsid w:val="0039490D"/>
    <w:rsid w:val="00394CD1"/>
    <w:rsid w:val="00394D3E"/>
    <w:rsid w:val="003951BB"/>
    <w:rsid w:val="003957D1"/>
    <w:rsid w:val="00395FAF"/>
    <w:rsid w:val="00396434"/>
    <w:rsid w:val="0039712F"/>
    <w:rsid w:val="00397472"/>
    <w:rsid w:val="00397734"/>
    <w:rsid w:val="00397A3E"/>
    <w:rsid w:val="00397CDD"/>
    <w:rsid w:val="00397D5F"/>
    <w:rsid w:val="00397D75"/>
    <w:rsid w:val="00397E2F"/>
    <w:rsid w:val="003A0A51"/>
    <w:rsid w:val="003A0CF3"/>
    <w:rsid w:val="003A1077"/>
    <w:rsid w:val="003A1265"/>
    <w:rsid w:val="003A14C8"/>
    <w:rsid w:val="003A19CA"/>
    <w:rsid w:val="003A26CE"/>
    <w:rsid w:val="003A2A78"/>
    <w:rsid w:val="003A2B50"/>
    <w:rsid w:val="003A2BD1"/>
    <w:rsid w:val="003A2C50"/>
    <w:rsid w:val="003A2E36"/>
    <w:rsid w:val="003A31F4"/>
    <w:rsid w:val="003A3EB6"/>
    <w:rsid w:val="003A44AC"/>
    <w:rsid w:val="003A45AE"/>
    <w:rsid w:val="003A480C"/>
    <w:rsid w:val="003A563D"/>
    <w:rsid w:val="003A5A4D"/>
    <w:rsid w:val="003A5DF7"/>
    <w:rsid w:val="003A6D6A"/>
    <w:rsid w:val="003A723B"/>
    <w:rsid w:val="003A7606"/>
    <w:rsid w:val="003A79D9"/>
    <w:rsid w:val="003A7B69"/>
    <w:rsid w:val="003A7C4A"/>
    <w:rsid w:val="003A7DDF"/>
    <w:rsid w:val="003A7EA1"/>
    <w:rsid w:val="003B03D6"/>
    <w:rsid w:val="003B0491"/>
    <w:rsid w:val="003B0514"/>
    <w:rsid w:val="003B05C5"/>
    <w:rsid w:val="003B097A"/>
    <w:rsid w:val="003B0CCE"/>
    <w:rsid w:val="003B1016"/>
    <w:rsid w:val="003B1215"/>
    <w:rsid w:val="003B190E"/>
    <w:rsid w:val="003B1D92"/>
    <w:rsid w:val="003B1F7B"/>
    <w:rsid w:val="003B2549"/>
    <w:rsid w:val="003B273D"/>
    <w:rsid w:val="003B2B3B"/>
    <w:rsid w:val="003B2CC4"/>
    <w:rsid w:val="003B2E48"/>
    <w:rsid w:val="003B2FEC"/>
    <w:rsid w:val="003B3027"/>
    <w:rsid w:val="003B3055"/>
    <w:rsid w:val="003B32E0"/>
    <w:rsid w:val="003B40AA"/>
    <w:rsid w:val="003B4740"/>
    <w:rsid w:val="003B4CBA"/>
    <w:rsid w:val="003B529A"/>
    <w:rsid w:val="003B52CD"/>
    <w:rsid w:val="003B5465"/>
    <w:rsid w:val="003B5F28"/>
    <w:rsid w:val="003B602D"/>
    <w:rsid w:val="003B640A"/>
    <w:rsid w:val="003B6422"/>
    <w:rsid w:val="003B64C4"/>
    <w:rsid w:val="003B650C"/>
    <w:rsid w:val="003B6C79"/>
    <w:rsid w:val="003B6D7C"/>
    <w:rsid w:val="003B778F"/>
    <w:rsid w:val="003B7850"/>
    <w:rsid w:val="003B79CF"/>
    <w:rsid w:val="003B79F2"/>
    <w:rsid w:val="003B7A41"/>
    <w:rsid w:val="003B7D13"/>
    <w:rsid w:val="003C029A"/>
    <w:rsid w:val="003C0708"/>
    <w:rsid w:val="003C177F"/>
    <w:rsid w:val="003C181B"/>
    <w:rsid w:val="003C18F6"/>
    <w:rsid w:val="003C2219"/>
    <w:rsid w:val="003C254A"/>
    <w:rsid w:val="003C2A1C"/>
    <w:rsid w:val="003C2F2B"/>
    <w:rsid w:val="003C3044"/>
    <w:rsid w:val="003C30EE"/>
    <w:rsid w:val="003C3157"/>
    <w:rsid w:val="003C31BD"/>
    <w:rsid w:val="003C32CD"/>
    <w:rsid w:val="003C332B"/>
    <w:rsid w:val="003C3808"/>
    <w:rsid w:val="003C3A51"/>
    <w:rsid w:val="003C3FA5"/>
    <w:rsid w:val="003C41F8"/>
    <w:rsid w:val="003C4242"/>
    <w:rsid w:val="003C4434"/>
    <w:rsid w:val="003C4E39"/>
    <w:rsid w:val="003C4F46"/>
    <w:rsid w:val="003C5708"/>
    <w:rsid w:val="003C5B35"/>
    <w:rsid w:val="003C5C62"/>
    <w:rsid w:val="003C60E4"/>
    <w:rsid w:val="003C638F"/>
    <w:rsid w:val="003C72EF"/>
    <w:rsid w:val="003C7D70"/>
    <w:rsid w:val="003D016D"/>
    <w:rsid w:val="003D0861"/>
    <w:rsid w:val="003D0AB8"/>
    <w:rsid w:val="003D0D71"/>
    <w:rsid w:val="003D1290"/>
    <w:rsid w:val="003D1396"/>
    <w:rsid w:val="003D18EF"/>
    <w:rsid w:val="003D1BBB"/>
    <w:rsid w:val="003D1E7E"/>
    <w:rsid w:val="003D209D"/>
    <w:rsid w:val="003D2293"/>
    <w:rsid w:val="003D2490"/>
    <w:rsid w:val="003D250F"/>
    <w:rsid w:val="003D265B"/>
    <w:rsid w:val="003D292E"/>
    <w:rsid w:val="003D29BD"/>
    <w:rsid w:val="003D2BCF"/>
    <w:rsid w:val="003D2F17"/>
    <w:rsid w:val="003D35B0"/>
    <w:rsid w:val="003D3889"/>
    <w:rsid w:val="003D3B88"/>
    <w:rsid w:val="003D4034"/>
    <w:rsid w:val="003D4163"/>
    <w:rsid w:val="003D45F5"/>
    <w:rsid w:val="003D47A4"/>
    <w:rsid w:val="003D48E8"/>
    <w:rsid w:val="003D58BC"/>
    <w:rsid w:val="003D5DC4"/>
    <w:rsid w:val="003D5FDB"/>
    <w:rsid w:val="003D6548"/>
    <w:rsid w:val="003D662A"/>
    <w:rsid w:val="003D6FE0"/>
    <w:rsid w:val="003D70AB"/>
    <w:rsid w:val="003D70CA"/>
    <w:rsid w:val="003D7467"/>
    <w:rsid w:val="003D75F4"/>
    <w:rsid w:val="003D7BE6"/>
    <w:rsid w:val="003E03AD"/>
    <w:rsid w:val="003E042A"/>
    <w:rsid w:val="003E05F9"/>
    <w:rsid w:val="003E07E6"/>
    <w:rsid w:val="003E1171"/>
    <w:rsid w:val="003E12C0"/>
    <w:rsid w:val="003E14E2"/>
    <w:rsid w:val="003E1D1F"/>
    <w:rsid w:val="003E23E2"/>
    <w:rsid w:val="003E25DC"/>
    <w:rsid w:val="003E26ED"/>
    <w:rsid w:val="003E2B3E"/>
    <w:rsid w:val="003E2C01"/>
    <w:rsid w:val="003E3068"/>
    <w:rsid w:val="003E3A03"/>
    <w:rsid w:val="003E3A0F"/>
    <w:rsid w:val="003E3E55"/>
    <w:rsid w:val="003E44B2"/>
    <w:rsid w:val="003E4745"/>
    <w:rsid w:val="003E47EF"/>
    <w:rsid w:val="003E480F"/>
    <w:rsid w:val="003E4B92"/>
    <w:rsid w:val="003E4CEE"/>
    <w:rsid w:val="003E4F6C"/>
    <w:rsid w:val="003E4FFF"/>
    <w:rsid w:val="003E51A3"/>
    <w:rsid w:val="003E53CD"/>
    <w:rsid w:val="003E56EA"/>
    <w:rsid w:val="003E58DF"/>
    <w:rsid w:val="003E5FF0"/>
    <w:rsid w:val="003E63C3"/>
    <w:rsid w:val="003E64D0"/>
    <w:rsid w:val="003E6628"/>
    <w:rsid w:val="003E67EF"/>
    <w:rsid w:val="003E69E4"/>
    <w:rsid w:val="003E6B71"/>
    <w:rsid w:val="003E7671"/>
    <w:rsid w:val="003E76C2"/>
    <w:rsid w:val="003E78E7"/>
    <w:rsid w:val="003E79C8"/>
    <w:rsid w:val="003F0150"/>
    <w:rsid w:val="003F0361"/>
    <w:rsid w:val="003F03F3"/>
    <w:rsid w:val="003F0955"/>
    <w:rsid w:val="003F0996"/>
    <w:rsid w:val="003F09C5"/>
    <w:rsid w:val="003F0FFB"/>
    <w:rsid w:val="003F114A"/>
    <w:rsid w:val="003F1338"/>
    <w:rsid w:val="003F1689"/>
    <w:rsid w:val="003F177E"/>
    <w:rsid w:val="003F1A0F"/>
    <w:rsid w:val="003F1C6D"/>
    <w:rsid w:val="003F1C6E"/>
    <w:rsid w:val="003F1EE4"/>
    <w:rsid w:val="003F1EFF"/>
    <w:rsid w:val="003F212E"/>
    <w:rsid w:val="003F2CB1"/>
    <w:rsid w:val="003F3865"/>
    <w:rsid w:val="003F3AD6"/>
    <w:rsid w:val="003F3B45"/>
    <w:rsid w:val="003F3CA4"/>
    <w:rsid w:val="003F3F67"/>
    <w:rsid w:val="003F3FC0"/>
    <w:rsid w:val="003F42C9"/>
    <w:rsid w:val="003F4444"/>
    <w:rsid w:val="003F456F"/>
    <w:rsid w:val="003F4643"/>
    <w:rsid w:val="003F490C"/>
    <w:rsid w:val="003F5894"/>
    <w:rsid w:val="003F598D"/>
    <w:rsid w:val="003F5D2E"/>
    <w:rsid w:val="003F5EBF"/>
    <w:rsid w:val="003F5FC5"/>
    <w:rsid w:val="003F5FF9"/>
    <w:rsid w:val="003F6115"/>
    <w:rsid w:val="003F6A33"/>
    <w:rsid w:val="003F6C01"/>
    <w:rsid w:val="003F6C61"/>
    <w:rsid w:val="003F6EEC"/>
    <w:rsid w:val="003F6FC2"/>
    <w:rsid w:val="003F7102"/>
    <w:rsid w:val="003F72E7"/>
    <w:rsid w:val="003F7303"/>
    <w:rsid w:val="003F77B1"/>
    <w:rsid w:val="003F7C34"/>
    <w:rsid w:val="003F7CB4"/>
    <w:rsid w:val="003F7CC6"/>
    <w:rsid w:val="003F7D8E"/>
    <w:rsid w:val="003F7DBC"/>
    <w:rsid w:val="00400108"/>
    <w:rsid w:val="004009FB"/>
    <w:rsid w:val="0040113C"/>
    <w:rsid w:val="0040136B"/>
    <w:rsid w:val="004018B5"/>
    <w:rsid w:val="004018E6"/>
    <w:rsid w:val="004018F9"/>
    <w:rsid w:val="004019B3"/>
    <w:rsid w:val="00401FF4"/>
    <w:rsid w:val="004022D8"/>
    <w:rsid w:val="00402671"/>
    <w:rsid w:val="0040270A"/>
    <w:rsid w:val="004027D0"/>
    <w:rsid w:val="0040295A"/>
    <w:rsid w:val="004029D2"/>
    <w:rsid w:val="00402AB1"/>
    <w:rsid w:val="00402E05"/>
    <w:rsid w:val="00403FC0"/>
    <w:rsid w:val="004042F1"/>
    <w:rsid w:val="004043E8"/>
    <w:rsid w:val="0040496B"/>
    <w:rsid w:val="00405597"/>
    <w:rsid w:val="00405817"/>
    <w:rsid w:val="004058F1"/>
    <w:rsid w:val="00406707"/>
    <w:rsid w:val="00406831"/>
    <w:rsid w:val="00406CE4"/>
    <w:rsid w:val="00406D6A"/>
    <w:rsid w:val="0040725A"/>
    <w:rsid w:val="004072C5"/>
    <w:rsid w:val="00407F89"/>
    <w:rsid w:val="00410231"/>
    <w:rsid w:val="00410444"/>
    <w:rsid w:val="00410AC4"/>
    <w:rsid w:val="00410D20"/>
    <w:rsid w:val="00410DEB"/>
    <w:rsid w:val="0041148B"/>
    <w:rsid w:val="00411502"/>
    <w:rsid w:val="00411E7B"/>
    <w:rsid w:val="00413141"/>
    <w:rsid w:val="0041337D"/>
    <w:rsid w:val="00413BC8"/>
    <w:rsid w:val="00413DD0"/>
    <w:rsid w:val="004141BF"/>
    <w:rsid w:val="0041426F"/>
    <w:rsid w:val="004144A4"/>
    <w:rsid w:val="00414513"/>
    <w:rsid w:val="004147A6"/>
    <w:rsid w:val="00414EBA"/>
    <w:rsid w:val="004151B5"/>
    <w:rsid w:val="0041527F"/>
    <w:rsid w:val="00415FCF"/>
    <w:rsid w:val="004163BA"/>
    <w:rsid w:val="0041640E"/>
    <w:rsid w:val="00416846"/>
    <w:rsid w:val="00416A1E"/>
    <w:rsid w:val="00417493"/>
    <w:rsid w:val="0041757B"/>
    <w:rsid w:val="00417D70"/>
    <w:rsid w:val="00417E25"/>
    <w:rsid w:val="00417E33"/>
    <w:rsid w:val="00417FF3"/>
    <w:rsid w:val="00420044"/>
    <w:rsid w:val="0042032F"/>
    <w:rsid w:val="004203C3"/>
    <w:rsid w:val="004204B2"/>
    <w:rsid w:val="004205A4"/>
    <w:rsid w:val="0042109D"/>
    <w:rsid w:val="00421A78"/>
    <w:rsid w:val="00421DB6"/>
    <w:rsid w:val="00422202"/>
    <w:rsid w:val="00422631"/>
    <w:rsid w:val="00422D5E"/>
    <w:rsid w:val="00422DA2"/>
    <w:rsid w:val="00422F9F"/>
    <w:rsid w:val="004234CC"/>
    <w:rsid w:val="00423835"/>
    <w:rsid w:val="00423924"/>
    <w:rsid w:val="00423A05"/>
    <w:rsid w:val="00423A8B"/>
    <w:rsid w:val="00423DC9"/>
    <w:rsid w:val="00424393"/>
    <w:rsid w:val="004245EA"/>
    <w:rsid w:val="0042487B"/>
    <w:rsid w:val="00424C41"/>
    <w:rsid w:val="00424CDA"/>
    <w:rsid w:val="0042504A"/>
    <w:rsid w:val="004252B9"/>
    <w:rsid w:val="004253A7"/>
    <w:rsid w:val="0042549F"/>
    <w:rsid w:val="004255A0"/>
    <w:rsid w:val="004256D5"/>
    <w:rsid w:val="00425775"/>
    <w:rsid w:val="00425C27"/>
    <w:rsid w:val="00425CC0"/>
    <w:rsid w:val="004260DE"/>
    <w:rsid w:val="00426237"/>
    <w:rsid w:val="004262DC"/>
    <w:rsid w:val="00426732"/>
    <w:rsid w:val="0042699F"/>
    <w:rsid w:val="00426BDB"/>
    <w:rsid w:val="00426F6A"/>
    <w:rsid w:val="004274A9"/>
    <w:rsid w:val="00427569"/>
    <w:rsid w:val="0043009F"/>
    <w:rsid w:val="00430445"/>
    <w:rsid w:val="004306DB"/>
    <w:rsid w:val="00430920"/>
    <w:rsid w:val="0043096C"/>
    <w:rsid w:val="00430E1E"/>
    <w:rsid w:val="004311AD"/>
    <w:rsid w:val="00431372"/>
    <w:rsid w:val="0043162C"/>
    <w:rsid w:val="00431B12"/>
    <w:rsid w:val="00431C31"/>
    <w:rsid w:val="00431FCA"/>
    <w:rsid w:val="004322B0"/>
    <w:rsid w:val="00432453"/>
    <w:rsid w:val="00432889"/>
    <w:rsid w:val="00432D47"/>
    <w:rsid w:val="00432D8D"/>
    <w:rsid w:val="00432D99"/>
    <w:rsid w:val="00432FD1"/>
    <w:rsid w:val="004330EB"/>
    <w:rsid w:val="004332FB"/>
    <w:rsid w:val="004333E3"/>
    <w:rsid w:val="00433665"/>
    <w:rsid w:val="00433AB2"/>
    <w:rsid w:val="00433C4D"/>
    <w:rsid w:val="004343AB"/>
    <w:rsid w:val="00434CDF"/>
    <w:rsid w:val="00434D80"/>
    <w:rsid w:val="00434FEC"/>
    <w:rsid w:val="00435054"/>
    <w:rsid w:val="004352C1"/>
    <w:rsid w:val="00435491"/>
    <w:rsid w:val="00435DF3"/>
    <w:rsid w:val="00437726"/>
    <w:rsid w:val="00437727"/>
    <w:rsid w:val="004378B2"/>
    <w:rsid w:val="00437B57"/>
    <w:rsid w:val="00437C5A"/>
    <w:rsid w:val="004400B4"/>
    <w:rsid w:val="004401F9"/>
    <w:rsid w:val="00440379"/>
    <w:rsid w:val="004405ED"/>
    <w:rsid w:val="004407BC"/>
    <w:rsid w:val="00440C18"/>
    <w:rsid w:val="00440DF2"/>
    <w:rsid w:val="00441026"/>
    <w:rsid w:val="0044134C"/>
    <w:rsid w:val="0044143F"/>
    <w:rsid w:val="004415A5"/>
    <w:rsid w:val="00441891"/>
    <w:rsid w:val="004419EB"/>
    <w:rsid w:val="00441A3C"/>
    <w:rsid w:val="00441B15"/>
    <w:rsid w:val="00441C03"/>
    <w:rsid w:val="00441E8A"/>
    <w:rsid w:val="00442124"/>
    <w:rsid w:val="0044310C"/>
    <w:rsid w:val="0044375F"/>
    <w:rsid w:val="0044376C"/>
    <w:rsid w:val="004437AF"/>
    <w:rsid w:val="004439CA"/>
    <w:rsid w:val="00443EFE"/>
    <w:rsid w:val="0044433D"/>
    <w:rsid w:val="0044480B"/>
    <w:rsid w:val="00444886"/>
    <w:rsid w:val="004448ED"/>
    <w:rsid w:val="00444A24"/>
    <w:rsid w:val="00444CC2"/>
    <w:rsid w:val="00445473"/>
    <w:rsid w:val="00445527"/>
    <w:rsid w:val="004456F7"/>
    <w:rsid w:val="00445AD7"/>
    <w:rsid w:val="00445C04"/>
    <w:rsid w:val="00446A7F"/>
    <w:rsid w:val="00446BF9"/>
    <w:rsid w:val="00446C5D"/>
    <w:rsid w:val="00446C5E"/>
    <w:rsid w:val="00447737"/>
    <w:rsid w:val="00447829"/>
    <w:rsid w:val="00447EEE"/>
    <w:rsid w:val="00447F74"/>
    <w:rsid w:val="0045024B"/>
    <w:rsid w:val="004508AF"/>
    <w:rsid w:val="0045093A"/>
    <w:rsid w:val="00450CDA"/>
    <w:rsid w:val="00450DF3"/>
    <w:rsid w:val="004514B4"/>
    <w:rsid w:val="004517CB"/>
    <w:rsid w:val="00451929"/>
    <w:rsid w:val="00451CB2"/>
    <w:rsid w:val="00451FA7"/>
    <w:rsid w:val="00452407"/>
    <w:rsid w:val="00452E94"/>
    <w:rsid w:val="00453350"/>
    <w:rsid w:val="0045342A"/>
    <w:rsid w:val="004538AB"/>
    <w:rsid w:val="00453F9F"/>
    <w:rsid w:val="00454ABD"/>
    <w:rsid w:val="00454C9A"/>
    <w:rsid w:val="004550DD"/>
    <w:rsid w:val="004550EA"/>
    <w:rsid w:val="00455798"/>
    <w:rsid w:val="00455B22"/>
    <w:rsid w:val="00455F08"/>
    <w:rsid w:val="004560C2"/>
    <w:rsid w:val="0045641A"/>
    <w:rsid w:val="00456593"/>
    <w:rsid w:val="004565B0"/>
    <w:rsid w:val="00456892"/>
    <w:rsid w:val="004569F1"/>
    <w:rsid w:val="00456BC6"/>
    <w:rsid w:val="00456CB0"/>
    <w:rsid w:val="00456DBF"/>
    <w:rsid w:val="00456F6A"/>
    <w:rsid w:val="00457229"/>
    <w:rsid w:val="0045731C"/>
    <w:rsid w:val="00457804"/>
    <w:rsid w:val="004578A6"/>
    <w:rsid w:val="00457963"/>
    <w:rsid w:val="004579CD"/>
    <w:rsid w:val="00460135"/>
    <w:rsid w:val="0046071A"/>
    <w:rsid w:val="00460A04"/>
    <w:rsid w:val="00460A77"/>
    <w:rsid w:val="00460D52"/>
    <w:rsid w:val="00461056"/>
    <w:rsid w:val="00461230"/>
    <w:rsid w:val="004614EB"/>
    <w:rsid w:val="00461E01"/>
    <w:rsid w:val="004624D5"/>
    <w:rsid w:val="00462C06"/>
    <w:rsid w:val="00462E45"/>
    <w:rsid w:val="00462F77"/>
    <w:rsid w:val="004632CA"/>
    <w:rsid w:val="004632FE"/>
    <w:rsid w:val="00463337"/>
    <w:rsid w:val="00463F7E"/>
    <w:rsid w:val="00463FA4"/>
    <w:rsid w:val="004640EE"/>
    <w:rsid w:val="00464294"/>
    <w:rsid w:val="004643AB"/>
    <w:rsid w:val="004646C9"/>
    <w:rsid w:val="00464986"/>
    <w:rsid w:val="004651D2"/>
    <w:rsid w:val="004654DE"/>
    <w:rsid w:val="00465B87"/>
    <w:rsid w:val="00465E11"/>
    <w:rsid w:val="00466A07"/>
    <w:rsid w:val="00466AB1"/>
    <w:rsid w:val="0046702C"/>
    <w:rsid w:val="00467236"/>
    <w:rsid w:val="004673A0"/>
    <w:rsid w:val="004674C0"/>
    <w:rsid w:val="004675F7"/>
    <w:rsid w:val="00467CFE"/>
    <w:rsid w:val="00470092"/>
    <w:rsid w:val="0047012F"/>
    <w:rsid w:val="00470182"/>
    <w:rsid w:val="0047080B"/>
    <w:rsid w:val="00471179"/>
    <w:rsid w:val="00471394"/>
    <w:rsid w:val="00471444"/>
    <w:rsid w:val="0047161C"/>
    <w:rsid w:val="00471BFB"/>
    <w:rsid w:val="0047272C"/>
    <w:rsid w:val="00472B1E"/>
    <w:rsid w:val="00472DCA"/>
    <w:rsid w:val="00472FB4"/>
    <w:rsid w:val="00473215"/>
    <w:rsid w:val="004733EE"/>
    <w:rsid w:val="00473B86"/>
    <w:rsid w:val="00474102"/>
    <w:rsid w:val="0047435C"/>
    <w:rsid w:val="004743A4"/>
    <w:rsid w:val="0047486F"/>
    <w:rsid w:val="00474C30"/>
    <w:rsid w:val="00474CF5"/>
    <w:rsid w:val="0047529D"/>
    <w:rsid w:val="00475470"/>
    <w:rsid w:val="004754B6"/>
    <w:rsid w:val="004757D8"/>
    <w:rsid w:val="00475864"/>
    <w:rsid w:val="00475951"/>
    <w:rsid w:val="00475BBB"/>
    <w:rsid w:val="00475D28"/>
    <w:rsid w:val="0047619D"/>
    <w:rsid w:val="00476379"/>
    <w:rsid w:val="004765B2"/>
    <w:rsid w:val="004767A4"/>
    <w:rsid w:val="004768DF"/>
    <w:rsid w:val="00476C83"/>
    <w:rsid w:val="00476CB0"/>
    <w:rsid w:val="00477613"/>
    <w:rsid w:val="00477AB7"/>
    <w:rsid w:val="00477B6C"/>
    <w:rsid w:val="004800FC"/>
    <w:rsid w:val="00480385"/>
    <w:rsid w:val="004807BC"/>
    <w:rsid w:val="00480E75"/>
    <w:rsid w:val="00480FF3"/>
    <w:rsid w:val="00481005"/>
    <w:rsid w:val="004810C4"/>
    <w:rsid w:val="004812EE"/>
    <w:rsid w:val="00481525"/>
    <w:rsid w:val="004816B4"/>
    <w:rsid w:val="0048182C"/>
    <w:rsid w:val="0048194C"/>
    <w:rsid w:val="00481CC3"/>
    <w:rsid w:val="0048242A"/>
    <w:rsid w:val="0048259B"/>
    <w:rsid w:val="0048261A"/>
    <w:rsid w:val="0048281C"/>
    <w:rsid w:val="004828D8"/>
    <w:rsid w:val="00482E2C"/>
    <w:rsid w:val="00482E92"/>
    <w:rsid w:val="00483462"/>
    <w:rsid w:val="0048372E"/>
    <w:rsid w:val="004838F0"/>
    <w:rsid w:val="00483AED"/>
    <w:rsid w:val="00483C34"/>
    <w:rsid w:val="00483ED5"/>
    <w:rsid w:val="00483F0A"/>
    <w:rsid w:val="00484513"/>
    <w:rsid w:val="004849E7"/>
    <w:rsid w:val="00485018"/>
    <w:rsid w:val="00485331"/>
    <w:rsid w:val="00485364"/>
    <w:rsid w:val="004856EC"/>
    <w:rsid w:val="004856EF"/>
    <w:rsid w:val="00485D59"/>
    <w:rsid w:val="00485EEC"/>
    <w:rsid w:val="00486485"/>
    <w:rsid w:val="00486849"/>
    <w:rsid w:val="00486ADF"/>
    <w:rsid w:val="00486D1E"/>
    <w:rsid w:val="0048706A"/>
    <w:rsid w:val="00487402"/>
    <w:rsid w:val="0048795E"/>
    <w:rsid w:val="00487F37"/>
    <w:rsid w:val="00490410"/>
    <w:rsid w:val="004909FA"/>
    <w:rsid w:val="00490B42"/>
    <w:rsid w:val="00490DA3"/>
    <w:rsid w:val="004914D1"/>
    <w:rsid w:val="00491877"/>
    <w:rsid w:val="00491D14"/>
    <w:rsid w:val="00491ED1"/>
    <w:rsid w:val="0049216D"/>
    <w:rsid w:val="00492225"/>
    <w:rsid w:val="00492430"/>
    <w:rsid w:val="004925A0"/>
    <w:rsid w:val="0049268C"/>
    <w:rsid w:val="00492B0D"/>
    <w:rsid w:val="0049378C"/>
    <w:rsid w:val="00493846"/>
    <w:rsid w:val="0049392C"/>
    <w:rsid w:val="0049406A"/>
    <w:rsid w:val="0049415E"/>
    <w:rsid w:val="004942FE"/>
    <w:rsid w:val="004952DF"/>
    <w:rsid w:val="004956CF"/>
    <w:rsid w:val="00495E54"/>
    <w:rsid w:val="00496490"/>
    <w:rsid w:val="004967F9"/>
    <w:rsid w:val="004969AF"/>
    <w:rsid w:val="00496B34"/>
    <w:rsid w:val="00497897"/>
    <w:rsid w:val="00497DB5"/>
    <w:rsid w:val="00497FE6"/>
    <w:rsid w:val="004A000D"/>
    <w:rsid w:val="004A01CC"/>
    <w:rsid w:val="004A01E9"/>
    <w:rsid w:val="004A0780"/>
    <w:rsid w:val="004A0C0B"/>
    <w:rsid w:val="004A0D02"/>
    <w:rsid w:val="004A0E92"/>
    <w:rsid w:val="004A0EFF"/>
    <w:rsid w:val="004A10BA"/>
    <w:rsid w:val="004A1562"/>
    <w:rsid w:val="004A1608"/>
    <w:rsid w:val="004A1ADD"/>
    <w:rsid w:val="004A1E64"/>
    <w:rsid w:val="004A20AB"/>
    <w:rsid w:val="004A22E9"/>
    <w:rsid w:val="004A240F"/>
    <w:rsid w:val="004A329B"/>
    <w:rsid w:val="004A353D"/>
    <w:rsid w:val="004A35B8"/>
    <w:rsid w:val="004A3DD5"/>
    <w:rsid w:val="004A3DE3"/>
    <w:rsid w:val="004A42DB"/>
    <w:rsid w:val="004A4360"/>
    <w:rsid w:val="004A44A0"/>
    <w:rsid w:val="004A4982"/>
    <w:rsid w:val="004A4C36"/>
    <w:rsid w:val="004A4C5A"/>
    <w:rsid w:val="004A4C8E"/>
    <w:rsid w:val="004A4DF9"/>
    <w:rsid w:val="004A52DF"/>
    <w:rsid w:val="004A5606"/>
    <w:rsid w:val="004A58A4"/>
    <w:rsid w:val="004A593A"/>
    <w:rsid w:val="004A5BE0"/>
    <w:rsid w:val="004A5F21"/>
    <w:rsid w:val="004A5FA7"/>
    <w:rsid w:val="004A6161"/>
    <w:rsid w:val="004A646C"/>
    <w:rsid w:val="004A67D6"/>
    <w:rsid w:val="004A6D46"/>
    <w:rsid w:val="004A6EE2"/>
    <w:rsid w:val="004A729E"/>
    <w:rsid w:val="004A7979"/>
    <w:rsid w:val="004A7A2C"/>
    <w:rsid w:val="004A7A31"/>
    <w:rsid w:val="004A7A6C"/>
    <w:rsid w:val="004B010D"/>
    <w:rsid w:val="004B046F"/>
    <w:rsid w:val="004B076C"/>
    <w:rsid w:val="004B0B47"/>
    <w:rsid w:val="004B0D0D"/>
    <w:rsid w:val="004B0D6D"/>
    <w:rsid w:val="004B1BD5"/>
    <w:rsid w:val="004B1F9E"/>
    <w:rsid w:val="004B2058"/>
    <w:rsid w:val="004B2386"/>
    <w:rsid w:val="004B29DE"/>
    <w:rsid w:val="004B2AD8"/>
    <w:rsid w:val="004B2E5F"/>
    <w:rsid w:val="004B30FF"/>
    <w:rsid w:val="004B357D"/>
    <w:rsid w:val="004B3713"/>
    <w:rsid w:val="004B3BFA"/>
    <w:rsid w:val="004B3F66"/>
    <w:rsid w:val="004B4174"/>
    <w:rsid w:val="004B4461"/>
    <w:rsid w:val="004B46CA"/>
    <w:rsid w:val="004B5066"/>
    <w:rsid w:val="004B50B5"/>
    <w:rsid w:val="004B5470"/>
    <w:rsid w:val="004B5527"/>
    <w:rsid w:val="004B558B"/>
    <w:rsid w:val="004B5691"/>
    <w:rsid w:val="004B594E"/>
    <w:rsid w:val="004B5B22"/>
    <w:rsid w:val="004B5B58"/>
    <w:rsid w:val="004B5DAD"/>
    <w:rsid w:val="004B5FF2"/>
    <w:rsid w:val="004B612A"/>
    <w:rsid w:val="004B6348"/>
    <w:rsid w:val="004B6A76"/>
    <w:rsid w:val="004B72CE"/>
    <w:rsid w:val="004B7439"/>
    <w:rsid w:val="004B77DF"/>
    <w:rsid w:val="004B7955"/>
    <w:rsid w:val="004B7AFB"/>
    <w:rsid w:val="004B7E39"/>
    <w:rsid w:val="004C0917"/>
    <w:rsid w:val="004C0ACA"/>
    <w:rsid w:val="004C140A"/>
    <w:rsid w:val="004C1BAC"/>
    <w:rsid w:val="004C203E"/>
    <w:rsid w:val="004C271F"/>
    <w:rsid w:val="004C28D7"/>
    <w:rsid w:val="004C3289"/>
    <w:rsid w:val="004C38E0"/>
    <w:rsid w:val="004C39CE"/>
    <w:rsid w:val="004C3C58"/>
    <w:rsid w:val="004C4302"/>
    <w:rsid w:val="004C4A04"/>
    <w:rsid w:val="004C4CEB"/>
    <w:rsid w:val="004C5EAB"/>
    <w:rsid w:val="004C5F11"/>
    <w:rsid w:val="004C629C"/>
    <w:rsid w:val="004C6307"/>
    <w:rsid w:val="004C687B"/>
    <w:rsid w:val="004C68AD"/>
    <w:rsid w:val="004C69FB"/>
    <w:rsid w:val="004C6B1F"/>
    <w:rsid w:val="004C6C5E"/>
    <w:rsid w:val="004C6EAC"/>
    <w:rsid w:val="004C74C0"/>
    <w:rsid w:val="004C76CD"/>
    <w:rsid w:val="004C7A5F"/>
    <w:rsid w:val="004C7AD7"/>
    <w:rsid w:val="004D03A9"/>
    <w:rsid w:val="004D0575"/>
    <w:rsid w:val="004D071C"/>
    <w:rsid w:val="004D0818"/>
    <w:rsid w:val="004D0EC9"/>
    <w:rsid w:val="004D1179"/>
    <w:rsid w:val="004D14EE"/>
    <w:rsid w:val="004D16CD"/>
    <w:rsid w:val="004D18C2"/>
    <w:rsid w:val="004D195E"/>
    <w:rsid w:val="004D1A12"/>
    <w:rsid w:val="004D1BA4"/>
    <w:rsid w:val="004D1E09"/>
    <w:rsid w:val="004D1F11"/>
    <w:rsid w:val="004D27A0"/>
    <w:rsid w:val="004D29EC"/>
    <w:rsid w:val="004D2A6E"/>
    <w:rsid w:val="004D3084"/>
    <w:rsid w:val="004D3485"/>
    <w:rsid w:val="004D3555"/>
    <w:rsid w:val="004D3AB9"/>
    <w:rsid w:val="004D47B4"/>
    <w:rsid w:val="004D5047"/>
    <w:rsid w:val="004D515E"/>
    <w:rsid w:val="004D552E"/>
    <w:rsid w:val="004D5903"/>
    <w:rsid w:val="004D5923"/>
    <w:rsid w:val="004D5BC6"/>
    <w:rsid w:val="004D5CE3"/>
    <w:rsid w:val="004D6475"/>
    <w:rsid w:val="004D6BCE"/>
    <w:rsid w:val="004D6DD8"/>
    <w:rsid w:val="004D76AB"/>
    <w:rsid w:val="004D7775"/>
    <w:rsid w:val="004D78C7"/>
    <w:rsid w:val="004E031E"/>
    <w:rsid w:val="004E09AE"/>
    <w:rsid w:val="004E0D81"/>
    <w:rsid w:val="004E145F"/>
    <w:rsid w:val="004E149C"/>
    <w:rsid w:val="004E1BEF"/>
    <w:rsid w:val="004E213E"/>
    <w:rsid w:val="004E22C7"/>
    <w:rsid w:val="004E237D"/>
    <w:rsid w:val="004E24FE"/>
    <w:rsid w:val="004E2744"/>
    <w:rsid w:val="004E2823"/>
    <w:rsid w:val="004E29AA"/>
    <w:rsid w:val="004E2A6A"/>
    <w:rsid w:val="004E2CD7"/>
    <w:rsid w:val="004E2E80"/>
    <w:rsid w:val="004E3013"/>
    <w:rsid w:val="004E331B"/>
    <w:rsid w:val="004E3629"/>
    <w:rsid w:val="004E3B19"/>
    <w:rsid w:val="004E40C0"/>
    <w:rsid w:val="004E4991"/>
    <w:rsid w:val="004E49BF"/>
    <w:rsid w:val="004E4CCD"/>
    <w:rsid w:val="004E4E95"/>
    <w:rsid w:val="004E4EC1"/>
    <w:rsid w:val="004E5288"/>
    <w:rsid w:val="004E5BFA"/>
    <w:rsid w:val="004E609D"/>
    <w:rsid w:val="004E6998"/>
    <w:rsid w:val="004E6B3D"/>
    <w:rsid w:val="004E72A8"/>
    <w:rsid w:val="004E78CE"/>
    <w:rsid w:val="004E79E7"/>
    <w:rsid w:val="004E7AEB"/>
    <w:rsid w:val="004E7AFD"/>
    <w:rsid w:val="004F00C5"/>
    <w:rsid w:val="004F04B5"/>
    <w:rsid w:val="004F05A4"/>
    <w:rsid w:val="004F05E8"/>
    <w:rsid w:val="004F07B6"/>
    <w:rsid w:val="004F0D25"/>
    <w:rsid w:val="004F0E0F"/>
    <w:rsid w:val="004F1117"/>
    <w:rsid w:val="004F1227"/>
    <w:rsid w:val="004F1284"/>
    <w:rsid w:val="004F133F"/>
    <w:rsid w:val="004F136D"/>
    <w:rsid w:val="004F16CB"/>
    <w:rsid w:val="004F170C"/>
    <w:rsid w:val="004F1B0E"/>
    <w:rsid w:val="004F1B4B"/>
    <w:rsid w:val="004F1E2F"/>
    <w:rsid w:val="004F22E5"/>
    <w:rsid w:val="004F271F"/>
    <w:rsid w:val="004F2999"/>
    <w:rsid w:val="004F30AB"/>
    <w:rsid w:val="004F33AD"/>
    <w:rsid w:val="004F3440"/>
    <w:rsid w:val="004F35EF"/>
    <w:rsid w:val="004F3A8D"/>
    <w:rsid w:val="004F4255"/>
    <w:rsid w:val="004F4AC1"/>
    <w:rsid w:val="004F50A6"/>
    <w:rsid w:val="004F526C"/>
    <w:rsid w:val="004F53F8"/>
    <w:rsid w:val="004F57C2"/>
    <w:rsid w:val="004F582E"/>
    <w:rsid w:val="004F5ADB"/>
    <w:rsid w:val="004F5CA4"/>
    <w:rsid w:val="004F5E03"/>
    <w:rsid w:val="004F65CA"/>
    <w:rsid w:val="004F664D"/>
    <w:rsid w:val="004F6C97"/>
    <w:rsid w:val="004F6CBF"/>
    <w:rsid w:val="004F7369"/>
    <w:rsid w:val="004F7394"/>
    <w:rsid w:val="004F7D6B"/>
    <w:rsid w:val="00500621"/>
    <w:rsid w:val="00500BB8"/>
    <w:rsid w:val="005010AE"/>
    <w:rsid w:val="005018B9"/>
    <w:rsid w:val="00501A7D"/>
    <w:rsid w:val="00501CC4"/>
    <w:rsid w:val="00501ED7"/>
    <w:rsid w:val="00502027"/>
    <w:rsid w:val="005023F0"/>
    <w:rsid w:val="0050288D"/>
    <w:rsid w:val="00502A0A"/>
    <w:rsid w:val="00502A62"/>
    <w:rsid w:val="00502ACF"/>
    <w:rsid w:val="005032D4"/>
    <w:rsid w:val="0050357C"/>
    <w:rsid w:val="00503768"/>
    <w:rsid w:val="00503827"/>
    <w:rsid w:val="00503984"/>
    <w:rsid w:val="00503C0F"/>
    <w:rsid w:val="00503C65"/>
    <w:rsid w:val="00503F9F"/>
    <w:rsid w:val="0050423B"/>
    <w:rsid w:val="005045BE"/>
    <w:rsid w:val="00504BFE"/>
    <w:rsid w:val="00504C9F"/>
    <w:rsid w:val="00504D83"/>
    <w:rsid w:val="00504E53"/>
    <w:rsid w:val="00504FD1"/>
    <w:rsid w:val="005050F7"/>
    <w:rsid w:val="00505399"/>
    <w:rsid w:val="005053D6"/>
    <w:rsid w:val="00505415"/>
    <w:rsid w:val="00505BB8"/>
    <w:rsid w:val="00505C02"/>
    <w:rsid w:val="00505D27"/>
    <w:rsid w:val="00505F64"/>
    <w:rsid w:val="00506103"/>
    <w:rsid w:val="00506174"/>
    <w:rsid w:val="00506363"/>
    <w:rsid w:val="00506671"/>
    <w:rsid w:val="0050768C"/>
    <w:rsid w:val="005077EA"/>
    <w:rsid w:val="0050794A"/>
    <w:rsid w:val="00507AFE"/>
    <w:rsid w:val="00507EB9"/>
    <w:rsid w:val="0051036A"/>
    <w:rsid w:val="00510757"/>
    <w:rsid w:val="0051086C"/>
    <w:rsid w:val="00510B01"/>
    <w:rsid w:val="005110DA"/>
    <w:rsid w:val="005113B7"/>
    <w:rsid w:val="00511ADF"/>
    <w:rsid w:val="005122D8"/>
    <w:rsid w:val="0051270E"/>
    <w:rsid w:val="005127F5"/>
    <w:rsid w:val="005129A7"/>
    <w:rsid w:val="0051302A"/>
    <w:rsid w:val="00513D00"/>
    <w:rsid w:val="0051429C"/>
    <w:rsid w:val="00514602"/>
    <w:rsid w:val="00514B8C"/>
    <w:rsid w:val="00514EDD"/>
    <w:rsid w:val="00515218"/>
    <w:rsid w:val="00515437"/>
    <w:rsid w:val="00515531"/>
    <w:rsid w:val="005155C4"/>
    <w:rsid w:val="00515754"/>
    <w:rsid w:val="00515A32"/>
    <w:rsid w:val="00515AF5"/>
    <w:rsid w:val="00516881"/>
    <w:rsid w:val="00516E3B"/>
    <w:rsid w:val="005170CD"/>
    <w:rsid w:val="00517AAB"/>
    <w:rsid w:val="00517BF3"/>
    <w:rsid w:val="005204CD"/>
    <w:rsid w:val="0052079D"/>
    <w:rsid w:val="00520819"/>
    <w:rsid w:val="0052088E"/>
    <w:rsid w:val="005209D2"/>
    <w:rsid w:val="00520C30"/>
    <w:rsid w:val="005212E2"/>
    <w:rsid w:val="005216FF"/>
    <w:rsid w:val="0052188A"/>
    <w:rsid w:val="00522A70"/>
    <w:rsid w:val="00522A99"/>
    <w:rsid w:val="0052306C"/>
    <w:rsid w:val="0052349E"/>
    <w:rsid w:val="00523507"/>
    <w:rsid w:val="005238EC"/>
    <w:rsid w:val="00523A53"/>
    <w:rsid w:val="00523AF7"/>
    <w:rsid w:val="00523B9F"/>
    <w:rsid w:val="00523C80"/>
    <w:rsid w:val="00524245"/>
    <w:rsid w:val="00524C57"/>
    <w:rsid w:val="005251ED"/>
    <w:rsid w:val="0052572A"/>
    <w:rsid w:val="00525CB1"/>
    <w:rsid w:val="00525EE4"/>
    <w:rsid w:val="00526F1F"/>
    <w:rsid w:val="00527106"/>
    <w:rsid w:val="005272F1"/>
    <w:rsid w:val="00527587"/>
    <w:rsid w:val="005279B6"/>
    <w:rsid w:val="00527AFF"/>
    <w:rsid w:val="00527D77"/>
    <w:rsid w:val="00527F09"/>
    <w:rsid w:val="005304E1"/>
    <w:rsid w:val="00530B29"/>
    <w:rsid w:val="005314E6"/>
    <w:rsid w:val="005317DE"/>
    <w:rsid w:val="005322A8"/>
    <w:rsid w:val="00532305"/>
    <w:rsid w:val="00532A62"/>
    <w:rsid w:val="00532CB7"/>
    <w:rsid w:val="00532DBB"/>
    <w:rsid w:val="00532E58"/>
    <w:rsid w:val="00533249"/>
    <w:rsid w:val="0053349D"/>
    <w:rsid w:val="00533555"/>
    <w:rsid w:val="00533788"/>
    <w:rsid w:val="00533805"/>
    <w:rsid w:val="00533988"/>
    <w:rsid w:val="0053428B"/>
    <w:rsid w:val="005342B6"/>
    <w:rsid w:val="005342C9"/>
    <w:rsid w:val="00534555"/>
    <w:rsid w:val="00534661"/>
    <w:rsid w:val="005351CA"/>
    <w:rsid w:val="005354AA"/>
    <w:rsid w:val="00535A5E"/>
    <w:rsid w:val="00536DA4"/>
    <w:rsid w:val="0053701C"/>
    <w:rsid w:val="00537897"/>
    <w:rsid w:val="00537935"/>
    <w:rsid w:val="005400F5"/>
    <w:rsid w:val="005405E0"/>
    <w:rsid w:val="00540880"/>
    <w:rsid w:val="00541320"/>
    <w:rsid w:val="00541B4C"/>
    <w:rsid w:val="005423EC"/>
    <w:rsid w:val="005424F8"/>
    <w:rsid w:val="005427E9"/>
    <w:rsid w:val="00542DB8"/>
    <w:rsid w:val="0054304E"/>
    <w:rsid w:val="005437F8"/>
    <w:rsid w:val="00543DF3"/>
    <w:rsid w:val="00543E78"/>
    <w:rsid w:val="00543F85"/>
    <w:rsid w:val="005440B9"/>
    <w:rsid w:val="005443C7"/>
    <w:rsid w:val="00544AC9"/>
    <w:rsid w:val="00544DE2"/>
    <w:rsid w:val="00545599"/>
    <w:rsid w:val="0054587F"/>
    <w:rsid w:val="00545BCB"/>
    <w:rsid w:val="00546011"/>
    <w:rsid w:val="00546793"/>
    <w:rsid w:val="00546826"/>
    <w:rsid w:val="00546A5A"/>
    <w:rsid w:val="00546AAE"/>
    <w:rsid w:val="00546D91"/>
    <w:rsid w:val="00546F4D"/>
    <w:rsid w:val="005470CB"/>
    <w:rsid w:val="0054765F"/>
    <w:rsid w:val="005479B5"/>
    <w:rsid w:val="00547CB3"/>
    <w:rsid w:val="005501F3"/>
    <w:rsid w:val="005504C4"/>
    <w:rsid w:val="00550604"/>
    <w:rsid w:val="00550811"/>
    <w:rsid w:val="00550870"/>
    <w:rsid w:val="00550C59"/>
    <w:rsid w:val="00550F5B"/>
    <w:rsid w:val="00550FE3"/>
    <w:rsid w:val="005514EC"/>
    <w:rsid w:val="00551542"/>
    <w:rsid w:val="00551F9D"/>
    <w:rsid w:val="00552241"/>
    <w:rsid w:val="005523A6"/>
    <w:rsid w:val="00552515"/>
    <w:rsid w:val="005527A0"/>
    <w:rsid w:val="005529D7"/>
    <w:rsid w:val="00552A22"/>
    <w:rsid w:val="00552A6A"/>
    <w:rsid w:val="00553035"/>
    <w:rsid w:val="005533B2"/>
    <w:rsid w:val="00553437"/>
    <w:rsid w:val="00553C09"/>
    <w:rsid w:val="00553D1A"/>
    <w:rsid w:val="00554082"/>
    <w:rsid w:val="0055491E"/>
    <w:rsid w:val="00554AD6"/>
    <w:rsid w:val="00554D0F"/>
    <w:rsid w:val="005550A6"/>
    <w:rsid w:val="00555100"/>
    <w:rsid w:val="0055572C"/>
    <w:rsid w:val="00555872"/>
    <w:rsid w:val="00555974"/>
    <w:rsid w:val="00555DEB"/>
    <w:rsid w:val="00556546"/>
    <w:rsid w:val="005566C8"/>
    <w:rsid w:val="00556A1F"/>
    <w:rsid w:val="00556AF9"/>
    <w:rsid w:val="00556B66"/>
    <w:rsid w:val="00556E72"/>
    <w:rsid w:val="005573DD"/>
    <w:rsid w:val="00557881"/>
    <w:rsid w:val="00557B0A"/>
    <w:rsid w:val="00557DDA"/>
    <w:rsid w:val="005607F1"/>
    <w:rsid w:val="00560AB7"/>
    <w:rsid w:val="00560B25"/>
    <w:rsid w:val="00560BA6"/>
    <w:rsid w:val="00560D07"/>
    <w:rsid w:val="005611D7"/>
    <w:rsid w:val="005613F6"/>
    <w:rsid w:val="00561705"/>
    <w:rsid w:val="00561900"/>
    <w:rsid w:val="00561999"/>
    <w:rsid w:val="0056258B"/>
    <w:rsid w:val="00562ABA"/>
    <w:rsid w:val="00562CAA"/>
    <w:rsid w:val="00562ECE"/>
    <w:rsid w:val="00562F47"/>
    <w:rsid w:val="005632EC"/>
    <w:rsid w:val="005637BC"/>
    <w:rsid w:val="00563894"/>
    <w:rsid w:val="00563B92"/>
    <w:rsid w:val="00563DCD"/>
    <w:rsid w:val="00563EA4"/>
    <w:rsid w:val="00564291"/>
    <w:rsid w:val="00564591"/>
    <w:rsid w:val="00564F13"/>
    <w:rsid w:val="0056558A"/>
    <w:rsid w:val="005655F3"/>
    <w:rsid w:val="005656B5"/>
    <w:rsid w:val="00565F7B"/>
    <w:rsid w:val="005665CC"/>
    <w:rsid w:val="005666F8"/>
    <w:rsid w:val="0056689E"/>
    <w:rsid w:val="00566A24"/>
    <w:rsid w:val="00566DE9"/>
    <w:rsid w:val="00566F34"/>
    <w:rsid w:val="0056715F"/>
    <w:rsid w:val="00567381"/>
    <w:rsid w:val="005675D5"/>
    <w:rsid w:val="00567670"/>
    <w:rsid w:val="00567679"/>
    <w:rsid w:val="005679A4"/>
    <w:rsid w:val="00570856"/>
    <w:rsid w:val="0057098D"/>
    <w:rsid w:val="00570AAF"/>
    <w:rsid w:val="00570D4E"/>
    <w:rsid w:val="00571057"/>
    <w:rsid w:val="00571578"/>
    <w:rsid w:val="00571822"/>
    <w:rsid w:val="00571A50"/>
    <w:rsid w:val="00571AF3"/>
    <w:rsid w:val="00571B5E"/>
    <w:rsid w:val="00572431"/>
    <w:rsid w:val="005728D6"/>
    <w:rsid w:val="00572979"/>
    <w:rsid w:val="00572D25"/>
    <w:rsid w:val="00572DEA"/>
    <w:rsid w:val="005730DF"/>
    <w:rsid w:val="0057314B"/>
    <w:rsid w:val="005732BE"/>
    <w:rsid w:val="00573A74"/>
    <w:rsid w:val="00573F1A"/>
    <w:rsid w:val="005741C9"/>
    <w:rsid w:val="005743C8"/>
    <w:rsid w:val="00574417"/>
    <w:rsid w:val="00574CFB"/>
    <w:rsid w:val="00575057"/>
    <w:rsid w:val="00575DCF"/>
    <w:rsid w:val="00575ECA"/>
    <w:rsid w:val="00576442"/>
    <w:rsid w:val="005769C5"/>
    <w:rsid w:val="00576A26"/>
    <w:rsid w:val="00576F23"/>
    <w:rsid w:val="005773CF"/>
    <w:rsid w:val="005777DA"/>
    <w:rsid w:val="00577CB2"/>
    <w:rsid w:val="00577F9C"/>
    <w:rsid w:val="0058057F"/>
    <w:rsid w:val="00580CF7"/>
    <w:rsid w:val="00580F65"/>
    <w:rsid w:val="00581028"/>
    <w:rsid w:val="0058103E"/>
    <w:rsid w:val="00581109"/>
    <w:rsid w:val="0058160C"/>
    <w:rsid w:val="005817DD"/>
    <w:rsid w:val="00582A77"/>
    <w:rsid w:val="00582A89"/>
    <w:rsid w:val="005836BE"/>
    <w:rsid w:val="00583966"/>
    <w:rsid w:val="0058399B"/>
    <w:rsid w:val="00583F4A"/>
    <w:rsid w:val="005845C6"/>
    <w:rsid w:val="00584688"/>
    <w:rsid w:val="00585390"/>
    <w:rsid w:val="005855F5"/>
    <w:rsid w:val="005858AE"/>
    <w:rsid w:val="005858CD"/>
    <w:rsid w:val="00585ADE"/>
    <w:rsid w:val="00585E8F"/>
    <w:rsid w:val="00586127"/>
    <w:rsid w:val="005863E1"/>
    <w:rsid w:val="005865A4"/>
    <w:rsid w:val="005867E6"/>
    <w:rsid w:val="00586CBE"/>
    <w:rsid w:val="00586CFC"/>
    <w:rsid w:val="00586D3E"/>
    <w:rsid w:val="00586FC6"/>
    <w:rsid w:val="00586FCC"/>
    <w:rsid w:val="00587661"/>
    <w:rsid w:val="00587A55"/>
    <w:rsid w:val="00587DA7"/>
    <w:rsid w:val="0059103C"/>
    <w:rsid w:val="0059138D"/>
    <w:rsid w:val="0059196E"/>
    <w:rsid w:val="005922BF"/>
    <w:rsid w:val="005924D6"/>
    <w:rsid w:val="00592E35"/>
    <w:rsid w:val="005932E4"/>
    <w:rsid w:val="00593E3B"/>
    <w:rsid w:val="00593F16"/>
    <w:rsid w:val="00594020"/>
    <w:rsid w:val="00594198"/>
    <w:rsid w:val="00594258"/>
    <w:rsid w:val="005943E8"/>
    <w:rsid w:val="005943F9"/>
    <w:rsid w:val="005946BC"/>
    <w:rsid w:val="00594741"/>
    <w:rsid w:val="005947E9"/>
    <w:rsid w:val="00594921"/>
    <w:rsid w:val="00595341"/>
    <w:rsid w:val="00595452"/>
    <w:rsid w:val="00595B9E"/>
    <w:rsid w:val="00596204"/>
    <w:rsid w:val="00596380"/>
    <w:rsid w:val="00596772"/>
    <w:rsid w:val="00597369"/>
    <w:rsid w:val="005973C2"/>
    <w:rsid w:val="00597825"/>
    <w:rsid w:val="00597D5E"/>
    <w:rsid w:val="00597F5C"/>
    <w:rsid w:val="005A01F1"/>
    <w:rsid w:val="005A0547"/>
    <w:rsid w:val="005A0AEE"/>
    <w:rsid w:val="005A180F"/>
    <w:rsid w:val="005A1891"/>
    <w:rsid w:val="005A1D24"/>
    <w:rsid w:val="005A281B"/>
    <w:rsid w:val="005A288E"/>
    <w:rsid w:val="005A36A9"/>
    <w:rsid w:val="005A3780"/>
    <w:rsid w:val="005A37EE"/>
    <w:rsid w:val="005A3C42"/>
    <w:rsid w:val="005A4031"/>
    <w:rsid w:val="005A43B9"/>
    <w:rsid w:val="005A4990"/>
    <w:rsid w:val="005A4B9A"/>
    <w:rsid w:val="005A4DA0"/>
    <w:rsid w:val="005A4F20"/>
    <w:rsid w:val="005A510B"/>
    <w:rsid w:val="005A555B"/>
    <w:rsid w:val="005A5675"/>
    <w:rsid w:val="005A57D8"/>
    <w:rsid w:val="005A5A40"/>
    <w:rsid w:val="005A5A5A"/>
    <w:rsid w:val="005A5E35"/>
    <w:rsid w:val="005A5FA3"/>
    <w:rsid w:val="005A63CD"/>
    <w:rsid w:val="005A6BE3"/>
    <w:rsid w:val="005A731C"/>
    <w:rsid w:val="005A73AC"/>
    <w:rsid w:val="005A7535"/>
    <w:rsid w:val="005A7A54"/>
    <w:rsid w:val="005B02F5"/>
    <w:rsid w:val="005B09B5"/>
    <w:rsid w:val="005B0B04"/>
    <w:rsid w:val="005B0B26"/>
    <w:rsid w:val="005B0D53"/>
    <w:rsid w:val="005B0D91"/>
    <w:rsid w:val="005B0ED1"/>
    <w:rsid w:val="005B10A3"/>
    <w:rsid w:val="005B11A4"/>
    <w:rsid w:val="005B2102"/>
    <w:rsid w:val="005B25AC"/>
    <w:rsid w:val="005B2DA7"/>
    <w:rsid w:val="005B2FD3"/>
    <w:rsid w:val="005B35F4"/>
    <w:rsid w:val="005B368B"/>
    <w:rsid w:val="005B3878"/>
    <w:rsid w:val="005B3897"/>
    <w:rsid w:val="005B40D0"/>
    <w:rsid w:val="005B4326"/>
    <w:rsid w:val="005B4327"/>
    <w:rsid w:val="005B4833"/>
    <w:rsid w:val="005B4A26"/>
    <w:rsid w:val="005B4BDA"/>
    <w:rsid w:val="005B4F72"/>
    <w:rsid w:val="005B50D6"/>
    <w:rsid w:val="005B5342"/>
    <w:rsid w:val="005B56ED"/>
    <w:rsid w:val="005B5ECA"/>
    <w:rsid w:val="005B6B25"/>
    <w:rsid w:val="005B6DAE"/>
    <w:rsid w:val="005B6F84"/>
    <w:rsid w:val="005B6FCF"/>
    <w:rsid w:val="005B712A"/>
    <w:rsid w:val="005B723A"/>
    <w:rsid w:val="005B73A5"/>
    <w:rsid w:val="005B73D8"/>
    <w:rsid w:val="005B7442"/>
    <w:rsid w:val="005B7C0D"/>
    <w:rsid w:val="005C0018"/>
    <w:rsid w:val="005C019C"/>
    <w:rsid w:val="005C0425"/>
    <w:rsid w:val="005C050F"/>
    <w:rsid w:val="005C0587"/>
    <w:rsid w:val="005C0595"/>
    <w:rsid w:val="005C0DE2"/>
    <w:rsid w:val="005C0E02"/>
    <w:rsid w:val="005C0E88"/>
    <w:rsid w:val="005C1186"/>
    <w:rsid w:val="005C164F"/>
    <w:rsid w:val="005C1835"/>
    <w:rsid w:val="005C1873"/>
    <w:rsid w:val="005C1A13"/>
    <w:rsid w:val="005C1B29"/>
    <w:rsid w:val="005C2207"/>
    <w:rsid w:val="005C234C"/>
    <w:rsid w:val="005C2488"/>
    <w:rsid w:val="005C25AC"/>
    <w:rsid w:val="005C25E3"/>
    <w:rsid w:val="005C3083"/>
    <w:rsid w:val="005C337F"/>
    <w:rsid w:val="005C36B1"/>
    <w:rsid w:val="005C3760"/>
    <w:rsid w:val="005C3A96"/>
    <w:rsid w:val="005C44E1"/>
    <w:rsid w:val="005C45AD"/>
    <w:rsid w:val="005C4659"/>
    <w:rsid w:val="005C47A1"/>
    <w:rsid w:val="005C4BA5"/>
    <w:rsid w:val="005C4C7F"/>
    <w:rsid w:val="005C5262"/>
    <w:rsid w:val="005C5AA9"/>
    <w:rsid w:val="005C5E36"/>
    <w:rsid w:val="005C633A"/>
    <w:rsid w:val="005C6378"/>
    <w:rsid w:val="005C6A9B"/>
    <w:rsid w:val="005C6C3D"/>
    <w:rsid w:val="005C70B5"/>
    <w:rsid w:val="005C7639"/>
    <w:rsid w:val="005C77F8"/>
    <w:rsid w:val="005C79CE"/>
    <w:rsid w:val="005C7D1F"/>
    <w:rsid w:val="005C7F29"/>
    <w:rsid w:val="005D04EB"/>
    <w:rsid w:val="005D0618"/>
    <w:rsid w:val="005D09AF"/>
    <w:rsid w:val="005D0ABB"/>
    <w:rsid w:val="005D1131"/>
    <w:rsid w:val="005D1962"/>
    <w:rsid w:val="005D1A11"/>
    <w:rsid w:val="005D1E3E"/>
    <w:rsid w:val="005D1FE8"/>
    <w:rsid w:val="005D210E"/>
    <w:rsid w:val="005D2840"/>
    <w:rsid w:val="005D31F4"/>
    <w:rsid w:val="005D3284"/>
    <w:rsid w:val="005D34C0"/>
    <w:rsid w:val="005D34E5"/>
    <w:rsid w:val="005D3F95"/>
    <w:rsid w:val="005D41DA"/>
    <w:rsid w:val="005D42D5"/>
    <w:rsid w:val="005D43D3"/>
    <w:rsid w:val="005D4D5A"/>
    <w:rsid w:val="005D5010"/>
    <w:rsid w:val="005D5181"/>
    <w:rsid w:val="005D5242"/>
    <w:rsid w:val="005D5286"/>
    <w:rsid w:val="005D5A52"/>
    <w:rsid w:val="005D5B4A"/>
    <w:rsid w:val="005D5DAA"/>
    <w:rsid w:val="005D628E"/>
    <w:rsid w:val="005D688E"/>
    <w:rsid w:val="005D6B8A"/>
    <w:rsid w:val="005D6E7E"/>
    <w:rsid w:val="005D7055"/>
    <w:rsid w:val="005D7375"/>
    <w:rsid w:val="005D7921"/>
    <w:rsid w:val="005D7D58"/>
    <w:rsid w:val="005D7F61"/>
    <w:rsid w:val="005E0208"/>
    <w:rsid w:val="005E0F1F"/>
    <w:rsid w:val="005E10AD"/>
    <w:rsid w:val="005E122E"/>
    <w:rsid w:val="005E13C4"/>
    <w:rsid w:val="005E1D51"/>
    <w:rsid w:val="005E1DA6"/>
    <w:rsid w:val="005E265F"/>
    <w:rsid w:val="005E275B"/>
    <w:rsid w:val="005E3559"/>
    <w:rsid w:val="005E3628"/>
    <w:rsid w:val="005E3AAC"/>
    <w:rsid w:val="005E3D56"/>
    <w:rsid w:val="005E3E63"/>
    <w:rsid w:val="005E3F03"/>
    <w:rsid w:val="005E426B"/>
    <w:rsid w:val="005E45D4"/>
    <w:rsid w:val="005E4831"/>
    <w:rsid w:val="005E4C8F"/>
    <w:rsid w:val="005E57EB"/>
    <w:rsid w:val="005E5CC8"/>
    <w:rsid w:val="005E607A"/>
    <w:rsid w:val="005E6254"/>
    <w:rsid w:val="005E62B2"/>
    <w:rsid w:val="005E62F8"/>
    <w:rsid w:val="005E632B"/>
    <w:rsid w:val="005E63F6"/>
    <w:rsid w:val="005E6643"/>
    <w:rsid w:val="005E6A61"/>
    <w:rsid w:val="005E72CE"/>
    <w:rsid w:val="005E72E8"/>
    <w:rsid w:val="005E731F"/>
    <w:rsid w:val="005E73F8"/>
    <w:rsid w:val="005E74C0"/>
    <w:rsid w:val="005E774D"/>
    <w:rsid w:val="005E779F"/>
    <w:rsid w:val="005E79C9"/>
    <w:rsid w:val="005E7A7A"/>
    <w:rsid w:val="005E7A96"/>
    <w:rsid w:val="005F00B7"/>
    <w:rsid w:val="005F0B7A"/>
    <w:rsid w:val="005F0BB0"/>
    <w:rsid w:val="005F1038"/>
    <w:rsid w:val="005F12F8"/>
    <w:rsid w:val="005F1516"/>
    <w:rsid w:val="005F1A25"/>
    <w:rsid w:val="005F1DA6"/>
    <w:rsid w:val="005F1E02"/>
    <w:rsid w:val="005F1EAF"/>
    <w:rsid w:val="005F20EA"/>
    <w:rsid w:val="005F21CC"/>
    <w:rsid w:val="005F2630"/>
    <w:rsid w:val="005F2ACE"/>
    <w:rsid w:val="005F2E5E"/>
    <w:rsid w:val="005F30CA"/>
    <w:rsid w:val="005F3256"/>
    <w:rsid w:val="005F332B"/>
    <w:rsid w:val="005F3534"/>
    <w:rsid w:val="005F363A"/>
    <w:rsid w:val="005F37D6"/>
    <w:rsid w:val="005F38DE"/>
    <w:rsid w:val="005F38F8"/>
    <w:rsid w:val="005F484C"/>
    <w:rsid w:val="005F48F0"/>
    <w:rsid w:val="005F4938"/>
    <w:rsid w:val="005F4B5C"/>
    <w:rsid w:val="005F4DEC"/>
    <w:rsid w:val="005F4EEF"/>
    <w:rsid w:val="005F5291"/>
    <w:rsid w:val="005F5343"/>
    <w:rsid w:val="005F55A9"/>
    <w:rsid w:val="005F56F5"/>
    <w:rsid w:val="005F5819"/>
    <w:rsid w:val="005F597F"/>
    <w:rsid w:val="005F60D7"/>
    <w:rsid w:val="005F62AD"/>
    <w:rsid w:val="005F6A04"/>
    <w:rsid w:val="005F6A85"/>
    <w:rsid w:val="005F6BEE"/>
    <w:rsid w:val="005F73C5"/>
    <w:rsid w:val="0060009F"/>
    <w:rsid w:val="006001A2"/>
    <w:rsid w:val="006001C3"/>
    <w:rsid w:val="006003B7"/>
    <w:rsid w:val="0060061C"/>
    <w:rsid w:val="006007E4"/>
    <w:rsid w:val="006014AD"/>
    <w:rsid w:val="006016EA"/>
    <w:rsid w:val="0060172B"/>
    <w:rsid w:val="006028BE"/>
    <w:rsid w:val="006029FE"/>
    <w:rsid w:val="00602EAB"/>
    <w:rsid w:val="00604235"/>
    <w:rsid w:val="00604629"/>
    <w:rsid w:val="00604738"/>
    <w:rsid w:val="006047EB"/>
    <w:rsid w:val="0060485D"/>
    <w:rsid w:val="00604E0A"/>
    <w:rsid w:val="00604FD0"/>
    <w:rsid w:val="006058B9"/>
    <w:rsid w:val="00605EE8"/>
    <w:rsid w:val="006063AF"/>
    <w:rsid w:val="00606534"/>
    <w:rsid w:val="006066B3"/>
    <w:rsid w:val="006067C1"/>
    <w:rsid w:val="00607893"/>
    <w:rsid w:val="006079CF"/>
    <w:rsid w:val="00607B97"/>
    <w:rsid w:val="00607C35"/>
    <w:rsid w:val="00607D4C"/>
    <w:rsid w:val="00607E58"/>
    <w:rsid w:val="00607F94"/>
    <w:rsid w:val="006100F2"/>
    <w:rsid w:val="006105B6"/>
    <w:rsid w:val="006110AA"/>
    <w:rsid w:val="006111FE"/>
    <w:rsid w:val="006118E7"/>
    <w:rsid w:val="00611D2F"/>
    <w:rsid w:val="00611D43"/>
    <w:rsid w:val="0061267A"/>
    <w:rsid w:val="00612699"/>
    <w:rsid w:val="00612715"/>
    <w:rsid w:val="0061282C"/>
    <w:rsid w:val="00612852"/>
    <w:rsid w:val="006128B7"/>
    <w:rsid w:val="00612C5C"/>
    <w:rsid w:val="006133D0"/>
    <w:rsid w:val="00613427"/>
    <w:rsid w:val="00613600"/>
    <w:rsid w:val="00613618"/>
    <w:rsid w:val="00613624"/>
    <w:rsid w:val="00613716"/>
    <w:rsid w:val="00613EE3"/>
    <w:rsid w:val="006141C7"/>
    <w:rsid w:val="006142C3"/>
    <w:rsid w:val="006143D4"/>
    <w:rsid w:val="006147A2"/>
    <w:rsid w:val="00614DFB"/>
    <w:rsid w:val="00614E19"/>
    <w:rsid w:val="0061544E"/>
    <w:rsid w:val="00615AB6"/>
    <w:rsid w:val="00615C0E"/>
    <w:rsid w:val="00615C8A"/>
    <w:rsid w:val="00616043"/>
    <w:rsid w:val="006163DA"/>
    <w:rsid w:val="00616535"/>
    <w:rsid w:val="0061675A"/>
    <w:rsid w:val="00616F3D"/>
    <w:rsid w:val="00617814"/>
    <w:rsid w:val="006179F1"/>
    <w:rsid w:val="00617B9A"/>
    <w:rsid w:val="00617DA4"/>
    <w:rsid w:val="00621422"/>
    <w:rsid w:val="0062156D"/>
    <w:rsid w:val="00621BC4"/>
    <w:rsid w:val="00621D4E"/>
    <w:rsid w:val="00621D88"/>
    <w:rsid w:val="00622565"/>
    <w:rsid w:val="00623062"/>
    <w:rsid w:val="0062381D"/>
    <w:rsid w:val="00623C91"/>
    <w:rsid w:val="00624096"/>
    <w:rsid w:val="00624266"/>
    <w:rsid w:val="0062453B"/>
    <w:rsid w:val="00624A73"/>
    <w:rsid w:val="00624B79"/>
    <w:rsid w:val="00624E1A"/>
    <w:rsid w:val="00624FEA"/>
    <w:rsid w:val="00625177"/>
    <w:rsid w:val="006251DE"/>
    <w:rsid w:val="006252D0"/>
    <w:rsid w:val="0062596B"/>
    <w:rsid w:val="00625C47"/>
    <w:rsid w:val="00626297"/>
    <w:rsid w:val="00626E0B"/>
    <w:rsid w:val="00627246"/>
    <w:rsid w:val="00627649"/>
    <w:rsid w:val="00627AAC"/>
    <w:rsid w:val="00627BF8"/>
    <w:rsid w:val="00630231"/>
    <w:rsid w:val="0063072E"/>
    <w:rsid w:val="00630ABA"/>
    <w:rsid w:val="00630AF9"/>
    <w:rsid w:val="00630D8B"/>
    <w:rsid w:val="00630E6E"/>
    <w:rsid w:val="0063109D"/>
    <w:rsid w:val="006317EA"/>
    <w:rsid w:val="006318B0"/>
    <w:rsid w:val="006319DD"/>
    <w:rsid w:val="00631D33"/>
    <w:rsid w:val="00631F91"/>
    <w:rsid w:val="006321D4"/>
    <w:rsid w:val="00632BAA"/>
    <w:rsid w:val="00632D5B"/>
    <w:rsid w:val="0063354C"/>
    <w:rsid w:val="00633652"/>
    <w:rsid w:val="006337D3"/>
    <w:rsid w:val="006338A4"/>
    <w:rsid w:val="006339AC"/>
    <w:rsid w:val="00633C5E"/>
    <w:rsid w:val="00634380"/>
    <w:rsid w:val="00634402"/>
    <w:rsid w:val="00634AA2"/>
    <w:rsid w:val="00634B35"/>
    <w:rsid w:val="0063508A"/>
    <w:rsid w:val="00635739"/>
    <w:rsid w:val="006359D3"/>
    <w:rsid w:val="00635CCA"/>
    <w:rsid w:val="00635E72"/>
    <w:rsid w:val="00635F5B"/>
    <w:rsid w:val="006360E2"/>
    <w:rsid w:val="0063616F"/>
    <w:rsid w:val="00636648"/>
    <w:rsid w:val="00636822"/>
    <w:rsid w:val="00636AC1"/>
    <w:rsid w:val="006372A8"/>
    <w:rsid w:val="00637409"/>
    <w:rsid w:val="00637949"/>
    <w:rsid w:val="00637B97"/>
    <w:rsid w:val="00637C9A"/>
    <w:rsid w:val="00640065"/>
    <w:rsid w:val="006405A5"/>
    <w:rsid w:val="0064065F"/>
    <w:rsid w:val="00640E75"/>
    <w:rsid w:val="00640FC6"/>
    <w:rsid w:val="0064101A"/>
    <w:rsid w:val="00641111"/>
    <w:rsid w:val="006412AB"/>
    <w:rsid w:val="0064281F"/>
    <w:rsid w:val="006430DE"/>
    <w:rsid w:val="006432E0"/>
    <w:rsid w:val="006433A1"/>
    <w:rsid w:val="006439C1"/>
    <w:rsid w:val="00643DE9"/>
    <w:rsid w:val="00643E1F"/>
    <w:rsid w:val="00643F6E"/>
    <w:rsid w:val="00644352"/>
    <w:rsid w:val="00644407"/>
    <w:rsid w:val="00644A75"/>
    <w:rsid w:val="00644EE9"/>
    <w:rsid w:val="00644FFD"/>
    <w:rsid w:val="006451E0"/>
    <w:rsid w:val="006457E2"/>
    <w:rsid w:val="006459AE"/>
    <w:rsid w:val="00645A31"/>
    <w:rsid w:val="00645E2F"/>
    <w:rsid w:val="0064604C"/>
    <w:rsid w:val="006460FD"/>
    <w:rsid w:val="0064610D"/>
    <w:rsid w:val="00646E8C"/>
    <w:rsid w:val="00646E92"/>
    <w:rsid w:val="00646EA5"/>
    <w:rsid w:val="0064715C"/>
    <w:rsid w:val="00647BA5"/>
    <w:rsid w:val="00647BAD"/>
    <w:rsid w:val="00647C85"/>
    <w:rsid w:val="00647CCF"/>
    <w:rsid w:val="00647E77"/>
    <w:rsid w:val="00647E8D"/>
    <w:rsid w:val="00647FF1"/>
    <w:rsid w:val="006504D9"/>
    <w:rsid w:val="00650600"/>
    <w:rsid w:val="00650B97"/>
    <w:rsid w:val="00650BAF"/>
    <w:rsid w:val="00650F84"/>
    <w:rsid w:val="00651951"/>
    <w:rsid w:val="00651C7D"/>
    <w:rsid w:val="00651E6B"/>
    <w:rsid w:val="00651EF3"/>
    <w:rsid w:val="0065202A"/>
    <w:rsid w:val="0065210D"/>
    <w:rsid w:val="006524CD"/>
    <w:rsid w:val="0065261B"/>
    <w:rsid w:val="006528DC"/>
    <w:rsid w:val="006528E8"/>
    <w:rsid w:val="00652D52"/>
    <w:rsid w:val="00652F16"/>
    <w:rsid w:val="006531FC"/>
    <w:rsid w:val="00653473"/>
    <w:rsid w:val="00653987"/>
    <w:rsid w:val="00653BA2"/>
    <w:rsid w:val="00653C67"/>
    <w:rsid w:val="006543B2"/>
    <w:rsid w:val="00654A46"/>
    <w:rsid w:val="00654B6D"/>
    <w:rsid w:val="00654FB6"/>
    <w:rsid w:val="00655313"/>
    <w:rsid w:val="0065533F"/>
    <w:rsid w:val="00655468"/>
    <w:rsid w:val="006555D0"/>
    <w:rsid w:val="00655789"/>
    <w:rsid w:val="00655890"/>
    <w:rsid w:val="00655955"/>
    <w:rsid w:val="00655A47"/>
    <w:rsid w:val="0065630D"/>
    <w:rsid w:val="00656714"/>
    <w:rsid w:val="00656EA2"/>
    <w:rsid w:val="00656EA5"/>
    <w:rsid w:val="00657360"/>
    <w:rsid w:val="00657755"/>
    <w:rsid w:val="00657819"/>
    <w:rsid w:val="00657F81"/>
    <w:rsid w:val="00660540"/>
    <w:rsid w:val="00660A2D"/>
    <w:rsid w:val="00660C78"/>
    <w:rsid w:val="00660F25"/>
    <w:rsid w:val="00660FEE"/>
    <w:rsid w:val="0066122E"/>
    <w:rsid w:val="00661644"/>
    <w:rsid w:val="0066176F"/>
    <w:rsid w:val="00661EDB"/>
    <w:rsid w:val="00661FD3"/>
    <w:rsid w:val="006620B2"/>
    <w:rsid w:val="00662197"/>
    <w:rsid w:val="0066230D"/>
    <w:rsid w:val="006629C3"/>
    <w:rsid w:val="00662B83"/>
    <w:rsid w:val="00662DA7"/>
    <w:rsid w:val="00662EBE"/>
    <w:rsid w:val="00663387"/>
    <w:rsid w:val="0066350C"/>
    <w:rsid w:val="00663888"/>
    <w:rsid w:val="00663CF5"/>
    <w:rsid w:val="00663FD4"/>
    <w:rsid w:val="006641F9"/>
    <w:rsid w:val="00664B4E"/>
    <w:rsid w:val="00664B73"/>
    <w:rsid w:val="00664F6E"/>
    <w:rsid w:val="0066512A"/>
    <w:rsid w:val="00665570"/>
    <w:rsid w:val="00665B97"/>
    <w:rsid w:val="00665C86"/>
    <w:rsid w:val="00666004"/>
    <w:rsid w:val="0066655C"/>
    <w:rsid w:val="006665DF"/>
    <w:rsid w:val="00666DB0"/>
    <w:rsid w:val="00666E6C"/>
    <w:rsid w:val="00667258"/>
    <w:rsid w:val="00667482"/>
    <w:rsid w:val="0066767F"/>
    <w:rsid w:val="006676A3"/>
    <w:rsid w:val="00667756"/>
    <w:rsid w:val="006679E4"/>
    <w:rsid w:val="00667C82"/>
    <w:rsid w:val="00667C9F"/>
    <w:rsid w:val="0067007D"/>
    <w:rsid w:val="00670161"/>
    <w:rsid w:val="006704F9"/>
    <w:rsid w:val="00670644"/>
    <w:rsid w:val="006709F0"/>
    <w:rsid w:val="00670F10"/>
    <w:rsid w:val="00671562"/>
    <w:rsid w:val="006716E1"/>
    <w:rsid w:val="00671DFC"/>
    <w:rsid w:val="0067254A"/>
    <w:rsid w:val="0067255B"/>
    <w:rsid w:val="00672832"/>
    <w:rsid w:val="0067292D"/>
    <w:rsid w:val="00673015"/>
    <w:rsid w:val="006730B9"/>
    <w:rsid w:val="0067310F"/>
    <w:rsid w:val="00673747"/>
    <w:rsid w:val="00673CC6"/>
    <w:rsid w:val="00673DC9"/>
    <w:rsid w:val="0067403A"/>
    <w:rsid w:val="006741D2"/>
    <w:rsid w:val="00674258"/>
    <w:rsid w:val="006749C4"/>
    <w:rsid w:val="00674AF0"/>
    <w:rsid w:val="00674B91"/>
    <w:rsid w:val="00675064"/>
    <w:rsid w:val="00675099"/>
    <w:rsid w:val="00675407"/>
    <w:rsid w:val="006754D8"/>
    <w:rsid w:val="00675641"/>
    <w:rsid w:val="00675BF4"/>
    <w:rsid w:val="00675C37"/>
    <w:rsid w:val="00675E74"/>
    <w:rsid w:val="00675F88"/>
    <w:rsid w:val="00676210"/>
    <w:rsid w:val="006763B1"/>
    <w:rsid w:val="00676582"/>
    <w:rsid w:val="00676739"/>
    <w:rsid w:val="00676752"/>
    <w:rsid w:val="006768AF"/>
    <w:rsid w:val="00676EF9"/>
    <w:rsid w:val="006770DC"/>
    <w:rsid w:val="006776B2"/>
    <w:rsid w:val="006777D8"/>
    <w:rsid w:val="00677ADE"/>
    <w:rsid w:val="00677AE9"/>
    <w:rsid w:val="00680176"/>
    <w:rsid w:val="00680265"/>
    <w:rsid w:val="00680E8A"/>
    <w:rsid w:val="0068103E"/>
    <w:rsid w:val="0068140B"/>
    <w:rsid w:val="00681A25"/>
    <w:rsid w:val="00681A78"/>
    <w:rsid w:val="00681CC6"/>
    <w:rsid w:val="00681D84"/>
    <w:rsid w:val="0068225E"/>
    <w:rsid w:val="006826A3"/>
    <w:rsid w:val="00682ABB"/>
    <w:rsid w:val="00682B28"/>
    <w:rsid w:val="006830FF"/>
    <w:rsid w:val="006832F0"/>
    <w:rsid w:val="006833B4"/>
    <w:rsid w:val="0068342A"/>
    <w:rsid w:val="00683CE6"/>
    <w:rsid w:val="00683D5C"/>
    <w:rsid w:val="00683F27"/>
    <w:rsid w:val="006843A5"/>
    <w:rsid w:val="006848EB"/>
    <w:rsid w:val="00684988"/>
    <w:rsid w:val="00684B91"/>
    <w:rsid w:val="00684BD6"/>
    <w:rsid w:val="00684DD8"/>
    <w:rsid w:val="00685A70"/>
    <w:rsid w:val="00685FAB"/>
    <w:rsid w:val="00686925"/>
    <w:rsid w:val="0068694E"/>
    <w:rsid w:val="00686CC6"/>
    <w:rsid w:val="00687A0E"/>
    <w:rsid w:val="006903AA"/>
    <w:rsid w:val="00690722"/>
    <w:rsid w:val="0069085B"/>
    <w:rsid w:val="00690F58"/>
    <w:rsid w:val="006911F4"/>
    <w:rsid w:val="0069176A"/>
    <w:rsid w:val="00691825"/>
    <w:rsid w:val="00691BC1"/>
    <w:rsid w:val="00691E81"/>
    <w:rsid w:val="00691F01"/>
    <w:rsid w:val="00692C39"/>
    <w:rsid w:val="006939A4"/>
    <w:rsid w:val="00693A09"/>
    <w:rsid w:val="00693AAF"/>
    <w:rsid w:val="00693C08"/>
    <w:rsid w:val="00693E0A"/>
    <w:rsid w:val="00694FF2"/>
    <w:rsid w:val="00695229"/>
    <w:rsid w:val="00695524"/>
    <w:rsid w:val="0069576E"/>
    <w:rsid w:val="00695AF3"/>
    <w:rsid w:val="00695CE9"/>
    <w:rsid w:val="00695DC1"/>
    <w:rsid w:val="00695EC9"/>
    <w:rsid w:val="006960B6"/>
    <w:rsid w:val="00696314"/>
    <w:rsid w:val="00696316"/>
    <w:rsid w:val="00696588"/>
    <w:rsid w:val="00696B2B"/>
    <w:rsid w:val="00696C87"/>
    <w:rsid w:val="006971A3"/>
    <w:rsid w:val="00697286"/>
    <w:rsid w:val="00697819"/>
    <w:rsid w:val="0069784E"/>
    <w:rsid w:val="00697AA6"/>
    <w:rsid w:val="00697E22"/>
    <w:rsid w:val="006A041C"/>
    <w:rsid w:val="006A059B"/>
    <w:rsid w:val="006A05A4"/>
    <w:rsid w:val="006A077C"/>
    <w:rsid w:val="006A10E1"/>
    <w:rsid w:val="006A1177"/>
    <w:rsid w:val="006A122D"/>
    <w:rsid w:val="006A1281"/>
    <w:rsid w:val="006A1295"/>
    <w:rsid w:val="006A1350"/>
    <w:rsid w:val="006A1545"/>
    <w:rsid w:val="006A1D55"/>
    <w:rsid w:val="006A1F0B"/>
    <w:rsid w:val="006A21DF"/>
    <w:rsid w:val="006A2E3B"/>
    <w:rsid w:val="006A3D8D"/>
    <w:rsid w:val="006A4272"/>
    <w:rsid w:val="006A4430"/>
    <w:rsid w:val="006A479C"/>
    <w:rsid w:val="006A47F2"/>
    <w:rsid w:val="006A481E"/>
    <w:rsid w:val="006A54D4"/>
    <w:rsid w:val="006A5606"/>
    <w:rsid w:val="006A5A2B"/>
    <w:rsid w:val="006A5B33"/>
    <w:rsid w:val="006A5D7E"/>
    <w:rsid w:val="006A5FCE"/>
    <w:rsid w:val="006A61DE"/>
    <w:rsid w:val="006A651D"/>
    <w:rsid w:val="006A663C"/>
    <w:rsid w:val="006A6919"/>
    <w:rsid w:val="006A694F"/>
    <w:rsid w:val="006A6B15"/>
    <w:rsid w:val="006A7431"/>
    <w:rsid w:val="006A786B"/>
    <w:rsid w:val="006A7CEF"/>
    <w:rsid w:val="006A7DEE"/>
    <w:rsid w:val="006A7E11"/>
    <w:rsid w:val="006A7FFA"/>
    <w:rsid w:val="006B03C1"/>
    <w:rsid w:val="006B05B2"/>
    <w:rsid w:val="006B0713"/>
    <w:rsid w:val="006B079F"/>
    <w:rsid w:val="006B097E"/>
    <w:rsid w:val="006B1517"/>
    <w:rsid w:val="006B1650"/>
    <w:rsid w:val="006B1E9D"/>
    <w:rsid w:val="006B2B31"/>
    <w:rsid w:val="006B2C2C"/>
    <w:rsid w:val="006B2E5B"/>
    <w:rsid w:val="006B2F13"/>
    <w:rsid w:val="006B3208"/>
    <w:rsid w:val="006B3723"/>
    <w:rsid w:val="006B3E31"/>
    <w:rsid w:val="006B442D"/>
    <w:rsid w:val="006B463F"/>
    <w:rsid w:val="006B4C8D"/>
    <w:rsid w:val="006B4E41"/>
    <w:rsid w:val="006B556F"/>
    <w:rsid w:val="006B583B"/>
    <w:rsid w:val="006B5BC3"/>
    <w:rsid w:val="006B5CEA"/>
    <w:rsid w:val="006B5EDC"/>
    <w:rsid w:val="006B6559"/>
    <w:rsid w:val="006B6F2A"/>
    <w:rsid w:val="006B7135"/>
    <w:rsid w:val="006B74DD"/>
    <w:rsid w:val="006B7837"/>
    <w:rsid w:val="006B7CAA"/>
    <w:rsid w:val="006C03BC"/>
    <w:rsid w:val="006C0515"/>
    <w:rsid w:val="006C0668"/>
    <w:rsid w:val="006C06C3"/>
    <w:rsid w:val="006C06E5"/>
    <w:rsid w:val="006C098E"/>
    <w:rsid w:val="006C0A6A"/>
    <w:rsid w:val="006C0D66"/>
    <w:rsid w:val="006C0EE7"/>
    <w:rsid w:val="006C0F9C"/>
    <w:rsid w:val="006C143B"/>
    <w:rsid w:val="006C1579"/>
    <w:rsid w:val="006C15FC"/>
    <w:rsid w:val="006C165C"/>
    <w:rsid w:val="006C1884"/>
    <w:rsid w:val="006C1A73"/>
    <w:rsid w:val="006C1C3B"/>
    <w:rsid w:val="006C228B"/>
    <w:rsid w:val="006C230C"/>
    <w:rsid w:val="006C236A"/>
    <w:rsid w:val="006C247A"/>
    <w:rsid w:val="006C276C"/>
    <w:rsid w:val="006C29D0"/>
    <w:rsid w:val="006C2F5D"/>
    <w:rsid w:val="006C3082"/>
    <w:rsid w:val="006C321A"/>
    <w:rsid w:val="006C32AE"/>
    <w:rsid w:val="006C3409"/>
    <w:rsid w:val="006C383A"/>
    <w:rsid w:val="006C3872"/>
    <w:rsid w:val="006C38D0"/>
    <w:rsid w:val="006C3F0F"/>
    <w:rsid w:val="006C4205"/>
    <w:rsid w:val="006C45BD"/>
    <w:rsid w:val="006C4DF6"/>
    <w:rsid w:val="006C5605"/>
    <w:rsid w:val="006C5976"/>
    <w:rsid w:val="006C59D1"/>
    <w:rsid w:val="006C683E"/>
    <w:rsid w:val="006C6A60"/>
    <w:rsid w:val="006C7082"/>
    <w:rsid w:val="006C72FA"/>
    <w:rsid w:val="006C78BB"/>
    <w:rsid w:val="006D003B"/>
    <w:rsid w:val="006D0229"/>
    <w:rsid w:val="006D02E2"/>
    <w:rsid w:val="006D0387"/>
    <w:rsid w:val="006D0854"/>
    <w:rsid w:val="006D0B72"/>
    <w:rsid w:val="006D0F0E"/>
    <w:rsid w:val="006D1397"/>
    <w:rsid w:val="006D13FC"/>
    <w:rsid w:val="006D15A7"/>
    <w:rsid w:val="006D1925"/>
    <w:rsid w:val="006D1D75"/>
    <w:rsid w:val="006D281F"/>
    <w:rsid w:val="006D294E"/>
    <w:rsid w:val="006D29FF"/>
    <w:rsid w:val="006D2AE4"/>
    <w:rsid w:val="006D3165"/>
    <w:rsid w:val="006D3507"/>
    <w:rsid w:val="006D356A"/>
    <w:rsid w:val="006D387E"/>
    <w:rsid w:val="006D39AB"/>
    <w:rsid w:val="006D3A97"/>
    <w:rsid w:val="006D3F77"/>
    <w:rsid w:val="006D43B1"/>
    <w:rsid w:val="006D4638"/>
    <w:rsid w:val="006D4BE2"/>
    <w:rsid w:val="006D50DE"/>
    <w:rsid w:val="006D51C8"/>
    <w:rsid w:val="006D51FA"/>
    <w:rsid w:val="006D541C"/>
    <w:rsid w:val="006D54C2"/>
    <w:rsid w:val="006D5742"/>
    <w:rsid w:val="006D57A0"/>
    <w:rsid w:val="006D5BF1"/>
    <w:rsid w:val="006D5DAF"/>
    <w:rsid w:val="006D6236"/>
    <w:rsid w:val="006D6393"/>
    <w:rsid w:val="006D6722"/>
    <w:rsid w:val="006D6785"/>
    <w:rsid w:val="006D6833"/>
    <w:rsid w:val="006D6C48"/>
    <w:rsid w:val="006D6D99"/>
    <w:rsid w:val="006D702C"/>
    <w:rsid w:val="006D7088"/>
    <w:rsid w:val="006D7356"/>
    <w:rsid w:val="006D76E4"/>
    <w:rsid w:val="006D7702"/>
    <w:rsid w:val="006D7758"/>
    <w:rsid w:val="006D7EB8"/>
    <w:rsid w:val="006E0108"/>
    <w:rsid w:val="006E09C9"/>
    <w:rsid w:val="006E0FB0"/>
    <w:rsid w:val="006E0FF8"/>
    <w:rsid w:val="006E1355"/>
    <w:rsid w:val="006E1853"/>
    <w:rsid w:val="006E209C"/>
    <w:rsid w:val="006E2623"/>
    <w:rsid w:val="006E28EE"/>
    <w:rsid w:val="006E2F0C"/>
    <w:rsid w:val="006E3267"/>
    <w:rsid w:val="006E3476"/>
    <w:rsid w:val="006E3823"/>
    <w:rsid w:val="006E3D7F"/>
    <w:rsid w:val="006E4413"/>
    <w:rsid w:val="006E4548"/>
    <w:rsid w:val="006E480B"/>
    <w:rsid w:val="006E5214"/>
    <w:rsid w:val="006E5234"/>
    <w:rsid w:val="006E54F0"/>
    <w:rsid w:val="006E5B14"/>
    <w:rsid w:val="006E5BE7"/>
    <w:rsid w:val="006E5E86"/>
    <w:rsid w:val="006E6626"/>
    <w:rsid w:val="006E684A"/>
    <w:rsid w:val="006E6871"/>
    <w:rsid w:val="006E6BED"/>
    <w:rsid w:val="006E7939"/>
    <w:rsid w:val="006E7A78"/>
    <w:rsid w:val="006E7CAC"/>
    <w:rsid w:val="006F0315"/>
    <w:rsid w:val="006F038D"/>
    <w:rsid w:val="006F055E"/>
    <w:rsid w:val="006F071F"/>
    <w:rsid w:val="006F0A7D"/>
    <w:rsid w:val="006F1078"/>
    <w:rsid w:val="006F11E4"/>
    <w:rsid w:val="006F1C5C"/>
    <w:rsid w:val="006F1EC4"/>
    <w:rsid w:val="006F235F"/>
    <w:rsid w:val="006F2A63"/>
    <w:rsid w:val="006F2B20"/>
    <w:rsid w:val="006F2EF3"/>
    <w:rsid w:val="006F3442"/>
    <w:rsid w:val="006F40EE"/>
    <w:rsid w:val="006F4224"/>
    <w:rsid w:val="006F43E8"/>
    <w:rsid w:val="006F48EE"/>
    <w:rsid w:val="006F4B2D"/>
    <w:rsid w:val="006F4C48"/>
    <w:rsid w:val="006F4FE8"/>
    <w:rsid w:val="006F5111"/>
    <w:rsid w:val="006F516C"/>
    <w:rsid w:val="006F5512"/>
    <w:rsid w:val="006F5526"/>
    <w:rsid w:val="006F5920"/>
    <w:rsid w:val="006F6028"/>
    <w:rsid w:val="006F603F"/>
    <w:rsid w:val="006F625E"/>
    <w:rsid w:val="006F683D"/>
    <w:rsid w:val="006F6E2E"/>
    <w:rsid w:val="006F6EE7"/>
    <w:rsid w:val="006F6F0C"/>
    <w:rsid w:val="006F70A6"/>
    <w:rsid w:val="006F73D4"/>
    <w:rsid w:val="006F73FD"/>
    <w:rsid w:val="006F7C77"/>
    <w:rsid w:val="006F7CB4"/>
    <w:rsid w:val="006F7E02"/>
    <w:rsid w:val="00700013"/>
    <w:rsid w:val="00700608"/>
    <w:rsid w:val="007006D5"/>
    <w:rsid w:val="007007B7"/>
    <w:rsid w:val="007009DE"/>
    <w:rsid w:val="00700A2B"/>
    <w:rsid w:val="00700D56"/>
    <w:rsid w:val="00700F8B"/>
    <w:rsid w:val="0070115A"/>
    <w:rsid w:val="00701178"/>
    <w:rsid w:val="0070130B"/>
    <w:rsid w:val="0070153C"/>
    <w:rsid w:val="00701814"/>
    <w:rsid w:val="00702061"/>
    <w:rsid w:val="007021C5"/>
    <w:rsid w:val="007027D3"/>
    <w:rsid w:val="00702AD0"/>
    <w:rsid w:val="0070355E"/>
    <w:rsid w:val="007038BE"/>
    <w:rsid w:val="007039D0"/>
    <w:rsid w:val="00703D64"/>
    <w:rsid w:val="00704968"/>
    <w:rsid w:val="007049ED"/>
    <w:rsid w:val="00704C9D"/>
    <w:rsid w:val="00704D1F"/>
    <w:rsid w:val="00705150"/>
    <w:rsid w:val="007054CE"/>
    <w:rsid w:val="0070694D"/>
    <w:rsid w:val="00706FEC"/>
    <w:rsid w:val="007075B9"/>
    <w:rsid w:val="0071079E"/>
    <w:rsid w:val="00710EAD"/>
    <w:rsid w:val="00711248"/>
    <w:rsid w:val="007118C7"/>
    <w:rsid w:val="00711A26"/>
    <w:rsid w:val="00711A2C"/>
    <w:rsid w:val="00711A9A"/>
    <w:rsid w:val="0071222D"/>
    <w:rsid w:val="007123A0"/>
    <w:rsid w:val="007123C7"/>
    <w:rsid w:val="00713509"/>
    <w:rsid w:val="00713601"/>
    <w:rsid w:val="00713911"/>
    <w:rsid w:val="00714152"/>
    <w:rsid w:val="0071426B"/>
    <w:rsid w:val="00715112"/>
    <w:rsid w:val="00715A61"/>
    <w:rsid w:val="00715ACF"/>
    <w:rsid w:val="00715B63"/>
    <w:rsid w:val="00715CC1"/>
    <w:rsid w:val="007161D9"/>
    <w:rsid w:val="00716417"/>
    <w:rsid w:val="007167CF"/>
    <w:rsid w:val="00716ABD"/>
    <w:rsid w:val="0071787A"/>
    <w:rsid w:val="007178B0"/>
    <w:rsid w:val="00717BD4"/>
    <w:rsid w:val="00717E37"/>
    <w:rsid w:val="007203FB"/>
    <w:rsid w:val="00720772"/>
    <w:rsid w:val="00720F76"/>
    <w:rsid w:val="00720FD3"/>
    <w:rsid w:val="007218FD"/>
    <w:rsid w:val="00721AE6"/>
    <w:rsid w:val="00721FE7"/>
    <w:rsid w:val="00722124"/>
    <w:rsid w:val="007229D8"/>
    <w:rsid w:val="007232EA"/>
    <w:rsid w:val="0072385B"/>
    <w:rsid w:val="007238BD"/>
    <w:rsid w:val="00723DC9"/>
    <w:rsid w:val="00724659"/>
    <w:rsid w:val="00724888"/>
    <w:rsid w:val="00724987"/>
    <w:rsid w:val="00724B88"/>
    <w:rsid w:val="00724DA2"/>
    <w:rsid w:val="00726672"/>
    <w:rsid w:val="007267CC"/>
    <w:rsid w:val="00726C33"/>
    <w:rsid w:val="00726D25"/>
    <w:rsid w:val="00726D29"/>
    <w:rsid w:val="00726E21"/>
    <w:rsid w:val="00727243"/>
    <w:rsid w:val="007273D6"/>
    <w:rsid w:val="007275D5"/>
    <w:rsid w:val="00727902"/>
    <w:rsid w:val="00727993"/>
    <w:rsid w:val="00727B34"/>
    <w:rsid w:val="00727F8C"/>
    <w:rsid w:val="0073002E"/>
    <w:rsid w:val="007303D5"/>
    <w:rsid w:val="0073088A"/>
    <w:rsid w:val="00730B05"/>
    <w:rsid w:val="00730B1E"/>
    <w:rsid w:val="00730CA2"/>
    <w:rsid w:val="0073189A"/>
    <w:rsid w:val="0073196F"/>
    <w:rsid w:val="00731AA1"/>
    <w:rsid w:val="00731ABD"/>
    <w:rsid w:val="00731C02"/>
    <w:rsid w:val="00731E25"/>
    <w:rsid w:val="00731FB2"/>
    <w:rsid w:val="007322F0"/>
    <w:rsid w:val="00732489"/>
    <w:rsid w:val="00732634"/>
    <w:rsid w:val="00732D43"/>
    <w:rsid w:val="0073354D"/>
    <w:rsid w:val="007338C3"/>
    <w:rsid w:val="00733B83"/>
    <w:rsid w:val="00733D96"/>
    <w:rsid w:val="00734451"/>
    <w:rsid w:val="00734538"/>
    <w:rsid w:val="007345A1"/>
    <w:rsid w:val="007347BA"/>
    <w:rsid w:val="00734C32"/>
    <w:rsid w:val="00734C36"/>
    <w:rsid w:val="00735063"/>
    <w:rsid w:val="0073531B"/>
    <w:rsid w:val="00735458"/>
    <w:rsid w:val="007354CA"/>
    <w:rsid w:val="007357E2"/>
    <w:rsid w:val="00735BCD"/>
    <w:rsid w:val="00735D1C"/>
    <w:rsid w:val="00736976"/>
    <w:rsid w:val="00737446"/>
    <w:rsid w:val="00737642"/>
    <w:rsid w:val="00737E4D"/>
    <w:rsid w:val="00737FAE"/>
    <w:rsid w:val="00740205"/>
    <w:rsid w:val="0074034D"/>
    <w:rsid w:val="0074052E"/>
    <w:rsid w:val="0074084A"/>
    <w:rsid w:val="00740E2F"/>
    <w:rsid w:val="00740FAF"/>
    <w:rsid w:val="00741075"/>
    <w:rsid w:val="00741368"/>
    <w:rsid w:val="00741612"/>
    <w:rsid w:val="00741EAA"/>
    <w:rsid w:val="00742026"/>
    <w:rsid w:val="007426C8"/>
    <w:rsid w:val="007428B0"/>
    <w:rsid w:val="00743124"/>
    <w:rsid w:val="0074392E"/>
    <w:rsid w:val="00744129"/>
    <w:rsid w:val="0074453E"/>
    <w:rsid w:val="0074484D"/>
    <w:rsid w:val="00744B26"/>
    <w:rsid w:val="007451A7"/>
    <w:rsid w:val="00745C1D"/>
    <w:rsid w:val="00745D67"/>
    <w:rsid w:val="00746029"/>
    <w:rsid w:val="0074630D"/>
    <w:rsid w:val="0074678B"/>
    <w:rsid w:val="007467C4"/>
    <w:rsid w:val="007477DB"/>
    <w:rsid w:val="0074785C"/>
    <w:rsid w:val="00747E43"/>
    <w:rsid w:val="00750E34"/>
    <w:rsid w:val="00751922"/>
    <w:rsid w:val="00751AB2"/>
    <w:rsid w:val="00751C65"/>
    <w:rsid w:val="007521BD"/>
    <w:rsid w:val="00752917"/>
    <w:rsid w:val="00752927"/>
    <w:rsid w:val="00753CF1"/>
    <w:rsid w:val="007546F3"/>
    <w:rsid w:val="0075491E"/>
    <w:rsid w:val="00754CA8"/>
    <w:rsid w:val="00755333"/>
    <w:rsid w:val="0075543E"/>
    <w:rsid w:val="007554D4"/>
    <w:rsid w:val="00755596"/>
    <w:rsid w:val="00755623"/>
    <w:rsid w:val="0075572D"/>
    <w:rsid w:val="0075579B"/>
    <w:rsid w:val="007558C9"/>
    <w:rsid w:val="00755CE4"/>
    <w:rsid w:val="007562B2"/>
    <w:rsid w:val="00756536"/>
    <w:rsid w:val="007566C1"/>
    <w:rsid w:val="0075758E"/>
    <w:rsid w:val="00757A37"/>
    <w:rsid w:val="0076091E"/>
    <w:rsid w:val="0076134A"/>
    <w:rsid w:val="00761380"/>
    <w:rsid w:val="007614B6"/>
    <w:rsid w:val="00761872"/>
    <w:rsid w:val="007618AF"/>
    <w:rsid w:val="00761A67"/>
    <w:rsid w:val="00761B6E"/>
    <w:rsid w:val="007621A0"/>
    <w:rsid w:val="0076282C"/>
    <w:rsid w:val="00762884"/>
    <w:rsid w:val="00762B2F"/>
    <w:rsid w:val="00762D54"/>
    <w:rsid w:val="00763019"/>
    <w:rsid w:val="00764475"/>
    <w:rsid w:val="007647E7"/>
    <w:rsid w:val="00764C5A"/>
    <w:rsid w:val="00764E6B"/>
    <w:rsid w:val="0076504D"/>
    <w:rsid w:val="0076513D"/>
    <w:rsid w:val="00765B5C"/>
    <w:rsid w:val="00765B63"/>
    <w:rsid w:val="00765FEE"/>
    <w:rsid w:val="00766111"/>
    <w:rsid w:val="007662B5"/>
    <w:rsid w:val="00766490"/>
    <w:rsid w:val="00766657"/>
    <w:rsid w:val="00766678"/>
    <w:rsid w:val="0076667C"/>
    <w:rsid w:val="007667C2"/>
    <w:rsid w:val="00766E13"/>
    <w:rsid w:val="00766F83"/>
    <w:rsid w:val="007671D6"/>
    <w:rsid w:val="00767388"/>
    <w:rsid w:val="00767B89"/>
    <w:rsid w:val="00767DF2"/>
    <w:rsid w:val="00770398"/>
    <w:rsid w:val="00770930"/>
    <w:rsid w:val="00770933"/>
    <w:rsid w:val="00770B7C"/>
    <w:rsid w:val="00770BF7"/>
    <w:rsid w:val="007713B5"/>
    <w:rsid w:val="00771633"/>
    <w:rsid w:val="00771E0B"/>
    <w:rsid w:val="00772689"/>
    <w:rsid w:val="007728DB"/>
    <w:rsid w:val="007728E8"/>
    <w:rsid w:val="00772906"/>
    <w:rsid w:val="00772B5A"/>
    <w:rsid w:val="00772FF4"/>
    <w:rsid w:val="00773A32"/>
    <w:rsid w:val="00773EA7"/>
    <w:rsid w:val="00774120"/>
    <w:rsid w:val="007747D4"/>
    <w:rsid w:val="00774C53"/>
    <w:rsid w:val="00774D48"/>
    <w:rsid w:val="00774E64"/>
    <w:rsid w:val="00774F5F"/>
    <w:rsid w:val="0077504C"/>
    <w:rsid w:val="00775198"/>
    <w:rsid w:val="007754E4"/>
    <w:rsid w:val="007759AD"/>
    <w:rsid w:val="007759D1"/>
    <w:rsid w:val="00775CA2"/>
    <w:rsid w:val="00775D9B"/>
    <w:rsid w:val="007761D4"/>
    <w:rsid w:val="007761DC"/>
    <w:rsid w:val="00776817"/>
    <w:rsid w:val="00776B59"/>
    <w:rsid w:val="00776D1A"/>
    <w:rsid w:val="00776DCA"/>
    <w:rsid w:val="00776F5B"/>
    <w:rsid w:val="007770CE"/>
    <w:rsid w:val="007773FB"/>
    <w:rsid w:val="00777579"/>
    <w:rsid w:val="00777901"/>
    <w:rsid w:val="00777EEB"/>
    <w:rsid w:val="007802A7"/>
    <w:rsid w:val="0078083A"/>
    <w:rsid w:val="00780871"/>
    <w:rsid w:val="00780A28"/>
    <w:rsid w:val="00780A5F"/>
    <w:rsid w:val="00780A82"/>
    <w:rsid w:val="00780E82"/>
    <w:rsid w:val="00780EBB"/>
    <w:rsid w:val="00780F72"/>
    <w:rsid w:val="007818AF"/>
    <w:rsid w:val="007818C2"/>
    <w:rsid w:val="00781EC7"/>
    <w:rsid w:val="0078249E"/>
    <w:rsid w:val="00782876"/>
    <w:rsid w:val="007832C4"/>
    <w:rsid w:val="00783434"/>
    <w:rsid w:val="00783477"/>
    <w:rsid w:val="0078356E"/>
    <w:rsid w:val="0078379E"/>
    <w:rsid w:val="00783A7F"/>
    <w:rsid w:val="00783AB6"/>
    <w:rsid w:val="007842FD"/>
    <w:rsid w:val="007844D0"/>
    <w:rsid w:val="00784E4B"/>
    <w:rsid w:val="007853BE"/>
    <w:rsid w:val="00785923"/>
    <w:rsid w:val="007860A8"/>
    <w:rsid w:val="00786213"/>
    <w:rsid w:val="007867E7"/>
    <w:rsid w:val="00786DB3"/>
    <w:rsid w:val="00786FC2"/>
    <w:rsid w:val="00787ECE"/>
    <w:rsid w:val="00787F8D"/>
    <w:rsid w:val="0079099E"/>
    <w:rsid w:val="00790D0A"/>
    <w:rsid w:val="0079146F"/>
    <w:rsid w:val="00791918"/>
    <w:rsid w:val="00791C6E"/>
    <w:rsid w:val="007920FD"/>
    <w:rsid w:val="00792F4A"/>
    <w:rsid w:val="00793014"/>
    <w:rsid w:val="007934CB"/>
    <w:rsid w:val="007938F2"/>
    <w:rsid w:val="007938F6"/>
    <w:rsid w:val="00793CAF"/>
    <w:rsid w:val="00793D0E"/>
    <w:rsid w:val="00794834"/>
    <w:rsid w:val="00794CB0"/>
    <w:rsid w:val="007951A0"/>
    <w:rsid w:val="007953C8"/>
    <w:rsid w:val="007954FC"/>
    <w:rsid w:val="007956F9"/>
    <w:rsid w:val="00796475"/>
    <w:rsid w:val="0079650C"/>
    <w:rsid w:val="0079660D"/>
    <w:rsid w:val="0079664F"/>
    <w:rsid w:val="00796725"/>
    <w:rsid w:val="0079693E"/>
    <w:rsid w:val="00796F03"/>
    <w:rsid w:val="00797529"/>
    <w:rsid w:val="007977D3"/>
    <w:rsid w:val="00797CC3"/>
    <w:rsid w:val="00797DD2"/>
    <w:rsid w:val="007A0060"/>
    <w:rsid w:val="007A02B5"/>
    <w:rsid w:val="007A0CDA"/>
    <w:rsid w:val="007A0E1E"/>
    <w:rsid w:val="007A1049"/>
    <w:rsid w:val="007A1943"/>
    <w:rsid w:val="007A1DB5"/>
    <w:rsid w:val="007A1EDB"/>
    <w:rsid w:val="007A1EFA"/>
    <w:rsid w:val="007A21D6"/>
    <w:rsid w:val="007A2351"/>
    <w:rsid w:val="007A2579"/>
    <w:rsid w:val="007A291E"/>
    <w:rsid w:val="007A3EB0"/>
    <w:rsid w:val="007A41C4"/>
    <w:rsid w:val="007A41F5"/>
    <w:rsid w:val="007A441C"/>
    <w:rsid w:val="007A4632"/>
    <w:rsid w:val="007A478E"/>
    <w:rsid w:val="007A4BD8"/>
    <w:rsid w:val="007A4C89"/>
    <w:rsid w:val="007A4DC1"/>
    <w:rsid w:val="007A53AF"/>
    <w:rsid w:val="007A53FF"/>
    <w:rsid w:val="007A5972"/>
    <w:rsid w:val="007A5AF7"/>
    <w:rsid w:val="007A6396"/>
    <w:rsid w:val="007A696C"/>
    <w:rsid w:val="007A758F"/>
    <w:rsid w:val="007A7AC3"/>
    <w:rsid w:val="007A7D11"/>
    <w:rsid w:val="007A7F37"/>
    <w:rsid w:val="007B031E"/>
    <w:rsid w:val="007B093C"/>
    <w:rsid w:val="007B103D"/>
    <w:rsid w:val="007B116C"/>
    <w:rsid w:val="007B1280"/>
    <w:rsid w:val="007B1A7D"/>
    <w:rsid w:val="007B2364"/>
    <w:rsid w:val="007B25C3"/>
    <w:rsid w:val="007B2831"/>
    <w:rsid w:val="007B285A"/>
    <w:rsid w:val="007B2D36"/>
    <w:rsid w:val="007B2E41"/>
    <w:rsid w:val="007B2FF3"/>
    <w:rsid w:val="007B3115"/>
    <w:rsid w:val="007B359B"/>
    <w:rsid w:val="007B3802"/>
    <w:rsid w:val="007B38B7"/>
    <w:rsid w:val="007B3DB4"/>
    <w:rsid w:val="007B4589"/>
    <w:rsid w:val="007B487C"/>
    <w:rsid w:val="007B4A65"/>
    <w:rsid w:val="007B56D3"/>
    <w:rsid w:val="007B58A3"/>
    <w:rsid w:val="007B5B7E"/>
    <w:rsid w:val="007B5E0B"/>
    <w:rsid w:val="007B61B2"/>
    <w:rsid w:val="007B6409"/>
    <w:rsid w:val="007B67E7"/>
    <w:rsid w:val="007B6A93"/>
    <w:rsid w:val="007B6B83"/>
    <w:rsid w:val="007B6F62"/>
    <w:rsid w:val="007B73F3"/>
    <w:rsid w:val="007B76BD"/>
    <w:rsid w:val="007B7C47"/>
    <w:rsid w:val="007C0235"/>
    <w:rsid w:val="007C03AD"/>
    <w:rsid w:val="007C0666"/>
    <w:rsid w:val="007C0891"/>
    <w:rsid w:val="007C09B1"/>
    <w:rsid w:val="007C0C04"/>
    <w:rsid w:val="007C0C29"/>
    <w:rsid w:val="007C0CDD"/>
    <w:rsid w:val="007C0DBA"/>
    <w:rsid w:val="007C12A9"/>
    <w:rsid w:val="007C1442"/>
    <w:rsid w:val="007C15C1"/>
    <w:rsid w:val="007C1CB5"/>
    <w:rsid w:val="007C1F6A"/>
    <w:rsid w:val="007C249C"/>
    <w:rsid w:val="007C2589"/>
    <w:rsid w:val="007C32D8"/>
    <w:rsid w:val="007C35D7"/>
    <w:rsid w:val="007C3ED8"/>
    <w:rsid w:val="007C4864"/>
    <w:rsid w:val="007C4880"/>
    <w:rsid w:val="007C494C"/>
    <w:rsid w:val="007C4993"/>
    <w:rsid w:val="007C4CCA"/>
    <w:rsid w:val="007C4F8E"/>
    <w:rsid w:val="007C5155"/>
    <w:rsid w:val="007C55E2"/>
    <w:rsid w:val="007C5789"/>
    <w:rsid w:val="007C59CC"/>
    <w:rsid w:val="007C5B45"/>
    <w:rsid w:val="007C617D"/>
    <w:rsid w:val="007C64DD"/>
    <w:rsid w:val="007C6625"/>
    <w:rsid w:val="007C6A52"/>
    <w:rsid w:val="007C6E57"/>
    <w:rsid w:val="007C6EB4"/>
    <w:rsid w:val="007C6F8D"/>
    <w:rsid w:val="007C78FE"/>
    <w:rsid w:val="007C7E2C"/>
    <w:rsid w:val="007C7F0A"/>
    <w:rsid w:val="007D0453"/>
    <w:rsid w:val="007D048F"/>
    <w:rsid w:val="007D055D"/>
    <w:rsid w:val="007D0D2A"/>
    <w:rsid w:val="007D10E4"/>
    <w:rsid w:val="007D11A7"/>
    <w:rsid w:val="007D1399"/>
    <w:rsid w:val="007D17B0"/>
    <w:rsid w:val="007D1D01"/>
    <w:rsid w:val="007D1F60"/>
    <w:rsid w:val="007D2213"/>
    <w:rsid w:val="007D2437"/>
    <w:rsid w:val="007D250E"/>
    <w:rsid w:val="007D25E0"/>
    <w:rsid w:val="007D25F4"/>
    <w:rsid w:val="007D2849"/>
    <w:rsid w:val="007D2D44"/>
    <w:rsid w:val="007D33D3"/>
    <w:rsid w:val="007D3442"/>
    <w:rsid w:val="007D3547"/>
    <w:rsid w:val="007D39B8"/>
    <w:rsid w:val="007D3ADE"/>
    <w:rsid w:val="007D3CB1"/>
    <w:rsid w:val="007D3E52"/>
    <w:rsid w:val="007D4020"/>
    <w:rsid w:val="007D4E7F"/>
    <w:rsid w:val="007D577E"/>
    <w:rsid w:val="007D5D87"/>
    <w:rsid w:val="007D6011"/>
    <w:rsid w:val="007D60D0"/>
    <w:rsid w:val="007D627F"/>
    <w:rsid w:val="007D6284"/>
    <w:rsid w:val="007D680D"/>
    <w:rsid w:val="007D6CE8"/>
    <w:rsid w:val="007D7915"/>
    <w:rsid w:val="007D7A4A"/>
    <w:rsid w:val="007D7D55"/>
    <w:rsid w:val="007E0659"/>
    <w:rsid w:val="007E0730"/>
    <w:rsid w:val="007E0E96"/>
    <w:rsid w:val="007E0F6B"/>
    <w:rsid w:val="007E0FCC"/>
    <w:rsid w:val="007E1212"/>
    <w:rsid w:val="007E1284"/>
    <w:rsid w:val="007E1630"/>
    <w:rsid w:val="007E1D07"/>
    <w:rsid w:val="007E1D56"/>
    <w:rsid w:val="007E26A2"/>
    <w:rsid w:val="007E2A60"/>
    <w:rsid w:val="007E2BF2"/>
    <w:rsid w:val="007E2FA2"/>
    <w:rsid w:val="007E39DD"/>
    <w:rsid w:val="007E3B50"/>
    <w:rsid w:val="007E3BC2"/>
    <w:rsid w:val="007E4446"/>
    <w:rsid w:val="007E4A78"/>
    <w:rsid w:val="007E4ACD"/>
    <w:rsid w:val="007E4B58"/>
    <w:rsid w:val="007E4B88"/>
    <w:rsid w:val="007E4C87"/>
    <w:rsid w:val="007E4CB6"/>
    <w:rsid w:val="007E4ECF"/>
    <w:rsid w:val="007E5149"/>
    <w:rsid w:val="007E525D"/>
    <w:rsid w:val="007E537E"/>
    <w:rsid w:val="007E5472"/>
    <w:rsid w:val="007E5485"/>
    <w:rsid w:val="007E5850"/>
    <w:rsid w:val="007E58FE"/>
    <w:rsid w:val="007E592B"/>
    <w:rsid w:val="007E5E6B"/>
    <w:rsid w:val="007E5EC7"/>
    <w:rsid w:val="007E6124"/>
    <w:rsid w:val="007E7329"/>
    <w:rsid w:val="007E78E5"/>
    <w:rsid w:val="007E7B59"/>
    <w:rsid w:val="007E7D39"/>
    <w:rsid w:val="007E7D42"/>
    <w:rsid w:val="007E7EF5"/>
    <w:rsid w:val="007F042F"/>
    <w:rsid w:val="007F0436"/>
    <w:rsid w:val="007F04E2"/>
    <w:rsid w:val="007F0A9C"/>
    <w:rsid w:val="007F0CC9"/>
    <w:rsid w:val="007F0E61"/>
    <w:rsid w:val="007F0ED5"/>
    <w:rsid w:val="007F1A21"/>
    <w:rsid w:val="007F1E2E"/>
    <w:rsid w:val="007F1E9E"/>
    <w:rsid w:val="007F2605"/>
    <w:rsid w:val="007F27A5"/>
    <w:rsid w:val="007F2BFE"/>
    <w:rsid w:val="007F2C40"/>
    <w:rsid w:val="007F2D3A"/>
    <w:rsid w:val="007F2EA6"/>
    <w:rsid w:val="007F3112"/>
    <w:rsid w:val="007F33E4"/>
    <w:rsid w:val="007F340E"/>
    <w:rsid w:val="007F3647"/>
    <w:rsid w:val="007F3836"/>
    <w:rsid w:val="007F39B7"/>
    <w:rsid w:val="007F3F52"/>
    <w:rsid w:val="007F4042"/>
    <w:rsid w:val="007F49A7"/>
    <w:rsid w:val="007F4B38"/>
    <w:rsid w:val="007F4C43"/>
    <w:rsid w:val="007F521B"/>
    <w:rsid w:val="007F5242"/>
    <w:rsid w:val="007F5790"/>
    <w:rsid w:val="007F5ABE"/>
    <w:rsid w:val="007F5ACB"/>
    <w:rsid w:val="007F608B"/>
    <w:rsid w:val="007F63E0"/>
    <w:rsid w:val="007F676C"/>
    <w:rsid w:val="007F69E3"/>
    <w:rsid w:val="007F6A45"/>
    <w:rsid w:val="007F6A9C"/>
    <w:rsid w:val="007F6C06"/>
    <w:rsid w:val="007F6CD6"/>
    <w:rsid w:val="007F705D"/>
    <w:rsid w:val="007F7093"/>
    <w:rsid w:val="007F7425"/>
    <w:rsid w:val="007F7CE2"/>
    <w:rsid w:val="007F7D03"/>
    <w:rsid w:val="008007CA"/>
    <w:rsid w:val="0080089E"/>
    <w:rsid w:val="008009B9"/>
    <w:rsid w:val="008018E1"/>
    <w:rsid w:val="00801B92"/>
    <w:rsid w:val="00801ED0"/>
    <w:rsid w:val="00802078"/>
    <w:rsid w:val="00802A21"/>
    <w:rsid w:val="00802DA4"/>
    <w:rsid w:val="008031F5"/>
    <w:rsid w:val="00803229"/>
    <w:rsid w:val="0080327D"/>
    <w:rsid w:val="00803280"/>
    <w:rsid w:val="008036F5"/>
    <w:rsid w:val="0080433C"/>
    <w:rsid w:val="008043C5"/>
    <w:rsid w:val="008043D0"/>
    <w:rsid w:val="008049E2"/>
    <w:rsid w:val="00804A0B"/>
    <w:rsid w:val="00804BA0"/>
    <w:rsid w:val="00804D2C"/>
    <w:rsid w:val="008055AE"/>
    <w:rsid w:val="00805707"/>
    <w:rsid w:val="008058AE"/>
    <w:rsid w:val="008058E9"/>
    <w:rsid w:val="00805D97"/>
    <w:rsid w:val="00806041"/>
    <w:rsid w:val="0080645E"/>
    <w:rsid w:val="008064E5"/>
    <w:rsid w:val="008068CA"/>
    <w:rsid w:val="00806BF4"/>
    <w:rsid w:val="00806F16"/>
    <w:rsid w:val="00807456"/>
    <w:rsid w:val="0080762E"/>
    <w:rsid w:val="00807AD1"/>
    <w:rsid w:val="00807C5E"/>
    <w:rsid w:val="00807E02"/>
    <w:rsid w:val="00807ECA"/>
    <w:rsid w:val="0081053E"/>
    <w:rsid w:val="00810739"/>
    <w:rsid w:val="00810D51"/>
    <w:rsid w:val="008111F9"/>
    <w:rsid w:val="0081126E"/>
    <w:rsid w:val="00811AA7"/>
    <w:rsid w:val="00811FBD"/>
    <w:rsid w:val="00812281"/>
    <w:rsid w:val="008123E5"/>
    <w:rsid w:val="008126A3"/>
    <w:rsid w:val="00813215"/>
    <w:rsid w:val="008132B9"/>
    <w:rsid w:val="00813444"/>
    <w:rsid w:val="0081349E"/>
    <w:rsid w:val="0081372E"/>
    <w:rsid w:val="00813901"/>
    <w:rsid w:val="00813EC4"/>
    <w:rsid w:val="0081401E"/>
    <w:rsid w:val="00814276"/>
    <w:rsid w:val="008148A8"/>
    <w:rsid w:val="00814AF1"/>
    <w:rsid w:val="0081503E"/>
    <w:rsid w:val="008157B1"/>
    <w:rsid w:val="00815FEB"/>
    <w:rsid w:val="00816635"/>
    <w:rsid w:val="00817B96"/>
    <w:rsid w:val="00817CED"/>
    <w:rsid w:val="00820377"/>
    <w:rsid w:val="0082045F"/>
    <w:rsid w:val="008204F3"/>
    <w:rsid w:val="00820865"/>
    <w:rsid w:val="00820B38"/>
    <w:rsid w:val="00820B77"/>
    <w:rsid w:val="00820B94"/>
    <w:rsid w:val="00821407"/>
    <w:rsid w:val="00821BBC"/>
    <w:rsid w:val="00821DCD"/>
    <w:rsid w:val="008225F0"/>
    <w:rsid w:val="00822964"/>
    <w:rsid w:val="008235DC"/>
    <w:rsid w:val="008239B7"/>
    <w:rsid w:val="00823BD0"/>
    <w:rsid w:val="00823C1F"/>
    <w:rsid w:val="00823D8F"/>
    <w:rsid w:val="00824176"/>
    <w:rsid w:val="00824CBB"/>
    <w:rsid w:val="00824E0B"/>
    <w:rsid w:val="008252D6"/>
    <w:rsid w:val="008257C2"/>
    <w:rsid w:val="0082595B"/>
    <w:rsid w:val="00825EAD"/>
    <w:rsid w:val="008260F8"/>
    <w:rsid w:val="00826217"/>
    <w:rsid w:val="00826923"/>
    <w:rsid w:val="00826E67"/>
    <w:rsid w:val="00827276"/>
    <w:rsid w:val="0082729B"/>
    <w:rsid w:val="00827346"/>
    <w:rsid w:val="00827913"/>
    <w:rsid w:val="00827CF5"/>
    <w:rsid w:val="008305D6"/>
    <w:rsid w:val="00830EC1"/>
    <w:rsid w:val="00830F8A"/>
    <w:rsid w:val="00831317"/>
    <w:rsid w:val="00831373"/>
    <w:rsid w:val="0083159C"/>
    <w:rsid w:val="008315BE"/>
    <w:rsid w:val="0083195C"/>
    <w:rsid w:val="00831B0B"/>
    <w:rsid w:val="00831E7F"/>
    <w:rsid w:val="008330AA"/>
    <w:rsid w:val="008330B5"/>
    <w:rsid w:val="00833136"/>
    <w:rsid w:val="00833B08"/>
    <w:rsid w:val="00834267"/>
    <w:rsid w:val="00834296"/>
    <w:rsid w:val="008342B9"/>
    <w:rsid w:val="00834444"/>
    <w:rsid w:val="008345A3"/>
    <w:rsid w:val="00834EE6"/>
    <w:rsid w:val="00834F3E"/>
    <w:rsid w:val="00835585"/>
    <w:rsid w:val="00835686"/>
    <w:rsid w:val="008356C1"/>
    <w:rsid w:val="008359A3"/>
    <w:rsid w:val="00835AC6"/>
    <w:rsid w:val="00835E40"/>
    <w:rsid w:val="0083629B"/>
    <w:rsid w:val="0083645D"/>
    <w:rsid w:val="008365B8"/>
    <w:rsid w:val="0083666E"/>
    <w:rsid w:val="008367EF"/>
    <w:rsid w:val="008369DA"/>
    <w:rsid w:val="00836BE9"/>
    <w:rsid w:val="00836CA0"/>
    <w:rsid w:val="008376A4"/>
    <w:rsid w:val="0083782F"/>
    <w:rsid w:val="00837A2F"/>
    <w:rsid w:val="00837CDA"/>
    <w:rsid w:val="00840218"/>
    <w:rsid w:val="00840553"/>
    <w:rsid w:val="00840C35"/>
    <w:rsid w:val="00840D8D"/>
    <w:rsid w:val="00840EB0"/>
    <w:rsid w:val="0084111D"/>
    <w:rsid w:val="00841538"/>
    <w:rsid w:val="008415FC"/>
    <w:rsid w:val="00842378"/>
    <w:rsid w:val="00842A8F"/>
    <w:rsid w:val="00842F84"/>
    <w:rsid w:val="00842FA1"/>
    <w:rsid w:val="0084326D"/>
    <w:rsid w:val="00843A76"/>
    <w:rsid w:val="00843BE8"/>
    <w:rsid w:val="00843C26"/>
    <w:rsid w:val="00844081"/>
    <w:rsid w:val="008446C0"/>
    <w:rsid w:val="008447FB"/>
    <w:rsid w:val="008448B8"/>
    <w:rsid w:val="00844EBA"/>
    <w:rsid w:val="008453B2"/>
    <w:rsid w:val="00845DD2"/>
    <w:rsid w:val="00845DDA"/>
    <w:rsid w:val="00846220"/>
    <w:rsid w:val="008470A3"/>
    <w:rsid w:val="00847308"/>
    <w:rsid w:val="008474F1"/>
    <w:rsid w:val="008479DE"/>
    <w:rsid w:val="00847A2C"/>
    <w:rsid w:val="00847CD7"/>
    <w:rsid w:val="00847E71"/>
    <w:rsid w:val="0085004F"/>
    <w:rsid w:val="00850209"/>
    <w:rsid w:val="0085073D"/>
    <w:rsid w:val="008508ED"/>
    <w:rsid w:val="00850A49"/>
    <w:rsid w:val="00851670"/>
    <w:rsid w:val="008519F8"/>
    <w:rsid w:val="0085233C"/>
    <w:rsid w:val="0085257A"/>
    <w:rsid w:val="00852685"/>
    <w:rsid w:val="00852764"/>
    <w:rsid w:val="00852777"/>
    <w:rsid w:val="008527B3"/>
    <w:rsid w:val="00853208"/>
    <w:rsid w:val="008537D3"/>
    <w:rsid w:val="0085382F"/>
    <w:rsid w:val="0085385C"/>
    <w:rsid w:val="0085402A"/>
    <w:rsid w:val="008540BD"/>
    <w:rsid w:val="008549B7"/>
    <w:rsid w:val="00854B94"/>
    <w:rsid w:val="00854D84"/>
    <w:rsid w:val="0085513E"/>
    <w:rsid w:val="00855300"/>
    <w:rsid w:val="00855835"/>
    <w:rsid w:val="00856308"/>
    <w:rsid w:val="0085638B"/>
    <w:rsid w:val="0085663F"/>
    <w:rsid w:val="00857124"/>
    <w:rsid w:val="00857521"/>
    <w:rsid w:val="008579F8"/>
    <w:rsid w:val="00857C56"/>
    <w:rsid w:val="00857DE3"/>
    <w:rsid w:val="00860159"/>
    <w:rsid w:val="00860903"/>
    <w:rsid w:val="00860C7E"/>
    <w:rsid w:val="00861077"/>
    <w:rsid w:val="008610C6"/>
    <w:rsid w:val="00861517"/>
    <w:rsid w:val="00861535"/>
    <w:rsid w:val="00861598"/>
    <w:rsid w:val="00861763"/>
    <w:rsid w:val="00861B4D"/>
    <w:rsid w:val="00862424"/>
    <w:rsid w:val="00862D6A"/>
    <w:rsid w:val="0086305A"/>
    <w:rsid w:val="0086353A"/>
    <w:rsid w:val="00863B76"/>
    <w:rsid w:val="00864336"/>
    <w:rsid w:val="008644A6"/>
    <w:rsid w:val="00865061"/>
    <w:rsid w:val="00865066"/>
    <w:rsid w:val="008658F2"/>
    <w:rsid w:val="00865F85"/>
    <w:rsid w:val="00866B28"/>
    <w:rsid w:val="00866D65"/>
    <w:rsid w:val="00866E2D"/>
    <w:rsid w:val="00866EDD"/>
    <w:rsid w:val="00867030"/>
    <w:rsid w:val="008673EF"/>
    <w:rsid w:val="008675E8"/>
    <w:rsid w:val="008679AF"/>
    <w:rsid w:val="00867B32"/>
    <w:rsid w:val="008703C4"/>
    <w:rsid w:val="00870935"/>
    <w:rsid w:val="00871388"/>
    <w:rsid w:val="0087191D"/>
    <w:rsid w:val="00871C45"/>
    <w:rsid w:val="00871CF5"/>
    <w:rsid w:val="00871E58"/>
    <w:rsid w:val="00871FB3"/>
    <w:rsid w:val="0087242E"/>
    <w:rsid w:val="008724F0"/>
    <w:rsid w:val="00872AEE"/>
    <w:rsid w:val="00873244"/>
    <w:rsid w:val="008736B7"/>
    <w:rsid w:val="008739E7"/>
    <w:rsid w:val="0087437A"/>
    <w:rsid w:val="00874698"/>
    <w:rsid w:val="008748D3"/>
    <w:rsid w:val="00874B7C"/>
    <w:rsid w:val="00875227"/>
    <w:rsid w:val="0087529D"/>
    <w:rsid w:val="0087559D"/>
    <w:rsid w:val="008759D3"/>
    <w:rsid w:val="00876030"/>
    <w:rsid w:val="00876356"/>
    <w:rsid w:val="00876408"/>
    <w:rsid w:val="008766E4"/>
    <w:rsid w:val="00876CFD"/>
    <w:rsid w:val="00876D88"/>
    <w:rsid w:val="0087708A"/>
    <w:rsid w:val="008774F7"/>
    <w:rsid w:val="00877CA6"/>
    <w:rsid w:val="008801D3"/>
    <w:rsid w:val="00880791"/>
    <w:rsid w:val="008810E2"/>
    <w:rsid w:val="008811E2"/>
    <w:rsid w:val="008812B2"/>
    <w:rsid w:val="00881340"/>
    <w:rsid w:val="008813FD"/>
    <w:rsid w:val="00881451"/>
    <w:rsid w:val="008816D3"/>
    <w:rsid w:val="008816FB"/>
    <w:rsid w:val="008819BE"/>
    <w:rsid w:val="008819CD"/>
    <w:rsid w:val="00881A4E"/>
    <w:rsid w:val="00881E79"/>
    <w:rsid w:val="008829CB"/>
    <w:rsid w:val="0088346D"/>
    <w:rsid w:val="0088348A"/>
    <w:rsid w:val="008836B9"/>
    <w:rsid w:val="008848EE"/>
    <w:rsid w:val="00884966"/>
    <w:rsid w:val="00884B88"/>
    <w:rsid w:val="00884B9A"/>
    <w:rsid w:val="00884D9E"/>
    <w:rsid w:val="00885EF5"/>
    <w:rsid w:val="00886320"/>
    <w:rsid w:val="0088652F"/>
    <w:rsid w:val="00886A2C"/>
    <w:rsid w:val="00886F78"/>
    <w:rsid w:val="008870BF"/>
    <w:rsid w:val="00887184"/>
    <w:rsid w:val="008874BC"/>
    <w:rsid w:val="008878C9"/>
    <w:rsid w:val="0089001C"/>
    <w:rsid w:val="008902D2"/>
    <w:rsid w:val="008903E9"/>
    <w:rsid w:val="0089080D"/>
    <w:rsid w:val="00890A96"/>
    <w:rsid w:val="00890B43"/>
    <w:rsid w:val="00890BFC"/>
    <w:rsid w:val="0089119F"/>
    <w:rsid w:val="00891716"/>
    <w:rsid w:val="00891AAA"/>
    <w:rsid w:val="00891C99"/>
    <w:rsid w:val="008924DD"/>
    <w:rsid w:val="0089286D"/>
    <w:rsid w:val="008928C9"/>
    <w:rsid w:val="0089320D"/>
    <w:rsid w:val="0089357F"/>
    <w:rsid w:val="00893B58"/>
    <w:rsid w:val="0089429D"/>
    <w:rsid w:val="008944CB"/>
    <w:rsid w:val="00894AA5"/>
    <w:rsid w:val="00894E79"/>
    <w:rsid w:val="00894FAA"/>
    <w:rsid w:val="00895037"/>
    <w:rsid w:val="008958DD"/>
    <w:rsid w:val="00895B53"/>
    <w:rsid w:val="0089625E"/>
    <w:rsid w:val="00896BEA"/>
    <w:rsid w:val="00896D0B"/>
    <w:rsid w:val="00896D2C"/>
    <w:rsid w:val="00897121"/>
    <w:rsid w:val="008A02D5"/>
    <w:rsid w:val="008A0920"/>
    <w:rsid w:val="008A0C04"/>
    <w:rsid w:val="008A1D3C"/>
    <w:rsid w:val="008A1EDD"/>
    <w:rsid w:val="008A1EDF"/>
    <w:rsid w:val="008A1FE8"/>
    <w:rsid w:val="008A24E3"/>
    <w:rsid w:val="008A275C"/>
    <w:rsid w:val="008A2CB6"/>
    <w:rsid w:val="008A2E37"/>
    <w:rsid w:val="008A337E"/>
    <w:rsid w:val="008A36F6"/>
    <w:rsid w:val="008A3DF3"/>
    <w:rsid w:val="008A40C6"/>
    <w:rsid w:val="008A4B3B"/>
    <w:rsid w:val="008A4BF2"/>
    <w:rsid w:val="008A4E37"/>
    <w:rsid w:val="008A4EEB"/>
    <w:rsid w:val="008A5279"/>
    <w:rsid w:val="008A53DD"/>
    <w:rsid w:val="008A5453"/>
    <w:rsid w:val="008A5685"/>
    <w:rsid w:val="008A5C65"/>
    <w:rsid w:val="008A603F"/>
    <w:rsid w:val="008A634C"/>
    <w:rsid w:val="008A66A8"/>
    <w:rsid w:val="008A67D0"/>
    <w:rsid w:val="008A693B"/>
    <w:rsid w:val="008A6A0C"/>
    <w:rsid w:val="008A7133"/>
    <w:rsid w:val="008A74A3"/>
    <w:rsid w:val="008A792B"/>
    <w:rsid w:val="008A7A03"/>
    <w:rsid w:val="008A7A8D"/>
    <w:rsid w:val="008A7C45"/>
    <w:rsid w:val="008B017A"/>
    <w:rsid w:val="008B03BA"/>
    <w:rsid w:val="008B075A"/>
    <w:rsid w:val="008B0E37"/>
    <w:rsid w:val="008B164F"/>
    <w:rsid w:val="008B1870"/>
    <w:rsid w:val="008B1D1A"/>
    <w:rsid w:val="008B1DE3"/>
    <w:rsid w:val="008B1F9D"/>
    <w:rsid w:val="008B2518"/>
    <w:rsid w:val="008B2638"/>
    <w:rsid w:val="008B26DE"/>
    <w:rsid w:val="008B286D"/>
    <w:rsid w:val="008B2C73"/>
    <w:rsid w:val="008B342D"/>
    <w:rsid w:val="008B36BB"/>
    <w:rsid w:val="008B3808"/>
    <w:rsid w:val="008B3F3B"/>
    <w:rsid w:val="008B40BE"/>
    <w:rsid w:val="008B42CF"/>
    <w:rsid w:val="008B4CF9"/>
    <w:rsid w:val="008B4D69"/>
    <w:rsid w:val="008B5094"/>
    <w:rsid w:val="008B51C7"/>
    <w:rsid w:val="008B527D"/>
    <w:rsid w:val="008B5404"/>
    <w:rsid w:val="008B553C"/>
    <w:rsid w:val="008B5C4D"/>
    <w:rsid w:val="008B5E42"/>
    <w:rsid w:val="008B6519"/>
    <w:rsid w:val="008B6964"/>
    <w:rsid w:val="008B6A74"/>
    <w:rsid w:val="008B6E45"/>
    <w:rsid w:val="008B705B"/>
    <w:rsid w:val="008B71BB"/>
    <w:rsid w:val="008B74FB"/>
    <w:rsid w:val="008B78AF"/>
    <w:rsid w:val="008B79B8"/>
    <w:rsid w:val="008B7DF3"/>
    <w:rsid w:val="008B7F7F"/>
    <w:rsid w:val="008C0221"/>
    <w:rsid w:val="008C0437"/>
    <w:rsid w:val="008C0813"/>
    <w:rsid w:val="008C0FE6"/>
    <w:rsid w:val="008C109D"/>
    <w:rsid w:val="008C1544"/>
    <w:rsid w:val="008C1591"/>
    <w:rsid w:val="008C195A"/>
    <w:rsid w:val="008C1A91"/>
    <w:rsid w:val="008C1B16"/>
    <w:rsid w:val="008C1E0B"/>
    <w:rsid w:val="008C216A"/>
    <w:rsid w:val="008C216B"/>
    <w:rsid w:val="008C21CA"/>
    <w:rsid w:val="008C21E6"/>
    <w:rsid w:val="008C220E"/>
    <w:rsid w:val="008C239A"/>
    <w:rsid w:val="008C23C8"/>
    <w:rsid w:val="008C253A"/>
    <w:rsid w:val="008C25B5"/>
    <w:rsid w:val="008C2621"/>
    <w:rsid w:val="008C27E2"/>
    <w:rsid w:val="008C2A0E"/>
    <w:rsid w:val="008C2C4B"/>
    <w:rsid w:val="008C31A6"/>
    <w:rsid w:val="008C3491"/>
    <w:rsid w:val="008C36CE"/>
    <w:rsid w:val="008C3B9F"/>
    <w:rsid w:val="008C3E7E"/>
    <w:rsid w:val="008C4136"/>
    <w:rsid w:val="008C41E3"/>
    <w:rsid w:val="008C432F"/>
    <w:rsid w:val="008C4505"/>
    <w:rsid w:val="008C45B3"/>
    <w:rsid w:val="008C4706"/>
    <w:rsid w:val="008C556C"/>
    <w:rsid w:val="008C5573"/>
    <w:rsid w:val="008C6064"/>
    <w:rsid w:val="008C63CC"/>
    <w:rsid w:val="008C644D"/>
    <w:rsid w:val="008C6766"/>
    <w:rsid w:val="008C6831"/>
    <w:rsid w:val="008C6C49"/>
    <w:rsid w:val="008C6D74"/>
    <w:rsid w:val="008C6EA2"/>
    <w:rsid w:val="008C73DB"/>
    <w:rsid w:val="008C7D83"/>
    <w:rsid w:val="008C7E7E"/>
    <w:rsid w:val="008C7FD9"/>
    <w:rsid w:val="008D045B"/>
    <w:rsid w:val="008D04D8"/>
    <w:rsid w:val="008D0540"/>
    <w:rsid w:val="008D0BEF"/>
    <w:rsid w:val="008D0C85"/>
    <w:rsid w:val="008D1281"/>
    <w:rsid w:val="008D1466"/>
    <w:rsid w:val="008D16D7"/>
    <w:rsid w:val="008D1FD2"/>
    <w:rsid w:val="008D2510"/>
    <w:rsid w:val="008D27D9"/>
    <w:rsid w:val="008D28EF"/>
    <w:rsid w:val="008D2A44"/>
    <w:rsid w:val="008D2D5B"/>
    <w:rsid w:val="008D2FE9"/>
    <w:rsid w:val="008D3554"/>
    <w:rsid w:val="008D392A"/>
    <w:rsid w:val="008D3AD0"/>
    <w:rsid w:val="008D3DF9"/>
    <w:rsid w:val="008D3E42"/>
    <w:rsid w:val="008D3EDC"/>
    <w:rsid w:val="008D44CA"/>
    <w:rsid w:val="008D4571"/>
    <w:rsid w:val="008D4587"/>
    <w:rsid w:val="008D50ED"/>
    <w:rsid w:val="008D5125"/>
    <w:rsid w:val="008D5378"/>
    <w:rsid w:val="008D553E"/>
    <w:rsid w:val="008D5566"/>
    <w:rsid w:val="008D603B"/>
    <w:rsid w:val="008D63CB"/>
    <w:rsid w:val="008D695E"/>
    <w:rsid w:val="008D69D5"/>
    <w:rsid w:val="008D6A73"/>
    <w:rsid w:val="008D6F8C"/>
    <w:rsid w:val="008D7259"/>
    <w:rsid w:val="008D7570"/>
    <w:rsid w:val="008D79D4"/>
    <w:rsid w:val="008D7C1F"/>
    <w:rsid w:val="008D7F1C"/>
    <w:rsid w:val="008E002A"/>
    <w:rsid w:val="008E00B4"/>
    <w:rsid w:val="008E03AA"/>
    <w:rsid w:val="008E03DC"/>
    <w:rsid w:val="008E0484"/>
    <w:rsid w:val="008E0764"/>
    <w:rsid w:val="008E0A26"/>
    <w:rsid w:val="008E0E1E"/>
    <w:rsid w:val="008E0E8E"/>
    <w:rsid w:val="008E1084"/>
    <w:rsid w:val="008E13DB"/>
    <w:rsid w:val="008E17EC"/>
    <w:rsid w:val="008E1FC0"/>
    <w:rsid w:val="008E21E3"/>
    <w:rsid w:val="008E228A"/>
    <w:rsid w:val="008E25EB"/>
    <w:rsid w:val="008E27E0"/>
    <w:rsid w:val="008E2C69"/>
    <w:rsid w:val="008E2D08"/>
    <w:rsid w:val="008E2E33"/>
    <w:rsid w:val="008E3052"/>
    <w:rsid w:val="008E3214"/>
    <w:rsid w:val="008E3453"/>
    <w:rsid w:val="008E35D7"/>
    <w:rsid w:val="008E364B"/>
    <w:rsid w:val="008E387B"/>
    <w:rsid w:val="008E3A10"/>
    <w:rsid w:val="008E465F"/>
    <w:rsid w:val="008E47B4"/>
    <w:rsid w:val="008E4BBA"/>
    <w:rsid w:val="008E4CA5"/>
    <w:rsid w:val="008E4FF4"/>
    <w:rsid w:val="008E503C"/>
    <w:rsid w:val="008E50AF"/>
    <w:rsid w:val="008E50CF"/>
    <w:rsid w:val="008E556A"/>
    <w:rsid w:val="008E5963"/>
    <w:rsid w:val="008E5F29"/>
    <w:rsid w:val="008E62BD"/>
    <w:rsid w:val="008E64CD"/>
    <w:rsid w:val="008E65D2"/>
    <w:rsid w:val="008E67FD"/>
    <w:rsid w:val="008E6961"/>
    <w:rsid w:val="008E6CB4"/>
    <w:rsid w:val="008E6CCA"/>
    <w:rsid w:val="008E6DA4"/>
    <w:rsid w:val="008E7566"/>
    <w:rsid w:val="008E79E8"/>
    <w:rsid w:val="008E7E87"/>
    <w:rsid w:val="008E7FF5"/>
    <w:rsid w:val="008F0165"/>
    <w:rsid w:val="008F0183"/>
    <w:rsid w:val="008F0A62"/>
    <w:rsid w:val="008F0A95"/>
    <w:rsid w:val="008F0D59"/>
    <w:rsid w:val="008F0E10"/>
    <w:rsid w:val="008F13BA"/>
    <w:rsid w:val="008F13CA"/>
    <w:rsid w:val="008F165B"/>
    <w:rsid w:val="008F1A90"/>
    <w:rsid w:val="008F1BC5"/>
    <w:rsid w:val="008F203C"/>
    <w:rsid w:val="008F206F"/>
    <w:rsid w:val="008F20D0"/>
    <w:rsid w:val="008F20E9"/>
    <w:rsid w:val="008F211A"/>
    <w:rsid w:val="008F2264"/>
    <w:rsid w:val="008F25F1"/>
    <w:rsid w:val="008F29C9"/>
    <w:rsid w:val="008F2B31"/>
    <w:rsid w:val="008F2E1F"/>
    <w:rsid w:val="008F3396"/>
    <w:rsid w:val="008F37E3"/>
    <w:rsid w:val="008F38F8"/>
    <w:rsid w:val="008F3EB4"/>
    <w:rsid w:val="008F4EC6"/>
    <w:rsid w:val="008F5227"/>
    <w:rsid w:val="008F5B04"/>
    <w:rsid w:val="008F5E81"/>
    <w:rsid w:val="008F62F7"/>
    <w:rsid w:val="008F683C"/>
    <w:rsid w:val="008F78FB"/>
    <w:rsid w:val="008F7B6B"/>
    <w:rsid w:val="008F7BF6"/>
    <w:rsid w:val="008F7EFB"/>
    <w:rsid w:val="009001E0"/>
    <w:rsid w:val="0090066C"/>
    <w:rsid w:val="009006C4"/>
    <w:rsid w:val="00900844"/>
    <w:rsid w:val="00900A6E"/>
    <w:rsid w:val="0090137B"/>
    <w:rsid w:val="00901402"/>
    <w:rsid w:val="00901647"/>
    <w:rsid w:val="00901944"/>
    <w:rsid w:val="00902003"/>
    <w:rsid w:val="009022A1"/>
    <w:rsid w:val="00902927"/>
    <w:rsid w:val="009029F1"/>
    <w:rsid w:val="00902B99"/>
    <w:rsid w:val="00902C92"/>
    <w:rsid w:val="00903A86"/>
    <w:rsid w:val="00903EFE"/>
    <w:rsid w:val="009041B5"/>
    <w:rsid w:val="0090452B"/>
    <w:rsid w:val="00904984"/>
    <w:rsid w:val="00904C20"/>
    <w:rsid w:val="0090509E"/>
    <w:rsid w:val="00905969"/>
    <w:rsid w:val="009059BE"/>
    <w:rsid w:val="00905C6F"/>
    <w:rsid w:val="00905D39"/>
    <w:rsid w:val="009061AF"/>
    <w:rsid w:val="00906230"/>
    <w:rsid w:val="00906599"/>
    <w:rsid w:val="0090687F"/>
    <w:rsid w:val="00907122"/>
    <w:rsid w:val="0090724B"/>
    <w:rsid w:val="00907DF2"/>
    <w:rsid w:val="00907FD3"/>
    <w:rsid w:val="0091050A"/>
    <w:rsid w:val="00910BB6"/>
    <w:rsid w:val="00910BFF"/>
    <w:rsid w:val="009110A1"/>
    <w:rsid w:val="0091133A"/>
    <w:rsid w:val="009115C9"/>
    <w:rsid w:val="009116A8"/>
    <w:rsid w:val="0091185F"/>
    <w:rsid w:val="0091192F"/>
    <w:rsid w:val="00911DA7"/>
    <w:rsid w:val="00911E14"/>
    <w:rsid w:val="00912751"/>
    <w:rsid w:val="00912D92"/>
    <w:rsid w:val="0091302E"/>
    <w:rsid w:val="00913320"/>
    <w:rsid w:val="009133E4"/>
    <w:rsid w:val="009134B8"/>
    <w:rsid w:val="009134EF"/>
    <w:rsid w:val="00913C64"/>
    <w:rsid w:val="009144FA"/>
    <w:rsid w:val="00914722"/>
    <w:rsid w:val="00914783"/>
    <w:rsid w:val="00914873"/>
    <w:rsid w:val="009149D5"/>
    <w:rsid w:val="00914E8D"/>
    <w:rsid w:val="0091516C"/>
    <w:rsid w:val="009151FE"/>
    <w:rsid w:val="009152E8"/>
    <w:rsid w:val="00916423"/>
    <w:rsid w:val="009164B6"/>
    <w:rsid w:val="00916A68"/>
    <w:rsid w:val="00916D61"/>
    <w:rsid w:val="00916FB6"/>
    <w:rsid w:val="0091756C"/>
    <w:rsid w:val="00917596"/>
    <w:rsid w:val="0091762E"/>
    <w:rsid w:val="00917BA5"/>
    <w:rsid w:val="00917E7B"/>
    <w:rsid w:val="00920221"/>
    <w:rsid w:val="0092159D"/>
    <w:rsid w:val="009216E8"/>
    <w:rsid w:val="009217EA"/>
    <w:rsid w:val="00921811"/>
    <w:rsid w:val="00921A04"/>
    <w:rsid w:val="00921EB2"/>
    <w:rsid w:val="0092285F"/>
    <w:rsid w:val="00922899"/>
    <w:rsid w:val="00922B05"/>
    <w:rsid w:val="009231C3"/>
    <w:rsid w:val="009239F9"/>
    <w:rsid w:val="00923B75"/>
    <w:rsid w:val="00923BC7"/>
    <w:rsid w:val="009240D6"/>
    <w:rsid w:val="009245EA"/>
    <w:rsid w:val="00924CC2"/>
    <w:rsid w:val="00924F0A"/>
    <w:rsid w:val="0092559D"/>
    <w:rsid w:val="00925ED9"/>
    <w:rsid w:val="00926278"/>
    <w:rsid w:val="00926776"/>
    <w:rsid w:val="009267BE"/>
    <w:rsid w:val="009269BC"/>
    <w:rsid w:val="009269EC"/>
    <w:rsid w:val="00926BC4"/>
    <w:rsid w:val="00927025"/>
    <w:rsid w:val="00927460"/>
    <w:rsid w:val="00927542"/>
    <w:rsid w:val="009304ED"/>
    <w:rsid w:val="00930A37"/>
    <w:rsid w:val="00930F41"/>
    <w:rsid w:val="009310BA"/>
    <w:rsid w:val="00931644"/>
    <w:rsid w:val="0093174E"/>
    <w:rsid w:val="009317E4"/>
    <w:rsid w:val="009318A1"/>
    <w:rsid w:val="00931942"/>
    <w:rsid w:val="009319A7"/>
    <w:rsid w:val="00931E40"/>
    <w:rsid w:val="009325F6"/>
    <w:rsid w:val="009330DE"/>
    <w:rsid w:val="00933343"/>
    <w:rsid w:val="009334DB"/>
    <w:rsid w:val="009335FB"/>
    <w:rsid w:val="00933EAE"/>
    <w:rsid w:val="00933FCF"/>
    <w:rsid w:val="0093425F"/>
    <w:rsid w:val="0093459F"/>
    <w:rsid w:val="0093472C"/>
    <w:rsid w:val="009347F7"/>
    <w:rsid w:val="00934F05"/>
    <w:rsid w:val="00934F77"/>
    <w:rsid w:val="00935381"/>
    <w:rsid w:val="009354AC"/>
    <w:rsid w:val="009365CE"/>
    <w:rsid w:val="00936ACA"/>
    <w:rsid w:val="009372B0"/>
    <w:rsid w:val="00937661"/>
    <w:rsid w:val="00937AFA"/>
    <w:rsid w:val="00937B43"/>
    <w:rsid w:val="0094017C"/>
    <w:rsid w:val="00940421"/>
    <w:rsid w:val="0094073A"/>
    <w:rsid w:val="00940B85"/>
    <w:rsid w:val="00941102"/>
    <w:rsid w:val="0094116D"/>
    <w:rsid w:val="00942096"/>
    <w:rsid w:val="00942266"/>
    <w:rsid w:val="0094306B"/>
    <w:rsid w:val="00943174"/>
    <w:rsid w:val="00943F69"/>
    <w:rsid w:val="00944143"/>
    <w:rsid w:val="009441A7"/>
    <w:rsid w:val="00944463"/>
    <w:rsid w:val="00944D63"/>
    <w:rsid w:val="00944FD6"/>
    <w:rsid w:val="009454E7"/>
    <w:rsid w:val="00945D63"/>
    <w:rsid w:val="00945D99"/>
    <w:rsid w:val="00945DD1"/>
    <w:rsid w:val="00945DF6"/>
    <w:rsid w:val="00945E3A"/>
    <w:rsid w:val="0094623C"/>
    <w:rsid w:val="00946605"/>
    <w:rsid w:val="00946AD9"/>
    <w:rsid w:val="009471E0"/>
    <w:rsid w:val="0094788B"/>
    <w:rsid w:val="009478A1"/>
    <w:rsid w:val="0095089E"/>
    <w:rsid w:val="00950B11"/>
    <w:rsid w:val="00951558"/>
    <w:rsid w:val="00951A13"/>
    <w:rsid w:val="009525F6"/>
    <w:rsid w:val="00952DA4"/>
    <w:rsid w:val="00952E8D"/>
    <w:rsid w:val="00952E9C"/>
    <w:rsid w:val="0095344C"/>
    <w:rsid w:val="00953841"/>
    <w:rsid w:val="009556E8"/>
    <w:rsid w:val="009557AF"/>
    <w:rsid w:val="00955A74"/>
    <w:rsid w:val="00955BCD"/>
    <w:rsid w:val="009561FF"/>
    <w:rsid w:val="00956761"/>
    <w:rsid w:val="009567ED"/>
    <w:rsid w:val="00956BBE"/>
    <w:rsid w:val="0095715E"/>
    <w:rsid w:val="009572A0"/>
    <w:rsid w:val="00957426"/>
    <w:rsid w:val="00957440"/>
    <w:rsid w:val="00957696"/>
    <w:rsid w:val="00957A06"/>
    <w:rsid w:val="00957CE3"/>
    <w:rsid w:val="00957E6A"/>
    <w:rsid w:val="00960284"/>
    <w:rsid w:val="00960296"/>
    <w:rsid w:val="009603B1"/>
    <w:rsid w:val="009603B3"/>
    <w:rsid w:val="009603E2"/>
    <w:rsid w:val="0096052A"/>
    <w:rsid w:val="0096076D"/>
    <w:rsid w:val="00960782"/>
    <w:rsid w:val="0096080B"/>
    <w:rsid w:val="00960899"/>
    <w:rsid w:val="00960A22"/>
    <w:rsid w:val="009616B8"/>
    <w:rsid w:val="009618B0"/>
    <w:rsid w:val="0096267D"/>
    <w:rsid w:val="00962729"/>
    <w:rsid w:val="009627C5"/>
    <w:rsid w:val="00962AC1"/>
    <w:rsid w:val="0096377D"/>
    <w:rsid w:val="00963EFA"/>
    <w:rsid w:val="009645AC"/>
    <w:rsid w:val="00964C04"/>
    <w:rsid w:val="00964CD2"/>
    <w:rsid w:val="00964D73"/>
    <w:rsid w:val="00965309"/>
    <w:rsid w:val="009655EB"/>
    <w:rsid w:val="00965FBA"/>
    <w:rsid w:val="00965FCE"/>
    <w:rsid w:val="009662D6"/>
    <w:rsid w:val="00966559"/>
    <w:rsid w:val="009667ED"/>
    <w:rsid w:val="00966A00"/>
    <w:rsid w:val="00966AE8"/>
    <w:rsid w:val="00966C70"/>
    <w:rsid w:val="00966D40"/>
    <w:rsid w:val="00966D8D"/>
    <w:rsid w:val="0096763C"/>
    <w:rsid w:val="0096786A"/>
    <w:rsid w:val="009678D9"/>
    <w:rsid w:val="00967A8C"/>
    <w:rsid w:val="00967BFC"/>
    <w:rsid w:val="00967D99"/>
    <w:rsid w:val="00970279"/>
    <w:rsid w:val="009702A7"/>
    <w:rsid w:val="00970436"/>
    <w:rsid w:val="009708CA"/>
    <w:rsid w:val="00970B08"/>
    <w:rsid w:val="00970BBE"/>
    <w:rsid w:val="00971010"/>
    <w:rsid w:val="009710AA"/>
    <w:rsid w:val="0097115A"/>
    <w:rsid w:val="0097133C"/>
    <w:rsid w:val="009718F2"/>
    <w:rsid w:val="00971948"/>
    <w:rsid w:val="00971AC9"/>
    <w:rsid w:val="00971C27"/>
    <w:rsid w:val="00971CEB"/>
    <w:rsid w:val="009722DA"/>
    <w:rsid w:val="0097272C"/>
    <w:rsid w:val="00972F93"/>
    <w:rsid w:val="0097301A"/>
    <w:rsid w:val="0097356A"/>
    <w:rsid w:val="009735F9"/>
    <w:rsid w:val="00973609"/>
    <w:rsid w:val="00973CA7"/>
    <w:rsid w:val="00973DDB"/>
    <w:rsid w:val="009740DC"/>
    <w:rsid w:val="009744DB"/>
    <w:rsid w:val="009744FB"/>
    <w:rsid w:val="0097582C"/>
    <w:rsid w:val="00975A1F"/>
    <w:rsid w:val="009760BD"/>
    <w:rsid w:val="00976712"/>
    <w:rsid w:val="009767E2"/>
    <w:rsid w:val="00977076"/>
    <w:rsid w:val="009778C5"/>
    <w:rsid w:val="00977A54"/>
    <w:rsid w:val="009802B0"/>
    <w:rsid w:val="00980454"/>
    <w:rsid w:val="00980500"/>
    <w:rsid w:val="0098076C"/>
    <w:rsid w:val="00980AFE"/>
    <w:rsid w:val="00980CC5"/>
    <w:rsid w:val="00980DCA"/>
    <w:rsid w:val="00981704"/>
    <w:rsid w:val="00981880"/>
    <w:rsid w:val="00981A29"/>
    <w:rsid w:val="0098225E"/>
    <w:rsid w:val="0098286E"/>
    <w:rsid w:val="00982A64"/>
    <w:rsid w:val="0098320C"/>
    <w:rsid w:val="0098379A"/>
    <w:rsid w:val="00983845"/>
    <w:rsid w:val="00983BFC"/>
    <w:rsid w:val="009841A8"/>
    <w:rsid w:val="0098450D"/>
    <w:rsid w:val="00984726"/>
    <w:rsid w:val="00985012"/>
    <w:rsid w:val="00985027"/>
    <w:rsid w:val="009850E3"/>
    <w:rsid w:val="009856BC"/>
    <w:rsid w:val="0098599B"/>
    <w:rsid w:val="00985B0E"/>
    <w:rsid w:val="00985C26"/>
    <w:rsid w:val="00986107"/>
    <w:rsid w:val="009861F9"/>
    <w:rsid w:val="00987143"/>
    <w:rsid w:val="0098788D"/>
    <w:rsid w:val="00987FF4"/>
    <w:rsid w:val="0099017D"/>
    <w:rsid w:val="0099023B"/>
    <w:rsid w:val="00990C17"/>
    <w:rsid w:val="00991306"/>
    <w:rsid w:val="00991445"/>
    <w:rsid w:val="0099178C"/>
    <w:rsid w:val="0099192B"/>
    <w:rsid w:val="00991957"/>
    <w:rsid w:val="00991C08"/>
    <w:rsid w:val="0099209A"/>
    <w:rsid w:val="009920A3"/>
    <w:rsid w:val="009929F2"/>
    <w:rsid w:val="00992A76"/>
    <w:rsid w:val="00992F26"/>
    <w:rsid w:val="0099309A"/>
    <w:rsid w:val="009934B6"/>
    <w:rsid w:val="00993530"/>
    <w:rsid w:val="0099356D"/>
    <w:rsid w:val="00993643"/>
    <w:rsid w:val="00993671"/>
    <w:rsid w:val="00993676"/>
    <w:rsid w:val="00993AA2"/>
    <w:rsid w:val="00993F34"/>
    <w:rsid w:val="00994025"/>
    <w:rsid w:val="0099404D"/>
    <w:rsid w:val="00995103"/>
    <w:rsid w:val="00995208"/>
    <w:rsid w:val="00995AED"/>
    <w:rsid w:val="00995C01"/>
    <w:rsid w:val="00996883"/>
    <w:rsid w:val="00996B06"/>
    <w:rsid w:val="00997BE1"/>
    <w:rsid w:val="00997E4D"/>
    <w:rsid w:val="009A0299"/>
    <w:rsid w:val="009A06E1"/>
    <w:rsid w:val="009A06FC"/>
    <w:rsid w:val="009A085C"/>
    <w:rsid w:val="009A097B"/>
    <w:rsid w:val="009A0B9B"/>
    <w:rsid w:val="009A0D89"/>
    <w:rsid w:val="009A0E6D"/>
    <w:rsid w:val="009A11D3"/>
    <w:rsid w:val="009A13B2"/>
    <w:rsid w:val="009A1C0D"/>
    <w:rsid w:val="009A1C90"/>
    <w:rsid w:val="009A1DCF"/>
    <w:rsid w:val="009A215D"/>
    <w:rsid w:val="009A2C5E"/>
    <w:rsid w:val="009A30CE"/>
    <w:rsid w:val="009A33E5"/>
    <w:rsid w:val="009A36C1"/>
    <w:rsid w:val="009A38AB"/>
    <w:rsid w:val="009A3A19"/>
    <w:rsid w:val="009A3EF1"/>
    <w:rsid w:val="009A3F59"/>
    <w:rsid w:val="009A405B"/>
    <w:rsid w:val="009A432D"/>
    <w:rsid w:val="009A4467"/>
    <w:rsid w:val="009A4715"/>
    <w:rsid w:val="009A56FB"/>
    <w:rsid w:val="009A57E6"/>
    <w:rsid w:val="009A5ADC"/>
    <w:rsid w:val="009A5D80"/>
    <w:rsid w:val="009A5DD0"/>
    <w:rsid w:val="009A6113"/>
    <w:rsid w:val="009A6719"/>
    <w:rsid w:val="009A6AC4"/>
    <w:rsid w:val="009A6F9F"/>
    <w:rsid w:val="009A70D8"/>
    <w:rsid w:val="009A7993"/>
    <w:rsid w:val="009B0250"/>
    <w:rsid w:val="009B04C9"/>
    <w:rsid w:val="009B05D7"/>
    <w:rsid w:val="009B0629"/>
    <w:rsid w:val="009B09D8"/>
    <w:rsid w:val="009B09FF"/>
    <w:rsid w:val="009B0AAB"/>
    <w:rsid w:val="009B0CD7"/>
    <w:rsid w:val="009B0DC2"/>
    <w:rsid w:val="009B0E7F"/>
    <w:rsid w:val="009B1021"/>
    <w:rsid w:val="009B1479"/>
    <w:rsid w:val="009B1680"/>
    <w:rsid w:val="009B16C5"/>
    <w:rsid w:val="009B1AD1"/>
    <w:rsid w:val="009B236A"/>
    <w:rsid w:val="009B2447"/>
    <w:rsid w:val="009B2696"/>
    <w:rsid w:val="009B308D"/>
    <w:rsid w:val="009B3194"/>
    <w:rsid w:val="009B33B6"/>
    <w:rsid w:val="009B35EF"/>
    <w:rsid w:val="009B3607"/>
    <w:rsid w:val="009B3A04"/>
    <w:rsid w:val="009B3D1C"/>
    <w:rsid w:val="009B3F3F"/>
    <w:rsid w:val="009B43AA"/>
    <w:rsid w:val="009B45B8"/>
    <w:rsid w:val="009B473A"/>
    <w:rsid w:val="009B4BD8"/>
    <w:rsid w:val="009B5762"/>
    <w:rsid w:val="009B59CF"/>
    <w:rsid w:val="009B5CA8"/>
    <w:rsid w:val="009B5EBA"/>
    <w:rsid w:val="009B6342"/>
    <w:rsid w:val="009B63BD"/>
    <w:rsid w:val="009B673F"/>
    <w:rsid w:val="009B6761"/>
    <w:rsid w:val="009B690B"/>
    <w:rsid w:val="009B6C0E"/>
    <w:rsid w:val="009B6E9F"/>
    <w:rsid w:val="009B6EB6"/>
    <w:rsid w:val="009B729E"/>
    <w:rsid w:val="009B7606"/>
    <w:rsid w:val="009B7A82"/>
    <w:rsid w:val="009B7D54"/>
    <w:rsid w:val="009C013D"/>
    <w:rsid w:val="009C03D8"/>
    <w:rsid w:val="009C0F99"/>
    <w:rsid w:val="009C0FBD"/>
    <w:rsid w:val="009C12F5"/>
    <w:rsid w:val="009C1471"/>
    <w:rsid w:val="009C176F"/>
    <w:rsid w:val="009C191F"/>
    <w:rsid w:val="009C19F1"/>
    <w:rsid w:val="009C1D22"/>
    <w:rsid w:val="009C2093"/>
    <w:rsid w:val="009C22B0"/>
    <w:rsid w:val="009C242D"/>
    <w:rsid w:val="009C2460"/>
    <w:rsid w:val="009C254D"/>
    <w:rsid w:val="009C2782"/>
    <w:rsid w:val="009C326D"/>
    <w:rsid w:val="009C3340"/>
    <w:rsid w:val="009C37E6"/>
    <w:rsid w:val="009C38B7"/>
    <w:rsid w:val="009C3A5C"/>
    <w:rsid w:val="009C3B72"/>
    <w:rsid w:val="009C4651"/>
    <w:rsid w:val="009C4A7F"/>
    <w:rsid w:val="009C4EAB"/>
    <w:rsid w:val="009C59B0"/>
    <w:rsid w:val="009C5EFC"/>
    <w:rsid w:val="009C5F3F"/>
    <w:rsid w:val="009C61AE"/>
    <w:rsid w:val="009C649D"/>
    <w:rsid w:val="009C6531"/>
    <w:rsid w:val="009C6F47"/>
    <w:rsid w:val="009C7075"/>
    <w:rsid w:val="009C7114"/>
    <w:rsid w:val="009C7524"/>
    <w:rsid w:val="009C7CF8"/>
    <w:rsid w:val="009C7FE5"/>
    <w:rsid w:val="009D0388"/>
    <w:rsid w:val="009D06A6"/>
    <w:rsid w:val="009D0AEA"/>
    <w:rsid w:val="009D1263"/>
    <w:rsid w:val="009D193C"/>
    <w:rsid w:val="009D1958"/>
    <w:rsid w:val="009D198A"/>
    <w:rsid w:val="009D1CD1"/>
    <w:rsid w:val="009D1F18"/>
    <w:rsid w:val="009D2738"/>
    <w:rsid w:val="009D2F34"/>
    <w:rsid w:val="009D2FF7"/>
    <w:rsid w:val="009D35AB"/>
    <w:rsid w:val="009D3C0A"/>
    <w:rsid w:val="009D3E33"/>
    <w:rsid w:val="009D3F0E"/>
    <w:rsid w:val="009D42F0"/>
    <w:rsid w:val="009D4C5C"/>
    <w:rsid w:val="009D50F5"/>
    <w:rsid w:val="009D53B8"/>
    <w:rsid w:val="009D5475"/>
    <w:rsid w:val="009D5736"/>
    <w:rsid w:val="009D5B37"/>
    <w:rsid w:val="009D63B0"/>
    <w:rsid w:val="009D690F"/>
    <w:rsid w:val="009D6CF1"/>
    <w:rsid w:val="009D70FA"/>
    <w:rsid w:val="009D752F"/>
    <w:rsid w:val="009D7C66"/>
    <w:rsid w:val="009D7CB4"/>
    <w:rsid w:val="009D7EA1"/>
    <w:rsid w:val="009E019E"/>
    <w:rsid w:val="009E0B02"/>
    <w:rsid w:val="009E0C00"/>
    <w:rsid w:val="009E0F13"/>
    <w:rsid w:val="009E112C"/>
    <w:rsid w:val="009E12A3"/>
    <w:rsid w:val="009E1544"/>
    <w:rsid w:val="009E17AF"/>
    <w:rsid w:val="009E1C99"/>
    <w:rsid w:val="009E26DA"/>
    <w:rsid w:val="009E2A6A"/>
    <w:rsid w:val="009E2DC7"/>
    <w:rsid w:val="009E2F8A"/>
    <w:rsid w:val="009E32A5"/>
    <w:rsid w:val="009E37A5"/>
    <w:rsid w:val="009E3824"/>
    <w:rsid w:val="009E3B48"/>
    <w:rsid w:val="009E3BDA"/>
    <w:rsid w:val="009E3CEB"/>
    <w:rsid w:val="009E4759"/>
    <w:rsid w:val="009E4829"/>
    <w:rsid w:val="009E4B53"/>
    <w:rsid w:val="009E4BEC"/>
    <w:rsid w:val="009E5387"/>
    <w:rsid w:val="009E5462"/>
    <w:rsid w:val="009E555A"/>
    <w:rsid w:val="009E5D77"/>
    <w:rsid w:val="009E5DF0"/>
    <w:rsid w:val="009E66EC"/>
    <w:rsid w:val="009E6A98"/>
    <w:rsid w:val="009E6DBE"/>
    <w:rsid w:val="009E7012"/>
    <w:rsid w:val="009E76D6"/>
    <w:rsid w:val="009E7F7D"/>
    <w:rsid w:val="009F01E3"/>
    <w:rsid w:val="009F0795"/>
    <w:rsid w:val="009F07A3"/>
    <w:rsid w:val="009F0971"/>
    <w:rsid w:val="009F0AB9"/>
    <w:rsid w:val="009F0D82"/>
    <w:rsid w:val="009F0F2F"/>
    <w:rsid w:val="009F13B0"/>
    <w:rsid w:val="009F1D0E"/>
    <w:rsid w:val="009F2142"/>
    <w:rsid w:val="009F2208"/>
    <w:rsid w:val="009F22DC"/>
    <w:rsid w:val="009F2ABD"/>
    <w:rsid w:val="009F2AD4"/>
    <w:rsid w:val="009F2B2C"/>
    <w:rsid w:val="009F2BC6"/>
    <w:rsid w:val="009F3140"/>
    <w:rsid w:val="009F3D4D"/>
    <w:rsid w:val="009F3FB9"/>
    <w:rsid w:val="009F4681"/>
    <w:rsid w:val="009F5227"/>
    <w:rsid w:val="009F56EA"/>
    <w:rsid w:val="009F57A0"/>
    <w:rsid w:val="009F57C8"/>
    <w:rsid w:val="009F634E"/>
    <w:rsid w:val="009F6887"/>
    <w:rsid w:val="009F69DE"/>
    <w:rsid w:val="009F6CAD"/>
    <w:rsid w:val="009F7092"/>
    <w:rsid w:val="009F7094"/>
    <w:rsid w:val="009F70B0"/>
    <w:rsid w:val="009F72F8"/>
    <w:rsid w:val="009F773C"/>
    <w:rsid w:val="009F7A79"/>
    <w:rsid w:val="00A00082"/>
    <w:rsid w:val="00A000CE"/>
    <w:rsid w:val="00A00206"/>
    <w:rsid w:val="00A00499"/>
    <w:rsid w:val="00A004B4"/>
    <w:rsid w:val="00A00602"/>
    <w:rsid w:val="00A00BE9"/>
    <w:rsid w:val="00A01044"/>
    <w:rsid w:val="00A010EB"/>
    <w:rsid w:val="00A0136F"/>
    <w:rsid w:val="00A0152B"/>
    <w:rsid w:val="00A01C45"/>
    <w:rsid w:val="00A01C52"/>
    <w:rsid w:val="00A01CBD"/>
    <w:rsid w:val="00A0223D"/>
    <w:rsid w:val="00A02453"/>
    <w:rsid w:val="00A0294E"/>
    <w:rsid w:val="00A02CBE"/>
    <w:rsid w:val="00A02D09"/>
    <w:rsid w:val="00A031D7"/>
    <w:rsid w:val="00A0366E"/>
    <w:rsid w:val="00A03CE2"/>
    <w:rsid w:val="00A04219"/>
    <w:rsid w:val="00A05158"/>
    <w:rsid w:val="00A052C1"/>
    <w:rsid w:val="00A05515"/>
    <w:rsid w:val="00A05C54"/>
    <w:rsid w:val="00A065DD"/>
    <w:rsid w:val="00A06BF3"/>
    <w:rsid w:val="00A071F6"/>
    <w:rsid w:val="00A07272"/>
    <w:rsid w:val="00A0779F"/>
    <w:rsid w:val="00A07BED"/>
    <w:rsid w:val="00A1050D"/>
    <w:rsid w:val="00A10554"/>
    <w:rsid w:val="00A10F0B"/>
    <w:rsid w:val="00A11537"/>
    <w:rsid w:val="00A11871"/>
    <w:rsid w:val="00A11AF0"/>
    <w:rsid w:val="00A11BE7"/>
    <w:rsid w:val="00A11CDD"/>
    <w:rsid w:val="00A11CE1"/>
    <w:rsid w:val="00A11DF9"/>
    <w:rsid w:val="00A11E13"/>
    <w:rsid w:val="00A12755"/>
    <w:rsid w:val="00A127C9"/>
    <w:rsid w:val="00A12A76"/>
    <w:rsid w:val="00A12F39"/>
    <w:rsid w:val="00A131B2"/>
    <w:rsid w:val="00A131EA"/>
    <w:rsid w:val="00A138D0"/>
    <w:rsid w:val="00A13BFE"/>
    <w:rsid w:val="00A13C31"/>
    <w:rsid w:val="00A13E52"/>
    <w:rsid w:val="00A14263"/>
    <w:rsid w:val="00A143A6"/>
    <w:rsid w:val="00A14537"/>
    <w:rsid w:val="00A147B9"/>
    <w:rsid w:val="00A14887"/>
    <w:rsid w:val="00A14923"/>
    <w:rsid w:val="00A14C15"/>
    <w:rsid w:val="00A14D71"/>
    <w:rsid w:val="00A15164"/>
    <w:rsid w:val="00A153ED"/>
    <w:rsid w:val="00A159E1"/>
    <w:rsid w:val="00A15C87"/>
    <w:rsid w:val="00A15CA2"/>
    <w:rsid w:val="00A15CD3"/>
    <w:rsid w:val="00A16A11"/>
    <w:rsid w:val="00A16D87"/>
    <w:rsid w:val="00A175EE"/>
    <w:rsid w:val="00A17BDB"/>
    <w:rsid w:val="00A202C9"/>
    <w:rsid w:val="00A2053F"/>
    <w:rsid w:val="00A20A0C"/>
    <w:rsid w:val="00A20F4B"/>
    <w:rsid w:val="00A215FA"/>
    <w:rsid w:val="00A21635"/>
    <w:rsid w:val="00A216EE"/>
    <w:rsid w:val="00A217A8"/>
    <w:rsid w:val="00A21A97"/>
    <w:rsid w:val="00A21AB1"/>
    <w:rsid w:val="00A21BA2"/>
    <w:rsid w:val="00A2220F"/>
    <w:rsid w:val="00A226E4"/>
    <w:rsid w:val="00A22F54"/>
    <w:rsid w:val="00A230EA"/>
    <w:rsid w:val="00A23332"/>
    <w:rsid w:val="00A2367C"/>
    <w:rsid w:val="00A2384D"/>
    <w:rsid w:val="00A23DED"/>
    <w:rsid w:val="00A23F03"/>
    <w:rsid w:val="00A24670"/>
    <w:rsid w:val="00A24912"/>
    <w:rsid w:val="00A24DA3"/>
    <w:rsid w:val="00A24FEC"/>
    <w:rsid w:val="00A2521A"/>
    <w:rsid w:val="00A257F5"/>
    <w:rsid w:val="00A258DC"/>
    <w:rsid w:val="00A25A89"/>
    <w:rsid w:val="00A25F59"/>
    <w:rsid w:val="00A2612A"/>
    <w:rsid w:val="00A2635E"/>
    <w:rsid w:val="00A267BD"/>
    <w:rsid w:val="00A2699F"/>
    <w:rsid w:val="00A26BE4"/>
    <w:rsid w:val="00A27131"/>
    <w:rsid w:val="00A2734D"/>
    <w:rsid w:val="00A273BE"/>
    <w:rsid w:val="00A27B87"/>
    <w:rsid w:val="00A27DB1"/>
    <w:rsid w:val="00A27EB1"/>
    <w:rsid w:val="00A27F31"/>
    <w:rsid w:val="00A307C3"/>
    <w:rsid w:val="00A31405"/>
    <w:rsid w:val="00A317BA"/>
    <w:rsid w:val="00A3207F"/>
    <w:rsid w:val="00A320D8"/>
    <w:rsid w:val="00A3285C"/>
    <w:rsid w:val="00A32CC6"/>
    <w:rsid w:val="00A32D43"/>
    <w:rsid w:val="00A32DF1"/>
    <w:rsid w:val="00A3334A"/>
    <w:rsid w:val="00A336E4"/>
    <w:rsid w:val="00A33B64"/>
    <w:rsid w:val="00A33B9A"/>
    <w:rsid w:val="00A33FC4"/>
    <w:rsid w:val="00A33FF0"/>
    <w:rsid w:val="00A341E8"/>
    <w:rsid w:val="00A3460B"/>
    <w:rsid w:val="00A347E3"/>
    <w:rsid w:val="00A34C04"/>
    <w:rsid w:val="00A34C44"/>
    <w:rsid w:val="00A34EBD"/>
    <w:rsid w:val="00A35022"/>
    <w:rsid w:val="00A35278"/>
    <w:rsid w:val="00A35D55"/>
    <w:rsid w:val="00A362F9"/>
    <w:rsid w:val="00A37031"/>
    <w:rsid w:val="00A3741B"/>
    <w:rsid w:val="00A37460"/>
    <w:rsid w:val="00A3764A"/>
    <w:rsid w:val="00A40314"/>
    <w:rsid w:val="00A40A54"/>
    <w:rsid w:val="00A4129F"/>
    <w:rsid w:val="00A41344"/>
    <w:rsid w:val="00A41438"/>
    <w:rsid w:val="00A4149F"/>
    <w:rsid w:val="00A419BA"/>
    <w:rsid w:val="00A41B53"/>
    <w:rsid w:val="00A41B76"/>
    <w:rsid w:val="00A41E4D"/>
    <w:rsid w:val="00A41EBF"/>
    <w:rsid w:val="00A41EDE"/>
    <w:rsid w:val="00A42068"/>
    <w:rsid w:val="00A421DD"/>
    <w:rsid w:val="00A42412"/>
    <w:rsid w:val="00A4262A"/>
    <w:rsid w:val="00A42996"/>
    <w:rsid w:val="00A42D0C"/>
    <w:rsid w:val="00A42D9A"/>
    <w:rsid w:val="00A43792"/>
    <w:rsid w:val="00A4391D"/>
    <w:rsid w:val="00A43A3A"/>
    <w:rsid w:val="00A44006"/>
    <w:rsid w:val="00A4400B"/>
    <w:rsid w:val="00A44235"/>
    <w:rsid w:val="00A447CE"/>
    <w:rsid w:val="00A44A5A"/>
    <w:rsid w:val="00A45B6A"/>
    <w:rsid w:val="00A462BC"/>
    <w:rsid w:val="00A463B4"/>
    <w:rsid w:val="00A46CCB"/>
    <w:rsid w:val="00A46DA0"/>
    <w:rsid w:val="00A46E0A"/>
    <w:rsid w:val="00A46F48"/>
    <w:rsid w:val="00A46F98"/>
    <w:rsid w:val="00A4749C"/>
    <w:rsid w:val="00A47FC7"/>
    <w:rsid w:val="00A505B9"/>
    <w:rsid w:val="00A50B19"/>
    <w:rsid w:val="00A50B30"/>
    <w:rsid w:val="00A50FA5"/>
    <w:rsid w:val="00A51000"/>
    <w:rsid w:val="00A51215"/>
    <w:rsid w:val="00A5158D"/>
    <w:rsid w:val="00A517A6"/>
    <w:rsid w:val="00A51917"/>
    <w:rsid w:val="00A51B56"/>
    <w:rsid w:val="00A52043"/>
    <w:rsid w:val="00A520BE"/>
    <w:rsid w:val="00A525B9"/>
    <w:rsid w:val="00A52692"/>
    <w:rsid w:val="00A52758"/>
    <w:rsid w:val="00A52894"/>
    <w:rsid w:val="00A52BEB"/>
    <w:rsid w:val="00A531C8"/>
    <w:rsid w:val="00A533D8"/>
    <w:rsid w:val="00A539F3"/>
    <w:rsid w:val="00A53B3F"/>
    <w:rsid w:val="00A53BEE"/>
    <w:rsid w:val="00A53C6F"/>
    <w:rsid w:val="00A53CA6"/>
    <w:rsid w:val="00A540B6"/>
    <w:rsid w:val="00A54314"/>
    <w:rsid w:val="00A54333"/>
    <w:rsid w:val="00A54452"/>
    <w:rsid w:val="00A5488C"/>
    <w:rsid w:val="00A548F8"/>
    <w:rsid w:val="00A54DBA"/>
    <w:rsid w:val="00A54DCB"/>
    <w:rsid w:val="00A552BD"/>
    <w:rsid w:val="00A55CB1"/>
    <w:rsid w:val="00A55D98"/>
    <w:rsid w:val="00A56535"/>
    <w:rsid w:val="00A56731"/>
    <w:rsid w:val="00A56932"/>
    <w:rsid w:val="00A569B2"/>
    <w:rsid w:val="00A57527"/>
    <w:rsid w:val="00A57AD6"/>
    <w:rsid w:val="00A60167"/>
    <w:rsid w:val="00A601CA"/>
    <w:rsid w:val="00A60707"/>
    <w:rsid w:val="00A60B5E"/>
    <w:rsid w:val="00A60C23"/>
    <w:rsid w:val="00A60DC8"/>
    <w:rsid w:val="00A61335"/>
    <w:rsid w:val="00A615F7"/>
    <w:rsid w:val="00A61855"/>
    <w:rsid w:val="00A61A52"/>
    <w:rsid w:val="00A61BDD"/>
    <w:rsid w:val="00A61D14"/>
    <w:rsid w:val="00A61E29"/>
    <w:rsid w:val="00A61E9E"/>
    <w:rsid w:val="00A61EAD"/>
    <w:rsid w:val="00A622DC"/>
    <w:rsid w:val="00A626C6"/>
    <w:rsid w:val="00A62CF0"/>
    <w:rsid w:val="00A62EDF"/>
    <w:rsid w:val="00A63C11"/>
    <w:rsid w:val="00A63D89"/>
    <w:rsid w:val="00A63FC5"/>
    <w:rsid w:val="00A64092"/>
    <w:rsid w:val="00A6434E"/>
    <w:rsid w:val="00A648B3"/>
    <w:rsid w:val="00A649D2"/>
    <w:rsid w:val="00A64C46"/>
    <w:rsid w:val="00A64D7C"/>
    <w:rsid w:val="00A64DF4"/>
    <w:rsid w:val="00A6537A"/>
    <w:rsid w:val="00A656F0"/>
    <w:rsid w:val="00A65AEE"/>
    <w:rsid w:val="00A65B1A"/>
    <w:rsid w:val="00A65DB8"/>
    <w:rsid w:val="00A65DEF"/>
    <w:rsid w:val="00A65E4A"/>
    <w:rsid w:val="00A65EFB"/>
    <w:rsid w:val="00A66264"/>
    <w:rsid w:val="00A664A0"/>
    <w:rsid w:val="00A664AA"/>
    <w:rsid w:val="00A668AF"/>
    <w:rsid w:val="00A669B4"/>
    <w:rsid w:val="00A66AA8"/>
    <w:rsid w:val="00A66BE0"/>
    <w:rsid w:val="00A66C1A"/>
    <w:rsid w:val="00A67825"/>
    <w:rsid w:val="00A679F3"/>
    <w:rsid w:val="00A67FAF"/>
    <w:rsid w:val="00A70185"/>
    <w:rsid w:val="00A702F5"/>
    <w:rsid w:val="00A70875"/>
    <w:rsid w:val="00A70C26"/>
    <w:rsid w:val="00A70CB0"/>
    <w:rsid w:val="00A70DE5"/>
    <w:rsid w:val="00A71A91"/>
    <w:rsid w:val="00A71D7F"/>
    <w:rsid w:val="00A71F19"/>
    <w:rsid w:val="00A7225A"/>
    <w:rsid w:val="00A7249B"/>
    <w:rsid w:val="00A72677"/>
    <w:rsid w:val="00A7273E"/>
    <w:rsid w:val="00A72875"/>
    <w:rsid w:val="00A728A5"/>
    <w:rsid w:val="00A72934"/>
    <w:rsid w:val="00A7299F"/>
    <w:rsid w:val="00A72A4A"/>
    <w:rsid w:val="00A72ED1"/>
    <w:rsid w:val="00A73163"/>
    <w:rsid w:val="00A73424"/>
    <w:rsid w:val="00A73665"/>
    <w:rsid w:val="00A73EAA"/>
    <w:rsid w:val="00A748A8"/>
    <w:rsid w:val="00A75166"/>
    <w:rsid w:val="00A7537F"/>
    <w:rsid w:val="00A75893"/>
    <w:rsid w:val="00A75F14"/>
    <w:rsid w:val="00A75F2C"/>
    <w:rsid w:val="00A76051"/>
    <w:rsid w:val="00A76096"/>
    <w:rsid w:val="00A76158"/>
    <w:rsid w:val="00A76834"/>
    <w:rsid w:val="00A76BB8"/>
    <w:rsid w:val="00A773FC"/>
    <w:rsid w:val="00A77D4F"/>
    <w:rsid w:val="00A8021C"/>
    <w:rsid w:val="00A808B1"/>
    <w:rsid w:val="00A8093D"/>
    <w:rsid w:val="00A80CCD"/>
    <w:rsid w:val="00A81180"/>
    <w:rsid w:val="00A815A9"/>
    <w:rsid w:val="00A81B5F"/>
    <w:rsid w:val="00A81C1D"/>
    <w:rsid w:val="00A81CB5"/>
    <w:rsid w:val="00A82045"/>
    <w:rsid w:val="00A82780"/>
    <w:rsid w:val="00A82C18"/>
    <w:rsid w:val="00A82E60"/>
    <w:rsid w:val="00A82FE5"/>
    <w:rsid w:val="00A8302B"/>
    <w:rsid w:val="00A84208"/>
    <w:rsid w:val="00A84387"/>
    <w:rsid w:val="00A856A2"/>
    <w:rsid w:val="00A85975"/>
    <w:rsid w:val="00A85A87"/>
    <w:rsid w:val="00A85AF2"/>
    <w:rsid w:val="00A85DF1"/>
    <w:rsid w:val="00A8615B"/>
    <w:rsid w:val="00A86A4E"/>
    <w:rsid w:val="00A86CF3"/>
    <w:rsid w:val="00A872E0"/>
    <w:rsid w:val="00A87B76"/>
    <w:rsid w:val="00A87D8B"/>
    <w:rsid w:val="00A87EB8"/>
    <w:rsid w:val="00A87F2C"/>
    <w:rsid w:val="00A909AD"/>
    <w:rsid w:val="00A90B68"/>
    <w:rsid w:val="00A913E0"/>
    <w:rsid w:val="00A922AA"/>
    <w:rsid w:val="00A92C3C"/>
    <w:rsid w:val="00A92CB6"/>
    <w:rsid w:val="00A92E81"/>
    <w:rsid w:val="00A93513"/>
    <w:rsid w:val="00A9360E"/>
    <w:rsid w:val="00A9387E"/>
    <w:rsid w:val="00A94223"/>
    <w:rsid w:val="00A94678"/>
    <w:rsid w:val="00A94786"/>
    <w:rsid w:val="00A9491D"/>
    <w:rsid w:val="00A94A5B"/>
    <w:rsid w:val="00A94CB3"/>
    <w:rsid w:val="00A94FBB"/>
    <w:rsid w:val="00A95563"/>
    <w:rsid w:val="00A958B4"/>
    <w:rsid w:val="00A959FE"/>
    <w:rsid w:val="00A95A98"/>
    <w:rsid w:val="00A95EC9"/>
    <w:rsid w:val="00A95FE7"/>
    <w:rsid w:val="00A96699"/>
    <w:rsid w:val="00A96C11"/>
    <w:rsid w:val="00A96F1A"/>
    <w:rsid w:val="00A972B2"/>
    <w:rsid w:val="00A973CB"/>
    <w:rsid w:val="00A97516"/>
    <w:rsid w:val="00A97620"/>
    <w:rsid w:val="00A979F1"/>
    <w:rsid w:val="00A97BEF"/>
    <w:rsid w:val="00A97DB7"/>
    <w:rsid w:val="00AA0281"/>
    <w:rsid w:val="00AA0943"/>
    <w:rsid w:val="00AA0E54"/>
    <w:rsid w:val="00AA0F61"/>
    <w:rsid w:val="00AA1DFD"/>
    <w:rsid w:val="00AA2222"/>
    <w:rsid w:val="00AA2412"/>
    <w:rsid w:val="00AA2E52"/>
    <w:rsid w:val="00AA2F16"/>
    <w:rsid w:val="00AA2F99"/>
    <w:rsid w:val="00AA3962"/>
    <w:rsid w:val="00AA3B62"/>
    <w:rsid w:val="00AA4086"/>
    <w:rsid w:val="00AA4737"/>
    <w:rsid w:val="00AA4842"/>
    <w:rsid w:val="00AA4A47"/>
    <w:rsid w:val="00AA4FE0"/>
    <w:rsid w:val="00AA501F"/>
    <w:rsid w:val="00AA5205"/>
    <w:rsid w:val="00AA5BC5"/>
    <w:rsid w:val="00AA5DF3"/>
    <w:rsid w:val="00AA604F"/>
    <w:rsid w:val="00AA61A9"/>
    <w:rsid w:val="00AA6902"/>
    <w:rsid w:val="00AA6CCA"/>
    <w:rsid w:val="00AA6D32"/>
    <w:rsid w:val="00AA70C2"/>
    <w:rsid w:val="00AA7327"/>
    <w:rsid w:val="00AA7491"/>
    <w:rsid w:val="00AA74A3"/>
    <w:rsid w:val="00AA7A78"/>
    <w:rsid w:val="00AA7E2B"/>
    <w:rsid w:val="00AA7EEF"/>
    <w:rsid w:val="00AB0207"/>
    <w:rsid w:val="00AB0626"/>
    <w:rsid w:val="00AB0B5E"/>
    <w:rsid w:val="00AB0D7B"/>
    <w:rsid w:val="00AB0F1C"/>
    <w:rsid w:val="00AB0F4B"/>
    <w:rsid w:val="00AB0FF4"/>
    <w:rsid w:val="00AB1409"/>
    <w:rsid w:val="00AB178F"/>
    <w:rsid w:val="00AB1D92"/>
    <w:rsid w:val="00AB2822"/>
    <w:rsid w:val="00AB2F08"/>
    <w:rsid w:val="00AB32BE"/>
    <w:rsid w:val="00AB32DF"/>
    <w:rsid w:val="00AB3486"/>
    <w:rsid w:val="00AB3BFE"/>
    <w:rsid w:val="00AB41D8"/>
    <w:rsid w:val="00AB4682"/>
    <w:rsid w:val="00AB48BE"/>
    <w:rsid w:val="00AB490A"/>
    <w:rsid w:val="00AB49CB"/>
    <w:rsid w:val="00AB4C1F"/>
    <w:rsid w:val="00AB5B72"/>
    <w:rsid w:val="00AB5EF0"/>
    <w:rsid w:val="00AB5FB4"/>
    <w:rsid w:val="00AB65AD"/>
    <w:rsid w:val="00AB6909"/>
    <w:rsid w:val="00AB6E69"/>
    <w:rsid w:val="00AB6F8C"/>
    <w:rsid w:val="00AB76E9"/>
    <w:rsid w:val="00AC0218"/>
    <w:rsid w:val="00AC0480"/>
    <w:rsid w:val="00AC0917"/>
    <w:rsid w:val="00AC0AE2"/>
    <w:rsid w:val="00AC137F"/>
    <w:rsid w:val="00AC16CC"/>
    <w:rsid w:val="00AC1852"/>
    <w:rsid w:val="00AC1CAC"/>
    <w:rsid w:val="00AC1F56"/>
    <w:rsid w:val="00AC25B6"/>
    <w:rsid w:val="00AC2618"/>
    <w:rsid w:val="00AC2A08"/>
    <w:rsid w:val="00AC3E96"/>
    <w:rsid w:val="00AC3FBC"/>
    <w:rsid w:val="00AC4206"/>
    <w:rsid w:val="00AC4429"/>
    <w:rsid w:val="00AC4908"/>
    <w:rsid w:val="00AC490B"/>
    <w:rsid w:val="00AC4933"/>
    <w:rsid w:val="00AC4A8B"/>
    <w:rsid w:val="00AC4AAE"/>
    <w:rsid w:val="00AC5351"/>
    <w:rsid w:val="00AC55F7"/>
    <w:rsid w:val="00AC5819"/>
    <w:rsid w:val="00AC6CA9"/>
    <w:rsid w:val="00AC6D2C"/>
    <w:rsid w:val="00AC6E8A"/>
    <w:rsid w:val="00AC71C5"/>
    <w:rsid w:val="00AC73DD"/>
    <w:rsid w:val="00AC755E"/>
    <w:rsid w:val="00AC75EA"/>
    <w:rsid w:val="00AC76C6"/>
    <w:rsid w:val="00AC77AA"/>
    <w:rsid w:val="00AC77D9"/>
    <w:rsid w:val="00AC7C7C"/>
    <w:rsid w:val="00AD0202"/>
    <w:rsid w:val="00AD0568"/>
    <w:rsid w:val="00AD0770"/>
    <w:rsid w:val="00AD0F02"/>
    <w:rsid w:val="00AD0FAF"/>
    <w:rsid w:val="00AD1003"/>
    <w:rsid w:val="00AD23E6"/>
    <w:rsid w:val="00AD2EF7"/>
    <w:rsid w:val="00AD2F81"/>
    <w:rsid w:val="00AD4046"/>
    <w:rsid w:val="00AD4B2C"/>
    <w:rsid w:val="00AD4EB1"/>
    <w:rsid w:val="00AD4FD6"/>
    <w:rsid w:val="00AD59B4"/>
    <w:rsid w:val="00AD5A07"/>
    <w:rsid w:val="00AD5A51"/>
    <w:rsid w:val="00AD5B7A"/>
    <w:rsid w:val="00AD5F7A"/>
    <w:rsid w:val="00AD6EEF"/>
    <w:rsid w:val="00AD7557"/>
    <w:rsid w:val="00AD7627"/>
    <w:rsid w:val="00AD77A9"/>
    <w:rsid w:val="00AD7E1E"/>
    <w:rsid w:val="00AE01D9"/>
    <w:rsid w:val="00AE03B9"/>
    <w:rsid w:val="00AE042B"/>
    <w:rsid w:val="00AE0AE6"/>
    <w:rsid w:val="00AE0D9B"/>
    <w:rsid w:val="00AE1233"/>
    <w:rsid w:val="00AE12A5"/>
    <w:rsid w:val="00AE13FF"/>
    <w:rsid w:val="00AE1521"/>
    <w:rsid w:val="00AE15D9"/>
    <w:rsid w:val="00AE161B"/>
    <w:rsid w:val="00AE238F"/>
    <w:rsid w:val="00AE26F1"/>
    <w:rsid w:val="00AE3747"/>
    <w:rsid w:val="00AE37A1"/>
    <w:rsid w:val="00AE3934"/>
    <w:rsid w:val="00AE3F3C"/>
    <w:rsid w:val="00AE40E1"/>
    <w:rsid w:val="00AE412E"/>
    <w:rsid w:val="00AE4713"/>
    <w:rsid w:val="00AE482D"/>
    <w:rsid w:val="00AE484C"/>
    <w:rsid w:val="00AE49FC"/>
    <w:rsid w:val="00AE4B39"/>
    <w:rsid w:val="00AE52F2"/>
    <w:rsid w:val="00AE558D"/>
    <w:rsid w:val="00AE59F5"/>
    <w:rsid w:val="00AE5DD5"/>
    <w:rsid w:val="00AE6246"/>
    <w:rsid w:val="00AE68ED"/>
    <w:rsid w:val="00AE7EEB"/>
    <w:rsid w:val="00AF008F"/>
    <w:rsid w:val="00AF0196"/>
    <w:rsid w:val="00AF0355"/>
    <w:rsid w:val="00AF0664"/>
    <w:rsid w:val="00AF0A16"/>
    <w:rsid w:val="00AF0AEE"/>
    <w:rsid w:val="00AF1229"/>
    <w:rsid w:val="00AF1884"/>
    <w:rsid w:val="00AF19E8"/>
    <w:rsid w:val="00AF1A87"/>
    <w:rsid w:val="00AF1C30"/>
    <w:rsid w:val="00AF22CC"/>
    <w:rsid w:val="00AF25AE"/>
    <w:rsid w:val="00AF2B1F"/>
    <w:rsid w:val="00AF331C"/>
    <w:rsid w:val="00AF369B"/>
    <w:rsid w:val="00AF36A6"/>
    <w:rsid w:val="00AF3B4F"/>
    <w:rsid w:val="00AF409E"/>
    <w:rsid w:val="00AF45C0"/>
    <w:rsid w:val="00AF462C"/>
    <w:rsid w:val="00AF4F3D"/>
    <w:rsid w:val="00AF50DD"/>
    <w:rsid w:val="00AF53FB"/>
    <w:rsid w:val="00AF57C5"/>
    <w:rsid w:val="00AF58DC"/>
    <w:rsid w:val="00AF5930"/>
    <w:rsid w:val="00AF5F4E"/>
    <w:rsid w:val="00AF6BFB"/>
    <w:rsid w:val="00AF728F"/>
    <w:rsid w:val="00AF750B"/>
    <w:rsid w:val="00AF7577"/>
    <w:rsid w:val="00AF7854"/>
    <w:rsid w:val="00AF7A54"/>
    <w:rsid w:val="00AF7D55"/>
    <w:rsid w:val="00AF7ED3"/>
    <w:rsid w:val="00B00181"/>
    <w:rsid w:val="00B004F0"/>
    <w:rsid w:val="00B00548"/>
    <w:rsid w:val="00B00794"/>
    <w:rsid w:val="00B00BE3"/>
    <w:rsid w:val="00B01037"/>
    <w:rsid w:val="00B01171"/>
    <w:rsid w:val="00B0145A"/>
    <w:rsid w:val="00B01953"/>
    <w:rsid w:val="00B01BF9"/>
    <w:rsid w:val="00B01C39"/>
    <w:rsid w:val="00B02246"/>
    <w:rsid w:val="00B023F8"/>
    <w:rsid w:val="00B026E8"/>
    <w:rsid w:val="00B027F8"/>
    <w:rsid w:val="00B0382C"/>
    <w:rsid w:val="00B040B4"/>
    <w:rsid w:val="00B040FC"/>
    <w:rsid w:val="00B041ED"/>
    <w:rsid w:val="00B04871"/>
    <w:rsid w:val="00B04C81"/>
    <w:rsid w:val="00B04EAD"/>
    <w:rsid w:val="00B04FB7"/>
    <w:rsid w:val="00B0549D"/>
    <w:rsid w:val="00B05B2B"/>
    <w:rsid w:val="00B05B88"/>
    <w:rsid w:val="00B05DFE"/>
    <w:rsid w:val="00B06253"/>
    <w:rsid w:val="00B064C0"/>
    <w:rsid w:val="00B0689E"/>
    <w:rsid w:val="00B06B81"/>
    <w:rsid w:val="00B06FA5"/>
    <w:rsid w:val="00B071B5"/>
    <w:rsid w:val="00B0740C"/>
    <w:rsid w:val="00B075C2"/>
    <w:rsid w:val="00B07972"/>
    <w:rsid w:val="00B07A4A"/>
    <w:rsid w:val="00B07D6B"/>
    <w:rsid w:val="00B104F2"/>
    <w:rsid w:val="00B107D8"/>
    <w:rsid w:val="00B112C1"/>
    <w:rsid w:val="00B112C5"/>
    <w:rsid w:val="00B11346"/>
    <w:rsid w:val="00B11488"/>
    <w:rsid w:val="00B11514"/>
    <w:rsid w:val="00B115D5"/>
    <w:rsid w:val="00B120E5"/>
    <w:rsid w:val="00B12468"/>
    <w:rsid w:val="00B12618"/>
    <w:rsid w:val="00B12F0E"/>
    <w:rsid w:val="00B131B7"/>
    <w:rsid w:val="00B132C8"/>
    <w:rsid w:val="00B133C6"/>
    <w:rsid w:val="00B1370D"/>
    <w:rsid w:val="00B13D3A"/>
    <w:rsid w:val="00B13F93"/>
    <w:rsid w:val="00B14490"/>
    <w:rsid w:val="00B153C8"/>
    <w:rsid w:val="00B15DB9"/>
    <w:rsid w:val="00B15F4C"/>
    <w:rsid w:val="00B16237"/>
    <w:rsid w:val="00B164FE"/>
    <w:rsid w:val="00B165EA"/>
    <w:rsid w:val="00B169DB"/>
    <w:rsid w:val="00B170D4"/>
    <w:rsid w:val="00B17507"/>
    <w:rsid w:val="00B1770B"/>
    <w:rsid w:val="00B177E8"/>
    <w:rsid w:val="00B1787E"/>
    <w:rsid w:val="00B17A39"/>
    <w:rsid w:val="00B201F8"/>
    <w:rsid w:val="00B2087D"/>
    <w:rsid w:val="00B20A36"/>
    <w:rsid w:val="00B20D8F"/>
    <w:rsid w:val="00B20DFC"/>
    <w:rsid w:val="00B217E6"/>
    <w:rsid w:val="00B21857"/>
    <w:rsid w:val="00B21AF2"/>
    <w:rsid w:val="00B21C84"/>
    <w:rsid w:val="00B21D89"/>
    <w:rsid w:val="00B222FA"/>
    <w:rsid w:val="00B227F8"/>
    <w:rsid w:val="00B22F75"/>
    <w:rsid w:val="00B23133"/>
    <w:rsid w:val="00B233E4"/>
    <w:rsid w:val="00B233F9"/>
    <w:rsid w:val="00B237D9"/>
    <w:rsid w:val="00B23881"/>
    <w:rsid w:val="00B23C0B"/>
    <w:rsid w:val="00B23CD5"/>
    <w:rsid w:val="00B24B16"/>
    <w:rsid w:val="00B24C72"/>
    <w:rsid w:val="00B24CA7"/>
    <w:rsid w:val="00B24D00"/>
    <w:rsid w:val="00B24D38"/>
    <w:rsid w:val="00B24F53"/>
    <w:rsid w:val="00B25055"/>
    <w:rsid w:val="00B25FD4"/>
    <w:rsid w:val="00B26230"/>
    <w:rsid w:val="00B266E2"/>
    <w:rsid w:val="00B26A27"/>
    <w:rsid w:val="00B26DDE"/>
    <w:rsid w:val="00B27011"/>
    <w:rsid w:val="00B27106"/>
    <w:rsid w:val="00B27FAC"/>
    <w:rsid w:val="00B300D6"/>
    <w:rsid w:val="00B3033E"/>
    <w:rsid w:val="00B30678"/>
    <w:rsid w:val="00B306CF"/>
    <w:rsid w:val="00B3087E"/>
    <w:rsid w:val="00B30913"/>
    <w:rsid w:val="00B30A42"/>
    <w:rsid w:val="00B314D4"/>
    <w:rsid w:val="00B31781"/>
    <w:rsid w:val="00B320E9"/>
    <w:rsid w:val="00B3261A"/>
    <w:rsid w:val="00B32726"/>
    <w:rsid w:val="00B32C5F"/>
    <w:rsid w:val="00B33290"/>
    <w:rsid w:val="00B33427"/>
    <w:rsid w:val="00B334AC"/>
    <w:rsid w:val="00B34247"/>
    <w:rsid w:val="00B349C8"/>
    <w:rsid w:val="00B355CC"/>
    <w:rsid w:val="00B35664"/>
    <w:rsid w:val="00B35C71"/>
    <w:rsid w:val="00B37808"/>
    <w:rsid w:val="00B37D8E"/>
    <w:rsid w:val="00B37F45"/>
    <w:rsid w:val="00B4004C"/>
    <w:rsid w:val="00B40693"/>
    <w:rsid w:val="00B40957"/>
    <w:rsid w:val="00B409C1"/>
    <w:rsid w:val="00B40FB4"/>
    <w:rsid w:val="00B41568"/>
    <w:rsid w:val="00B41E38"/>
    <w:rsid w:val="00B41F1F"/>
    <w:rsid w:val="00B42C24"/>
    <w:rsid w:val="00B42E1D"/>
    <w:rsid w:val="00B433DA"/>
    <w:rsid w:val="00B439C5"/>
    <w:rsid w:val="00B44058"/>
    <w:rsid w:val="00B44246"/>
    <w:rsid w:val="00B443A6"/>
    <w:rsid w:val="00B44429"/>
    <w:rsid w:val="00B44490"/>
    <w:rsid w:val="00B44579"/>
    <w:rsid w:val="00B44915"/>
    <w:rsid w:val="00B44D01"/>
    <w:rsid w:val="00B45588"/>
    <w:rsid w:val="00B455F1"/>
    <w:rsid w:val="00B4586E"/>
    <w:rsid w:val="00B459A2"/>
    <w:rsid w:val="00B45C8D"/>
    <w:rsid w:val="00B45D01"/>
    <w:rsid w:val="00B46329"/>
    <w:rsid w:val="00B46B01"/>
    <w:rsid w:val="00B46B11"/>
    <w:rsid w:val="00B47274"/>
    <w:rsid w:val="00B472A3"/>
    <w:rsid w:val="00B47B74"/>
    <w:rsid w:val="00B47C04"/>
    <w:rsid w:val="00B47CB0"/>
    <w:rsid w:val="00B47E12"/>
    <w:rsid w:val="00B5004F"/>
    <w:rsid w:val="00B50106"/>
    <w:rsid w:val="00B5070E"/>
    <w:rsid w:val="00B50792"/>
    <w:rsid w:val="00B50D5F"/>
    <w:rsid w:val="00B50DF1"/>
    <w:rsid w:val="00B511CE"/>
    <w:rsid w:val="00B51220"/>
    <w:rsid w:val="00B512E4"/>
    <w:rsid w:val="00B515E3"/>
    <w:rsid w:val="00B516B9"/>
    <w:rsid w:val="00B52123"/>
    <w:rsid w:val="00B535A8"/>
    <w:rsid w:val="00B5394C"/>
    <w:rsid w:val="00B539E3"/>
    <w:rsid w:val="00B53BD5"/>
    <w:rsid w:val="00B54392"/>
    <w:rsid w:val="00B54462"/>
    <w:rsid w:val="00B54E1B"/>
    <w:rsid w:val="00B54EE7"/>
    <w:rsid w:val="00B5561E"/>
    <w:rsid w:val="00B55681"/>
    <w:rsid w:val="00B55B7E"/>
    <w:rsid w:val="00B55F5D"/>
    <w:rsid w:val="00B55FD0"/>
    <w:rsid w:val="00B5632B"/>
    <w:rsid w:val="00B563DC"/>
    <w:rsid w:val="00B566A6"/>
    <w:rsid w:val="00B56D17"/>
    <w:rsid w:val="00B57104"/>
    <w:rsid w:val="00B5747A"/>
    <w:rsid w:val="00B57769"/>
    <w:rsid w:val="00B57837"/>
    <w:rsid w:val="00B57FA1"/>
    <w:rsid w:val="00B60464"/>
    <w:rsid w:val="00B60582"/>
    <w:rsid w:val="00B6092F"/>
    <w:rsid w:val="00B6101F"/>
    <w:rsid w:val="00B61082"/>
    <w:rsid w:val="00B61465"/>
    <w:rsid w:val="00B61899"/>
    <w:rsid w:val="00B61B9A"/>
    <w:rsid w:val="00B61D69"/>
    <w:rsid w:val="00B6204E"/>
    <w:rsid w:val="00B620CF"/>
    <w:rsid w:val="00B621EF"/>
    <w:rsid w:val="00B62365"/>
    <w:rsid w:val="00B62397"/>
    <w:rsid w:val="00B62632"/>
    <w:rsid w:val="00B627AD"/>
    <w:rsid w:val="00B62806"/>
    <w:rsid w:val="00B62A5A"/>
    <w:rsid w:val="00B62A8B"/>
    <w:rsid w:val="00B62B94"/>
    <w:rsid w:val="00B62CCC"/>
    <w:rsid w:val="00B62D29"/>
    <w:rsid w:val="00B62DE9"/>
    <w:rsid w:val="00B63662"/>
    <w:rsid w:val="00B63A57"/>
    <w:rsid w:val="00B63E7A"/>
    <w:rsid w:val="00B63F82"/>
    <w:rsid w:val="00B64089"/>
    <w:rsid w:val="00B64646"/>
    <w:rsid w:val="00B649BC"/>
    <w:rsid w:val="00B64D7A"/>
    <w:rsid w:val="00B651EA"/>
    <w:rsid w:val="00B655E7"/>
    <w:rsid w:val="00B6585A"/>
    <w:rsid w:val="00B65888"/>
    <w:rsid w:val="00B659D3"/>
    <w:rsid w:val="00B6621F"/>
    <w:rsid w:val="00B663A0"/>
    <w:rsid w:val="00B66BA8"/>
    <w:rsid w:val="00B67C9B"/>
    <w:rsid w:val="00B67E0F"/>
    <w:rsid w:val="00B67EC5"/>
    <w:rsid w:val="00B67F35"/>
    <w:rsid w:val="00B67F77"/>
    <w:rsid w:val="00B67FC8"/>
    <w:rsid w:val="00B706A3"/>
    <w:rsid w:val="00B71063"/>
    <w:rsid w:val="00B7116F"/>
    <w:rsid w:val="00B716D0"/>
    <w:rsid w:val="00B71A56"/>
    <w:rsid w:val="00B71A7B"/>
    <w:rsid w:val="00B71DB4"/>
    <w:rsid w:val="00B72029"/>
    <w:rsid w:val="00B721D1"/>
    <w:rsid w:val="00B724BD"/>
    <w:rsid w:val="00B72551"/>
    <w:rsid w:val="00B7274C"/>
    <w:rsid w:val="00B727A4"/>
    <w:rsid w:val="00B72818"/>
    <w:rsid w:val="00B72971"/>
    <w:rsid w:val="00B72B00"/>
    <w:rsid w:val="00B7328F"/>
    <w:rsid w:val="00B73420"/>
    <w:rsid w:val="00B74095"/>
    <w:rsid w:val="00B741E7"/>
    <w:rsid w:val="00B747F2"/>
    <w:rsid w:val="00B754E9"/>
    <w:rsid w:val="00B75571"/>
    <w:rsid w:val="00B75AAE"/>
    <w:rsid w:val="00B75ACC"/>
    <w:rsid w:val="00B75FC0"/>
    <w:rsid w:val="00B75FF6"/>
    <w:rsid w:val="00B7601B"/>
    <w:rsid w:val="00B76035"/>
    <w:rsid w:val="00B7622C"/>
    <w:rsid w:val="00B764E0"/>
    <w:rsid w:val="00B766B1"/>
    <w:rsid w:val="00B766B3"/>
    <w:rsid w:val="00B7685A"/>
    <w:rsid w:val="00B76A81"/>
    <w:rsid w:val="00B76CDE"/>
    <w:rsid w:val="00B76E36"/>
    <w:rsid w:val="00B77258"/>
    <w:rsid w:val="00B77998"/>
    <w:rsid w:val="00B77BD3"/>
    <w:rsid w:val="00B77DC1"/>
    <w:rsid w:val="00B802DA"/>
    <w:rsid w:val="00B80B4C"/>
    <w:rsid w:val="00B80EED"/>
    <w:rsid w:val="00B80F88"/>
    <w:rsid w:val="00B811D8"/>
    <w:rsid w:val="00B8134B"/>
    <w:rsid w:val="00B81609"/>
    <w:rsid w:val="00B8191C"/>
    <w:rsid w:val="00B81BA1"/>
    <w:rsid w:val="00B822E8"/>
    <w:rsid w:val="00B82430"/>
    <w:rsid w:val="00B825FE"/>
    <w:rsid w:val="00B8268D"/>
    <w:rsid w:val="00B827FF"/>
    <w:rsid w:val="00B82AF1"/>
    <w:rsid w:val="00B82CE5"/>
    <w:rsid w:val="00B82E19"/>
    <w:rsid w:val="00B839FA"/>
    <w:rsid w:val="00B8421E"/>
    <w:rsid w:val="00B84740"/>
    <w:rsid w:val="00B8487B"/>
    <w:rsid w:val="00B84D98"/>
    <w:rsid w:val="00B850FE"/>
    <w:rsid w:val="00B8532A"/>
    <w:rsid w:val="00B85363"/>
    <w:rsid w:val="00B85BFC"/>
    <w:rsid w:val="00B86330"/>
    <w:rsid w:val="00B86C23"/>
    <w:rsid w:val="00B86E02"/>
    <w:rsid w:val="00B86E12"/>
    <w:rsid w:val="00B871C8"/>
    <w:rsid w:val="00B874D4"/>
    <w:rsid w:val="00B876AC"/>
    <w:rsid w:val="00B87C3C"/>
    <w:rsid w:val="00B87FCA"/>
    <w:rsid w:val="00B90638"/>
    <w:rsid w:val="00B9081E"/>
    <w:rsid w:val="00B90BBC"/>
    <w:rsid w:val="00B90BD6"/>
    <w:rsid w:val="00B914B9"/>
    <w:rsid w:val="00B916CB"/>
    <w:rsid w:val="00B9243E"/>
    <w:rsid w:val="00B93048"/>
    <w:rsid w:val="00B93241"/>
    <w:rsid w:val="00B93699"/>
    <w:rsid w:val="00B93BA2"/>
    <w:rsid w:val="00B9424D"/>
    <w:rsid w:val="00B94B4B"/>
    <w:rsid w:val="00B94B4F"/>
    <w:rsid w:val="00B951DE"/>
    <w:rsid w:val="00B952B2"/>
    <w:rsid w:val="00B957D2"/>
    <w:rsid w:val="00B959E1"/>
    <w:rsid w:val="00B959F1"/>
    <w:rsid w:val="00B96CB1"/>
    <w:rsid w:val="00B971A7"/>
    <w:rsid w:val="00B97EA4"/>
    <w:rsid w:val="00B97ECD"/>
    <w:rsid w:val="00BA01EC"/>
    <w:rsid w:val="00BA0445"/>
    <w:rsid w:val="00BA0456"/>
    <w:rsid w:val="00BA09C6"/>
    <w:rsid w:val="00BA0DDB"/>
    <w:rsid w:val="00BA192C"/>
    <w:rsid w:val="00BA1F1B"/>
    <w:rsid w:val="00BA2C60"/>
    <w:rsid w:val="00BA2E89"/>
    <w:rsid w:val="00BA2F86"/>
    <w:rsid w:val="00BA3365"/>
    <w:rsid w:val="00BA36DB"/>
    <w:rsid w:val="00BA3765"/>
    <w:rsid w:val="00BA399F"/>
    <w:rsid w:val="00BA3B11"/>
    <w:rsid w:val="00BA3CED"/>
    <w:rsid w:val="00BA401B"/>
    <w:rsid w:val="00BA403D"/>
    <w:rsid w:val="00BA40FF"/>
    <w:rsid w:val="00BA4649"/>
    <w:rsid w:val="00BA47CE"/>
    <w:rsid w:val="00BA4B45"/>
    <w:rsid w:val="00BA510A"/>
    <w:rsid w:val="00BA5304"/>
    <w:rsid w:val="00BA53FC"/>
    <w:rsid w:val="00BA5418"/>
    <w:rsid w:val="00BA5563"/>
    <w:rsid w:val="00BA5585"/>
    <w:rsid w:val="00BA5630"/>
    <w:rsid w:val="00BA5970"/>
    <w:rsid w:val="00BA5CD8"/>
    <w:rsid w:val="00BA5FA1"/>
    <w:rsid w:val="00BA613D"/>
    <w:rsid w:val="00BA6224"/>
    <w:rsid w:val="00BA67AB"/>
    <w:rsid w:val="00BA684F"/>
    <w:rsid w:val="00BA68A4"/>
    <w:rsid w:val="00BA68B2"/>
    <w:rsid w:val="00BA726C"/>
    <w:rsid w:val="00BA72E1"/>
    <w:rsid w:val="00BA74D9"/>
    <w:rsid w:val="00BA7DD9"/>
    <w:rsid w:val="00BB0123"/>
    <w:rsid w:val="00BB0392"/>
    <w:rsid w:val="00BB0729"/>
    <w:rsid w:val="00BB145D"/>
    <w:rsid w:val="00BB1759"/>
    <w:rsid w:val="00BB1BCF"/>
    <w:rsid w:val="00BB1EA3"/>
    <w:rsid w:val="00BB2588"/>
    <w:rsid w:val="00BB2650"/>
    <w:rsid w:val="00BB2A05"/>
    <w:rsid w:val="00BB2DB5"/>
    <w:rsid w:val="00BB31B5"/>
    <w:rsid w:val="00BB3C2D"/>
    <w:rsid w:val="00BB3CC3"/>
    <w:rsid w:val="00BB3E55"/>
    <w:rsid w:val="00BB4157"/>
    <w:rsid w:val="00BB4371"/>
    <w:rsid w:val="00BB4861"/>
    <w:rsid w:val="00BB489E"/>
    <w:rsid w:val="00BB4AF3"/>
    <w:rsid w:val="00BB4E8B"/>
    <w:rsid w:val="00BB5432"/>
    <w:rsid w:val="00BB5667"/>
    <w:rsid w:val="00BB56B4"/>
    <w:rsid w:val="00BB5A6D"/>
    <w:rsid w:val="00BB5F36"/>
    <w:rsid w:val="00BB607B"/>
    <w:rsid w:val="00BB6AAF"/>
    <w:rsid w:val="00BB6BD3"/>
    <w:rsid w:val="00BB70AD"/>
    <w:rsid w:val="00BB7737"/>
    <w:rsid w:val="00BB7758"/>
    <w:rsid w:val="00BB7E66"/>
    <w:rsid w:val="00BC0188"/>
    <w:rsid w:val="00BC0592"/>
    <w:rsid w:val="00BC1180"/>
    <w:rsid w:val="00BC19BE"/>
    <w:rsid w:val="00BC1AAB"/>
    <w:rsid w:val="00BC25E8"/>
    <w:rsid w:val="00BC2914"/>
    <w:rsid w:val="00BC2CF8"/>
    <w:rsid w:val="00BC2E43"/>
    <w:rsid w:val="00BC2EB6"/>
    <w:rsid w:val="00BC2EF6"/>
    <w:rsid w:val="00BC3280"/>
    <w:rsid w:val="00BC3602"/>
    <w:rsid w:val="00BC388C"/>
    <w:rsid w:val="00BC3CC4"/>
    <w:rsid w:val="00BC3DAE"/>
    <w:rsid w:val="00BC3F77"/>
    <w:rsid w:val="00BC3F7C"/>
    <w:rsid w:val="00BC42BC"/>
    <w:rsid w:val="00BC4B90"/>
    <w:rsid w:val="00BC4FE5"/>
    <w:rsid w:val="00BC5070"/>
    <w:rsid w:val="00BC551A"/>
    <w:rsid w:val="00BC5A74"/>
    <w:rsid w:val="00BC5A81"/>
    <w:rsid w:val="00BC5BEB"/>
    <w:rsid w:val="00BC6909"/>
    <w:rsid w:val="00BC69B3"/>
    <w:rsid w:val="00BC6AB4"/>
    <w:rsid w:val="00BC6DF7"/>
    <w:rsid w:val="00BC7443"/>
    <w:rsid w:val="00BC7529"/>
    <w:rsid w:val="00BC7B89"/>
    <w:rsid w:val="00BD0259"/>
    <w:rsid w:val="00BD0425"/>
    <w:rsid w:val="00BD087A"/>
    <w:rsid w:val="00BD0BC1"/>
    <w:rsid w:val="00BD0E83"/>
    <w:rsid w:val="00BD132D"/>
    <w:rsid w:val="00BD1602"/>
    <w:rsid w:val="00BD1BFE"/>
    <w:rsid w:val="00BD1D1E"/>
    <w:rsid w:val="00BD1F8E"/>
    <w:rsid w:val="00BD21D2"/>
    <w:rsid w:val="00BD21DB"/>
    <w:rsid w:val="00BD23E8"/>
    <w:rsid w:val="00BD25F4"/>
    <w:rsid w:val="00BD2729"/>
    <w:rsid w:val="00BD2929"/>
    <w:rsid w:val="00BD2B2A"/>
    <w:rsid w:val="00BD2F27"/>
    <w:rsid w:val="00BD30B9"/>
    <w:rsid w:val="00BD311E"/>
    <w:rsid w:val="00BD31F0"/>
    <w:rsid w:val="00BD33B2"/>
    <w:rsid w:val="00BD37E9"/>
    <w:rsid w:val="00BD3B2F"/>
    <w:rsid w:val="00BD3C61"/>
    <w:rsid w:val="00BD3CF5"/>
    <w:rsid w:val="00BD3D96"/>
    <w:rsid w:val="00BD3DE9"/>
    <w:rsid w:val="00BD4030"/>
    <w:rsid w:val="00BD43A6"/>
    <w:rsid w:val="00BD4414"/>
    <w:rsid w:val="00BD4491"/>
    <w:rsid w:val="00BD4A24"/>
    <w:rsid w:val="00BD4A6B"/>
    <w:rsid w:val="00BD4D7A"/>
    <w:rsid w:val="00BD54D0"/>
    <w:rsid w:val="00BD5869"/>
    <w:rsid w:val="00BD59D5"/>
    <w:rsid w:val="00BD5AB9"/>
    <w:rsid w:val="00BD5AC1"/>
    <w:rsid w:val="00BD5AE3"/>
    <w:rsid w:val="00BD5F4A"/>
    <w:rsid w:val="00BD60D4"/>
    <w:rsid w:val="00BD65D4"/>
    <w:rsid w:val="00BD6A42"/>
    <w:rsid w:val="00BD6F73"/>
    <w:rsid w:val="00BD7BD1"/>
    <w:rsid w:val="00BD7E9A"/>
    <w:rsid w:val="00BE03A4"/>
    <w:rsid w:val="00BE08D3"/>
    <w:rsid w:val="00BE0E3A"/>
    <w:rsid w:val="00BE0F1D"/>
    <w:rsid w:val="00BE112F"/>
    <w:rsid w:val="00BE121A"/>
    <w:rsid w:val="00BE1963"/>
    <w:rsid w:val="00BE217F"/>
    <w:rsid w:val="00BE21BD"/>
    <w:rsid w:val="00BE2403"/>
    <w:rsid w:val="00BE275D"/>
    <w:rsid w:val="00BE2817"/>
    <w:rsid w:val="00BE2A0D"/>
    <w:rsid w:val="00BE2BA1"/>
    <w:rsid w:val="00BE2C2A"/>
    <w:rsid w:val="00BE2D01"/>
    <w:rsid w:val="00BE2F6D"/>
    <w:rsid w:val="00BE300D"/>
    <w:rsid w:val="00BE323F"/>
    <w:rsid w:val="00BE401F"/>
    <w:rsid w:val="00BE4069"/>
    <w:rsid w:val="00BE47B1"/>
    <w:rsid w:val="00BE497E"/>
    <w:rsid w:val="00BE4E59"/>
    <w:rsid w:val="00BE52BF"/>
    <w:rsid w:val="00BE563C"/>
    <w:rsid w:val="00BE5DD9"/>
    <w:rsid w:val="00BE5F04"/>
    <w:rsid w:val="00BE66D2"/>
    <w:rsid w:val="00BE6BA7"/>
    <w:rsid w:val="00BE7082"/>
    <w:rsid w:val="00BE7C64"/>
    <w:rsid w:val="00BE7DE0"/>
    <w:rsid w:val="00BF0404"/>
    <w:rsid w:val="00BF06FE"/>
    <w:rsid w:val="00BF0A1C"/>
    <w:rsid w:val="00BF0C51"/>
    <w:rsid w:val="00BF0F28"/>
    <w:rsid w:val="00BF1087"/>
    <w:rsid w:val="00BF1491"/>
    <w:rsid w:val="00BF171D"/>
    <w:rsid w:val="00BF1742"/>
    <w:rsid w:val="00BF1866"/>
    <w:rsid w:val="00BF1984"/>
    <w:rsid w:val="00BF1C6A"/>
    <w:rsid w:val="00BF1D1D"/>
    <w:rsid w:val="00BF1FD5"/>
    <w:rsid w:val="00BF1FDB"/>
    <w:rsid w:val="00BF2664"/>
    <w:rsid w:val="00BF275A"/>
    <w:rsid w:val="00BF3046"/>
    <w:rsid w:val="00BF33B2"/>
    <w:rsid w:val="00BF3B2B"/>
    <w:rsid w:val="00BF3B58"/>
    <w:rsid w:val="00BF3D79"/>
    <w:rsid w:val="00BF4247"/>
    <w:rsid w:val="00BF43A8"/>
    <w:rsid w:val="00BF46BD"/>
    <w:rsid w:val="00BF4A0D"/>
    <w:rsid w:val="00BF4BF2"/>
    <w:rsid w:val="00BF5C43"/>
    <w:rsid w:val="00BF5E19"/>
    <w:rsid w:val="00BF5FD8"/>
    <w:rsid w:val="00BF6213"/>
    <w:rsid w:val="00BF6863"/>
    <w:rsid w:val="00BF71AF"/>
    <w:rsid w:val="00BF7964"/>
    <w:rsid w:val="00BF7CBC"/>
    <w:rsid w:val="00BF7D49"/>
    <w:rsid w:val="00BF7FBE"/>
    <w:rsid w:val="00C00011"/>
    <w:rsid w:val="00C0039D"/>
    <w:rsid w:val="00C0091A"/>
    <w:rsid w:val="00C00960"/>
    <w:rsid w:val="00C01509"/>
    <w:rsid w:val="00C016B2"/>
    <w:rsid w:val="00C018F9"/>
    <w:rsid w:val="00C01B6C"/>
    <w:rsid w:val="00C01C4A"/>
    <w:rsid w:val="00C01EC8"/>
    <w:rsid w:val="00C01EDB"/>
    <w:rsid w:val="00C01F9A"/>
    <w:rsid w:val="00C026B4"/>
    <w:rsid w:val="00C027F9"/>
    <w:rsid w:val="00C0360A"/>
    <w:rsid w:val="00C038B0"/>
    <w:rsid w:val="00C0401D"/>
    <w:rsid w:val="00C045ED"/>
    <w:rsid w:val="00C04A54"/>
    <w:rsid w:val="00C04B26"/>
    <w:rsid w:val="00C04E4A"/>
    <w:rsid w:val="00C04EF9"/>
    <w:rsid w:val="00C04F88"/>
    <w:rsid w:val="00C053B3"/>
    <w:rsid w:val="00C0557F"/>
    <w:rsid w:val="00C056DA"/>
    <w:rsid w:val="00C05954"/>
    <w:rsid w:val="00C05AF4"/>
    <w:rsid w:val="00C05DEC"/>
    <w:rsid w:val="00C061E9"/>
    <w:rsid w:val="00C06630"/>
    <w:rsid w:val="00C06920"/>
    <w:rsid w:val="00C06FF5"/>
    <w:rsid w:val="00C07700"/>
    <w:rsid w:val="00C07833"/>
    <w:rsid w:val="00C07CD9"/>
    <w:rsid w:val="00C07F5B"/>
    <w:rsid w:val="00C103B8"/>
    <w:rsid w:val="00C10469"/>
    <w:rsid w:val="00C10493"/>
    <w:rsid w:val="00C104FD"/>
    <w:rsid w:val="00C10A6F"/>
    <w:rsid w:val="00C10EF8"/>
    <w:rsid w:val="00C111CF"/>
    <w:rsid w:val="00C112B3"/>
    <w:rsid w:val="00C11397"/>
    <w:rsid w:val="00C113BC"/>
    <w:rsid w:val="00C11406"/>
    <w:rsid w:val="00C11655"/>
    <w:rsid w:val="00C116D4"/>
    <w:rsid w:val="00C11CA5"/>
    <w:rsid w:val="00C121D5"/>
    <w:rsid w:val="00C12455"/>
    <w:rsid w:val="00C12997"/>
    <w:rsid w:val="00C12BA6"/>
    <w:rsid w:val="00C12D1F"/>
    <w:rsid w:val="00C12E38"/>
    <w:rsid w:val="00C130CA"/>
    <w:rsid w:val="00C1338E"/>
    <w:rsid w:val="00C13501"/>
    <w:rsid w:val="00C13B69"/>
    <w:rsid w:val="00C13C18"/>
    <w:rsid w:val="00C13EA5"/>
    <w:rsid w:val="00C14076"/>
    <w:rsid w:val="00C1416D"/>
    <w:rsid w:val="00C144A9"/>
    <w:rsid w:val="00C1451B"/>
    <w:rsid w:val="00C14565"/>
    <w:rsid w:val="00C14612"/>
    <w:rsid w:val="00C1495D"/>
    <w:rsid w:val="00C14AA3"/>
    <w:rsid w:val="00C14BA0"/>
    <w:rsid w:val="00C14F59"/>
    <w:rsid w:val="00C1524D"/>
    <w:rsid w:val="00C154B1"/>
    <w:rsid w:val="00C159A2"/>
    <w:rsid w:val="00C15EAC"/>
    <w:rsid w:val="00C16013"/>
    <w:rsid w:val="00C163A2"/>
    <w:rsid w:val="00C16607"/>
    <w:rsid w:val="00C16937"/>
    <w:rsid w:val="00C16AA0"/>
    <w:rsid w:val="00C16AD7"/>
    <w:rsid w:val="00C16AF4"/>
    <w:rsid w:val="00C16B49"/>
    <w:rsid w:val="00C16C66"/>
    <w:rsid w:val="00C16CB0"/>
    <w:rsid w:val="00C16D81"/>
    <w:rsid w:val="00C16E7B"/>
    <w:rsid w:val="00C16EBE"/>
    <w:rsid w:val="00C17283"/>
    <w:rsid w:val="00C1737B"/>
    <w:rsid w:val="00C1775C"/>
    <w:rsid w:val="00C17897"/>
    <w:rsid w:val="00C17AE9"/>
    <w:rsid w:val="00C2011B"/>
    <w:rsid w:val="00C201EA"/>
    <w:rsid w:val="00C20517"/>
    <w:rsid w:val="00C206C4"/>
    <w:rsid w:val="00C20A4C"/>
    <w:rsid w:val="00C20A64"/>
    <w:rsid w:val="00C20C33"/>
    <w:rsid w:val="00C20E54"/>
    <w:rsid w:val="00C213B5"/>
    <w:rsid w:val="00C21546"/>
    <w:rsid w:val="00C22052"/>
    <w:rsid w:val="00C220BF"/>
    <w:rsid w:val="00C22192"/>
    <w:rsid w:val="00C225D5"/>
    <w:rsid w:val="00C226E9"/>
    <w:rsid w:val="00C22B44"/>
    <w:rsid w:val="00C22C8A"/>
    <w:rsid w:val="00C22DC3"/>
    <w:rsid w:val="00C24688"/>
    <w:rsid w:val="00C24809"/>
    <w:rsid w:val="00C24A52"/>
    <w:rsid w:val="00C24C15"/>
    <w:rsid w:val="00C25198"/>
    <w:rsid w:val="00C25888"/>
    <w:rsid w:val="00C25DEF"/>
    <w:rsid w:val="00C25E36"/>
    <w:rsid w:val="00C260EF"/>
    <w:rsid w:val="00C267C5"/>
    <w:rsid w:val="00C268B4"/>
    <w:rsid w:val="00C2692D"/>
    <w:rsid w:val="00C26C44"/>
    <w:rsid w:val="00C26EB5"/>
    <w:rsid w:val="00C2704F"/>
    <w:rsid w:val="00C27229"/>
    <w:rsid w:val="00C272DA"/>
    <w:rsid w:val="00C27434"/>
    <w:rsid w:val="00C274E3"/>
    <w:rsid w:val="00C27BC4"/>
    <w:rsid w:val="00C301D6"/>
    <w:rsid w:val="00C3075E"/>
    <w:rsid w:val="00C30A17"/>
    <w:rsid w:val="00C30D0D"/>
    <w:rsid w:val="00C3117B"/>
    <w:rsid w:val="00C313A3"/>
    <w:rsid w:val="00C315FD"/>
    <w:rsid w:val="00C31614"/>
    <w:rsid w:val="00C318ED"/>
    <w:rsid w:val="00C31C61"/>
    <w:rsid w:val="00C31F6A"/>
    <w:rsid w:val="00C320F6"/>
    <w:rsid w:val="00C3247F"/>
    <w:rsid w:val="00C3255C"/>
    <w:rsid w:val="00C33126"/>
    <w:rsid w:val="00C333D6"/>
    <w:rsid w:val="00C333FB"/>
    <w:rsid w:val="00C33C0B"/>
    <w:rsid w:val="00C33C6D"/>
    <w:rsid w:val="00C34536"/>
    <w:rsid w:val="00C34B58"/>
    <w:rsid w:val="00C34FB3"/>
    <w:rsid w:val="00C353A3"/>
    <w:rsid w:val="00C35A9E"/>
    <w:rsid w:val="00C35BEB"/>
    <w:rsid w:val="00C35BEF"/>
    <w:rsid w:val="00C35C79"/>
    <w:rsid w:val="00C35C8B"/>
    <w:rsid w:val="00C3601F"/>
    <w:rsid w:val="00C36697"/>
    <w:rsid w:val="00C3681E"/>
    <w:rsid w:val="00C36983"/>
    <w:rsid w:val="00C36ED6"/>
    <w:rsid w:val="00C3713B"/>
    <w:rsid w:val="00C3722E"/>
    <w:rsid w:val="00C3728C"/>
    <w:rsid w:val="00C37564"/>
    <w:rsid w:val="00C3792A"/>
    <w:rsid w:val="00C40EC2"/>
    <w:rsid w:val="00C40FEB"/>
    <w:rsid w:val="00C41274"/>
    <w:rsid w:val="00C41289"/>
    <w:rsid w:val="00C415F5"/>
    <w:rsid w:val="00C41C37"/>
    <w:rsid w:val="00C41F9B"/>
    <w:rsid w:val="00C4201D"/>
    <w:rsid w:val="00C422F8"/>
    <w:rsid w:val="00C42402"/>
    <w:rsid w:val="00C42913"/>
    <w:rsid w:val="00C429B4"/>
    <w:rsid w:val="00C42C10"/>
    <w:rsid w:val="00C42FAD"/>
    <w:rsid w:val="00C4405C"/>
    <w:rsid w:val="00C444B9"/>
    <w:rsid w:val="00C44925"/>
    <w:rsid w:val="00C4492F"/>
    <w:rsid w:val="00C44C7F"/>
    <w:rsid w:val="00C44DFF"/>
    <w:rsid w:val="00C455F5"/>
    <w:rsid w:val="00C45C52"/>
    <w:rsid w:val="00C45F05"/>
    <w:rsid w:val="00C461FB"/>
    <w:rsid w:val="00C46849"/>
    <w:rsid w:val="00C46B3B"/>
    <w:rsid w:val="00C46B48"/>
    <w:rsid w:val="00C470E2"/>
    <w:rsid w:val="00C47CFB"/>
    <w:rsid w:val="00C501C5"/>
    <w:rsid w:val="00C50336"/>
    <w:rsid w:val="00C5080F"/>
    <w:rsid w:val="00C51137"/>
    <w:rsid w:val="00C5133C"/>
    <w:rsid w:val="00C5168C"/>
    <w:rsid w:val="00C5178B"/>
    <w:rsid w:val="00C51AFD"/>
    <w:rsid w:val="00C51BF4"/>
    <w:rsid w:val="00C51DF7"/>
    <w:rsid w:val="00C5250C"/>
    <w:rsid w:val="00C52B67"/>
    <w:rsid w:val="00C53AD4"/>
    <w:rsid w:val="00C53ED6"/>
    <w:rsid w:val="00C54073"/>
    <w:rsid w:val="00C542D3"/>
    <w:rsid w:val="00C54312"/>
    <w:rsid w:val="00C543B4"/>
    <w:rsid w:val="00C544C2"/>
    <w:rsid w:val="00C54BD6"/>
    <w:rsid w:val="00C55BDA"/>
    <w:rsid w:val="00C55EC3"/>
    <w:rsid w:val="00C5612E"/>
    <w:rsid w:val="00C563CC"/>
    <w:rsid w:val="00C5650B"/>
    <w:rsid w:val="00C56E87"/>
    <w:rsid w:val="00C5754A"/>
    <w:rsid w:val="00C57792"/>
    <w:rsid w:val="00C6018D"/>
    <w:rsid w:val="00C60192"/>
    <w:rsid w:val="00C6020D"/>
    <w:rsid w:val="00C6047F"/>
    <w:rsid w:val="00C60494"/>
    <w:rsid w:val="00C60A32"/>
    <w:rsid w:val="00C6121D"/>
    <w:rsid w:val="00C616CB"/>
    <w:rsid w:val="00C61759"/>
    <w:rsid w:val="00C61BD7"/>
    <w:rsid w:val="00C61E5B"/>
    <w:rsid w:val="00C61FCA"/>
    <w:rsid w:val="00C62437"/>
    <w:rsid w:val="00C62606"/>
    <w:rsid w:val="00C628C9"/>
    <w:rsid w:val="00C629A1"/>
    <w:rsid w:val="00C62BCC"/>
    <w:rsid w:val="00C62D8C"/>
    <w:rsid w:val="00C6327F"/>
    <w:rsid w:val="00C634D6"/>
    <w:rsid w:val="00C63695"/>
    <w:rsid w:val="00C63A31"/>
    <w:rsid w:val="00C63B20"/>
    <w:rsid w:val="00C64435"/>
    <w:rsid w:val="00C648A0"/>
    <w:rsid w:val="00C64B52"/>
    <w:rsid w:val="00C64EE9"/>
    <w:rsid w:val="00C64FB7"/>
    <w:rsid w:val="00C64FB8"/>
    <w:rsid w:val="00C65166"/>
    <w:rsid w:val="00C654C0"/>
    <w:rsid w:val="00C65544"/>
    <w:rsid w:val="00C656E5"/>
    <w:rsid w:val="00C65A2C"/>
    <w:rsid w:val="00C65A79"/>
    <w:rsid w:val="00C66373"/>
    <w:rsid w:val="00C66801"/>
    <w:rsid w:val="00C66834"/>
    <w:rsid w:val="00C66B3F"/>
    <w:rsid w:val="00C670BC"/>
    <w:rsid w:val="00C67B3A"/>
    <w:rsid w:val="00C70112"/>
    <w:rsid w:val="00C705C5"/>
    <w:rsid w:val="00C7065A"/>
    <w:rsid w:val="00C70A75"/>
    <w:rsid w:val="00C70ABD"/>
    <w:rsid w:val="00C70ACF"/>
    <w:rsid w:val="00C70BB3"/>
    <w:rsid w:val="00C70C03"/>
    <w:rsid w:val="00C711B1"/>
    <w:rsid w:val="00C7134E"/>
    <w:rsid w:val="00C71511"/>
    <w:rsid w:val="00C71524"/>
    <w:rsid w:val="00C71F3D"/>
    <w:rsid w:val="00C72392"/>
    <w:rsid w:val="00C72835"/>
    <w:rsid w:val="00C72984"/>
    <w:rsid w:val="00C72D03"/>
    <w:rsid w:val="00C72D93"/>
    <w:rsid w:val="00C72F19"/>
    <w:rsid w:val="00C731E5"/>
    <w:rsid w:val="00C735DA"/>
    <w:rsid w:val="00C73802"/>
    <w:rsid w:val="00C73927"/>
    <w:rsid w:val="00C74125"/>
    <w:rsid w:val="00C74721"/>
    <w:rsid w:val="00C747A9"/>
    <w:rsid w:val="00C74824"/>
    <w:rsid w:val="00C748DE"/>
    <w:rsid w:val="00C74983"/>
    <w:rsid w:val="00C74AB1"/>
    <w:rsid w:val="00C74CE5"/>
    <w:rsid w:val="00C74E43"/>
    <w:rsid w:val="00C755BF"/>
    <w:rsid w:val="00C75709"/>
    <w:rsid w:val="00C7599C"/>
    <w:rsid w:val="00C75B4E"/>
    <w:rsid w:val="00C75B7B"/>
    <w:rsid w:val="00C75E4B"/>
    <w:rsid w:val="00C76037"/>
    <w:rsid w:val="00C762F0"/>
    <w:rsid w:val="00C7699D"/>
    <w:rsid w:val="00C76BB1"/>
    <w:rsid w:val="00C778CB"/>
    <w:rsid w:val="00C77B4B"/>
    <w:rsid w:val="00C77DCE"/>
    <w:rsid w:val="00C80031"/>
    <w:rsid w:val="00C80085"/>
    <w:rsid w:val="00C80B67"/>
    <w:rsid w:val="00C80D99"/>
    <w:rsid w:val="00C80DD2"/>
    <w:rsid w:val="00C80E6A"/>
    <w:rsid w:val="00C80F0E"/>
    <w:rsid w:val="00C80FC3"/>
    <w:rsid w:val="00C81414"/>
    <w:rsid w:val="00C81499"/>
    <w:rsid w:val="00C814D8"/>
    <w:rsid w:val="00C8167B"/>
    <w:rsid w:val="00C822C3"/>
    <w:rsid w:val="00C82307"/>
    <w:rsid w:val="00C82523"/>
    <w:rsid w:val="00C82918"/>
    <w:rsid w:val="00C82DBD"/>
    <w:rsid w:val="00C82EF0"/>
    <w:rsid w:val="00C83602"/>
    <w:rsid w:val="00C83A41"/>
    <w:rsid w:val="00C83C8F"/>
    <w:rsid w:val="00C83E2E"/>
    <w:rsid w:val="00C83F57"/>
    <w:rsid w:val="00C84A62"/>
    <w:rsid w:val="00C84CC5"/>
    <w:rsid w:val="00C84FBC"/>
    <w:rsid w:val="00C84FE2"/>
    <w:rsid w:val="00C85196"/>
    <w:rsid w:val="00C852E8"/>
    <w:rsid w:val="00C853CF"/>
    <w:rsid w:val="00C85590"/>
    <w:rsid w:val="00C857BD"/>
    <w:rsid w:val="00C85ADC"/>
    <w:rsid w:val="00C85D91"/>
    <w:rsid w:val="00C85ECB"/>
    <w:rsid w:val="00C85F3D"/>
    <w:rsid w:val="00C861E3"/>
    <w:rsid w:val="00C868E9"/>
    <w:rsid w:val="00C869A1"/>
    <w:rsid w:val="00C86C1E"/>
    <w:rsid w:val="00C86E5C"/>
    <w:rsid w:val="00C86FFB"/>
    <w:rsid w:val="00C87235"/>
    <w:rsid w:val="00C87879"/>
    <w:rsid w:val="00C907BE"/>
    <w:rsid w:val="00C9090F"/>
    <w:rsid w:val="00C909AA"/>
    <w:rsid w:val="00C90C3C"/>
    <w:rsid w:val="00C910D0"/>
    <w:rsid w:val="00C91522"/>
    <w:rsid w:val="00C923FC"/>
    <w:rsid w:val="00C92406"/>
    <w:rsid w:val="00C924D3"/>
    <w:rsid w:val="00C92627"/>
    <w:rsid w:val="00C929F5"/>
    <w:rsid w:val="00C92A49"/>
    <w:rsid w:val="00C92CFA"/>
    <w:rsid w:val="00C931D1"/>
    <w:rsid w:val="00C93508"/>
    <w:rsid w:val="00C93835"/>
    <w:rsid w:val="00C93B39"/>
    <w:rsid w:val="00C93C94"/>
    <w:rsid w:val="00C9444F"/>
    <w:rsid w:val="00C94AF3"/>
    <w:rsid w:val="00C94B49"/>
    <w:rsid w:val="00C94C6A"/>
    <w:rsid w:val="00C94CA8"/>
    <w:rsid w:val="00C94D2A"/>
    <w:rsid w:val="00C94EE8"/>
    <w:rsid w:val="00C950F9"/>
    <w:rsid w:val="00C95B47"/>
    <w:rsid w:val="00C95E02"/>
    <w:rsid w:val="00C963CA"/>
    <w:rsid w:val="00C9667A"/>
    <w:rsid w:val="00C967B1"/>
    <w:rsid w:val="00C96BD0"/>
    <w:rsid w:val="00C96EB7"/>
    <w:rsid w:val="00C97072"/>
    <w:rsid w:val="00C972E9"/>
    <w:rsid w:val="00C97626"/>
    <w:rsid w:val="00C97BA1"/>
    <w:rsid w:val="00C97FDF"/>
    <w:rsid w:val="00CA02A6"/>
    <w:rsid w:val="00CA035D"/>
    <w:rsid w:val="00CA082F"/>
    <w:rsid w:val="00CA098F"/>
    <w:rsid w:val="00CA09E4"/>
    <w:rsid w:val="00CA0B1A"/>
    <w:rsid w:val="00CA0C5B"/>
    <w:rsid w:val="00CA143D"/>
    <w:rsid w:val="00CA166E"/>
    <w:rsid w:val="00CA1848"/>
    <w:rsid w:val="00CA1D60"/>
    <w:rsid w:val="00CA2002"/>
    <w:rsid w:val="00CA22C3"/>
    <w:rsid w:val="00CA298D"/>
    <w:rsid w:val="00CA2CCB"/>
    <w:rsid w:val="00CA2F59"/>
    <w:rsid w:val="00CA31A2"/>
    <w:rsid w:val="00CA3267"/>
    <w:rsid w:val="00CA37E1"/>
    <w:rsid w:val="00CA3A9D"/>
    <w:rsid w:val="00CA3B06"/>
    <w:rsid w:val="00CA3C6B"/>
    <w:rsid w:val="00CA41AA"/>
    <w:rsid w:val="00CA4295"/>
    <w:rsid w:val="00CA447A"/>
    <w:rsid w:val="00CA49A7"/>
    <w:rsid w:val="00CA4E7D"/>
    <w:rsid w:val="00CA4F98"/>
    <w:rsid w:val="00CA5046"/>
    <w:rsid w:val="00CA50AB"/>
    <w:rsid w:val="00CA51A6"/>
    <w:rsid w:val="00CA6175"/>
    <w:rsid w:val="00CA61C1"/>
    <w:rsid w:val="00CA6374"/>
    <w:rsid w:val="00CA67B2"/>
    <w:rsid w:val="00CA71EB"/>
    <w:rsid w:val="00CA7257"/>
    <w:rsid w:val="00CA74DA"/>
    <w:rsid w:val="00CA74FE"/>
    <w:rsid w:val="00CA7903"/>
    <w:rsid w:val="00CA792A"/>
    <w:rsid w:val="00CA7D80"/>
    <w:rsid w:val="00CA7DD9"/>
    <w:rsid w:val="00CA7F1E"/>
    <w:rsid w:val="00CB0299"/>
    <w:rsid w:val="00CB04FF"/>
    <w:rsid w:val="00CB052D"/>
    <w:rsid w:val="00CB0A6D"/>
    <w:rsid w:val="00CB0E3A"/>
    <w:rsid w:val="00CB114F"/>
    <w:rsid w:val="00CB11BC"/>
    <w:rsid w:val="00CB1433"/>
    <w:rsid w:val="00CB185C"/>
    <w:rsid w:val="00CB22D5"/>
    <w:rsid w:val="00CB22DD"/>
    <w:rsid w:val="00CB25E9"/>
    <w:rsid w:val="00CB2AFE"/>
    <w:rsid w:val="00CB2DEA"/>
    <w:rsid w:val="00CB341C"/>
    <w:rsid w:val="00CB37A6"/>
    <w:rsid w:val="00CB3F71"/>
    <w:rsid w:val="00CB4296"/>
    <w:rsid w:val="00CB4D5C"/>
    <w:rsid w:val="00CB4D8F"/>
    <w:rsid w:val="00CB4D99"/>
    <w:rsid w:val="00CB53EA"/>
    <w:rsid w:val="00CB5500"/>
    <w:rsid w:val="00CB552C"/>
    <w:rsid w:val="00CB5BEF"/>
    <w:rsid w:val="00CB5EA4"/>
    <w:rsid w:val="00CB6086"/>
    <w:rsid w:val="00CB638D"/>
    <w:rsid w:val="00CB6425"/>
    <w:rsid w:val="00CB672F"/>
    <w:rsid w:val="00CB7265"/>
    <w:rsid w:val="00CB73E8"/>
    <w:rsid w:val="00CB7411"/>
    <w:rsid w:val="00CB757A"/>
    <w:rsid w:val="00CB76B3"/>
    <w:rsid w:val="00CB78AB"/>
    <w:rsid w:val="00CB7920"/>
    <w:rsid w:val="00CB7C1F"/>
    <w:rsid w:val="00CB7C99"/>
    <w:rsid w:val="00CB7EA3"/>
    <w:rsid w:val="00CC01F6"/>
    <w:rsid w:val="00CC0255"/>
    <w:rsid w:val="00CC0868"/>
    <w:rsid w:val="00CC0960"/>
    <w:rsid w:val="00CC0A1B"/>
    <w:rsid w:val="00CC0D45"/>
    <w:rsid w:val="00CC1139"/>
    <w:rsid w:val="00CC1295"/>
    <w:rsid w:val="00CC206B"/>
    <w:rsid w:val="00CC2479"/>
    <w:rsid w:val="00CC25C4"/>
    <w:rsid w:val="00CC2E24"/>
    <w:rsid w:val="00CC2F4C"/>
    <w:rsid w:val="00CC3DED"/>
    <w:rsid w:val="00CC3F49"/>
    <w:rsid w:val="00CC4161"/>
    <w:rsid w:val="00CC427F"/>
    <w:rsid w:val="00CC43C3"/>
    <w:rsid w:val="00CC4B13"/>
    <w:rsid w:val="00CC4BE3"/>
    <w:rsid w:val="00CC4BE6"/>
    <w:rsid w:val="00CC4D0E"/>
    <w:rsid w:val="00CC5155"/>
    <w:rsid w:val="00CC5450"/>
    <w:rsid w:val="00CC673A"/>
    <w:rsid w:val="00CC6845"/>
    <w:rsid w:val="00CC7027"/>
    <w:rsid w:val="00CC7245"/>
    <w:rsid w:val="00CC73C8"/>
    <w:rsid w:val="00CC753B"/>
    <w:rsid w:val="00CC786F"/>
    <w:rsid w:val="00CC7A86"/>
    <w:rsid w:val="00CC7CE8"/>
    <w:rsid w:val="00CD0298"/>
    <w:rsid w:val="00CD0718"/>
    <w:rsid w:val="00CD0C1F"/>
    <w:rsid w:val="00CD0EBD"/>
    <w:rsid w:val="00CD0F14"/>
    <w:rsid w:val="00CD0F1F"/>
    <w:rsid w:val="00CD1444"/>
    <w:rsid w:val="00CD1A0C"/>
    <w:rsid w:val="00CD1F39"/>
    <w:rsid w:val="00CD207D"/>
    <w:rsid w:val="00CD2316"/>
    <w:rsid w:val="00CD2471"/>
    <w:rsid w:val="00CD28F4"/>
    <w:rsid w:val="00CD2996"/>
    <w:rsid w:val="00CD2D68"/>
    <w:rsid w:val="00CD32B2"/>
    <w:rsid w:val="00CD3332"/>
    <w:rsid w:val="00CD35A6"/>
    <w:rsid w:val="00CD35BB"/>
    <w:rsid w:val="00CD38FE"/>
    <w:rsid w:val="00CD39AB"/>
    <w:rsid w:val="00CD3A2E"/>
    <w:rsid w:val="00CD3A69"/>
    <w:rsid w:val="00CD3F61"/>
    <w:rsid w:val="00CD40E1"/>
    <w:rsid w:val="00CD4502"/>
    <w:rsid w:val="00CD4E54"/>
    <w:rsid w:val="00CD560A"/>
    <w:rsid w:val="00CD5BEC"/>
    <w:rsid w:val="00CD5C93"/>
    <w:rsid w:val="00CD6131"/>
    <w:rsid w:val="00CD6132"/>
    <w:rsid w:val="00CD63F2"/>
    <w:rsid w:val="00CD6449"/>
    <w:rsid w:val="00CD65EC"/>
    <w:rsid w:val="00CD66E4"/>
    <w:rsid w:val="00CD6A39"/>
    <w:rsid w:val="00CD6DDF"/>
    <w:rsid w:val="00CD6F04"/>
    <w:rsid w:val="00CD7348"/>
    <w:rsid w:val="00CD73F8"/>
    <w:rsid w:val="00CD771A"/>
    <w:rsid w:val="00CD7A94"/>
    <w:rsid w:val="00CD7B96"/>
    <w:rsid w:val="00CD7D21"/>
    <w:rsid w:val="00CE0165"/>
    <w:rsid w:val="00CE08FE"/>
    <w:rsid w:val="00CE0BA9"/>
    <w:rsid w:val="00CE0C1E"/>
    <w:rsid w:val="00CE0CB7"/>
    <w:rsid w:val="00CE0CF7"/>
    <w:rsid w:val="00CE0F24"/>
    <w:rsid w:val="00CE103A"/>
    <w:rsid w:val="00CE10E8"/>
    <w:rsid w:val="00CE1118"/>
    <w:rsid w:val="00CE12DD"/>
    <w:rsid w:val="00CE1584"/>
    <w:rsid w:val="00CE1738"/>
    <w:rsid w:val="00CE194C"/>
    <w:rsid w:val="00CE1EDE"/>
    <w:rsid w:val="00CE21BA"/>
    <w:rsid w:val="00CE2B86"/>
    <w:rsid w:val="00CE2C5D"/>
    <w:rsid w:val="00CE324D"/>
    <w:rsid w:val="00CE34FC"/>
    <w:rsid w:val="00CE3A94"/>
    <w:rsid w:val="00CE3AEC"/>
    <w:rsid w:val="00CE400D"/>
    <w:rsid w:val="00CE402D"/>
    <w:rsid w:val="00CE41B4"/>
    <w:rsid w:val="00CE427B"/>
    <w:rsid w:val="00CE4884"/>
    <w:rsid w:val="00CE48FA"/>
    <w:rsid w:val="00CE4BDF"/>
    <w:rsid w:val="00CE5017"/>
    <w:rsid w:val="00CE5414"/>
    <w:rsid w:val="00CE545E"/>
    <w:rsid w:val="00CE54BD"/>
    <w:rsid w:val="00CE5519"/>
    <w:rsid w:val="00CE58D2"/>
    <w:rsid w:val="00CE651C"/>
    <w:rsid w:val="00CE6722"/>
    <w:rsid w:val="00CE6960"/>
    <w:rsid w:val="00CE69D6"/>
    <w:rsid w:val="00CE6B0C"/>
    <w:rsid w:val="00CE6BE4"/>
    <w:rsid w:val="00CE7139"/>
    <w:rsid w:val="00CE71F5"/>
    <w:rsid w:val="00CE7335"/>
    <w:rsid w:val="00CE739B"/>
    <w:rsid w:val="00CE7436"/>
    <w:rsid w:val="00CE7546"/>
    <w:rsid w:val="00CE7710"/>
    <w:rsid w:val="00CE776C"/>
    <w:rsid w:val="00CE7BA5"/>
    <w:rsid w:val="00CF075B"/>
    <w:rsid w:val="00CF0DEA"/>
    <w:rsid w:val="00CF1339"/>
    <w:rsid w:val="00CF152D"/>
    <w:rsid w:val="00CF1ACB"/>
    <w:rsid w:val="00CF1B12"/>
    <w:rsid w:val="00CF1E3A"/>
    <w:rsid w:val="00CF20FD"/>
    <w:rsid w:val="00CF2A8A"/>
    <w:rsid w:val="00CF2D37"/>
    <w:rsid w:val="00CF2E9B"/>
    <w:rsid w:val="00CF3368"/>
    <w:rsid w:val="00CF351F"/>
    <w:rsid w:val="00CF36DC"/>
    <w:rsid w:val="00CF37A3"/>
    <w:rsid w:val="00CF3A9B"/>
    <w:rsid w:val="00CF3DF8"/>
    <w:rsid w:val="00CF454B"/>
    <w:rsid w:val="00CF4FE0"/>
    <w:rsid w:val="00CF5BF5"/>
    <w:rsid w:val="00CF617F"/>
    <w:rsid w:val="00CF7084"/>
    <w:rsid w:val="00CF73A1"/>
    <w:rsid w:val="00CF7429"/>
    <w:rsid w:val="00CF750B"/>
    <w:rsid w:val="00CF779B"/>
    <w:rsid w:val="00CF7D02"/>
    <w:rsid w:val="00CF7D90"/>
    <w:rsid w:val="00D00467"/>
    <w:rsid w:val="00D005C6"/>
    <w:rsid w:val="00D006CE"/>
    <w:rsid w:val="00D00743"/>
    <w:rsid w:val="00D009E0"/>
    <w:rsid w:val="00D00AD6"/>
    <w:rsid w:val="00D00B04"/>
    <w:rsid w:val="00D013DB"/>
    <w:rsid w:val="00D0246A"/>
    <w:rsid w:val="00D0262F"/>
    <w:rsid w:val="00D026C4"/>
    <w:rsid w:val="00D02D29"/>
    <w:rsid w:val="00D02E6B"/>
    <w:rsid w:val="00D02EB2"/>
    <w:rsid w:val="00D03AEF"/>
    <w:rsid w:val="00D03CB9"/>
    <w:rsid w:val="00D03E24"/>
    <w:rsid w:val="00D03E95"/>
    <w:rsid w:val="00D040C9"/>
    <w:rsid w:val="00D042D9"/>
    <w:rsid w:val="00D04C76"/>
    <w:rsid w:val="00D04CDB"/>
    <w:rsid w:val="00D04FA1"/>
    <w:rsid w:val="00D0542B"/>
    <w:rsid w:val="00D056AA"/>
    <w:rsid w:val="00D05D62"/>
    <w:rsid w:val="00D05DAC"/>
    <w:rsid w:val="00D06481"/>
    <w:rsid w:val="00D0679B"/>
    <w:rsid w:val="00D069E3"/>
    <w:rsid w:val="00D06A47"/>
    <w:rsid w:val="00D06C79"/>
    <w:rsid w:val="00D06D18"/>
    <w:rsid w:val="00D073D0"/>
    <w:rsid w:val="00D075BC"/>
    <w:rsid w:val="00D075BE"/>
    <w:rsid w:val="00D10157"/>
    <w:rsid w:val="00D1067F"/>
    <w:rsid w:val="00D10B48"/>
    <w:rsid w:val="00D10C31"/>
    <w:rsid w:val="00D10C5F"/>
    <w:rsid w:val="00D110A1"/>
    <w:rsid w:val="00D111A6"/>
    <w:rsid w:val="00D11A85"/>
    <w:rsid w:val="00D11BFF"/>
    <w:rsid w:val="00D12377"/>
    <w:rsid w:val="00D1251F"/>
    <w:rsid w:val="00D12887"/>
    <w:rsid w:val="00D12BFE"/>
    <w:rsid w:val="00D12DA9"/>
    <w:rsid w:val="00D133D5"/>
    <w:rsid w:val="00D13539"/>
    <w:rsid w:val="00D1373E"/>
    <w:rsid w:val="00D13BAA"/>
    <w:rsid w:val="00D13CD5"/>
    <w:rsid w:val="00D13D8D"/>
    <w:rsid w:val="00D14A82"/>
    <w:rsid w:val="00D14C62"/>
    <w:rsid w:val="00D152EF"/>
    <w:rsid w:val="00D159C6"/>
    <w:rsid w:val="00D15DA6"/>
    <w:rsid w:val="00D1615B"/>
    <w:rsid w:val="00D1615C"/>
    <w:rsid w:val="00D163A6"/>
    <w:rsid w:val="00D172FF"/>
    <w:rsid w:val="00D173A9"/>
    <w:rsid w:val="00D173C1"/>
    <w:rsid w:val="00D1743D"/>
    <w:rsid w:val="00D17635"/>
    <w:rsid w:val="00D17869"/>
    <w:rsid w:val="00D17B47"/>
    <w:rsid w:val="00D20174"/>
    <w:rsid w:val="00D20216"/>
    <w:rsid w:val="00D20397"/>
    <w:rsid w:val="00D204C7"/>
    <w:rsid w:val="00D20F76"/>
    <w:rsid w:val="00D214B4"/>
    <w:rsid w:val="00D214C3"/>
    <w:rsid w:val="00D21AF9"/>
    <w:rsid w:val="00D21B2B"/>
    <w:rsid w:val="00D225FA"/>
    <w:rsid w:val="00D226B8"/>
    <w:rsid w:val="00D22A86"/>
    <w:rsid w:val="00D22E9F"/>
    <w:rsid w:val="00D2305E"/>
    <w:rsid w:val="00D24337"/>
    <w:rsid w:val="00D24D15"/>
    <w:rsid w:val="00D250C4"/>
    <w:rsid w:val="00D251D6"/>
    <w:rsid w:val="00D25557"/>
    <w:rsid w:val="00D259F2"/>
    <w:rsid w:val="00D25E69"/>
    <w:rsid w:val="00D25F91"/>
    <w:rsid w:val="00D260FF"/>
    <w:rsid w:val="00D261BC"/>
    <w:rsid w:val="00D265B1"/>
    <w:rsid w:val="00D26603"/>
    <w:rsid w:val="00D2677A"/>
    <w:rsid w:val="00D26B59"/>
    <w:rsid w:val="00D27035"/>
    <w:rsid w:val="00D271CE"/>
    <w:rsid w:val="00D2761E"/>
    <w:rsid w:val="00D27677"/>
    <w:rsid w:val="00D278E7"/>
    <w:rsid w:val="00D278F4"/>
    <w:rsid w:val="00D27C0F"/>
    <w:rsid w:val="00D302D8"/>
    <w:rsid w:val="00D307C0"/>
    <w:rsid w:val="00D30911"/>
    <w:rsid w:val="00D30D5F"/>
    <w:rsid w:val="00D30E27"/>
    <w:rsid w:val="00D3100D"/>
    <w:rsid w:val="00D31261"/>
    <w:rsid w:val="00D312EB"/>
    <w:rsid w:val="00D313C5"/>
    <w:rsid w:val="00D315BC"/>
    <w:rsid w:val="00D31882"/>
    <w:rsid w:val="00D31A7A"/>
    <w:rsid w:val="00D31D13"/>
    <w:rsid w:val="00D3210E"/>
    <w:rsid w:val="00D32756"/>
    <w:rsid w:val="00D33788"/>
    <w:rsid w:val="00D3385C"/>
    <w:rsid w:val="00D33EDB"/>
    <w:rsid w:val="00D341BB"/>
    <w:rsid w:val="00D344BE"/>
    <w:rsid w:val="00D34714"/>
    <w:rsid w:val="00D348C1"/>
    <w:rsid w:val="00D34AF0"/>
    <w:rsid w:val="00D34CFA"/>
    <w:rsid w:val="00D35CB7"/>
    <w:rsid w:val="00D35F21"/>
    <w:rsid w:val="00D36389"/>
    <w:rsid w:val="00D367F0"/>
    <w:rsid w:val="00D36851"/>
    <w:rsid w:val="00D3787C"/>
    <w:rsid w:val="00D37959"/>
    <w:rsid w:val="00D379DC"/>
    <w:rsid w:val="00D404D2"/>
    <w:rsid w:val="00D404EE"/>
    <w:rsid w:val="00D4093B"/>
    <w:rsid w:val="00D40A11"/>
    <w:rsid w:val="00D40B7B"/>
    <w:rsid w:val="00D40CD0"/>
    <w:rsid w:val="00D40CE6"/>
    <w:rsid w:val="00D41384"/>
    <w:rsid w:val="00D4204C"/>
    <w:rsid w:val="00D42155"/>
    <w:rsid w:val="00D424B7"/>
    <w:rsid w:val="00D424C8"/>
    <w:rsid w:val="00D429DB"/>
    <w:rsid w:val="00D42A73"/>
    <w:rsid w:val="00D42D41"/>
    <w:rsid w:val="00D433CE"/>
    <w:rsid w:val="00D439BC"/>
    <w:rsid w:val="00D43A38"/>
    <w:rsid w:val="00D44610"/>
    <w:rsid w:val="00D447D2"/>
    <w:rsid w:val="00D44970"/>
    <w:rsid w:val="00D450A9"/>
    <w:rsid w:val="00D451E4"/>
    <w:rsid w:val="00D457E7"/>
    <w:rsid w:val="00D45D0D"/>
    <w:rsid w:val="00D4621C"/>
    <w:rsid w:val="00D4653E"/>
    <w:rsid w:val="00D4653F"/>
    <w:rsid w:val="00D4695E"/>
    <w:rsid w:val="00D46F31"/>
    <w:rsid w:val="00D472FF"/>
    <w:rsid w:val="00D47583"/>
    <w:rsid w:val="00D47681"/>
    <w:rsid w:val="00D47A4E"/>
    <w:rsid w:val="00D47A58"/>
    <w:rsid w:val="00D502BD"/>
    <w:rsid w:val="00D51303"/>
    <w:rsid w:val="00D51544"/>
    <w:rsid w:val="00D515ED"/>
    <w:rsid w:val="00D517E3"/>
    <w:rsid w:val="00D5186B"/>
    <w:rsid w:val="00D51B97"/>
    <w:rsid w:val="00D51D95"/>
    <w:rsid w:val="00D51DA8"/>
    <w:rsid w:val="00D528D0"/>
    <w:rsid w:val="00D52F98"/>
    <w:rsid w:val="00D532EE"/>
    <w:rsid w:val="00D534F5"/>
    <w:rsid w:val="00D53795"/>
    <w:rsid w:val="00D53C68"/>
    <w:rsid w:val="00D53E04"/>
    <w:rsid w:val="00D54152"/>
    <w:rsid w:val="00D5460F"/>
    <w:rsid w:val="00D54650"/>
    <w:rsid w:val="00D54CEB"/>
    <w:rsid w:val="00D54EAF"/>
    <w:rsid w:val="00D55060"/>
    <w:rsid w:val="00D55443"/>
    <w:rsid w:val="00D55594"/>
    <w:rsid w:val="00D555A4"/>
    <w:rsid w:val="00D55A8F"/>
    <w:rsid w:val="00D55B20"/>
    <w:rsid w:val="00D56652"/>
    <w:rsid w:val="00D56832"/>
    <w:rsid w:val="00D5690E"/>
    <w:rsid w:val="00D56ABC"/>
    <w:rsid w:val="00D5735B"/>
    <w:rsid w:val="00D57BEE"/>
    <w:rsid w:val="00D57CCF"/>
    <w:rsid w:val="00D57CEA"/>
    <w:rsid w:val="00D60395"/>
    <w:rsid w:val="00D60832"/>
    <w:rsid w:val="00D608BE"/>
    <w:rsid w:val="00D608ED"/>
    <w:rsid w:val="00D60C91"/>
    <w:rsid w:val="00D60E74"/>
    <w:rsid w:val="00D61050"/>
    <w:rsid w:val="00D61A74"/>
    <w:rsid w:val="00D61D7E"/>
    <w:rsid w:val="00D61EEE"/>
    <w:rsid w:val="00D620FF"/>
    <w:rsid w:val="00D62F54"/>
    <w:rsid w:val="00D6310D"/>
    <w:rsid w:val="00D63125"/>
    <w:rsid w:val="00D631A1"/>
    <w:rsid w:val="00D63421"/>
    <w:rsid w:val="00D63523"/>
    <w:rsid w:val="00D636A7"/>
    <w:rsid w:val="00D6388D"/>
    <w:rsid w:val="00D6391E"/>
    <w:rsid w:val="00D644A3"/>
    <w:rsid w:val="00D64B25"/>
    <w:rsid w:val="00D64E95"/>
    <w:rsid w:val="00D64EF9"/>
    <w:rsid w:val="00D64F27"/>
    <w:rsid w:val="00D65305"/>
    <w:rsid w:val="00D65C73"/>
    <w:rsid w:val="00D65C9E"/>
    <w:rsid w:val="00D65DE6"/>
    <w:rsid w:val="00D65E47"/>
    <w:rsid w:val="00D65FFD"/>
    <w:rsid w:val="00D6666A"/>
    <w:rsid w:val="00D666F8"/>
    <w:rsid w:val="00D66760"/>
    <w:rsid w:val="00D66B75"/>
    <w:rsid w:val="00D66D94"/>
    <w:rsid w:val="00D67A44"/>
    <w:rsid w:val="00D67BCF"/>
    <w:rsid w:val="00D70131"/>
    <w:rsid w:val="00D701A2"/>
    <w:rsid w:val="00D702F4"/>
    <w:rsid w:val="00D70634"/>
    <w:rsid w:val="00D70A6F"/>
    <w:rsid w:val="00D71027"/>
    <w:rsid w:val="00D71056"/>
    <w:rsid w:val="00D710D9"/>
    <w:rsid w:val="00D713F0"/>
    <w:rsid w:val="00D715B5"/>
    <w:rsid w:val="00D71BBD"/>
    <w:rsid w:val="00D72148"/>
    <w:rsid w:val="00D72326"/>
    <w:rsid w:val="00D72375"/>
    <w:rsid w:val="00D729BB"/>
    <w:rsid w:val="00D72C66"/>
    <w:rsid w:val="00D72CBA"/>
    <w:rsid w:val="00D73342"/>
    <w:rsid w:val="00D7336C"/>
    <w:rsid w:val="00D73543"/>
    <w:rsid w:val="00D739A2"/>
    <w:rsid w:val="00D73F8F"/>
    <w:rsid w:val="00D7471F"/>
    <w:rsid w:val="00D74E97"/>
    <w:rsid w:val="00D752D4"/>
    <w:rsid w:val="00D75322"/>
    <w:rsid w:val="00D757D2"/>
    <w:rsid w:val="00D75807"/>
    <w:rsid w:val="00D75F05"/>
    <w:rsid w:val="00D76B9A"/>
    <w:rsid w:val="00D76EB0"/>
    <w:rsid w:val="00D76F32"/>
    <w:rsid w:val="00D770A8"/>
    <w:rsid w:val="00D7770B"/>
    <w:rsid w:val="00D77CE2"/>
    <w:rsid w:val="00D77E1B"/>
    <w:rsid w:val="00D8055C"/>
    <w:rsid w:val="00D80BC0"/>
    <w:rsid w:val="00D810A0"/>
    <w:rsid w:val="00D8196D"/>
    <w:rsid w:val="00D81BDF"/>
    <w:rsid w:val="00D81E57"/>
    <w:rsid w:val="00D82038"/>
    <w:rsid w:val="00D8264E"/>
    <w:rsid w:val="00D82E43"/>
    <w:rsid w:val="00D8313A"/>
    <w:rsid w:val="00D832BC"/>
    <w:rsid w:val="00D832BF"/>
    <w:rsid w:val="00D835B4"/>
    <w:rsid w:val="00D83982"/>
    <w:rsid w:val="00D840DA"/>
    <w:rsid w:val="00D84928"/>
    <w:rsid w:val="00D84BF4"/>
    <w:rsid w:val="00D84C5C"/>
    <w:rsid w:val="00D851EA"/>
    <w:rsid w:val="00D85774"/>
    <w:rsid w:val="00D85D3E"/>
    <w:rsid w:val="00D85EB4"/>
    <w:rsid w:val="00D86530"/>
    <w:rsid w:val="00D8675D"/>
    <w:rsid w:val="00D8687E"/>
    <w:rsid w:val="00D8697F"/>
    <w:rsid w:val="00D875F8"/>
    <w:rsid w:val="00D878BC"/>
    <w:rsid w:val="00D878C4"/>
    <w:rsid w:val="00D878C8"/>
    <w:rsid w:val="00D87B1B"/>
    <w:rsid w:val="00D87CC9"/>
    <w:rsid w:val="00D904C3"/>
    <w:rsid w:val="00D90A82"/>
    <w:rsid w:val="00D90EDC"/>
    <w:rsid w:val="00D910C2"/>
    <w:rsid w:val="00D9137D"/>
    <w:rsid w:val="00D91631"/>
    <w:rsid w:val="00D9172E"/>
    <w:rsid w:val="00D91903"/>
    <w:rsid w:val="00D91D2A"/>
    <w:rsid w:val="00D91F7C"/>
    <w:rsid w:val="00D9255B"/>
    <w:rsid w:val="00D928C2"/>
    <w:rsid w:val="00D92B01"/>
    <w:rsid w:val="00D92DA7"/>
    <w:rsid w:val="00D93051"/>
    <w:rsid w:val="00D93244"/>
    <w:rsid w:val="00D9372D"/>
    <w:rsid w:val="00D94273"/>
    <w:rsid w:val="00D9431F"/>
    <w:rsid w:val="00D9439B"/>
    <w:rsid w:val="00D94EF1"/>
    <w:rsid w:val="00D950DA"/>
    <w:rsid w:val="00D9548A"/>
    <w:rsid w:val="00D95D5A"/>
    <w:rsid w:val="00D95F12"/>
    <w:rsid w:val="00D9642D"/>
    <w:rsid w:val="00D96461"/>
    <w:rsid w:val="00D96489"/>
    <w:rsid w:val="00D964C7"/>
    <w:rsid w:val="00D9667C"/>
    <w:rsid w:val="00D9671A"/>
    <w:rsid w:val="00D968C6"/>
    <w:rsid w:val="00D9698F"/>
    <w:rsid w:val="00D9706B"/>
    <w:rsid w:val="00D9778D"/>
    <w:rsid w:val="00D97E5D"/>
    <w:rsid w:val="00DA0133"/>
    <w:rsid w:val="00DA014A"/>
    <w:rsid w:val="00DA0386"/>
    <w:rsid w:val="00DA060A"/>
    <w:rsid w:val="00DA0867"/>
    <w:rsid w:val="00DA0FEE"/>
    <w:rsid w:val="00DA134F"/>
    <w:rsid w:val="00DA1736"/>
    <w:rsid w:val="00DA19FF"/>
    <w:rsid w:val="00DA2232"/>
    <w:rsid w:val="00DA229F"/>
    <w:rsid w:val="00DA2BFA"/>
    <w:rsid w:val="00DA2C73"/>
    <w:rsid w:val="00DA33CF"/>
    <w:rsid w:val="00DA390E"/>
    <w:rsid w:val="00DA3B13"/>
    <w:rsid w:val="00DA3C66"/>
    <w:rsid w:val="00DA3E08"/>
    <w:rsid w:val="00DA42B0"/>
    <w:rsid w:val="00DA4356"/>
    <w:rsid w:val="00DA4394"/>
    <w:rsid w:val="00DA4845"/>
    <w:rsid w:val="00DA4E38"/>
    <w:rsid w:val="00DA52B0"/>
    <w:rsid w:val="00DA57EB"/>
    <w:rsid w:val="00DA5A1D"/>
    <w:rsid w:val="00DA5A7B"/>
    <w:rsid w:val="00DA5C62"/>
    <w:rsid w:val="00DA5D0F"/>
    <w:rsid w:val="00DA622E"/>
    <w:rsid w:val="00DA6935"/>
    <w:rsid w:val="00DA69AE"/>
    <w:rsid w:val="00DA6CEA"/>
    <w:rsid w:val="00DA6D06"/>
    <w:rsid w:val="00DA7090"/>
    <w:rsid w:val="00DA7235"/>
    <w:rsid w:val="00DA72CB"/>
    <w:rsid w:val="00DA72F8"/>
    <w:rsid w:val="00DA7319"/>
    <w:rsid w:val="00DA7977"/>
    <w:rsid w:val="00DA7C26"/>
    <w:rsid w:val="00DA7CE7"/>
    <w:rsid w:val="00DB028F"/>
    <w:rsid w:val="00DB0E6E"/>
    <w:rsid w:val="00DB1BBA"/>
    <w:rsid w:val="00DB20D3"/>
    <w:rsid w:val="00DB21EF"/>
    <w:rsid w:val="00DB23BC"/>
    <w:rsid w:val="00DB23CE"/>
    <w:rsid w:val="00DB2413"/>
    <w:rsid w:val="00DB24BA"/>
    <w:rsid w:val="00DB2B30"/>
    <w:rsid w:val="00DB3163"/>
    <w:rsid w:val="00DB31EC"/>
    <w:rsid w:val="00DB3438"/>
    <w:rsid w:val="00DB345E"/>
    <w:rsid w:val="00DB3BBF"/>
    <w:rsid w:val="00DB3DFD"/>
    <w:rsid w:val="00DB3F3F"/>
    <w:rsid w:val="00DB47C4"/>
    <w:rsid w:val="00DB48FF"/>
    <w:rsid w:val="00DB4932"/>
    <w:rsid w:val="00DB4AAE"/>
    <w:rsid w:val="00DB5448"/>
    <w:rsid w:val="00DB567B"/>
    <w:rsid w:val="00DB5891"/>
    <w:rsid w:val="00DB5942"/>
    <w:rsid w:val="00DB5E78"/>
    <w:rsid w:val="00DB61F2"/>
    <w:rsid w:val="00DB6EE0"/>
    <w:rsid w:val="00DB6F8F"/>
    <w:rsid w:val="00DB712A"/>
    <w:rsid w:val="00DB7BE6"/>
    <w:rsid w:val="00DB7CDE"/>
    <w:rsid w:val="00DC0346"/>
    <w:rsid w:val="00DC0DD3"/>
    <w:rsid w:val="00DC0F4E"/>
    <w:rsid w:val="00DC1985"/>
    <w:rsid w:val="00DC1D35"/>
    <w:rsid w:val="00DC2011"/>
    <w:rsid w:val="00DC227C"/>
    <w:rsid w:val="00DC249A"/>
    <w:rsid w:val="00DC2B67"/>
    <w:rsid w:val="00DC2EAE"/>
    <w:rsid w:val="00DC32CB"/>
    <w:rsid w:val="00DC3A97"/>
    <w:rsid w:val="00DC3BA7"/>
    <w:rsid w:val="00DC3DB2"/>
    <w:rsid w:val="00DC3F4A"/>
    <w:rsid w:val="00DC42B4"/>
    <w:rsid w:val="00DC43ED"/>
    <w:rsid w:val="00DC44B2"/>
    <w:rsid w:val="00DC4611"/>
    <w:rsid w:val="00DC46DE"/>
    <w:rsid w:val="00DC4790"/>
    <w:rsid w:val="00DC498A"/>
    <w:rsid w:val="00DC4A15"/>
    <w:rsid w:val="00DC4AF5"/>
    <w:rsid w:val="00DC4E8F"/>
    <w:rsid w:val="00DC5115"/>
    <w:rsid w:val="00DC550D"/>
    <w:rsid w:val="00DC5957"/>
    <w:rsid w:val="00DC59DB"/>
    <w:rsid w:val="00DC5A28"/>
    <w:rsid w:val="00DC5EB9"/>
    <w:rsid w:val="00DC600B"/>
    <w:rsid w:val="00DC600C"/>
    <w:rsid w:val="00DC6059"/>
    <w:rsid w:val="00DC6466"/>
    <w:rsid w:val="00DC7253"/>
    <w:rsid w:val="00DC7356"/>
    <w:rsid w:val="00DC7631"/>
    <w:rsid w:val="00DC7932"/>
    <w:rsid w:val="00DD030B"/>
    <w:rsid w:val="00DD0540"/>
    <w:rsid w:val="00DD0644"/>
    <w:rsid w:val="00DD074F"/>
    <w:rsid w:val="00DD1C49"/>
    <w:rsid w:val="00DD1E26"/>
    <w:rsid w:val="00DD1E9C"/>
    <w:rsid w:val="00DD1F20"/>
    <w:rsid w:val="00DD1FF9"/>
    <w:rsid w:val="00DD22DE"/>
    <w:rsid w:val="00DD2399"/>
    <w:rsid w:val="00DD2493"/>
    <w:rsid w:val="00DD25E1"/>
    <w:rsid w:val="00DD2A96"/>
    <w:rsid w:val="00DD2BFA"/>
    <w:rsid w:val="00DD3046"/>
    <w:rsid w:val="00DD34C4"/>
    <w:rsid w:val="00DD3A04"/>
    <w:rsid w:val="00DD3A3E"/>
    <w:rsid w:val="00DD3F29"/>
    <w:rsid w:val="00DD4224"/>
    <w:rsid w:val="00DD4395"/>
    <w:rsid w:val="00DD4556"/>
    <w:rsid w:val="00DD4722"/>
    <w:rsid w:val="00DD4B1B"/>
    <w:rsid w:val="00DD4B55"/>
    <w:rsid w:val="00DD501C"/>
    <w:rsid w:val="00DD54E1"/>
    <w:rsid w:val="00DD54E5"/>
    <w:rsid w:val="00DD56DF"/>
    <w:rsid w:val="00DD5B78"/>
    <w:rsid w:val="00DD5C30"/>
    <w:rsid w:val="00DD5DFB"/>
    <w:rsid w:val="00DD6183"/>
    <w:rsid w:val="00DD61DE"/>
    <w:rsid w:val="00DD6DF3"/>
    <w:rsid w:val="00DD733E"/>
    <w:rsid w:val="00DD7C3A"/>
    <w:rsid w:val="00DE0071"/>
    <w:rsid w:val="00DE0181"/>
    <w:rsid w:val="00DE021F"/>
    <w:rsid w:val="00DE097B"/>
    <w:rsid w:val="00DE0E6C"/>
    <w:rsid w:val="00DE10F2"/>
    <w:rsid w:val="00DE153C"/>
    <w:rsid w:val="00DE1608"/>
    <w:rsid w:val="00DE1C4A"/>
    <w:rsid w:val="00DE1F5B"/>
    <w:rsid w:val="00DE2116"/>
    <w:rsid w:val="00DE21D8"/>
    <w:rsid w:val="00DE2628"/>
    <w:rsid w:val="00DE2665"/>
    <w:rsid w:val="00DE2CF3"/>
    <w:rsid w:val="00DE3264"/>
    <w:rsid w:val="00DE329F"/>
    <w:rsid w:val="00DE368E"/>
    <w:rsid w:val="00DE401D"/>
    <w:rsid w:val="00DE43FE"/>
    <w:rsid w:val="00DE4C50"/>
    <w:rsid w:val="00DE4CEF"/>
    <w:rsid w:val="00DE507C"/>
    <w:rsid w:val="00DE5257"/>
    <w:rsid w:val="00DE56FA"/>
    <w:rsid w:val="00DE5A72"/>
    <w:rsid w:val="00DE5B56"/>
    <w:rsid w:val="00DE5F73"/>
    <w:rsid w:val="00DE61AD"/>
    <w:rsid w:val="00DE674C"/>
    <w:rsid w:val="00DE6A4C"/>
    <w:rsid w:val="00DE6B75"/>
    <w:rsid w:val="00DE6C1F"/>
    <w:rsid w:val="00DE7229"/>
    <w:rsid w:val="00DE74B0"/>
    <w:rsid w:val="00DE780B"/>
    <w:rsid w:val="00DE7C9C"/>
    <w:rsid w:val="00DE7E4C"/>
    <w:rsid w:val="00DF0007"/>
    <w:rsid w:val="00DF00F1"/>
    <w:rsid w:val="00DF0363"/>
    <w:rsid w:val="00DF06E9"/>
    <w:rsid w:val="00DF0B46"/>
    <w:rsid w:val="00DF0C81"/>
    <w:rsid w:val="00DF1097"/>
    <w:rsid w:val="00DF10A4"/>
    <w:rsid w:val="00DF1111"/>
    <w:rsid w:val="00DF1235"/>
    <w:rsid w:val="00DF16B4"/>
    <w:rsid w:val="00DF1C35"/>
    <w:rsid w:val="00DF20DB"/>
    <w:rsid w:val="00DF22EC"/>
    <w:rsid w:val="00DF2401"/>
    <w:rsid w:val="00DF2483"/>
    <w:rsid w:val="00DF2531"/>
    <w:rsid w:val="00DF2E4D"/>
    <w:rsid w:val="00DF3331"/>
    <w:rsid w:val="00DF38EC"/>
    <w:rsid w:val="00DF3A33"/>
    <w:rsid w:val="00DF4420"/>
    <w:rsid w:val="00DF45EA"/>
    <w:rsid w:val="00DF4819"/>
    <w:rsid w:val="00DF496F"/>
    <w:rsid w:val="00DF4A61"/>
    <w:rsid w:val="00DF4FC8"/>
    <w:rsid w:val="00DF54F2"/>
    <w:rsid w:val="00DF5881"/>
    <w:rsid w:val="00DF588E"/>
    <w:rsid w:val="00DF627C"/>
    <w:rsid w:val="00DF6A51"/>
    <w:rsid w:val="00DF6FCB"/>
    <w:rsid w:val="00DF72DF"/>
    <w:rsid w:val="00DF737D"/>
    <w:rsid w:val="00DF78B2"/>
    <w:rsid w:val="00DF7BE4"/>
    <w:rsid w:val="00DF7D97"/>
    <w:rsid w:val="00DF7EC3"/>
    <w:rsid w:val="00E00007"/>
    <w:rsid w:val="00E000F0"/>
    <w:rsid w:val="00E007F0"/>
    <w:rsid w:val="00E0094C"/>
    <w:rsid w:val="00E00996"/>
    <w:rsid w:val="00E009D1"/>
    <w:rsid w:val="00E00B63"/>
    <w:rsid w:val="00E012D1"/>
    <w:rsid w:val="00E017BD"/>
    <w:rsid w:val="00E01A5D"/>
    <w:rsid w:val="00E01DF7"/>
    <w:rsid w:val="00E02C54"/>
    <w:rsid w:val="00E02EB7"/>
    <w:rsid w:val="00E02F9D"/>
    <w:rsid w:val="00E0305A"/>
    <w:rsid w:val="00E0306A"/>
    <w:rsid w:val="00E030B9"/>
    <w:rsid w:val="00E030C6"/>
    <w:rsid w:val="00E037CD"/>
    <w:rsid w:val="00E037D7"/>
    <w:rsid w:val="00E03BD1"/>
    <w:rsid w:val="00E0409D"/>
    <w:rsid w:val="00E042AC"/>
    <w:rsid w:val="00E0452E"/>
    <w:rsid w:val="00E04551"/>
    <w:rsid w:val="00E04B1F"/>
    <w:rsid w:val="00E04D6B"/>
    <w:rsid w:val="00E05058"/>
    <w:rsid w:val="00E05401"/>
    <w:rsid w:val="00E05457"/>
    <w:rsid w:val="00E055AB"/>
    <w:rsid w:val="00E058F1"/>
    <w:rsid w:val="00E05A3E"/>
    <w:rsid w:val="00E05A72"/>
    <w:rsid w:val="00E06582"/>
    <w:rsid w:val="00E065A0"/>
    <w:rsid w:val="00E06A45"/>
    <w:rsid w:val="00E06B51"/>
    <w:rsid w:val="00E07181"/>
    <w:rsid w:val="00E07188"/>
    <w:rsid w:val="00E0764E"/>
    <w:rsid w:val="00E101F2"/>
    <w:rsid w:val="00E10250"/>
    <w:rsid w:val="00E1052E"/>
    <w:rsid w:val="00E10A63"/>
    <w:rsid w:val="00E10BD2"/>
    <w:rsid w:val="00E110AC"/>
    <w:rsid w:val="00E11165"/>
    <w:rsid w:val="00E1138D"/>
    <w:rsid w:val="00E11571"/>
    <w:rsid w:val="00E118A7"/>
    <w:rsid w:val="00E11ED6"/>
    <w:rsid w:val="00E11FCC"/>
    <w:rsid w:val="00E11FEB"/>
    <w:rsid w:val="00E120D5"/>
    <w:rsid w:val="00E122D3"/>
    <w:rsid w:val="00E123C6"/>
    <w:rsid w:val="00E12405"/>
    <w:rsid w:val="00E127AC"/>
    <w:rsid w:val="00E1297D"/>
    <w:rsid w:val="00E129B1"/>
    <w:rsid w:val="00E12D61"/>
    <w:rsid w:val="00E12DBD"/>
    <w:rsid w:val="00E132D8"/>
    <w:rsid w:val="00E132E7"/>
    <w:rsid w:val="00E134BE"/>
    <w:rsid w:val="00E13543"/>
    <w:rsid w:val="00E13818"/>
    <w:rsid w:val="00E1396D"/>
    <w:rsid w:val="00E13B1B"/>
    <w:rsid w:val="00E13CCC"/>
    <w:rsid w:val="00E13CE6"/>
    <w:rsid w:val="00E13EE8"/>
    <w:rsid w:val="00E14223"/>
    <w:rsid w:val="00E145FB"/>
    <w:rsid w:val="00E14763"/>
    <w:rsid w:val="00E147F2"/>
    <w:rsid w:val="00E1497C"/>
    <w:rsid w:val="00E14A5B"/>
    <w:rsid w:val="00E14F48"/>
    <w:rsid w:val="00E14F7B"/>
    <w:rsid w:val="00E1510F"/>
    <w:rsid w:val="00E151B1"/>
    <w:rsid w:val="00E1531A"/>
    <w:rsid w:val="00E15943"/>
    <w:rsid w:val="00E15B9B"/>
    <w:rsid w:val="00E15DF4"/>
    <w:rsid w:val="00E166B7"/>
    <w:rsid w:val="00E16AC6"/>
    <w:rsid w:val="00E16C7B"/>
    <w:rsid w:val="00E16D9C"/>
    <w:rsid w:val="00E16E85"/>
    <w:rsid w:val="00E16EB8"/>
    <w:rsid w:val="00E17AA7"/>
    <w:rsid w:val="00E17BE3"/>
    <w:rsid w:val="00E17C07"/>
    <w:rsid w:val="00E17D37"/>
    <w:rsid w:val="00E17DB4"/>
    <w:rsid w:val="00E17E20"/>
    <w:rsid w:val="00E20405"/>
    <w:rsid w:val="00E20592"/>
    <w:rsid w:val="00E20A2F"/>
    <w:rsid w:val="00E20D14"/>
    <w:rsid w:val="00E211A4"/>
    <w:rsid w:val="00E21A32"/>
    <w:rsid w:val="00E21EAB"/>
    <w:rsid w:val="00E2200A"/>
    <w:rsid w:val="00E2262A"/>
    <w:rsid w:val="00E2276D"/>
    <w:rsid w:val="00E229B2"/>
    <w:rsid w:val="00E22ACE"/>
    <w:rsid w:val="00E22C0D"/>
    <w:rsid w:val="00E22FD4"/>
    <w:rsid w:val="00E23C07"/>
    <w:rsid w:val="00E23DF8"/>
    <w:rsid w:val="00E241AF"/>
    <w:rsid w:val="00E24236"/>
    <w:rsid w:val="00E245F1"/>
    <w:rsid w:val="00E2469F"/>
    <w:rsid w:val="00E246A3"/>
    <w:rsid w:val="00E246EB"/>
    <w:rsid w:val="00E25804"/>
    <w:rsid w:val="00E259EC"/>
    <w:rsid w:val="00E25AB7"/>
    <w:rsid w:val="00E26010"/>
    <w:rsid w:val="00E264EA"/>
    <w:rsid w:val="00E26C1A"/>
    <w:rsid w:val="00E26CF5"/>
    <w:rsid w:val="00E26DD3"/>
    <w:rsid w:val="00E2713E"/>
    <w:rsid w:val="00E2715F"/>
    <w:rsid w:val="00E27720"/>
    <w:rsid w:val="00E27747"/>
    <w:rsid w:val="00E27979"/>
    <w:rsid w:val="00E27DBC"/>
    <w:rsid w:val="00E27F38"/>
    <w:rsid w:val="00E3096C"/>
    <w:rsid w:val="00E31566"/>
    <w:rsid w:val="00E31877"/>
    <w:rsid w:val="00E31919"/>
    <w:rsid w:val="00E32358"/>
    <w:rsid w:val="00E3235D"/>
    <w:rsid w:val="00E323DF"/>
    <w:rsid w:val="00E32F70"/>
    <w:rsid w:val="00E33585"/>
    <w:rsid w:val="00E33BC4"/>
    <w:rsid w:val="00E33CE2"/>
    <w:rsid w:val="00E33FD1"/>
    <w:rsid w:val="00E3489E"/>
    <w:rsid w:val="00E34A7A"/>
    <w:rsid w:val="00E350F1"/>
    <w:rsid w:val="00E35164"/>
    <w:rsid w:val="00E35214"/>
    <w:rsid w:val="00E3551D"/>
    <w:rsid w:val="00E35523"/>
    <w:rsid w:val="00E3587A"/>
    <w:rsid w:val="00E35CF9"/>
    <w:rsid w:val="00E35E4A"/>
    <w:rsid w:val="00E3600F"/>
    <w:rsid w:val="00E3631B"/>
    <w:rsid w:val="00E36392"/>
    <w:rsid w:val="00E36888"/>
    <w:rsid w:val="00E3689F"/>
    <w:rsid w:val="00E36C49"/>
    <w:rsid w:val="00E3720D"/>
    <w:rsid w:val="00E37385"/>
    <w:rsid w:val="00E373F6"/>
    <w:rsid w:val="00E374ED"/>
    <w:rsid w:val="00E37581"/>
    <w:rsid w:val="00E379C8"/>
    <w:rsid w:val="00E37C08"/>
    <w:rsid w:val="00E37D89"/>
    <w:rsid w:val="00E401CC"/>
    <w:rsid w:val="00E40245"/>
    <w:rsid w:val="00E4086A"/>
    <w:rsid w:val="00E40908"/>
    <w:rsid w:val="00E40AB4"/>
    <w:rsid w:val="00E40D00"/>
    <w:rsid w:val="00E415E1"/>
    <w:rsid w:val="00E41613"/>
    <w:rsid w:val="00E42632"/>
    <w:rsid w:val="00E42B81"/>
    <w:rsid w:val="00E4351A"/>
    <w:rsid w:val="00E43E03"/>
    <w:rsid w:val="00E43FD2"/>
    <w:rsid w:val="00E440AA"/>
    <w:rsid w:val="00E4425E"/>
    <w:rsid w:val="00E44663"/>
    <w:rsid w:val="00E449A4"/>
    <w:rsid w:val="00E44B55"/>
    <w:rsid w:val="00E44C51"/>
    <w:rsid w:val="00E45A62"/>
    <w:rsid w:val="00E45B98"/>
    <w:rsid w:val="00E45C18"/>
    <w:rsid w:val="00E45D41"/>
    <w:rsid w:val="00E45D97"/>
    <w:rsid w:val="00E45ECC"/>
    <w:rsid w:val="00E461B9"/>
    <w:rsid w:val="00E469CF"/>
    <w:rsid w:val="00E46C67"/>
    <w:rsid w:val="00E477D1"/>
    <w:rsid w:val="00E504DB"/>
    <w:rsid w:val="00E50710"/>
    <w:rsid w:val="00E507FE"/>
    <w:rsid w:val="00E51148"/>
    <w:rsid w:val="00E516CE"/>
    <w:rsid w:val="00E5171D"/>
    <w:rsid w:val="00E51AC9"/>
    <w:rsid w:val="00E5266A"/>
    <w:rsid w:val="00E526DD"/>
    <w:rsid w:val="00E529E6"/>
    <w:rsid w:val="00E52E5C"/>
    <w:rsid w:val="00E52F24"/>
    <w:rsid w:val="00E53844"/>
    <w:rsid w:val="00E53A6D"/>
    <w:rsid w:val="00E54F0F"/>
    <w:rsid w:val="00E5518F"/>
    <w:rsid w:val="00E55762"/>
    <w:rsid w:val="00E55A42"/>
    <w:rsid w:val="00E56358"/>
    <w:rsid w:val="00E56716"/>
    <w:rsid w:val="00E56925"/>
    <w:rsid w:val="00E5692E"/>
    <w:rsid w:val="00E569AE"/>
    <w:rsid w:val="00E57791"/>
    <w:rsid w:val="00E57B6B"/>
    <w:rsid w:val="00E6011E"/>
    <w:rsid w:val="00E6032C"/>
    <w:rsid w:val="00E604C6"/>
    <w:rsid w:val="00E606AA"/>
    <w:rsid w:val="00E60709"/>
    <w:rsid w:val="00E609DD"/>
    <w:rsid w:val="00E60ACD"/>
    <w:rsid w:val="00E615A7"/>
    <w:rsid w:val="00E61622"/>
    <w:rsid w:val="00E61704"/>
    <w:rsid w:val="00E617D7"/>
    <w:rsid w:val="00E61A56"/>
    <w:rsid w:val="00E61CBD"/>
    <w:rsid w:val="00E627C1"/>
    <w:rsid w:val="00E62D4D"/>
    <w:rsid w:val="00E63155"/>
    <w:rsid w:val="00E636A3"/>
    <w:rsid w:val="00E6397D"/>
    <w:rsid w:val="00E63990"/>
    <w:rsid w:val="00E639C2"/>
    <w:rsid w:val="00E639E0"/>
    <w:rsid w:val="00E63CB5"/>
    <w:rsid w:val="00E64306"/>
    <w:rsid w:val="00E64A72"/>
    <w:rsid w:val="00E64BA2"/>
    <w:rsid w:val="00E64DBD"/>
    <w:rsid w:val="00E64E88"/>
    <w:rsid w:val="00E64EC0"/>
    <w:rsid w:val="00E65589"/>
    <w:rsid w:val="00E65E8B"/>
    <w:rsid w:val="00E6615C"/>
    <w:rsid w:val="00E662F4"/>
    <w:rsid w:val="00E66856"/>
    <w:rsid w:val="00E66A0C"/>
    <w:rsid w:val="00E66D86"/>
    <w:rsid w:val="00E67366"/>
    <w:rsid w:val="00E6742E"/>
    <w:rsid w:val="00E70120"/>
    <w:rsid w:val="00E70D8C"/>
    <w:rsid w:val="00E71194"/>
    <w:rsid w:val="00E71220"/>
    <w:rsid w:val="00E7145B"/>
    <w:rsid w:val="00E715B2"/>
    <w:rsid w:val="00E716D6"/>
    <w:rsid w:val="00E7171B"/>
    <w:rsid w:val="00E718B9"/>
    <w:rsid w:val="00E71947"/>
    <w:rsid w:val="00E71A34"/>
    <w:rsid w:val="00E71A87"/>
    <w:rsid w:val="00E720AC"/>
    <w:rsid w:val="00E72809"/>
    <w:rsid w:val="00E728CC"/>
    <w:rsid w:val="00E728E5"/>
    <w:rsid w:val="00E729D6"/>
    <w:rsid w:val="00E72B5D"/>
    <w:rsid w:val="00E72B76"/>
    <w:rsid w:val="00E7347B"/>
    <w:rsid w:val="00E73E0B"/>
    <w:rsid w:val="00E73E11"/>
    <w:rsid w:val="00E74294"/>
    <w:rsid w:val="00E742A5"/>
    <w:rsid w:val="00E74337"/>
    <w:rsid w:val="00E7441F"/>
    <w:rsid w:val="00E745AC"/>
    <w:rsid w:val="00E7460B"/>
    <w:rsid w:val="00E74880"/>
    <w:rsid w:val="00E750E9"/>
    <w:rsid w:val="00E7527F"/>
    <w:rsid w:val="00E75986"/>
    <w:rsid w:val="00E75DB4"/>
    <w:rsid w:val="00E7640F"/>
    <w:rsid w:val="00E76A44"/>
    <w:rsid w:val="00E76FDA"/>
    <w:rsid w:val="00E770EA"/>
    <w:rsid w:val="00E776FF"/>
    <w:rsid w:val="00E777F2"/>
    <w:rsid w:val="00E77BED"/>
    <w:rsid w:val="00E77F81"/>
    <w:rsid w:val="00E800BB"/>
    <w:rsid w:val="00E80624"/>
    <w:rsid w:val="00E806EA"/>
    <w:rsid w:val="00E809EB"/>
    <w:rsid w:val="00E80E82"/>
    <w:rsid w:val="00E80F26"/>
    <w:rsid w:val="00E8138D"/>
    <w:rsid w:val="00E81587"/>
    <w:rsid w:val="00E8168E"/>
    <w:rsid w:val="00E81897"/>
    <w:rsid w:val="00E81980"/>
    <w:rsid w:val="00E81D91"/>
    <w:rsid w:val="00E826A9"/>
    <w:rsid w:val="00E8296B"/>
    <w:rsid w:val="00E82CA5"/>
    <w:rsid w:val="00E8331B"/>
    <w:rsid w:val="00E83D97"/>
    <w:rsid w:val="00E83F3C"/>
    <w:rsid w:val="00E8431F"/>
    <w:rsid w:val="00E84574"/>
    <w:rsid w:val="00E84978"/>
    <w:rsid w:val="00E84C8D"/>
    <w:rsid w:val="00E84D83"/>
    <w:rsid w:val="00E8509C"/>
    <w:rsid w:val="00E85413"/>
    <w:rsid w:val="00E85596"/>
    <w:rsid w:val="00E859CF"/>
    <w:rsid w:val="00E85D10"/>
    <w:rsid w:val="00E85D31"/>
    <w:rsid w:val="00E85EFE"/>
    <w:rsid w:val="00E860FD"/>
    <w:rsid w:val="00E862E4"/>
    <w:rsid w:val="00E8648E"/>
    <w:rsid w:val="00E865EA"/>
    <w:rsid w:val="00E86A2F"/>
    <w:rsid w:val="00E86ED5"/>
    <w:rsid w:val="00E86F40"/>
    <w:rsid w:val="00E87336"/>
    <w:rsid w:val="00E87741"/>
    <w:rsid w:val="00E878E5"/>
    <w:rsid w:val="00E87AC7"/>
    <w:rsid w:val="00E87C4F"/>
    <w:rsid w:val="00E9012E"/>
    <w:rsid w:val="00E90F2B"/>
    <w:rsid w:val="00E90FB8"/>
    <w:rsid w:val="00E9132C"/>
    <w:rsid w:val="00E9143F"/>
    <w:rsid w:val="00E916EE"/>
    <w:rsid w:val="00E9177C"/>
    <w:rsid w:val="00E921D4"/>
    <w:rsid w:val="00E9243D"/>
    <w:rsid w:val="00E92719"/>
    <w:rsid w:val="00E92C94"/>
    <w:rsid w:val="00E92E35"/>
    <w:rsid w:val="00E92EE2"/>
    <w:rsid w:val="00E92FD1"/>
    <w:rsid w:val="00E934D9"/>
    <w:rsid w:val="00E93AB2"/>
    <w:rsid w:val="00E942E7"/>
    <w:rsid w:val="00E9498E"/>
    <w:rsid w:val="00E949AE"/>
    <w:rsid w:val="00E94D8B"/>
    <w:rsid w:val="00E950E6"/>
    <w:rsid w:val="00E95368"/>
    <w:rsid w:val="00E95CB7"/>
    <w:rsid w:val="00E95CF6"/>
    <w:rsid w:val="00E95D9E"/>
    <w:rsid w:val="00E9648C"/>
    <w:rsid w:val="00E96538"/>
    <w:rsid w:val="00E96657"/>
    <w:rsid w:val="00E96975"/>
    <w:rsid w:val="00E971B4"/>
    <w:rsid w:val="00E97776"/>
    <w:rsid w:val="00E97C57"/>
    <w:rsid w:val="00E97CE8"/>
    <w:rsid w:val="00E97FA9"/>
    <w:rsid w:val="00EA031E"/>
    <w:rsid w:val="00EA164B"/>
    <w:rsid w:val="00EA17BD"/>
    <w:rsid w:val="00EA18C5"/>
    <w:rsid w:val="00EA1907"/>
    <w:rsid w:val="00EA1A0B"/>
    <w:rsid w:val="00EA1CCC"/>
    <w:rsid w:val="00EA248E"/>
    <w:rsid w:val="00EA2774"/>
    <w:rsid w:val="00EA2E04"/>
    <w:rsid w:val="00EA2E7B"/>
    <w:rsid w:val="00EA331E"/>
    <w:rsid w:val="00EA3B2C"/>
    <w:rsid w:val="00EA3FD2"/>
    <w:rsid w:val="00EA40AE"/>
    <w:rsid w:val="00EA421A"/>
    <w:rsid w:val="00EA4E72"/>
    <w:rsid w:val="00EA5096"/>
    <w:rsid w:val="00EA590D"/>
    <w:rsid w:val="00EA5C30"/>
    <w:rsid w:val="00EA5D19"/>
    <w:rsid w:val="00EA6487"/>
    <w:rsid w:val="00EA694C"/>
    <w:rsid w:val="00EA6969"/>
    <w:rsid w:val="00EA6DE4"/>
    <w:rsid w:val="00EA73CE"/>
    <w:rsid w:val="00EA78BC"/>
    <w:rsid w:val="00EA7E7C"/>
    <w:rsid w:val="00EA7F62"/>
    <w:rsid w:val="00EB030D"/>
    <w:rsid w:val="00EB0506"/>
    <w:rsid w:val="00EB0600"/>
    <w:rsid w:val="00EB0AC7"/>
    <w:rsid w:val="00EB0AD9"/>
    <w:rsid w:val="00EB10AB"/>
    <w:rsid w:val="00EB147D"/>
    <w:rsid w:val="00EB150E"/>
    <w:rsid w:val="00EB155D"/>
    <w:rsid w:val="00EB16E0"/>
    <w:rsid w:val="00EB1B05"/>
    <w:rsid w:val="00EB24BC"/>
    <w:rsid w:val="00EB2511"/>
    <w:rsid w:val="00EB2A9E"/>
    <w:rsid w:val="00EB2E5A"/>
    <w:rsid w:val="00EB31E7"/>
    <w:rsid w:val="00EB326A"/>
    <w:rsid w:val="00EB36C5"/>
    <w:rsid w:val="00EB36D7"/>
    <w:rsid w:val="00EB37C0"/>
    <w:rsid w:val="00EB380E"/>
    <w:rsid w:val="00EB3E81"/>
    <w:rsid w:val="00EB41A3"/>
    <w:rsid w:val="00EB4232"/>
    <w:rsid w:val="00EB45BE"/>
    <w:rsid w:val="00EB4A17"/>
    <w:rsid w:val="00EB4BD7"/>
    <w:rsid w:val="00EB4D83"/>
    <w:rsid w:val="00EB538C"/>
    <w:rsid w:val="00EB57E0"/>
    <w:rsid w:val="00EB5B82"/>
    <w:rsid w:val="00EB6158"/>
    <w:rsid w:val="00EB64C2"/>
    <w:rsid w:val="00EB661C"/>
    <w:rsid w:val="00EB666D"/>
    <w:rsid w:val="00EB67E9"/>
    <w:rsid w:val="00EB6900"/>
    <w:rsid w:val="00EB711E"/>
    <w:rsid w:val="00EB71C4"/>
    <w:rsid w:val="00EB78FF"/>
    <w:rsid w:val="00EB7D39"/>
    <w:rsid w:val="00EC056B"/>
    <w:rsid w:val="00EC1133"/>
    <w:rsid w:val="00EC1632"/>
    <w:rsid w:val="00EC1697"/>
    <w:rsid w:val="00EC1726"/>
    <w:rsid w:val="00EC1796"/>
    <w:rsid w:val="00EC1C4B"/>
    <w:rsid w:val="00EC221B"/>
    <w:rsid w:val="00EC2624"/>
    <w:rsid w:val="00EC2E55"/>
    <w:rsid w:val="00EC3111"/>
    <w:rsid w:val="00EC3811"/>
    <w:rsid w:val="00EC3938"/>
    <w:rsid w:val="00EC3A0F"/>
    <w:rsid w:val="00EC4111"/>
    <w:rsid w:val="00EC4414"/>
    <w:rsid w:val="00EC4568"/>
    <w:rsid w:val="00EC4DA4"/>
    <w:rsid w:val="00EC51F4"/>
    <w:rsid w:val="00EC5429"/>
    <w:rsid w:val="00EC58F1"/>
    <w:rsid w:val="00EC5E93"/>
    <w:rsid w:val="00EC602D"/>
    <w:rsid w:val="00EC682C"/>
    <w:rsid w:val="00EC6911"/>
    <w:rsid w:val="00EC6B26"/>
    <w:rsid w:val="00EC71C6"/>
    <w:rsid w:val="00EC770D"/>
    <w:rsid w:val="00EC7E03"/>
    <w:rsid w:val="00EC7F1C"/>
    <w:rsid w:val="00ED000C"/>
    <w:rsid w:val="00ED017D"/>
    <w:rsid w:val="00ED02B8"/>
    <w:rsid w:val="00ED03C1"/>
    <w:rsid w:val="00ED10AB"/>
    <w:rsid w:val="00ED1581"/>
    <w:rsid w:val="00ED1A8C"/>
    <w:rsid w:val="00ED1F60"/>
    <w:rsid w:val="00ED1FD8"/>
    <w:rsid w:val="00ED2283"/>
    <w:rsid w:val="00ED2B48"/>
    <w:rsid w:val="00ED2CAC"/>
    <w:rsid w:val="00ED32B1"/>
    <w:rsid w:val="00ED32DB"/>
    <w:rsid w:val="00ED3677"/>
    <w:rsid w:val="00ED3737"/>
    <w:rsid w:val="00ED409C"/>
    <w:rsid w:val="00ED4454"/>
    <w:rsid w:val="00ED498F"/>
    <w:rsid w:val="00ED49CD"/>
    <w:rsid w:val="00ED4AD6"/>
    <w:rsid w:val="00ED4D29"/>
    <w:rsid w:val="00ED5074"/>
    <w:rsid w:val="00ED51D5"/>
    <w:rsid w:val="00ED5635"/>
    <w:rsid w:val="00ED59D6"/>
    <w:rsid w:val="00ED5EF2"/>
    <w:rsid w:val="00ED5FE3"/>
    <w:rsid w:val="00ED62D2"/>
    <w:rsid w:val="00ED6491"/>
    <w:rsid w:val="00ED692A"/>
    <w:rsid w:val="00ED6BE7"/>
    <w:rsid w:val="00ED6D7A"/>
    <w:rsid w:val="00ED6DB4"/>
    <w:rsid w:val="00ED7329"/>
    <w:rsid w:val="00ED73EA"/>
    <w:rsid w:val="00ED7520"/>
    <w:rsid w:val="00ED7B99"/>
    <w:rsid w:val="00EE0184"/>
    <w:rsid w:val="00EE01AD"/>
    <w:rsid w:val="00EE0206"/>
    <w:rsid w:val="00EE0445"/>
    <w:rsid w:val="00EE070F"/>
    <w:rsid w:val="00EE098E"/>
    <w:rsid w:val="00EE0D94"/>
    <w:rsid w:val="00EE104B"/>
    <w:rsid w:val="00EE10D5"/>
    <w:rsid w:val="00EE1328"/>
    <w:rsid w:val="00EE13D9"/>
    <w:rsid w:val="00EE1411"/>
    <w:rsid w:val="00EE1938"/>
    <w:rsid w:val="00EE1AF7"/>
    <w:rsid w:val="00EE1D8B"/>
    <w:rsid w:val="00EE1E39"/>
    <w:rsid w:val="00EE1F06"/>
    <w:rsid w:val="00EE2102"/>
    <w:rsid w:val="00EE21F1"/>
    <w:rsid w:val="00EE2352"/>
    <w:rsid w:val="00EE2511"/>
    <w:rsid w:val="00EE295E"/>
    <w:rsid w:val="00EE37EE"/>
    <w:rsid w:val="00EE3A5D"/>
    <w:rsid w:val="00EE3F54"/>
    <w:rsid w:val="00EE3F5E"/>
    <w:rsid w:val="00EE40F9"/>
    <w:rsid w:val="00EE4635"/>
    <w:rsid w:val="00EE47B3"/>
    <w:rsid w:val="00EE4A58"/>
    <w:rsid w:val="00EE4AE9"/>
    <w:rsid w:val="00EE4BFB"/>
    <w:rsid w:val="00EE544A"/>
    <w:rsid w:val="00EE5787"/>
    <w:rsid w:val="00EE5A70"/>
    <w:rsid w:val="00EE5BD1"/>
    <w:rsid w:val="00EE5C83"/>
    <w:rsid w:val="00EE5EDC"/>
    <w:rsid w:val="00EE5F49"/>
    <w:rsid w:val="00EE5F54"/>
    <w:rsid w:val="00EE621B"/>
    <w:rsid w:val="00EE6235"/>
    <w:rsid w:val="00EE6310"/>
    <w:rsid w:val="00EE6460"/>
    <w:rsid w:val="00EE6480"/>
    <w:rsid w:val="00EE6485"/>
    <w:rsid w:val="00EE658E"/>
    <w:rsid w:val="00EE664E"/>
    <w:rsid w:val="00EE6A72"/>
    <w:rsid w:val="00EE6C46"/>
    <w:rsid w:val="00EE7CAA"/>
    <w:rsid w:val="00EF00E3"/>
    <w:rsid w:val="00EF03CA"/>
    <w:rsid w:val="00EF08F5"/>
    <w:rsid w:val="00EF0B93"/>
    <w:rsid w:val="00EF0BA0"/>
    <w:rsid w:val="00EF0FDA"/>
    <w:rsid w:val="00EF1085"/>
    <w:rsid w:val="00EF13B6"/>
    <w:rsid w:val="00EF18C4"/>
    <w:rsid w:val="00EF19F3"/>
    <w:rsid w:val="00EF1AD8"/>
    <w:rsid w:val="00EF20F6"/>
    <w:rsid w:val="00EF21EB"/>
    <w:rsid w:val="00EF25D8"/>
    <w:rsid w:val="00EF2814"/>
    <w:rsid w:val="00EF2BF7"/>
    <w:rsid w:val="00EF2EF5"/>
    <w:rsid w:val="00EF339A"/>
    <w:rsid w:val="00EF33C0"/>
    <w:rsid w:val="00EF38D2"/>
    <w:rsid w:val="00EF3C7D"/>
    <w:rsid w:val="00EF40AC"/>
    <w:rsid w:val="00EF42CD"/>
    <w:rsid w:val="00EF4625"/>
    <w:rsid w:val="00EF4635"/>
    <w:rsid w:val="00EF49BF"/>
    <w:rsid w:val="00EF5237"/>
    <w:rsid w:val="00EF5D5E"/>
    <w:rsid w:val="00EF5FAC"/>
    <w:rsid w:val="00EF5FCE"/>
    <w:rsid w:val="00EF6409"/>
    <w:rsid w:val="00EF68C3"/>
    <w:rsid w:val="00EF6986"/>
    <w:rsid w:val="00EF6B5B"/>
    <w:rsid w:val="00EF6B8E"/>
    <w:rsid w:val="00EF71D2"/>
    <w:rsid w:val="00EF7240"/>
    <w:rsid w:val="00EF7657"/>
    <w:rsid w:val="00EF7B55"/>
    <w:rsid w:val="00EF7D7B"/>
    <w:rsid w:val="00F0000D"/>
    <w:rsid w:val="00F0004D"/>
    <w:rsid w:val="00F00163"/>
    <w:rsid w:val="00F00381"/>
    <w:rsid w:val="00F007D9"/>
    <w:rsid w:val="00F009D5"/>
    <w:rsid w:val="00F00C8F"/>
    <w:rsid w:val="00F01FE8"/>
    <w:rsid w:val="00F02015"/>
    <w:rsid w:val="00F023E5"/>
    <w:rsid w:val="00F0315C"/>
    <w:rsid w:val="00F0345B"/>
    <w:rsid w:val="00F03A19"/>
    <w:rsid w:val="00F03A78"/>
    <w:rsid w:val="00F03E90"/>
    <w:rsid w:val="00F0439E"/>
    <w:rsid w:val="00F047C9"/>
    <w:rsid w:val="00F04B09"/>
    <w:rsid w:val="00F051A1"/>
    <w:rsid w:val="00F0577F"/>
    <w:rsid w:val="00F06850"/>
    <w:rsid w:val="00F068F4"/>
    <w:rsid w:val="00F06A1E"/>
    <w:rsid w:val="00F06DBF"/>
    <w:rsid w:val="00F06E81"/>
    <w:rsid w:val="00F07435"/>
    <w:rsid w:val="00F07812"/>
    <w:rsid w:val="00F100A1"/>
    <w:rsid w:val="00F100F3"/>
    <w:rsid w:val="00F1092B"/>
    <w:rsid w:val="00F10A30"/>
    <w:rsid w:val="00F10EF2"/>
    <w:rsid w:val="00F1132A"/>
    <w:rsid w:val="00F1172E"/>
    <w:rsid w:val="00F12044"/>
    <w:rsid w:val="00F1230D"/>
    <w:rsid w:val="00F123EA"/>
    <w:rsid w:val="00F124A5"/>
    <w:rsid w:val="00F1280A"/>
    <w:rsid w:val="00F129BE"/>
    <w:rsid w:val="00F12C32"/>
    <w:rsid w:val="00F12CD3"/>
    <w:rsid w:val="00F12F7E"/>
    <w:rsid w:val="00F131AC"/>
    <w:rsid w:val="00F13FAF"/>
    <w:rsid w:val="00F14042"/>
    <w:rsid w:val="00F1521D"/>
    <w:rsid w:val="00F1547D"/>
    <w:rsid w:val="00F15A8E"/>
    <w:rsid w:val="00F15B35"/>
    <w:rsid w:val="00F15D43"/>
    <w:rsid w:val="00F16339"/>
    <w:rsid w:val="00F16502"/>
    <w:rsid w:val="00F1654B"/>
    <w:rsid w:val="00F1718D"/>
    <w:rsid w:val="00F17270"/>
    <w:rsid w:val="00F177F3"/>
    <w:rsid w:val="00F17E58"/>
    <w:rsid w:val="00F205BA"/>
    <w:rsid w:val="00F20A39"/>
    <w:rsid w:val="00F20D2A"/>
    <w:rsid w:val="00F21183"/>
    <w:rsid w:val="00F212AD"/>
    <w:rsid w:val="00F21453"/>
    <w:rsid w:val="00F2147F"/>
    <w:rsid w:val="00F215F8"/>
    <w:rsid w:val="00F21F25"/>
    <w:rsid w:val="00F21F34"/>
    <w:rsid w:val="00F221A7"/>
    <w:rsid w:val="00F2234C"/>
    <w:rsid w:val="00F22472"/>
    <w:rsid w:val="00F2263A"/>
    <w:rsid w:val="00F22999"/>
    <w:rsid w:val="00F22BA9"/>
    <w:rsid w:val="00F22CB3"/>
    <w:rsid w:val="00F22D07"/>
    <w:rsid w:val="00F22DDF"/>
    <w:rsid w:val="00F22EBA"/>
    <w:rsid w:val="00F232B3"/>
    <w:rsid w:val="00F23784"/>
    <w:rsid w:val="00F23A90"/>
    <w:rsid w:val="00F23B12"/>
    <w:rsid w:val="00F23D69"/>
    <w:rsid w:val="00F23DA1"/>
    <w:rsid w:val="00F23E16"/>
    <w:rsid w:val="00F23EE4"/>
    <w:rsid w:val="00F240B5"/>
    <w:rsid w:val="00F246E5"/>
    <w:rsid w:val="00F247AB"/>
    <w:rsid w:val="00F248BB"/>
    <w:rsid w:val="00F24B46"/>
    <w:rsid w:val="00F2509A"/>
    <w:rsid w:val="00F25367"/>
    <w:rsid w:val="00F256A1"/>
    <w:rsid w:val="00F25B27"/>
    <w:rsid w:val="00F25BFB"/>
    <w:rsid w:val="00F25E0D"/>
    <w:rsid w:val="00F26138"/>
    <w:rsid w:val="00F262FE"/>
    <w:rsid w:val="00F26546"/>
    <w:rsid w:val="00F265B6"/>
    <w:rsid w:val="00F26AC8"/>
    <w:rsid w:val="00F27787"/>
    <w:rsid w:val="00F27CB4"/>
    <w:rsid w:val="00F27EEE"/>
    <w:rsid w:val="00F27FEF"/>
    <w:rsid w:val="00F300AC"/>
    <w:rsid w:val="00F30298"/>
    <w:rsid w:val="00F3046B"/>
    <w:rsid w:val="00F30DD7"/>
    <w:rsid w:val="00F30E88"/>
    <w:rsid w:val="00F30FCE"/>
    <w:rsid w:val="00F31088"/>
    <w:rsid w:val="00F314AB"/>
    <w:rsid w:val="00F315F2"/>
    <w:rsid w:val="00F31BB5"/>
    <w:rsid w:val="00F328C4"/>
    <w:rsid w:val="00F32DE5"/>
    <w:rsid w:val="00F3303F"/>
    <w:rsid w:val="00F3392E"/>
    <w:rsid w:val="00F33AF4"/>
    <w:rsid w:val="00F33EA2"/>
    <w:rsid w:val="00F3408A"/>
    <w:rsid w:val="00F3409D"/>
    <w:rsid w:val="00F34280"/>
    <w:rsid w:val="00F34684"/>
    <w:rsid w:val="00F347B3"/>
    <w:rsid w:val="00F349EF"/>
    <w:rsid w:val="00F34F14"/>
    <w:rsid w:val="00F35119"/>
    <w:rsid w:val="00F355F6"/>
    <w:rsid w:val="00F35814"/>
    <w:rsid w:val="00F35980"/>
    <w:rsid w:val="00F35AD6"/>
    <w:rsid w:val="00F35AE6"/>
    <w:rsid w:val="00F35B23"/>
    <w:rsid w:val="00F36131"/>
    <w:rsid w:val="00F36170"/>
    <w:rsid w:val="00F363B5"/>
    <w:rsid w:val="00F364C5"/>
    <w:rsid w:val="00F3688C"/>
    <w:rsid w:val="00F369B6"/>
    <w:rsid w:val="00F369FE"/>
    <w:rsid w:val="00F36A61"/>
    <w:rsid w:val="00F37118"/>
    <w:rsid w:val="00F372BA"/>
    <w:rsid w:val="00F37589"/>
    <w:rsid w:val="00F37985"/>
    <w:rsid w:val="00F37B3C"/>
    <w:rsid w:val="00F37BF3"/>
    <w:rsid w:val="00F37E78"/>
    <w:rsid w:val="00F40449"/>
    <w:rsid w:val="00F40696"/>
    <w:rsid w:val="00F4077B"/>
    <w:rsid w:val="00F40BF4"/>
    <w:rsid w:val="00F413FA"/>
    <w:rsid w:val="00F415F5"/>
    <w:rsid w:val="00F41692"/>
    <w:rsid w:val="00F41870"/>
    <w:rsid w:val="00F41A9E"/>
    <w:rsid w:val="00F422CF"/>
    <w:rsid w:val="00F42336"/>
    <w:rsid w:val="00F42914"/>
    <w:rsid w:val="00F429DA"/>
    <w:rsid w:val="00F42B30"/>
    <w:rsid w:val="00F431CF"/>
    <w:rsid w:val="00F43344"/>
    <w:rsid w:val="00F4350F"/>
    <w:rsid w:val="00F43603"/>
    <w:rsid w:val="00F4361D"/>
    <w:rsid w:val="00F43669"/>
    <w:rsid w:val="00F439CA"/>
    <w:rsid w:val="00F43CFA"/>
    <w:rsid w:val="00F445D3"/>
    <w:rsid w:val="00F44845"/>
    <w:rsid w:val="00F44921"/>
    <w:rsid w:val="00F4495F"/>
    <w:rsid w:val="00F44EDA"/>
    <w:rsid w:val="00F4551E"/>
    <w:rsid w:val="00F45583"/>
    <w:rsid w:val="00F458E8"/>
    <w:rsid w:val="00F45BA8"/>
    <w:rsid w:val="00F45C94"/>
    <w:rsid w:val="00F46829"/>
    <w:rsid w:val="00F468B9"/>
    <w:rsid w:val="00F46FF3"/>
    <w:rsid w:val="00F47054"/>
    <w:rsid w:val="00F47267"/>
    <w:rsid w:val="00F47278"/>
    <w:rsid w:val="00F4732E"/>
    <w:rsid w:val="00F47408"/>
    <w:rsid w:val="00F47521"/>
    <w:rsid w:val="00F47861"/>
    <w:rsid w:val="00F47FE6"/>
    <w:rsid w:val="00F505BA"/>
    <w:rsid w:val="00F50A83"/>
    <w:rsid w:val="00F50D66"/>
    <w:rsid w:val="00F50E1B"/>
    <w:rsid w:val="00F510C7"/>
    <w:rsid w:val="00F51573"/>
    <w:rsid w:val="00F515CA"/>
    <w:rsid w:val="00F5170D"/>
    <w:rsid w:val="00F51882"/>
    <w:rsid w:val="00F51A20"/>
    <w:rsid w:val="00F51B4F"/>
    <w:rsid w:val="00F51CF0"/>
    <w:rsid w:val="00F5210D"/>
    <w:rsid w:val="00F529EF"/>
    <w:rsid w:val="00F53619"/>
    <w:rsid w:val="00F5365C"/>
    <w:rsid w:val="00F53BDF"/>
    <w:rsid w:val="00F54911"/>
    <w:rsid w:val="00F54ABF"/>
    <w:rsid w:val="00F54D5F"/>
    <w:rsid w:val="00F54D8D"/>
    <w:rsid w:val="00F54EF6"/>
    <w:rsid w:val="00F555B4"/>
    <w:rsid w:val="00F55DED"/>
    <w:rsid w:val="00F56B38"/>
    <w:rsid w:val="00F56C1A"/>
    <w:rsid w:val="00F56DB5"/>
    <w:rsid w:val="00F570D1"/>
    <w:rsid w:val="00F5740F"/>
    <w:rsid w:val="00F5744E"/>
    <w:rsid w:val="00F575D7"/>
    <w:rsid w:val="00F57B4B"/>
    <w:rsid w:val="00F57CB2"/>
    <w:rsid w:val="00F60048"/>
    <w:rsid w:val="00F60371"/>
    <w:rsid w:val="00F60F8C"/>
    <w:rsid w:val="00F61227"/>
    <w:rsid w:val="00F61326"/>
    <w:rsid w:val="00F6291F"/>
    <w:rsid w:val="00F63359"/>
    <w:rsid w:val="00F63410"/>
    <w:rsid w:val="00F6346D"/>
    <w:rsid w:val="00F6366F"/>
    <w:rsid w:val="00F63ACD"/>
    <w:rsid w:val="00F641E2"/>
    <w:rsid w:val="00F643B0"/>
    <w:rsid w:val="00F6447C"/>
    <w:rsid w:val="00F64BF4"/>
    <w:rsid w:val="00F65746"/>
    <w:rsid w:val="00F6594C"/>
    <w:rsid w:val="00F65F0C"/>
    <w:rsid w:val="00F65F3E"/>
    <w:rsid w:val="00F660FA"/>
    <w:rsid w:val="00F66618"/>
    <w:rsid w:val="00F671B6"/>
    <w:rsid w:val="00F671F0"/>
    <w:rsid w:val="00F67778"/>
    <w:rsid w:val="00F677DB"/>
    <w:rsid w:val="00F67856"/>
    <w:rsid w:val="00F6796B"/>
    <w:rsid w:val="00F67CD2"/>
    <w:rsid w:val="00F67D19"/>
    <w:rsid w:val="00F70211"/>
    <w:rsid w:val="00F7062F"/>
    <w:rsid w:val="00F706E3"/>
    <w:rsid w:val="00F709AD"/>
    <w:rsid w:val="00F70AEA"/>
    <w:rsid w:val="00F71387"/>
    <w:rsid w:val="00F71697"/>
    <w:rsid w:val="00F71AB2"/>
    <w:rsid w:val="00F71E94"/>
    <w:rsid w:val="00F723B1"/>
    <w:rsid w:val="00F7253C"/>
    <w:rsid w:val="00F72F95"/>
    <w:rsid w:val="00F730CF"/>
    <w:rsid w:val="00F731EF"/>
    <w:rsid w:val="00F73493"/>
    <w:rsid w:val="00F734FA"/>
    <w:rsid w:val="00F73F20"/>
    <w:rsid w:val="00F74123"/>
    <w:rsid w:val="00F74725"/>
    <w:rsid w:val="00F74945"/>
    <w:rsid w:val="00F74B76"/>
    <w:rsid w:val="00F75165"/>
    <w:rsid w:val="00F76585"/>
    <w:rsid w:val="00F7664B"/>
    <w:rsid w:val="00F76783"/>
    <w:rsid w:val="00F76B88"/>
    <w:rsid w:val="00F76BDD"/>
    <w:rsid w:val="00F76D27"/>
    <w:rsid w:val="00F773EE"/>
    <w:rsid w:val="00F774BC"/>
    <w:rsid w:val="00F77B12"/>
    <w:rsid w:val="00F77E2B"/>
    <w:rsid w:val="00F77EF5"/>
    <w:rsid w:val="00F77F2D"/>
    <w:rsid w:val="00F80310"/>
    <w:rsid w:val="00F806DE"/>
    <w:rsid w:val="00F80800"/>
    <w:rsid w:val="00F80B1A"/>
    <w:rsid w:val="00F80EDE"/>
    <w:rsid w:val="00F80F0B"/>
    <w:rsid w:val="00F81127"/>
    <w:rsid w:val="00F81806"/>
    <w:rsid w:val="00F822F4"/>
    <w:rsid w:val="00F8238B"/>
    <w:rsid w:val="00F824BC"/>
    <w:rsid w:val="00F82519"/>
    <w:rsid w:val="00F82D43"/>
    <w:rsid w:val="00F83165"/>
    <w:rsid w:val="00F83254"/>
    <w:rsid w:val="00F83687"/>
    <w:rsid w:val="00F83D89"/>
    <w:rsid w:val="00F84691"/>
    <w:rsid w:val="00F84B81"/>
    <w:rsid w:val="00F84CA4"/>
    <w:rsid w:val="00F85258"/>
    <w:rsid w:val="00F8526C"/>
    <w:rsid w:val="00F854C3"/>
    <w:rsid w:val="00F85ADA"/>
    <w:rsid w:val="00F863EA"/>
    <w:rsid w:val="00F8695B"/>
    <w:rsid w:val="00F87227"/>
    <w:rsid w:val="00F87506"/>
    <w:rsid w:val="00F877F1"/>
    <w:rsid w:val="00F8798B"/>
    <w:rsid w:val="00F87A8A"/>
    <w:rsid w:val="00F87B7D"/>
    <w:rsid w:val="00F87E8B"/>
    <w:rsid w:val="00F903C2"/>
    <w:rsid w:val="00F90563"/>
    <w:rsid w:val="00F9062F"/>
    <w:rsid w:val="00F907F8"/>
    <w:rsid w:val="00F90A6E"/>
    <w:rsid w:val="00F90C3D"/>
    <w:rsid w:val="00F90D87"/>
    <w:rsid w:val="00F90E49"/>
    <w:rsid w:val="00F910B0"/>
    <w:rsid w:val="00F91232"/>
    <w:rsid w:val="00F91B4C"/>
    <w:rsid w:val="00F91BD6"/>
    <w:rsid w:val="00F9204A"/>
    <w:rsid w:val="00F92330"/>
    <w:rsid w:val="00F92368"/>
    <w:rsid w:val="00F927E5"/>
    <w:rsid w:val="00F9288E"/>
    <w:rsid w:val="00F92D08"/>
    <w:rsid w:val="00F92DC8"/>
    <w:rsid w:val="00F92E14"/>
    <w:rsid w:val="00F9364E"/>
    <w:rsid w:val="00F9392A"/>
    <w:rsid w:val="00F93AC7"/>
    <w:rsid w:val="00F93D51"/>
    <w:rsid w:val="00F944EC"/>
    <w:rsid w:val="00F94D17"/>
    <w:rsid w:val="00F94D4D"/>
    <w:rsid w:val="00F94FDF"/>
    <w:rsid w:val="00F95CA9"/>
    <w:rsid w:val="00F961BB"/>
    <w:rsid w:val="00F961BF"/>
    <w:rsid w:val="00F963A3"/>
    <w:rsid w:val="00F96547"/>
    <w:rsid w:val="00F96667"/>
    <w:rsid w:val="00F966AD"/>
    <w:rsid w:val="00F96916"/>
    <w:rsid w:val="00F96A7D"/>
    <w:rsid w:val="00F96D2F"/>
    <w:rsid w:val="00F96F2D"/>
    <w:rsid w:val="00F97093"/>
    <w:rsid w:val="00F971B8"/>
    <w:rsid w:val="00F97A21"/>
    <w:rsid w:val="00F97E36"/>
    <w:rsid w:val="00FA00AD"/>
    <w:rsid w:val="00FA013E"/>
    <w:rsid w:val="00FA013F"/>
    <w:rsid w:val="00FA0691"/>
    <w:rsid w:val="00FA0B3C"/>
    <w:rsid w:val="00FA13D3"/>
    <w:rsid w:val="00FA1A85"/>
    <w:rsid w:val="00FA1B91"/>
    <w:rsid w:val="00FA1D47"/>
    <w:rsid w:val="00FA1F6A"/>
    <w:rsid w:val="00FA2748"/>
    <w:rsid w:val="00FA2785"/>
    <w:rsid w:val="00FA27F0"/>
    <w:rsid w:val="00FA28EA"/>
    <w:rsid w:val="00FA2C5D"/>
    <w:rsid w:val="00FA3599"/>
    <w:rsid w:val="00FA39A8"/>
    <w:rsid w:val="00FA3AA7"/>
    <w:rsid w:val="00FA3E88"/>
    <w:rsid w:val="00FA4263"/>
    <w:rsid w:val="00FA435D"/>
    <w:rsid w:val="00FA4611"/>
    <w:rsid w:val="00FA4B17"/>
    <w:rsid w:val="00FA4F9D"/>
    <w:rsid w:val="00FA54D0"/>
    <w:rsid w:val="00FA54D3"/>
    <w:rsid w:val="00FA58AA"/>
    <w:rsid w:val="00FA67BF"/>
    <w:rsid w:val="00FA6A3F"/>
    <w:rsid w:val="00FA715B"/>
    <w:rsid w:val="00FA7314"/>
    <w:rsid w:val="00FA77F3"/>
    <w:rsid w:val="00FA79C7"/>
    <w:rsid w:val="00FA7E35"/>
    <w:rsid w:val="00FB08C1"/>
    <w:rsid w:val="00FB0CC1"/>
    <w:rsid w:val="00FB1A52"/>
    <w:rsid w:val="00FB1B7E"/>
    <w:rsid w:val="00FB2A17"/>
    <w:rsid w:val="00FB2E26"/>
    <w:rsid w:val="00FB2E84"/>
    <w:rsid w:val="00FB2F57"/>
    <w:rsid w:val="00FB2FC3"/>
    <w:rsid w:val="00FB333D"/>
    <w:rsid w:val="00FB34C7"/>
    <w:rsid w:val="00FB35B1"/>
    <w:rsid w:val="00FB39CB"/>
    <w:rsid w:val="00FB4173"/>
    <w:rsid w:val="00FB477C"/>
    <w:rsid w:val="00FB49DA"/>
    <w:rsid w:val="00FB5016"/>
    <w:rsid w:val="00FB54E4"/>
    <w:rsid w:val="00FB57FB"/>
    <w:rsid w:val="00FB5FC5"/>
    <w:rsid w:val="00FB653C"/>
    <w:rsid w:val="00FB6642"/>
    <w:rsid w:val="00FB68EA"/>
    <w:rsid w:val="00FB7121"/>
    <w:rsid w:val="00FB716E"/>
    <w:rsid w:val="00FB780C"/>
    <w:rsid w:val="00FB796F"/>
    <w:rsid w:val="00FB7A0B"/>
    <w:rsid w:val="00FC01CB"/>
    <w:rsid w:val="00FC0403"/>
    <w:rsid w:val="00FC0467"/>
    <w:rsid w:val="00FC089E"/>
    <w:rsid w:val="00FC08E7"/>
    <w:rsid w:val="00FC0AC8"/>
    <w:rsid w:val="00FC0CC4"/>
    <w:rsid w:val="00FC0EC4"/>
    <w:rsid w:val="00FC15E2"/>
    <w:rsid w:val="00FC176E"/>
    <w:rsid w:val="00FC1916"/>
    <w:rsid w:val="00FC1AC1"/>
    <w:rsid w:val="00FC1AD9"/>
    <w:rsid w:val="00FC1CB4"/>
    <w:rsid w:val="00FC2025"/>
    <w:rsid w:val="00FC2146"/>
    <w:rsid w:val="00FC22E8"/>
    <w:rsid w:val="00FC23EB"/>
    <w:rsid w:val="00FC27A9"/>
    <w:rsid w:val="00FC2A20"/>
    <w:rsid w:val="00FC2BBB"/>
    <w:rsid w:val="00FC2CD2"/>
    <w:rsid w:val="00FC2D2F"/>
    <w:rsid w:val="00FC2FF0"/>
    <w:rsid w:val="00FC329A"/>
    <w:rsid w:val="00FC36CB"/>
    <w:rsid w:val="00FC37DF"/>
    <w:rsid w:val="00FC38D7"/>
    <w:rsid w:val="00FC3FB3"/>
    <w:rsid w:val="00FC4294"/>
    <w:rsid w:val="00FC4556"/>
    <w:rsid w:val="00FC4612"/>
    <w:rsid w:val="00FC469E"/>
    <w:rsid w:val="00FC47A1"/>
    <w:rsid w:val="00FC4868"/>
    <w:rsid w:val="00FC59F2"/>
    <w:rsid w:val="00FC5C97"/>
    <w:rsid w:val="00FC6418"/>
    <w:rsid w:val="00FC651C"/>
    <w:rsid w:val="00FC6981"/>
    <w:rsid w:val="00FC6B8E"/>
    <w:rsid w:val="00FC6E80"/>
    <w:rsid w:val="00FC7115"/>
    <w:rsid w:val="00FC729F"/>
    <w:rsid w:val="00FC72D7"/>
    <w:rsid w:val="00FC7551"/>
    <w:rsid w:val="00FC7CA1"/>
    <w:rsid w:val="00FC7D6E"/>
    <w:rsid w:val="00FD0363"/>
    <w:rsid w:val="00FD08DE"/>
    <w:rsid w:val="00FD0B67"/>
    <w:rsid w:val="00FD0CCA"/>
    <w:rsid w:val="00FD1461"/>
    <w:rsid w:val="00FD14FF"/>
    <w:rsid w:val="00FD1599"/>
    <w:rsid w:val="00FD1B1F"/>
    <w:rsid w:val="00FD1CBE"/>
    <w:rsid w:val="00FD1D95"/>
    <w:rsid w:val="00FD1F18"/>
    <w:rsid w:val="00FD2042"/>
    <w:rsid w:val="00FD264D"/>
    <w:rsid w:val="00FD2ACA"/>
    <w:rsid w:val="00FD2F1B"/>
    <w:rsid w:val="00FD3943"/>
    <w:rsid w:val="00FD3E51"/>
    <w:rsid w:val="00FD40BC"/>
    <w:rsid w:val="00FD40BE"/>
    <w:rsid w:val="00FD488D"/>
    <w:rsid w:val="00FD509B"/>
    <w:rsid w:val="00FD5654"/>
    <w:rsid w:val="00FD584B"/>
    <w:rsid w:val="00FD5982"/>
    <w:rsid w:val="00FD5A5B"/>
    <w:rsid w:val="00FD5E41"/>
    <w:rsid w:val="00FD6640"/>
    <w:rsid w:val="00FD6816"/>
    <w:rsid w:val="00FD6B93"/>
    <w:rsid w:val="00FD71C3"/>
    <w:rsid w:val="00FD7293"/>
    <w:rsid w:val="00FD7548"/>
    <w:rsid w:val="00FD7EE7"/>
    <w:rsid w:val="00FE01F3"/>
    <w:rsid w:val="00FE070E"/>
    <w:rsid w:val="00FE07D4"/>
    <w:rsid w:val="00FE08AE"/>
    <w:rsid w:val="00FE0A51"/>
    <w:rsid w:val="00FE0B24"/>
    <w:rsid w:val="00FE0DCB"/>
    <w:rsid w:val="00FE1582"/>
    <w:rsid w:val="00FE1861"/>
    <w:rsid w:val="00FE192F"/>
    <w:rsid w:val="00FE19E0"/>
    <w:rsid w:val="00FE1AF8"/>
    <w:rsid w:val="00FE1CC5"/>
    <w:rsid w:val="00FE1E57"/>
    <w:rsid w:val="00FE2421"/>
    <w:rsid w:val="00FE2683"/>
    <w:rsid w:val="00FE2DCD"/>
    <w:rsid w:val="00FE300D"/>
    <w:rsid w:val="00FE3115"/>
    <w:rsid w:val="00FE3308"/>
    <w:rsid w:val="00FE358E"/>
    <w:rsid w:val="00FE388D"/>
    <w:rsid w:val="00FE3B24"/>
    <w:rsid w:val="00FE3E4D"/>
    <w:rsid w:val="00FE42C5"/>
    <w:rsid w:val="00FE4455"/>
    <w:rsid w:val="00FE4C51"/>
    <w:rsid w:val="00FE51D0"/>
    <w:rsid w:val="00FE51E4"/>
    <w:rsid w:val="00FE5250"/>
    <w:rsid w:val="00FE54A8"/>
    <w:rsid w:val="00FE59A4"/>
    <w:rsid w:val="00FE5ADA"/>
    <w:rsid w:val="00FE5E3C"/>
    <w:rsid w:val="00FE6DF7"/>
    <w:rsid w:val="00FE7128"/>
    <w:rsid w:val="00FE71A5"/>
    <w:rsid w:val="00FE73CC"/>
    <w:rsid w:val="00FE7C51"/>
    <w:rsid w:val="00FE7D58"/>
    <w:rsid w:val="00FF013D"/>
    <w:rsid w:val="00FF0305"/>
    <w:rsid w:val="00FF034F"/>
    <w:rsid w:val="00FF0431"/>
    <w:rsid w:val="00FF093E"/>
    <w:rsid w:val="00FF0BDF"/>
    <w:rsid w:val="00FF0DE5"/>
    <w:rsid w:val="00FF0EC8"/>
    <w:rsid w:val="00FF1199"/>
    <w:rsid w:val="00FF1513"/>
    <w:rsid w:val="00FF2060"/>
    <w:rsid w:val="00FF21C9"/>
    <w:rsid w:val="00FF27E5"/>
    <w:rsid w:val="00FF2B3D"/>
    <w:rsid w:val="00FF303A"/>
    <w:rsid w:val="00FF39FA"/>
    <w:rsid w:val="00FF3AA1"/>
    <w:rsid w:val="00FF3E98"/>
    <w:rsid w:val="00FF4309"/>
    <w:rsid w:val="00FF44F6"/>
    <w:rsid w:val="00FF4EDF"/>
    <w:rsid w:val="00FF4FBB"/>
    <w:rsid w:val="00FF5734"/>
    <w:rsid w:val="00FF5866"/>
    <w:rsid w:val="00FF5BE9"/>
    <w:rsid w:val="00FF5D6F"/>
    <w:rsid w:val="00FF5E86"/>
    <w:rsid w:val="00FF6219"/>
    <w:rsid w:val="00FF6482"/>
    <w:rsid w:val="00FF66B0"/>
    <w:rsid w:val="00FF6B4A"/>
    <w:rsid w:val="00FF6D8D"/>
    <w:rsid w:val="00FF6ED9"/>
    <w:rsid w:val="00FF703D"/>
    <w:rsid w:val="00FF78CA"/>
    <w:rsid w:val="00FF7FC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634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uiPriority="35" w:qFormat="1"/>
    <w:lsdException w:name="List Number" w:uiPriority="99"/>
    <w:lsdException w:name="Title" w:qFormat="1"/>
    <w:lsdException w:name="Subtitle" w:qFormat="1"/>
    <w:lsdException w:name="Hyperlink" w:uiPriority="99"/>
    <w:lsdException w:name="Strong" w:uiPriority="22" w:qFormat="1"/>
    <w:lsdException w:name="Emphasis" w:uiPriority="20" w:qFormat="1"/>
    <w:lsdException w:name="Normal (Web)" w:uiPriority="99"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a0">
    <w:name w:val="Normal"/>
    <w:qFormat/>
    <w:rsid w:val="008811E2"/>
    <w:rPr>
      <w:sz w:val="24"/>
      <w:szCs w:val="24"/>
    </w:rPr>
  </w:style>
  <w:style w:type="paragraph" w:styleId="1">
    <w:name w:val="heading 1"/>
    <w:aliases w:val="Heading 1 Char,Раздел Договора,H1,&quot;Алмаз&quot;,Заголовок 1 Знак"/>
    <w:basedOn w:val="a0"/>
    <w:next w:val="a0"/>
    <w:link w:val="11"/>
    <w:qFormat/>
    <w:rsid w:val="00003668"/>
    <w:pPr>
      <w:keepNext/>
      <w:jc w:val="center"/>
      <w:outlineLvl w:val="0"/>
    </w:pPr>
    <w:rPr>
      <w:b/>
      <w:bCs/>
      <w:sz w:val="20"/>
      <w:szCs w:val="20"/>
    </w:rPr>
  </w:style>
  <w:style w:type="paragraph" w:styleId="2">
    <w:name w:val="heading 2"/>
    <w:aliases w:val="ГЛАВА,Знак, Знак2, Знак2 Знак,Знак2,Знак2 Знак,Title,Заголовок 2 Знак Знак,Заголовок 2 Знак"/>
    <w:basedOn w:val="a0"/>
    <w:next w:val="a0"/>
    <w:link w:val="21"/>
    <w:qFormat/>
    <w:rsid w:val="00003668"/>
    <w:pPr>
      <w:keepNext/>
      <w:jc w:val="center"/>
      <w:outlineLvl w:val="1"/>
    </w:pPr>
    <w:rPr>
      <w:b/>
      <w:bCs/>
      <w:color w:val="0000FF"/>
      <w:sz w:val="20"/>
    </w:rPr>
  </w:style>
  <w:style w:type="paragraph" w:styleId="3">
    <w:name w:val="heading 3"/>
    <w:aliases w:val="Знак3,Знак3 Знак, Знак3, Знак3 Знак"/>
    <w:basedOn w:val="a0"/>
    <w:next w:val="a0"/>
    <w:link w:val="30"/>
    <w:qFormat/>
    <w:rsid w:val="00003668"/>
    <w:pPr>
      <w:keepNext/>
      <w:spacing w:before="240" w:after="60"/>
      <w:outlineLvl w:val="2"/>
    </w:pPr>
    <w:rPr>
      <w:b/>
      <w:bCs/>
      <w:szCs w:val="26"/>
    </w:rPr>
  </w:style>
  <w:style w:type="paragraph" w:styleId="4">
    <w:name w:val="heading 4"/>
    <w:basedOn w:val="a0"/>
    <w:next w:val="a0"/>
    <w:link w:val="40"/>
    <w:qFormat/>
    <w:rsid w:val="00003668"/>
    <w:pPr>
      <w:keepNext/>
      <w:spacing w:after="120"/>
      <w:jc w:val="center"/>
      <w:outlineLvl w:val="3"/>
    </w:pPr>
    <w:rPr>
      <w:b/>
    </w:rPr>
  </w:style>
  <w:style w:type="paragraph" w:styleId="5">
    <w:name w:val="heading 5"/>
    <w:basedOn w:val="a0"/>
    <w:next w:val="a0"/>
    <w:link w:val="50"/>
    <w:uiPriority w:val="9"/>
    <w:qFormat/>
    <w:rsid w:val="00ED6BE7"/>
    <w:pPr>
      <w:spacing w:before="240" w:after="60"/>
      <w:outlineLvl w:val="4"/>
    </w:pPr>
    <w:rPr>
      <w:rFonts w:ascii="Calibri" w:hAnsi="Calibri"/>
      <w:b/>
      <w:bCs/>
      <w:i/>
      <w:iCs/>
      <w:sz w:val="26"/>
      <w:szCs w:val="26"/>
    </w:rPr>
  </w:style>
  <w:style w:type="paragraph" w:styleId="6">
    <w:name w:val="heading 6"/>
    <w:aliases w:val=" Знак"/>
    <w:basedOn w:val="a0"/>
    <w:next w:val="a0"/>
    <w:link w:val="60"/>
    <w:uiPriority w:val="9"/>
    <w:qFormat/>
    <w:rsid w:val="00ED6BE7"/>
    <w:pPr>
      <w:spacing w:before="240" w:after="60"/>
      <w:outlineLvl w:val="5"/>
    </w:pPr>
    <w:rPr>
      <w:rFonts w:ascii="Calibri" w:hAnsi="Calibri"/>
      <w:b/>
      <w:bCs/>
      <w:sz w:val="22"/>
      <w:szCs w:val="22"/>
    </w:rPr>
  </w:style>
  <w:style w:type="paragraph" w:styleId="7">
    <w:name w:val="heading 7"/>
    <w:basedOn w:val="a0"/>
    <w:next w:val="a0"/>
    <w:qFormat/>
    <w:rsid w:val="00D4621C"/>
    <w:pPr>
      <w:spacing w:before="240" w:after="60"/>
      <w:outlineLvl w:val="6"/>
    </w:pPr>
  </w:style>
  <w:style w:type="paragraph" w:styleId="8">
    <w:name w:val="heading 8"/>
    <w:basedOn w:val="a0"/>
    <w:next w:val="a0"/>
    <w:qFormat/>
    <w:rsid w:val="00D4621C"/>
    <w:pPr>
      <w:spacing w:before="240" w:after="60"/>
      <w:outlineLvl w:val="7"/>
    </w:pPr>
    <w:rPr>
      <w:i/>
      <w:iCs/>
    </w:rPr>
  </w:style>
  <w:style w:type="paragraph" w:styleId="9">
    <w:name w:val="heading 9"/>
    <w:basedOn w:val="a0"/>
    <w:next w:val="a0"/>
    <w:link w:val="90"/>
    <w:qFormat/>
    <w:rsid w:val="00D4621C"/>
    <w:pPr>
      <w:spacing w:before="240" w:after="60"/>
      <w:outlineLvl w:val="8"/>
    </w:pPr>
    <w:rPr>
      <w:rFonts w:ascii="Arial" w:hAnsi="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1">
    <w:name w:val="Заголовок 1 Знак1"/>
    <w:aliases w:val="Heading 1 Char Знак,Раздел Договора Знак,H1 Знак,&quot;Алмаз&quot; Знак,Заголовок 1 Знак Знак"/>
    <w:link w:val="1"/>
    <w:rsid w:val="00003668"/>
    <w:rPr>
      <w:b/>
      <w:bCs/>
    </w:rPr>
  </w:style>
  <w:style w:type="character" w:customStyle="1" w:styleId="21">
    <w:name w:val="Заголовок 2 Знак1"/>
    <w:aliases w:val="ГЛАВА Знак,Знак Знак, Знак2 Знак1, Знак2 Знак Знак,Знак2 Знак1,Знак2 Знак Знак,Title Знак,Заголовок 2 Знак Знак Знак,Заголовок 2 Знак Знак1"/>
    <w:link w:val="2"/>
    <w:rsid w:val="00003668"/>
    <w:rPr>
      <w:b/>
      <w:bCs/>
      <w:color w:val="0000FF"/>
      <w:szCs w:val="24"/>
    </w:rPr>
  </w:style>
  <w:style w:type="character" w:customStyle="1" w:styleId="30">
    <w:name w:val="Заголовок 3 Знак"/>
    <w:aliases w:val="Знак3 Знак1,Знак3 Знак Знак, Знак3 Знак1, Знак3 Знак Знак"/>
    <w:link w:val="3"/>
    <w:rsid w:val="00003668"/>
    <w:rPr>
      <w:rFonts w:cs="Arial"/>
      <w:b/>
      <w:bCs/>
      <w:sz w:val="24"/>
      <w:szCs w:val="26"/>
    </w:rPr>
  </w:style>
  <w:style w:type="character" w:customStyle="1" w:styleId="40">
    <w:name w:val="Заголовок 4 Знак"/>
    <w:link w:val="4"/>
    <w:rsid w:val="00003668"/>
    <w:rPr>
      <w:b/>
      <w:sz w:val="24"/>
      <w:szCs w:val="24"/>
    </w:rPr>
  </w:style>
  <w:style w:type="character" w:customStyle="1" w:styleId="50">
    <w:name w:val="Заголовок 5 Знак"/>
    <w:link w:val="5"/>
    <w:uiPriority w:val="9"/>
    <w:semiHidden/>
    <w:rsid w:val="00ED6BE7"/>
    <w:rPr>
      <w:rFonts w:ascii="Calibri" w:eastAsia="Times New Roman" w:hAnsi="Calibri" w:cs="Times New Roman"/>
      <w:b/>
      <w:bCs/>
      <w:i/>
      <w:iCs/>
      <w:sz w:val="26"/>
      <w:szCs w:val="26"/>
    </w:rPr>
  </w:style>
  <w:style w:type="character" w:customStyle="1" w:styleId="60">
    <w:name w:val="Заголовок 6 Знак"/>
    <w:aliases w:val=" Знак Знак"/>
    <w:link w:val="6"/>
    <w:uiPriority w:val="9"/>
    <w:semiHidden/>
    <w:rsid w:val="00ED6BE7"/>
    <w:rPr>
      <w:rFonts w:ascii="Calibri" w:eastAsia="Times New Roman" w:hAnsi="Calibri" w:cs="Times New Roman"/>
      <w:b/>
      <w:bCs/>
      <w:sz w:val="22"/>
      <w:szCs w:val="22"/>
    </w:rPr>
  </w:style>
  <w:style w:type="character" w:customStyle="1" w:styleId="90">
    <w:name w:val="Заголовок 9 Знак"/>
    <w:link w:val="9"/>
    <w:rsid w:val="00F27787"/>
    <w:rPr>
      <w:rFonts w:ascii="Arial" w:hAnsi="Arial" w:cs="Arial"/>
      <w:sz w:val="22"/>
      <w:szCs w:val="22"/>
    </w:rPr>
  </w:style>
  <w:style w:type="paragraph" w:customStyle="1" w:styleId="a4">
    <w:name w:val="Подпись к рисунку"/>
    <w:basedOn w:val="a0"/>
    <w:rsid w:val="0040113C"/>
    <w:pPr>
      <w:keepLines/>
      <w:suppressAutoHyphens/>
      <w:spacing w:after="360" w:line="360" w:lineRule="auto"/>
      <w:jc w:val="center"/>
    </w:pPr>
    <w:rPr>
      <w:sz w:val="28"/>
      <w:szCs w:val="28"/>
    </w:rPr>
  </w:style>
  <w:style w:type="paragraph" w:styleId="a5">
    <w:name w:val="List Paragraph"/>
    <w:basedOn w:val="a0"/>
    <w:uiPriority w:val="34"/>
    <w:qFormat/>
    <w:rsid w:val="006318B0"/>
    <w:pPr>
      <w:spacing w:after="200" w:line="276" w:lineRule="auto"/>
      <w:ind w:left="720"/>
      <w:contextualSpacing/>
    </w:pPr>
    <w:rPr>
      <w:rFonts w:ascii="Calibri" w:eastAsia="Calibri" w:hAnsi="Calibri"/>
      <w:sz w:val="22"/>
      <w:szCs w:val="22"/>
      <w:lang w:eastAsia="en-US"/>
    </w:rPr>
  </w:style>
  <w:style w:type="table" w:styleId="a6">
    <w:name w:val="Table Grid"/>
    <w:basedOn w:val="a2"/>
    <w:rsid w:val="0058160C"/>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51">
    <w:name w:val="Знак5"/>
    <w:basedOn w:val="a0"/>
    <w:rsid w:val="009760BD"/>
    <w:pPr>
      <w:spacing w:after="160" w:line="240" w:lineRule="exact"/>
    </w:pPr>
    <w:rPr>
      <w:rFonts w:ascii="Verdana" w:hAnsi="Verdana"/>
      <w:sz w:val="20"/>
      <w:szCs w:val="20"/>
      <w:lang w:val="en-US" w:eastAsia="en-US"/>
    </w:rPr>
  </w:style>
  <w:style w:type="paragraph" w:customStyle="1" w:styleId="10">
    <w:name w:val="Знак1"/>
    <w:basedOn w:val="a0"/>
    <w:rsid w:val="00304C3C"/>
    <w:pPr>
      <w:spacing w:before="100" w:beforeAutospacing="1" w:after="100" w:afterAutospacing="1"/>
    </w:pPr>
    <w:rPr>
      <w:rFonts w:ascii="Tahoma" w:hAnsi="Tahoma"/>
      <w:sz w:val="20"/>
      <w:szCs w:val="20"/>
      <w:lang w:val="en-US" w:eastAsia="en-US"/>
    </w:rPr>
  </w:style>
  <w:style w:type="paragraph" w:customStyle="1" w:styleId="a7">
    <w:name w:val="Содержимое таблицы"/>
    <w:basedOn w:val="a0"/>
    <w:rsid w:val="00902B99"/>
    <w:pPr>
      <w:suppressLineNumbers/>
      <w:suppressAutoHyphens/>
    </w:pPr>
    <w:rPr>
      <w:rFonts w:ascii="Times New Roman CYR" w:hAnsi="Times New Roman CYR" w:cs="Times New Roman CYR"/>
      <w:sz w:val="20"/>
      <w:szCs w:val="20"/>
      <w:lang w:eastAsia="ar-SA"/>
    </w:rPr>
  </w:style>
  <w:style w:type="character" w:customStyle="1" w:styleId="20">
    <w:name w:val="Основной текст 2 Знак"/>
    <w:rsid w:val="003F1338"/>
    <w:rPr>
      <w:rFonts w:ascii="Bookman Old Style" w:hAnsi="Bookman Old Style"/>
    </w:rPr>
  </w:style>
  <w:style w:type="paragraph" w:styleId="22">
    <w:name w:val="Body Text Indent 2"/>
    <w:aliases w:val="Основной для текста,Основной текст с отступом 2 Знак Знак,Основной текст с отступом 2 Знак Знак Знак,Основной текст с отступом 1,Основной текст с отступом 2 Знак,Основной текст с отступом 2 Знак Знак Знак Знак"/>
    <w:basedOn w:val="a0"/>
    <w:link w:val="210"/>
    <w:rsid w:val="002D7EBE"/>
    <w:pPr>
      <w:autoSpaceDE w:val="0"/>
      <w:autoSpaceDN w:val="0"/>
      <w:ind w:firstLine="720"/>
      <w:jc w:val="both"/>
    </w:pPr>
  </w:style>
  <w:style w:type="paragraph" w:customStyle="1" w:styleId="S">
    <w:name w:val="S_Обычный в таблице"/>
    <w:basedOn w:val="a0"/>
    <w:link w:val="S0"/>
    <w:rsid w:val="002D7EBE"/>
    <w:pPr>
      <w:spacing w:line="360" w:lineRule="auto"/>
      <w:jc w:val="center"/>
    </w:pPr>
  </w:style>
  <w:style w:type="character" w:customStyle="1" w:styleId="S0">
    <w:name w:val="S_Обычный в таблице Знак"/>
    <w:link w:val="S"/>
    <w:rsid w:val="002D7EBE"/>
    <w:rPr>
      <w:sz w:val="24"/>
      <w:szCs w:val="24"/>
      <w:lang w:val="ru-RU" w:eastAsia="ru-RU" w:bidi="ar-SA"/>
    </w:rPr>
  </w:style>
  <w:style w:type="paragraph" w:customStyle="1" w:styleId="a8">
    <w:name w:val="Таблица"/>
    <w:basedOn w:val="a0"/>
    <w:semiHidden/>
    <w:rsid w:val="002D7EBE"/>
    <w:pPr>
      <w:jc w:val="both"/>
    </w:pPr>
  </w:style>
  <w:style w:type="paragraph" w:customStyle="1" w:styleId="a9">
    <w:name w:val="МОЕ"/>
    <w:basedOn w:val="a0"/>
    <w:rsid w:val="002D7EBE"/>
    <w:pPr>
      <w:widowControl w:val="0"/>
      <w:snapToGrid w:val="0"/>
      <w:ind w:firstLine="709"/>
      <w:jc w:val="both"/>
    </w:pPr>
    <w:rPr>
      <w:spacing w:val="10"/>
      <w:sz w:val="28"/>
      <w:szCs w:val="28"/>
    </w:rPr>
  </w:style>
  <w:style w:type="paragraph" w:customStyle="1" w:styleId="xl65">
    <w:name w:val="xl65"/>
    <w:basedOn w:val="a0"/>
    <w:rsid w:val="00003668"/>
    <w:pPr>
      <w:spacing w:before="100" w:beforeAutospacing="1" w:after="100" w:afterAutospacing="1"/>
    </w:pPr>
  </w:style>
  <w:style w:type="paragraph" w:customStyle="1" w:styleId="xl66">
    <w:name w:val="xl66"/>
    <w:basedOn w:val="a0"/>
    <w:rsid w:val="00003668"/>
    <w:pPr>
      <w:spacing w:before="100" w:beforeAutospacing="1" w:after="100" w:afterAutospacing="1"/>
    </w:pPr>
    <w:rPr>
      <w:b/>
      <w:bCs/>
    </w:rPr>
  </w:style>
  <w:style w:type="paragraph" w:customStyle="1" w:styleId="xl67">
    <w:name w:val="xl67"/>
    <w:basedOn w:val="a0"/>
    <w:rsid w:val="00003668"/>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68">
    <w:name w:val="xl68"/>
    <w:basedOn w:val="a0"/>
    <w:rsid w:val="00003668"/>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69">
    <w:name w:val="xl69"/>
    <w:basedOn w:val="a0"/>
    <w:rsid w:val="0000366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70">
    <w:name w:val="xl70"/>
    <w:basedOn w:val="a0"/>
    <w:rsid w:val="00003668"/>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xl71">
    <w:name w:val="xl71"/>
    <w:basedOn w:val="a0"/>
    <w:rsid w:val="00003668"/>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2">
    <w:name w:val="xl72"/>
    <w:basedOn w:val="a0"/>
    <w:rsid w:val="00003668"/>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3">
    <w:name w:val="xl73"/>
    <w:basedOn w:val="a0"/>
    <w:rsid w:val="00003668"/>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xl74">
    <w:name w:val="xl74"/>
    <w:basedOn w:val="a0"/>
    <w:rsid w:val="00003668"/>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rPr>
  </w:style>
  <w:style w:type="paragraph" w:customStyle="1" w:styleId="xl75">
    <w:name w:val="xl75"/>
    <w:basedOn w:val="a0"/>
    <w:rsid w:val="00003668"/>
    <w:pPr>
      <w:pBdr>
        <w:left w:val="single" w:sz="4" w:space="0" w:color="auto"/>
        <w:bottom w:val="single" w:sz="4" w:space="0" w:color="auto"/>
        <w:right w:val="single" w:sz="4" w:space="0" w:color="auto"/>
      </w:pBdr>
      <w:spacing w:before="100" w:beforeAutospacing="1" w:after="100" w:afterAutospacing="1"/>
    </w:pPr>
  </w:style>
  <w:style w:type="paragraph" w:customStyle="1" w:styleId="xl76">
    <w:name w:val="xl76"/>
    <w:basedOn w:val="a0"/>
    <w:rsid w:val="0000366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7">
    <w:name w:val="xl77"/>
    <w:basedOn w:val="a0"/>
    <w:rsid w:val="00003668"/>
    <w:pPr>
      <w:pBdr>
        <w:left w:val="single" w:sz="4" w:space="0" w:color="auto"/>
        <w:bottom w:val="single" w:sz="8" w:space="0" w:color="auto"/>
        <w:right w:val="single" w:sz="4" w:space="0" w:color="auto"/>
      </w:pBdr>
      <w:spacing w:before="100" w:beforeAutospacing="1" w:after="100" w:afterAutospacing="1"/>
      <w:jc w:val="center"/>
    </w:pPr>
    <w:rPr>
      <w:b/>
      <w:bCs/>
    </w:rPr>
  </w:style>
  <w:style w:type="paragraph" w:customStyle="1" w:styleId="xl78">
    <w:name w:val="xl78"/>
    <w:basedOn w:val="a0"/>
    <w:rsid w:val="00003668"/>
    <w:pPr>
      <w:pBdr>
        <w:left w:val="single" w:sz="4" w:space="0" w:color="auto"/>
        <w:bottom w:val="single" w:sz="8" w:space="0" w:color="auto"/>
        <w:right w:val="single" w:sz="4" w:space="0" w:color="auto"/>
      </w:pBdr>
      <w:spacing w:before="100" w:beforeAutospacing="1" w:after="100" w:afterAutospacing="1"/>
      <w:jc w:val="center"/>
    </w:pPr>
    <w:rPr>
      <w:b/>
      <w:bCs/>
    </w:rPr>
  </w:style>
  <w:style w:type="paragraph" w:customStyle="1" w:styleId="xl79">
    <w:name w:val="xl79"/>
    <w:basedOn w:val="a0"/>
    <w:rsid w:val="00003668"/>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80">
    <w:name w:val="xl80"/>
    <w:basedOn w:val="a0"/>
    <w:rsid w:val="00003668"/>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1">
    <w:name w:val="xl81"/>
    <w:basedOn w:val="a0"/>
    <w:rsid w:val="0000366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82">
    <w:name w:val="xl82"/>
    <w:basedOn w:val="a0"/>
    <w:rsid w:val="00003668"/>
    <w:pPr>
      <w:spacing w:before="100" w:beforeAutospacing="1" w:after="100" w:afterAutospacing="1"/>
      <w:jc w:val="center"/>
    </w:pPr>
    <w:rPr>
      <w:b/>
      <w:bCs/>
    </w:rPr>
  </w:style>
  <w:style w:type="paragraph" w:customStyle="1" w:styleId="xl83">
    <w:name w:val="xl83"/>
    <w:basedOn w:val="a0"/>
    <w:rsid w:val="00003668"/>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rPr>
  </w:style>
  <w:style w:type="paragraph" w:customStyle="1" w:styleId="xl84">
    <w:name w:val="xl84"/>
    <w:basedOn w:val="a0"/>
    <w:rsid w:val="00003668"/>
    <w:pPr>
      <w:spacing w:before="100" w:beforeAutospacing="1" w:after="100" w:afterAutospacing="1"/>
      <w:jc w:val="right"/>
    </w:pPr>
  </w:style>
  <w:style w:type="paragraph" w:customStyle="1" w:styleId="xl85">
    <w:name w:val="xl85"/>
    <w:basedOn w:val="a0"/>
    <w:rsid w:val="00003668"/>
    <w:pPr>
      <w:spacing w:before="100" w:beforeAutospacing="1" w:after="100" w:afterAutospacing="1"/>
    </w:pPr>
  </w:style>
  <w:style w:type="paragraph" w:customStyle="1" w:styleId="xl86">
    <w:name w:val="xl86"/>
    <w:basedOn w:val="a0"/>
    <w:rsid w:val="00003668"/>
    <w:pPr>
      <w:spacing w:before="100" w:beforeAutospacing="1" w:after="100" w:afterAutospacing="1"/>
      <w:jc w:val="right"/>
    </w:pPr>
    <w:rPr>
      <w:b/>
      <w:bCs/>
    </w:rPr>
  </w:style>
  <w:style w:type="paragraph" w:customStyle="1" w:styleId="xl87">
    <w:name w:val="xl87"/>
    <w:basedOn w:val="a0"/>
    <w:rsid w:val="00003668"/>
    <w:pPr>
      <w:spacing w:before="100" w:beforeAutospacing="1" w:after="100" w:afterAutospacing="1"/>
    </w:pPr>
    <w:rPr>
      <w:b/>
      <w:bCs/>
    </w:rPr>
  </w:style>
  <w:style w:type="paragraph" w:customStyle="1" w:styleId="xl88">
    <w:name w:val="xl88"/>
    <w:basedOn w:val="a0"/>
    <w:rsid w:val="00003668"/>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xl89">
    <w:name w:val="xl89"/>
    <w:basedOn w:val="a0"/>
    <w:rsid w:val="00003668"/>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90">
    <w:name w:val="xl90"/>
    <w:basedOn w:val="a0"/>
    <w:rsid w:val="00003668"/>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xl91">
    <w:name w:val="xl91"/>
    <w:basedOn w:val="a0"/>
    <w:rsid w:val="00003668"/>
    <w:pPr>
      <w:spacing w:before="100" w:beforeAutospacing="1" w:after="100" w:afterAutospacing="1"/>
    </w:pPr>
    <w:rPr>
      <w:b/>
      <w:bCs/>
    </w:rPr>
  </w:style>
  <w:style w:type="paragraph" w:customStyle="1" w:styleId="xl92">
    <w:name w:val="xl92"/>
    <w:basedOn w:val="a0"/>
    <w:rsid w:val="0000366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93">
    <w:name w:val="xl93"/>
    <w:basedOn w:val="a0"/>
    <w:rsid w:val="00003668"/>
    <w:pPr>
      <w:spacing w:before="100" w:beforeAutospacing="1" w:after="100" w:afterAutospacing="1"/>
    </w:pPr>
    <w:rPr>
      <w:b/>
      <w:bCs/>
    </w:rPr>
  </w:style>
  <w:style w:type="paragraph" w:customStyle="1" w:styleId="xl94">
    <w:name w:val="xl94"/>
    <w:basedOn w:val="a0"/>
    <w:rsid w:val="0000366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95">
    <w:name w:val="xl95"/>
    <w:basedOn w:val="a0"/>
    <w:rsid w:val="00003668"/>
    <w:pPr>
      <w:pBdr>
        <w:left w:val="single" w:sz="4" w:space="0" w:color="auto"/>
        <w:bottom w:val="single" w:sz="4" w:space="0" w:color="auto"/>
        <w:right w:val="single" w:sz="4" w:space="0" w:color="auto"/>
      </w:pBdr>
      <w:spacing w:before="100" w:beforeAutospacing="1" w:after="100" w:afterAutospacing="1"/>
    </w:pPr>
    <w:rPr>
      <w:i/>
      <w:iCs/>
    </w:rPr>
  </w:style>
  <w:style w:type="paragraph" w:customStyle="1" w:styleId="xl96">
    <w:name w:val="xl96"/>
    <w:basedOn w:val="a0"/>
    <w:rsid w:val="0000366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i/>
      <w:iCs/>
    </w:rPr>
  </w:style>
  <w:style w:type="paragraph" w:customStyle="1" w:styleId="xl97">
    <w:name w:val="xl97"/>
    <w:basedOn w:val="a0"/>
    <w:rsid w:val="00003668"/>
    <w:pPr>
      <w:pBdr>
        <w:top w:val="single" w:sz="4" w:space="0" w:color="auto"/>
        <w:left w:val="single" w:sz="4" w:space="0" w:color="auto"/>
        <w:bottom w:val="single" w:sz="4" w:space="0" w:color="auto"/>
        <w:right w:val="single" w:sz="4" w:space="0" w:color="auto"/>
      </w:pBdr>
      <w:spacing w:before="100" w:beforeAutospacing="1" w:after="100" w:afterAutospacing="1"/>
    </w:pPr>
    <w:rPr>
      <w:i/>
      <w:iCs/>
    </w:rPr>
  </w:style>
  <w:style w:type="paragraph" w:customStyle="1" w:styleId="xl98">
    <w:name w:val="xl98"/>
    <w:basedOn w:val="a0"/>
    <w:rsid w:val="00003668"/>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xl99">
    <w:name w:val="xl99"/>
    <w:basedOn w:val="a0"/>
    <w:rsid w:val="00003668"/>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00">
    <w:name w:val="xl100"/>
    <w:basedOn w:val="a0"/>
    <w:rsid w:val="00003668"/>
    <w:pPr>
      <w:spacing w:before="100" w:beforeAutospacing="1" w:after="100" w:afterAutospacing="1"/>
    </w:pPr>
    <w:rPr>
      <w:b/>
      <w:bCs/>
    </w:rPr>
  </w:style>
  <w:style w:type="paragraph" w:customStyle="1" w:styleId="xl101">
    <w:name w:val="xl101"/>
    <w:basedOn w:val="a0"/>
    <w:rsid w:val="00003668"/>
    <w:pPr>
      <w:spacing w:before="100" w:beforeAutospacing="1" w:after="100" w:afterAutospacing="1"/>
    </w:pPr>
    <w:rPr>
      <w:rFonts w:ascii="Arial" w:hAnsi="Arial"/>
      <w:b/>
      <w:bCs/>
    </w:rPr>
  </w:style>
  <w:style w:type="paragraph" w:customStyle="1" w:styleId="xl102">
    <w:name w:val="xl102"/>
    <w:basedOn w:val="a0"/>
    <w:rsid w:val="00003668"/>
    <w:pPr>
      <w:spacing w:before="100" w:beforeAutospacing="1" w:after="100" w:afterAutospacing="1"/>
      <w:jc w:val="center"/>
      <w:textAlignment w:val="center"/>
    </w:pPr>
    <w:rPr>
      <w:b/>
      <w:bCs/>
    </w:rPr>
  </w:style>
  <w:style w:type="paragraph" w:customStyle="1" w:styleId="xl103">
    <w:name w:val="xl103"/>
    <w:basedOn w:val="a0"/>
    <w:rsid w:val="00003668"/>
    <w:pPr>
      <w:spacing w:before="100" w:beforeAutospacing="1" w:after="100" w:afterAutospacing="1"/>
      <w:jc w:val="center"/>
    </w:pPr>
    <w:rPr>
      <w:b/>
      <w:bCs/>
    </w:rPr>
  </w:style>
  <w:style w:type="paragraph" w:customStyle="1" w:styleId="xl104">
    <w:name w:val="xl104"/>
    <w:basedOn w:val="a0"/>
    <w:rsid w:val="00003668"/>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05">
    <w:name w:val="xl105"/>
    <w:basedOn w:val="a0"/>
    <w:rsid w:val="00003668"/>
    <w:pPr>
      <w:pBdr>
        <w:left w:val="single" w:sz="4" w:space="0" w:color="auto"/>
        <w:right w:val="single" w:sz="4" w:space="0" w:color="auto"/>
      </w:pBdr>
      <w:spacing w:before="100" w:beforeAutospacing="1" w:after="100" w:afterAutospacing="1"/>
      <w:jc w:val="center"/>
      <w:textAlignment w:val="center"/>
    </w:pPr>
  </w:style>
  <w:style w:type="paragraph" w:customStyle="1" w:styleId="xl106">
    <w:name w:val="xl106"/>
    <w:basedOn w:val="a0"/>
    <w:rsid w:val="00003668"/>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07">
    <w:name w:val="xl107"/>
    <w:basedOn w:val="a0"/>
    <w:rsid w:val="0000366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08">
    <w:name w:val="xl108"/>
    <w:basedOn w:val="a0"/>
    <w:rsid w:val="00003668"/>
    <w:pPr>
      <w:pBdr>
        <w:top w:val="single" w:sz="8" w:space="0" w:color="auto"/>
        <w:right w:val="single" w:sz="4" w:space="0" w:color="auto"/>
      </w:pBdr>
      <w:spacing w:before="100" w:beforeAutospacing="1" w:after="100" w:afterAutospacing="1"/>
      <w:jc w:val="center"/>
      <w:textAlignment w:val="center"/>
    </w:pPr>
  </w:style>
  <w:style w:type="paragraph" w:customStyle="1" w:styleId="xl109">
    <w:name w:val="xl109"/>
    <w:basedOn w:val="a0"/>
    <w:rsid w:val="00003668"/>
    <w:pPr>
      <w:pBdr>
        <w:left w:val="single" w:sz="4" w:space="0" w:color="auto"/>
      </w:pBdr>
      <w:spacing w:before="100" w:beforeAutospacing="1" w:after="100" w:afterAutospacing="1"/>
      <w:jc w:val="center"/>
      <w:textAlignment w:val="center"/>
    </w:pPr>
  </w:style>
  <w:style w:type="paragraph" w:customStyle="1" w:styleId="xl110">
    <w:name w:val="xl110"/>
    <w:basedOn w:val="a0"/>
    <w:rsid w:val="00003668"/>
    <w:pPr>
      <w:spacing w:before="100" w:beforeAutospacing="1" w:after="100" w:afterAutospacing="1"/>
      <w:jc w:val="center"/>
      <w:textAlignment w:val="center"/>
    </w:pPr>
  </w:style>
  <w:style w:type="paragraph" w:customStyle="1" w:styleId="xl111">
    <w:name w:val="xl111"/>
    <w:basedOn w:val="a0"/>
    <w:rsid w:val="00003668"/>
    <w:pPr>
      <w:pBdr>
        <w:right w:val="single" w:sz="4" w:space="0" w:color="auto"/>
      </w:pBdr>
      <w:spacing w:before="100" w:beforeAutospacing="1" w:after="100" w:afterAutospacing="1"/>
      <w:jc w:val="center"/>
      <w:textAlignment w:val="center"/>
    </w:pPr>
  </w:style>
  <w:style w:type="paragraph" w:customStyle="1" w:styleId="xl112">
    <w:name w:val="xl112"/>
    <w:basedOn w:val="a0"/>
    <w:rsid w:val="00003668"/>
    <w:pPr>
      <w:pBdr>
        <w:left w:val="single" w:sz="4" w:space="0" w:color="auto"/>
        <w:bottom w:val="single" w:sz="4" w:space="0" w:color="auto"/>
      </w:pBdr>
      <w:spacing w:before="100" w:beforeAutospacing="1" w:after="100" w:afterAutospacing="1"/>
      <w:jc w:val="center"/>
      <w:textAlignment w:val="center"/>
    </w:pPr>
  </w:style>
  <w:style w:type="paragraph" w:customStyle="1" w:styleId="xl113">
    <w:name w:val="xl113"/>
    <w:basedOn w:val="a0"/>
    <w:rsid w:val="00003668"/>
    <w:pPr>
      <w:pBdr>
        <w:bottom w:val="single" w:sz="4" w:space="0" w:color="auto"/>
      </w:pBdr>
      <w:spacing w:before="100" w:beforeAutospacing="1" w:after="100" w:afterAutospacing="1"/>
      <w:jc w:val="center"/>
      <w:textAlignment w:val="center"/>
    </w:pPr>
  </w:style>
  <w:style w:type="paragraph" w:customStyle="1" w:styleId="xl114">
    <w:name w:val="xl114"/>
    <w:basedOn w:val="a0"/>
    <w:rsid w:val="00003668"/>
    <w:pPr>
      <w:pBdr>
        <w:bottom w:val="single" w:sz="4" w:space="0" w:color="auto"/>
        <w:right w:val="single" w:sz="4" w:space="0" w:color="auto"/>
      </w:pBdr>
      <w:spacing w:before="100" w:beforeAutospacing="1" w:after="100" w:afterAutospacing="1"/>
      <w:jc w:val="center"/>
      <w:textAlignment w:val="center"/>
    </w:pPr>
  </w:style>
  <w:style w:type="paragraph" w:customStyle="1" w:styleId="xl115">
    <w:name w:val="xl115"/>
    <w:basedOn w:val="a0"/>
    <w:rsid w:val="00003668"/>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116">
    <w:name w:val="xl116"/>
    <w:basedOn w:val="a0"/>
    <w:rsid w:val="00003668"/>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117">
    <w:name w:val="xl117"/>
    <w:basedOn w:val="a0"/>
    <w:rsid w:val="00003668"/>
    <w:pPr>
      <w:pBdr>
        <w:left w:val="single" w:sz="4"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118">
    <w:name w:val="xl118"/>
    <w:basedOn w:val="a0"/>
    <w:rsid w:val="00003668"/>
    <w:pPr>
      <w:pBdr>
        <w:top w:val="single" w:sz="8" w:space="0" w:color="auto"/>
        <w:left w:val="single" w:sz="4" w:space="0" w:color="auto"/>
        <w:right w:val="single" w:sz="4" w:space="0" w:color="auto"/>
      </w:pBdr>
      <w:spacing w:before="100" w:beforeAutospacing="1" w:after="100" w:afterAutospacing="1"/>
      <w:jc w:val="center"/>
      <w:textAlignment w:val="center"/>
    </w:pPr>
  </w:style>
  <w:style w:type="paragraph" w:customStyle="1" w:styleId="xl119">
    <w:name w:val="xl119"/>
    <w:basedOn w:val="a0"/>
    <w:rsid w:val="00003668"/>
    <w:pPr>
      <w:pBdr>
        <w:left w:val="single" w:sz="4" w:space="0" w:color="auto"/>
        <w:right w:val="single" w:sz="4" w:space="0" w:color="auto"/>
      </w:pBdr>
      <w:spacing w:before="100" w:beforeAutospacing="1" w:after="100" w:afterAutospacing="1"/>
      <w:jc w:val="center"/>
      <w:textAlignment w:val="center"/>
    </w:pPr>
  </w:style>
  <w:style w:type="paragraph" w:customStyle="1" w:styleId="xl120">
    <w:name w:val="xl120"/>
    <w:basedOn w:val="a0"/>
    <w:rsid w:val="00003668"/>
    <w:pPr>
      <w:pBdr>
        <w:left w:val="single" w:sz="4" w:space="0" w:color="auto"/>
        <w:bottom w:val="single" w:sz="8" w:space="0" w:color="auto"/>
        <w:right w:val="single" w:sz="4" w:space="0" w:color="auto"/>
      </w:pBdr>
      <w:spacing w:before="100" w:beforeAutospacing="1" w:after="100" w:afterAutospacing="1"/>
      <w:jc w:val="center"/>
      <w:textAlignment w:val="center"/>
    </w:pPr>
  </w:style>
  <w:style w:type="paragraph" w:customStyle="1" w:styleId="xl121">
    <w:name w:val="xl121"/>
    <w:basedOn w:val="a0"/>
    <w:rsid w:val="00003668"/>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122">
    <w:name w:val="xl122"/>
    <w:basedOn w:val="a0"/>
    <w:rsid w:val="00003668"/>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123">
    <w:name w:val="xl123"/>
    <w:basedOn w:val="a0"/>
    <w:rsid w:val="00003668"/>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24">
    <w:name w:val="xl124"/>
    <w:basedOn w:val="a0"/>
    <w:rsid w:val="00003668"/>
    <w:pPr>
      <w:pBdr>
        <w:top w:val="single" w:sz="8" w:space="0" w:color="auto"/>
        <w:left w:val="single" w:sz="4" w:space="0" w:color="auto"/>
        <w:bottom w:val="single" w:sz="4" w:space="0" w:color="auto"/>
      </w:pBdr>
      <w:spacing w:before="100" w:beforeAutospacing="1" w:after="100" w:afterAutospacing="1"/>
      <w:jc w:val="center"/>
    </w:pPr>
    <w:rPr>
      <w:b/>
      <w:bCs/>
    </w:rPr>
  </w:style>
  <w:style w:type="paragraph" w:customStyle="1" w:styleId="xl125">
    <w:name w:val="xl125"/>
    <w:basedOn w:val="a0"/>
    <w:rsid w:val="00003668"/>
    <w:pPr>
      <w:pBdr>
        <w:top w:val="single" w:sz="8" w:space="0" w:color="auto"/>
        <w:bottom w:val="single" w:sz="4" w:space="0" w:color="auto"/>
      </w:pBdr>
      <w:spacing w:before="100" w:beforeAutospacing="1" w:after="100" w:afterAutospacing="1"/>
      <w:jc w:val="center"/>
    </w:pPr>
    <w:rPr>
      <w:b/>
      <w:bCs/>
    </w:rPr>
  </w:style>
  <w:style w:type="paragraph" w:customStyle="1" w:styleId="xl126">
    <w:name w:val="xl126"/>
    <w:basedOn w:val="a0"/>
    <w:rsid w:val="00003668"/>
    <w:pPr>
      <w:pBdr>
        <w:top w:val="single" w:sz="8" w:space="0" w:color="auto"/>
        <w:bottom w:val="single" w:sz="4" w:space="0" w:color="auto"/>
        <w:right w:val="single" w:sz="8" w:space="0" w:color="auto"/>
      </w:pBdr>
      <w:spacing w:before="100" w:beforeAutospacing="1" w:after="100" w:afterAutospacing="1"/>
      <w:jc w:val="center"/>
    </w:pPr>
    <w:rPr>
      <w:b/>
      <w:bCs/>
    </w:rPr>
  </w:style>
  <w:style w:type="paragraph" w:customStyle="1" w:styleId="xl127">
    <w:name w:val="xl127"/>
    <w:basedOn w:val="a0"/>
    <w:rsid w:val="00003668"/>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128">
    <w:name w:val="xl128"/>
    <w:basedOn w:val="a0"/>
    <w:rsid w:val="00003668"/>
    <w:pPr>
      <w:pBdr>
        <w:top w:val="single" w:sz="4" w:space="0" w:color="auto"/>
        <w:bottom w:val="single" w:sz="4" w:space="0" w:color="auto"/>
      </w:pBdr>
      <w:spacing w:before="100" w:beforeAutospacing="1" w:after="100" w:afterAutospacing="1"/>
      <w:jc w:val="center"/>
      <w:textAlignment w:val="center"/>
    </w:pPr>
  </w:style>
  <w:style w:type="paragraph" w:customStyle="1" w:styleId="xl129">
    <w:name w:val="xl129"/>
    <w:basedOn w:val="a0"/>
    <w:rsid w:val="00003668"/>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30">
    <w:name w:val="xl130"/>
    <w:basedOn w:val="a0"/>
    <w:rsid w:val="00003668"/>
    <w:pPr>
      <w:pBdr>
        <w:top w:val="single" w:sz="4" w:space="0" w:color="auto"/>
        <w:bottom w:val="single" w:sz="4" w:space="0" w:color="auto"/>
        <w:right w:val="single" w:sz="8" w:space="0" w:color="auto"/>
      </w:pBdr>
      <w:spacing w:before="100" w:beforeAutospacing="1" w:after="100" w:afterAutospacing="1"/>
      <w:jc w:val="center"/>
      <w:textAlignment w:val="center"/>
    </w:pPr>
    <w:rPr>
      <w:b/>
      <w:bCs/>
    </w:rPr>
  </w:style>
  <w:style w:type="paragraph" w:customStyle="1" w:styleId="xl131">
    <w:name w:val="xl131"/>
    <w:basedOn w:val="a0"/>
    <w:rsid w:val="00003668"/>
    <w:pPr>
      <w:pBdr>
        <w:top w:val="single" w:sz="8" w:space="0" w:color="auto"/>
        <w:left w:val="single" w:sz="4" w:space="0" w:color="auto"/>
        <w:bottom w:val="single" w:sz="4" w:space="0" w:color="auto"/>
      </w:pBdr>
      <w:spacing w:before="100" w:beforeAutospacing="1" w:after="100" w:afterAutospacing="1"/>
      <w:jc w:val="center"/>
    </w:pPr>
  </w:style>
  <w:style w:type="paragraph" w:customStyle="1" w:styleId="xl132">
    <w:name w:val="xl132"/>
    <w:basedOn w:val="a0"/>
    <w:rsid w:val="00003668"/>
    <w:pPr>
      <w:pBdr>
        <w:top w:val="single" w:sz="8" w:space="0" w:color="auto"/>
        <w:bottom w:val="single" w:sz="4" w:space="0" w:color="auto"/>
      </w:pBdr>
      <w:spacing w:before="100" w:beforeAutospacing="1" w:after="100" w:afterAutospacing="1"/>
      <w:jc w:val="center"/>
    </w:pPr>
  </w:style>
  <w:style w:type="paragraph" w:customStyle="1" w:styleId="xl133">
    <w:name w:val="xl133"/>
    <w:basedOn w:val="a0"/>
    <w:rsid w:val="00003668"/>
    <w:pPr>
      <w:pBdr>
        <w:top w:val="single" w:sz="8" w:space="0" w:color="auto"/>
        <w:bottom w:val="single" w:sz="4" w:space="0" w:color="auto"/>
        <w:right w:val="single" w:sz="4" w:space="0" w:color="auto"/>
      </w:pBdr>
      <w:spacing w:before="100" w:beforeAutospacing="1" w:after="100" w:afterAutospacing="1"/>
      <w:jc w:val="center"/>
    </w:pPr>
  </w:style>
  <w:style w:type="paragraph" w:customStyle="1" w:styleId="aa">
    <w:name w:val="Перечень"/>
    <w:basedOn w:val="a0"/>
    <w:rsid w:val="00003668"/>
    <w:pPr>
      <w:tabs>
        <w:tab w:val="num" w:pos="960"/>
      </w:tabs>
      <w:spacing w:before="120"/>
      <w:ind w:left="960" w:hanging="360"/>
      <w:jc w:val="both"/>
    </w:pPr>
    <w:rPr>
      <w:lang w:eastAsia="en-US"/>
    </w:rPr>
  </w:style>
  <w:style w:type="character" w:customStyle="1" w:styleId="211">
    <w:name w:val="Основной текст 2 Знак1"/>
    <w:link w:val="23"/>
    <w:semiHidden/>
    <w:rsid w:val="00003668"/>
    <w:rPr>
      <w:b/>
      <w:sz w:val="28"/>
      <w:szCs w:val="24"/>
    </w:rPr>
  </w:style>
  <w:style w:type="paragraph" w:styleId="23">
    <w:name w:val="Body Text 2"/>
    <w:basedOn w:val="a0"/>
    <w:link w:val="211"/>
    <w:semiHidden/>
    <w:rsid w:val="00003668"/>
    <w:pPr>
      <w:spacing w:line="360" w:lineRule="auto"/>
      <w:jc w:val="both"/>
    </w:pPr>
    <w:rPr>
      <w:b/>
      <w:sz w:val="28"/>
    </w:rPr>
  </w:style>
  <w:style w:type="paragraph" w:styleId="ab">
    <w:name w:val="Body Text"/>
    <w:aliases w:val=" Знак1 Знак,Знак1 Знак,Body single, Знак Знак1,???????? ????? ??????????,Îñíîâíîé òåêñò ëèòåðàòóðà,Основной текст литература,Text1,Таймс Нью"/>
    <w:basedOn w:val="a0"/>
    <w:link w:val="ac"/>
    <w:rsid w:val="00003668"/>
    <w:pPr>
      <w:spacing w:line="360" w:lineRule="auto"/>
      <w:jc w:val="both"/>
    </w:pPr>
  </w:style>
  <w:style w:type="character" w:customStyle="1" w:styleId="ac">
    <w:name w:val="Основной текст Знак"/>
    <w:aliases w:val=" Знак1 Знак Знак,Знак1 Знак Знак,Body single Знак, Знак Знак1 Знак,???????? ????? ?????????? Знак,Îñíîâíîé òåêñò ëèòåðàòóðà Знак,Основной текст литература Знак,Text1 Знак,Таймс Нью Знак"/>
    <w:link w:val="ab"/>
    <w:rsid w:val="00003668"/>
    <w:rPr>
      <w:sz w:val="24"/>
      <w:szCs w:val="24"/>
    </w:rPr>
  </w:style>
  <w:style w:type="character" w:customStyle="1" w:styleId="ad">
    <w:name w:val="Верхний колонтитул Знак"/>
    <w:link w:val="ae"/>
    <w:semiHidden/>
    <w:rsid w:val="00003668"/>
    <w:rPr>
      <w:sz w:val="24"/>
      <w:szCs w:val="24"/>
    </w:rPr>
  </w:style>
  <w:style w:type="paragraph" w:styleId="ae">
    <w:name w:val="header"/>
    <w:basedOn w:val="a0"/>
    <w:link w:val="ad"/>
    <w:semiHidden/>
    <w:rsid w:val="00003668"/>
    <w:pPr>
      <w:tabs>
        <w:tab w:val="center" w:pos="4677"/>
        <w:tab w:val="right" w:pos="9355"/>
      </w:tabs>
    </w:pPr>
  </w:style>
  <w:style w:type="paragraph" w:customStyle="1" w:styleId="OTCHET00">
    <w:name w:val="OTCHET_00"/>
    <w:basedOn w:val="24"/>
    <w:rsid w:val="00003668"/>
    <w:pPr>
      <w:tabs>
        <w:tab w:val="clear" w:pos="1680"/>
        <w:tab w:val="left" w:pos="709"/>
        <w:tab w:val="left" w:pos="3402"/>
      </w:tabs>
      <w:spacing w:line="360" w:lineRule="auto"/>
      <w:ind w:left="0" w:firstLine="0"/>
      <w:jc w:val="both"/>
    </w:pPr>
    <w:rPr>
      <w:szCs w:val="20"/>
    </w:rPr>
  </w:style>
  <w:style w:type="paragraph" w:styleId="24">
    <w:name w:val="List Number 2"/>
    <w:basedOn w:val="a0"/>
    <w:semiHidden/>
    <w:rsid w:val="00003668"/>
    <w:pPr>
      <w:tabs>
        <w:tab w:val="num" w:pos="1680"/>
      </w:tabs>
      <w:ind w:left="1680" w:hanging="960"/>
    </w:pPr>
  </w:style>
  <w:style w:type="character" w:styleId="af">
    <w:name w:val="Hyperlink"/>
    <w:uiPriority w:val="99"/>
    <w:rsid w:val="00003668"/>
    <w:rPr>
      <w:color w:val="0000FF"/>
      <w:u w:val="single"/>
    </w:rPr>
  </w:style>
  <w:style w:type="paragraph" w:styleId="12">
    <w:name w:val="toc 1"/>
    <w:basedOn w:val="a0"/>
    <w:next w:val="a0"/>
    <w:autoRedefine/>
    <w:uiPriority w:val="39"/>
    <w:qFormat/>
    <w:rsid w:val="00003668"/>
    <w:rPr>
      <w:b/>
      <w:bCs/>
      <w:caps/>
      <w:szCs w:val="28"/>
    </w:rPr>
  </w:style>
  <w:style w:type="character" w:customStyle="1" w:styleId="af0">
    <w:name w:val="Основной текст с отступом Знак"/>
    <w:aliases w:val="Основной текст 1 Знак,Основной текст с отступом Знак1 Знак,Нумерованный список !! Знак,Надин стиль Знак,Основной текст с отступом Знак Знак Знак1,Основной текст с отступом Знак Знак Знак Знак,Íóìåðîâàííûé ñïèñîê !! Знак"/>
    <w:link w:val="af1"/>
    <w:semiHidden/>
    <w:rsid w:val="00003668"/>
    <w:rPr>
      <w:sz w:val="24"/>
      <w:szCs w:val="24"/>
    </w:rPr>
  </w:style>
  <w:style w:type="paragraph" w:styleId="af1">
    <w:name w:val="Body Text Indent"/>
    <w:aliases w:val="Основной текст 1,Основной текст с отступом Знак1,Нумерованный список !!,Надин стиль,Основной текст с отступом Знак Знак,Основной текст с отступом Знак Знак Знак,Íóìåðîâàííûé ñïèñîê !!,Îñíîâíîé òåêñò 1"/>
    <w:basedOn w:val="a0"/>
    <w:link w:val="af0"/>
    <w:rsid w:val="00003668"/>
    <w:pPr>
      <w:spacing w:line="360" w:lineRule="auto"/>
      <w:ind w:firstLine="839"/>
      <w:jc w:val="both"/>
    </w:pPr>
  </w:style>
  <w:style w:type="character" w:customStyle="1" w:styleId="af2">
    <w:name w:val="Нижний колонтитул Знак"/>
    <w:link w:val="af3"/>
    <w:uiPriority w:val="99"/>
    <w:rsid w:val="00003668"/>
    <w:rPr>
      <w:sz w:val="24"/>
      <w:szCs w:val="24"/>
    </w:rPr>
  </w:style>
  <w:style w:type="paragraph" w:styleId="af3">
    <w:name w:val="footer"/>
    <w:basedOn w:val="a0"/>
    <w:link w:val="af2"/>
    <w:uiPriority w:val="99"/>
    <w:rsid w:val="00003668"/>
    <w:pPr>
      <w:tabs>
        <w:tab w:val="center" w:pos="4677"/>
        <w:tab w:val="right" w:pos="9355"/>
      </w:tabs>
    </w:pPr>
  </w:style>
  <w:style w:type="paragraph" w:customStyle="1" w:styleId="ConsNormal">
    <w:name w:val="ConsNormal"/>
    <w:rsid w:val="00003668"/>
    <w:pPr>
      <w:widowControl w:val="0"/>
      <w:autoSpaceDE w:val="0"/>
      <w:autoSpaceDN w:val="0"/>
      <w:adjustRightInd w:val="0"/>
      <w:ind w:right="19772" w:firstLine="720"/>
    </w:pPr>
    <w:rPr>
      <w:rFonts w:ascii="Arial" w:hAnsi="Arial"/>
    </w:rPr>
  </w:style>
  <w:style w:type="paragraph" w:customStyle="1" w:styleId="13">
    <w:name w:val="Стиль1 Знак Знак"/>
    <w:basedOn w:val="a0"/>
    <w:rsid w:val="00003668"/>
    <w:pPr>
      <w:jc w:val="both"/>
    </w:pPr>
  </w:style>
  <w:style w:type="character" w:customStyle="1" w:styleId="31">
    <w:name w:val="Основной текст с отступом 3 Знак"/>
    <w:link w:val="32"/>
    <w:semiHidden/>
    <w:rsid w:val="00003668"/>
    <w:rPr>
      <w:sz w:val="24"/>
      <w:szCs w:val="24"/>
    </w:rPr>
  </w:style>
  <w:style w:type="paragraph" w:styleId="32">
    <w:name w:val="Body Text Indent 3"/>
    <w:basedOn w:val="a0"/>
    <w:link w:val="31"/>
    <w:rsid w:val="00003668"/>
    <w:pPr>
      <w:spacing w:line="360" w:lineRule="auto"/>
      <w:ind w:firstLine="720"/>
      <w:jc w:val="both"/>
    </w:pPr>
  </w:style>
  <w:style w:type="paragraph" w:customStyle="1" w:styleId="14">
    <w:name w:val="Штамп1"/>
    <w:basedOn w:val="a0"/>
    <w:rsid w:val="00003668"/>
    <w:pPr>
      <w:widowControl w:val="0"/>
      <w:jc w:val="center"/>
    </w:pPr>
    <w:rPr>
      <w:szCs w:val="20"/>
    </w:rPr>
  </w:style>
  <w:style w:type="character" w:customStyle="1" w:styleId="33">
    <w:name w:val="Основной текст 3 Знак"/>
    <w:link w:val="34"/>
    <w:semiHidden/>
    <w:rsid w:val="00003668"/>
    <w:rPr>
      <w:i/>
      <w:sz w:val="24"/>
      <w:szCs w:val="24"/>
    </w:rPr>
  </w:style>
  <w:style w:type="paragraph" w:styleId="34">
    <w:name w:val="Body Text 3"/>
    <w:basedOn w:val="a0"/>
    <w:link w:val="33"/>
    <w:rsid w:val="00003668"/>
    <w:pPr>
      <w:jc w:val="both"/>
    </w:pPr>
    <w:rPr>
      <w:i/>
    </w:rPr>
  </w:style>
  <w:style w:type="paragraph" w:customStyle="1" w:styleId="15">
    <w:name w:val="Основной текст1"/>
    <w:rsid w:val="00003668"/>
    <w:pPr>
      <w:ind w:firstLine="709"/>
      <w:jc w:val="both"/>
    </w:pPr>
    <w:rPr>
      <w:sz w:val="24"/>
    </w:rPr>
  </w:style>
  <w:style w:type="paragraph" w:customStyle="1" w:styleId="Zagolovoktabl">
    <w:name w:val="Zagolovok tabl"/>
    <w:basedOn w:val="a0"/>
    <w:rsid w:val="00003668"/>
    <w:pPr>
      <w:keepNext/>
      <w:spacing w:before="60" w:after="120"/>
      <w:jc w:val="center"/>
    </w:pPr>
    <w:rPr>
      <w:b/>
      <w:sz w:val="22"/>
      <w:szCs w:val="20"/>
    </w:rPr>
  </w:style>
  <w:style w:type="paragraph" w:customStyle="1" w:styleId="TablCenter">
    <w:name w:val="Tabl_Center"/>
    <w:basedOn w:val="a0"/>
    <w:rsid w:val="00003668"/>
    <w:pPr>
      <w:keepLines/>
      <w:spacing w:before="20" w:after="20" w:line="216" w:lineRule="auto"/>
      <w:jc w:val="center"/>
    </w:pPr>
    <w:rPr>
      <w:sz w:val="22"/>
      <w:szCs w:val="20"/>
    </w:rPr>
  </w:style>
  <w:style w:type="paragraph" w:styleId="af4">
    <w:name w:val="footnote text"/>
    <w:aliases w:val="Oaeno niinee Ciae Ciae Ciae Ciae,Oaeno niinee Ciae Ciae Ciae,Текст сноски Знак Знак,Table_Footnote_last Знак,Table_Footnote_last Знак Знак,Table_Footnote_last,Текст сноски Знак1,Текст сноски Знак1 Знак Знак,Текст сноски Знак Знак Знак Знак"/>
    <w:basedOn w:val="a0"/>
    <w:link w:val="af5"/>
    <w:semiHidden/>
    <w:rsid w:val="00003668"/>
    <w:rPr>
      <w:sz w:val="20"/>
      <w:szCs w:val="20"/>
    </w:rPr>
  </w:style>
  <w:style w:type="character" w:customStyle="1" w:styleId="af5">
    <w:name w:val="Текст сноски Знак"/>
    <w:aliases w:val="Oaeno niinee Ciae Ciae Ciae Ciae Знак,Oaeno niinee Ciae Ciae Ciae Знак,Текст сноски Знак Знак Знак,Table_Footnote_last Знак Знак1,Table_Footnote_last Знак Знак Знак,Table_Footnote_last Знак1,Текст сноски Знак1 Знак"/>
    <w:basedOn w:val="a1"/>
    <w:link w:val="af4"/>
    <w:rsid w:val="00003668"/>
  </w:style>
  <w:style w:type="paragraph" w:customStyle="1" w:styleId="Spisok">
    <w:name w:val="Spisok"/>
    <w:basedOn w:val="15"/>
    <w:rsid w:val="00003668"/>
    <w:pPr>
      <w:tabs>
        <w:tab w:val="num" w:pos="720"/>
        <w:tab w:val="left" w:pos="993"/>
      </w:tabs>
      <w:ind w:left="720" w:hanging="360"/>
    </w:pPr>
    <w:rPr>
      <w:snapToGrid w:val="0"/>
      <w:spacing w:val="-2"/>
    </w:rPr>
  </w:style>
  <w:style w:type="character" w:customStyle="1" w:styleId="spelle">
    <w:name w:val="spelle"/>
    <w:basedOn w:val="a1"/>
    <w:rsid w:val="00003668"/>
  </w:style>
  <w:style w:type="paragraph" w:styleId="af6">
    <w:name w:val="List Bullet"/>
    <w:basedOn w:val="a0"/>
    <w:autoRedefine/>
    <w:semiHidden/>
    <w:rsid w:val="00003668"/>
    <w:pPr>
      <w:tabs>
        <w:tab w:val="num" w:pos="360"/>
      </w:tabs>
      <w:ind w:left="360" w:hanging="360"/>
    </w:pPr>
  </w:style>
  <w:style w:type="character" w:customStyle="1" w:styleId="HTML">
    <w:name w:val="Стандартный HTML Знак"/>
    <w:link w:val="HTML0"/>
    <w:semiHidden/>
    <w:rsid w:val="00003668"/>
    <w:rPr>
      <w:rFonts w:ascii="Arial Unicode MS" w:eastAsia="Arial Unicode MS" w:hAnsi="Arial Unicode MS" w:cs="Arial Unicode MS"/>
    </w:rPr>
  </w:style>
  <w:style w:type="paragraph" w:styleId="HTML0">
    <w:name w:val="HTML Preformatted"/>
    <w:basedOn w:val="a0"/>
    <w:link w:val="HTML"/>
    <w:rsid w:val="00003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sz w:val="20"/>
      <w:szCs w:val="20"/>
    </w:rPr>
  </w:style>
  <w:style w:type="paragraph" w:customStyle="1" w:styleId="ConsPlusTitle">
    <w:name w:val="ConsPlusTitle"/>
    <w:rsid w:val="00003668"/>
    <w:pPr>
      <w:widowControl w:val="0"/>
      <w:autoSpaceDE w:val="0"/>
      <w:autoSpaceDN w:val="0"/>
      <w:adjustRightInd w:val="0"/>
    </w:pPr>
    <w:rPr>
      <w:b/>
      <w:bCs/>
      <w:sz w:val="24"/>
      <w:szCs w:val="24"/>
    </w:rPr>
  </w:style>
  <w:style w:type="paragraph" w:customStyle="1" w:styleId="--">
    <w:name w:val="обычный- курсив-полужирный"/>
    <w:basedOn w:val="a0"/>
    <w:rsid w:val="00003668"/>
    <w:pPr>
      <w:spacing w:before="120" w:after="120"/>
      <w:ind w:firstLine="709"/>
      <w:jc w:val="both"/>
    </w:pPr>
    <w:rPr>
      <w:b/>
      <w:i/>
    </w:rPr>
  </w:style>
  <w:style w:type="paragraph" w:customStyle="1" w:styleId="16">
    <w:name w:val="Обычный1"/>
    <w:rsid w:val="00003668"/>
  </w:style>
  <w:style w:type="paragraph" w:customStyle="1" w:styleId="TablNL">
    <w:name w:val="Tabl_N_L"/>
    <w:basedOn w:val="a0"/>
    <w:rsid w:val="00003668"/>
    <w:pPr>
      <w:tabs>
        <w:tab w:val="left" w:pos="11907"/>
      </w:tabs>
      <w:spacing w:line="360" w:lineRule="auto"/>
      <w:ind w:firstLine="567"/>
      <w:jc w:val="both"/>
    </w:pPr>
    <w:rPr>
      <w:rFonts w:ascii="NTTimes/Cyrillic" w:hAnsi="NTTimes/Cyrillic"/>
      <w:szCs w:val="20"/>
    </w:rPr>
  </w:style>
  <w:style w:type="paragraph" w:customStyle="1" w:styleId="Web">
    <w:name w:val="Обычный (Web)"/>
    <w:basedOn w:val="a0"/>
    <w:rsid w:val="00003668"/>
    <w:pPr>
      <w:spacing w:before="100" w:after="100"/>
    </w:pPr>
    <w:rPr>
      <w:szCs w:val="20"/>
    </w:rPr>
  </w:style>
  <w:style w:type="character" w:customStyle="1" w:styleId="af7">
    <w:name w:val="Текст выноски Знак"/>
    <w:link w:val="af8"/>
    <w:semiHidden/>
    <w:rsid w:val="00003668"/>
    <w:rPr>
      <w:rFonts w:ascii="Tahoma" w:hAnsi="Tahoma" w:cs="Tahoma"/>
      <w:sz w:val="16"/>
      <w:szCs w:val="16"/>
    </w:rPr>
  </w:style>
  <w:style w:type="paragraph" w:styleId="af8">
    <w:name w:val="Balloon Text"/>
    <w:basedOn w:val="a0"/>
    <w:link w:val="af7"/>
    <w:semiHidden/>
    <w:rsid w:val="00003668"/>
    <w:rPr>
      <w:rFonts w:ascii="Tahoma" w:hAnsi="Tahoma"/>
      <w:sz w:val="16"/>
      <w:szCs w:val="16"/>
    </w:rPr>
  </w:style>
  <w:style w:type="paragraph" w:customStyle="1" w:styleId="17">
    <w:name w:val="Стиль1"/>
    <w:basedOn w:val="2"/>
    <w:rsid w:val="00003668"/>
    <w:pPr>
      <w:ind w:left="1080" w:hanging="360"/>
    </w:pPr>
    <w:rPr>
      <w:color w:val="000000"/>
    </w:rPr>
  </w:style>
  <w:style w:type="paragraph" w:customStyle="1" w:styleId="25">
    <w:name w:val="Стиль2"/>
    <w:basedOn w:val="2"/>
    <w:rsid w:val="00003668"/>
    <w:pPr>
      <w:ind w:left="1080" w:hanging="360"/>
    </w:pPr>
    <w:rPr>
      <w:b w:val="0"/>
      <w:color w:val="000000"/>
    </w:rPr>
  </w:style>
  <w:style w:type="paragraph" w:customStyle="1" w:styleId="af9">
    <w:name w:val="Знак Знак Знак Знак Знак Знак Знак Знак Знак Знак Знак Знак Знак"/>
    <w:basedOn w:val="a0"/>
    <w:rsid w:val="00003668"/>
    <w:pPr>
      <w:spacing w:before="100" w:beforeAutospacing="1" w:after="100" w:afterAutospacing="1"/>
    </w:pPr>
    <w:rPr>
      <w:rFonts w:ascii="Tahoma" w:hAnsi="Tahoma" w:cs="Tahoma"/>
      <w:sz w:val="20"/>
      <w:szCs w:val="20"/>
      <w:lang w:val="en-US" w:eastAsia="en-US"/>
    </w:rPr>
  </w:style>
  <w:style w:type="paragraph" w:customStyle="1" w:styleId="p2">
    <w:name w:val="p2"/>
    <w:basedOn w:val="a0"/>
    <w:rsid w:val="00003668"/>
    <w:pPr>
      <w:spacing w:before="100" w:beforeAutospacing="1" w:after="100" w:afterAutospacing="1"/>
      <w:jc w:val="both"/>
    </w:pPr>
    <w:rPr>
      <w:rFonts w:ascii="Arial" w:hAnsi="Arial" w:cs="Arial"/>
      <w:color w:val="000000"/>
      <w:sz w:val="20"/>
      <w:szCs w:val="20"/>
    </w:rPr>
  </w:style>
  <w:style w:type="paragraph" w:customStyle="1" w:styleId="212">
    <w:name w:val="Основной текст с отступом 21"/>
    <w:basedOn w:val="a0"/>
    <w:rsid w:val="00003668"/>
    <w:pPr>
      <w:suppressAutoHyphens/>
      <w:ind w:firstLine="708"/>
      <w:jc w:val="both"/>
    </w:pPr>
    <w:rPr>
      <w:rFonts w:cs="Lucida Sans Unicode"/>
      <w:sz w:val="28"/>
      <w:lang w:eastAsia="ar-SA"/>
    </w:rPr>
  </w:style>
  <w:style w:type="paragraph" w:customStyle="1" w:styleId="afa">
    <w:name w:val="Обычный + по ширине"/>
    <w:basedOn w:val="a0"/>
    <w:rsid w:val="001A42F0"/>
    <w:pPr>
      <w:tabs>
        <w:tab w:val="left" w:pos="502"/>
      </w:tabs>
      <w:suppressAutoHyphens/>
      <w:spacing w:line="360" w:lineRule="auto"/>
      <w:ind w:right="140"/>
      <w:jc w:val="both"/>
    </w:pPr>
    <w:rPr>
      <w:sz w:val="28"/>
      <w:lang w:eastAsia="ar-SA"/>
    </w:rPr>
  </w:style>
  <w:style w:type="paragraph" w:styleId="afb">
    <w:name w:val="Title"/>
    <w:aliases w:val=" Знак4,Знак4"/>
    <w:basedOn w:val="a0"/>
    <w:link w:val="afc"/>
    <w:qFormat/>
    <w:rsid w:val="00FE3308"/>
    <w:pPr>
      <w:jc w:val="center"/>
    </w:pPr>
    <w:rPr>
      <w:b/>
      <w:bCs/>
    </w:rPr>
  </w:style>
  <w:style w:type="character" w:customStyle="1" w:styleId="afc">
    <w:name w:val="Название Знак"/>
    <w:aliases w:val=" Знак4 Знак,Знак4 Знак"/>
    <w:link w:val="afb"/>
    <w:rsid w:val="00FE3308"/>
    <w:rPr>
      <w:b/>
      <w:bCs/>
      <w:sz w:val="24"/>
      <w:szCs w:val="24"/>
    </w:rPr>
  </w:style>
  <w:style w:type="character" w:customStyle="1" w:styleId="afd">
    <w:name w:val="Основной текст Знак Знак"/>
    <w:aliases w:val=" Знак Знак Знак, Знак Знак Знак1,Знак Знак Знак,Знак Знак Знак1"/>
    <w:rsid w:val="004A20AB"/>
    <w:rPr>
      <w:rFonts w:ascii="Arial" w:hAnsi="Arial"/>
      <w:sz w:val="22"/>
      <w:szCs w:val="22"/>
      <w:lang w:val="ru-RU" w:eastAsia="ru-RU" w:bidi="ar-SA"/>
    </w:rPr>
  </w:style>
  <w:style w:type="character" w:customStyle="1" w:styleId="S1">
    <w:name w:val="S_Обычный в таблице Знак Знак"/>
    <w:rsid w:val="00FC08E7"/>
    <w:rPr>
      <w:sz w:val="24"/>
      <w:szCs w:val="24"/>
      <w:lang w:val="ru-RU" w:eastAsia="ru-RU" w:bidi="ar-SA"/>
    </w:rPr>
  </w:style>
  <w:style w:type="paragraph" w:styleId="afe">
    <w:name w:val="Block Text"/>
    <w:basedOn w:val="a0"/>
    <w:semiHidden/>
    <w:rsid w:val="00BA2E89"/>
    <w:pPr>
      <w:shd w:val="clear" w:color="auto" w:fill="FFFFFF"/>
      <w:spacing w:line="276" w:lineRule="auto"/>
      <w:ind w:left="14" w:right="10" w:firstLine="553"/>
      <w:jc w:val="both"/>
    </w:pPr>
    <w:rPr>
      <w:color w:val="000000"/>
      <w:sz w:val="28"/>
    </w:rPr>
  </w:style>
  <w:style w:type="character" w:styleId="aff">
    <w:name w:val="Strong"/>
    <w:uiPriority w:val="22"/>
    <w:qFormat/>
    <w:rsid w:val="006D51FA"/>
    <w:rPr>
      <w:b/>
      <w:bCs/>
    </w:rPr>
  </w:style>
  <w:style w:type="character" w:customStyle="1" w:styleId="26">
    <w:name w:val="Заголовок 2 Знак Знак Знак Знак"/>
    <w:rsid w:val="004560C2"/>
    <w:rPr>
      <w:rFonts w:ascii="Arial" w:hAnsi="Arial" w:cs="Arial"/>
      <w:b/>
      <w:bCs/>
      <w:sz w:val="28"/>
      <w:szCs w:val="28"/>
      <w:lang w:val="ru-RU" w:eastAsia="ru-RU"/>
    </w:rPr>
  </w:style>
  <w:style w:type="paragraph" w:customStyle="1" w:styleId="Style13">
    <w:name w:val="Style13"/>
    <w:basedOn w:val="a0"/>
    <w:rsid w:val="004560C2"/>
    <w:pPr>
      <w:widowControl w:val="0"/>
      <w:autoSpaceDE w:val="0"/>
      <w:autoSpaceDN w:val="0"/>
      <w:adjustRightInd w:val="0"/>
      <w:spacing w:line="227" w:lineRule="exact"/>
      <w:ind w:firstLine="341"/>
      <w:jc w:val="both"/>
    </w:pPr>
    <w:rPr>
      <w:rFonts w:ascii="Trebuchet MS" w:hAnsi="Trebuchet MS" w:cs="Trebuchet MS"/>
    </w:rPr>
  </w:style>
  <w:style w:type="character" w:customStyle="1" w:styleId="FontStyle29">
    <w:name w:val="Font Style29"/>
    <w:rsid w:val="004560C2"/>
    <w:rPr>
      <w:rFonts w:ascii="Times New Roman" w:hAnsi="Times New Roman" w:cs="Times New Roman"/>
      <w:sz w:val="20"/>
      <w:szCs w:val="20"/>
    </w:rPr>
  </w:style>
  <w:style w:type="paragraph" w:customStyle="1" w:styleId="ConsPlusNormal">
    <w:name w:val="ConsPlusNormal"/>
    <w:rsid w:val="004560C2"/>
    <w:pPr>
      <w:autoSpaceDE w:val="0"/>
      <w:autoSpaceDN w:val="0"/>
      <w:adjustRightInd w:val="0"/>
      <w:ind w:firstLine="720"/>
    </w:pPr>
    <w:rPr>
      <w:rFonts w:ascii="Arial" w:hAnsi="Arial" w:cs="Arial"/>
    </w:rPr>
  </w:style>
  <w:style w:type="paragraph" w:customStyle="1" w:styleId="27">
    <w:name w:val="Таблица2"/>
    <w:basedOn w:val="a0"/>
    <w:autoRedefine/>
    <w:rsid w:val="0005542F"/>
    <w:pPr>
      <w:autoSpaceDE w:val="0"/>
      <w:autoSpaceDN w:val="0"/>
      <w:adjustRightInd w:val="0"/>
      <w:spacing w:line="220" w:lineRule="exact"/>
    </w:pPr>
    <w:rPr>
      <w:rFonts w:ascii="Tahoma" w:hAnsi="Tahoma" w:cs="Tahoma"/>
      <w:sz w:val="20"/>
      <w:szCs w:val="20"/>
    </w:rPr>
  </w:style>
  <w:style w:type="paragraph" w:styleId="aff0">
    <w:name w:val="TOC Heading"/>
    <w:basedOn w:val="1"/>
    <w:next w:val="a0"/>
    <w:uiPriority w:val="39"/>
    <w:qFormat/>
    <w:rsid w:val="007F3112"/>
    <w:pPr>
      <w:keepLines/>
      <w:spacing w:before="480" w:line="276" w:lineRule="auto"/>
      <w:jc w:val="left"/>
      <w:outlineLvl w:val="9"/>
    </w:pPr>
    <w:rPr>
      <w:rFonts w:ascii="Cambria" w:hAnsi="Cambria"/>
      <w:color w:val="365F91"/>
      <w:sz w:val="28"/>
      <w:szCs w:val="28"/>
      <w:lang w:eastAsia="en-US"/>
    </w:rPr>
  </w:style>
  <w:style w:type="paragraph" w:styleId="28">
    <w:name w:val="toc 2"/>
    <w:basedOn w:val="a0"/>
    <w:next w:val="a0"/>
    <w:autoRedefine/>
    <w:uiPriority w:val="39"/>
    <w:unhideWhenUsed/>
    <w:qFormat/>
    <w:rsid w:val="007F3112"/>
    <w:pPr>
      <w:spacing w:after="100" w:line="276" w:lineRule="auto"/>
      <w:ind w:left="220"/>
    </w:pPr>
    <w:rPr>
      <w:rFonts w:ascii="Calibri" w:hAnsi="Calibri"/>
      <w:sz w:val="22"/>
      <w:szCs w:val="22"/>
      <w:lang w:eastAsia="en-US"/>
    </w:rPr>
  </w:style>
  <w:style w:type="paragraph" w:styleId="35">
    <w:name w:val="toc 3"/>
    <w:basedOn w:val="a0"/>
    <w:next w:val="a0"/>
    <w:autoRedefine/>
    <w:uiPriority w:val="39"/>
    <w:unhideWhenUsed/>
    <w:qFormat/>
    <w:rsid w:val="007F3112"/>
    <w:pPr>
      <w:spacing w:after="100" w:line="276" w:lineRule="auto"/>
      <w:ind w:left="440"/>
    </w:pPr>
    <w:rPr>
      <w:rFonts w:ascii="Calibri" w:hAnsi="Calibri"/>
      <w:sz w:val="22"/>
      <w:szCs w:val="22"/>
      <w:lang w:eastAsia="en-US"/>
    </w:rPr>
  </w:style>
  <w:style w:type="character" w:styleId="aff1">
    <w:name w:val="Emphasis"/>
    <w:uiPriority w:val="20"/>
    <w:qFormat/>
    <w:rsid w:val="00391080"/>
    <w:rPr>
      <w:rFonts w:cs="Times New Roman"/>
      <w:i/>
      <w:iCs/>
    </w:rPr>
  </w:style>
  <w:style w:type="paragraph" w:styleId="aff2">
    <w:name w:val="List Number"/>
    <w:basedOn w:val="a0"/>
    <w:uiPriority w:val="99"/>
    <w:rsid w:val="00391080"/>
    <w:pPr>
      <w:tabs>
        <w:tab w:val="num" w:pos="360"/>
      </w:tabs>
      <w:ind w:left="360" w:hanging="360"/>
      <w:contextualSpacing/>
    </w:pPr>
  </w:style>
  <w:style w:type="paragraph" w:styleId="aff3">
    <w:name w:val="Normal (Web)"/>
    <w:aliases w:val="Обычный (веб) Знак,Обычный (веб) Знак1 Знак,Обычный (веб) Знак Знак Знак,Обычный (Web) Знак Знак Знак,Обычный (Web) Знак,Обычный (Web)1,Обычный (веб)1,Обычный (веб) Знак1,Обычный (веб) Знак Знак"/>
    <w:basedOn w:val="a0"/>
    <w:uiPriority w:val="99"/>
    <w:qFormat/>
    <w:rsid w:val="00F27787"/>
    <w:pPr>
      <w:spacing w:before="100" w:beforeAutospacing="1" w:after="100" w:afterAutospacing="1"/>
    </w:pPr>
  </w:style>
  <w:style w:type="paragraph" w:customStyle="1" w:styleId="aff4">
    <w:name w:val="Основной"/>
    <w:basedOn w:val="a0"/>
    <w:link w:val="aff5"/>
    <w:rsid w:val="00EF1AD8"/>
    <w:pPr>
      <w:spacing w:line="360" w:lineRule="auto"/>
      <w:ind w:firstLine="720"/>
      <w:jc w:val="both"/>
    </w:pPr>
    <w:rPr>
      <w:sz w:val="28"/>
      <w:szCs w:val="28"/>
    </w:rPr>
  </w:style>
  <w:style w:type="character" w:customStyle="1" w:styleId="aff5">
    <w:name w:val="Основной Знак"/>
    <w:link w:val="aff4"/>
    <w:rsid w:val="00EF1AD8"/>
    <w:rPr>
      <w:sz w:val="28"/>
      <w:szCs w:val="28"/>
    </w:rPr>
  </w:style>
  <w:style w:type="paragraph" w:styleId="aff6">
    <w:name w:val="Plain Text"/>
    <w:basedOn w:val="a0"/>
    <w:semiHidden/>
    <w:rsid w:val="006D6833"/>
    <w:rPr>
      <w:rFonts w:ascii="Courier New" w:hAnsi="Courier New" w:cs="Courier New"/>
      <w:sz w:val="20"/>
      <w:szCs w:val="20"/>
    </w:rPr>
  </w:style>
  <w:style w:type="character" w:styleId="aff7">
    <w:name w:val="page number"/>
    <w:basedOn w:val="a1"/>
    <w:rsid w:val="005E73F8"/>
  </w:style>
  <w:style w:type="character" w:customStyle="1" w:styleId="110">
    <w:name w:val="Знак Знак11"/>
    <w:rsid w:val="00393016"/>
    <w:rPr>
      <w:rFonts w:ascii="Arial" w:hAnsi="Arial" w:cs="Arial"/>
      <w:sz w:val="22"/>
      <w:szCs w:val="22"/>
    </w:rPr>
  </w:style>
  <w:style w:type="paragraph" w:customStyle="1" w:styleId="Heading">
    <w:name w:val="Heading"/>
    <w:rsid w:val="00240D70"/>
    <w:pPr>
      <w:widowControl w:val="0"/>
      <w:autoSpaceDE w:val="0"/>
      <w:autoSpaceDN w:val="0"/>
      <w:adjustRightInd w:val="0"/>
    </w:pPr>
    <w:rPr>
      <w:rFonts w:ascii="Arial" w:hAnsi="Arial" w:cs="Arial"/>
      <w:b/>
      <w:bCs/>
      <w:sz w:val="22"/>
      <w:szCs w:val="22"/>
    </w:rPr>
  </w:style>
  <w:style w:type="paragraph" w:styleId="41">
    <w:name w:val="toc 4"/>
    <w:basedOn w:val="a0"/>
    <w:next w:val="a0"/>
    <w:autoRedefine/>
    <w:uiPriority w:val="39"/>
    <w:rsid w:val="009B2696"/>
    <w:pPr>
      <w:ind w:left="720"/>
    </w:pPr>
  </w:style>
  <w:style w:type="character" w:customStyle="1" w:styleId="aff8">
    <w:name w:val="БЛОК Знак"/>
    <w:rsid w:val="00865066"/>
    <w:rPr>
      <w:rFonts w:ascii="Arial" w:hAnsi="Arial" w:cs="Arial"/>
      <w:b/>
      <w:i/>
      <w:iCs/>
      <w:snapToGrid w:val="0"/>
      <w:color w:val="000000"/>
      <w:sz w:val="32"/>
      <w:lang w:val="ru-RU" w:eastAsia="ru-RU" w:bidi="ar-SA"/>
    </w:rPr>
  </w:style>
  <w:style w:type="paragraph" w:customStyle="1" w:styleId="blacktext">
    <w:name w:val="blacktext"/>
    <w:basedOn w:val="a0"/>
    <w:rsid w:val="00EE01AD"/>
    <w:pPr>
      <w:spacing w:before="100" w:beforeAutospacing="1" w:after="100" w:afterAutospacing="1"/>
    </w:pPr>
    <w:rPr>
      <w:rFonts w:ascii="Verdana" w:eastAsia="Arial Unicode MS" w:hAnsi="Verdana" w:cs="Arial Unicode MS"/>
      <w:color w:val="003366"/>
      <w:sz w:val="20"/>
      <w:szCs w:val="20"/>
    </w:rPr>
  </w:style>
  <w:style w:type="paragraph" w:customStyle="1" w:styleId="29">
    <w:name w:val="Знак Знак Знак2 Знак Знак Знак Знак Знак Знак Знак"/>
    <w:basedOn w:val="a0"/>
    <w:rsid w:val="004768DF"/>
    <w:rPr>
      <w:rFonts w:ascii="Verdana" w:hAnsi="Verdana" w:cs="Verdana"/>
      <w:sz w:val="20"/>
      <w:szCs w:val="20"/>
      <w:lang w:val="en-US" w:eastAsia="en-US"/>
    </w:rPr>
  </w:style>
  <w:style w:type="paragraph" w:customStyle="1" w:styleId="aff9">
    <w:name w:val="Знак Знак Знак Знак Знак Знак Знак"/>
    <w:basedOn w:val="a0"/>
    <w:rsid w:val="00C34536"/>
    <w:pPr>
      <w:spacing w:after="160" w:line="240" w:lineRule="exact"/>
    </w:pPr>
    <w:rPr>
      <w:rFonts w:ascii="Verdana" w:hAnsi="Verdana"/>
      <w:sz w:val="20"/>
      <w:szCs w:val="20"/>
      <w:lang w:val="en-US" w:eastAsia="en-US"/>
    </w:rPr>
  </w:style>
  <w:style w:type="paragraph" w:styleId="2a">
    <w:name w:val="List 2"/>
    <w:basedOn w:val="a0"/>
    <w:rsid w:val="00B5747A"/>
    <w:pPr>
      <w:ind w:left="566" w:hanging="283"/>
    </w:pPr>
  </w:style>
  <w:style w:type="paragraph" w:customStyle="1" w:styleId="xl28">
    <w:name w:val="xl28"/>
    <w:basedOn w:val="a0"/>
    <w:rsid w:val="002F39AB"/>
    <w:pPr>
      <w:pBdr>
        <w:left w:val="single" w:sz="4" w:space="18" w:color="auto"/>
        <w:right w:val="single" w:sz="4" w:space="0" w:color="auto"/>
      </w:pBdr>
      <w:spacing w:before="100" w:beforeAutospacing="1" w:after="100" w:afterAutospacing="1"/>
      <w:ind w:firstLineChars="200" w:firstLine="200"/>
    </w:pPr>
    <w:rPr>
      <w:rFonts w:eastAsia="Arial Unicode MS"/>
      <w:sz w:val="22"/>
      <w:szCs w:val="22"/>
    </w:rPr>
  </w:style>
  <w:style w:type="paragraph" w:customStyle="1" w:styleId="xl26">
    <w:name w:val="xl26"/>
    <w:basedOn w:val="a0"/>
    <w:rsid w:val="00940B85"/>
    <w:pPr>
      <w:pBdr>
        <w:bottom w:val="single" w:sz="4" w:space="0" w:color="auto"/>
        <w:right w:val="single" w:sz="4" w:space="0" w:color="auto"/>
      </w:pBdr>
      <w:spacing w:before="100" w:beforeAutospacing="1" w:after="100" w:afterAutospacing="1"/>
      <w:jc w:val="center"/>
    </w:pPr>
    <w:rPr>
      <w:rFonts w:eastAsia="Arial Unicode MS"/>
    </w:rPr>
  </w:style>
  <w:style w:type="paragraph" w:styleId="affa">
    <w:name w:val="Document Map"/>
    <w:basedOn w:val="a0"/>
    <w:semiHidden/>
    <w:rsid w:val="00BF7D49"/>
    <w:pPr>
      <w:shd w:val="clear" w:color="auto" w:fill="000080"/>
    </w:pPr>
    <w:rPr>
      <w:rFonts w:ascii="Tahoma" w:hAnsi="Tahoma" w:cs="Tahoma"/>
      <w:sz w:val="20"/>
      <w:szCs w:val="20"/>
    </w:rPr>
  </w:style>
  <w:style w:type="paragraph" w:customStyle="1" w:styleId="2b">
    <w:name w:val="2"/>
    <w:basedOn w:val="a0"/>
    <w:rsid w:val="003B1016"/>
    <w:pPr>
      <w:spacing w:after="120"/>
    </w:pPr>
    <w:rPr>
      <w:b/>
      <w:szCs w:val="16"/>
    </w:rPr>
  </w:style>
  <w:style w:type="paragraph" w:customStyle="1" w:styleId="220">
    <w:name w:val="Основной текст с отступом 22"/>
    <w:basedOn w:val="a0"/>
    <w:rsid w:val="00F23B12"/>
    <w:pPr>
      <w:ind w:firstLine="567"/>
      <w:jc w:val="both"/>
    </w:pPr>
    <w:rPr>
      <w:szCs w:val="20"/>
    </w:rPr>
  </w:style>
  <w:style w:type="paragraph" w:customStyle="1" w:styleId="rvps140">
    <w:name w:val="rvps140"/>
    <w:basedOn w:val="a0"/>
    <w:rsid w:val="00F26138"/>
    <w:pPr>
      <w:spacing w:before="100" w:beforeAutospacing="1" w:after="100" w:afterAutospacing="1"/>
    </w:pPr>
  </w:style>
  <w:style w:type="paragraph" w:styleId="affb">
    <w:name w:val="caption"/>
    <w:aliases w:val="Номер объекта"/>
    <w:basedOn w:val="a0"/>
    <w:next w:val="a0"/>
    <w:link w:val="affc"/>
    <w:qFormat/>
    <w:rsid w:val="00641111"/>
    <w:pPr>
      <w:spacing w:before="120" w:after="120"/>
    </w:pPr>
    <w:rPr>
      <w:b/>
      <w:sz w:val="20"/>
      <w:szCs w:val="20"/>
    </w:rPr>
  </w:style>
  <w:style w:type="character" w:customStyle="1" w:styleId="affc">
    <w:name w:val="Название объекта Знак"/>
    <w:aliases w:val="Номер объекта Знак"/>
    <w:link w:val="affb"/>
    <w:rsid w:val="00641111"/>
    <w:rPr>
      <w:b/>
      <w:lang w:val="ru-RU" w:eastAsia="ru-RU" w:bidi="ar-SA"/>
    </w:rPr>
  </w:style>
  <w:style w:type="paragraph" w:customStyle="1" w:styleId="affd">
    <w:name w:val="Для записок"/>
    <w:basedOn w:val="a0"/>
    <w:link w:val="affe"/>
    <w:rsid w:val="00641111"/>
    <w:pPr>
      <w:spacing w:after="100"/>
      <w:ind w:firstLine="720"/>
      <w:jc w:val="both"/>
    </w:pPr>
    <w:rPr>
      <w:szCs w:val="20"/>
    </w:rPr>
  </w:style>
  <w:style w:type="character" w:customStyle="1" w:styleId="affe">
    <w:name w:val="Для записок Знак"/>
    <w:link w:val="affd"/>
    <w:rsid w:val="00641111"/>
    <w:rPr>
      <w:sz w:val="24"/>
      <w:lang w:val="ru-RU" w:eastAsia="ru-RU" w:bidi="ar-SA"/>
    </w:rPr>
  </w:style>
  <w:style w:type="paragraph" w:customStyle="1" w:styleId="18">
    <w:name w:val="Знак Знак1 Знак Знак"/>
    <w:basedOn w:val="a0"/>
    <w:rsid w:val="00AC2618"/>
    <w:rPr>
      <w:rFonts w:ascii="Verdana" w:hAnsi="Verdana" w:cs="Verdana"/>
      <w:sz w:val="20"/>
      <w:szCs w:val="20"/>
      <w:lang w:val="en-US" w:eastAsia="en-US"/>
    </w:rPr>
  </w:style>
  <w:style w:type="paragraph" w:styleId="52">
    <w:name w:val="toc 5"/>
    <w:basedOn w:val="a0"/>
    <w:next w:val="a0"/>
    <w:autoRedefine/>
    <w:uiPriority w:val="39"/>
    <w:rsid w:val="00F61227"/>
    <w:pPr>
      <w:ind w:left="960"/>
    </w:pPr>
  </w:style>
  <w:style w:type="paragraph" w:styleId="61">
    <w:name w:val="toc 6"/>
    <w:basedOn w:val="a0"/>
    <w:next w:val="a0"/>
    <w:autoRedefine/>
    <w:uiPriority w:val="39"/>
    <w:rsid w:val="00F61227"/>
    <w:pPr>
      <w:ind w:left="1200"/>
    </w:pPr>
  </w:style>
  <w:style w:type="paragraph" w:styleId="70">
    <w:name w:val="toc 7"/>
    <w:basedOn w:val="a0"/>
    <w:next w:val="a0"/>
    <w:autoRedefine/>
    <w:uiPriority w:val="39"/>
    <w:rsid w:val="00F61227"/>
    <w:pPr>
      <w:ind w:left="1440"/>
    </w:pPr>
  </w:style>
  <w:style w:type="paragraph" w:styleId="80">
    <w:name w:val="toc 8"/>
    <w:basedOn w:val="a0"/>
    <w:next w:val="a0"/>
    <w:autoRedefine/>
    <w:uiPriority w:val="39"/>
    <w:rsid w:val="00F61227"/>
    <w:pPr>
      <w:ind w:left="1680"/>
    </w:pPr>
  </w:style>
  <w:style w:type="paragraph" w:styleId="91">
    <w:name w:val="toc 9"/>
    <w:basedOn w:val="a0"/>
    <w:next w:val="a0"/>
    <w:autoRedefine/>
    <w:uiPriority w:val="39"/>
    <w:rsid w:val="00F61227"/>
    <w:pPr>
      <w:ind w:left="1920"/>
    </w:pPr>
  </w:style>
  <w:style w:type="paragraph" w:customStyle="1" w:styleId="afff">
    <w:name w:val="Знак Знак Знак Знак"/>
    <w:basedOn w:val="a0"/>
    <w:rsid w:val="009F2AD4"/>
    <w:pPr>
      <w:widowControl w:val="0"/>
      <w:adjustRightInd w:val="0"/>
      <w:spacing w:after="160" w:line="240" w:lineRule="exact"/>
      <w:jc w:val="right"/>
    </w:pPr>
    <w:rPr>
      <w:rFonts w:eastAsia="SimSun"/>
      <w:b/>
      <w:color w:val="000000"/>
      <w:sz w:val="22"/>
      <w:szCs w:val="22"/>
      <w:lang w:eastAsia="en-US"/>
    </w:rPr>
  </w:style>
  <w:style w:type="paragraph" w:customStyle="1" w:styleId="19">
    <w:name w:val="Без интервала1"/>
    <w:autoRedefine/>
    <w:rsid w:val="00CE3A94"/>
    <w:pPr>
      <w:spacing w:before="120" w:after="120" w:line="288" w:lineRule="auto"/>
      <w:ind w:hanging="3"/>
      <w:contextualSpacing/>
      <w:jc w:val="both"/>
    </w:pPr>
    <w:rPr>
      <w:rFonts w:eastAsia="Calibri"/>
      <w:bCs/>
      <w:sz w:val="24"/>
      <w:szCs w:val="24"/>
    </w:rPr>
  </w:style>
  <w:style w:type="paragraph" w:customStyle="1" w:styleId="ConsPlusCell">
    <w:name w:val="ConsPlusCell"/>
    <w:rsid w:val="00FA1A85"/>
    <w:pPr>
      <w:widowControl w:val="0"/>
      <w:autoSpaceDE w:val="0"/>
      <w:autoSpaceDN w:val="0"/>
      <w:adjustRightInd w:val="0"/>
    </w:pPr>
    <w:rPr>
      <w:rFonts w:ascii="Arial" w:hAnsi="Arial" w:cs="Arial"/>
    </w:rPr>
  </w:style>
  <w:style w:type="paragraph" w:customStyle="1" w:styleId="textn">
    <w:name w:val="textn"/>
    <w:basedOn w:val="a0"/>
    <w:rsid w:val="00CA50AB"/>
    <w:pPr>
      <w:spacing w:before="100" w:beforeAutospacing="1" w:after="100" w:afterAutospacing="1"/>
    </w:pPr>
  </w:style>
  <w:style w:type="character" w:customStyle="1" w:styleId="42">
    <w:name w:val="Знак4 Знак Знак"/>
    <w:rsid w:val="004B46CA"/>
    <w:rPr>
      <w:b/>
      <w:bCs/>
      <w:sz w:val="24"/>
      <w:szCs w:val="24"/>
      <w:lang w:val="ru-RU" w:eastAsia="ru-RU" w:bidi="ar-SA"/>
    </w:rPr>
  </w:style>
  <w:style w:type="character" w:customStyle="1" w:styleId="afff0">
    <w:name w:val="МК Знак"/>
    <w:link w:val="a"/>
    <w:locked/>
    <w:rsid w:val="003957D1"/>
    <w:rPr>
      <w:sz w:val="24"/>
      <w:szCs w:val="24"/>
    </w:rPr>
  </w:style>
  <w:style w:type="paragraph" w:customStyle="1" w:styleId="a">
    <w:name w:val="МК"/>
    <w:basedOn w:val="a0"/>
    <w:link w:val="afff0"/>
    <w:qFormat/>
    <w:rsid w:val="003957D1"/>
    <w:pPr>
      <w:numPr>
        <w:numId w:val="27"/>
      </w:numPr>
      <w:autoSpaceDE w:val="0"/>
      <w:autoSpaceDN w:val="0"/>
      <w:adjustRightInd w:val="0"/>
      <w:jc w:val="both"/>
    </w:pPr>
  </w:style>
  <w:style w:type="character" w:customStyle="1" w:styleId="apple-converted-space">
    <w:name w:val="apple-converted-space"/>
    <w:basedOn w:val="a1"/>
    <w:rsid w:val="00386CF8"/>
  </w:style>
  <w:style w:type="paragraph" w:styleId="afff1">
    <w:name w:val="List"/>
    <w:basedOn w:val="a0"/>
    <w:rsid w:val="00046981"/>
    <w:pPr>
      <w:ind w:left="283" w:hanging="283"/>
      <w:contextualSpacing/>
    </w:pPr>
  </w:style>
  <w:style w:type="character" w:customStyle="1" w:styleId="111">
    <w:name w:val="Основной текст11"/>
    <w:rsid w:val="00046981"/>
    <w:rPr>
      <w:spacing w:val="2"/>
      <w:shd w:val="clear" w:color="auto" w:fill="FFFFFF"/>
    </w:rPr>
  </w:style>
  <w:style w:type="paragraph" w:customStyle="1" w:styleId="formattext">
    <w:name w:val="formattext"/>
    <w:basedOn w:val="a0"/>
    <w:rsid w:val="002C1CB1"/>
    <w:pPr>
      <w:spacing w:before="100" w:beforeAutospacing="1" w:after="100" w:afterAutospacing="1"/>
    </w:pPr>
  </w:style>
  <w:style w:type="character" w:customStyle="1" w:styleId="Bodytext">
    <w:name w:val="Body text_"/>
    <w:link w:val="Bodytext1"/>
    <w:uiPriority w:val="99"/>
    <w:rsid w:val="003D1290"/>
    <w:rPr>
      <w:rFonts w:ascii="Arial" w:hAnsi="Arial" w:cs="Arial"/>
      <w:shd w:val="clear" w:color="auto" w:fill="FFFFFF"/>
    </w:rPr>
  </w:style>
  <w:style w:type="paragraph" w:customStyle="1" w:styleId="Bodytext1">
    <w:name w:val="Body text1"/>
    <w:basedOn w:val="a0"/>
    <w:link w:val="Bodytext"/>
    <w:uiPriority w:val="99"/>
    <w:rsid w:val="003D1290"/>
    <w:pPr>
      <w:widowControl w:val="0"/>
      <w:shd w:val="clear" w:color="auto" w:fill="FFFFFF"/>
      <w:spacing w:before="960" w:after="180" w:line="269" w:lineRule="exact"/>
      <w:ind w:hanging="380"/>
      <w:jc w:val="center"/>
    </w:pPr>
    <w:rPr>
      <w:rFonts w:ascii="Arial" w:hAnsi="Arial"/>
      <w:sz w:val="20"/>
      <w:szCs w:val="20"/>
    </w:rPr>
  </w:style>
  <w:style w:type="paragraph" w:customStyle="1" w:styleId="1a">
    <w:name w:val="Знак Знак Знак Знак Знак Знак Знак1 Знак Знак Знак"/>
    <w:basedOn w:val="a0"/>
    <w:uiPriority w:val="99"/>
    <w:rsid w:val="003D1290"/>
    <w:pPr>
      <w:spacing w:after="160" w:line="240" w:lineRule="exact"/>
    </w:pPr>
    <w:rPr>
      <w:sz w:val="20"/>
      <w:szCs w:val="20"/>
      <w:lang w:eastAsia="zh-CN"/>
    </w:rPr>
  </w:style>
  <w:style w:type="paragraph" w:customStyle="1" w:styleId="ParagraphStyle">
    <w:name w:val="Paragraph Style"/>
    <w:rsid w:val="005A36A9"/>
    <w:pPr>
      <w:autoSpaceDE w:val="0"/>
      <w:autoSpaceDN w:val="0"/>
      <w:adjustRightInd w:val="0"/>
      <w:jc w:val="center"/>
    </w:pPr>
    <w:rPr>
      <w:rFonts w:ascii="Arial" w:hAnsi="Arial"/>
      <w:noProof/>
      <w:sz w:val="24"/>
      <w:szCs w:val="24"/>
    </w:rPr>
  </w:style>
  <w:style w:type="paragraph" w:customStyle="1" w:styleId="afff2">
    <w:name w:val="Название таблицы"/>
    <w:basedOn w:val="affb"/>
    <w:rsid w:val="00D278E7"/>
    <w:pPr>
      <w:keepNext/>
      <w:spacing w:after="0"/>
      <w:jc w:val="center"/>
    </w:pPr>
    <w:rPr>
      <w:bCs/>
      <w:sz w:val="22"/>
      <w:szCs w:val="22"/>
    </w:rPr>
  </w:style>
  <w:style w:type="paragraph" w:customStyle="1" w:styleId="ConsPlusNonformat">
    <w:name w:val="ConsPlusNonformat"/>
    <w:rsid w:val="002F5FAC"/>
    <w:pPr>
      <w:widowControl w:val="0"/>
      <w:autoSpaceDE w:val="0"/>
      <w:autoSpaceDN w:val="0"/>
      <w:adjustRightInd w:val="0"/>
    </w:pPr>
    <w:rPr>
      <w:rFonts w:ascii="Courier New" w:hAnsi="Courier New" w:cs="Courier New"/>
    </w:rPr>
  </w:style>
  <w:style w:type="character" w:customStyle="1" w:styleId="apple-style-span">
    <w:name w:val="apple-style-span"/>
    <w:basedOn w:val="a1"/>
    <w:rsid w:val="00E1396D"/>
  </w:style>
  <w:style w:type="character" w:customStyle="1" w:styleId="w">
    <w:name w:val="w"/>
    <w:basedOn w:val="a1"/>
    <w:rsid w:val="00FC0AC8"/>
  </w:style>
  <w:style w:type="paragraph" w:customStyle="1" w:styleId="Pro-text">
    <w:name w:val="Pro-text"/>
    <w:basedOn w:val="a0"/>
    <w:rsid w:val="00C92406"/>
    <w:pPr>
      <w:spacing w:before="120" w:line="288" w:lineRule="auto"/>
      <w:ind w:left="1200"/>
      <w:jc w:val="both"/>
    </w:pPr>
    <w:rPr>
      <w:rFonts w:ascii="Georgia" w:hAnsi="Georgia"/>
      <w:sz w:val="20"/>
    </w:rPr>
  </w:style>
  <w:style w:type="paragraph" w:customStyle="1" w:styleId="text1cl">
    <w:name w:val="text1cl"/>
    <w:basedOn w:val="a0"/>
    <w:rsid w:val="00787F8D"/>
    <w:pPr>
      <w:spacing w:before="100" w:beforeAutospacing="1" w:after="100" w:afterAutospacing="1"/>
    </w:pPr>
  </w:style>
  <w:style w:type="paragraph" w:customStyle="1" w:styleId="text3cl">
    <w:name w:val="text3cl"/>
    <w:basedOn w:val="a0"/>
    <w:rsid w:val="00787F8D"/>
    <w:pPr>
      <w:spacing w:before="100" w:beforeAutospacing="1" w:after="100" w:afterAutospacing="1"/>
    </w:pPr>
  </w:style>
  <w:style w:type="paragraph" w:customStyle="1" w:styleId="FR1">
    <w:name w:val="FR1"/>
    <w:autoRedefine/>
    <w:rsid w:val="00392CFC"/>
    <w:pPr>
      <w:widowControl w:val="0"/>
      <w:suppressAutoHyphens/>
      <w:jc w:val="center"/>
    </w:pPr>
    <w:rPr>
      <w:sz w:val="28"/>
      <w:szCs w:val="28"/>
    </w:rPr>
  </w:style>
  <w:style w:type="paragraph" w:customStyle="1" w:styleId="afff3">
    <w:name w:val="Основной текст.Верхний индекс"/>
    <w:basedOn w:val="a0"/>
    <w:next w:val="a0"/>
    <w:rsid w:val="00392CFC"/>
    <w:pPr>
      <w:widowControl w:val="0"/>
      <w:jc w:val="both"/>
    </w:pPr>
    <w:rPr>
      <w:szCs w:val="20"/>
      <w:vertAlign w:val="superscript"/>
    </w:rPr>
  </w:style>
  <w:style w:type="character" w:styleId="afff4">
    <w:name w:val="footnote reference"/>
    <w:rsid w:val="00F84CA4"/>
    <w:rPr>
      <w:vertAlign w:val="superscript"/>
    </w:rPr>
  </w:style>
  <w:style w:type="paragraph" w:styleId="afff5">
    <w:name w:val="Body Text First Indent"/>
    <w:basedOn w:val="ab"/>
    <w:link w:val="afff6"/>
    <w:rsid w:val="00DA2232"/>
    <w:pPr>
      <w:spacing w:after="120" w:line="240" w:lineRule="auto"/>
      <w:ind w:firstLine="210"/>
      <w:jc w:val="left"/>
    </w:pPr>
  </w:style>
  <w:style w:type="character" w:customStyle="1" w:styleId="afff6">
    <w:name w:val="Красная строка Знак"/>
    <w:basedOn w:val="ac"/>
    <w:link w:val="afff5"/>
    <w:rsid w:val="00DA2232"/>
    <w:rPr>
      <w:sz w:val="24"/>
      <w:szCs w:val="24"/>
    </w:rPr>
  </w:style>
  <w:style w:type="paragraph" w:customStyle="1" w:styleId="510">
    <w:name w:val="Знак51"/>
    <w:basedOn w:val="a0"/>
    <w:rsid w:val="002A6F83"/>
    <w:pPr>
      <w:spacing w:after="160" w:line="240" w:lineRule="exact"/>
    </w:pPr>
    <w:rPr>
      <w:rFonts w:ascii="Verdana" w:hAnsi="Verdana"/>
      <w:sz w:val="20"/>
      <w:szCs w:val="20"/>
      <w:lang w:val="en-US" w:eastAsia="en-US"/>
    </w:rPr>
  </w:style>
  <w:style w:type="paragraph" w:customStyle="1" w:styleId="1b">
    <w:name w:val="Абзац списка1"/>
    <w:basedOn w:val="a0"/>
    <w:qFormat/>
    <w:rsid w:val="002C1109"/>
    <w:pPr>
      <w:spacing w:after="200" w:line="276" w:lineRule="auto"/>
      <w:ind w:left="720"/>
      <w:contextualSpacing/>
    </w:pPr>
    <w:rPr>
      <w:rFonts w:ascii="Calibri" w:eastAsia="Calibri" w:hAnsi="Calibri"/>
      <w:sz w:val="22"/>
      <w:szCs w:val="22"/>
      <w:lang w:eastAsia="en-US"/>
    </w:rPr>
  </w:style>
  <w:style w:type="paragraph" w:customStyle="1" w:styleId="BodyTextIndent21">
    <w:name w:val="Body Text Indent 21"/>
    <w:basedOn w:val="a0"/>
    <w:rsid w:val="008B705B"/>
    <w:pPr>
      <w:ind w:firstLine="567"/>
      <w:jc w:val="both"/>
    </w:pPr>
    <w:rPr>
      <w:szCs w:val="20"/>
    </w:rPr>
  </w:style>
  <w:style w:type="paragraph" w:customStyle="1" w:styleId="Style4">
    <w:name w:val="Style4"/>
    <w:basedOn w:val="a0"/>
    <w:uiPriority w:val="99"/>
    <w:rsid w:val="00D226B8"/>
    <w:pPr>
      <w:widowControl w:val="0"/>
      <w:autoSpaceDE w:val="0"/>
      <w:autoSpaceDN w:val="0"/>
      <w:adjustRightInd w:val="0"/>
    </w:pPr>
  </w:style>
  <w:style w:type="paragraph" w:customStyle="1" w:styleId="Style5">
    <w:name w:val="Style5"/>
    <w:basedOn w:val="a0"/>
    <w:uiPriority w:val="99"/>
    <w:rsid w:val="00D226B8"/>
    <w:pPr>
      <w:widowControl w:val="0"/>
      <w:autoSpaceDE w:val="0"/>
      <w:autoSpaceDN w:val="0"/>
      <w:adjustRightInd w:val="0"/>
    </w:pPr>
  </w:style>
  <w:style w:type="character" w:customStyle="1" w:styleId="FontStyle12">
    <w:name w:val="Font Style12"/>
    <w:rsid w:val="00D226B8"/>
    <w:rPr>
      <w:rFonts w:ascii="Times New Roman" w:hAnsi="Times New Roman"/>
      <w:sz w:val="28"/>
    </w:rPr>
  </w:style>
  <w:style w:type="paragraph" w:customStyle="1" w:styleId="Style2">
    <w:name w:val="Style2"/>
    <w:basedOn w:val="a0"/>
    <w:uiPriority w:val="99"/>
    <w:rsid w:val="000C15CE"/>
    <w:pPr>
      <w:widowControl w:val="0"/>
      <w:autoSpaceDE w:val="0"/>
      <w:autoSpaceDN w:val="0"/>
      <w:adjustRightInd w:val="0"/>
    </w:pPr>
  </w:style>
  <w:style w:type="character" w:customStyle="1" w:styleId="FontStyle21">
    <w:name w:val="Font Style21"/>
    <w:rsid w:val="00B53BD5"/>
    <w:rPr>
      <w:rFonts w:ascii="Times New Roman" w:hAnsi="Times New Roman" w:cs="Times New Roman"/>
      <w:b/>
      <w:bCs/>
      <w:sz w:val="20"/>
      <w:szCs w:val="20"/>
    </w:rPr>
  </w:style>
  <w:style w:type="paragraph" w:styleId="afff7">
    <w:name w:val="No Spacing"/>
    <w:basedOn w:val="a0"/>
    <w:uiPriority w:val="1"/>
    <w:qFormat/>
    <w:rsid w:val="00AA2F99"/>
    <w:pPr>
      <w:spacing w:line="360" w:lineRule="auto"/>
      <w:ind w:firstLine="680"/>
      <w:jc w:val="both"/>
    </w:pPr>
  </w:style>
  <w:style w:type="paragraph" w:customStyle="1" w:styleId="text4cl">
    <w:name w:val="text4cl"/>
    <w:basedOn w:val="a0"/>
    <w:rsid w:val="00BF1984"/>
    <w:pPr>
      <w:spacing w:before="100" w:beforeAutospacing="1" w:after="100" w:afterAutospacing="1"/>
    </w:pPr>
  </w:style>
  <w:style w:type="paragraph" w:customStyle="1" w:styleId="213">
    <w:name w:val="Основной текст 21"/>
    <w:basedOn w:val="a0"/>
    <w:rsid w:val="00BA5970"/>
    <w:pPr>
      <w:ind w:firstLine="709"/>
      <w:jc w:val="both"/>
    </w:pPr>
    <w:rPr>
      <w:sz w:val="28"/>
      <w:szCs w:val="20"/>
    </w:rPr>
  </w:style>
  <w:style w:type="paragraph" w:customStyle="1" w:styleId="BodyTextKeep">
    <w:name w:val="Body Text Keep"/>
    <w:basedOn w:val="a0"/>
    <w:link w:val="BodyTextKeepChar"/>
    <w:rsid w:val="002E19D9"/>
    <w:pPr>
      <w:adjustRightInd w:val="0"/>
      <w:spacing w:before="120" w:after="120" w:line="360" w:lineRule="atLeast"/>
      <w:ind w:firstLine="567"/>
      <w:jc w:val="both"/>
      <w:textAlignment w:val="baseline"/>
    </w:pPr>
    <w:rPr>
      <w:rFonts w:ascii="Arial" w:hAnsi="Arial"/>
      <w:spacing w:val="-5"/>
      <w:sz w:val="22"/>
      <w:szCs w:val="22"/>
      <w:lang w:eastAsia="en-US"/>
    </w:rPr>
  </w:style>
  <w:style w:type="character" w:customStyle="1" w:styleId="BodyTextKeepChar">
    <w:name w:val="Body Text Keep Char"/>
    <w:link w:val="BodyTextKeep"/>
    <w:locked/>
    <w:rsid w:val="002E19D9"/>
    <w:rPr>
      <w:rFonts w:ascii="Arial" w:hAnsi="Arial"/>
      <w:spacing w:val="-5"/>
      <w:sz w:val="22"/>
      <w:szCs w:val="22"/>
      <w:lang w:eastAsia="en-US"/>
    </w:rPr>
  </w:style>
  <w:style w:type="character" w:customStyle="1" w:styleId="fontstyle120">
    <w:name w:val="fontstyle12"/>
    <w:basedOn w:val="a1"/>
    <w:rsid w:val="00E95CB7"/>
  </w:style>
  <w:style w:type="paragraph" w:customStyle="1" w:styleId="listparagraph">
    <w:name w:val="listparagraph"/>
    <w:basedOn w:val="a0"/>
    <w:rsid w:val="00E95CB7"/>
    <w:pPr>
      <w:spacing w:before="100" w:beforeAutospacing="1" w:after="100" w:afterAutospacing="1"/>
    </w:pPr>
  </w:style>
  <w:style w:type="character" w:customStyle="1" w:styleId="fontstyle11">
    <w:name w:val="fontstyle11"/>
    <w:basedOn w:val="a1"/>
    <w:rsid w:val="00E95CB7"/>
  </w:style>
  <w:style w:type="paragraph" w:customStyle="1" w:styleId="310">
    <w:name w:val="Основной текст с отступом 31"/>
    <w:basedOn w:val="a0"/>
    <w:rsid w:val="003B650C"/>
    <w:pPr>
      <w:suppressAutoHyphens/>
      <w:spacing w:line="360" w:lineRule="auto"/>
      <w:ind w:firstLine="720"/>
      <w:jc w:val="both"/>
    </w:pPr>
    <w:rPr>
      <w:rFonts w:ascii="Calibri" w:eastAsia="Calibri" w:hAnsi="Calibri" w:cs="Calibri"/>
      <w:lang w:eastAsia="ar-SA"/>
    </w:rPr>
  </w:style>
  <w:style w:type="paragraph" w:customStyle="1" w:styleId="p9">
    <w:name w:val="p9"/>
    <w:basedOn w:val="a0"/>
    <w:rsid w:val="00F17270"/>
    <w:pPr>
      <w:spacing w:before="100" w:beforeAutospacing="1" w:after="100" w:afterAutospacing="1"/>
    </w:pPr>
  </w:style>
  <w:style w:type="paragraph" w:customStyle="1" w:styleId="afff8">
    <w:name w:val="Знак Знак Знак Знак Знак Знак"/>
    <w:basedOn w:val="a0"/>
    <w:rsid w:val="001E09D1"/>
    <w:pPr>
      <w:spacing w:after="160" w:line="240" w:lineRule="exact"/>
    </w:pPr>
    <w:rPr>
      <w:rFonts w:ascii="Arial" w:hAnsi="Arial" w:cs="Arial"/>
      <w:sz w:val="20"/>
      <w:szCs w:val="20"/>
      <w:lang w:val="en-US" w:eastAsia="en-US"/>
    </w:rPr>
  </w:style>
  <w:style w:type="character" w:customStyle="1" w:styleId="1c">
    <w:name w:val="Основной текст Знак1"/>
    <w:basedOn w:val="a1"/>
    <w:uiPriority w:val="99"/>
    <w:rsid w:val="00A85DF1"/>
    <w:rPr>
      <w:rFonts w:ascii="Times New Roman" w:hAnsi="Times New Roman" w:cs="Times New Roman"/>
      <w:sz w:val="16"/>
      <w:szCs w:val="16"/>
      <w:u w:val="none"/>
    </w:rPr>
  </w:style>
  <w:style w:type="character" w:customStyle="1" w:styleId="afff9">
    <w:name w:val="Основной текст + Полужирный"/>
    <w:basedOn w:val="1c"/>
    <w:uiPriority w:val="99"/>
    <w:rsid w:val="00A27B87"/>
    <w:rPr>
      <w:rFonts w:ascii="Tahoma" w:hAnsi="Tahoma" w:cs="Tahoma"/>
      <w:b/>
      <w:bCs/>
      <w:sz w:val="16"/>
      <w:szCs w:val="16"/>
      <w:u w:val="none"/>
    </w:rPr>
  </w:style>
  <w:style w:type="character" w:customStyle="1" w:styleId="1d">
    <w:name w:val="Заголовок №1_"/>
    <w:basedOn w:val="a1"/>
    <w:link w:val="1e"/>
    <w:uiPriority w:val="99"/>
    <w:rsid w:val="00A27B87"/>
    <w:rPr>
      <w:rFonts w:ascii="Tahoma" w:hAnsi="Tahoma" w:cs="Tahoma"/>
      <w:b/>
      <w:bCs/>
      <w:sz w:val="19"/>
      <w:szCs w:val="19"/>
      <w:shd w:val="clear" w:color="auto" w:fill="FFFFFF"/>
    </w:rPr>
  </w:style>
  <w:style w:type="character" w:customStyle="1" w:styleId="afffa">
    <w:name w:val="Подпись к таблице_"/>
    <w:basedOn w:val="a1"/>
    <w:link w:val="1f"/>
    <w:uiPriority w:val="99"/>
    <w:rsid w:val="00A27B87"/>
    <w:rPr>
      <w:rFonts w:ascii="Tahoma" w:hAnsi="Tahoma" w:cs="Tahoma"/>
      <w:sz w:val="16"/>
      <w:szCs w:val="16"/>
      <w:shd w:val="clear" w:color="auto" w:fill="FFFFFF"/>
    </w:rPr>
  </w:style>
  <w:style w:type="character" w:customStyle="1" w:styleId="53">
    <w:name w:val="Подпись к таблице + 5"/>
    <w:aliases w:val="5 pt2,Полужирный2"/>
    <w:basedOn w:val="afffa"/>
    <w:uiPriority w:val="99"/>
    <w:rsid w:val="00A27B87"/>
    <w:rPr>
      <w:rFonts w:ascii="Tahoma" w:hAnsi="Tahoma" w:cs="Tahoma"/>
      <w:b/>
      <w:bCs/>
      <w:sz w:val="11"/>
      <w:szCs w:val="11"/>
      <w:shd w:val="clear" w:color="auto" w:fill="FFFFFF"/>
    </w:rPr>
  </w:style>
  <w:style w:type="character" w:customStyle="1" w:styleId="4pt">
    <w:name w:val="Основной текст + 4 pt"/>
    <w:basedOn w:val="1c"/>
    <w:uiPriority w:val="99"/>
    <w:rsid w:val="00A27B87"/>
    <w:rPr>
      <w:rFonts w:ascii="Tahoma" w:hAnsi="Tahoma" w:cs="Tahoma"/>
      <w:sz w:val="8"/>
      <w:szCs w:val="8"/>
      <w:u w:val="none"/>
    </w:rPr>
  </w:style>
  <w:style w:type="paragraph" w:customStyle="1" w:styleId="1e">
    <w:name w:val="Заголовок №1"/>
    <w:basedOn w:val="a0"/>
    <w:link w:val="1d"/>
    <w:uiPriority w:val="99"/>
    <w:rsid w:val="00A27B87"/>
    <w:pPr>
      <w:widowControl w:val="0"/>
      <w:shd w:val="clear" w:color="auto" w:fill="FFFFFF"/>
      <w:spacing w:after="60" w:line="240" w:lineRule="atLeast"/>
      <w:jc w:val="center"/>
      <w:outlineLvl w:val="0"/>
    </w:pPr>
    <w:rPr>
      <w:rFonts w:ascii="Tahoma" w:hAnsi="Tahoma" w:cs="Tahoma"/>
      <w:b/>
      <w:bCs/>
      <w:sz w:val="19"/>
      <w:szCs w:val="19"/>
    </w:rPr>
  </w:style>
  <w:style w:type="paragraph" w:customStyle="1" w:styleId="1f">
    <w:name w:val="Подпись к таблице1"/>
    <w:basedOn w:val="a0"/>
    <w:link w:val="afffa"/>
    <w:uiPriority w:val="99"/>
    <w:rsid w:val="00A27B87"/>
    <w:pPr>
      <w:widowControl w:val="0"/>
      <w:shd w:val="clear" w:color="auto" w:fill="FFFFFF"/>
      <w:spacing w:line="240" w:lineRule="atLeast"/>
    </w:pPr>
    <w:rPr>
      <w:rFonts w:ascii="Tahoma" w:hAnsi="Tahoma" w:cs="Tahoma"/>
      <w:sz w:val="16"/>
      <w:szCs w:val="16"/>
    </w:rPr>
  </w:style>
  <w:style w:type="character" w:customStyle="1" w:styleId="210">
    <w:name w:val="Основной текст с отступом 2 Знак1"/>
    <w:aliases w:val="Основной для текста Знак,Основной текст с отступом 2 Знак Знак Знак1,Основной текст с отступом 2 Знак Знак Знак Знак1,Основной текст с отступом 1 Знак,Основной текст с отступом 2 Знак Знак1"/>
    <w:basedOn w:val="a1"/>
    <w:link w:val="22"/>
    <w:locked/>
    <w:rsid w:val="00450CDA"/>
    <w:rPr>
      <w:sz w:val="24"/>
      <w:szCs w:val="24"/>
    </w:rPr>
  </w:style>
  <w:style w:type="paragraph" w:customStyle="1" w:styleId="Main">
    <w:name w:val="Main"/>
    <w:rsid w:val="006372A8"/>
    <w:pPr>
      <w:widowControl w:val="0"/>
      <w:spacing w:line="360" w:lineRule="auto"/>
      <w:ind w:firstLine="709"/>
      <w:jc w:val="both"/>
    </w:pPr>
    <w:rPr>
      <w:rFonts w:cs="Tahoma"/>
      <w:sz w:val="24"/>
      <w:szCs w:val="16"/>
    </w:rPr>
  </w:style>
  <w:style w:type="paragraph" w:customStyle="1" w:styleId="520">
    <w:name w:val="Знак52"/>
    <w:basedOn w:val="a0"/>
    <w:rsid w:val="00F822F4"/>
    <w:pPr>
      <w:spacing w:after="160" w:line="240" w:lineRule="exact"/>
    </w:pPr>
    <w:rPr>
      <w:rFonts w:ascii="Verdana" w:hAnsi="Verdana"/>
      <w:sz w:val="20"/>
      <w:szCs w:val="20"/>
      <w:lang w:val="en-US" w:eastAsia="en-US"/>
    </w:rPr>
  </w:style>
  <w:style w:type="paragraph" w:customStyle="1" w:styleId="afffb">
    <w:name w:val="Стиль"/>
    <w:rsid w:val="000A782A"/>
    <w:pPr>
      <w:widowControl w:val="0"/>
      <w:autoSpaceDE w:val="0"/>
      <w:autoSpaceDN w:val="0"/>
      <w:adjustRightInd w:val="0"/>
    </w:pPr>
    <w:rPr>
      <w:sz w:val="24"/>
      <w:szCs w:val="24"/>
    </w:rPr>
  </w:style>
  <w:style w:type="paragraph" w:customStyle="1" w:styleId="Default">
    <w:name w:val="Default"/>
    <w:rsid w:val="007F2EA6"/>
    <w:pPr>
      <w:autoSpaceDE w:val="0"/>
      <w:autoSpaceDN w:val="0"/>
      <w:adjustRightInd w:val="0"/>
    </w:pPr>
    <w:rPr>
      <w:rFonts w:ascii="Arial" w:hAnsi="Arial" w:cs="Arial"/>
      <w:color w:val="000000"/>
      <w:sz w:val="24"/>
      <w:szCs w:val="24"/>
    </w:rPr>
  </w:style>
</w:styles>
</file>

<file path=word/webSettings.xml><?xml version="1.0" encoding="utf-8"?>
<w:webSettings xmlns:r="http://schemas.openxmlformats.org/officeDocument/2006/relationships" xmlns:w="http://schemas.openxmlformats.org/wordprocessingml/2006/main">
  <w:divs>
    <w:div w:id="17705322">
      <w:bodyDiv w:val="1"/>
      <w:marLeft w:val="0"/>
      <w:marRight w:val="0"/>
      <w:marTop w:val="0"/>
      <w:marBottom w:val="0"/>
      <w:divBdr>
        <w:top w:val="none" w:sz="0" w:space="0" w:color="auto"/>
        <w:left w:val="none" w:sz="0" w:space="0" w:color="auto"/>
        <w:bottom w:val="none" w:sz="0" w:space="0" w:color="auto"/>
        <w:right w:val="none" w:sz="0" w:space="0" w:color="auto"/>
      </w:divBdr>
    </w:div>
    <w:div w:id="21982148">
      <w:bodyDiv w:val="1"/>
      <w:marLeft w:val="0"/>
      <w:marRight w:val="0"/>
      <w:marTop w:val="0"/>
      <w:marBottom w:val="0"/>
      <w:divBdr>
        <w:top w:val="none" w:sz="0" w:space="0" w:color="auto"/>
        <w:left w:val="none" w:sz="0" w:space="0" w:color="auto"/>
        <w:bottom w:val="none" w:sz="0" w:space="0" w:color="auto"/>
        <w:right w:val="none" w:sz="0" w:space="0" w:color="auto"/>
      </w:divBdr>
    </w:div>
    <w:div w:id="36324431">
      <w:bodyDiv w:val="1"/>
      <w:marLeft w:val="0"/>
      <w:marRight w:val="0"/>
      <w:marTop w:val="0"/>
      <w:marBottom w:val="0"/>
      <w:divBdr>
        <w:top w:val="none" w:sz="0" w:space="0" w:color="auto"/>
        <w:left w:val="none" w:sz="0" w:space="0" w:color="auto"/>
        <w:bottom w:val="none" w:sz="0" w:space="0" w:color="auto"/>
        <w:right w:val="none" w:sz="0" w:space="0" w:color="auto"/>
      </w:divBdr>
    </w:div>
    <w:div w:id="44720237">
      <w:bodyDiv w:val="1"/>
      <w:marLeft w:val="0"/>
      <w:marRight w:val="0"/>
      <w:marTop w:val="0"/>
      <w:marBottom w:val="0"/>
      <w:divBdr>
        <w:top w:val="none" w:sz="0" w:space="0" w:color="auto"/>
        <w:left w:val="none" w:sz="0" w:space="0" w:color="auto"/>
        <w:bottom w:val="none" w:sz="0" w:space="0" w:color="auto"/>
        <w:right w:val="none" w:sz="0" w:space="0" w:color="auto"/>
      </w:divBdr>
    </w:div>
    <w:div w:id="47724516">
      <w:bodyDiv w:val="1"/>
      <w:marLeft w:val="0"/>
      <w:marRight w:val="0"/>
      <w:marTop w:val="0"/>
      <w:marBottom w:val="0"/>
      <w:divBdr>
        <w:top w:val="none" w:sz="0" w:space="0" w:color="auto"/>
        <w:left w:val="none" w:sz="0" w:space="0" w:color="auto"/>
        <w:bottom w:val="none" w:sz="0" w:space="0" w:color="auto"/>
        <w:right w:val="none" w:sz="0" w:space="0" w:color="auto"/>
      </w:divBdr>
    </w:div>
    <w:div w:id="48654582">
      <w:bodyDiv w:val="1"/>
      <w:marLeft w:val="0"/>
      <w:marRight w:val="0"/>
      <w:marTop w:val="0"/>
      <w:marBottom w:val="0"/>
      <w:divBdr>
        <w:top w:val="none" w:sz="0" w:space="0" w:color="auto"/>
        <w:left w:val="none" w:sz="0" w:space="0" w:color="auto"/>
        <w:bottom w:val="none" w:sz="0" w:space="0" w:color="auto"/>
        <w:right w:val="none" w:sz="0" w:space="0" w:color="auto"/>
      </w:divBdr>
    </w:div>
    <w:div w:id="76100448">
      <w:bodyDiv w:val="1"/>
      <w:marLeft w:val="0"/>
      <w:marRight w:val="0"/>
      <w:marTop w:val="0"/>
      <w:marBottom w:val="0"/>
      <w:divBdr>
        <w:top w:val="none" w:sz="0" w:space="0" w:color="auto"/>
        <w:left w:val="none" w:sz="0" w:space="0" w:color="auto"/>
        <w:bottom w:val="none" w:sz="0" w:space="0" w:color="auto"/>
        <w:right w:val="none" w:sz="0" w:space="0" w:color="auto"/>
      </w:divBdr>
    </w:div>
    <w:div w:id="87124703">
      <w:bodyDiv w:val="1"/>
      <w:marLeft w:val="0"/>
      <w:marRight w:val="0"/>
      <w:marTop w:val="0"/>
      <w:marBottom w:val="0"/>
      <w:divBdr>
        <w:top w:val="none" w:sz="0" w:space="0" w:color="auto"/>
        <w:left w:val="none" w:sz="0" w:space="0" w:color="auto"/>
        <w:bottom w:val="none" w:sz="0" w:space="0" w:color="auto"/>
        <w:right w:val="none" w:sz="0" w:space="0" w:color="auto"/>
      </w:divBdr>
    </w:div>
    <w:div w:id="121703173">
      <w:bodyDiv w:val="1"/>
      <w:marLeft w:val="0"/>
      <w:marRight w:val="0"/>
      <w:marTop w:val="0"/>
      <w:marBottom w:val="0"/>
      <w:divBdr>
        <w:top w:val="none" w:sz="0" w:space="0" w:color="auto"/>
        <w:left w:val="none" w:sz="0" w:space="0" w:color="auto"/>
        <w:bottom w:val="none" w:sz="0" w:space="0" w:color="auto"/>
        <w:right w:val="none" w:sz="0" w:space="0" w:color="auto"/>
      </w:divBdr>
    </w:div>
    <w:div w:id="134639085">
      <w:bodyDiv w:val="1"/>
      <w:marLeft w:val="0"/>
      <w:marRight w:val="0"/>
      <w:marTop w:val="0"/>
      <w:marBottom w:val="0"/>
      <w:divBdr>
        <w:top w:val="none" w:sz="0" w:space="0" w:color="auto"/>
        <w:left w:val="none" w:sz="0" w:space="0" w:color="auto"/>
        <w:bottom w:val="none" w:sz="0" w:space="0" w:color="auto"/>
        <w:right w:val="none" w:sz="0" w:space="0" w:color="auto"/>
      </w:divBdr>
    </w:div>
    <w:div w:id="134642839">
      <w:bodyDiv w:val="1"/>
      <w:marLeft w:val="0"/>
      <w:marRight w:val="0"/>
      <w:marTop w:val="0"/>
      <w:marBottom w:val="0"/>
      <w:divBdr>
        <w:top w:val="none" w:sz="0" w:space="0" w:color="auto"/>
        <w:left w:val="none" w:sz="0" w:space="0" w:color="auto"/>
        <w:bottom w:val="none" w:sz="0" w:space="0" w:color="auto"/>
        <w:right w:val="none" w:sz="0" w:space="0" w:color="auto"/>
      </w:divBdr>
    </w:div>
    <w:div w:id="135686035">
      <w:bodyDiv w:val="1"/>
      <w:marLeft w:val="0"/>
      <w:marRight w:val="0"/>
      <w:marTop w:val="0"/>
      <w:marBottom w:val="0"/>
      <w:divBdr>
        <w:top w:val="none" w:sz="0" w:space="0" w:color="auto"/>
        <w:left w:val="none" w:sz="0" w:space="0" w:color="auto"/>
        <w:bottom w:val="none" w:sz="0" w:space="0" w:color="auto"/>
        <w:right w:val="none" w:sz="0" w:space="0" w:color="auto"/>
      </w:divBdr>
    </w:div>
    <w:div w:id="139880946">
      <w:bodyDiv w:val="1"/>
      <w:marLeft w:val="0"/>
      <w:marRight w:val="0"/>
      <w:marTop w:val="0"/>
      <w:marBottom w:val="0"/>
      <w:divBdr>
        <w:top w:val="none" w:sz="0" w:space="0" w:color="auto"/>
        <w:left w:val="none" w:sz="0" w:space="0" w:color="auto"/>
        <w:bottom w:val="none" w:sz="0" w:space="0" w:color="auto"/>
        <w:right w:val="none" w:sz="0" w:space="0" w:color="auto"/>
      </w:divBdr>
    </w:div>
    <w:div w:id="150098933">
      <w:bodyDiv w:val="1"/>
      <w:marLeft w:val="0"/>
      <w:marRight w:val="0"/>
      <w:marTop w:val="0"/>
      <w:marBottom w:val="0"/>
      <w:divBdr>
        <w:top w:val="none" w:sz="0" w:space="0" w:color="auto"/>
        <w:left w:val="none" w:sz="0" w:space="0" w:color="auto"/>
        <w:bottom w:val="none" w:sz="0" w:space="0" w:color="auto"/>
        <w:right w:val="none" w:sz="0" w:space="0" w:color="auto"/>
      </w:divBdr>
    </w:div>
    <w:div w:id="187257641">
      <w:bodyDiv w:val="1"/>
      <w:marLeft w:val="0"/>
      <w:marRight w:val="0"/>
      <w:marTop w:val="0"/>
      <w:marBottom w:val="0"/>
      <w:divBdr>
        <w:top w:val="none" w:sz="0" w:space="0" w:color="auto"/>
        <w:left w:val="none" w:sz="0" w:space="0" w:color="auto"/>
        <w:bottom w:val="none" w:sz="0" w:space="0" w:color="auto"/>
        <w:right w:val="none" w:sz="0" w:space="0" w:color="auto"/>
      </w:divBdr>
    </w:div>
    <w:div w:id="224531389">
      <w:bodyDiv w:val="1"/>
      <w:marLeft w:val="0"/>
      <w:marRight w:val="0"/>
      <w:marTop w:val="0"/>
      <w:marBottom w:val="0"/>
      <w:divBdr>
        <w:top w:val="none" w:sz="0" w:space="0" w:color="auto"/>
        <w:left w:val="none" w:sz="0" w:space="0" w:color="auto"/>
        <w:bottom w:val="none" w:sz="0" w:space="0" w:color="auto"/>
        <w:right w:val="none" w:sz="0" w:space="0" w:color="auto"/>
      </w:divBdr>
    </w:div>
    <w:div w:id="226846612">
      <w:bodyDiv w:val="1"/>
      <w:marLeft w:val="0"/>
      <w:marRight w:val="0"/>
      <w:marTop w:val="0"/>
      <w:marBottom w:val="0"/>
      <w:divBdr>
        <w:top w:val="none" w:sz="0" w:space="0" w:color="auto"/>
        <w:left w:val="none" w:sz="0" w:space="0" w:color="auto"/>
        <w:bottom w:val="none" w:sz="0" w:space="0" w:color="auto"/>
        <w:right w:val="none" w:sz="0" w:space="0" w:color="auto"/>
      </w:divBdr>
    </w:div>
    <w:div w:id="240143825">
      <w:bodyDiv w:val="1"/>
      <w:marLeft w:val="0"/>
      <w:marRight w:val="0"/>
      <w:marTop w:val="0"/>
      <w:marBottom w:val="0"/>
      <w:divBdr>
        <w:top w:val="none" w:sz="0" w:space="0" w:color="auto"/>
        <w:left w:val="none" w:sz="0" w:space="0" w:color="auto"/>
        <w:bottom w:val="none" w:sz="0" w:space="0" w:color="auto"/>
        <w:right w:val="none" w:sz="0" w:space="0" w:color="auto"/>
      </w:divBdr>
    </w:div>
    <w:div w:id="244149456">
      <w:bodyDiv w:val="1"/>
      <w:marLeft w:val="0"/>
      <w:marRight w:val="0"/>
      <w:marTop w:val="0"/>
      <w:marBottom w:val="0"/>
      <w:divBdr>
        <w:top w:val="none" w:sz="0" w:space="0" w:color="auto"/>
        <w:left w:val="none" w:sz="0" w:space="0" w:color="auto"/>
        <w:bottom w:val="none" w:sz="0" w:space="0" w:color="auto"/>
        <w:right w:val="none" w:sz="0" w:space="0" w:color="auto"/>
      </w:divBdr>
    </w:div>
    <w:div w:id="246964784">
      <w:bodyDiv w:val="1"/>
      <w:marLeft w:val="0"/>
      <w:marRight w:val="0"/>
      <w:marTop w:val="0"/>
      <w:marBottom w:val="0"/>
      <w:divBdr>
        <w:top w:val="none" w:sz="0" w:space="0" w:color="auto"/>
        <w:left w:val="none" w:sz="0" w:space="0" w:color="auto"/>
        <w:bottom w:val="none" w:sz="0" w:space="0" w:color="auto"/>
        <w:right w:val="none" w:sz="0" w:space="0" w:color="auto"/>
      </w:divBdr>
    </w:div>
    <w:div w:id="250741498">
      <w:bodyDiv w:val="1"/>
      <w:marLeft w:val="0"/>
      <w:marRight w:val="0"/>
      <w:marTop w:val="0"/>
      <w:marBottom w:val="0"/>
      <w:divBdr>
        <w:top w:val="none" w:sz="0" w:space="0" w:color="auto"/>
        <w:left w:val="none" w:sz="0" w:space="0" w:color="auto"/>
        <w:bottom w:val="none" w:sz="0" w:space="0" w:color="auto"/>
        <w:right w:val="none" w:sz="0" w:space="0" w:color="auto"/>
      </w:divBdr>
    </w:div>
    <w:div w:id="254168422">
      <w:bodyDiv w:val="1"/>
      <w:marLeft w:val="0"/>
      <w:marRight w:val="0"/>
      <w:marTop w:val="0"/>
      <w:marBottom w:val="0"/>
      <w:divBdr>
        <w:top w:val="none" w:sz="0" w:space="0" w:color="auto"/>
        <w:left w:val="none" w:sz="0" w:space="0" w:color="auto"/>
        <w:bottom w:val="none" w:sz="0" w:space="0" w:color="auto"/>
        <w:right w:val="none" w:sz="0" w:space="0" w:color="auto"/>
      </w:divBdr>
    </w:div>
    <w:div w:id="262761433">
      <w:bodyDiv w:val="1"/>
      <w:marLeft w:val="0"/>
      <w:marRight w:val="0"/>
      <w:marTop w:val="0"/>
      <w:marBottom w:val="0"/>
      <w:divBdr>
        <w:top w:val="none" w:sz="0" w:space="0" w:color="auto"/>
        <w:left w:val="none" w:sz="0" w:space="0" w:color="auto"/>
        <w:bottom w:val="none" w:sz="0" w:space="0" w:color="auto"/>
        <w:right w:val="none" w:sz="0" w:space="0" w:color="auto"/>
      </w:divBdr>
    </w:div>
    <w:div w:id="266279268">
      <w:bodyDiv w:val="1"/>
      <w:marLeft w:val="0"/>
      <w:marRight w:val="0"/>
      <w:marTop w:val="0"/>
      <w:marBottom w:val="0"/>
      <w:divBdr>
        <w:top w:val="none" w:sz="0" w:space="0" w:color="auto"/>
        <w:left w:val="none" w:sz="0" w:space="0" w:color="auto"/>
        <w:bottom w:val="none" w:sz="0" w:space="0" w:color="auto"/>
        <w:right w:val="none" w:sz="0" w:space="0" w:color="auto"/>
      </w:divBdr>
    </w:div>
    <w:div w:id="266742484">
      <w:bodyDiv w:val="1"/>
      <w:marLeft w:val="0"/>
      <w:marRight w:val="0"/>
      <w:marTop w:val="0"/>
      <w:marBottom w:val="0"/>
      <w:divBdr>
        <w:top w:val="none" w:sz="0" w:space="0" w:color="auto"/>
        <w:left w:val="none" w:sz="0" w:space="0" w:color="auto"/>
        <w:bottom w:val="none" w:sz="0" w:space="0" w:color="auto"/>
        <w:right w:val="none" w:sz="0" w:space="0" w:color="auto"/>
      </w:divBdr>
    </w:div>
    <w:div w:id="277376761">
      <w:bodyDiv w:val="1"/>
      <w:marLeft w:val="0"/>
      <w:marRight w:val="0"/>
      <w:marTop w:val="0"/>
      <w:marBottom w:val="0"/>
      <w:divBdr>
        <w:top w:val="none" w:sz="0" w:space="0" w:color="auto"/>
        <w:left w:val="none" w:sz="0" w:space="0" w:color="auto"/>
        <w:bottom w:val="none" w:sz="0" w:space="0" w:color="auto"/>
        <w:right w:val="none" w:sz="0" w:space="0" w:color="auto"/>
      </w:divBdr>
      <w:divsChild>
        <w:div w:id="912279250">
          <w:marLeft w:val="0"/>
          <w:marRight w:val="0"/>
          <w:marTop w:val="0"/>
          <w:marBottom w:val="0"/>
          <w:divBdr>
            <w:top w:val="none" w:sz="0" w:space="0" w:color="auto"/>
            <w:left w:val="none" w:sz="0" w:space="0" w:color="auto"/>
            <w:bottom w:val="none" w:sz="0" w:space="0" w:color="auto"/>
            <w:right w:val="none" w:sz="0" w:space="0" w:color="auto"/>
          </w:divBdr>
          <w:divsChild>
            <w:div w:id="1872185123">
              <w:marLeft w:val="0"/>
              <w:marRight w:val="0"/>
              <w:marTop w:val="0"/>
              <w:marBottom w:val="0"/>
              <w:divBdr>
                <w:top w:val="none" w:sz="0" w:space="0" w:color="auto"/>
                <w:left w:val="none" w:sz="0" w:space="0" w:color="auto"/>
                <w:bottom w:val="none" w:sz="0" w:space="0" w:color="auto"/>
                <w:right w:val="none" w:sz="0" w:space="0" w:color="auto"/>
              </w:divBdr>
              <w:divsChild>
                <w:div w:id="546721377">
                  <w:marLeft w:val="0"/>
                  <w:marRight w:val="0"/>
                  <w:marTop w:val="0"/>
                  <w:marBottom w:val="0"/>
                  <w:divBdr>
                    <w:top w:val="none" w:sz="0" w:space="0" w:color="auto"/>
                    <w:left w:val="none" w:sz="0" w:space="0" w:color="auto"/>
                    <w:bottom w:val="none" w:sz="0" w:space="0" w:color="auto"/>
                    <w:right w:val="none" w:sz="0" w:space="0" w:color="auto"/>
                  </w:divBdr>
                  <w:divsChild>
                    <w:div w:id="110132280">
                      <w:marLeft w:val="0"/>
                      <w:marRight w:val="0"/>
                      <w:marTop w:val="0"/>
                      <w:marBottom w:val="0"/>
                      <w:divBdr>
                        <w:top w:val="none" w:sz="0" w:space="0" w:color="auto"/>
                        <w:left w:val="none" w:sz="0" w:space="0" w:color="auto"/>
                        <w:bottom w:val="none" w:sz="0" w:space="0" w:color="auto"/>
                        <w:right w:val="none" w:sz="0" w:space="0" w:color="auto"/>
                      </w:divBdr>
                      <w:divsChild>
                        <w:div w:id="437137785">
                          <w:marLeft w:val="3567"/>
                          <w:marRight w:val="3436"/>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0848399">
      <w:bodyDiv w:val="1"/>
      <w:marLeft w:val="0"/>
      <w:marRight w:val="0"/>
      <w:marTop w:val="0"/>
      <w:marBottom w:val="0"/>
      <w:divBdr>
        <w:top w:val="none" w:sz="0" w:space="0" w:color="auto"/>
        <w:left w:val="none" w:sz="0" w:space="0" w:color="auto"/>
        <w:bottom w:val="none" w:sz="0" w:space="0" w:color="auto"/>
        <w:right w:val="none" w:sz="0" w:space="0" w:color="auto"/>
      </w:divBdr>
    </w:div>
    <w:div w:id="281427107">
      <w:bodyDiv w:val="1"/>
      <w:marLeft w:val="0"/>
      <w:marRight w:val="0"/>
      <w:marTop w:val="0"/>
      <w:marBottom w:val="0"/>
      <w:divBdr>
        <w:top w:val="none" w:sz="0" w:space="0" w:color="auto"/>
        <w:left w:val="none" w:sz="0" w:space="0" w:color="auto"/>
        <w:bottom w:val="none" w:sz="0" w:space="0" w:color="auto"/>
        <w:right w:val="none" w:sz="0" w:space="0" w:color="auto"/>
      </w:divBdr>
    </w:div>
    <w:div w:id="281428042">
      <w:bodyDiv w:val="1"/>
      <w:marLeft w:val="0"/>
      <w:marRight w:val="0"/>
      <w:marTop w:val="0"/>
      <w:marBottom w:val="0"/>
      <w:divBdr>
        <w:top w:val="none" w:sz="0" w:space="0" w:color="auto"/>
        <w:left w:val="none" w:sz="0" w:space="0" w:color="auto"/>
        <w:bottom w:val="none" w:sz="0" w:space="0" w:color="auto"/>
        <w:right w:val="none" w:sz="0" w:space="0" w:color="auto"/>
      </w:divBdr>
    </w:div>
    <w:div w:id="291593454">
      <w:bodyDiv w:val="1"/>
      <w:marLeft w:val="0"/>
      <w:marRight w:val="0"/>
      <w:marTop w:val="0"/>
      <w:marBottom w:val="0"/>
      <w:divBdr>
        <w:top w:val="none" w:sz="0" w:space="0" w:color="auto"/>
        <w:left w:val="none" w:sz="0" w:space="0" w:color="auto"/>
        <w:bottom w:val="none" w:sz="0" w:space="0" w:color="auto"/>
        <w:right w:val="none" w:sz="0" w:space="0" w:color="auto"/>
      </w:divBdr>
    </w:div>
    <w:div w:id="298997010">
      <w:bodyDiv w:val="1"/>
      <w:marLeft w:val="0"/>
      <w:marRight w:val="0"/>
      <w:marTop w:val="0"/>
      <w:marBottom w:val="0"/>
      <w:divBdr>
        <w:top w:val="none" w:sz="0" w:space="0" w:color="auto"/>
        <w:left w:val="none" w:sz="0" w:space="0" w:color="auto"/>
        <w:bottom w:val="none" w:sz="0" w:space="0" w:color="auto"/>
        <w:right w:val="none" w:sz="0" w:space="0" w:color="auto"/>
      </w:divBdr>
    </w:div>
    <w:div w:id="303628414">
      <w:bodyDiv w:val="1"/>
      <w:marLeft w:val="0"/>
      <w:marRight w:val="0"/>
      <w:marTop w:val="0"/>
      <w:marBottom w:val="0"/>
      <w:divBdr>
        <w:top w:val="none" w:sz="0" w:space="0" w:color="auto"/>
        <w:left w:val="none" w:sz="0" w:space="0" w:color="auto"/>
        <w:bottom w:val="none" w:sz="0" w:space="0" w:color="auto"/>
        <w:right w:val="none" w:sz="0" w:space="0" w:color="auto"/>
      </w:divBdr>
    </w:div>
    <w:div w:id="311645936">
      <w:bodyDiv w:val="1"/>
      <w:marLeft w:val="0"/>
      <w:marRight w:val="0"/>
      <w:marTop w:val="0"/>
      <w:marBottom w:val="0"/>
      <w:divBdr>
        <w:top w:val="none" w:sz="0" w:space="0" w:color="auto"/>
        <w:left w:val="none" w:sz="0" w:space="0" w:color="auto"/>
        <w:bottom w:val="none" w:sz="0" w:space="0" w:color="auto"/>
        <w:right w:val="none" w:sz="0" w:space="0" w:color="auto"/>
      </w:divBdr>
    </w:div>
    <w:div w:id="321736909">
      <w:bodyDiv w:val="1"/>
      <w:marLeft w:val="0"/>
      <w:marRight w:val="0"/>
      <w:marTop w:val="0"/>
      <w:marBottom w:val="0"/>
      <w:divBdr>
        <w:top w:val="none" w:sz="0" w:space="0" w:color="auto"/>
        <w:left w:val="none" w:sz="0" w:space="0" w:color="auto"/>
        <w:bottom w:val="none" w:sz="0" w:space="0" w:color="auto"/>
        <w:right w:val="none" w:sz="0" w:space="0" w:color="auto"/>
      </w:divBdr>
    </w:div>
    <w:div w:id="348988377">
      <w:bodyDiv w:val="1"/>
      <w:marLeft w:val="0"/>
      <w:marRight w:val="0"/>
      <w:marTop w:val="0"/>
      <w:marBottom w:val="0"/>
      <w:divBdr>
        <w:top w:val="none" w:sz="0" w:space="0" w:color="auto"/>
        <w:left w:val="none" w:sz="0" w:space="0" w:color="auto"/>
        <w:bottom w:val="none" w:sz="0" w:space="0" w:color="auto"/>
        <w:right w:val="none" w:sz="0" w:space="0" w:color="auto"/>
      </w:divBdr>
    </w:div>
    <w:div w:id="364215897">
      <w:bodyDiv w:val="1"/>
      <w:marLeft w:val="0"/>
      <w:marRight w:val="0"/>
      <w:marTop w:val="0"/>
      <w:marBottom w:val="0"/>
      <w:divBdr>
        <w:top w:val="none" w:sz="0" w:space="0" w:color="auto"/>
        <w:left w:val="none" w:sz="0" w:space="0" w:color="auto"/>
        <w:bottom w:val="none" w:sz="0" w:space="0" w:color="auto"/>
        <w:right w:val="none" w:sz="0" w:space="0" w:color="auto"/>
      </w:divBdr>
    </w:div>
    <w:div w:id="371879289">
      <w:bodyDiv w:val="1"/>
      <w:marLeft w:val="0"/>
      <w:marRight w:val="0"/>
      <w:marTop w:val="0"/>
      <w:marBottom w:val="0"/>
      <w:divBdr>
        <w:top w:val="none" w:sz="0" w:space="0" w:color="auto"/>
        <w:left w:val="none" w:sz="0" w:space="0" w:color="auto"/>
        <w:bottom w:val="none" w:sz="0" w:space="0" w:color="auto"/>
        <w:right w:val="none" w:sz="0" w:space="0" w:color="auto"/>
      </w:divBdr>
    </w:div>
    <w:div w:id="376509412">
      <w:bodyDiv w:val="1"/>
      <w:marLeft w:val="0"/>
      <w:marRight w:val="0"/>
      <w:marTop w:val="0"/>
      <w:marBottom w:val="0"/>
      <w:divBdr>
        <w:top w:val="none" w:sz="0" w:space="0" w:color="auto"/>
        <w:left w:val="none" w:sz="0" w:space="0" w:color="auto"/>
        <w:bottom w:val="none" w:sz="0" w:space="0" w:color="auto"/>
        <w:right w:val="none" w:sz="0" w:space="0" w:color="auto"/>
      </w:divBdr>
    </w:div>
    <w:div w:id="376510024">
      <w:bodyDiv w:val="1"/>
      <w:marLeft w:val="0"/>
      <w:marRight w:val="0"/>
      <w:marTop w:val="0"/>
      <w:marBottom w:val="0"/>
      <w:divBdr>
        <w:top w:val="none" w:sz="0" w:space="0" w:color="auto"/>
        <w:left w:val="none" w:sz="0" w:space="0" w:color="auto"/>
        <w:bottom w:val="none" w:sz="0" w:space="0" w:color="auto"/>
        <w:right w:val="none" w:sz="0" w:space="0" w:color="auto"/>
      </w:divBdr>
    </w:div>
    <w:div w:id="383716105">
      <w:bodyDiv w:val="1"/>
      <w:marLeft w:val="0"/>
      <w:marRight w:val="0"/>
      <w:marTop w:val="0"/>
      <w:marBottom w:val="0"/>
      <w:divBdr>
        <w:top w:val="none" w:sz="0" w:space="0" w:color="auto"/>
        <w:left w:val="none" w:sz="0" w:space="0" w:color="auto"/>
        <w:bottom w:val="none" w:sz="0" w:space="0" w:color="auto"/>
        <w:right w:val="none" w:sz="0" w:space="0" w:color="auto"/>
      </w:divBdr>
    </w:div>
    <w:div w:id="393965887">
      <w:bodyDiv w:val="1"/>
      <w:marLeft w:val="0"/>
      <w:marRight w:val="0"/>
      <w:marTop w:val="0"/>
      <w:marBottom w:val="0"/>
      <w:divBdr>
        <w:top w:val="none" w:sz="0" w:space="0" w:color="auto"/>
        <w:left w:val="none" w:sz="0" w:space="0" w:color="auto"/>
        <w:bottom w:val="none" w:sz="0" w:space="0" w:color="auto"/>
        <w:right w:val="none" w:sz="0" w:space="0" w:color="auto"/>
      </w:divBdr>
    </w:div>
    <w:div w:id="395785854">
      <w:bodyDiv w:val="1"/>
      <w:marLeft w:val="0"/>
      <w:marRight w:val="0"/>
      <w:marTop w:val="0"/>
      <w:marBottom w:val="0"/>
      <w:divBdr>
        <w:top w:val="none" w:sz="0" w:space="0" w:color="auto"/>
        <w:left w:val="none" w:sz="0" w:space="0" w:color="auto"/>
        <w:bottom w:val="none" w:sz="0" w:space="0" w:color="auto"/>
        <w:right w:val="none" w:sz="0" w:space="0" w:color="auto"/>
      </w:divBdr>
    </w:div>
    <w:div w:id="433718655">
      <w:bodyDiv w:val="1"/>
      <w:marLeft w:val="0"/>
      <w:marRight w:val="0"/>
      <w:marTop w:val="0"/>
      <w:marBottom w:val="0"/>
      <w:divBdr>
        <w:top w:val="none" w:sz="0" w:space="0" w:color="auto"/>
        <w:left w:val="none" w:sz="0" w:space="0" w:color="auto"/>
        <w:bottom w:val="none" w:sz="0" w:space="0" w:color="auto"/>
        <w:right w:val="none" w:sz="0" w:space="0" w:color="auto"/>
      </w:divBdr>
    </w:div>
    <w:div w:id="436102744">
      <w:bodyDiv w:val="1"/>
      <w:marLeft w:val="0"/>
      <w:marRight w:val="0"/>
      <w:marTop w:val="0"/>
      <w:marBottom w:val="0"/>
      <w:divBdr>
        <w:top w:val="none" w:sz="0" w:space="0" w:color="auto"/>
        <w:left w:val="none" w:sz="0" w:space="0" w:color="auto"/>
        <w:bottom w:val="none" w:sz="0" w:space="0" w:color="auto"/>
        <w:right w:val="none" w:sz="0" w:space="0" w:color="auto"/>
      </w:divBdr>
    </w:div>
    <w:div w:id="437599143">
      <w:bodyDiv w:val="1"/>
      <w:marLeft w:val="0"/>
      <w:marRight w:val="0"/>
      <w:marTop w:val="0"/>
      <w:marBottom w:val="0"/>
      <w:divBdr>
        <w:top w:val="none" w:sz="0" w:space="0" w:color="auto"/>
        <w:left w:val="none" w:sz="0" w:space="0" w:color="auto"/>
        <w:bottom w:val="none" w:sz="0" w:space="0" w:color="auto"/>
        <w:right w:val="none" w:sz="0" w:space="0" w:color="auto"/>
      </w:divBdr>
    </w:div>
    <w:div w:id="445543393">
      <w:bodyDiv w:val="1"/>
      <w:marLeft w:val="0"/>
      <w:marRight w:val="0"/>
      <w:marTop w:val="0"/>
      <w:marBottom w:val="0"/>
      <w:divBdr>
        <w:top w:val="none" w:sz="0" w:space="0" w:color="auto"/>
        <w:left w:val="none" w:sz="0" w:space="0" w:color="auto"/>
        <w:bottom w:val="none" w:sz="0" w:space="0" w:color="auto"/>
        <w:right w:val="none" w:sz="0" w:space="0" w:color="auto"/>
      </w:divBdr>
    </w:div>
    <w:div w:id="464389835">
      <w:bodyDiv w:val="1"/>
      <w:marLeft w:val="0"/>
      <w:marRight w:val="0"/>
      <w:marTop w:val="0"/>
      <w:marBottom w:val="0"/>
      <w:divBdr>
        <w:top w:val="none" w:sz="0" w:space="0" w:color="auto"/>
        <w:left w:val="none" w:sz="0" w:space="0" w:color="auto"/>
        <w:bottom w:val="none" w:sz="0" w:space="0" w:color="auto"/>
        <w:right w:val="none" w:sz="0" w:space="0" w:color="auto"/>
      </w:divBdr>
    </w:div>
    <w:div w:id="472328843">
      <w:bodyDiv w:val="1"/>
      <w:marLeft w:val="0"/>
      <w:marRight w:val="0"/>
      <w:marTop w:val="0"/>
      <w:marBottom w:val="0"/>
      <w:divBdr>
        <w:top w:val="none" w:sz="0" w:space="0" w:color="auto"/>
        <w:left w:val="none" w:sz="0" w:space="0" w:color="auto"/>
        <w:bottom w:val="none" w:sz="0" w:space="0" w:color="auto"/>
        <w:right w:val="none" w:sz="0" w:space="0" w:color="auto"/>
      </w:divBdr>
    </w:div>
    <w:div w:id="480511936">
      <w:bodyDiv w:val="1"/>
      <w:marLeft w:val="0"/>
      <w:marRight w:val="0"/>
      <w:marTop w:val="0"/>
      <w:marBottom w:val="0"/>
      <w:divBdr>
        <w:top w:val="none" w:sz="0" w:space="0" w:color="auto"/>
        <w:left w:val="none" w:sz="0" w:space="0" w:color="auto"/>
        <w:bottom w:val="none" w:sz="0" w:space="0" w:color="auto"/>
        <w:right w:val="none" w:sz="0" w:space="0" w:color="auto"/>
      </w:divBdr>
    </w:div>
    <w:div w:id="483131720">
      <w:bodyDiv w:val="1"/>
      <w:marLeft w:val="0"/>
      <w:marRight w:val="0"/>
      <w:marTop w:val="0"/>
      <w:marBottom w:val="0"/>
      <w:divBdr>
        <w:top w:val="none" w:sz="0" w:space="0" w:color="auto"/>
        <w:left w:val="none" w:sz="0" w:space="0" w:color="auto"/>
        <w:bottom w:val="none" w:sz="0" w:space="0" w:color="auto"/>
        <w:right w:val="none" w:sz="0" w:space="0" w:color="auto"/>
      </w:divBdr>
    </w:div>
    <w:div w:id="491602599">
      <w:bodyDiv w:val="1"/>
      <w:marLeft w:val="0"/>
      <w:marRight w:val="0"/>
      <w:marTop w:val="0"/>
      <w:marBottom w:val="0"/>
      <w:divBdr>
        <w:top w:val="none" w:sz="0" w:space="0" w:color="auto"/>
        <w:left w:val="none" w:sz="0" w:space="0" w:color="auto"/>
        <w:bottom w:val="none" w:sz="0" w:space="0" w:color="auto"/>
        <w:right w:val="none" w:sz="0" w:space="0" w:color="auto"/>
      </w:divBdr>
    </w:div>
    <w:div w:id="491991180">
      <w:bodyDiv w:val="1"/>
      <w:marLeft w:val="0"/>
      <w:marRight w:val="0"/>
      <w:marTop w:val="0"/>
      <w:marBottom w:val="0"/>
      <w:divBdr>
        <w:top w:val="none" w:sz="0" w:space="0" w:color="auto"/>
        <w:left w:val="none" w:sz="0" w:space="0" w:color="auto"/>
        <w:bottom w:val="none" w:sz="0" w:space="0" w:color="auto"/>
        <w:right w:val="none" w:sz="0" w:space="0" w:color="auto"/>
      </w:divBdr>
    </w:div>
    <w:div w:id="502669871">
      <w:bodyDiv w:val="1"/>
      <w:marLeft w:val="0"/>
      <w:marRight w:val="0"/>
      <w:marTop w:val="0"/>
      <w:marBottom w:val="0"/>
      <w:divBdr>
        <w:top w:val="none" w:sz="0" w:space="0" w:color="auto"/>
        <w:left w:val="none" w:sz="0" w:space="0" w:color="auto"/>
        <w:bottom w:val="none" w:sz="0" w:space="0" w:color="auto"/>
        <w:right w:val="none" w:sz="0" w:space="0" w:color="auto"/>
      </w:divBdr>
    </w:div>
    <w:div w:id="531460204">
      <w:bodyDiv w:val="1"/>
      <w:marLeft w:val="0"/>
      <w:marRight w:val="0"/>
      <w:marTop w:val="0"/>
      <w:marBottom w:val="0"/>
      <w:divBdr>
        <w:top w:val="none" w:sz="0" w:space="0" w:color="auto"/>
        <w:left w:val="none" w:sz="0" w:space="0" w:color="auto"/>
        <w:bottom w:val="none" w:sz="0" w:space="0" w:color="auto"/>
        <w:right w:val="none" w:sz="0" w:space="0" w:color="auto"/>
      </w:divBdr>
    </w:div>
    <w:div w:id="546142254">
      <w:bodyDiv w:val="1"/>
      <w:marLeft w:val="0"/>
      <w:marRight w:val="0"/>
      <w:marTop w:val="0"/>
      <w:marBottom w:val="0"/>
      <w:divBdr>
        <w:top w:val="none" w:sz="0" w:space="0" w:color="auto"/>
        <w:left w:val="none" w:sz="0" w:space="0" w:color="auto"/>
        <w:bottom w:val="none" w:sz="0" w:space="0" w:color="auto"/>
        <w:right w:val="none" w:sz="0" w:space="0" w:color="auto"/>
      </w:divBdr>
    </w:div>
    <w:div w:id="562374003">
      <w:bodyDiv w:val="1"/>
      <w:marLeft w:val="0"/>
      <w:marRight w:val="0"/>
      <w:marTop w:val="0"/>
      <w:marBottom w:val="0"/>
      <w:divBdr>
        <w:top w:val="none" w:sz="0" w:space="0" w:color="auto"/>
        <w:left w:val="none" w:sz="0" w:space="0" w:color="auto"/>
        <w:bottom w:val="none" w:sz="0" w:space="0" w:color="auto"/>
        <w:right w:val="none" w:sz="0" w:space="0" w:color="auto"/>
      </w:divBdr>
    </w:div>
    <w:div w:id="578708444">
      <w:bodyDiv w:val="1"/>
      <w:marLeft w:val="0"/>
      <w:marRight w:val="0"/>
      <w:marTop w:val="0"/>
      <w:marBottom w:val="0"/>
      <w:divBdr>
        <w:top w:val="none" w:sz="0" w:space="0" w:color="auto"/>
        <w:left w:val="none" w:sz="0" w:space="0" w:color="auto"/>
        <w:bottom w:val="none" w:sz="0" w:space="0" w:color="auto"/>
        <w:right w:val="none" w:sz="0" w:space="0" w:color="auto"/>
      </w:divBdr>
    </w:div>
    <w:div w:id="591357550">
      <w:bodyDiv w:val="1"/>
      <w:marLeft w:val="0"/>
      <w:marRight w:val="0"/>
      <w:marTop w:val="0"/>
      <w:marBottom w:val="0"/>
      <w:divBdr>
        <w:top w:val="none" w:sz="0" w:space="0" w:color="auto"/>
        <w:left w:val="none" w:sz="0" w:space="0" w:color="auto"/>
        <w:bottom w:val="none" w:sz="0" w:space="0" w:color="auto"/>
        <w:right w:val="none" w:sz="0" w:space="0" w:color="auto"/>
      </w:divBdr>
    </w:div>
    <w:div w:id="591821292">
      <w:bodyDiv w:val="1"/>
      <w:marLeft w:val="0"/>
      <w:marRight w:val="0"/>
      <w:marTop w:val="0"/>
      <w:marBottom w:val="0"/>
      <w:divBdr>
        <w:top w:val="none" w:sz="0" w:space="0" w:color="auto"/>
        <w:left w:val="none" w:sz="0" w:space="0" w:color="auto"/>
        <w:bottom w:val="none" w:sz="0" w:space="0" w:color="auto"/>
        <w:right w:val="none" w:sz="0" w:space="0" w:color="auto"/>
      </w:divBdr>
    </w:div>
    <w:div w:id="603153071">
      <w:bodyDiv w:val="1"/>
      <w:marLeft w:val="0"/>
      <w:marRight w:val="0"/>
      <w:marTop w:val="0"/>
      <w:marBottom w:val="0"/>
      <w:divBdr>
        <w:top w:val="none" w:sz="0" w:space="0" w:color="auto"/>
        <w:left w:val="none" w:sz="0" w:space="0" w:color="auto"/>
        <w:bottom w:val="none" w:sz="0" w:space="0" w:color="auto"/>
        <w:right w:val="none" w:sz="0" w:space="0" w:color="auto"/>
      </w:divBdr>
    </w:div>
    <w:div w:id="609974884">
      <w:bodyDiv w:val="1"/>
      <w:marLeft w:val="0"/>
      <w:marRight w:val="0"/>
      <w:marTop w:val="0"/>
      <w:marBottom w:val="0"/>
      <w:divBdr>
        <w:top w:val="none" w:sz="0" w:space="0" w:color="auto"/>
        <w:left w:val="none" w:sz="0" w:space="0" w:color="auto"/>
        <w:bottom w:val="none" w:sz="0" w:space="0" w:color="auto"/>
        <w:right w:val="none" w:sz="0" w:space="0" w:color="auto"/>
      </w:divBdr>
    </w:div>
    <w:div w:id="613900086">
      <w:bodyDiv w:val="1"/>
      <w:marLeft w:val="0"/>
      <w:marRight w:val="0"/>
      <w:marTop w:val="0"/>
      <w:marBottom w:val="0"/>
      <w:divBdr>
        <w:top w:val="none" w:sz="0" w:space="0" w:color="auto"/>
        <w:left w:val="none" w:sz="0" w:space="0" w:color="auto"/>
        <w:bottom w:val="none" w:sz="0" w:space="0" w:color="auto"/>
        <w:right w:val="none" w:sz="0" w:space="0" w:color="auto"/>
      </w:divBdr>
    </w:div>
    <w:div w:id="614757177">
      <w:bodyDiv w:val="1"/>
      <w:marLeft w:val="0"/>
      <w:marRight w:val="0"/>
      <w:marTop w:val="0"/>
      <w:marBottom w:val="0"/>
      <w:divBdr>
        <w:top w:val="none" w:sz="0" w:space="0" w:color="auto"/>
        <w:left w:val="none" w:sz="0" w:space="0" w:color="auto"/>
        <w:bottom w:val="none" w:sz="0" w:space="0" w:color="auto"/>
        <w:right w:val="none" w:sz="0" w:space="0" w:color="auto"/>
      </w:divBdr>
    </w:div>
    <w:div w:id="631636894">
      <w:bodyDiv w:val="1"/>
      <w:marLeft w:val="0"/>
      <w:marRight w:val="0"/>
      <w:marTop w:val="0"/>
      <w:marBottom w:val="0"/>
      <w:divBdr>
        <w:top w:val="none" w:sz="0" w:space="0" w:color="auto"/>
        <w:left w:val="none" w:sz="0" w:space="0" w:color="auto"/>
        <w:bottom w:val="none" w:sz="0" w:space="0" w:color="auto"/>
        <w:right w:val="none" w:sz="0" w:space="0" w:color="auto"/>
      </w:divBdr>
      <w:divsChild>
        <w:div w:id="1337270812">
          <w:marLeft w:val="0"/>
          <w:marRight w:val="0"/>
          <w:marTop w:val="0"/>
          <w:marBottom w:val="0"/>
          <w:divBdr>
            <w:top w:val="none" w:sz="0" w:space="0" w:color="auto"/>
            <w:left w:val="none" w:sz="0" w:space="0" w:color="auto"/>
            <w:bottom w:val="none" w:sz="0" w:space="0" w:color="auto"/>
            <w:right w:val="none" w:sz="0" w:space="0" w:color="auto"/>
          </w:divBdr>
          <w:divsChild>
            <w:div w:id="16153764">
              <w:marLeft w:val="539"/>
              <w:marRight w:val="0"/>
              <w:marTop w:val="0"/>
              <w:marBottom w:val="0"/>
              <w:divBdr>
                <w:top w:val="none" w:sz="0" w:space="0" w:color="auto"/>
                <w:left w:val="none" w:sz="0" w:space="0" w:color="auto"/>
                <w:bottom w:val="none" w:sz="0" w:space="0" w:color="auto"/>
                <w:right w:val="none" w:sz="0" w:space="0" w:color="auto"/>
              </w:divBdr>
            </w:div>
          </w:divsChild>
        </w:div>
        <w:div w:id="1481539122">
          <w:marLeft w:val="0"/>
          <w:marRight w:val="0"/>
          <w:marTop w:val="0"/>
          <w:marBottom w:val="0"/>
          <w:divBdr>
            <w:top w:val="none" w:sz="0" w:space="0" w:color="auto"/>
            <w:left w:val="none" w:sz="0" w:space="0" w:color="auto"/>
            <w:bottom w:val="none" w:sz="0" w:space="0" w:color="auto"/>
            <w:right w:val="none" w:sz="0" w:space="0" w:color="auto"/>
          </w:divBdr>
          <w:divsChild>
            <w:div w:id="1058095681">
              <w:marLeft w:val="539"/>
              <w:marRight w:val="0"/>
              <w:marTop w:val="0"/>
              <w:marBottom w:val="0"/>
              <w:divBdr>
                <w:top w:val="none" w:sz="0" w:space="0" w:color="auto"/>
                <w:left w:val="none" w:sz="0" w:space="0" w:color="auto"/>
                <w:bottom w:val="none" w:sz="0" w:space="0" w:color="auto"/>
                <w:right w:val="none" w:sz="0" w:space="0" w:color="auto"/>
              </w:divBdr>
            </w:div>
          </w:divsChild>
        </w:div>
      </w:divsChild>
    </w:div>
    <w:div w:id="632756006">
      <w:bodyDiv w:val="1"/>
      <w:marLeft w:val="0"/>
      <w:marRight w:val="0"/>
      <w:marTop w:val="0"/>
      <w:marBottom w:val="0"/>
      <w:divBdr>
        <w:top w:val="none" w:sz="0" w:space="0" w:color="auto"/>
        <w:left w:val="none" w:sz="0" w:space="0" w:color="auto"/>
        <w:bottom w:val="none" w:sz="0" w:space="0" w:color="auto"/>
        <w:right w:val="none" w:sz="0" w:space="0" w:color="auto"/>
      </w:divBdr>
    </w:div>
    <w:div w:id="636423066">
      <w:bodyDiv w:val="1"/>
      <w:marLeft w:val="0"/>
      <w:marRight w:val="0"/>
      <w:marTop w:val="0"/>
      <w:marBottom w:val="0"/>
      <w:divBdr>
        <w:top w:val="none" w:sz="0" w:space="0" w:color="auto"/>
        <w:left w:val="none" w:sz="0" w:space="0" w:color="auto"/>
        <w:bottom w:val="none" w:sz="0" w:space="0" w:color="auto"/>
        <w:right w:val="none" w:sz="0" w:space="0" w:color="auto"/>
      </w:divBdr>
    </w:div>
    <w:div w:id="637684784">
      <w:bodyDiv w:val="1"/>
      <w:marLeft w:val="0"/>
      <w:marRight w:val="0"/>
      <w:marTop w:val="0"/>
      <w:marBottom w:val="0"/>
      <w:divBdr>
        <w:top w:val="none" w:sz="0" w:space="0" w:color="auto"/>
        <w:left w:val="none" w:sz="0" w:space="0" w:color="auto"/>
        <w:bottom w:val="none" w:sz="0" w:space="0" w:color="auto"/>
        <w:right w:val="none" w:sz="0" w:space="0" w:color="auto"/>
      </w:divBdr>
    </w:div>
    <w:div w:id="658265998">
      <w:bodyDiv w:val="1"/>
      <w:marLeft w:val="0"/>
      <w:marRight w:val="0"/>
      <w:marTop w:val="0"/>
      <w:marBottom w:val="0"/>
      <w:divBdr>
        <w:top w:val="none" w:sz="0" w:space="0" w:color="auto"/>
        <w:left w:val="none" w:sz="0" w:space="0" w:color="auto"/>
        <w:bottom w:val="none" w:sz="0" w:space="0" w:color="auto"/>
        <w:right w:val="none" w:sz="0" w:space="0" w:color="auto"/>
      </w:divBdr>
    </w:div>
    <w:div w:id="670639197">
      <w:bodyDiv w:val="1"/>
      <w:marLeft w:val="0"/>
      <w:marRight w:val="0"/>
      <w:marTop w:val="0"/>
      <w:marBottom w:val="0"/>
      <w:divBdr>
        <w:top w:val="none" w:sz="0" w:space="0" w:color="auto"/>
        <w:left w:val="none" w:sz="0" w:space="0" w:color="auto"/>
        <w:bottom w:val="none" w:sz="0" w:space="0" w:color="auto"/>
        <w:right w:val="none" w:sz="0" w:space="0" w:color="auto"/>
      </w:divBdr>
    </w:div>
    <w:div w:id="675306040">
      <w:bodyDiv w:val="1"/>
      <w:marLeft w:val="0"/>
      <w:marRight w:val="0"/>
      <w:marTop w:val="0"/>
      <w:marBottom w:val="0"/>
      <w:divBdr>
        <w:top w:val="none" w:sz="0" w:space="0" w:color="auto"/>
        <w:left w:val="none" w:sz="0" w:space="0" w:color="auto"/>
        <w:bottom w:val="none" w:sz="0" w:space="0" w:color="auto"/>
        <w:right w:val="none" w:sz="0" w:space="0" w:color="auto"/>
      </w:divBdr>
    </w:div>
    <w:div w:id="695235722">
      <w:bodyDiv w:val="1"/>
      <w:marLeft w:val="0"/>
      <w:marRight w:val="0"/>
      <w:marTop w:val="0"/>
      <w:marBottom w:val="0"/>
      <w:divBdr>
        <w:top w:val="none" w:sz="0" w:space="0" w:color="auto"/>
        <w:left w:val="none" w:sz="0" w:space="0" w:color="auto"/>
        <w:bottom w:val="none" w:sz="0" w:space="0" w:color="auto"/>
        <w:right w:val="none" w:sz="0" w:space="0" w:color="auto"/>
      </w:divBdr>
    </w:div>
    <w:div w:id="695934424">
      <w:bodyDiv w:val="1"/>
      <w:marLeft w:val="0"/>
      <w:marRight w:val="0"/>
      <w:marTop w:val="0"/>
      <w:marBottom w:val="0"/>
      <w:divBdr>
        <w:top w:val="none" w:sz="0" w:space="0" w:color="auto"/>
        <w:left w:val="none" w:sz="0" w:space="0" w:color="auto"/>
        <w:bottom w:val="none" w:sz="0" w:space="0" w:color="auto"/>
        <w:right w:val="none" w:sz="0" w:space="0" w:color="auto"/>
      </w:divBdr>
    </w:div>
    <w:div w:id="704915030">
      <w:bodyDiv w:val="1"/>
      <w:marLeft w:val="0"/>
      <w:marRight w:val="0"/>
      <w:marTop w:val="0"/>
      <w:marBottom w:val="0"/>
      <w:divBdr>
        <w:top w:val="none" w:sz="0" w:space="0" w:color="auto"/>
        <w:left w:val="none" w:sz="0" w:space="0" w:color="auto"/>
        <w:bottom w:val="none" w:sz="0" w:space="0" w:color="auto"/>
        <w:right w:val="none" w:sz="0" w:space="0" w:color="auto"/>
      </w:divBdr>
    </w:div>
    <w:div w:id="734084800">
      <w:bodyDiv w:val="1"/>
      <w:marLeft w:val="0"/>
      <w:marRight w:val="0"/>
      <w:marTop w:val="0"/>
      <w:marBottom w:val="0"/>
      <w:divBdr>
        <w:top w:val="none" w:sz="0" w:space="0" w:color="auto"/>
        <w:left w:val="none" w:sz="0" w:space="0" w:color="auto"/>
        <w:bottom w:val="none" w:sz="0" w:space="0" w:color="auto"/>
        <w:right w:val="none" w:sz="0" w:space="0" w:color="auto"/>
      </w:divBdr>
    </w:div>
    <w:div w:id="736050593">
      <w:bodyDiv w:val="1"/>
      <w:marLeft w:val="0"/>
      <w:marRight w:val="0"/>
      <w:marTop w:val="0"/>
      <w:marBottom w:val="0"/>
      <w:divBdr>
        <w:top w:val="none" w:sz="0" w:space="0" w:color="auto"/>
        <w:left w:val="none" w:sz="0" w:space="0" w:color="auto"/>
        <w:bottom w:val="none" w:sz="0" w:space="0" w:color="auto"/>
        <w:right w:val="none" w:sz="0" w:space="0" w:color="auto"/>
      </w:divBdr>
    </w:div>
    <w:div w:id="737827497">
      <w:bodyDiv w:val="1"/>
      <w:marLeft w:val="0"/>
      <w:marRight w:val="0"/>
      <w:marTop w:val="0"/>
      <w:marBottom w:val="0"/>
      <w:divBdr>
        <w:top w:val="none" w:sz="0" w:space="0" w:color="auto"/>
        <w:left w:val="none" w:sz="0" w:space="0" w:color="auto"/>
        <w:bottom w:val="none" w:sz="0" w:space="0" w:color="auto"/>
        <w:right w:val="none" w:sz="0" w:space="0" w:color="auto"/>
      </w:divBdr>
    </w:div>
    <w:div w:id="739406444">
      <w:bodyDiv w:val="1"/>
      <w:marLeft w:val="0"/>
      <w:marRight w:val="0"/>
      <w:marTop w:val="0"/>
      <w:marBottom w:val="0"/>
      <w:divBdr>
        <w:top w:val="none" w:sz="0" w:space="0" w:color="auto"/>
        <w:left w:val="none" w:sz="0" w:space="0" w:color="auto"/>
        <w:bottom w:val="none" w:sz="0" w:space="0" w:color="auto"/>
        <w:right w:val="none" w:sz="0" w:space="0" w:color="auto"/>
      </w:divBdr>
      <w:divsChild>
        <w:div w:id="418601245">
          <w:marLeft w:val="0"/>
          <w:marRight w:val="0"/>
          <w:marTop w:val="0"/>
          <w:marBottom w:val="0"/>
          <w:divBdr>
            <w:top w:val="none" w:sz="0" w:space="0" w:color="auto"/>
            <w:left w:val="none" w:sz="0" w:space="0" w:color="auto"/>
            <w:bottom w:val="none" w:sz="0" w:space="0" w:color="auto"/>
            <w:right w:val="none" w:sz="0" w:space="0" w:color="auto"/>
          </w:divBdr>
          <w:divsChild>
            <w:div w:id="830021705">
              <w:marLeft w:val="539"/>
              <w:marRight w:val="0"/>
              <w:marTop w:val="0"/>
              <w:marBottom w:val="0"/>
              <w:divBdr>
                <w:top w:val="none" w:sz="0" w:space="0" w:color="auto"/>
                <w:left w:val="none" w:sz="0" w:space="0" w:color="auto"/>
                <w:bottom w:val="none" w:sz="0" w:space="0" w:color="auto"/>
                <w:right w:val="none" w:sz="0" w:space="0" w:color="auto"/>
              </w:divBdr>
            </w:div>
          </w:divsChild>
        </w:div>
        <w:div w:id="1109737247">
          <w:marLeft w:val="0"/>
          <w:marRight w:val="0"/>
          <w:marTop w:val="0"/>
          <w:marBottom w:val="0"/>
          <w:divBdr>
            <w:top w:val="none" w:sz="0" w:space="0" w:color="auto"/>
            <w:left w:val="none" w:sz="0" w:space="0" w:color="auto"/>
            <w:bottom w:val="none" w:sz="0" w:space="0" w:color="auto"/>
            <w:right w:val="none" w:sz="0" w:space="0" w:color="auto"/>
          </w:divBdr>
          <w:divsChild>
            <w:div w:id="1541824293">
              <w:marLeft w:val="539"/>
              <w:marRight w:val="0"/>
              <w:marTop w:val="0"/>
              <w:marBottom w:val="0"/>
              <w:divBdr>
                <w:top w:val="none" w:sz="0" w:space="0" w:color="auto"/>
                <w:left w:val="none" w:sz="0" w:space="0" w:color="auto"/>
                <w:bottom w:val="none" w:sz="0" w:space="0" w:color="auto"/>
                <w:right w:val="none" w:sz="0" w:space="0" w:color="auto"/>
              </w:divBdr>
            </w:div>
          </w:divsChild>
        </w:div>
        <w:div w:id="1429622195">
          <w:marLeft w:val="0"/>
          <w:marRight w:val="0"/>
          <w:marTop w:val="0"/>
          <w:marBottom w:val="0"/>
          <w:divBdr>
            <w:top w:val="none" w:sz="0" w:space="0" w:color="auto"/>
            <w:left w:val="none" w:sz="0" w:space="0" w:color="auto"/>
            <w:bottom w:val="none" w:sz="0" w:space="0" w:color="auto"/>
            <w:right w:val="none" w:sz="0" w:space="0" w:color="auto"/>
          </w:divBdr>
          <w:divsChild>
            <w:div w:id="1174300291">
              <w:marLeft w:val="539"/>
              <w:marRight w:val="0"/>
              <w:marTop w:val="0"/>
              <w:marBottom w:val="0"/>
              <w:divBdr>
                <w:top w:val="none" w:sz="0" w:space="0" w:color="auto"/>
                <w:left w:val="none" w:sz="0" w:space="0" w:color="auto"/>
                <w:bottom w:val="none" w:sz="0" w:space="0" w:color="auto"/>
                <w:right w:val="none" w:sz="0" w:space="0" w:color="auto"/>
              </w:divBdr>
            </w:div>
          </w:divsChild>
        </w:div>
      </w:divsChild>
    </w:div>
    <w:div w:id="740175258">
      <w:bodyDiv w:val="1"/>
      <w:marLeft w:val="0"/>
      <w:marRight w:val="0"/>
      <w:marTop w:val="0"/>
      <w:marBottom w:val="0"/>
      <w:divBdr>
        <w:top w:val="none" w:sz="0" w:space="0" w:color="auto"/>
        <w:left w:val="none" w:sz="0" w:space="0" w:color="auto"/>
        <w:bottom w:val="none" w:sz="0" w:space="0" w:color="auto"/>
        <w:right w:val="none" w:sz="0" w:space="0" w:color="auto"/>
      </w:divBdr>
    </w:div>
    <w:div w:id="743338458">
      <w:bodyDiv w:val="1"/>
      <w:marLeft w:val="0"/>
      <w:marRight w:val="0"/>
      <w:marTop w:val="0"/>
      <w:marBottom w:val="0"/>
      <w:divBdr>
        <w:top w:val="none" w:sz="0" w:space="0" w:color="auto"/>
        <w:left w:val="none" w:sz="0" w:space="0" w:color="auto"/>
        <w:bottom w:val="none" w:sz="0" w:space="0" w:color="auto"/>
        <w:right w:val="none" w:sz="0" w:space="0" w:color="auto"/>
      </w:divBdr>
    </w:div>
    <w:div w:id="760025300">
      <w:bodyDiv w:val="1"/>
      <w:marLeft w:val="0"/>
      <w:marRight w:val="0"/>
      <w:marTop w:val="0"/>
      <w:marBottom w:val="0"/>
      <w:divBdr>
        <w:top w:val="none" w:sz="0" w:space="0" w:color="auto"/>
        <w:left w:val="none" w:sz="0" w:space="0" w:color="auto"/>
        <w:bottom w:val="none" w:sz="0" w:space="0" w:color="auto"/>
        <w:right w:val="none" w:sz="0" w:space="0" w:color="auto"/>
      </w:divBdr>
    </w:div>
    <w:div w:id="770974666">
      <w:bodyDiv w:val="1"/>
      <w:marLeft w:val="0"/>
      <w:marRight w:val="0"/>
      <w:marTop w:val="0"/>
      <w:marBottom w:val="0"/>
      <w:divBdr>
        <w:top w:val="none" w:sz="0" w:space="0" w:color="auto"/>
        <w:left w:val="none" w:sz="0" w:space="0" w:color="auto"/>
        <w:bottom w:val="none" w:sz="0" w:space="0" w:color="auto"/>
        <w:right w:val="none" w:sz="0" w:space="0" w:color="auto"/>
      </w:divBdr>
    </w:div>
    <w:div w:id="777916012">
      <w:bodyDiv w:val="1"/>
      <w:marLeft w:val="0"/>
      <w:marRight w:val="0"/>
      <w:marTop w:val="0"/>
      <w:marBottom w:val="0"/>
      <w:divBdr>
        <w:top w:val="none" w:sz="0" w:space="0" w:color="auto"/>
        <w:left w:val="none" w:sz="0" w:space="0" w:color="auto"/>
        <w:bottom w:val="none" w:sz="0" w:space="0" w:color="auto"/>
        <w:right w:val="none" w:sz="0" w:space="0" w:color="auto"/>
      </w:divBdr>
    </w:div>
    <w:div w:id="779691271">
      <w:bodyDiv w:val="1"/>
      <w:marLeft w:val="0"/>
      <w:marRight w:val="0"/>
      <w:marTop w:val="0"/>
      <w:marBottom w:val="0"/>
      <w:divBdr>
        <w:top w:val="none" w:sz="0" w:space="0" w:color="auto"/>
        <w:left w:val="none" w:sz="0" w:space="0" w:color="auto"/>
        <w:bottom w:val="none" w:sz="0" w:space="0" w:color="auto"/>
        <w:right w:val="none" w:sz="0" w:space="0" w:color="auto"/>
      </w:divBdr>
    </w:div>
    <w:div w:id="795562467">
      <w:bodyDiv w:val="1"/>
      <w:marLeft w:val="0"/>
      <w:marRight w:val="0"/>
      <w:marTop w:val="0"/>
      <w:marBottom w:val="0"/>
      <w:divBdr>
        <w:top w:val="none" w:sz="0" w:space="0" w:color="auto"/>
        <w:left w:val="none" w:sz="0" w:space="0" w:color="auto"/>
        <w:bottom w:val="none" w:sz="0" w:space="0" w:color="auto"/>
        <w:right w:val="none" w:sz="0" w:space="0" w:color="auto"/>
      </w:divBdr>
    </w:div>
    <w:div w:id="822622288">
      <w:bodyDiv w:val="1"/>
      <w:marLeft w:val="0"/>
      <w:marRight w:val="0"/>
      <w:marTop w:val="0"/>
      <w:marBottom w:val="0"/>
      <w:divBdr>
        <w:top w:val="none" w:sz="0" w:space="0" w:color="auto"/>
        <w:left w:val="none" w:sz="0" w:space="0" w:color="auto"/>
        <w:bottom w:val="none" w:sz="0" w:space="0" w:color="auto"/>
        <w:right w:val="none" w:sz="0" w:space="0" w:color="auto"/>
      </w:divBdr>
    </w:div>
    <w:div w:id="826164953">
      <w:bodyDiv w:val="1"/>
      <w:marLeft w:val="0"/>
      <w:marRight w:val="0"/>
      <w:marTop w:val="0"/>
      <w:marBottom w:val="0"/>
      <w:divBdr>
        <w:top w:val="none" w:sz="0" w:space="0" w:color="auto"/>
        <w:left w:val="none" w:sz="0" w:space="0" w:color="auto"/>
        <w:bottom w:val="none" w:sz="0" w:space="0" w:color="auto"/>
        <w:right w:val="none" w:sz="0" w:space="0" w:color="auto"/>
      </w:divBdr>
    </w:div>
    <w:div w:id="845826479">
      <w:bodyDiv w:val="1"/>
      <w:marLeft w:val="0"/>
      <w:marRight w:val="0"/>
      <w:marTop w:val="0"/>
      <w:marBottom w:val="0"/>
      <w:divBdr>
        <w:top w:val="none" w:sz="0" w:space="0" w:color="auto"/>
        <w:left w:val="none" w:sz="0" w:space="0" w:color="auto"/>
        <w:bottom w:val="none" w:sz="0" w:space="0" w:color="auto"/>
        <w:right w:val="none" w:sz="0" w:space="0" w:color="auto"/>
      </w:divBdr>
    </w:div>
    <w:div w:id="853305500">
      <w:bodyDiv w:val="1"/>
      <w:marLeft w:val="0"/>
      <w:marRight w:val="0"/>
      <w:marTop w:val="0"/>
      <w:marBottom w:val="0"/>
      <w:divBdr>
        <w:top w:val="none" w:sz="0" w:space="0" w:color="auto"/>
        <w:left w:val="none" w:sz="0" w:space="0" w:color="auto"/>
        <w:bottom w:val="none" w:sz="0" w:space="0" w:color="auto"/>
        <w:right w:val="none" w:sz="0" w:space="0" w:color="auto"/>
      </w:divBdr>
    </w:div>
    <w:div w:id="869299916">
      <w:bodyDiv w:val="1"/>
      <w:marLeft w:val="0"/>
      <w:marRight w:val="0"/>
      <w:marTop w:val="0"/>
      <w:marBottom w:val="0"/>
      <w:divBdr>
        <w:top w:val="none" w:sz="0" w:space="0" w:color="auto"/>
        <w:left w:val="none" w:sz="0" w:space="0" w:color="auto"/>
        <w:bottom w:val="none" w:sz="0" w:space="0" w:color="auto"/>
        <w:right w:val="none" w:sz="0" w:space="0" w:color="auto"/>
      </w:divBdr>
      <w:divsChild>
        <w:div w:id="527379487">
          <w:marLeft w:val="0"/>
          <w:marRight w:val="0"/>
          <w:marTop w:val="0"/>
          <w:marBottom w:val="0"/>
          <w:divBdr>
            <w:top w:val="none" w:sz="0" w:space="0" w:color="auto"/>
            <w:left w:val="none" w:sz="0" w:space="0" w:color="auto"/>
            <w:bottom w:val="none" w:sz="0" w:space="0" w:color="auto"/>
            <w:right w:val="none" w:sz="0" w:space="0" w:color="auto"/>
          </w:divBdr>
          <w:divsChild>
            <w:div w:id="1031951473">
              <w:marLeft w:val="539"/>
              <w:marRight w:val="0"/>
              <w:marTop w:val="0"/>
              <w:marBottom w:val="0"/>
              <w:divBdr>
                <w:top w:val="none" w:sz="0" w:space="0" w:color="auto"/>
                <w:left w:val="none" w:sz="0" w:space="0" w:color="auto"/>
                <w:bottom w:val="none" w:sz="0" w:space="0" w:color="auto"/>
                <w:right w:val="none" w:sz="0" w:space="0" w:color="auto"/>
              </w:divBdr>
            </w:div>
          </w:divsChild>
        </w:div>
        <w:div w:id="759763130">
          <w:marLeft w:val="0"/>
          <w:marRight w:val="0"/>
          <w:marTop w:val="0"/>
          <w:marBottom w:val="0"/>
          <w:divBdr>
            <w:top w:val="none" w:sz="0" w:space="0" w:color="auto"/>
            <w:left w:val="none" w:sz="0" w:space="0" w:color="auto"/>
            <w:bottom w:val="none" w:sz="0" w:space="0" w:color="auto"/>
            <w:right w:val="none" w:sz="0" w:space="0" w:color="auto"/>
          </w:divBdr>
          <w:divsChild>
            <w:div w:id="884559498">
              <w:marLeft w:val="539"/>
              <w:marRight w:val="0"/>
              <w:marTop w:val="0"/>
              <w:marBottom w:val="0"/>
              <w:divBdr>
                <w:top w:val="none" w:sz="0" w:space="0" w:color="auto"/>
                <w:left w:val="none" w:sz="0" w:space="0" w:color="auto"/>
                <w:bottom w:val="none" w:sz="0" w:space="0" w:color="auto"/>
                <w:right w:val="none" w:sz="0" w:space="0" w:color="auto"/>
              </w:divBdr>
            </w:div>
          </w:divsChild>
        </w:div>
        <w:div w:id="1089691873">
          <w:marLeft w:val="0"/>
          <w:marRight w:val="0"/>
          <w:marTop w:val="0"/>
          <w:marBottom w:val="0"/>
          <w:divBdr>
            <w:top w:val="none" w:sz="0" w:space="0" w:color="auto"/>
            <w:left w:val="none" w:sz="0" w:space="0" w:color="auto"/>
            <w:bottom w:val="none" w:sz="0" w:space="0" w:color="auto"/>
            <w:right w:val="none" w:sz="0" w:space="0" w:color="auto"/>
          </w:divBdr>
          <w:divsChild>
            <w:div w:id="937903687">
              <w:marLeft w:val="539"/>
              <w:marRight w:val="0"/>
              <w:marTop w:val="0"/>
              <w:marBottom w:val="0"/>
              <w:divBdr>
                <w:top w:val="none" w:sz="0" w:space="0" w:color="auto"/>
                <w:left w:val="none" w:sz="0" w:space="0" w:color="auto"/>
                <w:bottom w:val="none" w:sz="0" w:space="0" w:color="auto"/>
                <w:right w:val="none" w:sz="0" w:space="0" w:color="auto"/>
              </w:divBdr>
            </w:div>
          </w:divsChild>
        </w:div>
      </w:divsChild>
    </w:div>
    <w:div w:id="883058228">
      <w:bodyDiv w:val="1"/>
      <w:marLeft w:val="0"/>
      <w:marRight w:val="0"/>
      <w:marTop w:val="0"/>
      <w:marBottom w:val="0"/>
      <w:divBdr>
        <w:top w:val="none" w:sz="0" w:space="0" w:color="auto"/>
        <w:left w:val="none" w:sz="0" w:space="0" w:color="auto"/>
        <w:bottom w:val="none" w:sz="0" w:space="0" w:color="auto"/>
        <w:right w:val="none" w:sz="0" w:space="0" w:color="auto"/>
      </w:divBdr>
    </w:div>
    <w:div w:id="897937638">
      <w:bodyDiv w:val="1"/>
      <w:marLeft w:val="0"/>
      <w:marRight w:val="0"/>
      <w:marTop w:val="0"/>
      <w:marBottom w:val="0"/>
      <w:divBdr>
        <w:top w:val="none" w:sz="0" w:space="0" w:color="auto"/>
        <w:left w:val="none" w:sz="0" w:space="0" w:color="auto"/>
        <w:bottom w:val="none" w:sz="0" w:space="0" w:color="auto"/>
        <w:right w:val="none" w:sz="0" w:space="0" w:color="auto"/>
      </w:divBdr>
    </w:div>
    <w:div w:id="910963238">
      <w:bodyDiv w:val="1"/>
      <w:marLeft w:val="0"/>
      <w:marRight w:val="0"/>
      <w:marTop w:val="0"/>
      <w:marBottom w:val="0"/>
      <w:divBdr>
        <w:top w:val="none" w:sz="0" w:space="0" w:color="auto"/>
        <w:left w:val="none" w:sz="0" w:space="0" w:color="auto"/>
        <w:bottom w:val="none" w:sz="0" w:space="0" w:color="auto"/>
        <w:right w:val="none" w:sz="0" w:space="0" w:color="auto"/>
      </w:divBdr>
    </w:div>
    <w:div w:id="911041060">
      <w:bodyDiv w:val="1"/>
      <w:marLeft w:val="0"/>
      <w:marRight w:val="0"/>
      <w:marTop w:val="0"/>
      <w:marBottom w:val="0"/>
      <w:divBdr>
        <w:top w:val="none" w:sz="0" w:space="0" w:color="auto"/>
        <w:left w:val="none" w:sz="0" w:space="0" w:color="auto"/>
        <w:bottom w:val="none" w:sz="0" w:space="0" w:color="auto"/>
        <w:right w:val="none" w:sz="0" w:space="0" w:color="auto"/>
      </w:divBdr>
    </w:div>
    <w:div w:id="939413325">
      <w:bodyDiv w:val="1"/>
      <w:marLeft w:val="0"/>
      <w:marRight w:val="0"/>
      <w:marTop w:val="0"/>
      <w:marBottom w:val="0"/>
      <w:divBdr>
        <w:top w:val="none" w:sz="0" w:space="0" w:color="auto"/>
        <w:left w:val="none" w:sz="0" w:space="0" w:color="auto"/>
        <w:bottom w:val="none" w:sz="0" w:space="0" w:color="auto"/>
        <w:right w:val="none" w:sz="0" w:space="0" w:color="auto"/>
      </w:divBdr>
    </w:div>
    <w:div w:id="945697947">
      <w:bodyDiv w:val="1"/>
      <w:marLeft w:val="0"/>
      <w:marRight w:val="0"/>
      <w:marTop w:val="0"/>
      <w:marBottom w:val="0"/>
      <w:divBdr>
        <w:top w:val="none" w:sz="0" w:space="0" w:color="auto"/>
        <w:left w:val="none" w:sz="0" w:space="0" w:color="auto"/>
        <w:bottom w:val="none" w:sz="0" w:space="0" w:color="auto"/>
        <w:right w:val="none" w:sz="0" w:space="0" w:color="auto"/>
      </w:divBdr>
    </w:div>
    <w:div w:id="963803116">
      <w:bodyDiv w:val="1"/>
      <w:marLeft w:val="0"/>
      <w:marRight w:val="0"/>
      <w:marTop w:val="0"/>
      <w:marBottom w:val="0"/>
      <w:divBdr>
        <w:top w:val="none" w:sz="0" w:space="0" w:color="auto"/>
        <w:left w:val="none" w:sz="0" w:space="0" w:color="auto"/>
        <w:bottom w:val="none" w:sz="0" w:space="0" w:color="auto"/>
        <w:right w:val="none" w:sz="0" w:space="0" w:color="auto"/>
      </w:divBdr>
    </w:div>
    <w:div w:id="964769824">
      <w:bodyDiv w:val="1"/>
      <w:marLeft w:val="0"/>
      <w:marRight w:val="0"/>
      <w:marTop w:val="0"/>
      <w:marBottom w:val="0"/>
      <w:divBdr>
        <w:top w:val="none" w:sz="0" w:space="0" w:color="auto"/>
        <w:left w:val="none" w:sz="0" w:space="0" w:color="auto"/>
        <w:bottom w:val="none" w:sz="0" w:space="0" w:color="auto"/>
        <w:right w:val="none" w:sz="0" w:space="0" w:color="auto"/>
      </w:divBdr>
    </w:div>
    <w:div w:id="989559177">
      <w:bodyDiv w:val="1"/>
      <w:marLeft w:val="0"/>
      <w:marRight w:val="0"/>
      <w:marTop w:val="0"/>
      <w:marBottom w:val="0"/>
      <w:divBdr>
        <w:top w:val="none" w:sz="0" w:space="0" w:color="auto"/>
        <w:left w:val="none" w:sz="0" w:space="0" w:color="auto"/>
        <w:bottom w:val="none" w:sz="0" w:space="0" w:color="auto"/>
        <w:right w:val="none" w:sz="0" w:space="0" w:color="auto"/>
      </w:divBdr>
    </w:div>
    <w:div w:id="1009023733">
      <w:bodyDiv w:val="1"/>
      <w:marLeft w:val="0"/>
      <w:marRight w:val="0"/>
      <w:marTop w:val="0"/>
      <w:marBottom w:val="0"/>
      <w:divBdr>
        <w:top w:val="none" w:sz="0" w:space="0" w:color="auto"/>
        <w:left w:val="none" w:sz="0" w:space="0" w:color="auto"/>
        <w:bottom w:val="none" w:sz="0" w:space="0" w:color="auto"/>
        <w:right w:val="none" w:sz="0" w:space="0" w:color="auto"/>
      </w:divBdr>
    </w:div>
    <w:div w:id="1020005695">
      <w:bodyDiv w:val="1"/>
      <w:marLeft w:val="0"/>
      <w:marRight w:val="0"/>
      <w:marTop w:val="0"/>
      <w:marBottom w:val="0"/>
      <w:divBdr>
        <w:top w:val="none" w:sz="0" w:space="0" w:color="auto"/>
        <w:left w:val="none" w:sz="0" w:space="0" w:color="auto"/>
        <w:bottom w:val="none" w:sz="0" w:space="0" w:color="auto"/>
        <w:right w:val="none" w:sz="0" w:space="0" w:color="auto"/>
      </w:divBdr>
    </w:div>
    <w:div w:id="1021515181">
      <w:bodyDiv w:val="1"/>
      <w:marLeft w:val="0"/>
      <w:marRight w:val="0"/>
      <w:marTop w:val="0"/>
      <w:marBottom w:val="0"/>
      <w:divBdr>
        <w:top w:val="none" w:sz="0" w:space="0" w:color="auto"/>
        <w:left w:val="none" w:sz="0" w:space="0" w:color="auto"/>
        <w:bottom w:val="none" w:sz="0" w:space="0" w:color="auto"/>
        <w:right w:val="none" w:sz="0" w:space="0" w:color="auto"/>
      </w:divBdr>
    </w:div>
    <w:div w:id="1041595604">
      <w:bodyDiv w:val="1"/>
      <w:marLeft w:val="0"/>
      <w:marRight w:val="0"/>
      <w:marTop w:val="0"/>
      <w:marBottom w:val="0"/>
      <w:divBdr>
        <w:top w:val="none" w:sz="0" w:space="0" w:color="auto"/>
        <w:left w:val="none" w:sz="0" w:space="0" w:color="auto"/>
        <w:bottom w:val="none" w:sz="0" w:space="0" w:color="auto"/>
        <w:right w:val="none" w:sz="0" w:space="0" w:color="auto"/>
      </w:divBdr>
    </w:div>
    <w:div w:id="1072892403">
      <w:bodyDiv w:val="1"/>
      <w:marLeft w:val="0"/>
      <w:marRight w:val="0"/>
      <w:marTop w:val="0"/>
      <w:marBottom w:val="0"/>
      <w:divBdr>
        <w:top w:val="none" w:sz="0" w:space="0" w:color="auto"/>
        <w:left w:val="none" w:sz="0" w:space="0" w:color="auto"/>
        <w:bottom w:val="none" w:sz="0" w:space="0" w:color="auto"/>
        <w:right w:val="none" w:sz="0" w:space="0" w:color="auto"/>
      </w:divBdr>
    </w:div>
    <w:div w:id="1077089009">
      <w:bodyDiv w:val="1"/>
      <w:marLeft w:val="0"/>
      <w:marRight w:val="0"/>
      <w:marTop w:val="0"/>
      <w:marBottom w:val="0"/>
      <w:divBdr>
        <w:top w:val="none" w:sz="0" w:space="0" w:color="auto"/>
        <w:left w:val="none" w:sz="0" w:space="0" w:color="auto"/>
        <w:bottom w:val="none" w:sz="0" w:space="0" w:color="auto"/>
        <w:right w:val="none" w:sz="0" w:space="0" w:color="auto"/>
      </w:divBdr>
    </w:div>
    <w:div w:id="1078212098">
      <w:bodyDiv w:val="1"/>
      <w:marLeft w:val="0"/>
      <w:marRight w:val="0"/>
      <w:marTop w:val="0"/>
      <w:marBottom w:val="0"/>
      <w:divBdr>
        <w:top w:val="none" w:sz="0" w:space="0" w:color="auto"/>
        <w:left w:val="none" w:sz="0" w:space="0" w:color="auto"/>
        <w:bottom w:val="none" w:sz="0" w:space="0" w:color="auto"/>
        <w:right w:val="none" w:sz="0" w:space="0" w:color="auto"/>
      </w:divBdr>
    </w:div>
    <w:div w:id="1089808201">
      <w:bodyDiv w:val="1"/>
      <w:marLeft w:val="0"/>
      <w:marRight w:val="0"/>
      <w:marTop w:val="0"/>
      <w:marBottom w:val="0"/>
      <w:divBdr>
        <w:top w:val="none" w:sz="0" w:space="0" w:color="auto"/>
        <w:left w:val="none" w:sz="0" w:space="0" w:color="auto"/>
        <w:bottom w:val="none" w:sz="0" w:space="0" w:color="auto"/>
        <w:right w:val="none" w:sz="0" w:space="0" w:color="auto"/>
      </w:divBdr>
    </w:div>
    <w:div w:id="1102603437">
      <w:bodyDiv w:val="1"/>
      <w:marLeft w:val="0"/>
      <w:marRight w:val="0"/>
      <w:marTop w:val="0"/>
      <w:marBottom w:val="0"/>
      <w:divBdr>
        <w:top w:val="none" w:sz="0" w:space="0" w:color="auto"/>
        <w:left w:val="none" w:sz="0" w:space="0" w:color="auto"/>
        <w:bottom w:val="none" w:sz="0" w:space="0" w:color="auto"/>
        <w:right w:val="none" w:sz="0" w:space="0" w:color="auto"/>
      </w:divBdr>
    </w:div>
    <w:div w:id="1106268778">
      <w:bodyDiv w:val="1"/>
      <w:marLeft w:val="0"/>
      <w:marRight w:val="0"/>
      <w:marTop w:val="0"/>
      <w:marBottom w:val="0"/>
      <w:divBdr>
        <w:top w:val="none" w:sz="0" w:space="0" w:color="auto"/>
        <w:left w:val="none" w:sz="0" w:space="0" w:color="auto"/>
        <w:bottom w:val="none" w:sz="0" w:space="0" w:color="auto"/>
        <w:right w:val="none" w:sz="0" w:space="0" w:color="auto"/>
      </w:divBdr>
    </w:div>
    <w:div w:id="1116872656">
      <w:bodyDiv w:val="1"/>
      <w:marLeft w:val="0"/>
      <w:marRight w:val="0"/>
      <w:marTop w:val="0"/>
      <w:marBottom w:val="0"/>
      <w:divBdr>
        <w:top w:val="none" w:sz="0" w:space="0" w:color="auto"/>
        <w:left w:val="none" w:sz="0" w:space="0" w:color="auto"/>
        <w:bottom w:val="none" w:sz="0" w:space="0" w:color="auto"/>
        <w:right w:val="none" w:sz="0" w:space="0" w:color="auto"/>
      </w:divBdr>
    </w:div>
    <w:div w:id="1121605067">
      <w:bodyDiv w:val="1"/>
      <w:marLeft w:val="0"/>
      <w:marRight w:val="0"/>
      <w:marTop w:val="0"/>
      <w:marBottom w:val="0"/>
      <w:divBdr>
        <w:top w:val="none" w:sz="0" w:space="0" w:color="auto"/>
        <w:left w:val="none" w:sz="0" w:space="0" w:color="auto"/>
        <w:bottom w:val="none" w:sz="0" w:space="0" w:color="auto"/>
        <w:right w:val="none" w:sz="0" w:space="0" w:color="auto"/>
      </w:divBdr>
    </w:div>
    <w:div w:id="1130321884">
      <w:bodyDiv w:val="1"/>
      <w:marLeft w:val="0"/>
      <w:marRight w:val="0"/>
      <w:marTop w:val="0"/>
      <w:marBottom w:val="0"/>
      <w:divBdr>
        <w:top w:val="none" w:sz="0" w:space="0" w:color="auto"/>
        <w:left w:val="none" w:sz="0" w:space="0" w:color="auto"/>
        <w:bottom w:val="none" w:sz="0" w:space="0" w:color="auto"/>
        <w:right w:val="none" w:sz="0" w:space="0" w:color="auto"/>
      </w:divBdr>
    </w:div>
    <w:div w:id="1134643330">
      <w:bodyDiv w:val="1"/>
      <w:marLeft w:val="0"/>
      <w:marRight w:val="0"/>
      <w:marTop w:val="0"/>
      <w:marBottom w:val="0"/>
      <w:divBdr>
        <w:top w:val="none" w:sz="0" w:space="0" w:color="auto"/>
        <w:left w:val="none" w:sz="0" w:space="0" w:color="auto"/>
        <w:bottom w:val="none" w:sz="0" w:space="0" w:color="auto"/>
        <w:right w:val="none" w:sz="0" w:space="0" w:color="auto"/>
      </w:divBdr>
    </w:div>
    <w:div w:id="1166283580">
      <w:bodyDiv w:val="1"/>
      <w:marLeft w:val="0"/>
      <w:marRight w:val="0"/>
      <w:marTop w:val="0"/>
      <w:marBottom w:val="0"/>
      <w:divBdr>
        <w:top w:val="none" w:sz="0" w:space="0" w:color="auto"/>
        <w:left w:val="none" w:sz="0" w:space="0" w:color="auto"/>
        <w:bottom w:val="none" w:sz="0" w:space="0" w:color="auto"/>
        <w:right w:val="none" w:sz="0" w:space="0" w:color="auto"/>
      </w:divBdr>
    </w:div>
    <w:div w:id="1169558469">
      <w:bodyDiv w:val="1"/>
      <w:marLeft w:val="0"/>
      <w:marRight w:val="0"/>
      <w:marTop w:val="0"/>
      <w:marBottom w:val="0"/>
      <w:divBdr>
        <w:top w:val="none" w:sz="0" w:space="0" w:color="auto"/>
        <w:left w:val="none" w:sz="0" w:space="0" w:color="auto"/>
        <w:bottom w:val="none" w:sz="0" w:space="0" w:color="auto"/>
        <w:right w:val="none" w:sz="0" w:space="0" w:color="auto"/>
      </w:divBdr>
    </w:div>
    <w:div w:id="1174953336">
      <w:bodyDiv w:val="1"/>
      <w:marLeft w:val="0"/>
      <w:marRight w:val="0"/>
      <w:marTop w:val="0"/>
      <w:marBottom w:val="0"/>
      <w:divBdr>
        <w:top w:val="none" w:sz="0" w:space="0" w:color="auto"/>
        <w:left w:val="none" w:sz="0" w:space="0" w:color="auto"/>
        <w:bottom w:val="none" w:sz="0" w:space="0" w:color="auto"/>
        <w:right w:val="none" w:sz="0" w:space="0" w:color="auto"/>
      </w:divBdr>
    </w:div>
    <w:div w:id="1189640348">
      <w:bodyDiv w:val="1"/>
      <w:marLeft w:val="0"/>
      <w:marRight w:val="0"/>
      <w:marTop w:val="0"/>
      <w:marBottom w:val="0"/>
      <w:divBdr>
        <w:top w:val="none" w:sz="0" w:space="0" w:color="auto"/>
        <w:left w:val="none" w:sz="0" w:space="0" w:color="auto"/>
        <w:bottom w:val="none" w:sz="0" w:space="0" w:color="auto"/>
        <w:right w:val="none" w:sz="0" w:space="0" w:color="auto"/>
      </w:divBdr>
      <w:divsChild>
        <w:div w:id="1205945784">
          <w:marLeft w:val="0"/>
          <w:marRight w:val="0"/>
          <w:marTop w:val="0"/>
          <w:marBottom w:val="0"/>
          <w:divBdr>
            <w:top w:val="none" w:sz="0" w:space="0" w:color="auto"/>
            <w:left w:val="none" w:sz="0" w:space="0" w:color="auto"/>
            <w:bottom w:val="none" w:sz="0" w:space="0" w:color="auto"/>
            <w:right w:val="none" w:sz="0" w:space="0" w:color="auto"/>
          </w:divBdr>
          <w:divsChild>
            <w:div w:id="799570994">
              <w:marLeft w:val="0"/>
              <w:marRight w:val="0"/>
              <w:marTop w:val="0"/>
              <w:marBottom w:val="0"/>
              <w:divBdr>
                <w:top w:val="none" w:sz="0" w:space="0" w:color="auto"/>
                <w:left w:val="none" w:sz="0" w:space="0" w:color="auto"/>
                <w:bottom w:val="none" w:sz="0" w:space="0" w:color="auto"/>
                <w:right w:val="none" w:sz="0" w:space="0" w:color="auto"/>
              </w:divBdr>
              <w:divsChild>
                <w:div w:id="1080255192">
                  <w:marLeft w:val="0"/>
                  <w:marRight w:val="0"/>
                  <w:marTop w:val="0"/>
                  <w:marBottom w:val="0"/>
                  <w:divBdr>
                    <w:top w:val="none" w:sz="0" w:space="0" w:color="auto"/>
                    <w:left w:val="none" w:sz="0" w:space="0" w:color="auto"/>
                    <w:bottom w:val="none" w:sz="0" w:space="0" w:color="auto"/>
                    <w:right w:val="none" w:sz="0" w:space="0" w:color="auto"/>
                  </w:divBdr>
                  <w:divsChild>
                    <w:div w:id="191958165">
                      <w:marLeft w:val="0"/>
                      <w:marRight w:val="0"/>
                      <w:marTop w:val="0"/>
                      <w:marBottom w:val="0"/>
                      <w:divBdr>
                        <w:top w:val="none" w:sz="0" w:space="0" w:color="auto"/>
                        <w:left w:val="none" w:sz="0" w:space="0" w:color="auto"/>
                        <w:bottom w:val="none" w:sz="0" w:space="0" w:color="auto"/>
                        <w:right w:val="none" w:sz="0" w:space="0" w:color="auto"/>
                      </w:divBdr>
                      <w:divsChild>
                        <w:div w:id="206137">
                          <w:marLeft w:val="3567"/>
                          <w:marRight w:val="3436"/>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1917543">
      <w:bodyDiv w:val="1"/>
      <w:marLeft w:val="0"/>
      <w:marRight w:val="0"/>
      <w:marTop w:val="0"/>
      <w:marBottom w:val="0"/>
      <w:divBdr>
        <w:top w:val="none" w:sz="0" w:space="0" w:color="auto"/>
        <w:left w:val="none" w:sz="0" w:space="0" w:color="auto"/>
        <w:bottom w:val="none" w:sz="0" w:space="0" w:color="auto"/>
        <w:right w:val="none" w:sz="0" w:space="0" w:color="auto"/>
      </w:divBdr>
    </w:div>
    <w:div w:id="1201016751">
      <w:bodyDiv w:val="1"/>
      <w:marLeft w:val="0"/>
      <w:marRight w:val="0"/>
      <w:marTop w:val="0"/>
      <w:marBottom w:val="0"/>
      <w:divBdr>
        <w:top w:val="none" w:sz="0" w:space="0" w:color="auto"/>
        <w:left w:val="none" w:sz="0" w:space="0" w:color="auto"/>
        <w:bottom w:val="none" w:sz="0" w:space="0" w:color="auto"/>
        <w:right w:val="none" w:sz="0" w:space="0" w:color="auto"/>
      </w:divBdr>
    </w:div>
    <w:div w:id="1201090446">
      <w:bodyDiv w:val="1"/>
      <w:marLeft w:val="0"/>
      <w:marRight w:val="0"/>
      <w:marTop w:val="0"/>
      <w:marBottom w:val="0"/>
      <w:divBdr>
        <w:top w:val="none" w:sz="0" w:space="0" w:color="auto"/>
        <w:left w:val="none" w:sz="0" w:space="0" w:color="auto"/>
        <w:bottom w:val="none" w:sz="0" w:space="0" w:color="auto"/>
        <w:right w:val="none" w:sz="0" w:space="0" w:color="auto"/>
      </w:divBdr>
    </w:div>
    <w:div w:id="1210998083">
      <w:bodyDiv w:val="1"/>
      <w:marLeft w:val="0"/>
      <w:marRight w:val="0"/>
      <w:marTop w:val="0"/>
      <w:marBottom w:val="0"/>
      <w:divBdr>
        <w:top w:val="none" w:sz="0" w:space="0" w:color="auto"/>
        <w:left w:val="none" w:sz="0" w:space="0" w:color="auto"/>
        <w:bottom w:val="none" w:sz="0" w:space="0" w:color="auto"/>
        <w:right w:val="none" w:sz="0" w:space="0" w:color="auto"/>
      </w:divBdr>
    </w:div>
    <w:div w:id="1214468616">
      <w:bodyDiv w:val="1"/>
      <w:marLeft w:val="0"/>
      <w:marRight w:val="0"/>
      <w:marTop w:val="0"/>
      <w:marBottom w:val="0"/>
      <w:divBdr>
        <w:top w:val="none" w:sz="0" w:space="0" w:color="auto"/>
        <w:left w:val="none" w:sz="0" w:space="0" w:color="auto"/>
        <w:bottom w:val="none" w:sz="0" w:space="0" w:color="auto"/>
        <w:right w:val="none" w:sz="0" w:space="0" w:color="auto"/>
      </w:divBdr>
      <w:divsChild>
        <w:div w:id="445272310">
          <w:marLeft w:val="0"/>
          <w:marRight w:val="0"/>
          <w:marTop w:val="0"/>
          <w:marBottom w:val="0"/>
          <w:divBdr>
            <w:top w:val="none" w:sz="0" w:space="0" w:color="auto"/>
            <w:left w:val="none" w:sz="0" w:space="0" w:color="auto"/>
            <w:bottom w:val="none" w:sz="0" w:space="0" w:color="auto"/>
            <w:right w:val="none" w:sz="0" w:space="0" w:color="auto"/>
          </w:divBdr>
          <w:divsChild>
            <w:div w:id="880944832">
              <w:marLeft w:val="539"/>
              <w:marRight w:val="0"/>
              <w:marTop w:val="0"/>
              <w:marBottom w:val="0"/>
              <w:divBdr>
                <w:top w:val="none" w:sz="0" w:space="0" w:color="auto"/>
                <w:left w:val="none" w:sz="0" w:space="0" w:color="auto"/>
                <w:bottom w:val="none" w:sz="0" w:space="0" w:color="auto"/>
                <w:right w:val="none" w:sz="0" w:space="0" w:color="auto"/>
              </w:divBdr>
            </w:div>
          </w:divsChild>
        </w:div>
        <w:div w:id="1638803200">
          <w:marLeft w:val="0"/>
          <w:marRight w:val="0"/>
          <w:marTop w:val="0"/>
          <w:marBottom w:val="0"/>
          <w:divBdr>
            <w:top w:val="none" w:sz="0" w:space="0" w:color="auto"/>
            <w:left w:val="none" w:sz="0" w:space="0" w:color="auto"/>
            <w:bottom w:val="none" w:sz="0" w:space="0" w:color="auto"/>
            <w:right w:val="none" w:sz="0" w:space="0" w:color="auto"/>
          </w:divBdr>
          <w:divsChild>
            <w:div w:id="1437944713">
              <w:marLeft w:val="539"/>
              <w:marRight w:val="0"/>
              <w:marTop w:val="0"/>
              <w:marBottom w:val="0"/>
              <w:divBdr>
                <w:top w:val="none" w:sz="0" w:space="0" w:color="auto"/>
                <w:left w:val="none" w:sz="0" w:space="0" w:color="auto"/>
                <w:bottom w:val="none" w:sz="0" w:space="0" w:color="auto"/>
                <w:right w:val="none" w:sz="0" w:space="0" w:color="auto"/>
              </w:divBdr>
            </w:div>
          </w:divsChild>
        </w:div>
        <w:div w:id="1846171129">
          <w:marLeft w:val="0"/>
          <w:marRight w:val="0"/>
          <w:marTop w:val="0"/>
          <w:marBottom w:val="0"/>
          <w:divBdr>
            <w:top w:val="none" w:sz="0" w:space="0" w:color="auto"/>
            <w:left w:val="none" w:sz="0" w:space="0" w:color="auto"/>
            <w:bottom w:val="none" w:sz="0" w:space="0" w:color="auto"/>
            <w:right w:val="none" w:sz="0" w:space="0" w:color="auto"/>
          </w:divBdr>
          <w:divsChild>
            <w:div w:id="460268226">
              <w:marLeft w:val="539"/>
              <w:marRight w:val="0"/>
              <w:marTop w:val="0"/>
              <w:marBottom w:val="0"/>
              <w:divBdr>
                <w:top w:val="none" w:sz="0" w:space="0" w:color="auto"/>
                <w:left w:val="none" w:sz="0" w:space="0" w:color="auto"/>
                <w:bottom w:val="none" w:sz="0" w:space="0" w:color="auto"/>
                <w:right w:val="none" w:sz="0" w:space="0" w:color="auto"/>
              </w:divBdr>
            </w:div>
          </w:divsChild>
        </w:div>
      </w:divsChild>
    </w:div>
    <w:div w:id="1215845874">
      <w:bodyDiv w:val="1"/>
      <w:marLeft w:val="0"/>
      <w:marRight w:val="0"/>
      <w:marTop w:val="0"/>
      <w:marBottom w:val="0"/>
      <w:divBdr>
        <w:top w:val="none" w:sz="0" w:space="0" w:color="auto"/>
        <w:left w:val="none" w:sz="0" w:space="0" w:color="auto"/>
        <w:bottom w:val="none" w:sz="0" w:space="0" w:color="auto"/>
        <w:right w:val="none" w:sz="0" w:space="0" w:color="auto"/>
      </w:divBdr>
    </w:div>
    <w:div w:id="1219394498">
      <w:bodyDiv w:val="1"/>
      <w:marLeft w:val="0"/>
      <w:marRight w:val="0"/>
      <w:marTop w:val="0"/>
      <w:marBottom w:val="0"/>
      <w:divBdr>
        <w:top w:val="none" w:sz="0" w:space="0" w:color="auto"/>
        <w:left w:val="none" w:sz="0" w:space="0" w:color="auto"/>
        <w:bottom w:val="none" w:sz="0" w:space="0" w:color="auto"/>
        <w:right w:val="none" w:sz="0" w:space="0" w:color="auto"/>
      </w:divBdr>
    </w:div>
    <w:div w:id="1240866277">
      <w:bodyDiv w:val="1"/>
      <w:marLeft w:val="0"/>
      <w:marRight w:val="0"/>
      <w:marTop w:val="0"/>
      <w:marBottom w:val="0"/>
      <w:divBdr>
        <w:top w:val="none" w:sz="0" w:space="0" w:color="auto"/>
        <w:left w:val="none" w:sz="0" w:space="0" w:color="auto"/>
        <w:bottom w:val="none" w:sz="0" w:space="0" w:color="auto"/>
        <w:right w:val="none" w:sz="0" w:space="0" w:color="auto"/>
      </w:divBdr>
    </w:div>
    <w:div w:id="1279336836">
      <w:bodyDiv w:val="1"/>
      <w:marLeft w:val="0"/>
      <w:marRight w:val="0"/>
      <w:marTop w:val="0"/>
      <w:marBottom w:val="0"/>
      <w:divBdr>
        <w:top w:val="none" w:sz="0" w:space="0" w:color="auto"/>
        <w:left w:val="none" w:sz="0" w:space="0" w:color="auto"/>
        <w:bottom w:val="none" w:sz="0" w:space="0" w:color="auto"/>
        <w:right w:val="none" w:sz="0" w:space="0" w:color="auto"/>
      </w:divBdr>
    </w:div>
    <w:div w:id="1289778809">
      <w:bodyDiv w:val="1"/>
      <w:marLeft w:val="0"/>
      <w:marRight w:val="0"/>
      <w:marTop w:val="0"/>
      <w:marBottom w:val="0"/>
      <w:divBdr>
        <w:top w:val="none" w:sz="0" w:space="0" w:color="auto"/>
        <w:left w:val="none" w:sz="0" w:space="0" w:color="auto"/>
        <w:bottom w:val="none" w:sz="0" w:space="0" w:color="auto"/>
        <w:right w:val="none" w:sz="0" w:space="0" w:color="auto"/>
      </w:divBdr>
    </w:div>
    <w:div w:id="1300955826">
      <w:bodyDiv w:val="1"/>
      <w:marLeft w:val="0"/>
      <w:marRight w:val="0"/>
      <w:marTop w:val="0"/>
      <w:marBottom w:val="0"/>
      <w:divBdr>
        <w:top w:val="none" w:sz="0" w:space="0" w:color="auto"/>
        <w:left w:val="none" w:sz="0" w:space="0" w:color="auto"/>
        <w:bottom w:val="none" w:sz="0" w:space="0" w:color="auto"/>
        <w:right w:val="none" w:sz="0" w:space="0" w:color="auto"/>
      </w:divBdr>
    </w:div>
    <w:div w:id="1309550320">
      <w:bodyDiv w:val="1"/>
      <w:marLeft w:val="0"/>
      <w:marRight w:val="0"/>
      <w:marTop w:val="0"/>
      <w:marBottom w:val="0"/>
      <w:divBdr>
        <w:top w:val="none" w:sz="0" w:space="0" w:color="auto"/>
        <w:left w:val="none" w:sz="0" w:space="0" w:color="auto"/>
        <w:bottom w:val="none" w:sz="0" w:space="0" w:color="auto"/>
        <w:right w:val="none" w:sz="0" w:space="0" w:color="auto"/>
      </w:divBdr>
    </w:div>
    <w:div w:id="1310087204">
      <w:bodyDiv w:val="1"/>
      <w:marLeft w:val="0"/>
      <w:marRight w:val="0"/>
      <w:marTop w:val="0"/>
      <w:marBottom w:val="0"/>
      <w:divBdr>
        <w:top w:val="none" w:sz="0" w:space="0" w:color="auto"/>
        <w:left w:val="none" w:sz="0" w:space="0" w:color="auto"/>
        <w:bottom w:val="none" w:sz="0" w:space="0" w:color="auto"/>
        <w:right w:val="none" w:sz="0" w:space="0" w:color="auto"/>
      </w:divBdr>
    </w:div>
    <w:div w:id="1315646491">
      <w:bodyDiv w:val="1"/>
      <w:marLeft w:val="0"/>
      <w:marRight w:val="0"/>
      <w:marTop w:val="0"/>
      <w:marBottom w:val="0"/>
      <w:divBdr>
        <w:top w:val="none" w:sz="0" w:space="0" w:color="auto"/>
        <w:left w:val="none" w:sz="0" w:space="0" w:color="auto"/>
        <w:bottom w:val="none" w:sz="0" w:space="0" w:color="auto"/>
        <w:right w:val="none" w:sz="0" w:space="0" w:color="auto"/>
      </w:divBdr>
    </w:div>
    <w:div w:id="1318536053">
      <w:bodyDiv w:val="1"/>
      <w:marLeft w:val="0"/>
      <w:marRight w:val="0"/>
      <w:marTop w:val="0"/>
      <w:marBottom w:val="0"/>
      <w:divBdr>
        <w:top w:val="none" w:sz="0" w:space="0" w:color="auto"/>
        <w:left w:val="none" w:sz="0" w:space="0" w:color="auto"/>
        <w:bottom w:val="none" w:sz="0" w:space="0" w:color="auto"/>
        <w:right w:val="none" w:sz="0" w:space="0" w:color="auto"/>
      </w:divBdr>
    </w:div>
    <w:div w:id="1324968531">
      <w:bodyDiv w:val="1"/>
      <w:marLeft w:val="0"/>
      <w:marRight w:val="0"/>
      <w:marTop w:val="0"/>
      <w:marBottom w:val="0"/>
      <w:divBdr>
        <w:top w:val="none" w:sz="0" w:space="0" w:color="auto"/>
        <w:left w:val="none" w:sz="0" w:space="0" w:color="auto"/>
        <w:bottom w:val="none" w:sz="0" w:space="0" w:color="auto"/>
        <w:right w:val="none" w:sz="0" w:space="0" w:color="auto"/>
      </w:divBdr>
    </w:div>
    <w:div w:id="1327900175">
      <w:bodyDiv w:val="1"/>
      <w:marLeft w:val="0"/>
      <w:marRight w:val="0"/>
      <w:marTop w:val="0"/>
      <w:marBottom w:val="0"/>
      <w:divBdr>
        <w:top w:val="none" w:sz="0" w:space="0" w:color="auto"/>
        <w:left w:val="none" w:sz="0" w:space="0" w:color="auto"/>
        <w:bottom w:val="none" w:sz="0" w:space="0" w:color="auto"/>
        <w:right w:val="none" w:sz="0" w:space="0" w:color="auto"/>
      </w:divBdr>
    </w:div>
    <w:div w:id="1348673268">
      <w:bodyDiv w:val="1"/>
      <w:marLeft w:val="0"/>
      <w:marRight w:val="0"/>
      <w:marTop w:val="0"/>
      <w:marBottom w:val="0"/>
      <w:divBdr>
        <w:top w:val="none" w:sz="0" w:space="0" w:color="auto"/>
        <w:left w:val="none" w:sz="0" w:space="0" w:color="auto"/>
        <w:bottom w:val="none" w:sz="0" w:space="0" w:color="auto"/>
        <w:right w:val="none" w:sz="0" w:space="0" w:color="auto"/>
      </w:divBdr>
    </w:div>
    <w:div w:id="1350834446">
      <w:bodyDiv w:val="1"/>
      <w:marLeft w:val="0"/>
      <w:marRight w:val="0"/>
      <w:marTop w:val="0"/>
      <w:marBottom w:val="0"/>
      <w:divBdr>
        <w:top w:val="none" w:sz="0" w:space="0" w:color="auto"/>
        <w:left w:val="none" w:sz="0" w:space="0" w:color="auto"/>
        <w:bottom w:val="none" w:sz="0" w:space="0" w:color="auto"/>
        <w:right w:val="none" w:sz="0" w:space="0" w:color="auto"/>
      </w:divBdr>
    </w:div>
    <w:div w:id="1354919101">
      <w:bodyDiv w:val="1"/>
      <w:marLeft w:val="0"/>
      <w:marRight w:val="0"/>
      <w:marTop w:val="0"/>
      <w:marBottom w:val="0"/>
      <w:divBdr>
        <w:top w:val="none" w:sz="0" w:space="0" w:color="auto"/>
        <w:left w:val="none" w:sz="0" w:space="0" w:color="auto"/>
        <w:bottom w:val="none" w:sz="0" w:space="0" w:color="auto"/>
        <w:right w:val="none" w:sz="0" w:space="0" w:color="auto"/>
      </w:divBdr>
    </w:div>
    <w:div w:id="1362127610">
      <w:bodyDiv w:val="1"/>
      <w:marLeft w:val="0"/>
      <w:marRight w:val="0"/>
      <w:marTop w:val="0"/>
      <w:marBottom w:val="0"/>
      <w:divBdr>
        <w:top w:val="none" w:sz="0" w:space="0" w:color="auto"/>
        <w:left w:val="none" w:sz="0" w:space="0" w:color="auto"/>
        <w:bottom w:val="none" w:sz="0" w:space="0" w:color="auto"/>
        <w:right w:val="none" w:sz="0" w:space="0" w:color="auto"/>
      </w:divBdr>
    </w:div>
    <w:div w:id="1366903773">
      <w:bodyDiv w:val="1"/>
      <w:marLeft w:val="0"/>
      <w:marRight w:val="0"/>
      <w:marTop w:val="0"/>
      <w:marBottom w:val="0"/>
      <w:divBdr>
        <w:top w:val="none" w:sz="0" w:space="0" w:color="auto"/>
        <w:left w:val="none" w:sz="0" w:space="0" w:color="auto"/>
        <w:bottom w:val="none" w:sz="0" w:space="0" w:color="auto"/>
        <w:right w:val="none" w:sz="0" w:space="0" w:color="auto"/>
      </w:divBdr>
    </w:div>
    <w:div w:id="1367291127">
      <w:bodyDiv w:val="1"/>
      <w:marLeft w:val="0"/>
      <w:marRight w:val="0"/>
      <w:marTop w:val="0"/>
      <w:marBottom w:val="0"/>
      <w:divBdr>
        <w:top w:val="none" w:sz="0" w:space="0" w:color="auto"/>
        <w:left w:val="none" w:sz="0" w:space="0" w:color="auto"/>
        <w:bottom w:val="none" w:sz="0" w:space="0" w:color="auto"/>
        <w:right w:val="none" w:sz="0" w:space="0" w:color="auto"/>
      </w:divBdr>
    </w:div>
    <w:div w:id="1372732105">
      <w:bodyDiv w:val="1"/>
      <w:marLeft w:val="0"/>
      <w:marRight w:val="0"/>
      <w:marTop w:val="0"/>
      <w:marBottom w:val="0"/>
      <w:divBdr>
        <w:top w:val="none" w:sz="0" w:space="0" w:color="auto"/>
        <w:left w:val="none" w:sz="0" w:space="0" w:color="auto"/>
        <w:bottom w:val="none" w:sz="0" w:space="0" w:color="auto"/>
        <w:right w:val="none" w:sz="0" w:space="0" w:color="auto"/>
      </w:divBdr>
    </w:div>
    <w:div w:id="1384982460">
      <w:bodyDiv w:val="1"/>
      <w:marLeft w:val="0"/>
      <w:marRight w:val="0"/>
      <w:marTop w:val="0"/>
      <w:marBottom w:val="0"/>
      <w:divBdr>
        <w:top w:val="none" w:sz="0" w:space="0" w:color="auto"/>
        <w:left w:val="none" w:sz="0" w:space="0" w:color="auto"/>
        <w:bottom w:val="none" w:sz="0" w:space="0" w:color="auto"/>
        <w:right w:val="none" w:sz="0" w:space="0" w:color="auto"/>
      </w:divBdr>
    </w:div>
    <w:div w:id="1392576023">
      <w:bodyDiv w:val="1"/>
      <w:marLeft w:val="0"/>
      <w:marRight w:val="0"/>
      <w:marTop w:val="0"/>
      <w:marBottom w:val="0"/>
      <w:divBdr>
        <w:top w:val="none" w:sz="0" w:space="0" w:color="auto"/>
        <w:left w:val="none" w:sz="0" w:space="0" w:color="auto"/>
        <w:bottom w:val="none" w:sz="0" w:space="0" w:color="auto"/>
        <w:right w:val="none" w:sz="0" w:space="0" w:color="auto"/>
      </w:divBdr>
    </w:div>
    <w:div w:id="1394812676">
      <w:bodyDiv w:val="1"/>
      <w:marLeft w:val="0"/>
      <w:marRight w:val="0"/>
      <w:marTop w:val="0"/>
      <w:marBottom w:val="0"/>
      <w:divBdr>
        <w:top w:val="none" w:sz="0" w:space="0" w:color="auto"/>
        <w:left w:val="none" w:sz="0" w:space="0" w:color="auto"/>
        <w:bottom w:val="none" w:sz="0" w:space="0" w:color="auto"/>
        <w:right w:val="none" w:sz="0" w:space="0" w:color="auto"/>
      </w:divBdr>
    </w:div>
    <w:div w:id="1403600704">
      <w:bodyDiv w:val="1"/>
      <w:marLeft w:val="0"/>
      <w:marRight w:val="0"/>
      <w:marTop w:val="0"/>
      <w:marBottom w:val="0"/>
      <w:divBdr>
        <w:top w:val="none" w:sz="0" w:space="0" w:color="auto"/>
        <w:left w:val="none" w:sz="0" w:space="0" w:color="auto"/>
        <w:bottom w:val="none" w:sz="0" w:space="0" w:color="auto"/>
        <w:right w:val="none" w:sz="0" w:space="0" w:color="auto"/>
      </w:divBdr>
    </w:div>
    <w:div w:id="1418865813">
      <w:bodyDiv w:val="1"/>
      <w:marLeft w:val="0"/>
      <w:marRight w:val="0"/>
      <w:marTop w:val="0"/>
      <w:marBottom w:val="0"/>
      <w:divBdr>
        <w:top w:val="none" w:sz="0" w:space="0" w:color="auto"/>
        <w:left w:val="none" w:sz="0" w:space="0" w:color="auto"/>
        <w:bottom w:val="none" w:sz="0" w:space="0" w:color="auto"/>
        <w:right w:val="none" w:sz="0" w:space="0" w:color="auto"/>
      </w:divBdr>
    </w:div>
    <w:div w:id="1423988607">
      <w:bodyDiv w:val="1"/>
      <w:marLeft w:val="0"/>
      <w:marRight w:val="0"/>
      <w:marTop w:val="0"/>
      <w:marBottom w:val="0"/>
      <w:divBdr>
        <w:top w:val="none" w:sz="0" w:space="0" w:color="auto"/>
        <w:left w:val="none" w:sz="0" w:space="0" w:color="auto"/>
        <w:bottom w:val="none" w:sz="0" w:space="0" w:color="auto"/>
        <w:right w:val="none" w:sz="0" w:space="0" w:color="auto"/>
      </w:divBdr>
    </w:div>
    <w:div w:id="1437795036">
      <w:bodyDiv w:val="1"/>
      <w:marLeft w:val="0"/>
      <w:marRight w:val="0"/>
      <w:marTop w:val="0"/>
      <w:marBottom w:val="0"/>
      <w:divBdr>
        <w:top w:val="none" w:sz="0" w:space="0" w:color="auto"/>
        <w:left w:val="none" w:sz="0" w:space="0" w:color="auto"/>
        <w:bottom w:val="none" w:sz="0" w:space="0" w:color="auto"/>
        <w:right w:val="none" w:sz="0" w:space="0" w:color="auto"/>
      </w:divBdr>
    </w:div>
    <w:div w:id="1439105497">
      <w:bodyDiv w:val="1"/>
      <w:marLeft w:val="0"/>
      <w:marRight w:val="0"/>
      <w:marTop w:val="0"/>
      <w:marBottom w:val="0"/>
      <w:divBdr>
        <w:top w:val="none" w:sz="0" w:space="0" w:color="auto"/>
        <w:left w:val="none" w:sz="0" w:space="0" w:color="auto"/>
        <w:bottom w:val="none" w:sz="0" w:space="0" w:color="auto"/>
        <w:right w:val="none" w:sz="0" w:space="0" w:color="auto"/>
      </w:divBdr>
    </w:div>
    <w:div w:id="1449205748">
      <w:bodyDiv w:val="1"/>
      <w:marLeft w:val="0"/>
      <w:marRight w:val="0"/>
      <w:marTop w:val="0"/>
      <w:marBottom w:val="0"/>
      <w:divBdr>
        <w:top w:val="none" w:sz="0" w:space="0" w:color="auto"/>
        <w:left w:val="none" w:sz="0" w:space="0" w:color="auto"/>
        <w:bottom w:val="none" w:sz="0" w:space="0" w:color="auto"/>
        <w:right w:val="none" w:sz="0" w:space="0" w:color="auto"/>
      </w:divBdr>
    </w:div>
    <w:div w:id="1455363771">
      <w:bodyDiv w:val="1"/>
      <w:marLeft w:val="0"/>
      <w:marRight w:val="0"/>
      <w:marTop w:val="0"/>
      <w:marBottom w:val="0"/>
      <w:divBdr>
        <w:top w:val="none" w:sz="0" w:space="0" w:color="auto"/>
        <w:left w:val="none" w:sz="0" w:space="0" w:color="auto"/>
        <w:bottom w:val="none" w:sz="0" w:space="0" w:color="auto"/>
        <w:right w:val="none" w:sz="0" w:space="0" w:color="auto"/>
      </w:divBdr>
    </w:div>
    <w:div w:id="1460344462">
      <w:bodyDiv w:val="1"/>
      <w:marLeft w:val="0"/>
      <w:marRight w:val="0"/>
      <w:marTop w:val="0"/>
      <w:marBottom w:val="0"/>
      <w:divBdr>
        <w:top w:val="none" w:sz="0" w:space="0" w:color="auto"/>
        <w:left w:val="none" w:sz="0" w:space="0" w:color="auto"/>
        <w:bottom w:val="none" w:sz="0" w:space="0" w:color="auto"/>
        <w:right w:val="none" w:sz="0" w:space="0" w:color="auto"/>
      </w:divBdr>
    </w:div>
    <w:div w:id="1469086187">
      <w:bodyDiv w:val="1"/>
      <w:marLeft w:val="0"/>
      <w:marRight w:val="0"/>
      <w:marTop w:val="0"/>
      <w:marBottom w:val="0"/>
      <w:divBdr>
        <w:top w:val="none" w:sz="0" w:space="0" w:color="auto"/>
        <w:left w:val="none" w:sz="0" w:space="0" w:color="auto"/>
        <w:bottom w:val="none" w:sz="0" w:space="0" w:color="auto"/>
        <w:right w:val="none" w:sz="0" w:space="0" w:color="auto"/>
      </w:divBdr>
    </w:div>
    <w:div w:id="1473060122">
      <w:bodyDiv w:val="1"/>
      <w:marLeft w:val="0"/>
      <w:marRight w:val="0"/>
      <w:marTop w:val="0"/>
      <w:marBottom w:val="0"/>
      <w:divBdr>
        <w:top w:val="none" w:sz="0" w:space="0" w:color="auto"/>
        <w:left w:val="none" w:sz="0" w:space="0" w:color="auto"/>
        <w:bottom w:val="none" w:sz="0" w:space="0" w:color="auto"/>
        <w:right w:val="none" w:sz="0" w:space="0" w:color="auto"/>
      </w:divBdr>
    </w:div>
    <w:div w:id="1498500281">
      <w:bodyDiv w:val="1"/>
      <w:marLeft w:val="0"/>
      <w:marRight w:val="0"/>
      <w:marTop w:val="0"/>
      <w:marBottom w:val="0"/>
      <w:divBdr>
        <w:top w:val="none" w:sz="0" w:space="0" w:color="auto"/>
        <w:left w:val="none" w:sz="0" w:space="0" w:color="auto"/>
        <w:bottom w:val="none" w:sz="0" w:space="0" w:color="auto"/>
        <w:right w:val="none" w:sz="0" w:space="0" w:color="auto"/>
      </w:divBdr>
    </w:div>
    <w:div w:id="1506020446">
      <w:bodyDiv w:val="1"/>
      <w:marLeft w:val="0"/>
      <w:marRight w:val="0"/>
      <w:marTop w:val="0"/>
      <w:marBottom w:val="0"/>
      <w:divBdr>
        <w:top w:val="none" w:sz="0" w:space="0" w:color="auto"/>
        <w:left w:val="none" w:sz="0" w:space="0" w:color="auto"/>
        <w:bottom w:val="none" w:sz="0" w:space="0" w:color="auto"/>
        <w:right w:val="none" w:sz="0" w:space="0" w:color="auto"/>
      </w:divBdr>
    </w:div>
    <w:div w:id="1525944826">
      <w:bodyDiv w:val="1"/>
      <w:marLeft w:val="0"/>
      <w:marRight w:val="0"/>
      <w:marTop w:val="0"/>
      <w:marBottom w:val="0"/>
      <w:divBdr>
        <w:top w:val="none" w:sz="0" w:space="0" w:color="auto"/>
        <w:left w:val="none" w:sz="0" w:space="0" w:color="auto"/>
        <w:bottom w:val="none" w:sz="0" w:space="0" w:color="auto"/>
        <w:right w:val="none" w:sz="0" w:space="0" w:color="auto"/>
      </w:divBdr>
    </w:div>
    <w:div w:id="1526098121">
      <w:bodyDiv w:val="1"/>
      <w:marLeft w:val="0"/>
      <w:marRight w:val="0"/>
      <w:marTop w:val="0"/>
      <w:marBottom w:val="0"/>
      <w:divBdr>
        <w:top w:val="none" w:sz="0" w:space="0" w:color="auto"/>
        <w:left w:val="none" w:sz="0" w:space="0" w:color="auto"/>
        <w:bottom w:val="none" w:sz="0" w:space="0" w:color="auto"/>
        <w:right w:val="none" w:sz="0" w:space="0" w:color="auto"/>
      </w:divBdr>
    </w:div>
    <w:div w:id="1548493348">
      <w:bodyDiv w:val="1"/>
      <w:marLeft w:val="0"/>
      <w:marRight w:val="0"/>
      <w:marTop w:val="0"/>
      <w:marBottom w:val="0"/>
      <w:divBdr>
        <w:top w:val="none" w:sz="0" w:space="0" w:color="auto"/>
        <w:left w:val="none" w:sz="0" w:space="0" w:color="auto"/>
        <w:bottom w:val="none" w:sz="0" w:space="0" w:color="auto"/>
        <w:right w:val="none" w:sz="0" w:space="0" w:color="auto"/>
      </w:divBdr>
    </w:div>
    <w:div w:id="1555508141">
      <w:bodyDiv w:val="1"/>
      <w:marLeft w:val="0"/>
      <w:marRight w:val="0"/>
      <w:marTop w:val="0"/>
      <w:marBottom w:val="0"/>
      <w:divBdr>
        <w:top w:val="none" w:sz="0" w:space="0" w:color="auto"/>
        <w:left w:val="none" w:sz="0" w:space="0" w:color="auto"/>
        <w:bottom w:val="none" w:sz="0" w:space="0" w:color="auto"/>
        <w:right w:val="none" w:sz="0" w:space="0" w:color="auto"/>
      </w:divBdr>
    </w:div>
    <w:div w:id="1562977863">
      <w:bodyDiv w:val="1"/>
      <w:marLeft w:val="0"/>
      <w:marRight w:val="0"/>
      <w:marTop w:val="0"/>
      <w:marBottom w:val="0"/>
      <w:divBdr>
        <w:top w:val="none" w:sz="0" w:space="0" w:color="auto"/>
        <w:left w:val="none" w:sz="0" w:space="0" w:color="auto"/>
        <w:bottom w:val="none" w:sz="0" w:space="0" w:color="auto"/>
        <w:right w:val="none" w:sz="0" w:space="0" w:color="auto"/>
      </w:divBdr>
    </w:div>
    <w:div w:id="1591617280">
      <w:bodyDiv w:val="1"/>
      <w:marLeft w:val="0"/>
      <w:marRight w:val="0"/>
      <w:marTop w:val="0"/>
      <w:marBottom w:val="0"/>
      <w:divBdr>
        <w:top w:val="none" w:sz="0" w:space="0" w:color="auto"/>
        <w:left w:val="none" w:sz="0" w:space="0" w:color="auto"/>
        <w:bottom w:val="none" w:sz="0" w:space="0" w:color="auto"/>
        <w:right w:val="none" w:sz="0" w:space="0" w:color="auto"/>
      </w:divBdr>
    </w:div>
    <w:div w:id="1592742950">
      <w:bodyDiv w:val="1"/>
      <w:marLeft w:val="0"/>
      <w:marRight w:val="0"/>
      <w:marTop w:val="0"/>
      <w:marBottom w:val="0"/>
      <w:divBdr>
        <w:top w:val="none" w:sz="0" w:space="0" w:color="auto"/>
        <w:left w:val="none" w:sz="0" w:space="0" w:color="auto"/>
        <w:bottom w:val="none" w:sz="0" w:space="0" w:color="auto"/>
        <w:right w:val="none" w:sz="0" w:space="0" w:color="auto"/>
      </w:divBdr>
    </w:div>
    <w:div w:id="1598099994">
      <w:bodyDiv w:val="1"/>
      <w:marLeft w:val="0"/>
      <w:marRight w:val="0"/>
      <w:marTop w:val="0"/>
      <w:marBottom w:val="0"/>
      <w:divBdr>
        <w:top w:val="none" w:sz="0" w:space="0" w:color="auto"/>
        <w:left w:val="none" w:sz="0" w:space="0" w:color="auto"/>
        <w:bottom w:val="none" w:sz="0" w:space="0" w:color="auto"/>
        <w:right w:val="none" w:sz="0" w:space="0" w:color="auto"/>
      </w:divBdr>
    </w:div>
    <w:div w:id="1604846233">
      <w:bodyDiv w:val="1"/>
      <w:marLeft w:val="0"/>
      <w:marRight w:val="0"/>
      <w:marTop w:val="0"/>
      <w:marBottom w:val="0"/>
      <w:divBdr>
        <w:top w:val="none" w:sz="0" w:space="0" w:color="auto"/>
        <w:left w:val="none" w:sz="0" w:space="0" w:color="auto"/>
        <w:bottom w:val="none" w:sz="0" w:space="0" w:color="auto"/>
        <w:right w:val="none" w:sz="0" w:space="0" w:color="auto"/>
      </w:divBdr>
    </w:div>
    <w:div w:id="1626542288">
      <w:bodyDiv w:val="1"/>
      <w:marLeft w:val="0"/>
      <w:marRight w:val="0"/>
      <w:marTop w:val="0"/>
      <w:marBottom w:val="0"/>
      <w:divBdr>
        <w:top w:val="none" w:sz="0" w:space="0" w:color="auto"/>
        <w:left w:val="none" w:sz="0" w:space="0" w:color="auto"/>
        <w:bottom w:val="none" w:sz="0" w:space="0" w:color="auto"/>
        <w:right w:val="none" w:sz="0" w:space="0" w:color="auto"/>
      </w:divBdr>
    </w:div>
    <w:div w:id="1628848928">
      <w:bodyDiv w:val="1"/>
      <w:marLeft w:val="0"/>
      <w:marRight w:val="0"/>
      <w:marTop w:val="0"/>
      <w:marBottom w:val="0"/>
      <w:divBdr>
        <w:top w:val="none" w:sz="0" w:space="0" w:color="auto"/>
        <w:left w:val="none" w:sz="0" w:space="0" w:color="auto"/>
        <w:bottom w:val="none" w:sz="0" w:space="0" w:color="auto"/>
        <w:right w:val="none" w:sz="0" w:space="0" w:color="auto"/>
      </w:divBdr>
    </w:div>
    <w:div w:id="1658803369">
      <w:bodyDiv w:val="1"/>
      <w:marLeft w:val="0"/>
      <w:marRight w:val="0"/>
      <w:marTop w:val="0"/>
      <w:marBottom w:val="0"/>
      <w:divBdr>
        <w:top w:val="none" w:sz="0" w:space="0" w:color="auto"/>
        <w:left w:val="none" w:sz="0" w:space="0" w:color="auto"/>
        <w:bottom w:val="none" w:sz="0" w:space="0" w:color="auto"/>
        <w:right w:val="none" w:sz="0" w:space="0" w:color="auto"/>
      </w:divBdr>
    </w:div>
    <w:div w:id="1662195189">
      <w:bodyDiv w:val="1"/>
      <w:marLeft w:val="0"/>
      <w:marRight w:val="0"/>
      <w:marTop w:val="0"/>
      <w:marBottom w:val="0"/>
      <w:divBdr>
        <w:top w:val="none" w:sz="0" w:space="0" w:color="auto"/>
        <w:left w:val="none" w:sz="0" w:space="0" w:color="auto"/>
        <w:bottom w:val="none" w:sz="0" w:space="0" w:color="auto"/>
        <w:right w:val="none" w:sz="0" w:space="0" w:color="auto"/>
      </w:divBdr>
    </w:div>
    <w:div w:id="1668168097">
      <w:bodyDiv w:val="1"/>
      <w:marLeft w:val="0"/>
      <w:marRight w:val="0"/>
      <w:marTop w:val="0"/>
      <w:marBottom w:val="0"/>
      <w:divBdr>
        <w:top w:val="none" w:sz="0" w:space="0" w:color="auto"/>
        <w:left w:val="none" w:sz="0" w:space="0" w:color="auto"/>
        <w:bottom w:val="none" w:sz="0" w:space="0" w:color="auto"/>
        <w:right w:val="none" w:sz="0" w:space="0" w:color="auto"/>
      </w:divBdr>
    </w:div>
    <w:div w:id="1678389490">
      <w:bodyDiv w:val="1"/>
      <w:marLeft w:val="0"/>
      <w:marRight w:val="0"/>
      <w:marTop w:val="0"/>
      <w:marBottom w:val="0"/>
      <w:divBdr>
        <w:top w:val="none" w:sz="0" w:space="0" w:color="auto"/>
        <w:left w:val="none" w:sz="0" w:space="0" w:color="auto"/>
        <w:bottom w:val="none" w:sz="0" w:space="0" w:color="auto"/>
        <w:right w:val="none" w:sz="0" w:space="0" w:color="auto"/>
      </w:divBdr>
    </w:div>
    <w:div w:id="1687781007">
      <w:bodyDiv w:val="1"/>
      <w:marLeft w:val="0"/>
      <w:marRight w:val="0"/>
      <w:marTop w:val="0"/>
      <w:marBottom w:val="0"/>
      <w:divBdr>
        <w:top w:val="none" w:sz="0" w:space="0" w:color="auto"/>
        <w:left w:val="none" w:sz="0" w:space="0" w:color="auto"/>
        <w:bottom w:val="none" w:sz="0" w:space="0" w:color="auto"/>
        <w:right w:val="none" w:sz="0" w:space="0" w:color="auto"/>
      </w:divBdr>
    </w:div>
    <w:div w:id="1688874113">
      <w:bodyDiv w:val="1"/>
      <w:marLeft w:val="0"/>
      <w:marRight w:val="0"/>
      <w:marTop w:val="0"/>
      <w:marBottom w:val="0"/>
      <w:divBdr>
        <w:top w:val="none" w:sz="0" w:space="0" w:color="auto"/>
        <w:left w:val="none" w:sz="0" w:space="0" w:color="auto"/>
        <w:bottom w:val="none" w:sz="0" w:space="0" w:color="auto"/>
        <w:right w:val="none" w:sz="0" w:space="0" w:color="auto"/>
      </w:divBdr>
    </w:div>
    <w:div w:id="1689718573">
      <w:bodyDiv w:val="1"/>
      <w:marLeft w:val="0"/>
      <w:marRight w:val="0"/>
      <w:marTop w:val="0"/>
      <w:marBottom w:val="0"/>
      <w:divBdr>
        <w:top w:val="none" w:sz="0" w:space="0" w:color="auto"/>
        <w:left w:val="none" w:sz="0" w:space="0" w:color="auto"/>
        <w:bottom w:val="none" w:sz="0" w:space="0" w:color="auto"/>
        <w:right w:val="none" w:sz="0" w:space="0" w:color="auto"/>
      </w:divBdr>
    </w:div>
    <w:div w:id="1703941151">
      <w:bodyDiv w:val="1"/>
      <w:marLeft w:val="0"/>
      <w:marRight w:val="0"/>
      <w:marTop w:val="0"/>
      <w:marBottom w:val="0"/>
      <w:divBdr>
        <w:top w:val="none" w:sz="0" w:space="0" w:color="auto"/>
        <w:left w:val="none" w:sz="0" w:space="0" w:color="auto"/>
        <w:bottom w:val="none" w:sz="0" w:space="0" w:color="auto"/>
        <w:right w:val="none" w:sz="0" w:space="0" w:color="auto"/>
      </w:divBdr>
    </w:div>
    <w:div w:id="1704477714">
      <w:bodyDiv w:val="1"/>
      <w:marLeft w:val="0"/>
      <w:marRight w:val="0"/>
      <w:marTop w:val="0"/>
      <w:marBottom w:val="0"/>
      <w:divBdr>
        <w:top w:val="none" w:sz="0" w:space="0" w:color="auto"/>
        <w:left w:val="none" w:sz="0" w:space="0" w:color="auto"/>
        <w:bottom w:val="none" w:sz="0" w:space="0" w:color="auto"/>
        <w:right w:val="none" w:sz="0" w:space="0" w:color="auto"/>
      </w:divBdr>
    </w:div>
    <w:div w:id="1712531197">
      <w:bodyDiv w:val="1"/>
      <w:marLeft w:val="0"/>
      <w:marRight w:val="0"/>
      <w:marTop w:val="0"/>
      <w:marBottom w:val="0"/>
      <w:divBdr>
        <w:top w:val="none" w:sz="0" w:space="0" w:color="auto"/>
        <w:left w:val="none" w:sz="0" w:space="0" w:color="auto"/>
        <w:bottom w:val="none" w:sz="0" w:space="0" w:color="auto"/>
        <w:right w:val="none" w:sz="0" w:space="0" w:color="auto"/>
      </w:divBdr>
    </w:div>
    <w:div w:id="1713848372">
      <w:bodyDiv w:val="1"/>
      <w:marLeft w:val="0"/>
      <w:marRight w:val="0"/>
      <w:marTop w:val="0"/>
      <w:marBottom w:val="0"/>
      <w:divBdr>
        <w:top w:val="none" w:sz="0" w:space="0" w:color="auto"/>
        <w:left w:val="none" w:sz="0" w:space="0" w:color="auto"/>
        <w:bottom w:val="none" w:sz="0" w:space="0" w:color="auto"/>
        <w:right w:val="none" w:sz="0" w:space="0" w:color="auto"/>
      </w:divBdr>
    </w:div>
    <w:div w:id="1726757961">
      <w:bodyDiv w:val="1"/>
      <w:marLeft w:val="0"/>
      <w:marRight w:val="0"/>
      <w:marTop w:val="0"/>
      <w:marBottom w:val="0"/>
      <w:divBdr>
        <w:top w:val="none" w:sz="0" w:space="0" w:color="auto"/>
        <w:left w:val="none" w:sz="0" w:space="0" w:color="auto"/>
        <w:bottom w:val="none" w:sz="0" w:space="0" w:color="auto"/>
        <w:right w:val="none" w:sz="0" w:space="0" w:color="auto"/>
      </w:divBdr>
    </w:div>
    <w:div w:id="1726954285">
      <w:bodyDiv w:val="1"/>
      <w:marLeft w:val="0"/>
      <w:marRight w:val="0"/>
      <w:marTop w:val="0"/>
      <w:marBottom w:val="0"/>
      <w:divBdr>
        <w:top w:val="none" w:sz="0" w:space="0" w:color="auto"/>
        <w:left w:val="none" w:sz="0" w:space="0" w:color="auto"/>
        <w:bottom w:val="none" w:sz="0" w:space="0" w:color="auto"/>
        <w:right w:val="none" w:sz="0" w:space="0" w:color="auto"/>
      </w:divBdr>
    </w:div>
    <w:div w:id="1732194134">
      <w:bodyDiv w:val="1"/>
      <w:marLeft w:val="0"/>
      <w:marRight w:val="0"/>
      <w:marTop w:val="0"/>
      <w:marBottom w:val="0"/>
      <w:divBdr>
        <w:top w:val="none" w:sz="0" w:space="0" w:color="auto"/>
        <w:left w:val="none" w:sz="0" w:space="0" w:color="auto"/>
        <w:bottom w:val="none" w:sz="0" w:space="0" w:color="auto"/>
        <w:right w:val="none" w:sz="0" w:space="0" w:color="auto"/>
      </w:divBdr>
    </w:div>
    <w:div w:id="1738818072">
      <w:bodyDiv w:val="1"/>
      <w:marLeft w:val="0"/>
      <w:marRight w:val="0"/>
      <w:marTop w:val="0"/>
      <w:marBottom w:val="0"/>
      <w:divBdr>
        <w:top w:val="none" w:sz="0" w:space="0" w:color="auto"/>
        <w:left w:val="none" w:sz="0" w:space="0" w:color="auto"/>
        <w:bottom w:val="none" w:sz="0" w:space="0" w:color="auto"/>
        <w:right w:val="none" w:sz="0" w:space="0" w:color="auto"/>
      </w:divBdr>
    </w:div>
    <w:div w:id="1747190994">
      <w:bodyDiv w:val="1"/>
      <w:marLeft w:val="0"/>
      <w:marRight w:val="0"/>
      <w:marTop w:val="0"/>
      <w:marBottom w:val="0"/>
      <w:divBdr>
        <w:top w:val="none" w:sz="0" w:space="0" w:color="auto"/>
        <w:left w:val="none" w:sz="0" w:space="0" w:color="auto"/>
        <w:bottom w:val="none" w:sz="0" w:space="0" w:color="auto"/>
        <w:right w:val="none" w:sz="0" w:space="0" w:color="auto"/>
      </w:divBdr>
    </w:div>
    <w:div w:id="1757092160">
      <w:bodyDiv w:val="1"/>
      <w:marLeft w:val="0"/>
      <w:marRight w:val="0"/>
      <w:marTop w:val="0"/>
      <w:marBottom w:val="0"/>
      <w:divBdr>
        <w:top w:val="none" w:sz="0" w:space="0" w:color="auto"/>
        <w:left w:val="none" w:sz="0" w:space="0" w:color="auto"/>
        <w:bottom w:val="none" w:sz="0" w:space="0" w:color="auto"/>
        <w:right w:val="none" w:sz="0" w:space="0" w:color="auto"/>
      </w:divBdr>
    </w:div>
    <w:div w:id="1790735907">
      <w:bodyDiv w:val="1"/>
      <w:marLeft w:val="0"/>
      <w:marRight w:val="0"/>
      <w:marTop w:val="0"/>
      <w:marBottom w:val="0"/>
      <w:divBdr>
        <w:top w:val="none" w:sz="0" w:space="0" w:color="auto"/>
        <w:left w:val="none" w:sz="0" w:space="0" w:color="auto"/>
        <w:bottom w:val="none" w:sz="0" w:space="0" w:color="auto"/>
        <w:right w:val="none" w:sz="0" w:space="0" w:color="auto"/>
      </w:divBdr>
    </w:div>
    <w:div w:id="1797604843">
      <w:bodyDiv w:val="1"/>
      <w:marLeft w:val="0"/>
      <w:marRight w:val="0"/>
      <w:marTop w:val="0"/>
      <w:marBottom w:val="0"/>
      <w:divBdr>
        <w:top w:val="none" w:sz="0" w:space="0" w:color="auto"/>
        <w:left w:val="none" w:sz="0" w:space="0" w:color="auto"/>
        <w:bottom w:val="none" w:sz="0" w:space="0" w:color="auto"/>
        <w:right w:val="none" w:sz="0" w:space="0" w:color="auto"/>
      </w:divBdr>
    </w:div>
    <w:div w:id="1800605529">
      <w:bodyDiv w:val="1"/>
      <w:marLeft w:val="0"/>
      <w:marRight w:val="0"/>
      <w:marTop w:val="0"/>
      <w:marBottom w:val="0"/>
      <w:divBdr>
        <w:top w:val="none" w:sz="0" w:space="0" w:color="auto"/>
        <w:left w:val="none" w:sz="0" w:space="0" w:color="auto"/>
        <w:bottom w:val="none" w:sz="0" w:space="0" w:color="auto"/>
        <w:right w:val="none" w:sz="0" w:space="0" w:color="auto"/>
      </w:divBdr>
    </w:div>
    <w:div w:id="1820075790">
      <w:bodyDiv w:val="1"/>
      <w:marLeft w:val="0"/>
      <w:marRight w:val="0"/>
      <w:marTop w:val="0"/>
      <w:marBottom w:val="0"/>
      <w:divBdr>
        <w:top w:val="none" w:sz="0" w:space="0" w:color="auto"/>
        <w:left w:val="none" w:sz="0" w:space="0" w:color="auto"/>
        <w:bottom w:val="none" w:sz="0" w:space="0" w:color="auto"/>
        <w:right w:val="none" w:sz="0" w:space="0" w:color="auto"/>
      </w:divBdr>
    </w:div>
    <w:div w:id="1831678326">
      <w:bodyDiv w:val="1"/>
      <w:marLeft w:val="0"/>
      <w:marRight w:val="0"/>
      <w:marTop w:val="0"/>
      <w:marBottom w:val="0"/>
      <w:divBdr>
        <w:top w:val="none" w:sz="0" w:space="0" w:color="auto"/>
        <w:left w:val="none" w:sz="0" w:space="0" w:color="auto"/>
        <w:bottom w:val="none" w:sz="0" w:space="0" w:color="auto"/>
        <w:right w:val="none" w:sz="0" w:space="0" w:color="auto"/>
      </w:divBdr>
    </w:div>
    <w:div w:id="1842427289">
      <w:bodyDiv w:val="1"/>
      <w:marLeft w:val="0"/>
      <w:marRight w:val="0"/>
      <w:marTop w:val="0"/>
      <w:marBottom w:val="0"/>
      <w:divBdr>
        <w:top w:val="none" w:sz="0" w:space="0" w:color="auto"/>
        <w:left w:val="none" w:sz="0" w:space="0" w:color="auto"/>
        <w:bottom w:val="none" w:sz="0" w:space="0" w:color="auto"/>
        <w:right w:val="none" w:sz="0" w:space="0" w:color="auto"/>
      </w:divBdr>
    </w:div>
    <w:div w:id="1843200633">
      <w:bodyDiv w:val="1"/>
      <w:marLeft w:val="0"/>
      <w:marRight w:val="0"/>
      <w:marTop w:val="0"/>
      <w:marBottom w:val="0"/>
      <w:divBdr>
        <w:top w:val="none" w:sz="0" w:space="0" w:color="auto"/>
        <w:left w:val="none" w:sz="0" w:space="0" w:color="auto"/>
        <w:bottom w:val="none" w:sz="0" w:space="0" w:color="auto"/>
        <w:right w:val="none" w:sz="0" w:space="0" w:color="auto"/>
      </w:divBdr>
    </w:div>
    <w:div w:id="1844320466">
      <w:bodyDiv w:val="1"/>
      <w:marLeft w:val="0"/>
      <w:marRight w:val="0"/>
      <w:marTop w:val="0"/>
      <w:marBottom w:val="0"/>
      <w:divBdr>
        <w:top w:val="none" w:sz="0" w:space="0" w:color="auto"/>
        <w:left w:val="none" w:sz="0" w:space="0" w:color="auto"/>
        <w:bottom w:val="none" w:sz="0" w:space="0" w:color="auto"/>
        <w:right w:val="none" w:sz="0" w:space="0" w:color="auto"/>
      </w:divBdr>
    </w:div>
    <w:div w:id="1868709977">
      <w:bodyDiv w:val="1"/>
      <w:marLeft w:val="0"/>
      <w:marRight w:val="0"/>
      <w:marTop w:val="0"/>
      <w:marBottom w:val="0"/>
      <w:divBdr>
        <w:top w:val="none" w:sz="0" w:space="0" w:color="auto"/>
        <w:left w:val="none" w:sz="0" w:space="0" w:color="auto"/>
        <w:bottom w:val="none" w:sz="0" w:space="0" w:color="auto"/>
        <w:right w:val="none" w:sz="0" w:space="0" w:color="auto"/>
      </w:divBdr>
    </w:div>
    <w:div w:id="1897279090">
      <w:bodyDiv w:val="1"/>
      <w:marLeft w:val="0"/>
      <w:marRight w:val="0"/>
      <w:marTop w:val="0"/>
      <w:marBottom w:val="0"/>
      <w:divBdr>
        <w:top w:val="none" w:sz="0" w:space="0" w:color="auto"/>
        <w:left w:val="none" w:sz="0" w:space="0" w:color="auto"/>
        <w:bottom w:val="none" w:sz="0" w:space="0" w:color="auto"/>
        <w:right w:val="none" w:sz="0" w:space="0" w:color="auto"/>
      </w:divBdr>
    </w:div>
    <w:div w:id="1899658418">
      <w:bodyDiv w:val="1"/>
      <w:marLeft w:val="0"/>
      <w:marRight w:val="0"/>
      <w:marTop w:val="0"/>
      <w:marBottom w:val="0"/>
      <w:divBdr>
        <w:top w:val="none" w:sz="0" w:space="0" w:color="auto"/>
        <w:left w:val="none" w:sz="0" w:space="0" w:color="auto"/>
        <w:bottom w:val="none" w:sz="0" w:space="0" w:color="auto"/>
        <w:right w:val="none" w:sz="0" w:space="0" w:color="auto"/>
      </w:divBdr>
    </w:div>
    <w:div w:id="1909726954">
      <w:bodyDiv w:val="1"/>
      <w:marLeft w:val="0"/>
      <w:marRight w:val="0"/>
      <w:marTop w:val="0"/>
      <w:marBottom w:val="0"/>
      <w:divBdr>
        <w:top w:val="none" w:sz="0" w:space="0" w:color="auto"/>
        <w:left w:val="none" w:sz="0" w:space="0" w:color="auto"/>
        <w:bottom w:val="none" w:sz="0" w:space="0" w:color="auto"/>
        <w:right w:val="none" w:sz="0" w:space="0" w:color="auto"/>
      </w:divBdr>
    </w:div>
    <w:div w:id="1931767686">
      <w:bodyDiv w:val="1"/>
      <w:marLeft w:val="0"/>
      <w:marRight w:val="0"/>
      <w:marTop w:val="0"/>
      <w:marBottom w:val="0"/>
      <w:divBdr>
        <w:top w:val="none" w:sz="0" w:space="0" w:color="auto"/>
        <w:left w:val="none" w:sz="0" w:space="0" w:color="auto"/>
        <w:bottom w:val="none" w:sz="0" w:space="0" w:color="auto"/>
        <w:right w:val="none" w:sz="0" w:space="0" w:color="auto"/>
      </w:divBdr>
    </w:div>
    <w:div w:id="1962107852">
      <w:bodyDiv w:val="1"/>
      <w:marLeft w:val="0"/>
      <w:marRight w:val="0"/>
      <w:marTop w:val="0"/>
      <w:marBottom w:val="0"/>
      <w:divBdr>
        <w:top w:val="none" w:sz="0" w:space="0" w:color="auto"/>
        <w:left w:val="none" w:sz="0" w:space="0" w:color="auto"/>
        <w:bottom w:val="none" w:sz="0" w:space="0" w:color="auto"/>
        <w:right w:val="none" w:sz="0" w:space="0" w:color="auto"/>
      </w:divBdr>
    </w:div>
    <w:div w:id="1974363698">
      <w:bodyDiv w:val="1"/>
      <w:marLeft w:val="0"/>
      <w:marRight w:val="0"/>
      <w:marTop w:val="0"/>
      <w:marBottom w:val="0"/>
      <w:divBdr>
        <w:top w:val="none" w:sz="0" w:space="0" w:color="auto"/>
        <w:left w:val="none" w:sz="0" w:space="0" w:color="auto"/>
        <w:bottom w:val="none" w:sz="0" w:space="0" w:color="auto"/>
        <w:right w:val="none" w:sz="0" w:space="0" w:color="auto"/>
      </w:divBdr>
    </w:div>
    <w:div w:id="1991015333">
      <w:bodyDiv w:val="1"/>
      <w:marLeft w:val="0"/>
      <w:marRight w:val="0"/>
      <w:marTop w:val="0"/>
      <w:marBottom w:val="0"/>
      <w:divBdr>
        <w:top w:val="none" w:sz="0" w:space="0" w:color="auto"/>
        <w:left w:val="none" w:sz="0" w:space="0" w:color="auto"/>
        <w:bottom w:val="none" w:sz="0" w:space="0" w:color="auto"/>
        <w:right w:val="none" w:sz="0" w:space="0" w:color="auto"/>
      </w:divBdr>
    </w:div>
    <w:div w:id="1994988080">
      <w:bodyDiv w:val="1"/>
      <w:marLeft w:val="0"/>
      <w:marRight w:val="0"/>
      <w:marTop w:val="0"/>
      <w:marBottom w:val="0"/>
      <w:divBdr>
        <w:top w:val="none" w:sz="0" w:space="0" w:color="auto"/>
        <w:left w:val="none" w:sz="0" w:space="0" w:color="auto"/>
        <w:bottom w:val="none" w:sz="0" w:space="0" w:color="auto"/>
        <w:right w:val="none" w:sz="0" w:space="0" w:color="auto"/>
      </w:divBdr>
    </w:div>
    <w:div w:id="2002004429">
      <w:bodyDiv w:val="1"/>
      <w:marLeft w:val="0"/>
      <w:marRight w:val="0"/>
      <w:marTop w:val="0"/>
      <w:marBottom w:val="0"/>
      <w:divBdr>
        <w:top w:val="none" w:sz="0" w:space="0" w:color="auto"/>
        <w:left w:val="none" w:sz="0" w:space="0" w:color="auto"/>
        <w:bottom w:val="none" w:sz="0" w:space="0" w:color="auto"/>
        <w:right w:val="none" w:sz="0" w:space="0" w:color="auto"/>
      </w:divBdr>
    </w:div>
    <w:div w:id="2005163420">
      <w:bodyDiv w:val="1"/>
      <w:marLeft w:val="0"/>
      <w:marRight w:val="0"/>
      <w:marTop w:val="0"/>
      <w:marBottom w:val="0"/>
      <w:divBdr>
        <w:top w:val="none" w:sz="0" w:space="0" w:color="auto"/>
        <w:left w:val="none" w:sz="0" w:space="0" w:color="auto"/>
        <w:bottom w:val="none" w:sz="0" w:space="0" w:color="auto"/>
        <w:right w:val="none" w:sz="0" w:space="0" w:color="auto"/>
      </w:divBdr>
    </w:div>
    <w:div w:id="2007049551">
      <w:bodyDiv w:val="1"/>
      <w:marLeft w:val="0"/>
      <w:marRight w:val="0"/>
      <w:marTop w:val="0"/>
      <w:marBottom w:val="0"/>
      <w:divBdr>
        <w:top w:val="none" w:sz="0" w:space="0" w:color="auto"/>
        <w:left w:val="none" w:sz="0" w:space="0" w:color="auto"/>
        <w:bottom w:val="none" w:sz="0" w:space="0" w:color="auto"/>
        <w:right w:val="none" w:sz="0" w:space="0" w:color="auto"/>
      </w:divBdr>
    </w:div>
    <w:div w:id="2026862256">
      <w:bodyDiv w:val="1"/>
      <w:marLeft w:val="0"/>
      <w:marRight w:val="0"/>
      <w:marTop w:val="0"/>
      <w:marBottom w:val="0"/>
      <w:divBdr>
        <w:top w:val="none" w:sz="0" w:space="0" w:color="auto"/>
        <w:left w:val="none" w:sz="0" w:space="0" w:color="auto"/>
        <w:bottom w:val="none" w:sz="0" w:space="0" w:color="auto"/>
        <w:right w:val="none" w:sz="0" w:space="0" w:color="auto"/>
      </w:divBdr>
    </w:div>
    <w:div w:id="2050228503">
      <w:bodyDiv w:val="1"/>
      <w:marLeft w:val="0"/>
      <w:marRight w:val="0"/>
      <w:marTop w:val="0"/>
      <w:marBottom w:val="0"/>
      <w:divBdr>
        <w:top w:val="none" w:sz="0" w:space="0" w:color="auto"/>
        <w:left w:val="none" w:sz="0" w:space="0" w:color="auto"/>
        <w:bottom w:val="none" w:sz="0" w:space="0" w:color="auto"/>
        <w:right w:val="none" w:sz="0" w:space="0" w:color="auto"/>
      </w:divBdr>
    </w:div>
    <w:div w:id="2059238088">
      <w:bodyDiv w:val="1"/>
      <w:marLeft w:val="0"/>
      <w:marRight w:val="0"/>
      <w:marTop w:val="0"/>
      <w:marBottom w:val="0"/>
      <w:divBdr>
        <w:top w:val="none" w:sz="0" w:space="0" w:color="auto"/>
        <w:left w:val="none" w:sz="0" w:space="0" w:color="auto"/>
        <w:bottom w:val="none" w:sz="0" w:space="0" w:color="auto"/>
        <w:right w:val="none" w:sz="0" w:space="0" w:color="auto"/>
      </w:divBdr>
    </w:div>
    <w:div w:id="2083287509">
      <w:bodyDiv w:val="1"/>
      <w:marLeft w:val="0"/>
      <w:marRight w:val="0"/>
      <w:marTop w:val="0"/>
      <w:marBottom w:val="0"/>
      <w:divBdr>
        <w:top w:val="none" w:sz="0" w:space="0" w:color="auto"/>
        <w:left w:val="none" w:sz="0" w:space="0" w:color="auto"/>
        <w:bottom w:val="none" w:sz="0" w:space="0" w:color="auto"/>
        <w:right w:val="none" w:sz="0" w:space="0" w:color="auto"/>
      </w:divBdr>
    </w:div>
    <w:div w:id="2085102535">
      <w:bodyDiv w:val="1"/>
      <w:marLeft w:val="0"/>
      <w:marRight w:val="0"/>
      <w:marTop w:val="0"/>
      <w:marBottom w:val="0"/>
      <w:divBdr>
        <w:top w:val="none" w:sz="0" w:space="0" w:color="auto"/>
        <w:left w:val="none" w:sz="0" w:space="0" w:color="auto"/>
        <w:bottom w:val="none" w:sz="0" w:space="0" w:color="auto"/>
        <w:right w:val="none" w:sz="0" w:space="0" w:color="auto"/>
      </w:divBdr>
    </w:div>
    <w:div w:id="2097313583">
      <w:bodyDiv w:val="1"/>
      <w:marLeft w:val="0"/>
      <w:marRight w:val="0"/>
      <w:marTop w:val="0"/>
      <w:marBottom w:val="0"/>
      <w:divBdr>
        <w:top w:val="none" w:sz="0" w:space="0" w:color="auto"/>
        <w:left w:val="none" w:sz="0" w:space="0" w:color="auto"/>
        <w:bottom w:val="none" w:sz="0" w:space="0" w:color="auto"/>
        <w:right w:val="none" w:sz="0" w:space="0" w:color="auto"/>
      </w:divBdr>
    </w:div>
    <w:div w:id="2104642440">
      <w:bodyDiv w:val="1"/>
      <w:marLeft w:val="0"/>
      <w:marRight w:val="0"/>
      <w:marTop w:val="0"/>
      <w:marBottom w:val="0"/>
      <w:divBdr>
        <w:top w:val="none" w:sz="0" w:space="0" w:color="auto"/>
        <w:left w:val="none" w:sz="0" w:space="0" w:color="auto"/>
        <w:bottom w:val="none" w:sz="0" w:space="0" w:color="auto"/>
        <w:right w:val="none" w:sz="0" w:space="0" w:color="auto"/>
      </w:divBdr>
    </w:div>
    <w:div w:id="2111049052">
      <w:bodyDiv w:val="1"/>
      <w:marLeft w:val="0"/>
      <w:marRight w:val="0"/>
      <w:marTop w:val="0"/>
      <w:marBottom w:val="0"/>
      <w:divBdr>
        <w:top w:val="none" w:sz="0" w:space="0" w:color="auto"/>
        <w:left w:val="none" w:sz="0" w:space="0" w:color="auto"/>
        <w:bottom w:val="none" w:sz="0" w:space="0" w:color="auto"/>
        <w:right w:val="none" w:sz="0" w:space="0" w:color="auto"/>
      </w:divBdr>
    </w:div>
    <w:div w:id="2120366411">
      <w:bodyDiv w:val="1"/>
      <w:marLeft w:val="0"/>
      <w:marRight w:val="0"/>
      <w:marTop w:val="0"/>
      <w:marBottom w:val="0"/>
      <w:divBdr>
        <w:top w:val="none" w:sz="0" w:space="0" w:color="auto"/>
        <w:left w:val="none" w:sz="0" w:space="0" w:color="auto"/>
        <w:bottom w:val="none" w:sz="0" w:space="0" w:color="auto"/>
        <w:right w:val="none" w:sz="0" w:space="0" w:color="auto"/>
      </w:divBdr>
      <w:divsChild>
        <w:div w:id="2064983800">
          <w:marLeft w:val="0"/>
          <w:marRight w:val="0"/>
          <w:marTop w:val="0"/>
          <w:marBottom w:val="0"/>
          <w:divBdr>
            <w:top w:val="none" w:sz="0" w:space="0" w:color="auto"/>
            <w:left w:val="none" w:sz="0" w:space="0" w:color="auto"/>
            <w:bottom w:val="none" w:sz="0" w:space="0" w:color="auto"/>
            <w:right w:val="none" w:sz="0" w:space="0" w:color="auto"/>
          </w:divBdr>
        </w:div>
      </w:divsChild>
    </w:div>
    <w:div w:id="21292710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docs.cntd.ru/document/939030241" TargetMode="External"/><Relationship Id="rId18" Type="http://schemas.openxmlformats.org/officeDocument/2006/relationships/hyperlink" Target="http://docs.cntd.ru/document/424039203" TargetMode="External"/><Relationship Id="rId26" Type="http://schemas.openxmlformats.org/officeDocument/2006/relationships/hyperlink" Target="http://prirod.admin-smolensk.ru/deyatelnost/sbor-othodov/" TargetMode="External"/><Relationship Id="rId39"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hyperlink" Target="http://docs.cntd.ru/document/428543052" TargetMode="External"/><Relationship Id="rId34" Type="http://schemas.openxmlformats.org/officeDocument/2006/relationships/hyperlink" Target="consultantplus://offline/ref=A4AC635F73BCAD20851B2956E58FEAAE666A1803100905A73E506B9463829BE37EDBCFECE4EFDE65b2F9M" TargetMode="External"/><Relationship Id="rId42" Type="http://schemas.openxmlformats.org/officeDocument/2006/relationships/image" Target="media/image8.jpeg"/><Relationship Id="rId47" Type="http://schemas.openxmlformats.org/officeDocument/2006/relationships/footer" Target="footer2.xml"/><Relationship Id="rId50" Type="http://schemas.openxmlformats.org/officeDocument/2006/relationships/hyperlink" Target="http://stab.smol-ray.ru/pravila-blagoustrojstva-territorii-municipalnogo-obrazovaniya-stabenskogo-selskogo-poseleniya-smolenskogo-rajona-smolenskoj-oblasti/pravila-blagoustrojstva-territorii-municipalnogo-obrazovaniya-stabenskogo-selskogo-poseleniya-smolenskogo-rajona-smolenskoj-oblasti/" TargetMode="Externa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yperlink" Target="http://docs.cntd.ru/document/412329485" TargetMode="External"/><Relationship Id="rId25" Type="http://schemas.openxmlformats.org/officeDocument/2006/relationships/hyperlink" Target="https://www.mrsk-1.ru/customers/territory/bandwidth/" TargetMode="External"/><Relationship Id="rId33" Type="http://schemas.openxmlformats.org/officeDocument/2006/relationships/hyperlink" Target="consultantplus://offline/ref=A4AC635F73BCAD20851B2956E58FEAAE666A1803100905A73E506B9463829BE37EDBCFECE4EFDE65b2FBM" TargetMode="External"/><Relationship Id="rId38" Type="http://schemas.openxmlformats.org/officeDocument/2006/relationships/image" Target="media/image6.jpeg"/><Relationship Id="rId46"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hyperlink" Target="http://docs.cntd.ru/document/460211052" TargetMode="External"/><Relationship Id="rId20" Type="http://schemas.openxmlformats.org/officeDocument/2006/relationships/hyperlink" Target="http://docs.cntd.ru/document/428543054" TargetMode="External"/><Relationship Id="rId29" Type="http://schemas.openxmlformats.org/officeDocument/2006/relationships/hyperlink" Target="consultantplus://offline/ref=12248655C22D418B66C32235EA3AD3C557736E4399B24B6ED2FE0D5B0314FDF56A39AC25EB8EA2F7p4EDM" TargetMode="External"/><Relationship Id="rId41" Type="http://schemas.openxmlformats.org/officeDocument/2006/relationships/hyperlink" Target="consultantplus://offline/ref=BAFFD2097C980BC3929A4CA369BFB61E2AF43FDD33B40B92E17226BA4F90CD138821571F1Dx4I"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s://www.mrsk-1.ru/customers/territory/bandwidth/" TargetMode="External"/><Relationship Id="rId32" Type="http://schemas.openxmlformats.org/officeDocument/2006/relationships/hyperlink" Target="consultantplus://offline/ref=A4AC635F73BCAD20851B2956E58FEAAE666A1803100905A73E506B9463829BE37EDBCFECE4EFDE65b2F9M" TargetMode="External"/><Relationship Id="rId37" Type="http://schemas.openxmlformats.org/officeDocument/2006/relationships/image" Target="media/image5.jpeg"/><Relationship Id="rId40" Type="http://schemas.openxmlformats.org/officeDocument/2006/relationships/hyperlink" Target="consultantplus://offline/ref=BAFFD2097C980BC3929A4CA369BFB61E2AF43FDD33B40B92E17226BA4F90CD138821571F1Dx4I" TargetMode="External"/><Relationship Id="rId45" Type="http://schemas.openxmlformats.org/officeDocument/2006/relationships/image" Target="media/image11.jpeg"/><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docs.cntd.ru/document/939007682" TargetMode="External"/><Relationship Id="rId23" Type="http://schemas.openxmlformats.org/officeDocument/2006/relationships/header" Target="header3.xml"/><Relationship Id="rId28" Type="http://schemas.openxmlformats.org/officeDocument/2006/relationships/hyperlink" Target="consultantplus://offline/ref=12248655C22D418B66C32235EA3AD3C557736E4399B24B6ED2FE0D5B0314FDF56A39AC2CEBp8E8M" TargetMode="External"/><Relationship Id="rId36" Type="http://schemas.openxmlformats.org/officeDocument/2006/relationships/image" Target="media/image4.jpeg"/><Relationship Id="rId49" Type="http://schemas.openxmlformats.org/officeDocument/2006/relationships/footer" Target="footer3.xml"/><Relationship Id="rId10" Type="http://schemas.openxmlformats.org/officeDocument/2006/relationships/header" Target="header1.xml"/><Relationship Id="rId19" Type="http://schemas.openxmlformats.org/officeDocument/2006/relationships/hyperlink" Target="http://docs.cntd.ru/document/428543055" TargetMode="External"/><Relationship Id="rId31" Type="http://schemas.openxmlformats.org/officeDocument/2006/relationships/hyperlink" Target="consultantplus://offline/ref=A4AC635F73BCAD20851B2956E58FEAAE666A1803100905A73E506B9463829BE37EDBCFE5E1bEF7M" TargetMode="External"/><Relationship Id="rId44" Type="http://schemas.openxmlformats.org/officeDocument/2006/relationships/image" Target="media/image10.jpe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docs.cntd.ru/document/939015188" TargetMode="External"/><Relationship Id="rId22" Type="http://schemas.openxmlformats.org/officeDocument/2006/relationships/hyperlink" Target="consultantplus://offline/ref=E88F0C8B57259A8E16544F9DC27CAAC62B5729ED27167C8AD20DA245F7B40A830CAE0EEB7020B4B475B976c8fBK" TargetMode="External"/><Relationship Id="rId27" Type="http://schemas.openxmlformats.org/officeDocument/2006/relationships/hyperlink" Target="http://sah67.ru/services/razdelnyy-sbor-otkhodov/" TargetMode="External"/><Relationship Id="rId30" Type="http://schemas.openxmlformats.org/officeDocument/2006/relationships/hyperlink" Target="consultantplus://offline/ref=A4AC635F73BCAD20851B2956E58FEAAE666A1803100905A73E506B9463829BE37EDBCFE5E1bEFAM" TargetMode="External"/><Relationship Id="rId35" Type="http://schemas.openxmlformats.org/officeDocument/2006/relationships/image" Target="media/image3.jpeg"/><Relationship Id="rId43" Type="http://schemas.openxmlformats.org/officeDocument/2006/relationships/image" Target="media/image9.jpeg"/><Relationship Id="rId48" Type="http://schemas.openxmlformats.org/officeDocument/2006/relationships/header" Target="header4.xml"/><Relationship Id="rId8" Type="http://schemas.openxmlformats.org/officeDocument/2006/relationships/image" Target="media/image1.jpeg"/><Relationship Id="rId51" Type="http://schemas.openxmlformats.org/officeDocument/2006/relationships/hyperlink" Target="http://www.consultant.ru/document/cons_doc_LAW_11709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B64D88B-C8F7-4CC8-95B8-AA77230197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5736</TotalTime>
  <Pages>191</Pages>
  <Words>61513</Words>
  <Characters>350628</Characters>
  <Application>Microsoft Office Word</Application>
  <DocSecurity>0</DocSecurity>
  <Lines>2921</Lines>
  <Paragraphs>822</Paragraphs>
  <ScaleCrop>false</ScaleCrop>
  <HeadingPairs>
    <vt:vector size="2" baseType="variant">
      <vt:variant>
        <vt:lpstr>Название</vt:lpstr>
      </vt:variant>
      <vt:variant>
        <vt:i4>1</vt:i4>
      </vt:variant>
    </vt:vector>
  </HeadingPairs>
  <TitlesOfParts>
    <vt:vector size="1" baseType="lpstr">
      <vt:lpstr>Федеральное государственное унитарное предприятие</vt:lpstr>
    </vt:vector>
  </TitlesOfParts>
  <Company>HOME</Company>
  <LinksUpToDate>false</LinksUpToDate>
  <CharactersWithSpaces>411319</CharactersWithSpaces>
  <SharedDoc>false</SharedDoc>
  <HLinks>
    <vt:vector size="1398" baseType="variant">
      <vt:variant>
        <vt:i4>2686990</vt:i4>
      </vt:variant>
      <vt:variant>
        <vt:i4>1020</vt:i4>
      </vt:variant>
      <vt:variant>
        <vt:i4>0</vt:i4>
      </vt:variant>
      <vt:variant>
        <vt:i4>5</vt:i4>
      </vt:variant>
      <vt:variant>
        <vt:lpwstr>http://www.consultant.ru/document/cons_doc_LAW_117090/</vt:lpwstr>
      </vt:variant>
      <vt:variant>
        <vt:lpwstr/>
      </vt:variant>
      <vt:variant>
        <vt:i4>7077996</vt:i4>
      </vt:variant>
      <vt:variant>
        <vt:i4>1017</vt:i4>
      </vt:variant>
      <vt:variant>
        <vt:i4>0</vt:i4>
      </vt:variant>
      <vt:variant>
        <vt:i4>5</vt:i4>
      </vt:variant>
      <vt:variant>
        <vt:lpwstr>https://ru.wikipedia.org/wiki/%D0%A1%D0%BE%D0%BA%D0%BE%D0%BB%D0%BE%D0%B2%D0%BE_(%D0%A1%D1%8B%D1%87%D1%91%D0%B2%D1%81%D0%BA%D0%B8%D0%B9_%D1%80%D0%B0%D0%B9%D0%BE%D0%BD)</vt:lpwstr>
      </vt:variant>
      <vt:variant>
        <vt:lpwstr/>
      </vt:variant>
      <vt:variant>
        <vt:i4>6881332</vt:i4>
      </vt:variant>
      <vt:variant>
        <vt:i4>1014</vt:i4>
      </vt:variant>
      <vt:variant>
        <vt:i4>0</vt:i4>
      </vt:variant>
      <vt:variant>
        <vt:i4>5</vt:i4>
      </vt:variant>
      <vt:variant>
        <vt:lpwstr>https://ru.wikipedia.org/wiki/%D0%9A%D0%BE%D0%B1%D0%BE%D0%B7%D0%B5%D0%B2%D0%BE_(%D0%A1%D1%8B%D1%87%D1%91%D0%B2%D1%81%D0%BA%D0%B8%D0%B9_%D1%80%D0%B0%D0%B9%D0%BE%D0%BD)</vt:lpwstr>
      </vt:variant>
      <vt:variant>
        <vt:lpwstr/>
      </vt:variant>
      <vt:variant>
        <vt:i4>3670123</vt:i4>
      </vt:variant>
      <vt:variant>
        <vt:i4>1011</vt:i4>
      </vt:variant>
      <vt:variant>
        <vt:i4>0</vt:i4>
      </vt:variant>
      <vt:variant>
        <vt:i4>5</vt:i4>
      </vt:variant>
      <vt:variant>
        <vt:lpwstr>https://ru.wikipedia.org/wiki/%D0%9A%D0%B0%D1%83%D1%80%D0%BE%D0%B2%D0%BE_(%D0%A1%D0%BC%D0%BE%D0%BB%D0%B5%D0%BD%D1%81%D0%BA%D0%B0%D1%8F_%D0%BE%D0%B1%D0%BB%D0%B0%D1%81%D1%82%D1%8C)</vt:lpwstr>
      </vt:variant>
      <vt:variant>
        <vt:lpwstr/>
      </vt:variant>
      <vt:variant>
        <vt:i4>1245208</vt:i4>
      </vt:variant>
      <vt:variant>
        <vt:i4>1008</vt:i4>
      </vt:variant>
      <vt:variant>
        <vt:i4>0</vt:i4>
      </vt:variant>
      <vt:variant>
        <vt:i4>5</vt:i4>
      </vt:variant>
      <vt:variant>
        <vt:lpwstr>https://ru.wikipedia.org/wiki/%D0%9A%D0%B0%D0%BF%D1%83%D1%81%D1%82%D0%B8%D0%BD%D0%BE_(%D0%A1%D1%8B%D1%87%D1%91%D0%B2%D1%81%D0%BA%D0%B8%D0%B9_%D1%80%D0%B0%D0%B9%D0%BE%D0%BD)</vt:lpwstr>
      </vt:variant>
      <vt:variant>
        <vt:lpwstr/>
      </vt:variant>
      <vt:variant>
        <vt:i4>7274603</vt:i4>
      </vt:variant>
      <vt:variant>
        <vt:i4>1005</vt:i4>
      </vt:variant>
      <vt:variant>
        <vt:i4>0</vt:i4>
      </vt:variant>
      <vt:variant>
        <vt:i4>5</vt:i4>
      </vt:variant>
      <vt:variant>
        <vt:lpwstr>https://ru.wikipedia.org/wiki/%D0%96%D1%83%D1%80%D0%B0%D0%B2%D0%BB%D0%B5%D0%B2%D0%BE_(%D0%A1%D0%BC%D0%BE%D0%BB%D0%B5%D0%BD%D1%81%D0%BA%D0%B0%D1%8F_%D0%BE%D0%B1%D0%BB%D0%B0%D1%81%D1%82%D1%8C)</vt:lpwstr>
      </vt:variant>
      <vt:variant>
        <vt:lpwstr/>
      </vt:variant>
      <vt:variant>
        <vt:i4>4915224</vt:i4>
      </vt:variant>
      <vt:variant>
        <vt:i4>1002</vt:i4>
      </vt:variant>
      <vt:variant>
        <vt:i4>0</vt:i4>
      </vt:variant>
      <vt:variant>
        <vt:i4>5</vt:i4>
      </vt:variant>
      <vt:variant>
        <vt:lpwstr>https://ru.wikipedia.org/wiki/%D0%91%D1%83%D1%80%D1%86%D0%B5%D0%B2%D0%BE_(%D0%A1%D1%8B%D1%87%D1%91%D0%B2%D1%81%D0%BA%D0%B8%D0%B9_%D1%80%D0%B0%D0%B9%D0%BE%D0%BD)</vt:lpwstr>
      </vt:variant>
      <vt:variant>
        <vt:lpwstr/>
      </vt:variant>
      <vt:variant>
        <vt:i4>4915264</vt:i4>
      </vt:variant>
      <vt:variant>
        <vt:i4>999</vt:i4>
      </vt:variant>
      <vt:variant>
        <vt:i4>0</vt:i4>
      </vt:variant>
      <vt:variant>
        <vt:i4>5</vt:i4>
      </vt:variant>
      <vt:variant>
        <vt:lpwstr>https://ru.wikipedia.org/wiki/%D0%A3%D1%81%D1%82%D1%8C%D0%B5_(%D0%A1%D1%8B%D1%87%D1%91%D0%B2%D1%81%D0%BA%D0%B8%D0%B9_%D1%80%D0%B0%D0%B9%D0%BE%D0%BD)</vt:lpwstr>
      </vt:variant>
      <vt:variant>
        <vt:lpwstr/>
      </vt:variant>
      <vt:variant>
        <vt:i4>4915228</vt:i4>
      </vt:variant>
      <vt:variant>
        <vt:i4>996</vt:i4>
      </vt:variant>
      <vt:variant>
        <vt:i4>0</vt:i4>
      </vt:variant>
      <vt:variant>
        <vt:i4>5</vt:i4>
      </vt:variant>
      <vt:variant>
        <vt:lpwstr>https://ru.wikipedia.org/wiki/%D0%9E%D0%BB%D1%8C%D1%85%D0%BE%D0%B2%D1%86%D1%8B_(%D0%A1%D0%BC%D0%BE%D0%BB%D0%B5%D0%BD%D1%81%D0%BA%D0%B0%D1%8F_%D0%BE%D0%B1%D0%BB%D0%B0%D1%81%D1%82%D1%8C)</vt:lpwstr>
      </vt:variant>
      <vt:variant>
        <vt:lpwstr/>
      </vt:variant>
      <vt:variant>
        <vt:i4>5111921</vt:i4>
      </vt:variant>
      <vt:variant>
        <vt:i4>993</vt:i4>
      </vt:variant>
      <vt:variant>
        <vt:i4>0</vt:i4>
      </vt:variant>
      <vt:variant>
        <vt:i4>5</vt:i4>
      </vt:variant>
      <vt:variant>
        <vt:lpwstr>https://ru.wikipedia.org/wiki/%D0%9C%D0%B0%D0%BB%D0%BE%D0%B5_%D0%AF%D0%BA%D0%BE%D0%B2%D1%86%D0%B5%D0%B2%D0%BE</vt:lpwstr>
      </vt:variant>
      <vt:variant>
        <vt:lpwstr/>
      </vt:variant>
      <vt:variant>
        <vt:i4>6553656</vt:i4>
      </vt:variant>
      <vt:variant>
        <vt:i4>990</vt:i4>
      </vt:variant>
      <vt:variant>
        <vt:i4>0</vt:i4>
      </vt:variant>
      <vt:variant>
        <vt:i4>5</vt:i4>
      </vt:variant>
      <vt:variant>
        <vt:lpwstr>https://ru.wikipedia.org/wiki/%D0%95%D0%BB%D0%BC%D0%B0%D0%BD%D0%BE%D0%B2%D0%BE</vt:lpwstr>
      </vt:variant>
      <vt:variant>
        <vt:lpwstr/>
      </vt:variant>
      <vt:variant>
        <vt:i4>1310787</vt:i4>
      </vt:variant>
      <vt:variant>
        <vt:i4>987</vt:i4>
      </vt:variant>
      <vt:variant>
        <vt:i4>0</vt:i4>
      </vt:variant>
      <vt:variant>
        <vt:i4>5</vt:i4>
      </vt:variant>
      <vt:variant>
        <vt:lpwstr>https://ru.wikipedia.org/wiki/%D0%93%D0%BB%D0%B8%D0%BD%D0%BD%D0%BE%D0%B5_(%D0%A1%D1%8B%D1%87%D1%91%D0%B2%D1%81%D0%BA%D0%B8%D0%B9_%D1%80%D0%B0%D0%B9%D0%BE%D0%BD)</vt:lpwstr>
      </vt:variant>
      <vt:variant>
        <vt:lpwstr/>
      </vt:variant>
      <vt:variant>
        <vt:i4>4849688</vt:i4>
      </vt:variant>
      <vt:variant>
        <vt:i4>984</vt:i4>
      </vt:variant>
      <vt:variant>
        <vt:i4>0</vt:i4>
      </vt:variant>
      <vt:variant>
        <vt:i4>5</vt:i4>
      </vt:variant>
      <vt:variant>
        <vt:lpwstr>https://ru.wikipedia.org/wiki/%D0%91%D0%BE%D0%B1%D1%80%D0%BE%D0%B2%D0%BE_(%D0%A1%D1%8B%D1%87%D1%91%D0%B2%D1%81%D0%BA%D0%B8%D0%B9_%D1%80%D0%B0%D0%B9%D0%BE%D0%BD)</vt:lpwstr>
      </vt:variant>
      <vt:variant>
        <vt:lpwstr/>
      </vt:variant>
      <vt:variant>
        <vt:i4>3801140</vt:i4>
      </vt:variant>
      <vt:variant>
        <vt:i4>981</vt:i4>
      </vt:variant>
      <vt:variant>
        <vt:i4>0</vt:i4>
      </vt:variant>
      <vt:variant>
        <vt:i4>5</vt:i4>
      </vt:variant>
      <vt:variant>
        <vt:lpwstr>https://ru.wikipedia.org/wiki/%D0%90%D1%80%D1%82%D0%B5%D0%BC%D0%BE%D0%B2%D0%BE_(%D0%A1%D1%8B%D1%87%D1%91%D0%B2%D1%81%D0%BA%D0%B8%D0%B9_%D1%80%D0%B0%D0%B9%D0%BE%D0%BD)</vt:lpwstr>
      </vt:variant>
      <vt:variant>
        <vt:lpwstr/>
      </vt:variant>
      <vt:variant>
        <vt:i4>7077996</vt:i4>
      </vt:variant>
      <vt:variant>
        <vt:i4>978</vt:i4>
      </vt:variant>
      <vt:variant>
        <vt:i4>0</vt:i4>
      </vt:variant>
      <vt:variant>
        <vt:i4>5</vt:i4>
      </vt:variant>
      <vt:variant>
        <vt:lpwstr>https://ru.wikipedia.org/wiki/%D0%A1%D0%BE%D0%BA%D0%BE%D0%BB%D0%BE%D0%B2%D0%BE_(%D0%A1%D1%8B%D1%87%D1%91%D0%B2%D1%81%D0%BA%D0%B8%D0%B9_%D1%80%D0%B0%D0%B9%D0%BE%D0%BD)</vt:lpwstr>
      </vt:variant>
      <vt:variant>
        <vt:lpwstr/>
      </vt:variant>
      <vt:variant>
        <vt:i4>4194331</vt:i4>
      </vt:variant>
      <vt:variant>
        <vt:i4>975</vt:i4>
      </vt:variant>
      <vt:variant>
        <vt:i4>0</vt:i4>
      </vt:variant>
      <vt:variant>
        <vt:i4>5</vt:i4>
      </vt:variant>
      <vt:variant>
        <vt:lpwstr>https://ru.wikipedia.org/wiki/%D0%A1%D0%B8%D0%BC%D0%BE%D0%BD%D0%BE%D0%B2%D0%BA%D0%B0_(%D0%A1%D1%8B%D1%87%D1%91%D0%B2%D1%81%D0%BA%D0%B8%D0%B9_%D1%80%D0%B0%D0%B9%D0%BE%D0%BD)</vt:lpwstr>
      </vt:variant>
      <vt:variant>
        <vt:lpwstr/>
      </vt:variant>
      <vt:variant>
        <vt:i4>6881332</vt:i4>
      </vt:variant>
      <vt:variant>
        <vt:i4>972</vt:i4>
      </vt:variant>
      <vt:variant>
        <vt:i4>0</vt:i4>
      </vt:variant>
      <vt:variant>
        <vt:i4>5</vt:i4>
      </vt:variant>
      <vt:variant>
        <vt:lpwstr>https://ru.wikipedia.org/wiki/%D0%9A%D0%BE%D0%B1%D0%BE%D0%B7%D0%B5%D0%B2%D0%BE_(%D0%A1%D1%8B%D1%87%D1%91%D0%B2%D1%81%D0%BA%D0%B8%D0%B9_%D1%80%D0%B0%D0%B9%D0%BE%D0%BD)</vt:lpwstr>
      </vt:variant>
      <vt:variant>
        <vt:lpwstr/>
      </vt:variant>
      <vt:variant>
        <vt:i4>3670123</vt:i4>
      </vt:variant>
      <vt:variant>
        <vt:i4>969</vt:i4>
      </vt:variant>
      <vt:variant>
        <vt:i4>0</vt:i4>
      </vt:variant>
      <vt:variant>
        <vt:i4>5</vt:i4>
      </vt:variant>
      <vt:variant>
        <vt:lpwstr>https://ru.wikipedia.org/wiki/%D0%9A%D0%B0%D1%83%D1%80%D0%BE%D0%B2%D0%BE_(%D0%A1%D0%BC%D0%BE%D0%BB%D0%B5%D0%BD%D1%81%D0%BA%D0%B0%D1%8F_%D0%BE%D0%B1%D0%BB%D0%B0%D1%81%D1%82%D1%8C)</vt:lpwstr>
      </vt:variant>
      <vt:variant>
        <vt:lpwstr/>
      </vt:variant>
      <vt:variant>
        <vt:i4>1245208</vt:i4>
      </vt:variant>
      <vt:variant>
        <vt:i4>966</vt:i4>
      </vt:variant>
      <vt:variant>
        <vt:i4>0</vt:i4>
      </vt:variant>
      <vt:variant>
        <vt:i4>5</vt:i4>
      </vt:variant>
      <vt:variant>
        <vt:lpwstr>https://ru.wikipedia.org/wiki/%D0%9A%D0%B0%D0%BF%D1%83%D1%81%D1%82%D0%B8%D0%BD%D0%BE_(%D0%A1%D1%8B%D1%87%D1%91%D0%B2%D1%81%D0%BA%D0%B8%D0%B9_%D1%80%D0%B0%D0%B9%D0%BE%D0%BD)</vt:lpwstr>
      </vt:variant>
      <vt:variant>
        <vt:lpwstr/>
      </vt:variant>
      <vt:variant>
        <vt:i4>7274603</vt:i4>
      </vt:variant>
      <vt:variant>
        <vt:i4>963</vt:i4>
      </vt:variant>
      <vt:variant>
        <vt:i4>0</vt:i4>
      </vt:variant>
      <vt:variant>
        <vt:i4>5</vt:i4>
      </vt:variant>
      <vt:variant>
        <vt:lpwstr>https://ru.wikipedia.org/wiki/%D0%96%D1%83%D1%80%D0%B0%D0%B2%D0%BB%D0%B5%D0%B2%D0%BE_(%D0%A1%D0%BC%D0%BE%D0%BB%D0%B5%D0%BD%D1%81%D0%BA%D0%B0%D1%8F_%D0%BE%D0%B1%D0%BB%D0%B0%D1%81%D1%82%D1%8C)</vt:lpwstr>
      </vt:variant>
      <vt:variant>
        <vt:lpwstr/>
      </vt:variant>
      <vt:variant>
        <vt:i4>4915224</vt:i4>
      </vt:variant>
      <vt:variant>
        <vt:i4>960</vt:i4>
      </vt:variant>
      <vt:variant>
        <vt:i4>0</vt:i4>
      </vt:variant>
      <vt:variant>
        <vt:i4>5</vt:i4>
      </vt:variant>
      <vt:variant>
        <vt:lpwstr>https://ru.wikipedia.org/wiki/%D0%91%D1%83%D1%80%D1%86%D0%B5%D0%B2%D0%BE_(%D0%A1%D1%8B%D1%87%D1%91%D0%B2%D1%81%D0%BA%D0%B8%D0%B9_%D1%80%D0%B0%D0%B9%D0%BE%D0%BD)</vt:lpwstr>
      </vt:variant>
      <vt:variant>
        <vt:lpwstr/>
      </vt:variant>
      <vt:variant>
        <vt:i4>6750260</vt:i4>
      </vt:variant>
      <vt:variant>
        <vt:i4>957</vt:i4>
      </vt:variant>
      <vt:variant>
        <vt:i4>0</vt:i4>
      </vt:variant>
      <vt:variant>
        <vt:i4>5</vt:i4>
      </vt:variant>
      <vt:variant>
        <vt:lpwstr>https://ru.wikipedia.org/wiki/%D0%91%D0%BE%D1%80%D1%89%D0%B5%D0%B2%D0%BA%D0%B0_(%D0%A1%D1%8B%D1%87%D1%91%D0%B2%D1%81%D0%BA%D0%B8%D0%B9_%D1%80%D0%B0%D0%B9%D0%BE%D0%BD)</vt:lpwstr>
      </vt:variant>
      <vt:variant>
        <vt:lpwstr/>
      </vt:variant>
      <vt:variant>
        <vt:i4>6881339</vt:i4>
      </vt:variant>
      <vt:variant>
        <vt:i4>954</vt:i4>
      </vt:variant>
      <vt:variant>
        <vt:i4>0</vt:i4>
      </vt:variant>
      <vt:variant>
        <vt:i4>5</vt:i4>
      </vt:variant>
      <vt:variant>
        <vt:lpwstr>https://ru.wikipedia.org/wiki/%D0%AE%D1%88%D0%B8%D0%BD%D0%BE_(%D0%A1%D1%8B%D1%87%D1%91%D0%B2%D1%81%D0%BA%D0%B8%D0%B9_%D1%80%D0%B0%D0%B9%D0%BE%D0%BD_%D0%A1%D0%BC%D0%BE%D0%BB%D0%B5%D0%BD%D1%81%D0%BA%D0%BE%D0%B9_%D0%BE%D0%B1%D0%BB%D0%B0%D1%81%D1%82%D0%B8)</vt:lpwstr>
      </vt:variant>
      <vt:variant>
        <vt:lpwstr/>
      </vt:variant>
      <vt:variant>
        <vt:i4>4915264</vt:i4>
      </vt:variant>
      <vt:variant>
        <vt:i4>951</vt:i4>
      </vt:variant>
      <vt:variant>
        <vt:i4>0</vt:i4>
      </vt:variant>
      <vt:variant>
        <vt:i4>5</vt:i4>
      </vt:variant>
      <vt:variant>
        <vt:lpwstr>https://ru.wikipedia.org/wiki/%D0%A3%D1%81%D1%82%D1%8C%D0%B5_(%D0%A1%D1%8B%D1%87%D1%91%D0%B2%D1%81%D0%BA%D0%B8%D0%B9_%D1%80%D0%B0%D0%B9%D0%BE%D0%BD)</vt:lpwstr>
      </vt:variant>
      <vt:variant>
        <vt:lpwstr/>
      </vt:variant>
      <vt:variant>
        <vt:i4>4915228</vt:i4>
      </vt:variant>
      <vt:variant>
        <vt:i4>948</vt:i4>
      </vt:variant>
      <vt:variant>
        <vt:i4>0</vt:i4>
      </vt:variant>
      <vt:variant>
        <vt:i4>5</vt:i4>
      </vt:variant>
      <vt:variant>
        <vt:lpwstr>https://ru.wikipedia.org/wiki/%D0%9E%D0%BB%D1%8C%D1%85%D0%BE%D0%B2%D1%86%D1%8B_(%D0%A1%D0%BC%D0%BE%D0%BB%D0%B5%D0%BD%D1%81%D0%BA%D0%B0%D1%8F_%D0%BE%D0%B1%D0%BB%D0%B0%D1%81%D1%82%D1%8C)</vt:lpwstr>
      </vt:variant>
      <vt:variant>
        <vt:lpwstr/>
      </vt:variant>
      <vt:variant>
        <vt:i4>4980849</vt:i4>
      </vt:variant>
      <vt:variant>
        <vt:i4>945</vt:i4>
      </vt:variant>
      <vt:variant>
        <vt:i4>0</vt:i4>
      </vt:variant>
      <vt:variant>
        <vt:i4>5</vt:i4>
      </vt:variant>
      <vt:variant>
        <vt:lpwstr>https://ru.wikipedia.org/wiki/%D0%9D%D0%BE%D0%B2%D0%BE%D0%B5_%D0%AF%D0%BA%D0%BE%D0%B2%D1%86%D0%B5%D0%B2%D0%BE</vt:lpwstr>
      </vt:variant>
      <vt:variant>
        <vt:lpwstr/>
      </vt:variant>
      <vt:variant>
        <vt:i4>5111921</vt:i4>
      </vt:variant>
      <vt:variant>
        <vt:i4>942</vt:i4>
      </vt:variant>
      <vt:variant>
        <vt:i4>0</vt:i4>
      </vt:variant>
      <vt:variant>
        <vt:i4>5</vt:i4>
      </vt:variant>
      <vt:variant>
        <vt:lpwstr>https://ru.wikipedia.org/wiki/%D0%9C%D0%B0%D0%BB%D0%BE%D0%B5_%D0%AF%D0%BA%D0%BE%D0%B2%D1%86%D0%B5%D0%B2%D0%BE</vt:lpwstr>
      </vt:variant>
      <vt:variant>
        <vt:lpwstr/>
      </vt:variant>
      <vt:variant>
        <vt:i4>3407971</vt:i4>
      </vt:variant>
      <vt:variant>
        <vt:i4>939</vt:i4>
      </vt:variant>
      <vt:variant>
        <vt:i4>0</vt:i4>
      </vt:variant>
      <vt:variant>
        <vt:i4>5</vt:i4>
      </vt:variant>
      <vt:variant>
        <vt:lpwstr>https://ru.wikipedia.org/wiki/%D0%9B%D0%BE%D0%BC%D0%BE%D1%81%D0%BE%D0%B2%D0%BE</vt:lpwstr>
      </vt:variant>
      <vt:variant>
        <vt:lpwstr/>
      </vt:variant>
      <vt:variant>
        <vt:i4>7209059</vt:i4>
      </vt:variant>
      <vt:variant>
        <vt:i4>936</vt:i4>
      </vt:variant>
      <vt:variant>
        <vt:i4>0</vt:i4>
      </vt:variant>
      <vt:variant>
        <vt:i4>5</vt:i4>
      </vt:variant>
      <vt:variant>
        <vt:lpwstr>https://ru.wikipedia.org/wiki/%D0%9A%D0%BE%D0%BD%D0%BE%D0%BF%D0%B0%D1%82%D0%B8%D0%BD%D0%BE</vt:lpwstr>
      </vt:variant>
      <vt:variant>
        <vt:lpwstr/>
      </vt:variant>
      <vt:variant>
        <vt:i4>3407924</vt:i4>
      </vt:variant>
      <vt:variant>
        <vt:i4>933</vt:i4>
      </vt:variant>
      <vt:variant>
        <vt:i4>0</vt:i4>
      </vt:variant>
      <vt:variant>
        <vt:i4>5</vt:i4>
      </vt:variant>
      <vt:variant>
        <vt:lpwstr>https://ru.wikipedia.org/wiki/%D0%97%D0%B0%D0%B1%D0%B5%D0%BB%D0%B8%D0%BD%D0%BE_(%D0%A1%D1%8B%D1%87%D1%91%D0%B2%D1%81%D0%BA%D0%B8%D0%B9_%D1%80%D0%B0%D0%B9%D0%BE%D0%BD)</vt:lpwstr>
      </vt:variant>
      <vt:variant>
        <vt:lpwstr/>
      </vt:variant>
      <vt:variant>
        <vt:i4>3342443</vt:i4>
      </vt:variant>
      <vt:variant>
        <vt:i4>930</vt:i4>
      </vt:variant>
      <vt:variant>
        <vt:i4>0</vt:i4>
      </vt:variant>
      <vt:variant>
        <vt:i4>5</vt:i4>
      </vt:variant>
      <vt:variant>
        <vt:lpwstr>https://ru.wikipedia.org/wiki/%D0%96%D1%83%D1%87%D0%BA%D0%B8_(%D0%A1%D0%BC%D0%BE%D0%BB%D0%B5%D0%BD%D1%81%D0%BA%D0%B0%D1%8F_%D0%BE%D0%B1%D0%BB%D0%B0%D1%81%D1%82%D1%8C)</vt:lpwstr>
      </vt:variant>
      <vt:variant>
        <vt:lpwstr/>
      </vt:variant>
      <vt:variant>
        <vt:i4>6553656</vt:i4>
      </vt:variant>
      <vt:variant>
        <vt:i4>927</vt:i4>
      </vt:variant>
      <vt:variant>
        <vt:i4>0</vt:i4>
      </vt:variant>
      <vt:variant>
        <vt:i4>5</vt:i4>
      </vt:variant>
      <vt:variant>
        <vt:lpwstr>https://ru.wikipedia.org/wiki/%D0%95%D0%BB%D0%BC%D0%B0%D0%BD%D0%BE%D0%B2%D0%BE</vt:lpwstr>
      </vt:variant>
      <vt:variant>
        <vt:lpwstr/>
      </vt:variant>
      <vt:variant>
        <vt:i4>1310787</vt:i4>
      </vt:variant>
      <vt:variant>
        <vt:i4>924</vt:i4>
      </vt:variant>
      <vt:variant>
        <vt:i4>0</vt:i4>
      </vt:variant>
      <vt:variant>
        <vt:i4>5</vt:i4>
      </vt:variant>
      <vt:variant>
        <vt:lpwstr>https://ru.wikipedia.org/wiki/%D0%93%D0%BB%D0%B8%D0%BD%D0%BD%D0%BE%D0%B5_(%D0%A1%D1%8B%D1%87%D1%91%D0%B2%D1%81%D0%BA%D0%B8%D0%B9_%D1%80%D0%B0%D0%B9%D0%BE%D0%BD)</vt:lpwstr>
      </vt:variant>
      <vt:variant>
        <vt:lpwstr/>
      </vt:variant>
      <vt:variant>
        <vt:i4>4849688</vt:i4>
      </vt:variant>
      <vt:variant>
        <vt:i4>921</vt:i4>
      </vt:variant>
      <vt:variant>
        <vt:i4>0</vt:i4>
      </vt:variant>
      <vt:variant>
        <vt:i4>5</vt:i4>
      </vt:variant>
      <vt:variant>
        <vt:lpwstr>https://ru.wikipedia.org/wiki/%D0%91%D0%BE%D0%B1%D1%80%D0%BE%D0%B2%D0%BE_(%D0%A1%D1%8B%D1%87%D1%91%D0%B2%D1%81%D0%BA%D0%B8%D0%B9_%D1%80%D0%B0%D0%B9%D0%BE%D0%BD)</vt:lpwstr>
      </vt:variant>
      <vt:variant>
        <vt:lpwstr/>
      </vt:variant>
      <vt:variant>
        <vt:i4>3801140</vt:i4>
      </vt:variant>
      <vt:variant>
        <vt:i4>918</vt:i4>
      </vt:variant>
      <vt:variant>
        <vt:i4>0</vt:i4>
      </vt:variant>
      <vt:variant>
        <vt:i4>5</vt:i4>
      </vt:variant>
      <vt:variant>
        <vt:lpwstr>https://ru.wikipedia.org/wiki/%D0%90%D1%80%D1%82%D0%B5%D0%BC%D0%BE%D0%B2%D0%BE_(%D0%A1%D1%8B%D1%87%D1%91%D0%B2%D1%81%D0%BA%D0%B8%D0%B9_%D1%80%D0%B0%D0%B9%D0%BE%D0%BD)</vt:lpwstr>
      </vt:variant>
      <vt:variant>
        <vt:lpwstr/>
      </vt:variant>
      <vt:variant>
        <vt:i4>7077996</vt:i4>
      </vt:variant>
      <vt:variant>
        <vt:i4>915</vt:i4>
      </vt:variant>
      <vt:variant>
        <vt:i4>0</vt:i4>
      </vt:variant>
      <vt:variant>
        <vt:i4>5</vt:i4>
      </vt:variant>
      <vt:variant>
        <vt:lpwstr>https://ru.wikipedia.org/wiki/%D0%A1%D0%BE%D0%BA%D0%BE%D0%BB%D0%BE%D0%B2%D0%BE_(%D0%A1%D1%8B%D1%87%D1%91%D0%B2%D1%81%D0%BA%D0%B8%D0%B9_%D1%80%D0%B0%D0%B9%D0%BE%D0%BD)</vt:lpwstr>
      </vt:variant>
      <vt:variant>
        <vt:lpwstr/>
      </vt:variant>
      <vt:variant>
        <vt:i4>4194331</vt:i4>
      </vt:variant>
      <vt:variant>
        <vt:i4>912</vt:i4>
      </vt:variant>
      <vt:variant>
        <vt:i4>0</vt:i4>
      </vt:variant>
      <vt:variant>
        <vt:i4>5</vt:i4>
      </vt:variant>
      <vt:variant>
        <vt:lpwstr>https://ru.wikipedia.org/wiki/%D0%A1%D0%B8%D0%BC%D0%BE%D0%BD%D0%BE%D0%B2%D0%BA%D0%B0_(%D0%A1%D1%8B%D1%87%D1%91%D0%B2%D1%81%D0%BA%D0%B8%D0%B9_%D1%80%D0%B0%D0%B9%D0%BE%D0%BD)</vt:lpwstr>
      </vt:variant>
      <vt:variant>
        <vt:lpwstr/>
      </vt:variant>
      <vt:variant>
        <vt:i4>6881332</vt:i4>
      </vt:variant>
      <vt:variant>
        <vt:i4>909</vt:i4>
      </vt:variant>
      <vt:variant>
        <vt:i4>0</vt:i4>
      </vt:variant>
      <vt:variant>
        <vt:i4>5</vt:i4>
      </vt:variant>
      <vt:variant>
        <vt:lpwstr>https://ru.wikipedia.org/wiki/%D0%9A%D0%BE%D0%B1%D0%BE%D0%B7%D0%B5%D0%B2%D0%BE_(%D0%A1%D1%8B%D1%87%D1%91%D0%B2%D1%81%D0%BA%D0%B8%D0%B9_%D1%80%D0%B0%D0%B9%D0%BE%D0%BD)</vt:lpwstr>
      </vt:variant>
      <vt:variant>
        <vt:lpwstr/>
      </vt:variant>
      <vt:variant>
        <vt:i4>3670123</vt:i4>
      </vt:variant>
      <vt:variant>
        <vt:i4>906</vt:i4>
      </vt:variant>
      <vt:variant>
        <vt:i4>0</vt:i4>
      </vt:variant>
      <vt:variant>
        <vt:i4>5</vt:i4>
      </vt:variant>
      <vt:variant>
        <vt:lpwstr>https://ru.wikipedia.org/wiki/%D0%9A%D0%B0%D1%83%D1%80%D0%BE%D0%B2%D0%BE_(%D0%A1%D0%BC%D0%BE%D0%BB%D0%B5%D0%BD%D1%81%D0%BA%D0%B0%D1%8F_%D0%BE%D0%B1%D0%BB%D0%B0%D1%81%D1%82%D1%8C)</vt:lpwstr>
      </vt:variant>
      <vt:variant>
        <vt:lpwstr/>
      </vt:variant>
      <vt:variant>
        <vt:i4>1245208</vt:i4>
      </vt:variant>
      <vt:variant>
        <vt:i4>903</vt:i4>
      </vt:variant>
      <vt:variant>
        <vt:i4>0</vt:i4>
      </vt:variant>
      <vt:variant>
        <vt:i4>5</vt:i4>
      </vt:variant>
      <vt:variant>
        <vt:lpwstr>https://ru.wikipedia.org/wiki/%D0%9A%D0%B0%D0%BF%D1%83%D1%81%D1%82%D0%B8%D0%BD%D0%BE_(%D0%A1%D1%8B%D1%87%D1%91%D0%B2%D1%81%D0%BA%D0%B8%D0%B9_%D1%80%D0%B0%D0%B9%D0%BE%D0%BD)</vt:lpwstr>
      </vt:variant>
      <vt:variant>
        <vt:lpwstr/>
      </vt:variant>
      <vt:variant>
        <vt:i4>7274603</vt:i4>
      </vt:variant>
      <vt:variant>
        <vt:i4>900</vt:i4>
      </vt:variant>
      <vt:variant>
        <vt:i4>0</vt:i4>
      </vt:variant>
      <vt:variant>
        <vt:i4>5</vt:i4>
      </vt:variant>
      <vt:variant>
        <vt:lpwstr>https://ru.wikipedia.org/wiki/%D0%96%D1%83%D1%80%D0%B0%D0%B2%D0%BB%D0%B5%D0%B2%D0%BE_(%D0%A1%D0%BC%D0%BE%D0%BB%D0%B5%D0%BD%D1%81%D0%BA%D0%B0%D1%8F_%D0%BE%D0%B1%D0%BB%D0%B0%D1%81%D1%82%D1%8C)</vt:lpwstr>
      </vt:variant>
      <vt:variant>
        <vt:lpwstr/>
      </vt:variant>
      <vt:variant>
        <vt:i4>4915224</vt:i4>
      </vt:variant>
      <vt:variant>
        <vt:i4>897</vt:i4>
      </vt:variant>
      <vt:variant>
        <vt:i4>0</vt:i4>
      </vt:variant>
      <vt:variant>
        <vt:i4>5</vt:i4>
      </vt:variant>
      <vt:variant>
        <vt:lpwstr>https://ru.wikipedia.org/wiki/%D0%91%D1%83%D1%80%D1%86%D0%B5%D0%B2%D0%BE_(%D0%A1%D1%8B%D1%87%D1%91%D0%B2%D1%81%D0%BA%D0%B8%D0%B9_%D1%80%D0%B0%D0%B9%D0%BE%D0%BD)</vt:lpwstr>
      </vt:variant>
      <vt:variant>
        <vt:lpwstr/>
      </vt:variant>
      <vt:variant>
        <vt:i4>6750260</vt:i4>
      </vt:variant>
      <vt:variant>
        <vt:i4>894</vt:i4>
      </vt:variant>
      <vt:variant>
        <vt:i4>0</vt:i4>
      </vt:variant>
      <vt:variant>
        <vt:i4>5</vt:i4>
      </vt:variant>
      <vt:variant>
        <vt:lpwstr>https://ru.wikipedia.org/wiki/%D0%91%D0%BE%D1%80%D1%89%D0%B5%D0%B2%D0%BA%D0%B0_(%D0%A1%D1%8B%D1%87%D1%91%D0%B2%D1%81%D0%BA%D0%B8%D0%B9_%D1%80%D0%B0%D0%B9%D0%BE%D0%BD)</vt:lpwstr>
      </vt:variant>
      <vt:variant>
        <vt:lpwstr/>
      </vt:variant>
      <vt:variant>
        <vt:i4>6881339</vt:i4>
      </vt:variant>
      <vt:variant>
        <vt:i4>891</vt:i4>
      </vt:variant>
      <vt:variant>
        <vt:i4>0</vt:i4>
      </vt:variant>
      <vt:variant>
        <vt:i4>5</vt:i4>
      </vt:variant>
      <vt:variant>
        <vt:lpwstr>https://ru.wikipedia.org/wiki/%D0%AE%D1%88%D0%B8%D0%BD%D0%BE_(%D0%A1%D1%8B%D1%87%D1%91%D0%B2%D1%81%D0%BA%D0%B8%D0%B9_%D1%80%D0%B0%D0%B9%D0%BE%D0%BD_%D0%A1%D0%BC%D0%BE%D0%BB%D0%B5%D0%BD%D1%81%D0%BA%D0%BE%D0%B9_%D0%BE%D0%B1%D0%BB%D0%B0%D1%81%D1%82%D0%B8)</vt:lpwstr>
      </vt:variant>
      <vt:variant>
        <vt:lpwstr/>
      </vt:variant>
      <vt:variant>
        <vt:i4>4915264</vt:i4>
      </vt:variant>
      <vt:variant>
        <vt:i4>888</vt:i4>
      </vt:variant>
      <vt:variant>
        <vt:i4>0</vt:i4>
      </vt:variant>
      <vt:variant>
        <vt:i4>5</vt:i4>
      </vt:variant>
      <vt:variant>
        <vt:lpwstr>https://ru.wikipedia.org/wiki/%D0%A3%D1%81%D1%82%D1%8C%D0%B5_(%D0%A1%D1%8B%D1%87%D1%91%D0%B2%D1%81%D0%BA%D0%B8%D0%B9_%D1%80%D0%B0%D0%B9%D0%BE%D0%BD)</vt:lpwstr>
      </vt:variant>
      <vt:variant>
        <vt:lpwstr/>
      </vt:variant>
      <vt:variant>
        <vt:i4>4915228</vt:i4>
      </vt:variant>
      <vt:variant>
        <vt:i4>885</vt:i4>
      </vt:variant>
      <vt:variant>
        <vt:i4>0</vt:i4>
      </vt:variant>
      <vt:variant>
        <vt:i4>5</vt:i4>
      </vt:variant>
      <vt:variant>
        <vt:lpwstr>https://ru.wikipedia.org/wiki/%D0%9E%D0%BB%D1%8C%D1%85%D0%BE%D0%B2%D1%86%D1%8B_(%D0%A1%D0%BC%D0%BE%D0%BB%D0%B5%D0%BD%D1%81%D0%BA%D0%B0%D1%8F_%D0%BE%D0%B1%D0%BB%D0%B0%D1%81%D1%82%D1%8C)</vt:lpwstr>
      </vt:variant>
      <vt:variant>
        <vt:lpwstr/>
      </vt:variant>
      <vt:variant>
        <vt:i4>4980849</vt:i4>
      </vt:variant>
      <vt:variant>
        <vt:i4>882</vt:i4>
      </vt:variant>
      <vt:variant>
        <vt:i4>0</vt:i4>
      </vt:variant>
      <vt:variant>
        <vt:i4>5</vt:i4>
      </vt:variant>
      <vt:variant>
        <vt:lpwstr>https://ru.wikipedia.org/wiki/%D0%9D%D0%BE%D0%B2%D0%BE%D0%B5_%D0%AF%D0%BA%D0%BE%D0%B2%D1%86%D0%B5%D0%B2%D0%BE</vt:lpwstr>
      </vt:variant>
      <vt:variant>
        <vt:lpwstr/>
      </vt:variant>
      <vt:variant>
        <vt:i4>5111921</vt:i4>
      </vt:variant>
      <vt:variant>
        <vt:i4>879</vt:i4>
      </vt:variant>
      <vt:variant>
        <vt:i4>0</vt:i4>
      </vt:variant>
      <vt:variant>
        <vt:i4>5</vt:i4>
      </vt:variant>
      <vt:variant>
        <vt:lpwstr>https://ru.wikipedia.org/wiki/%D0%9C%D0%B0%D0%BB%D0%BE%D0%B5_%D0%AF%D0%BA%D0%BE%D0%B2%D1%86%D0%B5%D0%B2%D0%BE</vt:lpwstr>
      </vt:variant>
      <vt:variant>
        <vt:lpwstr/>
      </vt:variant>
      <vt:variant>
        <vt:i4>3407971</vt:i4>
      </vt:variant>
      <vt:variant>
        <vt:i4>876</vt:i4>
      </vt:variant>
      <vt:variant>
        <vt:i4>0</vt:i4>
      </vt:variant>
      <vt:variant>
        <vt:i4>5</vt:i4>
      </vt:variant>
      <vt:variant>
        <vt:lpwstr>https://ru.wikipedia.org/wiki/%D0%9B%D0%BE%D0%BC%D0%BE%D1%81%D0%BE%D0%B2%D0%BE</vt:lpwstr>
      </vt:variant>
      <vt:variant>
        <vt:lpwstr/>
      </vt:variant>
      <vt:variant>
        <vt:i4>7209059</vt:i4>
      </vt:variant>
      <vt:variant>
        <vt:i4>873</vt:i4>
      </vt:variant>
      <vt:variant>
        <vt:i4>0</vt:i4>
      </vt:variant>
      <vt:variant>
        <vt:i4>5</vt:i4>
      </vt:variant>
      <vt:variant>
        <vt:lpwstr>https://ru.wikipedia.org/wiki/%D0%9A%D0%BE%D0%BD%D0%BE%D0%BF%D0%B0%D1%82%D0%B8%D0%BD%D0%BE</vt:lpwstr>
      </vt:variant>
      <vt:variant>
        <vt:lpwstr/>
      </vt:variant>
      <vt:variant>
        <vt:i4>3407924</vt:i4>
      </vt:variant>
      <vt:variant>
        <vt:i4>870</vt:i4>
      </vt:variant>
      <vt:variant>
        <vt:i4>0</vt:i4>
      </vt:variant>
      <vt:variant>
        <vt:i4>5</vt:i4>
      </vt:variant>
      <vt:variant>
        <vt:lpwstr>https://ru.wikipedia.org/wiki/%D0%97%D0%B0%D0%B1%D0%B5%D0%BB%D0%B8%D0%BD%D0%BE_(%D0%A1%D1%8B%D1%87%D1%91%D0%B2%D1%81%D0%BA%D0%B8%D0%B9_%D1%80%D0%B0%D0%B9%D0%BE%D0%BD)</vt:lpwstr>
      </vt:variant>
      <vt:variant>
        <vt:lpwstr/>
      </vt:variant>
      <vt:variant>
        <vt:i4>3342443</vt:i4>
      </vt:variant>
      <vt:variant>
        <vt:i4>867</vt:i4>
      </vt:variant>
      <vt:variant>
        <vt:i4>0</vt:i4>
      </vt:variant>
      <vt:variant>
        <vt:i4>5</vt:i4>
      </vt:variant>
      <vt:variant>
        <vt:lpwstr>https://ru.wikipedia.org/wiki/%D0%96%D1%83%D1%87%D0%BA%D0%B8_(%D0%A1%D0%BC%D0%BE%D0%BB%D0%B5%D0%BD%D1%81%D0%BA%D0%B0%D1%8F_%D0%BE%D0%B1%D0%BB%D0%B0%D1%81%D1%82%D1%8C)</vt:lpwstr>
      </vt:variant>
      <vt:variant>
        <vt:lpwstr/>
      </vt:variant>
      <vt:variant>
        <vt:i4>6553656</vt:i4>
      </vt:variant>
      <vt:variant>
        <vt:i4>864</vt:i4>
      </vt:variant>
      <vt:variant>
        <vt:i4>0</vt:i4>
      </vt:variant>
      <vt:variant>
        <vt:i4>5</vt:i4>
      </vt:variant>
      <vt:variant>
        <vt:lpwstr>https://ru.wikipedia.org/wiki/%D0%95%D0%BB%D0%BC%D0%B0%D0%BD%D0%BE%D0%B2%D0%BE</vt:lpwstr>
      </vt:variant>
      <vt:variant>
        <vt:lpwstr/>
      </vt:variant>
      <vt:variant>
        <vt:i4>1310787</vt:i4>
      </vt:variant>
      <vt:variant>
        <vt:i4>861</vt:i4>
      </vt:variant>
      <vt:variant>
        <vt:i4>0</vt:i4>
      </vt:variant>
      <vt:variant>
        <vt:i4>5</vt:i4>
      </vt:variant>
      <vt:variant>
        <vt:lpwstr>https://ru.wikipedia.org/wiki/%D0%93%D0%BB%D0%B8%D0%BD%D0%BD%D0%BE%D0%B5_(%D0%A1%D1%8B%D1%87%D1%91%D0%B2%D1%81%D0%BA%D0%B8%D0%B9_%D1%80%D0%B0%D0%B9%D0%BE%D0%BD)</vt:lpwstr>
      </vt:variant>
      <vt:variant>
        <vt:lpwstr/>
      </vt:variant>
      <vt:variant>
        <vt:i4>4849688</vt:i4>
      </vt:variant>
      <vt:variant>
        <vt:i4>858</vt:i4>
      </vt:variant>
      <vt:variant>
        <vt:i4>0</vt:i4>
      </vt:variant>
      <vt:variant>
        <vt:i4>5</vt:i4>
      </vt:variant>
      <vt:variant>
        <vt:lpwstr>https://ru.wikipedia.org/wiki/%D0%91%D0%BE%D0%B1%D1%80%D0%BE%D0%B2%D0%BE_(%D0%A1%D1%8B%D1%87%D1%91%D0%B2%D1%81%D0%BA%D0%B8%D0%B9_%D1%80%D0%B0%D0%B9%D0%BE%D0%BD)</vt:lpwstr>
      </vt:variant>
      <vt:variant>
        <vt:lpwstr/>
      </vt:variant>
      <vt:variant>
        <vt:i4>3801140</vt:i4>
      </vt:variant>
      <vt:variant>
        <vt:i4>855</vt:i4>
      </vt:variant>
      <vt:variant>
        <vt:i4>0</vt:i4>
      </vt:variant>
      <vt:variant>
        <vt:i4>5</vt:i4>
      </vt:variant>
      <vt:variant>
        <vt:lpwstr>https://ru.wikipedia.org/wiki/%D0%90%D1%80%D1%82%D0%B5%D0%BC%D0%BE%D0%B2%D0%BE_(%D0%A1%D1%8B%D1%87%D1%91%D0%B2%D1%81%D0%BA%D0%B8%D0%B9_%D1%80%D0%B0%D0%B9%D0%BE%D0%BD)</vt:lpwstr>
      </vt:variant>
      <vt:variant>
        <vt:lpwstr/>
      </vt:variant>
      <vt:variant>
        <vt:i4>7077996</vt:i4>
      </vt:variant>
      <vt:variant>
        <vt:i4>852</vt:i4>
      </vt:variant>
      <vt:variant>
        <vt:i4>0</vt:i4>
      </vt:variant>
      <vt:variant>
        <vt:i4>5</vt:i4>
      </vt:variant>
      <vt:variant>
        <vt:lpwstr>https://ru.wikipedia.org/wiki/%D0%A1%D0%BE%D0%BA%D0%BE%D0%BB%D0%BE%D0%B2%D0%BE_(%D0%A1%D1%8B%D1%87%D1%91%D0%B2%D1%81%D0%BA%D0%B8%D0%B9_%D1%80%D0%B0%D0%B9%D0%BE%D0%BD)</vt:lpwstr>
      </vt:variant>
      <vt:variant>
        <vt:lpwstr/>
      </vt:variant>
      <vt:variant>
        <vt:i4>4194331</vt:i4>
      </vt:variant>
      <vt:variant>
        <vt:i4>849</vt:i4>
      </vt:variant>
      <vt:variant>
        <vt:i4>0</vt:i4>
      </vt:variant>
      <vt:variant>
        <vt:i4>5</vt:i4>
      </vt:variant>
      <vt:variant>
        <vt:lpwstr>https://ru.wikipedia.org/wiki/%D0%A1%D0%B8%D0%BC%D0%BE%D0%BD%D0%BE%D0%B2%D0%BA%D0%B0_(%D0%A1%D1%8B%D1%87%D1%91%D0%B2%D1%81%D0%BA%D0%B8%D0%B9_%D1%80%D0%B0%D0%B9%D0%BE%D0%BD)</vt:lpwstr>
      </vt:variant>
      <vt:variant>
        <vt:lpwstr/>
      </vt:variant>
      <vt:variant>
        <vt:i4>6881332</vt:i4>
      </vt:variant>
      <vt:variant>
        <vt:i4>846</vt:i4>
      </vt:variant>
      <vt:variant>
        <vt:i4>0</vt:i4>
      </vt:variant>
      <vt:variant>
        <vt:i4>5</vt:i4>
      </vt:variant>
      <vt:variant>
        <vt:lpwstr>https://ru.wikipedia.org/wiki/%D0%9A%D0%BE%D0%B1%D0%BE%D0%B7%D0%B5%D0%B2%D0%BE_(%D0%A1%D1%8B%D1%87%D1%91%D0%B2%D1%81%D0%BA%D0%B8%D0%B9_%D1%80%D0%B0%D0%B9%D0%BE%D0%BD)</vt:lpwstr>
      </vt:variant>
      <vt:variant>
        <vt:lpwstr/>
      </vt:variant>
      <vt:variant>
        <vt:i4>3670123</vt:i4>
      </vt:variant>
      <vt:variant>
        <vt:i4>843</vt:i4>
      </vt:variant>
      <vt:variant>
        <vt:i4>0</vt:i4>
      </vt:variant>
      <vt:variant>
        <vt:i4>5</vt:i4>
      </vt:variant>
      <vt:variant>
        <vt:lpwstr>https://ru.wikipedia.org/wiki/%D0%9A%D0%B0%D1%83%D1%80%D0%BE%D0%B2%D0%BE_(%D0%A1%D0%BC%D0%BE%D0%BB%D0%B5%D0%BD%D1%81%D0%BA%D0%B0%D1%8F_%D0%BE%D0%B1%D0%BB%D0%B0%D1%81%D1%82%D1%8C)</vt:lpwstr>
      </vt:variant>
      <vt:variant>
        <vt:lpwstr/>
      </vt:variant>
      <vt:variant>
        <vt:i4>1245208</vt:i4>
      </vt:variant>
      <vt:variant>
        <vt:i4>840</vt:i4>
      </vt:variant>
      <vt:variant>
        <vt:i4>0</vt:i4>
      </vt:variant>
      <vt:variant>
        <vt:i4>5</vt:i4>
      </vt:variant>
      <vt:variant>
        <vt:lpwstr>https://ru.wikipedia.org/wiki/%D0%9A%D0%B0%D0%BF%D1%83%D1%81%D1%82%D0%B8%D0%BD%D0%BE_(%D0%A1%D1%8B%D1%87%D1%91%D0%B2%D1%81%D0%BA%D0%B8%D0%B9_%D1%80%D0%B0%D0%B9%D0%BE%D0%BD)</vt:lpwstr>
      </vt:variant>
      <vt:variant>
        <vt:lpwstr/>
      </vt:variant>
      <vt:variant>
        <vt:i4>7274603</vt:i4>
      </vt:variant>
      <vt:variant>
        <vt:i4>837</vt:i4>
      </vt:variant>
      <vt:variant>
        <vt:i4>0</vt:i4>
      </vt:variant>
      <vt:variant>
        <vt:i4>5</vt:i4>
      </vt:variant>
      <vt:variant>
        <vt:lpwstr>https://ru.wikipedia.org/wiki/%D0%96%D1%83%D1%80%D0%B0%D0%B2%D0%BB%D0%B5%D0%B2%D0%BE_(%D0%A1%D0%BC%D0%BE%D0%BB%D0%B5%D0%BD%D1%81%D0%BA%D0%B0%D1%8F_%D0%BE%D0%B1%D0%BB%D0%B0%D1%81%D1%82%D1%8C)</vt:lpwstr>
      </vt:variant>
      <vt:variant>
        <vt:lpwstr/>
      </vt:variant>
      <vt:variant>
        <vt:i4>4915224</vt:i4>
      </vt:variant>
      <vt:variant>
        <vt:i4>834</vt:i4>
      </vt:variant>
      <vt:variant>
        <vt:i4>0</vt:i4>
      </vt:variant>
      <vt:variant>
        <vt:i4>5</vt:i4>
      </vt:variant>
      <vt:variant>
        <vt:lpwstr>https://ru.wikipedia.org/wiki/%D0%91%D1%83%D1%80%D1%86%D0%B5%D0%B2%D0%BE_(%D0%A1%D1%8B%D1%87%D1%91%D0%B2%D1%81%D0%BA%D0%B8%D0%B9_%D1%80%D0%B0%D0%B9%D0%BE%D0%BD)</vt:lpwstr>
      </vt:variant>
      <vt:variant>
        <vt:lpwstr/>
      </vt:variant>
      <vt:variant>
        <vt:i4>6750260</vt:i4>
      </vt:variant>
      <vt:variant>
        <vt:i4>831</vt:i4>
      </vt:variant>
      <vt:variant>
        <vt:i4>0</vt:i4>
      </vt:variant>
      <vt:variant>
        <vt:i4>5</vt:i4>
      </vt:variant>
      <vt:variant>
        <vt:lpwstr>https://ru.wikipedia.org/wiki/%D0%91%D0%BE%D1%80%D1%89%D0%B5%D0%B2%D0%BA%D0%B0_(%D0%A1%D1%8B%D1%87%D1%91%D0%B2%D1%81%D0%BA%D0%B8%D0%B9_%D1%80%D0%B0%D0%B9%D0%BE%D0%BD)</vt:lpwstr>
      </vt:variant>
      <vt:variant>
        <vt:lpwstr/>
      </vt:variant>
      <vt:variant>
        <vt:i4>6881339</vt:i4>
      </vt:variant>
      <vt:variant>
        <vt:i4>828</vt:i4>
      </vt:variant>
      <vt:variant>
        <vt:i4>0</vt:i4>
      </vt:variant>
      <vt:variant>
        <vt:i4>5</vt:i4>
      </vt:variant>
      <vt:variant>
        <vt:lpwstr>https://ru.wikipedia.org/wiki/%D0%AE%D1%88%D0%B8%D0%BD%D0%BE_(%D0%A1%D1%8B%D1%87%D1%91%D0%B2%D1%81%D0%BA%D0%B8%D0%B9_%D1%80%D0%B0%D0%B9%D0%BE%D0%BD_%D0%A1%D0%BC%D0%BE%D0%BB%D0%B5%D0%BD%D1%81%D0%BA%D0%BE%D0%B9_%D0%BE%D0%B1%D0%BB%D0%B0%D1%81%D1%82%D0%B8)</vt:lpwstr>
      </vt:variant>
      <vt:variant>
        <vt:lpwstr/>
      </vt:variant>
      <vt:variant>
        <vt:i4>4915264</vt:i4>
      </vt:variant>
      <vt:variant>
        <vt:i4>825</vt:i4>
      </vt:variant>
      <vt:variant>
        <vt:i4>0</vt:i4>
      </vt:variant>
      <vt:variant>
        <vt:i4>5</vt:i4>
      </vt:variant>
      <vt:variant>
        <vt:lpwstr>https://ru.wikipedia.org/wiki/%D0%A3%D1%81%D1%82%D1%8C%D0%B5_(%D0%A1%D1%8B%D1%87%D1%91%D0%B2%D1%81%D0%BA%D0%B8%D0%B9_%D1%80%D0%B0%D0%B9%D0%BE%D0%BD)</vt:lpwstr>
      </vt:variant>
      <vt:variant>
        <vt:lpwstr/>
      </vt:variant>
      <vt:variant>
        <vt:i4>4915228</vt:i4>
      </vt:variant>
      <vt:variant>
        <vt:i4>822</vt:i4>
      </vt:variant>
      <vt:variant>
        <vt:i4>0</vt:i4>
      </vt:variant>
      <vt:variant>
        <vt:i4>5</vt:i4>
      </vt:variant>
      <vt:variant>
        <vt:lpwstr>https://ru.wikipedia.org/wiki/%D0%9E%D0%BB%D1%8C%D1%85%D0%BE%D0%B2%D1%86%D1%8B_(%D0%A1%D0%BC%D0%BE%D0%BB%D0%B5%D0%BD%D1%81%D0%BA%D0%B0%D1%8F_%D0%BE%D0%B1%D0%BB%D0%B0%D1%81%D1%82%D1%8C)</vt:lpwstr>
      </vt:variant>
      <vt:variant>
        <vt:lpwstr/>
      </vt:variant>
      <vt:variant>
        <vt:i4>4980849</vt:i4>
      </vt:variant>
      <vt:variant>
        <vt:i4>819</vt:i4>
      </vt:variant>
      <vt:variant>
        <vt:i4>0</vt:i4>
      </vt:variant>
      <vt:variant>
        <vt:i4>5</vt:i4>
      </vt:variant>
      <vt:variant>
        <vt:lpwstr>https://ru.wikipedia.org/wiki/%D0%9D%D0%BE%D0%B2%D0%BE%D0%B5_%D0%AF%D0%BA%D0%BE%D0%B2%D1%86%D0%B5%D0%B2%D0%BE</vt:lpwstr>
      </vt:variant>
      <vt:variant>
        <vt:lpwstr/>
      </vt:variant>
      <vt:variant>
        <vt:i4>5111921</vt:i4>
      </vt:variant>
      <vt:variant>
        <vt:i4>816</vt:i4>
      </vt:variant>
      <vt:variant>
        <vt:i4>0</vt:i4>
      </vt:variant>
      <vt:variant>
        <vt:i4>5</vt:i4>
      </vt:variant>
      <vt:variant>
        <vt:lpwstr>https://ru.wikipedia.org/wiki/%D0%9C%D0%B0%D0%BB%D0%BE%D0%B5_%D0%AF%D0%BA%D0%BE%D0%B2%D1%86%D0%B5%D0%B2%D0%BE</vt:lpwstr>
      </vt:variant>
      <vt:variant>
        <vt:lpwstr/>
      </vt:variant>
      <vt:variant>
        <vt:i4>3407971</vt:i4>
      </vt:variant>
      <vt:variant>
        <vt:i4>813</vt:i4>
      </vt:variant>
      <vt:variant>
        <vt:i4>0</vt:i4>
      </vt:variant>
      <vt:variant>
        <vt:i4>5</vt:i4>
      </vt:variant>
      <vt:variant>
        <vt:lpwstr>https://ru.wikipedia.org/wiki/%D0%9B%D0%BE%D0%BC%D0%BE%D1%81%D0%BE%D0%B2%D0%BE</vt:lpwstr>
      </vt:variant>
      <vt:variant>
        <vt:lpwstr/>
      </vt:variant>
      <vt:variant>
        <vt:i4>7209059</vt:i4>
      </vt:variant>
      <vt:variant>
        <vt:i4>810</vt:i4>
      </vt:variant>
      <vt:variant>
        <vt:i4>0</vt:i4>
      </vt:variant>
      <vt:variant>
        <vt:i4>5</vt:i4>
      </vt:variant>
      <vt:variant>
        <vt:lpwstr>https://ru.wikipedia.org/wiki/%D0%9A%D0%BE%D0%BD%D0%BE%D0%BF%D0%B0%D1%82%D0%B8%D0%BD%D0%BE</vt:lpwstr>
      </vt:variant>
      <vt:variant>
        <vt:lpwstr/>
      </vt:variant>
      <vt:variant>
        <vt:i4>3407924</vt:i4>
      </vt:variant>
      <vt:variant>
        <vt:i4>807</vt:i4>
      </vt:variant>
      <vt:variant>
        <vt:i4>0</vt:i4>
      </vt:variant>
      <vt:variant>
        <vt:i4>5</vt:i4>
      </vt:variant>
      <vt:variant>
        <vt:lpwstr>https://ru.wikipedia.org/wiki/%D0%97%D0%B0%D0%B1%D0%B5%D0%BB%D0%B8%D0%BD%D0%BE_(%D0%A1%D1%8B%D1%87%D1%91%D0%B2%D1%81%D0%BA%D0%B8%D0%B9_%D1%80%D0%B0%D0%B9%D0%BE%D0%BD)</vt:lpwstr>
      </vt:variant>
      <vt:variant>
        <vt:lpwstr/>
      </vt:variant>
      <vt:variant>
        <vt:i4>3342443</vt:i4>
      </vt:variant>
      <vt:variant>
        <vt:i4>804</vt:i4>
      </vt:variant>
      <vt:variant>
        <vt:i4>0</vt:i4>
      </vt:variant>
      <vt:variant>
        <vt:i4>5</vt:i4>
      </vt:variant>
      <vt:variant>
        <vt:lpwstr>https://ru.wikipedia.org/wiki/%D0%96%D1%83%D1%87%D0%BA%D0%B8_(%D0%A1%D0%BC%D0%BE%D0%BB%D0%B5%D0%BD%D1%81%D0%BA%D0%B0%D1%8F_%D0%BE%D0%B1%D0%BB%D0%B0%D1%81%D1%82%D1%8C)</vt:lpwstr>
      </vt:variant>
      <vt:variant>
        <vt:lpwstr/>
      </vt:variant>
      <vt:variant>
        <vt:i4>6553656</vt:i4>
      </vt:variant>
      <vt:variant>
        <vt:i4>801</vt:i4>
      </vt:variant>
      <vt:variant>
        <vt:i4>0</vt:i4>
      </vt:variant>
      <vt:variant>
        <vt:i4>5</vt:i4>
      </vt:variant>
      <vt:variant>
        <vt:lpwstr>https://ru.wikipedia.org/wiki/%D0%95%D0%BB%D0%BC%D0%B0%D0%BD%D0%BE%D0%B2%D0%BE</vt:lpwstr>
      </vt:variant>
      <vt:variant>
        <vt:lpwstr/>
      </vt:variant>
      <vt:variant>
        <vt:i4>1310787</vt:i4>
      </vt:variant>
      <vt:variant>
        <vt:i4>798</vt:i4>
      </vt:variant>
      <vt:variant>
        <vt:i4>0</vt:i4>
      </vt:variant>
      <vt:variant>
        <vt:i4>5</vt:i4>
      </vt:variant>
      <vt:variant>
        <vt:lpwstr>https://ru.wikipedia.org/wiki/%D0%93%D0%BB%D0%B8%D0%BD%D0%BD%D0%BE%D0%B5_(%D0%A1%D1%8B%D1%87%D1%91%D0%B2%D1%81%D0%BA%D0%B8%D0%B9_%D1%80%D0%B0%D0%B9%D0%BE%D0%BD)</vt:lpwstr>
      </vt:variant>
      <vt:variant>
        <vt:lpwstr/>
      </vt:variant>
      <vt:variant>
        <vt:i4>4849688</vt:i4>
      </vt:variant>
      <vt:variant>
        <vt:i4>795</vt:i4>
      </vt:variant>
      <vt:variant>
        <vt:i4>0</vt:i4>
      </vt:variant>
      <vt:variant>
        <vt:i4>5</vt:i4>
      </vt:variant>
      <vt:variant>
        <vt:lpwstr>https://ru.wikipedia.org/wiki/%D0%91%D0%BE%D0%B1%D1%80%D0%BE%D0%B2%D0%BE_(%D0%A1%D1%8B%D1%87%D1%91%D0%B2%D1%81%D0%BA%D0%B8%D0%B9_%D1%80%D0%B0%D0%B9%D0%BE%D0%BD)</vt:lpwstr>
      </vt:variant>
      <vt:variant>
        <vt:lpwstr/>
      </vt:variant>
      <vt:variant>
        <vt:i4>3801140</vt:i4>
      </vt:variant>
      <vt:variant>
        <vt:i4>792</vt:i4>
      </vt:variant>
      <vt:variant>
        <vt:i4>0</vt:i4>
      </vt:variant>
      <vt:variant>
        <vt:i4>5</vt:i4>
      </vt:variant>
      <vt:variant>
        <vt:lpwstr>https://ru.wikipedia.org/wiki/%D0%90%D1%80%D1%82%D0%B5%D0%BC%D0%BE%D0%B2%D0%BE_(%D0%A1%D1%8B%D1%87%D1%91%D0%B2%D1%81%D0%BA%D0%B8%D0%B9_%D1%80%D0%B0%D0%B9%D0%BE%D0%BD)</vt:lpwstr>
      </vt:variant>
      <vt:variant>
        <vt:lpwstr/>
      </vt:variant>
      <vt:variant>
        <vt:i4>3342389</vt:i4>
      </vt:variant>
      <vt:variant>
        <vt:i4>789</vt:i4>
      </vt:variant>
      <vt:variant>
        <vt:i4>0</vt:i4>
      </vt:variant>
      <vt:variant>
        <vt:i4>5</vt:i4>
      </vt:variant>
      <vt:variant>
        <vt:lpwstr>consultantplus://offline/ref=BAFFD2097C980BC3929A4CA369BFB61E2AF43FDD33B40B92E17226BA4F90CD138821571F1Dx4I</vt:lpwstr>
      </vt:variant>
      <vt:variant>
        <vt:lpwstr/>
      </vt:variant>
      <vt:variant>
        <vt:i4>3342389</vt:i4>
      </vt:variant>
      <vt:variant>
        <vt:i4>786</vt:i4>
      </vt:variant>
      <vt:variant>
        <vt:i4>0</vt:i4>
      </vt:variant>
      <vt:variant>
        <vt:i4>5</vt:i4>
      </vt:variant>
      <vt:variant>
        <vt:lpwstr>consultantplus://offline/ref=BAFFD2097C980BC3929A4CA369BFB61E2AF43FDD33B40B92E17226BA4F90CD138821571F1Dx4I</vt:lpwstr>
      </vt:variant>
      <vt:variant>
        <vt:lpwstr/>
      </vt:variant>
      <vt:variant>
        <vt:i4>7471207</vt:i4>
      </vt:variant>
      <vt:variant>
        <vt:i4>783</vt:i4>
      </vt:variant>
      <vt:variant>
        <vt:i4>0</vt:i4>
      </vt:variant>
      <vt:variant>
        <vt:i4>5</vt:i4>
      </vt:variant>
      <vt:variant>
        <vt:lpwstr>consultantplus://offline/ref=A4AC635F73BCAD20851B2956E58FEAAE666A1803100905A73E506B9463829BE37EDBCFECE4EFDE65b2F9M</vt:lpwstr>
      </vt:variant>
      <vt:variant>
        <vt:lpwstr/>
      </vt:variant>
      <vt:variant>
        <vt:i4>7471164</vt:i4>
      </vt:variant>
      <vt:variant>
        <vt:i4>780</vt:i4>
      </vt:variant>
      <vt:variant>
        <vt:i4>0</vt:i4>
      </vt:variant>
      <vt:variant>
        <vt:i4>5</vt:i4>
      </vt:variant>
      <vt:variant>
        <vt:lpwstr>consultantplus://offline/ref=A4AC635F73BCAD20851B2956E58FEAAE666A1803100905A73E506B9463829BE37EDBCFECE4EFDE65b2FBM</vt:lpwstr>
      </vt:variant>
      <vt:variant>
        <vt:lpwstr/>
      </vt:variant>
      <vt:variant>
        <vt:i4>7471207</vt:i4>
      </vt:variant>
      <vt:variant>
        <vt:i4>777</vt:i4>
      </vt:variant>
      <vt:variant>
        <vt:i4>0</vt:i4>
      </vt:variant>
      <vt:variant>
        <vt:i4>5</vt:i4>
      </vt:variant>
      <vt:variant>
        <vt:lpwstr>consultantplus://offline/ref=A4AC635F73BCAD20851B2956E58FEAAE666A1803100905A73E506B9463829BE37EDBCFECE4EFDE65b2F9M</vt:lpwstr>
      </vt:variant>
      <vt:variant>
        <vt:lpwstr/>
      </vt:variant>
      <vt:variant>
        <vt:i4>4522075</vt:i4>
      </vt:variant>
      <vt:variant>
        <vt:i4>774</vt:i4>
      </vt:variant>
      <vt:variant>
        <vt:i4>0</vt:i4>
      </vt:variant>
      <vt:variant>
        <vt:i4>5</vt:i4>
      </vt:variant>
      <vt:variant>
        <vt:lpwstr>consultantplus://offline/ref=A4AC635F73BCAD20851B2956E58FEAAE666A1803100905A73E506B9463829BE37EDBCFE5E1bEF7M</vt:lpwstr>
      </vt:variant>
      <vt:variant>
        <vt:lpwstr/>
      </vt:variant>
      <vt:variant>
        <vt:i4>4521997</vt:i4>
      </vt:variant>
      <vt:variant>
        <vt:i4>771</vt:i4>
      </vt:variant>
      <vt:variant>
        <vt:i4>0</vt:i4>
      </vt:variant>
      <vt:variant>
        <vt:i4>5</vt:i4>
      </vt:variant>
      <vt:variant>
        <vt:lpwstr>consultantplus://offline/ref=A4AC635F73BCAD20851B2956E58FEAAE666A1803100905A73E506B9463829BE37EDBCFE5E1bEFAM</vt:lpwstr>
      </vt:variant>
      <vt:variant>
        <vt:lpwstr/>
      </vt:variant>
      <vt:variant>
        <vt:i4>3735648</vt:i4>
      </vt:variant>
      <vt:variant>
        <vt:i4>768</vt:i4>
      </vt:variant>
      <vt:variant>
        <vt:i4>0</vt:i4>
      </vt:variant>
      <vt:variant>
        <vt:i4>5</vt:i4>
      </vt:variant>
      <vt:variant>
        <vt:lpwstr>consultantplus://offline/ref=12248655C22D418B66C32235EA3AD3C557736E4399B24B6ED2FE0D5B0314FDF56A39AC25EB8EA2F7p4EDM</vt:lpwstr>
      </vt:variant>
      <vt:variant>
        <vt:lpwstr/>
      </vt:variant>
      <vt:variant>
        <vt:i4>393222</vt:i4>
      </vt:variant>
      <vt:variant>
        <vt:i4>765</vt:i4>
      </vt:variant>
      <vt:variant>
        <vt:i4>0</vt:i4>
      </vt:variant>
      <vt:variant>
        <vt:i4>5</vt:i4>
      </vt:variant>
      <vt:variant>
        <vt:lpwstr>consultantplus://offline/ref=12248655C22D418B66C32235EA3AD3C557736E4399B24B6ED2FE0D5B0314FDF56A39AC2CEBp8E8M</vt:lpwstr>
      </vt:variant>
      <vt:variant>
        <vt:lpwstr/>
      </vt:variant>
      <vt:variant>
        <vt:i4>5242882</vt:i4>
      </vt:variant>
      <vt:variant>
        <vt:i4>762</vt:i4>
      </vt:variant>
      <vt:variant>
        <vt:i4>0</vt:i4>
      </vt:variant>
      <vt:variant>
        <vt:i4>5</vt:i4>
      </vt:variant>
      <vt:variant>
        <vt:lpwstr/>
      </vt:variant>
      <vt:variant>
        <vt:lpwstr>Par1</vt:lpwstr>
      </vt:variant>
      <vt:variant>
        <vt:i4>7209052</vt:i4>
      </vt:variant>
      <vt:variant>
        <vt:i4>759</vt:i4>
      </vt:variant>
      <vt:variant>
        <vt:i4>0</vt:i4>
      </vt:variant>
      <vt:variant>
        <vt:i4>5</vt:i4>
      </vt:variant>
      <vt:variant>
        <vt:lpwstr>http://predavatel.com/ru/tv/vgtrk_rossiya.htm</vt:lpwstr>
      </vt:variant>
      <vt:variant>
        <vt:lpwstr/>
      </vt:variant>
      <vt:variant>
        <vt:i4>1703993</vt:i4>
      </vt:variant>
      <vt:variant>
        <vt:i4>756</vt:i4>
      </vt:variant>
      <vt:variant>
        <vt:i4>0</vt:i4>
      </vt:variant>
      <vt:variant>
        <vt:i4>5</vt:i4>
      </vt:variant>
      <vt:variant>
        <vt:lpwstr>http://predavatel.com/ru/tv/vgtrk_vesti.htm</vt:lpwstr>
      </vt:variant>
      <vt:variant>
        <vt:lpwstr/>
      </vt:variant>
      <vt:variant>
        <vt:i4>3473531</vt:i4>
      </vt:variant>
      <vt:variant>
        <vt:i4>753</vt:i4>
      </vt:variant>
      <vt:variant>
        <vt:i4>0</vt:i4>
      </vt:variant>
      <vt:variant>
        <vt:i4>5</vt:i4>
      </vt:variant>
      <vt:variant>
        <vt:lpwstr>http://predavatel.com/ru/tv/1tv.htm</vt:lpwstr>
      </vt:variant>
      <vt:variant>
        <vt:lpwstr/>
      </vt:variant>
      <vt:variant>
        <vt:i4>4259917</vt:i4>
      </vt:variant>
      <vt:variant>
        <vt:i4>750</vt:i4>
      </vt:variant>
      <vt:variant>
        <vt:i4>0</vt:i4>
      </vt:variant>
      <vt:variant>
        <vt:i4>5</vt:i4>
      </vt:variant>
      <vt:variant>
        <vt:lpwstr>https://ru.wikipedia.org/wiki/%D0%A1%D1%8B%D1%87%D1%91%D0%B2%D0%BA%D0%B0</vt:lpwstr>
      </vt:variant>
      <vt:variant>
        <vt:lpwstr/>
      </vt:variant>
      <vt:variant>
        <vt:i4>5111828</vt:i4>
      </vt:variant>
      <vt:variant>
        <vt:i4>747</vt:i4>
      </vt:variant>
      <vt:variant>
        <vt:i4>0</vt:i4>
      </vt:variant>
      <vt:variant>
        <vt:i4>5</vt:i4>
      </vt:variant>
      <vt:variant>
        <vt:lpwstr>https://ru.wikipedia.org/wiki/%D0%9B%D0%BE%D1%81%D0%BC%D0%B8%D0%BD%D0%B0</vt:lpwstr>
      </vt:variant>
      <vt:variant>
        <vt:lpwstr/>
      </vt:variant>
      <vt:variant>
        <vt:i4>1572987</vt:i4>
      </vt:variant>
      <vt:variant>
        <vt:i4>744</vt:i4>
      </vt:variant>
      <vt:variant>
        <vt:i4>0</vt:i4>
      </vt:variant>
      <vt:variant>
        <vt:i4>5</vt:i4>
      </vt:variant>
      <vt:variant>
        <vt:lpwstr>https://ru.wikipedia.org/wiki/%D0%A1%D0%BC%D0%BE%D0%BB%D0%B5%D0%BD%D1%81%D0%BA%D0%B0%D1%8F_%D0%BE%D0%B1%D0%BB%D0%B0%D1%81%D1%82%D1%8C</vt:lpwstr>
      </vt:variant>
      <vt:variant>
        <vt:lpwstr/>
      </vt:variant>
      <vt:variant>
        <vt:i4>7143508</vt:i4>
      </vt:variant>
      <vt:variant>
        <vt:i4>741</vt:i4>
      </vt:variant>
      <vt:variant>
        <vt:i4>0</vt:i4>
      </vt:variant>
      <vt:variant>
        <vt:i4>5</vt:i4>
      </vt:variant>
      <vt:variant>
        <vt:lpwstr>https://ru.wikipedia.org/wiki/%D0%A1%D1%8B%D1%87%D1%91%D0%B2%D1%81%D0%BA%D0%B8%D0%B9_%D1%80%D0%B0%D0%B9%D0%BE%D0%BD</vt:lpwstr>
      </vt:variant>
      <vt:variant>
        <vt:lpwstr/>
      </vt:variant>
      <vt:variant>
        <vt:i4>1245263</vt:i4>
      </vt:variant>
      <vt:variant>
        <vt:i4>738</vt:i4>
      </vt:variant>
      <vt:variant>
        <vt:i4>0</vt:i4>
      </vt:variant>
      <vt:variant>
        <vt:i4>5</vt:i4>
      </vt:variant>
      <vt:variant>
        <vt:lpwstr>https://ru.wikipedia.org/wiki/%D0%93%D0%B6%D0%B0%D1%82%D1%8C</vt:lpwstr>
      </vt:variant>
      <vt:variant>
        <vt:lpwstr/>
      </vt:variant>
      <vt:variant>
        <vt:i4>4259917</vt:i4>
      </vt:variant>
      <vt:variant>
        <vt:i4>735</vt:i4>
      </vt:variant>
      <vt:variant>
        <vt:i4>0</vt:i4>
      </vt:variant>
      <vt:variant>
        <vt:i4>5</vt:i4>
      </vt:variant>
      <vt:variant>
        <vt:lpwstr>https://ru.wikipedia.org/wiki/%D0%A1%D1%8B%D1%87%D1%91%D0%B2%D0%BA%D0%B0</vt:lpwstr>
      </vt:variant>
      <vt:variant>
        <vt:lpwstr/>
      </vt:variant>
      <vt:variant>
        <vt:i4>5111828</vt:i4>
      </vt:variant>
      <vt:variant>
        <vt:i4>732</vt:i4>
      </vt:variant>
      <vt:variant>
        <vt:i4>0</vt:i4>
      </vt:variant>
      <vt:variant>
        <vt:i4>5</vt:i4>
      </vt:variant>
      <vt:variant>
        <vt:lpwstr>https://ru.wikipedia.org/wiki/%D0%9B%D0%BE%D1%81%D0%BC%D0%B8%D0%BD%D0%B0</vt:lpwstr>
      </vt:variant>
      <vt:variant>
        <vt:lpwstr/>
      </vt:variant>
      <vt:variant>
        <vt:i4>6946909</vt:i4>
      </vt:variant>
      <vt:variant>
        <vt:i4>729</vt:i4>
      </vt:variant>
      <vt:variant>
        <vt:i4>0</vt:i4>
      </vt:variant>
      <vt:variant>
        <vt:i4>5</vt:i4>
      </vt:variant>
      <vt:variant>
        <vt:lpwstr>https://ru.wikipedia.org/wiki/%D0%92%D0%B0%D0%B7%D1%83%D0%B7%D1%81%D0%BA%D0%BE%D0%B5_%D0%B2%D0%BE%D0%B4%D0%BE%D1%85%D1%80%D0%B0%D0%BD%D0%B8%D0%BB%D0%B8%D1%89%D0%B5</vt:lpwstr>
      </vt:variant>
      <vt:variant>
        <vt:lpwstr/>
      </vt:variant>
      <vt:variant>
        <vt:i4>1572987</vt:i4>
      </vt:variant>
      <vt:variant>
        <vt:i4>726</vt:i4>
      </vt:variant>
      <vt:variant>
        <vt:i4>0</vt:i4>
      </vt:variant>
      <vt:variant>
        <vt:i4>5</vt:i4>
      </vt:variant>
      <vt:variant>
        <vt:lpwstr>https://ru.wikipedia.org/wiki/%D0%A1%D0%BC%D0%BE%D0%BB%D0%B5%D0%BD%D1%81%D0%BA%D0%B0%D1%8F_%D0%BE%D0%B1%D0%BB%D0%B0%D1%81%D1%82%D1%8C</vt:lpwstr>
      </vt:variant>
      <vt:variant>
        <vt:lpwstr/>
      </vt:variant>
      <vt:variant>
        <vt:i4>1769583</vt:i4>
      </vt:variant>
      <vt:variant>
        <vt:i4>723</vt:i4>
      </vt:variant>
      <vt:variant>
        <vt:i4>0</vt:i4>
      </vt:variant>
      <vt:variant>
        <vt:i4>5</vt:i4>
      </vt:variant>
      <vt:variant>
        <vt:lpwstr>https://ru.wikipedia.org/wiki/%D0%92%D1%8F%D0%B7%D0%B5%D0%BC%D1%81%D0%BA%D0%B8%D0%B9_%D1%80%D0%B0%D0%B9%D0%BE%D0%BD_(%D0%A1%D0%BC%D0%BE%D0%BB%D0%B5%D0%BD%D1%81%D0%BA%D0%B0%D1%8F_%D0%BE%D0%B1%D0%BB%D0%B0%D1%81%D1%82%D1%8C)</vt:lpwstr>
      </vt:variant>
      <vt:variant>
        <vt:lpwstr/>
      </vt:variant>
      <vt:variant>
        <vt:i4>5046333</vt:i4>
      </vt:variant>
      <vt:variant>
        <vt:i4>720</vt:i4>
      </vt:variant>
      <vt:variant>
        <vt:i4>0</vt:i4>
      </vt:variant>
      <vt:variant>
        <vt:i4>5</vt:i4>
      </vt:variant>
      <vt:variant>
        <vt:lpwstr>https://ru.wikipedia.org/wiki/%D0%9C%D0%B0%D1%80%D1%8C%D0%B8%D0%BD%D0%BE_(%D0%9C%D0%B0%D1%81%D0%BB%D0%BE%D0%B2%D1%81%D0%BA%D0%BE%D0%B5_%D1%81%D0%B5%D0%BB%D1%8C%D1%81%D0%BA%D0%BE%D0%B5_%D0%BF%D0%BE%D1%81%D0%B5%D0%BB%D0%B5%D0%BD%D0%B8%D0%B5)</vt:lpwstr>
      </vt:variant>
      <vt:variant>
        <vt:lpwstr/>
      </vt:variant>
      <vt:variant>
        <vt:i4>1572901</vt:i4>
      </vt:variant>
      <vt:variant>
        <vt:i4>717</vt:i4>
      </vt:variant>
      <vt:variant>
        <vt:i4>0</vt:i4>
      </vt:variant>
      <vt:variant>
        <vt:i4>5</vt:i4>
      </vt:variant>
      <vt:variant>
        <vt:lpwstr>https://ru.wikipedia.org/wiki/%D0%A1%D0%BC%D0%BE%D0%BB%D0%B5%D0%BD%D1%81%D0%BA%D0%B0%D1%8F_%D0%B2%D0%BE%D0%B7%D0%B2%D1%8B%D1%88%D0%B5%D0%BD%D0%BD%D0%BE%D1%81%D1%82%D1%8C</vt:lpwstr>
      </vt:variant>
      <vt:variant>
        <vt:lpwstr/>
      </vt:variant>
      <vt:variant>
        <vt:i4>6422584</vt:i4>
      </vt:variant>
      <vt:variant>
        <vt:i4>714</vt:i4>
      </vt:variant>
      <vt:variant>
        <vt:i4>0</vt:i4>
      </vt:variant>
      <vt:variant>
        <vt:i4>5</vt:i4>
      </vt:variant>
      <vt:variant>
        <vt:lpwstr>https://ru.wikipedia.org/wiki/%D0%97%D1%83%D0%B1%D1%86%D0%BE%D0%B2</vt:lpwstr>
      </vt:variant>
      <vt:variant>
        <vt:lpwstr/>
      </vt:variant>
      <vt:variant>
        <vt:i4>4259917</vt:i4>
      </vt:variant>
      <vt:variant>
        <vt:i4>711</vt:i4>
      </vt:variant>
      <vt:variant>
        <vt:i4>0</vt:i4>
      </vt:variant>
      <vt:variant>
        <vt:i4>5</vt:i4>
      </vt:variant>
      <vt:variant>
        <vt:lpwstr>https://ru.wikipedia.org/wiki/%D0%A1%D1%8B%D1%87%D1%91%D0%B2%D0%BA%D0%B0</vt:lpwstr>
      </vt:variant>
      <vt:variant>
        <vt:lpwstr/>
      </vt:variant>
      <vt:variant>
        <vt:i4>4259919</vt:i4>
      </vt:variant>
      <vt:variant>
        <vt:i4>708</vt:i4>
      </vt:variant>
      <vt:variant>
        <vt:i4>0</vt:i4>
      </vt:variant>
      <vt:variant>
        <vt:i4>5</vt:i4>
      </vt:variant>
      <vt:variant>
        <vt:lpwstr>https://ru.wikipedia.org/wiki/%D0%92%D0%BE%D0%BB%D0%B3%D0%B0</vt:lpwstr>
      </vt:variant>
      <vt:variant>
        <vt:lpwstr/>
      </vt:variant>
      <vt:variant>
        <vt:i4>3997755</vt:i4>
      </vt:variant>
      <vt:variant>
        <vt:i4>705</vt:i4>
      </vt:variant>
      <vt:variant>
        <vt:i4>0</vt:i4>
      </vt:variant>
      <vt:variant>
        <vt:i4>5</vt:i4>
      </vt:variant>
      <vt:variant>
        <vt:lpwstr>https://ru.wikipedia.org/wiki/%D0%A0%D0%BE%D1%81%D1%81%D0%B8%D1%8F</vt:lpwstr>
      </vt:variant>
      <vt:variant>
        <vt:lpwstr/>
      </vt:variant>
      <vt:variant>
        <vt:i4>1638432</vt:i4>
      </vt:variant>
      <vt:variant>
        <vt:i4>702</vt:i4>
      </vt:variant>
      <vt:variant>
        <vt:i4>0</vt:i4>
      </vt:variant>
      <vt:variant>
        <vt:i4>5</vt:i4>
      </vt:variant>
      <vt:variant>
        <vt:lpwstr>https://ru.wikipedia.org/wiki/%D0%A2%D0%B2%D0%B5%D1%80%D1%81%D0%BA%D0%B0%D1%8F_%D0%BE%D0%B1%D0%BB%D0%B0%D1%81%D1%82%D1%8C</vt:lpwstr>
      </vt:variant>
      <vt:variant>
        <vt:lpwstr/>
      </vt:variant>
      <vt:variant>
        <vt:i4>1572987</vt:i4>
      </vt:variant>
      <vt:variant>
        <vt:i4>699</vt:i4>
      </vt:variant>
      <vt:variant>
        <vt:i4>0</vt:i4>
      </vt:variant>
      <vt:variant>
        <vt:i4>5</vt:i4>
      </vt:variant>
      <vt:variant>
        <vt:lpwstr>https://ru.wikipedia.org/wiki/%D0%A1%D0%BC%D0%BE%D0%BB%D0%B5%D0%BD%D1%81%D0%BA%D0%B0%D1%8F_%D0%BE%D0%B1%D0%BB%D0%B0%D1%81%D1%82%D1%8C</vt:lpwstr>
      </vt:variant>
      <vt:variant>
        <vt:lpwstr/>
      </vt:variant>
      <vt:variant>
        <vt:i4>4522001</vt:i4>
      </vt:variant>
      <vt:variant>
        <vt:i4>696</vt:i4>
      </vt:variant>
      <vt:variant>
        <vt:i4>0</vt:i4>
      </vt:variant>
      <vt:variant>
        <vt:i4>5</vt:i4>
      </vt:variant>
      <vt:variant>
        <vt:lpwstr>https://ru.wikipedia.org/wiki/%D0%AF%D0%B1%D0%BB%D0%BE%D0%BD%D1%8C%D0%BA%D0%B0_(%D0%BF%D1%80%D0%B8%D1%82%D0%BE%D0%BA_%D0%9B%D0%BE%D1%81%D0%BC%D0%B8%D0%BD%D1%8B)</vt:lpwstr>
      </vt:variant>
      <vt:variant>
        <vt:lpwstr/>
      </vt:variant>
      <vt:variant>
        <vt:i4>1572927</vt:i4>
      </vt:variant>
      <vt:variant>
        <vt:i4>693</vt:i4>
      </vt:variant>
      <vt:variant>
        <vt:i4>0</vt:i4>
      </vt:variant>
      <vt:variant>
        <vt:i4>5</vt:i4>
      </vt:variant>
      <vt:variant>
        <vt:lpwstr>https://ru.wikipedia.org/wiki/%D0%AF%D0%B1%D0%BB%D0%BE%D0%BD%D1%8F_(%D1%80%D0%B5%D0%BA%D0%B0)</vt:lpwstr>
      </vt:variant>
      <vt:variant>
        <vt:lpwstr/>
      </vt:variant>
      <vt:variant>
        <vt:i4>4259917</vt:i4>
      </vt:variant>
      <vt:variant>
        <vt:i4>690</vt:i4>
      </vt:variant>
      <vt:variant>
        <vt:i4>0</vt:i4>
      </vt:variant>
      <vt:variant>
        <vt:i4>5</vt:i4>
      </vt:variant>
      <vt:variant>
        <vt:lpwstr>https://ru.wikipedia.org/wiki/%D0%A1%D1%8B%D1%87%D1%91%D0%B2%D0%BA%D0%B0</vt:lpwstr>
      </vt:variant>
      <vt:variant>
        <vt:lpwstr/>
      </vt:variant>
      <vt:variant>
        <vt:i4>4456468</vt:i4>
      </vt:variant>
      <vt:variant>
        <vt:i4>687</vt:i4>
      </vt:variant>
      <vt:variant>
        <vt:i4>0</vt:i4>
      </vt:variant>
      <vt:variant>
        <vt:i4>5</vt:i4>
      </vt:variant>
      <vt:variant>
        <vt:lpwstr>https://ru.wikipedia.org/wiki/%D0%94%D0%BD%D0%B5%D0%BF%D1%80</vt:lpwstr>
      </vt:variant>
      <vt:variant>
        <vt:lpwstr/>
      </vt:variant>
      <vt:variant>
        <vt:i4>7077939</vt:i4>
      </vt:variant>
      <vt:variant>
        <vt:i4>684</vt:i4>
      </vt:variant>
      <vt:variant>
        <vt:i4>0</vt:i4>
      </vt:variant>
      <vt:variant>
        <vt:i4>5</vt:i4>
      </vt:variant>
      <vt:variant>
        <vt:lpwstr>https://ru.wikipedia.org/wiki/%D0%A8%D0%B8%D1%80%D1%8F%D0%B5%D0%B2%D0%BE_(%D0%A1%D0%BC%D0%BE%D0%BB%D0%B5%D0%BD%D1%81%D0%BA%D0%B0%D1%8F_%D0%BE%D0%B1%D0%BB%D0%B0%D1%81%D1%82%D1%8C)</vt:lpwstr>
      </vt:variant>
      <vt:variant>
        <vt:lpwstr/>
      </vt:variant>
      <vt:variant>
        <vt:i4>3604579</vt:i4>
      </vt:variant>
      <vt:variant>
        <vt:i4>681</vt:i4>
      </vt:variant>
      <vt:variant>
        <vt:i4>0</vt:i4>
      </vt:variant>
      <vt:variant>
        <vt:i4>5</vt:i4>
      </vt:variant>
      <vt:variant>
        <vt:lpwstr>https://ru.wikipedia.org/wiki/%D0%92%D0%B0%D0%B7%D1%83%D0%B7%D0%B0</vt:lpwstr>
      </vt:variant>
      <vt:variant>
        <vt:lpwstr/>
      </vt:variant>
      <vt:variant>
        <vt:i4>1572987</vt:i4>
      </vt:variant>
      <vt:variant>
        <vt:i4>678</vt:i4>
      </vt:variant>
      <vt:variant>
        <vt:i4>0</vt:i4>
      </vt:variant>
      <vt:variant>
        <vt:i4>5</vt:i4>
      </vt:variant>
      <vt:variant>
        <vt:lpwstr>https://ru.wikipedia.org/wiki/%D0%A1%D0%BC%D0%BE%D0%BB%D0%B5%D0%BD%D1%81%D0%BA%D0%B0%D1%8F_%D0%BE%D0%B1%D0%BB%D0%B0%D1%81%D1%82%D1%8C</vt:lpwstr>
      </vt:variant>
      <vt:variant>
        <vt:lpwstr/>
      </vt:variant>
      <vt:variant>
        <vt:i4>7143508</vt:i4>
      </vt:variant>
      <vt:variant>
        <vt:i4>675</vt:i4>
      </vt:variant>
      <vt:variant>
        <vt:i4>0</vt:i4>
      </vt:variant>
      <vt:variant>
        <vt:i4>5</vt:i4>
      </vt:variant>
      <vt:variant>
        <vt:lpwstr>https://ru.wikipedia.org/wiki/%D0%A1%D1%8B%D1%87%D1%91%D0%B2%D1%81%D0%BA%D0%B8%D0%B9_%D1%80%D0%B0%D0%B9%D0%BE%D0%BD</vt:lpwstr>
      </vt:variant>
      <vt:variant>
        <vt:lpwstr/>
      </vt:variant>
      <vt:variant>
        <vt:i4>1310804</vt:i4>
      </vt:variant>
      <vt:variant>
        <vt:i4>672</vt:i4>
      </vt:variant>
      <vt:variant>
        <vt:i4>0</vt:i4>
      </vt:variant>
      <vt:variant>
        <vt:i4>5</vt:i4>
      </vt:variant>
      <vt:variant>
        <vt:lpwstr>consultantplus://offline/ref=E88F0C8B57259A8E16544F9DC27CAAC62B5729ED27167C8AD20DA245F7B40A830CAE0EEB7020B4B475B976c8fBK</vt:lpwstr>
      </vt:variant>
      <vt:variant>
        <vt:lpwstr/>
      </vt:variant>
      <vt:variant>
        <vt:i4>6553715</vt:i4>
      </vt:variant>
      <vt:variant>
        <vt:i4>669</vt:i4>
      </vt:variant>
      <vt:variant>
        <vt:i4>0</vt:i4>
      </vt:variant>
      <vt:variant>
        <vt:i4>5</vt:i4>
      </vt:variant>
      <vt:variant>
        <vt:lpwstr>http://docs.cntd.ru/document/428543052</vt:lpwstr>
      </vt:variant>
      <vt:variant>
        <vt:lpwstr/>
      </vt:variant>
      <vt:variant>
        <vt:i4>6422643</vt:i4>
      </vt:variant>
      <vt:variant>
        <vt:i4>666</vt:i4>
      </vt:variant>
      <vt:variant>
        <vt:i4>0</vt:i4>
      </vt:variant>
      <vt:variant>
        <vt:i4>5</vt:i4>
      </vt:variant>
      <vt:variant>
        <vt:lpwstr>http://docs.cntd.ru/document/428543054</vt:lpwstr>
      </vt:variant>
      <vt:variant>
        <vt:lpwstr/>
      </vt:variant>
      <vt:variant>
        <vt:i4>6488179</vt:i4>
      </vt:variant>
      <vt:variant>
        <vt:i4>663</vt:i4>
      </vt:variant>
      <vt:variant>
        <vt:i4>0</vt:i4>
      </vt:variant>
      <vt:variant>
        <vt:i4>5</vt:i4>
      </vt:variant>
      <vt:variant>
        <vt:lpwstr>http://docs.cntd.ru/document/428543055</vt:lpwstr>
      </vt:variant>
      <vt:variant>
        <vt:lpwstr/>
      </vt:variant>
      <vt:variant>
        <vt:i4>7078009</vt:i4>
      </vt:variant>
      <vt:variant>
        <vt:i4>660</vt:i4>
      </vt:variant>
      <vt:variant>
        <vt:i4>0</vt:i4>
      </vt:variant>
      <vt:variant>
        <vt:i4>5</vt:i4>
      </vt:variant>
      <vt:variant>
        <vt:lpwstr>http://docs.cntd.ru/document/424039203</vt:lpwstr>
      </vt:variant>
      <vt:variant>
        <vt:lpwstr/>
      </vt:variant>
      <vt:variant>
        <vt:i4>7012465</vt:i4>
      </vt:variant>
      <vt:variant>
        <vt:i4>657</vt:i4>
      </vt:variant>
      <vt:variant>
        <vt:i4>0</vt:i4>
      </vt:variant>
      <vt:variant>
        <vt:i4>5</vt:i4>
      </vt:variant>
      <vt:variant>
        <vt:lpwstr>http://docs.cntd.ru/document/412329485</vt:lpwstr>
      </vt:variant>
      <vt:variant>
        <vt:lpwstr/>
      </vt:variant>
      <vt:variant>
        <vt:i4>6881394</vt:i4>
      </vt:variant>
      <vt:variant>
        <vt:i4>654</vt:i4>
      </vt:variant>
      <vt:variant>
        <vt:i4>0</vt:i4>
      </vt:variant>
      <vt:variant>
        <vt:i4>5</vt:i4>
      </vt:variant>
      <vt:variant>
        <vt:lpwstr>http://docs.cntd.ru/document/460211052</vt:lpwstr>
      </vt:variant>
      <vt:variant>
        <vt:lpwstr/>
      </vt:variant>
      <vt:variant>
        <vt:i4>6946942</vt:i4>
      </vt:variant>
      <vt:variant>
        <vt:i4>651</vt:i4>
      </vt:variant>
      <vt:variant>
        <vt:i4>0</vt:i4>
      </vt:variant>
      <vt:variant>
        <vt:i4>5</vt:i4>
      </vt:variant>
      <vt:variant>
        <vt:lpwstr>http://docs.cntd.ru/document/939007682</vt:lpwstr>
      </vt:variant>
      <vt:variant>
        <vt:lpwstr/>
      </vt:variant>
      <vt:variant>
        <vt:i4>6684796</vt:i4>
      </vt:variant>
      <vt:variant>
        <vt:i4>648</vt:i4>
      </vt:variant>
      <vt:variant>
        <vt:i4>0</vt:i4>
      </vt:variant>
      <vt:variant>
        <vt:i4>5</vt:i4>
      </vt:variant>
      <vt:variant>
        <vt:lpwstr>http://docs.cntd.ru/document/939015188</vt:lpwstr>
      </vt:variant>
      <vt:variant>
        <vt:lpwstr/>
      </vt:variant>
      <vt:variant>
        <vt:i4>7209077</vt:i4>
      </vt:variant>
      <vt:variant>
        <vt:i4>645</vt:i4>
      </vt:variant>
      <vt:variant>
        <vt:i4>0</vt:i4>
      </vt:variant>
      <vt:variant>
        <vt:i4>5</vt:i4>
      </vt:variant>
      <vt:variant>
        <vt:lpwstr>http://docs.cntd.ru/document/939030241</vt:lpwstr>
      </vt:variant>
      <vt:variant>
        <vt:lpwstr/>
      </vt:variant>
      <vt:variant>
        <vt:i4>1572912</vt:i4>
      </vt:variant>
      <vt:variant>
        <vt:i4>638</vt:i4>
      </vt:variant>
      <vt:variant>
        <vt:i4>0</vt:i4>
      </vt:variant>
      <vt:variant>
        <vt:i4>5</vt:i4>
      </vt:variant>
      <vt:variant>
        <vt:lpwstr/>
      </vt:variant>
      <vt:variant>
        <vt:lpwstr>_Toc472846269</vt:lpwstr>
      </vt:variant>
      <vt:variant>
        <vt:i4>1572912</vt:i4>
      </vt:variant>
      <vt:variant>
        <vt:i4>632</vt:i4>
      </vt:variant>
      <vt:variant>
        <vt:i4>0</vt:i4>
      </vt:variant>
      <vt:variant>
        <vt:i4>5</vt:i4>
      </vt:variant>
      <vt:variant>
        <vt:lpwstr/>
      </vt:variant>
      <vt:variant>
        <vt:lpwstr>_Toc472846268</vt:lpwstr>
      </vt:variant>
      <vt:variant>
        <vt:i4>1572912</vt:i4>
      </vt:variant>
      <vt:variant>
        <vt:i4>626</vt:i4>
      </vt:variant>
      <vt:variant>
        <vt:i4>0</vt:i4>
      </vt:variant>
      <vt:variant>
        <vt:i4>5</vt:i4>
      </vt:variant>
      <vt:variant>
        <vt:lpwstr/>
      </vt:variant>
      <vt:variant>
        <vt:lpwstr>_Toc472846267</vt:lpwstr>
      </vt:variant>
      <vt:variant>
        <vt:i4>1572912</vt:i4>
      </vt:variant>
      <vt:variant>
        <vt:i4>620</vt:i4>
      </vt:variant>
      <vt:variant>
        <vt:i4>0</vt:i4>
      </vt:variant>
      <vt:variant>
        <vt:i4>5</vt:i4>
      </vt:variant>
      <vt:variant>
        <vt:lpwstr/>
      </vt:variant>
      <vt:variant>
        <vt:lpwstr>_Toc472846266</vt:lpwstr>
      </vt:variant>
      <vt:variant>
        <vt:i4>1572912</vt:i4>
      </vt:variant>
      <vt:variant>
        <vt:i4>614</vt:i4>
      </vt:variant>
      <vt:variant>
        <vt:i4>0</vt:i4>
      </vt:variant>
      <vt:variant>
        <vt:i4>5</vt:i4>
      </vt:variant>
      <vt:variant>
        <vt:lpwstr/>
      </vt:variant>
      <vt:variant>
        <vt:lpwstr>_Toc472846265</vt:lpwstr>
      </vt:variant>
      <vt:variant>
        <vt:i4>1572912</vt:i4>
      </vt:variant>
      <vt:variant>
        <vt:i4>608</vt:i4>
      </vt:variant>
      <vt:variant>
        <vt:i4>0</vt:i4>
      </vt:variant>
      <vt:variant>
        <vt:i4>5</vt:i4>
      </vt:variant>
      <vt:variant>
        <vt:lpwstr/>
      </vt:variant>
      <vt:variant>
        <vt:lpwstr>_Toc472846264</vt:lpwstr>
      </vt:variant>
      <vt:variant>
        <vt:i4>1572912</vt:i4>
      </vt:variant>
      <vt:variant>
        <vt:i4>602</vt:i4>
      </vt:variant>
      <vt:variant>
        <vt:i4>0</vt:i4>
      </vt:variant>
      <vt:variant>
        <vt:i4>5</vt:i4>
      </vt:variant>
      <vt:variant>
        <vt:lpwstr/>
      </vt:variant>
      <vt:variant>
        <vt:lpwstr>_Toc472846263</vt:lpwstr>
      </vt:variant>
      <vt:variant>
        <vt:i4>1572912</vt:i4>
      </vt:variant>
      <vt:variant>
        <vt:i4>596</vt:i4>
      </vt:variant>
      <vt:variant>
        <vt:i4>0</vt:i4>
      </vt:variant>
      <vt:variant>
        <vt:i4>5</vt:i4>
      </vt:variant>
      <vt:variant>
        <vt:lpwstr/>
      </vt:variant>
      <vt:variant>
        <vt:lpwstr>_Toc472846262</vt:lpwstr>
      </vt:variant>
      <vt:variant>
        <vt:i4>1572912</vt:i4>
      </vt:variant>
      <vt:variant>
        <vt:i4>590</vt:i4>
      </vt:variant>
      <vt:variant>
        <vt:i4>0</vt:i4>
      </vt:variant>
      <vt:variant>
        <vt:i4>5</vt:i4>
      </vt:variant>
      <vt:variant>
        <vt:lpwstr/>
      </vt:variant>
      <vt:variant>
        <vt:lpwstr>_Toc472846261</vt:lpwstr>
      </vt:variant>
      <vt:variant>
        <vt:i4>1572912</vt:i4>
      </vt:variant>
      <vt:variant>
        <vt:i4>584</vt:i4>
      </vt:variant>
      <vt:variant>
        <vt:i4>0</vt:i4>
      </vt:variant>
      <vt:variant>
        <vt:i4>5</vt:i4>
      </vt:variant>
      <vt:variant>
        <vt:lpwstr/>
      </vt:variant>
      <vt:variant>
        <vt:lpwstr>_Toc472846260</vt:lpwstr>
      </vt:variant>
      <vt:variant>
        <vt:i4>1769520</vt:i4>
      </vt:variant>
      <vt:variant>
        <vt:i4>578</vt:i4>
      </vt:variant>
      <vt:variant>
        <vt:i4>0</vt:i4>
      </vt:variant>
      <vt:variant>
        <vt:i4>5</vt:i4>
      </vt:variant>
      <vt:variant>
        <vt:lpwstr/>
      </vt:variant>
      <vt:variant>
        <vt:lpwstr>_Toc472846259</vt:lpwstr>
      </vt:variant>
      <vt:variant>
        <vt:i4>1769520</vt:i4>
      </vt:variant>
      <vt:variant>
        <vt:i4>572</vt:i4>
      </vt:variant>
      <vt:variant>
        <vt:i4>0</vt:i4>
      </vt:variant>
      <vt:variant>
        <vt:i4>5</vt:i4>
      </vt:variant>
      <vt:variant>
        <vt:lpwstr/>
      </vt:variant>
      <vt:variant>
        <vt:lpwstr>_Toc472846258</vt:lpwstr>
      </vt:variant>
      <vt:variant>
        <vt:i4>1769520</vt:i4>
      </vt:variant>
      <vt:variant>
        <vt:i4>566</vt:i4>
      </vt:variant>
      <vt:variant>
        <vt:i4>0</vt:i4>
      </vt:variant>
      <vt:variant>
        <vt:i4>5</vt:i4>
      </vt:variant>
      <vt:variant>
        <vt:lpwstr/>
      </vt:variant>
      <vt:variant>
        <vt:lpwstr>_Toc472846257</vt:lpwstr>
      </vt:variant>
      <vt:variant>
        <vt:i4>1769520</vt:i4>
      </vt:variant>
      <vt:variant>
        <vt:i4>560</vt:i4>
      </vt:variant>
      <vt:variant>
        <vt:i4>0</vt:i4>
      </vt:variant>
      <vt:variant>
        <vt:i4>5</vt:i4>
      </vt:variant>
      <vt:variant>
        <vt:lpwstr/>
      </vt:variant>
      <vt:variant>
        <vt:lpwstr>_Toc472846256</vt:lpwstr>
      </vt:variant>
      <vt:variant>
        <vt:i4>1769520</vt:i4>
      </vt:variant>
      <vt:variant>
        <vt:i4>554</vt:i4>
      </vt:variant>
      <vt:variant>
        <vt:i4>0</vt:i4>
      </vt:variant>
      <vt:variant>
        <vt:i4>5</vt:i4>
      </vt:variant>
      <vt:variant>
        <vt:lpwstr/>
      </vt:variant>
      <vt:variant>
        <vt:lpwstr>_Toc472846255</vt:lpwstr>
      </vt:variant>
      <vt:variant>
        <vt:i4>1769520</vt:i4>
      </vt:variant>
      <vt:variant>
        <vt:i4>548</vt:i4>
      </vt:variant>
      <vt:variant>
        <vt:i4>0</vt:i4>
      </vt:variant>
      <vt:variant>
        <vt:i4>5</vt:i4>
      </vt:variant>
      <vt:variant>
        <vt:lpwstr/>
      </vt:variant>
      <vt:variant>
        <vt:lpwstr>_Toc472846254</vt:lpwstr>
      </vt:variant>
      <vt:variant>
        <vt:i4>1769520</vt:i4>
      </vt:variant>
      <vt:variant>
        <vt:i4>542</vt:i4>
      </vt:variant>
      <vt:variant>
        <vt:i4>0</vt:i4>
      </vt:variant>
      <vt:variant>
        <vt:i4>5</vt:i4>
      </vt:variant>
      <vt:variant>
        <vt:lpwstr/>
      </vt:variant>
      <vt:variant>
        <vt:lpwstr>_Toc472846253</vt:lpwstr>
      </vt:variant>
      <vt:variant>
        <vt:i4>1769520</vt:i4>
      </vt:variant>
      <vt:variant>
        <vt:i4>536</vt:i4>
      </vt:variant>
      <vt:variant>
        <vt:i4>0</vt:i4>
      </vt:variant>
      <vt:variant>
        <vt:i4>5</vt:i4>
      </vt:variant>
      <vt:variant>
        <vt:lpwstr/>
      </vt:variant>
      <vt:variant>
        <vt:lpwstr>_Toc472846252</vt:lpwstr>
      </vt:variant>
      <vt:variant>
        <vt:i4>1769520</vt:i4>
      </vt:variant>
      <vt:variant>
        <vt:i4>530</vt:i4>
      </vt:variant>
      <vt:variant>
        <vt:i4>0</vt:i4>
      </vt:variant>
      <vt:variant>
        <vt:i4>5</vt:i4>
      </vt:variant>
      <vt:variant>
        <vt:lpwstr/>
      </vt:variant>
      <vt:variant>
        <vt:lpwstr>_Toc472846251</vt:lpwstr>
      </vt:variant>
      <vt:variant>
        <vt:i4>1769520</vt:i4>
      </vt:variant>
      <vt:variant>
        <vt:i4>524</vt:i4>
      </vt:variant>
      <vt:variant>
        <vt:i4>0</vt:i4>
      </vt:variant>
      <vt:variant>
        <vt:i4>5</vt:i4>
      </vt:variant>
      <vt:variant>
        <vt:lpwstr/>
      </vt:variant>
      <vt:variant>
        <vt:lpwstr>_Toc472846250</vt:lpwstr>
      </vt:variant>
      <vt:variant>
        <vt:i4>1703984</vt:i4>
      </vt:variant>
      <vt:variant>
        <vt:i4>518</vt:i4>
      </vt:variant>
      <vt:variant>
        <vt:i4>0</vt:i4>
      </vt:variant>
      <vt:variant>
        <vt:i4>5</vt:i4>
      </vt:variant>
      <vt:variant>
        <vt:lpwstr/>
      </vt:variant>
      <vt:variant>
        <vt:lpwstr>_Toc472846249</vt:lpwstr>
      </vt:variant>
      <vt:variant>
        <vt:i4>1703984</vt:i4>
      </vt:variant>
      <vt:variant>
        <vt:i4>512</vt:i4>
      </vt:variant>
      <vt:variant>
        <vt:i4>0</vt:i4>
      </vt:variant>
      <vt:variant>
        <vt:i4>5</vt:i4>
      </vt:variant>
      <vt:variant>
        <vt:lpwstr/>
      </vt:variant>
      <vt:variant>
        <vt:lpwstr>_Toc472846248</vt:lpwstr>
      </vt:variant>
      <vt:variant>
        <vt:i4>1703984</vt:i4>
      </vt:variant>
      <vt:variant>
        <vt:i4>506</vt:i4>
      </vt:variant>
      <vt:variant>
        <vt:i4>0</vt:i4>
      </vt:variant>
      <vt:variant>
        <vt:i4>5</vt:i4>
      </vt:variant>
      <vt:variant>
        <vt:lpwstr/>
      </vt:variant>
      <vt:variant>
        <vt:lpwstr>_Toc472846247</vt:lpwstr>
      </vt:variant>
      <vt:variant>
        <vt:i4>1703984</vt:i4>
      </vt:variant>
      <vt:variant>
        <vt:i4>500</vt:i4>
      </vt:variant>
      <vt:variant>
        <vt:i4>0</vt:i4>
      </vt:variant>
      <vt:variant>
        <vt:i4>5</vt:i4>
      </vt:variant>
      <vt:variant>
        <vt:lpwstr/>
      </vt:variant>
      <vt:variant>
        <vt:lpwstr>_Toc472846246</vt:lpwstr>
      </vt:variant>
      <vt:variant>
        <vt:i4>1703984</vt:i4>
      </vt:variant>
      <vt:variant>
        <vt:i4>494</vt:i4>
      </vt:variant>
      <vt:variant>
        <vt:i4>0</vt:i4>
      </vt:variant>
      <vt:variant>
        <vt:i4>5</vt:i4>
      </vt:variant>
      <vt:variant>
        <vt:lpwstr/>
      </vt:variant>
      <vt:variant>
        <vt:lpwstr>_Toc472846245</vt:lpwstr>
      </vt:variant>
      <vt:variant>
        <vt:i4>1703984</vt:i4>
      </vt:variant>
      <vt:variant>
        <vt:i4>488</vt:i4>
      </vt:variant>
      <vt:variant>
        <vt:i4>0</vt:i4>
      </vt:variant>
      <vt:variant>
        <vt:i4>5</vt:i4>
      </vt:variant>
      <vt:variant>
        <vt:lpwstr/>
      </vt:variant>
      <vt:variant>
        <vt:lpwstr>_Toc472846244</vt:lpwstr>
      </vt:variant>
      <vt:variant>
        <vt:i4>1703984</vt:i4>
      </vt:variant>
      <vt:variant>
        <vt:i4>482</vt:i4>
      </vt:variant>
      <vt:variant>
        <vt:i4>0</vt:i4>
      </vt:variant>
      <vt:variant>
        <vt:i4>5</vt:i4>
      </vt:variant>
      <vt:variant>
        <vt:lpwstr/>
      </vt:variant>
      <vt:variant>
        <vt:lpwstr>_Toc472846243</vt:lpwstr>
      </vt:variant>
      <vt:variant>
        <vt:i4>1703984</vt:i4>
      </vt:variant>
      <vt:variant>
        <vt:i4>476</vt:i4>
      </vt:variant>
      <vt:variant>
        <vt:i4>0</vt:i4>
      </vt:variant>
      <vt:variant>
        <vt:i4>5</vt:i4>
      </vt:variant>
      <vt:variant>
        <vt:lpwstr/>
      </vt:variant>
      <vt:variant>
        <vt:lpwstr>_Toc472846242</vt:lpwstr>
      </vt:variant>
      <vt:variant>
        <vt:i4>1703984</vt:i4>
      </vt:variant>
      <vt:variant>
        <vt:i4>470</vt:i4>
      </vt:variant>
      <vt:variant>
        <vt:i4>0</vt:i4>
      </vt:variant>
      <vt:variant>
        <vt:i4>5</vt:i4>
      </vt:variant>
      <vt:variant>
        <vt:lpwstr/>
      </vt:variant>
      <vt:variant>
        <vt:lpwstr>_Toc472846241</vt:lpwstr>
      </vt:variant>
      <vt:variant>
        <vt:i4>1703984</vt:i4>
      </vt:variant>
      <vt:variant>
        <vt:i4>464</vt:i4>
      </vt:variant>
      <vt:variant>
        <vt:i4>0</vt:i4>
      </vt:variant>
      <vt:variant>
        <vt:i4>5</vt:i4>
      </vt:variant>
      <vt:variant>
        <vt:lpwstr/>
      </vt:variant>
      <vt:variant>
        <vt:lpwstr>_Toc472846240</vt:lpwstr>
      </vt:variant>
      <vt:variant>
        <vt:i4>1900592</vt:i4>
      </vt:variant>
      <vt:variant>
        <vt:i4>458</vt:i4>
      </vt:variant>
      <vt:variant>
        <vt:i4>0</vt:i4>
      </vt:variant>
      <vt:variant>
        <vt:i4>5</vt:i4>
      </vt:variant>
      <vt:variant>
        <vt:lpwstr/>
      </vt:variant>
      <vt:variant>
        <vt:lpwstr>_Toc472846239</vt:lpwstr>
      </vt:variant>
      <vt:variant>
        <vt:i4>1900592</vt:i4>
      </vt:variant>
      <vt:variant>
        <vt:i4>452</vt:i4>
      </vt:variant>
      <vt:variant>
        <vt:i4>0</vt:i4>
      </vt:variant>
      <vt:variant>
        <vt:i4>5</vt:i4>
      </vt:variant>
      <vt:variant>
        <vt:lpwstr/>
      </vt:variant>
      <vt:variant>
        <vt:lpwstr>_Toc472846238</vt:lpwstr>
      </vt:variant>
      <vt:variant>
        <vt:i4>1900592</vt:i4>
      </vt:variant>
      <vt:variant>
        <vt:i4>446</vt:i4>
      </vt:variant>
      <vt:variant>
        <vt:i4>0</vt:i4>
      </vt:variant>
      <vt:variant>
        <vt:i4>5</vt:i4>
      </vt:variant>
      <vt:variant>
        <vt:lpwstr/>
      </vt:variant>
      <vt:variant>
        <vt:lpwstr>_Toc472846237</vt:lpwstr>
      </vt:variant>
      <vt:variant>
        <vt:i4>1900592</vt:i4>
      </vt:variant>
      <vt:variant>
        <vt:i4>440</vt:i4>
      </vt:variant>
      <vt:variant>
        <vt:i4>0</vt:i4>
      </vt:variant>
      <vt:variant>
        <vt:i4>5</vt:i4>
      </vt:variant>
      <vt:variant>
        <vt:lpwstr/>
      </vt:variant>
      <vt:variant>
        <vt:lpwstr>_Toc472846236</vt:lpwstr>
      </vt:variant>
      <vt:variant>
        <vt:i4>1900592</vt:i4>
      </vt:variant>
      <vt:variant>
        <vt:i4>434</vt:i4>
      </vt:variant>
      <vt:variant>
        <vt:i4>0</vt:i4>
      </vt:variant>
      <vt:variant>
        <vt:i4>5</vt:i4>
      </vt:variant>
      <vt:variant>
        <vt:lpwstr/>
      </vt:variant>
      <vt:variant>
        <vt:lpwstr>_Toc472846235</vt:lpwstr>
      </vt:variant>
      <vt:variant>
        <vt:i4>1900592</vt:i4>
      </vt:variant>
      <vt:variant>
        <vt:i4>428</vt:i4>
      </vt:variant>
      <vt:variant>
        <vt:i4>0</vt:i4>
      </vt:variant>
      <vt:variant>
        <vt:i4>5</vt:i4>
      </vt:variant>
      <vt:variant>
        <vt:lpwstr/>
      </vt:variant>
      <vt:variant>
        <vt:lpwstr>_Toc472846234</vt:lpwstr>
      </vt:variant>
      <vt:variant>
        <vt:i4>1900592</vt:i4>
      </vt:variant>
      <vt:variant>
        <vt:i4>422</vt:i4>
      </vt:variant>
      <vt:variant>
        <vt:i4>0</vt:i4>
      </vt:variant>
      <vt:variant>
        <vt:i4>5</vt:i4>
      </vt:variant>
      <vt:variant>
        <vt:lpwstr/>
      </vt:variant>
      <vt:variant>
        <vt:lpwstr>_Toc472846233</vt:lpwstr>
      </vt:variant>
      <vt:variant>
        <vt:i4>1900592</vt:i4>
      </vt:variant>
      <vt:variant>
        <vt:i4>416</vt:i4>
      </vt:variant>
      <vt:variant>
        <vt:i4>0</vt:i4>
      </vt:variant>
      <vt:variant>
        <vt:i4>5</vt:i4>
      </vt:variant>
      <vt:variant>
        <vt:lpwstr/>
      </vt:variant>
      <vt:variant>
        <vt:lpwstr>_Toc472846232</vt:lpwstr>
      </vt:variant>
      <vt:variant>
        <vt:i4>1900592</vt:i4>
      </vt:variant>
      <vt:variant>
        <vt:i4>410</vt:i4>
      </vt:variant>
      <vt:variant>
        <vt:i4>0</vt:i4>
      </vt:variant>
      <vt:variant>
        <vt:i4>5</vt:i4>
      </vt:variant>
      <vt:variant>
        <vt:lpwstr/>
      </vt:variant>
      <vt:variant>
        <vt:lpwstr>_Toc472846231</vt:lpwstr>
      </vt:variant>
      <vt:variant>
        <vt:i4>1900592</vt:i4>
      </vt:variant>
      <vt:variant>
        <vt:i4>404</vt:i4>
      </vt:variant>
      <vt:variant>
        <vt:i4>0</vt:i4>
      </vt:variant>
      <vt:variant>
        <vt:i4>5</vt:i4>
      </vt:variant>
      <vt:variant>
        <vt:lpwstr/>
      </vt:variant>
      <vt:variant>
        <vt:lpwstr>_Toc472846230</vt:lpwstr>
      </vt:variant>
      <vt:variant>
        <vt:i4>1835056</vt:i4>
      </vt:variant>
      <vt:variant>
        <vt:i4>398</vt:i4>
      </vt:variant>
      <vt:variant>
        <vt:i4>0</vt:i4>
      </vt:variant>
      <vt:variant>
        <vt:i4>5</vt:i4>
      </vt:variant>
      <vt:variant>
        <vt:lpwstr/>
      </vt:variant>
      <vt:variant>
        <vt:lpwstr>_Toc472846229</vt:lpwstr>
      </vt:variant>
      <vt:variant>
        <vt:i4>1835056</vt:i4>
      </vt:variant>
      <vt:variant>
        <vt:i4>392</vt:i4>
      </vt:variant>
      <vt:variant>
        <vt:i4>0</vt:i4>
      </vt:variant>
      <vt:variant>
        <vt:i4>5</vt:i4>
      </vt:variant>
      <vt:variant>
        <vt:lpwstr/>
      </vt:variant>
      <vt:variant>
        <vt:lpwstr>_Toc472846228</vt:lpwstr>
      </vt:variant>
      <vt:variant>
        <vt:i4>1835056</vt:i4>
      </vt:variant>
      <vt:variant>
        <vt:i4>386</vt:i4>
      </vt:variant>
      <vt:variant>
        <vt:i4>0</vt:i4>
      </vt:variant>
      <vt:variant>
        <vt:i4>5</vt:i4>
      </vt:variant>
      <vt:variant>
        <vt:lpwstr/>
      </vt:variant>
      <vt:variant>
        <vt:lpwstr>_Toc472846227</vt:lpwstr>
      </vt:variant>
      <vt:variant>
        <vt:i4>1835056</vt:i4>
      </vt:variant>
      <vt:variant>
        <vt:i4>380</vt:i4>
      </vt:variant>
      <vt:variant>
        <vt:i4>0</vt:i4>
      </vt:variant>
      <vt:variant>
        <vt:i4>5</vt:i4>
      </vt:variant>
      <vt:variant>
        <vt:lpwstr/>
      </vt:variant>
      <vt:variant>
        <vt:lpwstr>_Toc472846226</vt:lpwstr>
      </vt:variant>
      <vt:variant>
        <vt:i4>1835056</vt:i4>
      </vt:variant>
      <vt:variant>
        <vt:i4>374</vt:i4>
      </vt:variant>
      <vt:variant>
        <vt:i4>0</vt:i4>
      </vt:variant>
      <vt:variant>
        <vt:i4>5</vt:i4>
      </vt:variant>
      <vt:variant>
        <vt:lpwstr/>
      </vt:variant>
      <vt:variant>
        <vt:lpwstr>_Toc472846225</vt:lpwstr>
      </vt:variant>
      <vt:variant>
        <vt:i4>1835056</vt:i4>
      </vt:variant>
      <vt:variant>
        <vt:i4>368</vt:i4>
      </vt:variant>
      <vt:variant>
        <vt:i4>0</vt:i4>
      </vt:variant>
      <vt:variant>
        <vt:i4>5</vt:i4>
      </vt:variant>
      <vt:variant>
        <vt:lpwstr/>
      </vt:variant>
      <vt:variant>
        <vt:lpwstr>_Toc472846224</vt:lpwstr>
      </vt:variant>
      <vt:variant>
        <vt:i4>1835056</vt:i4>
      </vt:variant>
      <vt:variant>
        <vt:i4>362</vt:i4>
      </vt:variant>
      <vt:variant>
        <vt:i4>0</vt:i4>
      </vt:variant>
      <vt:variant>
        <vt:i4>5</vt:i4>
      </vt:variant>
      <vt:variant>
        <vt:lpwstr/>
      </vt:variant>
      <vt:variant>
        <vt:lpwstr>_Toc472846223</vt:lpwstr>
      </vt:variant>
      <vt:variant>
        <vt:i4>1835056</vt:i4>
      </vt:variant>
      <vt:variant>
        <vt:i4>356</vt:i4>
      </vt:variant>
      <vt:variant>
        <vt:i4>0</vt:i4>
      </vt:variant>
      <vt:variant>
        <vt:i4>5</vt:i4>
      </vt:variant>
      <vt:variant>
        <vt:lpwstr/>
      </vt:variant>
      <vt:variant>
        <vt:lpwstr>_Toc472846222</vt:lpwstr>
      </vt:variant>
      <vt:variant>
        <vt:i4>1835056</vt:i4>
      </vt:variant>
      <vt:variant>
        <vt:i4>350</vt:i4>
      </vt:variant>
      <vt:variant>
        <vt:i4>0</vt:i4>
      </vt:variant>
      <vt:variant>
        <vt:i4>5</vt:i4>
      </vt:variant>
      <vt:variant>
        <vt:lpwstr/>
      </vt:variant>
      <vt:variant>
        <vt:lpwstr>_Toc472846221</vt:lpwstr>
      </vt:variant>
      <vt:variant>
        <vt:i4>1835056</vt:i4>
      </vt:variant>
      <vt:variant>
        <vt:i4>344</vt:i4>
      </vt:variant>
      <vt:variant>
        <vt:i4>0</vt:i4>
      </vt:variant>
      <vt:variant>
        <vt:i4>5</vt:i4>
      </vt:variant>
      <vt:variant>
        <vt:lpwstr/>
      </vt:variant>
      <vt:variant>
        <vt:lpwstr>_Toc472846220</vt:lpwstr>
      </vt:variant>
      <vt:variant>
        <vt:i4>2031664</vt:i4>
      </vt:variant>
      <vt:variant>
        <vt:i4>338</vt:i4>
      </vt:variant>
      <vt:variant>
        <vt:i4>0</vt:i4>
      </vt:variant>
      <vt:variant>
        <vt:i4>5</vt:i4>
      </vt:variant>
      <vt:variant>
        <vt:lpwstr/>
      </vt:variant>
      <vt:variant>
        <vt:lpwstr>_Toc472846219</vt:lpwstr>
      </vt:variant>
      <vt:variant>
        <vt:i4>2031664</vt:i4>
      </vt:variant>
      <vt:variant>
        <vt:i4>332</vt:i4>
      </vt:variant>
      <vt:variant>
        <vt:i4>0</vt:i4>
      </vt:variant>
      <vt:variant>
        <vt:i4>5</vt:i4>
      </vt:variant>
      <vt:variant>
        <vt:lpwstr/>
      </vt:variant>
      <vt:variant>
        <vt:lpwstr>_Toc472846218</vt:lpwstr>
      </vt:variant>
      <vt:variant>
        <vt:i4>2031664</vt:i4>
      </vt:variant>
      <vt:variant>
        <vt:i4>326</vt:i4>
      </vt:variant>
      <vt:variant>
        <vt:i4>0</vt:i4>
      </vt:variant>
      <vt:variant>
        <vt:i4>5</vt:i4>
      </vt:variant>
      <vt:variant>
        <vt:lpwstr/>
      </vt:variant>
      <vt:variant>
        <vt:lpwstr>_Toc472846217</vt:lpwstr>
      </vt:variant>
      <vt:variant>
        <vt:i4>2031664</vt:i4>
      </vt:variant>
      <vt:variant>
        <vt:i4>320</vt:i4>
      </vt:variant>
      <vt:variant>
        <vt:i4>0</vt:i4>
      </vt:variant>
      <vt:variant>
        <vt:i4>5</vt:i4>
      </vt:variant>
      <vt:variant>
        <vt:lpwstr/>
      </vt:variant>
      <vt:variant>
        <vt:lpwstr>_Toc472846216</vt:lpwstr>
      </vt:variant>
      <vt:variant>
        <vt:i4>2031664</vt:i4>
      </vt:variant>
      <vt:variant>
        <vt:i4>314</vt:i4>
      </vt:variant>
      <vt:variant>
        <vt:i4>0</vt:i4>
      </vt:variant>
      <vt:variant>
        <vt:i4>5</vt:i4>
      </vt:variant>
      <vt:variant>
        <vt:lpwstr/>
      </vt:variant>
      <vt:variant>
        <vt:lpwstr>_Toc472846215</vt:lpwstr>
      </vt:variant>
      <vt:variant>
        <vt:i4>2031664</vt:i4>
      </vt:variant>
      <vt:variant>
        <vt:i4>308</vt:i4>
      </vt:variant>
      <vt:variant>
        <vt:i4>0</vt:i4>
      </vt:variant>
      <vt:variant>
        <vt:i4>5</vt:i4>
      </vt:variant>
      <vt:variant>
        <vt:lpwstr/>
      </vt:variant>
      <vt:variant>
        <vt:lpwstr>_Toc472846214</vt:lpwstr>
      </vt:variant>
      <vt:variant>
        <vt:i4>2031664</vt:i4>
      </vt:variant>
      <vt:variant>
        <vt:i4>302</vt:i4>
      </vt:variant>
      <vt:variant>
        <vt:i4>0</vt:i4>
      </vt:variant>
      <vt:variant>
        <vt:i4>5</vt:i4>
      </vt:variant>
      <vt:variant>
        <vt:lpwstr/>
      </vt:variant>
      <vt:variant>
        <vt:lpwstr>_Toc472846213</vt:lpwstr>
      </vt:variant>
      <vt:variant>
        <vt:i4>2031664</vt:i4>
      </vt:variant>
      <vt:variant>
        <vt:i4>296</vt:i4>
      </vt:variant>
      <vt:variant>
        <vt:i4>0</vt:i4>
      </vt:variant>
      <vt:variant>
        <vt:i4>5</vt:i4>
      </vt:variant>
      <vt:variant>
        <vt:lpwstr/>
      </vt:variant>
      <vt:variant>
        <vt:lpwstr>_Toc472846212</vt:lpwstr>
      </vt:variant>
      <vt:variant>
        <vt:i4>2031664</vt:i4>
      </vt:variant>
      <vt:variant>
        <vt:i4>290</vt:i4>
      </vt:variant>
      <vt:variant>
        <vt:i4>0</vt:i4>
      </vt:variant>
      <vt:variant>
        <vt:i4>5</vt:i4>
      </vt:variant>
      <vt:variant>
        <vt:lpwstr/>
      </vt:variant>
      <vt:variant>
        <vt:lpwstr>_Toc472846211</vt:lpwstr>
      </vt:variant>
      <vt:variant>
        <vt:i4>2031664</vt:i4>
      </vt:variant>
      <vt:variant>
        <vt:i4>284</vt:i4>
      </vt:variant>
      <vt:variant>
        <vt:i4>0</vt:i4>
      </vt:variant>
      <vt:variant>
        <vt:i4>5</vt:i4>
      </vt:variant>
      <vt:variant>
        <vt:lpwstr/>
      </vt:variant>
      <vt:variant>
        <vt:lpwstr>_Toc472846210</vt:lpwstr>
      </vt:variant>
      <vt:variant>
        <vt:i4>1966128</vt:i4>
      </vt:variant>
      <vt:variant>
        <vt:i4>278</vt:i4>
      </vt:variant>
      <vt:variant>
        <vt:i4>0</vt:i4>
      </vt:variant>
      <vt:variant>
        <vt:i4>5</vt:i4>
      </vt:variant>
      <vt:variant>
        <vt:lpwstr/>
      </vt:variant>
      <vt:variant>
        <vt:lpwstr>_Toc472846209</vt:lpwstr>
      </vt:variant>
      <vt:variant>
        <vt:i4>1966128</vt:i4>
      </vt:variant>
      <vt:variant>
        <vt:i4>272</vt:i4>
      </vt:variant>
      <vt:variant>
        <vt:i4>0</vt:i4>
      </vt:variant>
      <vt:variant>
        <vt:i4>5</vt:i4>
      </vt:variant>
      <vt:variant>
        <vt:lpwstr/>
      </vt:variant>
      <vt:variant>
        <vt:lpwstr>_Toc472846208</vt:lpwstr>
      </vt:variant>
      <vt:variant>
        <vt:i4>1966128</vt:i4>
      </vt:variant>
      <vt:variant>
        <vt:i4>266</vt:i4>
      </vt:variant>
      <vt:variant>
        <vt:i4>0</vt:i4>
      </vt:variant>
      <vt:variant>
        <vt:i4>5</vt:i4>
      </vt:variant>
      <vt:variant>
        <vt:lpwstr/>
      </vt:variant>
      <vt:variant>
        <vt:lpwstr>_Toc472846207</vt:lpwstr>
      </vt:variant>
      <vt:variant>
        <vt:i4>1966128</vt:i4>
      </vt:variant>
      <vt:variant>
        <vt:i4>260</vt:i4>
      </vt:variant>
      <vt:variant>
        <vt:i4>0</vt:i4>
      </vt:variant>
      <vt:variant>
        <vt:i4>5</vt:i4>
      </vt:variant>
      <vt:variant>
        <vt:lpwstr/>
      </vt:variant>
      <vt:variant>
        <vt:lpwstr>_Toc472846206</vt:lpwstr>
      </vt:variant>
      <vt:variant>
        <vt:i4>1966128</vt:i4>
      </vt:variant>
      <vt:variant>
        <vt:i4>254</vt:i4>
      </vt:variant>
      <vt:variant>
        <vt:i4>0</vt:i4>
      </vt:variant>
      <vt:variant>
        <vt:i4>5</vt:i4>
      </vt:variant>
      <vt:variant>
        <vt:lpwstr/>
      </vt:variant>
      <vt:variant>
        <vt:lpwstr>_Toc472846205</vt:lpwstr>
      </vt:variant>
      <vt:variant>
        <vt:i4>1966128</vt:i4>
      </vt:variant>
      <vt:variant>
        <vt:i4>248</vt:i4>
      </vt:variant>
      <vt:variant>
        <vt:i4>0</vt:i4>
      </vt:variant>
      <vt:variant>
        <vt:i4>5</vt:i4>
      </vt:variant>
      <vt:variant>
        <vt:lpwstr/>
      </vt:variant>
      <vt:variant>
        <vt:lpwstr>_Toc472846204</vt:lpwstr>
      </vt:variant>
      <vt:variant>
        <vt:i4>1966128</vt:i4>
      </vt:variant>
      <vt:variant>
        <vt:i4>242</vt:i4>
      </vt:variant>
      <vt:variant>
        <vt:i4>0</vt:i4>
      </vt:variant>
      <vt:variant>
        <vt:i4>5</vt:i4>
      </vt:variant>
      <vt:variant>
        <vt:lpwstr/>
      </vt:variant>
      <vt:variant>
        <vt:lpwstr>_Toc472846203</vt:lpwstr>
      </vt:variant>
      <vt:variant>
        <vt:i4>1966128</vt:i4>
      </vt:variant>
      <vt:variant>
        <vt:i4>236</vt:i4>
      </vt:variant>
      <vt:variant>
        <vt:i4>0</vt:i4>
      </vt:variant>
      <vt:variant>
        <vt:i4>5</vt:i4>
      </vt:variant>
      <vt:variant>
        <vt:lpwstr/>
      </vt:variant>
      <vt:variant>
        <vt:lpwstr>_Toc472846202</vt:lpwstr>
      </vt:variant>
      <vt:variant>
        <vt:i4>1966128</vt:i4>
      </vt:variant>
      <vt:variant>
        <vt:i4>230</vt:i4>
      </vt:variant>
      <vt:variant>
        <vt:i4>0</vt:i4>
      </vt:variant>
      <vt:variant>
        <vt:i4>5</vt:i4>
      </vt:variant>
      <vt:variant>
        <vt:lpwstr/>
      </vt:variant>
      <vt:variant>
        <vt:lpwstr>_Toc472846201</vt:lpwstr>
      </vt:variant>
      <vt:variant>
        <vt:i4>1966128</vt:i4>
      </vt:variant>
      <vt:variant>
        <vt:i4>224</vt:i4>
      </vt:variant>
      <vt:variant>
        <vt:i4>0</vt:i4>
      </vt:variant>
      <vt:variant>
        <vt:i4>5</vt:i4>
      </vt:variant>
      <vt:variant>
        <vt:lpwstr/>
      </vt:variant>
      <vt:variant>
        <vt:lpwstr>_Toc472846200</vt:lpwstr>
      </vt:variant>
      <vt:variant>
        <vt:i4>1507379</vt:i4>
      </vt:variant>
      <vt:variant>
        <vt:i4>218</vt:i4>
      </vt:variant>
      <vt:variant>
        <vt:i4>0</vt:i4>
      </vt:variant>
      <vt:variant>
        <vt:i4>5</vt:i4>
      </vt:variant>
      <vt:variant>
        <vt:lpwstr/>
      </vt:variant>
      <vt:variant>
        <vt:lpwstr>_Toc472846199</vt:lpwstr>
      </vt:variant>
      <vt:variant>
        <vt:i4>1507379</vt:i4>
      </vt:variant>
      <vt:variant>
        <vt:i4>212</vt:i4>
      </vt:variant>
      <vt:variant>
        <vt:i4>0</vt:i4>
      </vt:variant>
      <vt:variant>
        <vt:i4>5</vt:i4>
      </vt:variant>
      <vt:variant>
        <vt:lpwstr/>
      </vt:variant>
      <vt:variant>
        <vt:lpwstr>_Toc472846198</vt:lpwstr>
      </vt:variant>
      <vt:variant>
        <vt:i4>1507379</vt:i4>
      </vt:variant>
      <vt:variant>
        <vt:i4>206</vt:i4>
      </vt:variant>
      <vt:variant>
        <vt:i4>0</vt:i4>
      </vt:variant>
      <vt:variant>
        <vt:i4>5</vt:i4>
      </vt:variant>
      <vt:variant>
        <vt:lpwstr/>
      </vt:variant>
      <vt:variant>
        <vt:lpwstr>_Toc472846197</vt:lpwstr>
      </vt:variant>
      <vt:variant>
        <vt:i4>1507379</vt:i4>
      </vt:variant>
      <vt:variant>
        <vt:i4>200</vt:i4>
      </vt:variant>
      <vt:variant>
        <vt:i4>0</vt:i4>
      </vt:variant>
      <vt:variant>
        <vt:i4>5</vt:i4>
      </vt:variant>
      <vt:variant>
        <vt:lpwstr/>
      </vt:variant>
      <vt:variant>
        <vt:lpwstr>_Toc472846196</vt:lpwstr>
      </vt:variant>
      <vt:variant>
        <vt:i4>1507379</vt:i4>
      </vt:variant>
      <vt:variant>
        <vt:i4>194</vt:i4>
      </vt:variant>
      <vt:variant>
        <vt:i4>0</vt:i4>
      </vt:variant>
      <vt:variant>
        <vt:i4>5</vt:i4>
      </vt:variant>
      <vt:variant>
        <vt:lpwstr/>
      </vt:variant>
      <vt:variant>
        <vt:lpwstr>_Toc472846195</vt:lpwstr>
      </vt:variant>
      <vt:variant>
        <vt:i4>1507379</vt:i4>
      </vt:variant>
      <vt:variant>
        <vt:i4>188</vt:i4>
      </vt:variant>
      <vt:variant>
        <vt:i4>0</vt:i4>
      </vt:variant>
      <vt:variant>
        <vt:i4>5</vt:i4>
      </vt:variant>
      <vt:variant>
        <vt:lpwstr/>
      </vt:variant>
      <vt:variant>
        <vt:lpwstr>_Toc472846194</vt:lpwstr>
      </vt:variant>
      <vt:variant>
        <vt:i4>1507379</vt:i4>
      </vt:variant>
      <vt:variant>
        <vt:i4>182</vt:i4>
      </vt:variant>
      <vt:variant>
        <vt:i4>0</vt:i4>
      </vt:variant>
      <vt:variant>
        <vt:i4>5</vt:i4>
      </vt:variant>
      <vt:variant>
        <vt:lpwstr/>
      </vt:variant>
      <vt:variant>
        <vt:lpwstr>_Toc472846193</vt:lpwstr>
      </vt:variant>
      <vt:variant>
        <vt:i4>1507379</vt:i4>
      </vt:variant>
      <vt:variant>
        <vt:i4>176</vt:i4>
      </vt:variant>
      <vt:variant>
        <vt:i4>0</vt:i4>
      </vt:variant>
      <vt:variant>
        <vt:i4>5</vt:i4>
      </vt:variant>
      <vt:variant>
        <vt:lpwstr/>
      </vt:variant>
      <vt:variant>
        <vt:lpwstr>_Toc472846192</vt:lpwstr>
      </vt:variant>
      <vt:variant>
        <vt:i4>1507379</vt:i4>
      </vt:variant>
      <vt:variant>
        <vt:i4>170</vt:i4>
      </vt:variant>
      <vt:variant>
        <vt:i4>0</vt:i4>
      </vt:variant>
      <vt:variant>
        <vt:i4>5</vt:i4>
      </vt:variant>
      <vt:variant>
        <vt:lpwstr/>
      </vt:variant>
      <vt:variant>
        <vt:lpwstr>_Toc472846191</vt:lpwstr>
      </vt:variant>
      <vt:variant>
        <vt:i4>1507379</vt:i4>
      </vt:variant>
      <vt:variant>
        <vt:i4>164</vt:i4>
      </vt:variant>
      <vt:variant>
        <vt:i4>0</vt:i4>
      </vt:variant>
      <vt:variant>
        <vt:i4>5</vt:i4>
      </vt:variant>
      <vt:variant>
        <vt:lpwstr/>
      </vt:variant>
      <vt:variant>
        <vt:lpwstr>_Toc472846190</vt:lpwstr>
      </vt:variant>
      <vt:variant>
        <vt:i4>1441843</vt:i4>
      </vt:variant>
      <vt:variant>
        <vt:i4>158</vt:i4>
      </vt:variant>
      <vt:variant>
        <vt:i4>0</vt:i4>
      </vt:variant>
      <vt:variant>
        <vt:i4>5</vt:i4>
      </vt:variant>
      <vt:variant>
        <vt:lpwstr/>
      </vt:variant>
      <vt:variant>
        <vt:lpwstr>_Toc472846189</vt:lpwstr>
      </vt:variant>
      <vt:variant>
        <vt:i4>1441843</vt:i4>
      </vt:variant>
      <vt:variant>
        <vt:i4>152</vt:i4>
      </vt:variant>
      <vt:variant>
        <vt:i4>0</vt:i4>
      </vt:variant>
      <vt:variant>
        <vt:i4>5</vt:i4>
      </vt:variant>
      <vt:variant>
        <vt:lpwstr/>
      </vt:variant>
      <vt:variant>
        <vt:lpwstr>_Toc472846188</vt:lpwstr>
      </vt:variant>
      <vt:variant>
        <vt:i4>1441843</vt:i4>
      </vt:variant>
      <vt:variant>
        <vt:i4>146</vt:i4>
      </vt:variant>
      <vt:variant>
        <vt:i4>0</vt:i4>
      </vt:variant>
      <vt:variant>
        <vt:i4>5</vt:i4>
      </vt:variant>
      <vt:variant>
        <vt:lpwstr/>
      </vt:variant>
      <vt:variant>
        <vt:lpwstr>_Toc472846187</vt:lpwstr>
      </vt:variant>
      <vt:variant>
        <vt:i4>1441843</vt:i4>
      </vt:variant>
      <vt:variant>
        <vt:i4>140</vt:i4>
      </vt:variant>
      <vt:variant>
        <vt:i4>0</vt:i4>
      </vt:variant>
      <vt:variant>
        <vt:i4>5</vt:i4>
      </vt:variant>
      <vt:variant>
        <vt:lpwstr/>
      </vt:variant>
      <vt:variant>
        <vt:lpwstr>_Toc472846186</vt:lpwstr>
      </vt:variant>
      <vt:variant>
        <vt:i4>1441843</vt:i4>
      </vt:variant>
      <vt:variant>
        <vt:i4>134</vt:i4>
      </vt:variant>
      <vt:variant>
        <vt:i4>0</vt:i4>
      </vt:variant>
      <vt:variant>
        <vt:i4>5</vt:i4>
      </vt:variant>
      <vt:variant>
        <vt:lpwstr/>
      </vt:variant>
      <vt:variant>
        <vt:lpwstr>_Toc472846185</vt:lpwstr>
      </vt:variant>
      <vt:variant>
        <vt:i4>1441843</vt:i4>
      </vt:variant>
      <vt:variant>
        <vt:i4>128</vt:i4>
      </vt:variant>
      <vt:variant>
        <vt:i4>0</vt:i4>
      </vt:variant>
      <vt:variant>
        <vt:i4>5</vt:i4>
      </vt:variant>
      <vt:variant>
        <vt:lpwstr/>
      </vt:variant>
      <vt:variant>
        <vt:lpwstr>_Toc472846184</vt:lpwstr>
      </vt:variant>
      <vt:variant>
        <vt:i4>1441843</vt:i4>
      </vt:variant>
      <vt:variant>
        <vt:i4>122</vt:i4>
      </vt:variant>
      <vt:variant>
        <vt:i4>0</vt:i4>
      </vt:variant>
      <vt:variant>
        <vt:i4>5</vt:i4>
      </vt:variant>
      <vt:variant>
        <vt:lpwstr/>
      </vt:variant>
      <vt:variant>
        <vt:lpwstr>_Toc472846183</vt:lpwstr>
      </vt:variant>
      <vt:variant>
        <vt:i4>1441843</vt:i4>
      </vt:variant>
      <vt:variant>
        <vt:i4>116</vt:i4>
      </vt:variant>
      <vt:variant>
        <vt:i4>0</vt:i4>
      </vt:variant>
      <vt:variant>
        <vt:i4>5</vt:i4>
      </vt:variant>
      <vt:variant>
        <vt:lpwstr/>
      </vt:variant>
      <vt:variant>
        <vt:lpwstr>_Toc472846182</vt:lpwstr>
      </vt:variant>
      <vt:variant>
        <vt:i4>1441843</vt:i4>
      </vt:variant>
      <vt:variant>
        <vt:i4>110</vt:i4>
      </vt:variant>
      <vt:variant>
        <vt:i4>0</vt:i4>
      </vt:variant>
      <vt:variant>
        <vt:i4>5</vt:i4>
      </vt:variant>
      <vt:variant>
        <vt:lpwstr/>
      </vt:variant>
      <vt:variant>
        <vt:lpwstr>_Toc472846181</vt:lpwstr>
      </vt:variant>
      <vt:variant>
        <vt:i4>1441843</vt:i4>
      </vt:variant>
      <vt:variant>
        <vt:i4>104</vt:i4>
      </vt:variant>
      <vt:variant>
        <vt:i4>0</vt:i4>
      </vt:variant>
      <vt:variant>
        <vt:i4>5</vt:i4>
      </vt:variant>
      <vt:variant>
        <vt:lpwstr/>
      </vt:variant>
      <vt:variant>
        <vt:lpwstr>_Toc472846180</vt:lpwstr>
      </vt:variant>
      <vt:variant>
        <vt:i4>1638451</vt:i4>
      </vt:variant>
      <vt:variant>
        <vt:i4>98</vt:i4>
      </vt:variant>
      <vt:variant>
        <vt:i4>0</vt:i4>
      </vt:variant>
      <vt:variant>
        <vt:i4>5</vt:i4>
      </vt:variant>
      <vt:variant>
        <vt:lpwstr/>
      </vt:variant>
      <vt:variant>
        <vt:lpwstr>_Toc472846179</vt:lpwstr>
      </vt:variant>
      <vt:variant>
        <vt:i4>1638451</vt:i4>
      </vt:variant>
      <vt:variant>
        <vt:i4>92</vt:i4>
      </vt:variant>
      <vt:variant>
        <vt:i4>0</vt:i4>
      </vt:variant>
      <vt:variant>
        <vt:i4>5</vt:i4>
      </vt:variant>
      <vt:variant>
        <vt:lpwstr/>
      </vt:variant>
      <vt:variant>
        <vt:lpwstr>_Toc472846178</vt:lpwstr>
      </vt:variant>
      <vt:variant>
        <vt:i4>1638451</vt:i4>
      </vt:variant>
      <vt:variant>
        <vt:i4>86</vt:i4>
      </vt:variant>
      <vt:variant>
        <vt:i4>0</vt:i4>
      </vt:variant>
      <vt:variant>
        <vt:i4>5</vt:i4>
      </vt:variant>
      <vt:variant>
        <vt:lpwstr/>
      </vt:variant>
      <vt:variant>
        <vt:lpwstr>_Toc472846177</vt:lpwstr>
      </vt:variant>
      <vt:variant>
        <vt:i4>1638451</vt:i4>
      </vt:variant>
      <vt:variant>
        <vt:i4>80</vt:i4>
      </vt:variant>
      <vt:variant>
        <vt:i4>0</vt:i4>
      </vt:variant>
      <vt:variant>
        <vt:i4>5</vt:i4>
      </vt:variant>
      <vt:variant>
        <vt:lpwstr/>
      </vt:variant>
      <vt:variant>
        <vt:lpwstr>_Toc472846176</vt:lpwstr>
      </vt:variant>
      <vt:variant>
        <vt:i4>1638451</vt:i4>
      </vt:variant>
      <vt:variant>
        <vt:i4>74</vt:i4>
      </vt:variant>
      <vt:variant>
        <vt:i4>0</vt:i4>
      </vt:variant>
      <vt:variant>
        <vt:i4>5</vt:i4>
      </vt:variant>
      <vt:variant>
        <vt:lpwstr/>
      </vt:variant>
      <vt:variant>
        <vt:lpwstr>_Toc472846175</vt:lpwstr>
      </vt:variant>
      <vt:variant>
        <vt:i4>1638451</vt:i4>
      </vt:variant>
      <vt:variant>
        <vt:i4>68</vt:i4>
      </vt:variant>
      <vt:variant>
        <vt:i4>0</vt:i4>
      </vt:variant>
      <vt:variant>
        <vt:i4>5</vt:i4>
      </vt:variant>
      <vt:variant>
        <vt:lpwstr/>
      </vt:variant>
      <vt:variant>
        <vt:lpwstr>_Toc472846174</vt:lpwstr>
      </vt:variant>
      <vt:variant>
        <vt:i4>1638451</vt:i4>
      </vt:variant>
      <vt:variant>
        <vt:i4>62</vt:i4>
      </vt:variant>
      <vt:variant>
        <vt:i4>0</vt:i4>
      </vt:variant>
      <vt:variant>
        <vt:i4>5</vt:i4>
      </vt:variant>
      <vt:variant>
        <vt:lpwstr/>
      </vt:variant>
      <vt:variant>
        <vt:lpwstr>_Toc472846173</vt:lpwstr>
      </vt:variant>
      <vt:variant>
        <vt:i4>1638451</vt:i4>
      </vt:variant>
      <vt:variant>
        <vt:i4>56</vt:i4>
      </vt:variant>
      <vt:variant>
        <vt:i4>0</vt:i4>
      </vt:variant>
      <vt:variant>
        <vt:i4>5</vt:i4>
      </vt:variant>
      <vt:variant>
        <vt:lpwstr/>
      </vt:variant>
      <vt:variant>
        <vt:lpwstr>_Toc472846172</vt:lpwstr>
      </vt:variant>
      <vt:variant>
        <vt:i4>1638451</vt:i4>
      </vt:variant>
      <vt:variant>
        <vt:i4>50</vt:i4>
      </vt:variant>
      <vt:variant>
        <vt:i4>0</vt:i4>
      </vt:variant>
      <vt:variant>
        <vt:i4>5</vt:i4>
      </vt:variant>
      <vt:variant>
        <vt:lpwstr/>
      </vt:variant>
      <vt:variant>
        <vt:lpwstr>_Toc472846171</vt:lpwstr>
      </vt:variant>
      <vt:variant>
        <vt:i4>1638451</vt:i4>
      </vt:variant>
      <vt:variant>
        <vt:i4>44</vt:i4>
      </vt:variant>
      <vt:variant>
        <vt:i4>0</vt:i4>
      </vt:variant>
      <vt:variant>
        <vt:i4>5</vt:i4>
      </vt:variant>
      <vt:variant>
        <vt:lpwstr/>
      </vt:variant>
      <vt:variant>
        <vt:lpwstr>_Toc472846170</vt:lpwstr>
      </vt:variant>
      <vt:variant>
        <vt:i4>1572915</vt:i4>
      </vt:variant>
      <vt:variant>
        <vt:i4>38</vt:i4>
      </vt:variant>
      <vt:variant>
        <vt:i4>0</vt:i4>
      </vt:variant>
      <vt:variant>
        <vt:i4>5</vt:i4>
      </vt:variant>
      <vt:variant>
        <vt:lpwstr/>
      </vt:variant>
      <vt:variant>
        <vt:lpwstr>_Toc472846169</vt:lpwstr>
      </vt:variant>
      <vt:variant>
        <vt:i4>1572915</vt:i4>
      </vt:variant>
      <vt:variant>
        <vt:i4>32</vt:i4>
      </vt:variant>
      <vt:variant>
        <vt:i4>0</vt:i4>
      </vt:variant>
      <vt:variant>
        <vt:i4>5</vt:i4>
      </vt:variant>
      <vt:variant>
        <vt:lpwstr/>
      </vt:variant>
      <vt:variant>
        <vt:lpwstr>_Toc472846168</vt:lpwstr>
      </vt:variant>
      <vt:variant>
        <vt:i4>1572915</vt:i4>
      </vt:variant>
      <vt:variant>
        <vt:i4>26</vt:i4>
      </vt:variant>
      <vt:variant>
        <vt:i4>0</vt:i4>
      </vt:variant>
      <vt:variant>
        <vt:i4>5</vt:i4>
      </vt:variant>
      <vt:variant>
        <vt:lpwstr/>
      </vt:variant>
      <vt:variant>
        <vt:lpwstr>_Toc472846167</vt:lpwstr>
      </vt:variant>
      <vt:variant>
        <vt:i4>1572915</vt:i4>
      </vt:variant>
      <vt:variant>
        <vt:i4>20</vt:i4>
      </vt:variant>
      <vt:variant>
        <vt:i4>0</vt:i4>
      </vt:variant>
      <vt:variant>
        <vt:i4>5</vt:i4>
      </vt:variant>
      <vt:variant>
        <vt:lpwstr/>
      </vt:variant>
      <vt:variant>
        <vt:lpwstr>_Toc472846166</vt:lpwstr>
      </vt:variant>
      <vt:variant>
        <vt:i4>1572915</vt:i4>
      </vt:variant>
      <vt:variant>
        <vt:i4>14</vt:i4>
      </vt:variant>
      <vt:variant>
        <vt:i4>0</vt:i4>
      </vt:variant>
      <vt:variant>
        <vt:i4>5</vt:i4>
      </vt:variant>
      <vt:variant>
        <vt:lpwstr/>
      </vt:variant>
      <vt:variant>
        <vt:lpwstr>_Toc472846165</vt:lpwstr>
      </vt:variant>
      <vt:variant>
        <vt:i4>1572915</vt:i4>
      </vt:variant>
      <vt:variant>
        <vt:i4>8</vt:i4>
      </vt:variant>
      <vt:variant>
        <vt:i4>0</vt:i4>
      </vt:variant>
      <vt:variant>
        <vt:i4>5</vt:i4>
      </vt:variant>
      <vt:variant>
        <vt:lpwstr/>
      </vt:variant>
      <vt:variant>
        <vt:lpwstr>_Toc472846164</vt:lpwstr>
      </vt:variant>
      <vt:variant>
        <vt:i4>1572915</vt:i4>
      </vt:variant>
      <vt:variant>
        <vt:i4>2</vt:i4>
      </vt:variant>
      <vt:variant>
        <vt:i4>0</vt:i4>
      </vt:variant>
      <vt:variant>
        <vt:i4>5</vt:i4>
      </vt:variant>
      <vt:variant>
        <vt:lpwstr/>
      </vt:variant>
      <vt:variant>
        <vt:lpwstr>_Toc472846163</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Федеральное государственное унитарное предприятие</dc:title>
  <dc:creator>TOX</dc:creator>
  <cp:lastModifiedBy>Вия</cp:lastModifiedBy>
  <cp:revision>249</cp:revision>
  <cp:lastPrinted>2011-09-09T17:57:00Z</cp:lastPrinted>
  <dcterms:created xsi:type="dcterms:W3CDTF">2017-08-30T20:22:00Z</dcterms:created>
  <dcterms:modified xsi:type="dcterms:W3CDTF">2023-09-22T07:00:00Z</dcterms:modified>
</cp:coreProperties>
</file>