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0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514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65142C">
        <w:rPr>
          <w:rFonts w:ascii="Times New Roman" w:hAnsi="Times New Roman" w:cs="Times New Roman"/>
          <w:b/>
          <w:color w:val="FF0000"/>
          <w:sz w:val="24"/>
          <w:szCs w:val="24"/>
        </w:rPr>
        <w:t>апреля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6514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6514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651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6514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651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6514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8E5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5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A7DAE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E30B86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E30B8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F40C20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F40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4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F40C20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A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A17D54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119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17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30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825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3119A5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825BB1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E30B86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774A1A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C3776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3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3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CC37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CC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A7DAE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A7DAE" w:rsidRPr="00B03B49" w:rsidRDefault="00CA7DAE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E30B86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E30B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E30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C3776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D7AC1" w:rsidP="00A876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D7AC1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6330C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330CE">
        <w:rPr>
          <w:rFonts w:ascii="Times New Roman" w:hAnsi="Times New Roman" w:cs="Times New Roman"/>
          <w:sz w:val="24"/>
          <w:szCs w:val="24"/>
        </w:rPr>
        <w:t>апрель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 w:rsidR="00C3630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6330CE">
        <w:rPr>
          <w:rFonts w:ascii="Times New Roman" w:hAnsi="Times New Roman" w:cs="Times New Roman"/>
          <w:sz w:val="24"/>
          <w:szCs w:val="24"/>
        </w:rPr>
        <w:t>6</w:t>
      </w:r>
      <w:r w:rsidR="00C36309">
        <w:rPr>
          <w:rFonts w:ascii="Times New Roman" w:hAnsi="Times New Roman" w:cs="Times New Roman"/>
          <w:sz w:val="24"/>
          <w:szCs w:val="24"/>
        </w:rPr>
        <w:t xml:space="preserve"> ед.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27AEB">
        <w:rPr>
          <w:rFonts w:ascii="Times New Roman" w:hAnsi="Times New Roman" w:cs="Times New Roman"/>
          <w:sz w:val="24"/>
          <w:szCs w:val="24"/>
        </w:rPr>
        <w:t>2</w:t>
      </w:r>
      <w:r w:rsidR="006330CE">
        <w:rPr>
          <w:rFonts w:ascii="Times New Roman" w:hAnsi="Times New Roman" w:cs="Times New Roman"/>
          <w:sz w:val="24"/>
          <w:szCs w:val="24"/>
        </w:rPr>
        <w:t xml:space="preserve">3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6330CE">
        <w:rPr>
          <w:rFonts w:ascii="Times New Roman" w:hAnsi="Times New Roman" w:cs="Times New Roman"/>
          <w:bCs/>
          <w:sz w:val="24"/>
          <w:szCs w:val="24"/>
        </w:rPr>
        <w:t>0,73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F49E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0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F49ED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F49ED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F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F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1F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2867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E00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0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F49ED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B5039D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F4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1F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28678B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1F49ED">
        <w:rPr>
          <w:rFonts w:ascii="Times New Roman" w:hAnsi="Times New Roman" w:cs="Times New Roman"/>
          <w:sz w:val="24"/>
          <w:szCs w:val="24"/>
        </w:rPr>
        <w:t>апреля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28678B">
        <w:rPr>
          <w:rFonts w:ascii="Times New Roman" w:hAnsi="Times New Roman" w:cs="Times New Roman"/>
          <w:sz w:val="24"/>
          <w:szCs w:val="24"/>
        </w:rPr>
        <w:t xml:space="preserve">а по </w:t>
      </w:r>
      <w:r w:rsidR="001F49ED">
        <w:rPr>
          <w:rFonts w:ascii="Times New Roman" w:hAnsi="Times New Roman" w:cs="Times New Roman"/>
          <w:sz w:val="24"/>
          <w:szCs w:val="24"/>
        </w:rPr>
        <w:t>апрель</w:t>
      </w:r>
      <w:r w:rsidR="0028678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1F49ED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DC14F9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5039D">
        <w:rPr>
          <w:rFonts w:ascii="Times New Roman" w:hAnsi="Times New Roman" w:cs="Times New Roman"/>
          <w:sz w:val="24"/>
          <w:szCs w:val="24"/>
        </w:rPr>
        <w:t>1</w:t>
      </w:r>
      <w:r w:rsidR="00DC14F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5039D">
        <w:rPr>
          <w:rFonts w:ascii="Times New Roman" w:hAnsi="Times New Roman" w:cs="Times New Roman"/>
          <w:sz w:val="24"/>
          <w:szCs w:val="24"/>
        </w:rPr>
        <w:t>у</w:t>
      </w:r>
      <w:r w:rsidR="00DC14F9">
        <w:rPr>
          <w:rFonts w:ascii="Times New Roman" w:hAnsi="Times New Roman" w:cs="Times New Roman"/>
          <w:sz w:val="24"/>
          <w:szCs w:val="24"/>
        </w:rPr>
        <w:t xml:space="preserve"> (</w:t>
      </w:r>
      <w:r w:rsidR="00B5039D">
        <w:rPr>
          <w:rFonts w:ascii="Times New Roman" w:hAnsi="Times New Roman" w:cs="Times New Roman"/>
          <w:sz w:val="24"/>
          <w:szCs w:val="24"/>
        </w:rPr>
        <w:t>2,94</w:t>
      </w:r>
      <w:r w:rsidR="00DC14F9">
        <w:rPr>
          <w:rFonts w:ascii="Times New Roman" w:hAnsi="Times New Roman" w:cs="Times New Roman"/>
          <w:sz w:val="24"/>
          <w:szCs w:val="24"/>
        </w:rPr>
        <w:t>%)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>на</w:t>
      </w:r>
      <w:r w:rsidR="00B5039D">
        <w:rPr>
          <w:rFonts w:ascii="Times New Roman" w:hAnsi="Times New Roman" w:cs="Times New Roman"/>
          <w:sz w:val="24"/>
          <w:szCs w:val="24"/>
        </w:rPr>
        <w:t xml:space="preserve"> </w:t>
      </w:r>
      <w:r w:rsidR="001F49ED">
        <w:rPr>
          <w:rFonts w:ascii="Times New Roman" w:hAnsi="Times New Roman" w:cs="Times New Roman"/>
          <w:sz w:val="24"/>
          <w:szCs w:val="24"/>
        </w:rPr>
        <w:t xml:space="preserve">7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1F49ED">
        <w:rPr>
          <w:rFonts w:ascii="Times New Roman" w:hAnsi="Times New Roman" w:cs="Times New Roman"/>
          <w:sz w:val="24"/>
          <w:szCs w:val="24"/>
        </w:rPr>
        <w:t>3,38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B51FDB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3B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3B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30163A">
        <w:rPr>
          <w:rFonts w:ascii="Times New Roman" w:hAnsi="Times New Roman" w:cs="Times New Roman"/>
          <w:sz w:val="24"/>
          <w:szCs w:val="24"/>
        </w:rPr>
        <w:t>апреля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5951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163A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30163A">
        <w:rPr>
          <w:rFonts w:ascii="Times New Roman" w:hAnsi="Times New Roman" w:cs="Times New Roman"/>
          <w:sz w:val="24"/>
          <w:szCs w:val="24"/>
        </w:rPr>
        <w:t>апреля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30163A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B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566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6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-8,34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-7,14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-11,76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837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56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566932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963602" w:rsidP="005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56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718E3">
        <w:rPr>
          <w:rFonts w:ascii="Times New Roman" w:hAnsi="Times New Roman" w:cs="Times New Roman"/>
          <w:sz w:val="28"/>
          <w:szCs w:val="28"/>
        </w:rPr>
        <w:t>апреля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18E3">
        <w:rPr>
          <w:rFonts w:ascii="Times New Roman" w:hAnsi="Times New Roman" w:cs="Times New Roman"/>
          <w:sz w:val="28"/>
          <w:szCs w:val="28"/>
        </w:rPr>
        <w:t>апрель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 w:rsidR="002F69A0">
        <w:rPr>
          <w:rFonts w:ascii="Times New Roman" w:hAnsi="Times New Roman" w:cs="Times New Roman"/>
          <w:sz w:val="28"/>
          <w:szCs w:val="28"/>
        </w:rPr>
        <w:t xml:space="preserve">не </w:t>
      </w:r>
      <w:r w:rsidRPr="00E52E63">
        <w:rPr>
          <w:rFonts w:ascii="Times New Roman" w:hAnsi="Times New Roman" w:cs="Times New Roman"/>
          <w:sz w:val="28"/>
          <w:szCs w:val="28"/>
        </w:rPr>
        <w:t>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790C0B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835DA">
        <w:rPr>
          <w:rFonts w:ascii="Times New Roman" w:hAnsi="Times New Roman" w:cs="Times New Roman"/>
          <w:sz w:val="28"/>
          <w:szCs w:val="28"/>
        </w:rPr>
        <w:t>апреля</w:t>
      </w:r>
      <w:r w:rsidR="00790C0B">
        <w:rPr>
          <w:rFonts w:ascii="Times New Roman" w:hAnsi="Times New Roman" w:cs="Times New Roman"/>
          <w:sz w:val="28"/>
          <w:szCs w:val="28"/>
        </w:rPr>
        <w:t xml:space="preserve"> 2023г. по </w:t>
      </w:r>
      <w:r w:rsidR="001835DA">
        <w:rPr>
          <w:rFonts w:ascii="Times New Roman" w:hAnsi="Times New Roman" w:cs="Times New Roman"/>
          <w:sz w:val="28"/>
          <w:szCs w:val="28"/>
        </w:rPr>
        <w:t>апрель</w:t>
      </w:r>
      <w:r w:rsidR="00790C0B">
        <w:rPr>
          <w:rFonts w:ascii="Times New Roman" w:hAnsi="Times New Roman" w:cs="Times New Roman"/>
          <w:sz w:val="28"/>
          <w:szCs w:val="28"/>
        </w:rPr>
        <w:t xml:space="preserve"> 2024г.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</w:t>
      </w:r>
      <w:r w:rsidR="00963602">
        <w:rPr>
          <w:rFonts w:ascii="Times New Roman" w:hAnsi="Times New Roman" w:cs="Times New Roman"/>
          <w:sz w:val="28"/>
          <w:szCs w:val="28"/>
        </w:rPr>
        <w:t>увеличилось</w:t>
      </w:r>
      <w:r w:rsidRPr="00775270">
        <w:rPr>
          <w:rFonts w:ascii="Times New Roman" w:hAnsi="Times New Roman" w:cs="Times New Roman"/>
          <w:sz w:val="28"/>
          <w:szCs w:val="28"/>
        </w:rPr>
        <w:t xml:space="preserve"> в </w:t>
      </w:r>
      <w:r w:rsidR="001835DA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1835DA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1835DA">
        <w:rPr>
          <w:rFonts w:ascii="Times New Roman" w:hAnsi="Times New Roman" w:cs="Times New Roman"/>
          <w:sz w:val="28"/>
          <w:szCs w:val="28"/>
        </w:rPr>
        <w:t>4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;транспортировка и хранение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E1" w:rsidRDefault="006B38E1" w:rsidP="00434DB7">
      <w:pPr>
        <w:spacing w:after="0" w:line="240" w:lineRule="auto"/>
      </w:pPr>
      <w:r>
        <w:separator/>
      </w:r>
    </w:p>
  </w:endnote>
  <w:endnote w:type="continuationSeparator" w:id="0">
    <w:p w:rsidR="006B38E1" w:rsidRDefault="006B38E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E1" w:rsidRDefault="006B38E1" w:rsidP="00434DB7">
      <w:pPr>
        <w:spacing w:after="0" w:line="240" w:lineRule="auto"/>
      </w:pPr>
      <w:r>
        <w:separator/>
      </w:r>
    </w:p>
  </w:footnote>
  <w:footnote w:type="continuationSeparator" w:id="0">
    <w:p w:rsidR="006B38E1" w:rsidRDefault="006B38E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9B4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A4138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4595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27AEB"/>
    <w:rsid w:val="001341FD"/>
    <w:rsid w:val="00135526"/>
    <w:rsid w:val="001365FE"/>
    <w:rsid w:val="001452FD"/>
    <w:rsid w:val="00145764"/>
    <w:rsid w:val="001501D7"/>
    <w:rsid w:val="00150320"/>
    <w:rsid w:val="001523DD"/>
    <w:rsid w:val="00157762"/>
    <w:rsid w:val="00161617"/>
    <w:rsid w:val="00166B59"/>
    <w:rsid w:val="00166EB9"/>
    <w:rsid w:val="00170B53"/>
    <w:rsid w:val="00170C88"/>
    <w:rsid w:val="0017187A"/>
    <w:rsid w:val="001718E3"/>
    <w:rsid w:val="00172271"/>
    <w:rsid w:val="0017484D"/>
    <w:rsid w:val="001770A2"/>
    <w:rsid w:val="001809BA"/>
    <w:rsid w:val="0018254E"/>
    <w:rsid w:val="001835DA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9ED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0044"/>
    <w:rsid w:val="002259BB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678B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B3088"/>
    <w:rsid w:val="002D0FFA"/>
    <w:rsid w:val="002D59ED"/>
    <w:rsid w:val="002D5AA4"/>
    <w:rsid w:val="002E0D1C"/>
    <w:rsid w:val="002E49B0"/>
    <w:rsid w:val="002E658D"/>
    <w:rsid w:val="002F3AA3"/>
    <w:rsid w:val="002F4320"/>
    <w:rsid w:val="002F69A0"/>
    <w:rsid w:val="0030163A"/>
    <w:rsid w:val="00302B09"/>
    <w:rsid w:val="00306231"/>
    <w:rsid w:val="003119A5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0ABE"/>
    <w:rsid w:val="00411A28"/>
    <w:rsid w:val="004225D5"/>
    <w:rsid w:val="00423E82"/>
    <w:rsid w:val="0042427B"/>
    <w:rsid w:val="00424D4B"/>
    <w:rsid w:val="00425A5D"/>
    <w:rsid w:val="0042643C"/>
    <w:rsid w:val="00426CA6"/>
    <w:rsid w:val="00432F96"/>
    <w:rsid w:val="00433A3E"/>
    <w:rsid w:val="00434DB7"/>
    <w:rsid w:val="004470EA"/>
    <w:rsid w:val="00450B44"/>
    <w:rsid w:val="00452783"/>
    <w:rsid w:val="0045391E"/>
    <w:rsid w:val="00453A92"/>
    <w:rsid w:val="004575D9"/>
    <w:rsid w:val="004671C6"/>
    <w:rsid w:val="00474821"/>
    <w:rsid w:val="004821D6"/>
    <w:rsid w:val="0048651E"/>
    <w:rsid w:val="004925EB"/>
    <w:rsid w:val="00493715"/>
    <w:rsid w:val="004A470C"/>
    <w:rsid w:val="004A7493"/>
    <w:rsid w:val="004A7E66"/>
    <w:rsid w:val="004B4E22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6932"/>
    <w:rsid w:val="0056714A"/>
    <w:rsid w:val="005675FB"/>
    <w:rsid w:val="005760E6"/>
    <w:rsid w:val="0057613E"/>
    <w:rsid w:val="00580034"/>
    <w:rsid w:val="0058024F"/>
    <w:rsid w:val="00581A02"/>
    <w:rsid w:val="0058365B"/>
    <w:rsid w:val="005864F0"/>
    <w:rsid w:val="00594D7B"/>
    <w:rsid w:val="00594EB2"/>
    <w:rsid w:val="0059508A"/>
    <w:rsid w:val="00595104"/>
    <w:rsid w:val="005960A6"/>
    <w:rsid w:val="005A0E18"/>
    <w:rsid w:val="005B0DDC"/>
    <w:rsid w:val="005B1429"/>
    <w:rsid w:val="005B6093"/>
    <w:rsid w:val="005C105B"/>
    <w:rsid w:val="005C1DA1"/>
    <w:rsid w:val="005C3C7B"/>
    <w:rsid w:val="005C52A6"/>
    <w:rsid w:val="005D357B"/>
    <w:rsid w:val="005E091B"/>
    <w:rsid w:val="005E303B"/>
    <w:rsid w:val="005E6556"/>
    <w:rsid w:val="005E6F12"/>
    <w:rsid w:val="0061019C"/>
    <w:rsid w:val="00631355"/>
    <w:rsid w:val="00632A52"/>
    <w:rsid w:val="006330CE"/>
    <w:rsid w:val="006331A2"/>
    <w:rsid w:val="00646D9A"/>
    <w:rsid w:val="0065142C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38E1"/>
    <w:rsid w:val="006B5827"/>
    <w:rsid w:val="006B5BEE"/>
    <w:rsid w:val="006B712C"/>
    <w:rsid w:val="006B74BD"/>
    <w:rsid w:val="006C2824"/>
    <w:rsid w:val="006C7841"/>
    <w:rsid w:val="006D24F1"/>
    <w:rsid w:val="006D5EDF"/>
    <w:rsid w:val="006D7388"/>
    <w:rsid w:val="006D7AC1"/>
    <w:rsid w:val="006E2C5D"/>
    <w:rsid w:val="006E67A6"/>
    <w:rsid w:val="006E6844"/>
    <w:rsid w:val="006F1C24"/>
    <w:rsid w:val="006F536B"/>
    <w:rsid w:val="00700C2B"/>
    <w:rsid w:val="0071410C"/>
    <w:rsid w:val="00714A2F"/>
    <w:rsid w:val="0071780D"/>
    <w:rsid w:val="00717C99"/>
    <w:rsid w:val="007271B9"/>
    <w:rsid w:val="007324E4"/>
    <w:rsid w:val="00740E49"/>
    <w:rsid w:val="00753584"/>
    <w:rsid w:val="00753BC9"/>
    <w:rsid w:val="007637C2"/>
    <w:rsid w:val="00764385"/>
    <w:rsid w:val="00767A09"/>
    <w:rsid w:val="00774A1A"/>
    <w:rsid w:val="00775270"/>
    <w:rsid w:val="00781A4A"/>
    <w:rsid w:val="007822C7"/>
    <w:rsid w:val="007849C2"/>
    <w:rsid w:val="00790C0B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25BB1"/>
    <w:rsid w:val="00831F43"/>
    <w:rsid w:val="00833B7B"/>
    <w:rsid w:val="0083490D"/>
    <w:rsid w:val="00837B7D"/>
    <w:rsid w:val="00851355"/>
    <w:rsid w:val="00854E80"/>
    <w:rsid w:val="0085748F"/>
    <w:rsid w:val="00857AC1"/>
    <w:rsid w:val="00857DA2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40CC"/>
    <w:rsid w:val="008B52C2"/>
    <w:rsid w:val="008B5FB1"/>
    <w:rsid w:val="008C5384"/>
    <w:rsid w:val="008D0333"/>
    <w:rsid w:val="008D3641"/>
    <w:rsid w:val="008D71D9"/>
    <w:rsid w:val="008E0B90"/>
    <w:rsid w:val="008E2693"/>
    <w:rsid w:val="008E587F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3602"/>
    <w:rsid w:val="009656A2"/>
    <w:rsid w:val="00965EE8"/>
    <w:rsid w:val="00967D01"/>
    <w:rsid w:val="0097130F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17D54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8768E"/>
    <w:rsid w:val="00A9279D"/>
    <w:rsid w:val="00A93E98"/>
    <w:rsid w:val="00A94B42"/>
    <w:rsid w:val="00A958F6"/>
    <w:rsid w:val="00A97E91"/>
    <w:rsid w:val="00AA3276"/>
    <w:rsid w:val="00AA576F"/>
    <w:rsid w:val="00AB1601"/>
    <w:rsid w:val="00AB2374"/>
    <w:rsid w:val="00AB3911"/>
    <w:rsid w:val="00AB51B7"/>
    <w:rsid w:val="00AB5D8F"/>
    <w:rsid w:val="00AC06B6"/>
    <w:rsid w:val="00AC11BC"/>
    <w:rsid w:val="00AD69C1"/>
    <w:rsid w:val="00AE14CB"/>
    <w:rsid w:val="00AE211E"/>
    <w:rsid w:val="00AE32B8"/>
    <w:rsid w:val="00AE65D1"/>
    <w:rsid w:val="00AF015D"/>
    <w:rsid w:val="00AF51E5"/>
    <w:rsid w:val="00AF5E0B"/>
    <w:rsid w:val="00B03B49"/>
    <w:rsid w:val="00B07E1E"/>
    <w:rsid w:val="00B10A65"/>
    <w:rsid w:val="00B13E80"/>
    <w:rsid w:val="00B228F5"/>
    <w:rsid w:val="00B245CE"/>
    <w:rsid w:val="00B25EC6"/>
    <w:rsid w:val="00B31AFB"/>
    <w:rsid w:val="00B33463"/>
    <w:rsid w:val="00B415DD"/>
    <w:rsid w:val="00B43B5E"/>
    <w:rsid w:val="00B47850"/>
    <w:rsid w:val="00B5039D"/>
    <w:rsid w:val="00B51FAC"/>
    <w:rsid w:val="00B51FDB"/>
    <w:rsid w:val="00B5589E"/>
    <w:rsid w:val="00B607BE"/>
    <w:rsid w:val="00B61472"/>
    <w:rsid w:val="00B635BC"/>
    <w:rsid w:val="00B66AA2"/>
    <w:rsid w:val="00B87768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A7DAE"/>
    <w:rsid w:val="00CC1158"/>
    <w:rsid w:val="00CC309D"/>
    <w:rsid w:val="00CC3776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3BAB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0A29"/>
    <w:rsid w:val="00E03DFB"/>
    <w:rsid w:val="00E21419"/>
    <w:rsid w:val="00E30296"/>
    <w:rsid w:val="00E30B86"/>
    <w:rsid w:val="00E33A27"/>
    <w:rsid w:val="00E33EDF"/>
    <w:rsid w:val="00E35885"/>
    <w:rsid w:val="00E35DEA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077E9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0C20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5219"/>
    <w:rsid w:val="00FA758F"/>
    <w:rsid w:val="00FB5B90"/>
    <w:rsid w:val="00FB6C7D"/>
    <w:rsid w:val="00FC2A39"/>
    <w:rsid w:val="00FC6CCC"/>
    <w:rsid w:val="00FC7D49"/>
    <w:rsid w:val="00FD0D32"/>
    <w:rsid w:val="00FD43B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E820-CC8D-4F9C-B983-EBCDEA9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113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428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16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172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882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1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511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1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1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28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45352</c:v>
                </c:pt>
                <c:pt idx="12">
                  <c:v>45383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34</c:v>
                </c:pt>
                <c:pt idx="4">
                  <c:v>34</c:v>
                </c:pt>
                <c:pt idx="5">
                  <c:v>34</c:v>
                </c:pt>
                <c:pt idx="6">
                  <c:v>34</c:v>
                </c:pt>
                <c:pt idx="7">
                  <c:v>34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  <c:pt idx="11">
                  <c:v>35</c:v>
                </c:pt>
                <c:pt idx="12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1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1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16E-2"/>
                  <c:y val="-3.758063575386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1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446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5113E-2"/>
                  <c:y val="4.5382327209099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291E-2"/>
                  <c:y val="4.807045785943475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91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9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7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45017</c:v>
                </c:pt>
                <c:pt idx="1">
                  <c:v>45047</c:v>
                </c:pt>
                <c:pt idx="2">
                  <c:v>45078</c:v>
                </c:pt>
                <c:pt idx="3">
                  <c:v>45108</c:v>
                </c:pt>
                <c:pt idx="4">
                  <c:v>45139</c:v>
                </c:pt>
                <c:pt idx="5">
                  <c:v>45170</c:v>
                </c:pt>
                <c:pt idx="6">
                  <c:v>45200</c:v>
                </c:pt>
                <c:pt idx="7">
                  <c:v>45231</c:v>
                </c:pt>
                <c:pt idx="8">
                  <c:v>45261</c:v>
                </c:pt>
                <c:pt idx="9">
                  <c:v>45292</c:v>
                </c:pt>
                <c:pt idx="10">
                  <c:v>45323</c:v>
                </c:pt>
                <c:pt idx="11">
                  <c:v>45352</c:v>
                </c:pt>
                <c:pt idx="12">
                  <c:v>45383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204</c:v>
                </c:pt>
                <c:pt idx="1">
                  <c:v>202</c:v>
                </c:pt>
                <c:pt idx="2">
                  <c:v>208</c:v>
                </c:pt>
                <c:pt idx="3">
                  <c:v>197</c:v>
                </c:pt>
                <c:pt idx="4">
                  <c:v>195</c:v>
                </c:pt>
                <c:pt idx="5">
                  <c:v>196</c:v>
                </c:pt>
                <c:pt idx="6">
                  <c:v>196</c:v>
                </c:pt>
                <c:pt idx="7">
                  <c:v>200</c:v>
                </c:pt>
                <c:pt idx="8">
                  <c:v>201</c:v>
                </c:pt>
                <c:pt idx="9">
                  <c:v>198</c:v>
                </c:pt>
                <c:pt idx="10">
                  <c:v>197</c:v>
                </c:pt>
                <c:pt idx="11">
                  <c:v>201</c:v>
                </c:pt>
                <c:pt idx="12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090048"/>
        <c:axId val="77682560"/>
      </c:lineChart>
      <c:dateAx>
        <c:axId val="63090048"/>
        <c:scaling>
          <c:orientation val="minMax"/>
          <c:max val="45383"/>
          <c:min val="4501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82560"/>
        <c:crosses val="autoZero"/>
        <c:auto val="1"/>
        <c:lblOffset val="100"/>
        <c:baseTimeUnit val="months"/>
      </c:dateAx>
      <c:valAx>
        <c:axId val="7768256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9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6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327"/>
          <c:w val="0.55312160054067905"/>
          <c:h val="0.556721800307512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438A-10D9-417C-A889-95F47B34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12</cp:revision>
  <cp:lastPrinted>2023-11-20T07:47:00Z</cp:lastPrinted>
  <dcterms:created xsi:type="dcterms:W3CDTF">2024-04-16T08:36:00Z</dcterms:created>
  <dcterms:modified xsi:type="dcterms:W3CDTF">2024-04-18T05:40:00Z</dcterms:modified>
</cp:coreProperties>
</file>