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3E555C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2139F">
        <w:rPr>
          <w:b/>
          <w:sz w:val="24"/>
          <w:szCs w:val="24"/>
        </w:rPr>
        <w:t>6</w:t>
      </w:r>
      <w:r w:rsidR="00EA39E1" w:rsidRPr="00E903C1">
        <w:rPr>
          <w:b/>
          <w:sz w:val="24"/>
          <w:szCs w:val="24"/>
        </w:rPr>
        <w:t xml:space="preserve">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</w:t>
      </w:r>
      <w:r w:rsidR="00D227ED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3D2C9F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555C">
        <w:rPr>
          <w:b/>
          <w:sz w:val="24"/>
          <w:szCs w:val="24"/>
        </w:rPr>
        <w:t>4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4B552E">
        <w:rPr>
          <w:b/>
          <w:sz w:val="24"/>
          <w:szCs w:val="24"/>
        </w:rPr>
        <w:t>апреля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</w:t>
      </w:r>
      <w:r w:rsidR="003E555C">
        <w:rPr>
          <w:b/>
          <w:sz w:val="24"/>
          <w:szCs w:val="24"/>
        </w:rPr>
        <w:t>4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</w:t>
      </w:r>
      <w:r w:rsidR="00680D9A">
        <w:rPr>
          <w:b/>
          <w:sz w:val="24"/>
          <w:szCs w:val="24"/>
        </w:rPr>
        <w:t xml:space="preserve">                        </w:t>
      </w:r>
      <w:r w:rsidR="00EA39E1" w:rsidRPr="00E903C1">
        <w:rPr>
          <w:b/>
          <w:sz w:val="24"/>
          <w:szCs w:val="24"/>
        </w:rPr>
        <w:t xml:space="preserve"> 11.00.</w:t>
      </w: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3E555C" w:rsidRDefault="00893F16" w:rsidP="00893F16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420C18" w:rsidRPr="00D227ED">
        <w:rPr>
          <w:sz w:val="24"/>
          <w:szCs w:val="24"/>
        </w:rPr>
        <w:t xml:space="preserve">     </w:t>
      </w:r>
    </w:p>
    <w:p w:rsidR="00C05F4A" w:rsidRDefault="00C05F4A" w:rsidP="00C05F4A">
      <w:pPr>
        <w:pStyle w:val="a4"/>
        <w:rPr>
          <w:sz w:val="24"/>
          <w:szCs w:val="24"/>
        </w:rPr>
      </w:pPr>
      <w:r>
        <w:rPr>
          <w:sz w:val="24"/>
          <w:szCs w:val="24"/>
        </w:rPr>
        <w:t>1. О внесении изменений в Устав муниципального образования «</w:t>
      </w:r>
      <w:proofErr w:type="spellStart"/>
      <w:r>
        <w:rPr>
          <w:sz w:val="24"/>
          <w:szCs w:val="24"/>
        </w:rPr>
        <w:t>Сычевский</w:t>
      </w:r>
      <w:proofErr w:type="spellEnd"/>
      <w:r>
        <w:rPr>
          <w:sz w:val="24"/>
          <w:szCs w:val="24"/>
        </w:rPr>
        <w:t xml:space="preserve"> район» Смоленской области (новая редакция)</w:t>
      </w:r>
    </w:p>
    <w:p w:rsidR="00C05F4A" w:rsidRDefault="00C05F4A" w:rsidP="00C05F4A">
      <w:pPr>
        <w:pStyle w:val="a4"/>
        <w:rPr>
          <w:sz w:val="24"/>
          <w:szCs w:val="24"/>
        </w:rPr>
      </w:pPr>
    </w:p>
    <w:p w:rsidR="00C05F4A" w:rsidRDefault="00C05F4A" w:rsidP="00C05F4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>
        <w:rPr>
          <w:b/>
          <w:i/>
          <w:sz w:val="24"/>
          <w:szCs w:val="24"/>
          <w:lang w:eastAsia="en-US"/>
        </w:rPr>
        <w:t>Лопухова</w:t>
      </w:r>
      <w:proofErr w:type="spellEnd"/>
      <w:r>
        <w:rPr>
          <w:b/>
          <w:i/>
          <w:sz w:val="24"/>
          <w:szCs w:val="24"/>
          <w:lang w:eastAsia="en-US"/>
        </w:rPr>
        <w:t xml:space="preserve"> М.А.</w:t>
      </w:r>
      <w:r w:rsidR="0053067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Председатель </w:t>
      </w:r>
      <w:proofErr w:type="spellStart"/>
      <w:r>
        <w:rPr>
          <w:sz w:val="24"/>
          <w:szCs w:val="24"/>
          <w:lang w:eastAsia="en-US"/>
        </w:rPr>
        <w:t>Сычевской</w:t>
      </w:r>
      <w:proofErr w:type="spellEnd"/>
    </w:p>
    <w:p w:rsidR="00C05F4A" w:rsidRPr="00C05F4A" w:rsidRDefault="00C05F4A" w:rsidP="00C05F4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районной Думы</w:t>
      </w:r>
    </w:p>
    <w:p w:rsidR="003E555C" w:rsidRDefault="003E555C" w:rsidP="00893F16">
      <w:pPr>
        <w:jc w:val="both"/>
        <w:rPr>
          <w:sz w:val="24"/>
          <w:szCs w:val="24"/>
        </w:rPr>
      </w:pPr>
    </w:p>
    <w:p w:rsidR="00C05F4A" w:rsidRDefault="00420C18" w:rsidP="00893F16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 </w:t>
      </w:r>
    </w:p>
    <w:p w:rsidR="00C05F4A" w:rsidRDefault="00C05F4A" w:rsidP="00893F16">
      <w:pPr>
        <w:jc w:val="both"/>
        <w:rPr>
          <w:sz w:val="24"/>
          <w:szCs w:val="24"/>
        </w:rPr>
      </w:pPr>
    </w:p>
    <w:p w:rsidR="00893F16" w:rsidRPr="00D227ED" w:rsidRDefault="00C05F4A" w:rsidP="00893F1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3F16" w:rsidRPr="00D227ED">
        <w:rPr>
          <w:sz w:val="24"/>
          <w:szCs w:val="24"/>
        </w:rPr>
        <w:t xml:space="preserve">. </w:t>
      </w:r>
      <w:r w:rsidR="00893F16" w:rsidRPr="00D227ED">
        <w:rPr>
          <w:b/>
          <w:sz w:val="24"/>
          <w:szCs w:val="24"/>
        </w:rPr>
        <w:t>О проекте</w:t>
      </w:r>
      <w:r w:rsidR="00893F16" w:rsidRPr="00D227ED">
        <w:rPr>
          <w:sz w:val="24"/>
          <w:szCs w:val="24"/>
        </w:rPr>
        <w:t xml:space="preserve"> решения </w:t>
      </w:r>
      <w:proofErr w:type="spellStart"/>
      <w:r w:rsidR="00893F16" w:rsidRPr="00D227ED">
        <w:rPr>
          <w:sz w:val="24"/>
          <w:szCs w:val="24"/>
        </w:rPr>
        <w:t>Сычевской</w:t>
      </w:r>
      <w:proofErr w:type="spellEnd"/>
      <w:r w:rsidR="00893F16" w:rsidRPr="00D227ED">
        <w:rPr>
          <w:sz w:val="24"/>
          <w:szCs w:val="24"/>
        </w:rPr>
        <w:t xml:space="preserve"> районной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</w:t>
      </w:r>
      <w:r w:rsidR="003E555C">
        <w:rPr>
          <w:sz w:val="24"/>
          <w:szCs w:val="24"/>
        </w:rPr>
        <w:t>3</w:t>
      </w:r>
      <w:r w:rsidR="004B552E" w:rsidRPr="00D227ED">
        <w:rPr>
          <w:sz w:val="24"/>
          <w:szCs w:val="24"/>
        </w:rPr>
        <w:t>год</w:t>
      </w:r>
      <w:r w:rsidR="00893F16" w:rsidRPr="00D227ED">
        <w:rPr>
          <w:sz w:val="24"/>
          <w:szCs w:val="24"/>
        </w:rPr>
        <w:t>».</w:t>
      </w:r>
    </w:p>
    <w:p w:rsidR="00893F16" w:rsidRPr="00D227ED" w:rsidRDefault="00893F16" w:rsidP="00893F16">
      <w:pPr>
        <w:jc w:val="right"/>
        <w:rPr>
          <w:sz w:val="24"/>
          <w:szCs w:val="24"/>
        </w:rPr>
      </w:pPr>
    </w:p>
    <w:p w:rsidR="004B552E" w:rsidRPr="00D227ED" w:rsidRDefault="00893F16" w:rsidP="00BD779A">
      <w:pPr>
        <w:tabs>
          <w:tab w:val="left" w:pos="5529"/>
        </w:tabs>
        <w:ind w:firstLine="540"/>
        <w:rPr>
          <w:sz w:val="24"/>
          <w:szCs w:val="24"/>
        </w:rPr>
      </w:pPr>
      <w:r w:rsidRPr="00D227ED">
        <w:rPr>
          <w:color w:val="C00000"/>
          <w:sz w:val="24"/>
          <w:szCs w:val="24"/>
        </w:rPr>
        <w:t xml:space="preserve">                          </w:t>
      </w:r>
      <w:r w:rsidRPr="00D227ED">
        <w:rPr>
          <w:i/>
          <w:sz w:val="24"/>
          <w:szCs w:val="24"/>
        </w:rPr>
        <w:t xml:space="preserve">                                           </w:t>
      </w:r>
      <w:r w:rsidR="00DE25D1" w:rsidRPr="00D227ED">
        <w:rPr>
          <w:i/>
          <w:sz w:val="24"/>
          <w:szCs w:val="24"/>
        </w:rPr>
        <w:t xml:space="preserve"> </w:t>
      </w:r>
      <w:r w:rsidR="00CB2182" w:rsidRPr="00D227ED">
        <w:rPr>
          <w:i/>
          <w:sz w:val="24"/>
          <w:szCs w:val="24"/>
        </w:rPr>
        <w:t xml:space="preserve">   </w:t>
      </w:r>
      <w:r w:rsidR="004B552E" w:rsidRPr="00D227ED">
        <w:rPr>
          <w:i/>
          <w:sz w:val="24"/>
          <w:szCs w:val="24"/>
        </w:rPr>
        <w:t xml:space="preserve">        </w:t>
      </w:r>
      <w:r w:rsidR="00BD779A">
        <w:rPr>
          <w:i/>
          <w:sz w:val="24"/>
          <w:szCs w:val="24"/>
        </w:rPr>
        <w:t xml:space="preserve">  </w:t>
      </w:r>
      <w:r w:rsidR="00AA018A" w:rsidRPr="00530679">
        <w:rPr>
          <w:b/>
          <w:i/>
          <w:sz w:val="24"/>
          <w:szCs w:val="24"/>
        </w:rPr>
        <w:t>Павлова Ю</w:t>
      </w:r>
      <w:r w:rsidR="004B552E" w:rsidRPr="00530679">
        <w:rPr>
          <w:b/>
          <w:i/>
          <w:sz w:val="24"/>
          <w:szCs w:val="24"/>
        </w:rPr>
        <w:t>.Н.</w:t>
      </w:r>
      <w:r w:rsidR="00AA018A" w:rsidRPr="00530679">
        <w:rPr>
          <w:b/>
          <w:i/>
          <w:sz w:val="24"/>
          <w:szCs w:val="24"/>
        </w:rPr>
        <w:t>,</w:t>
      </w:r>
      <w:r w:rsidR="004B552E" w:rsidRPr="00D227ED">
        <w:rPr>
          <w:i/>
          <w:sz w:val="24"/>
          <w:szCs w:val="24"/>
        </w:rPr>
        <w:t xml:space="preserve"> </w:t>
      </w:r>
      <w:r w:rsidR="004B552E" w:rsidRPr="00D227ED">
        <w:rPr>
          <w:sz w:val="24"/>
          <w:szCs w:val="24"/>
        </w:rPr>
        <w:t>начальник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BD779A">
        <w:rPr>
          <w:sz w:val="24"/>
          <w:szCs w:val="24"/>
        </w:rPr>
        <w:t xml:space="preserve"> </w:t>
      </w:r>
      <w:r w:rsidRPr="00D227ED">
        <w:rPr>
          <w:sz w:val="24"/>
          <w:szCs w:val="24"/>
        </w:rPr>
        <w:t>Финансового    управления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BD779A">
        <w:rPr>
          <w:sz w:val="24"/>
          <w:szCs w:val="24"/>
        </w:rPr>
        <w:t xml:space="preserve"> </w:t>
      </w:r>
      <w:r w:rsidRPr="00D227ED">
        <w:rPr>
          <w:sz w:val="24"/>
          <w:szCs w:val="24"/>
        </w:rPr>
        <w:t xml:space="preserve">Администрации </w:t>
      </w:r>
      <w:proofErr w:type="gramStart"/>
      <w:r w:rsidRPr="00D227ED">
        <w:rPr>
          <w:sz w:val="24"/>
          <w:szCs w:val="24"/>
        </w:rPr>
        <w:t>муниципального</w:t>
      </w:r>
      <w:proofErr w:type="gramEnd"/>
    </w:p>
    <w:p w:rsidR="004B552E" w:rsidRDefault="000527D3" w:rsidP="00BD779A">
      <w:pPr>
        <w:tabs>
          <w:tab w:val="left" w:pos="5529"/>
          <w:tab w:val="left" w:pos="5954"/>
        </w:tabs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</w:t>
      </w:r>
      <w:r w:rsidR="004B552E" w:rsidRPr="00D227ED">
        <w:rPr>
          <w:sz w:val="24"/>
          <w:szCs w:val="24"/>
        </w:rPr>
        <w:t xml:space="preserve">                                                    </w:t>
      </w:r>
      <w:r w:rsidRPr="00D227ED">
        <w:rPr>
          <w:sz w:val="24"/>
          <w:szCs w:val="24"/>
        </w:rPr>
        <w:t xml:space="preserve">           </w:t>
      </w:r>
      <w:r w:rsidR="00BD779A">
        <w:rPr>
          <w:sz w:val="24"/>
          <w:szCs w:val="24"/>
        </w:rPr>
        <w:t xml:space="preserve">   </w:t>
      </w:r>
      <w:r w:rsidR="004B552E" w:rsidRPr="00D227ED">
        <w:rPr>
          <w:sz w:val="24"/>
          <w:szCs w:val="24"/>
        </w:rPr>
        <w:t>образования  «</w:t>
      </w:r>
      <w:proofErr w:type="spellStart"/>
      <w:r w:rsidR="004B552E" w:rsidRPr="00D227ED">
        <w:rPr>
          <w:sz w:val="24"/>
          <w:szCs w:val="24"/>
        </w:rPr>
        <w:t>Сычевский</w:t>
      </w:r>
      <w:proofErr w:type="spellEnd"/>
      <w:r w:rsidR="004B552E" w:rsidRPr="00D227ED">
        <w:rPr>
          <w:sz w:val="24"/>
          <w:szCs w:val="24"/>
        </w:rPr>
        <w:t xml:space="preserve"> район»</w:t>
      </w:r>
    </w:p>
    <w:p w:rsidR="0007149C" w:rsidRPr="00D227ED" w:rsidRDefault="0007149C" w:rsidP="00D227ED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</w:p>
    <w:p w:rsidR="00893F16" w:rsidRPr="00D227ED" w:rsidRDefault="00893F16" w:rsidP="000527D3">
      <w:pPr>
        <w:rPr>
          <w:sz w:val="24"/>
          <w:szCs w:val="24"/>
        </w:rPr>
      </w:pPr>
    </w:p>
    <w:p w:rsidR="00893F16" w:rsidRPr="00D227ED" w:rsidRDefault="00BD779A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05F4A">
        <w:rPr>
          <w:sz w:val="24"/>
          <w:szCs w:val="24"/>
        </w:rPr>
        <w:t>3</w:t>
      </w:r>
      <w:r w:rsidR="00893F16" w:rsidRPr="00D227ED">
        <w:rPr>
          <w:sz w:val="24"/>
          <w:szCs w:val="24"/>
        </w:rPr>
        <w:t xml:space="preserve">. О назначении публичных слушаний и порядке учета предложений по проекту решения </w:t>
      </w:r>
      <w:proofErr w:type="spellStart"/>
      <w:r w:rsidR="00893F16" w:rsidRPr="00D227ED">
        <w:rPr>
          <w:sz w:val="24"/>
          <w:szCs w:val="24"/>
        </w:rPr>
        <w:t>Сычевской</w:t>
      </w:r>
      <w:proofErr w:type="spellEnd"/>
      <w:r w:rsidR="00893F16" w:rsidRPr="00D227ED">
        <w:rPr>
          <w:sz w:val="24"/>
          <w:szCs w:val="24"/>
        </w:rPr>
        <w:t xml:space="preserve"> районной 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</w:t>
      </w:r>
      <w:r w:rsidR="003E555C">
        <w:rPr>
          <w:sz w:val="24"/>
          <w:szCs w:val="24"/>
        </w:rPr>
        <w:t>3</w:t>
      </w:r>
      <w:r w:rsidR="004B552E" w:rsidRPr="00D227ED">
        <w:rPr>
          <w:sz w:val="24"/>
          <w:szCs w:val="24"/>
        </w:rPr>
        <w:t xml:space="preserve"> год</w:t>
      </w:r>
      <w:r w:rsidR="00893F16" w:rsidRPr="00D227ED">
        <w:rPr>
          <w:sz w:val="24"/>
          <w:szCs w:val="24"/>
        </w:rPr>
        <w:t>»</w:t>
      </w:r>
    </w:p>
    <w:p w:rsidR="00CB2182" w:rsidRPr="00D227ED" w:rsidRDefault="00CB2182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D227ED" w:rsidRDefault="00893F16" w:rsidP="00420C18">
      <w:pPr>
        <w:shd w:val="clear" w:color="auto" w:fill="FFFFFF"/>
        <w:ind w:right="-1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               </w:t>
      </w:r>
      <w:r w:rsidR="00DE25D1" w:rsidRPr="00D227ED">
        <w:rPr>
          <w:i/>
          <w:sz w:val="24"/>
          <w:szCs w:val="24"/>
        </w:rPr>
        <w:t xml:space="preserve">  </w:t>
      </w:r>
      <w:r w:rsidR="00CB2182" w:rsidRPr="00D227ED">
        <w:rPr>
          <w:i/>
          <w:sz w:val="24"/>
          <w:szCs w:val="24"/>
        </w:rPr>
        <w:t xml:space="preserve"> </w:t>
      </w:r>
      <w:r w:rsidR="004B552E" w:rsidRPr="00D227ED">
        <w:rPr>
          <w:i/>
          <w:sz w:val="24"/>
          <w:szCs w:val="24"/>
        </w:rPr>
        <w:t xml:space="preserve">       </w:t>
      </w:r>
      <w:r w:rsidR="00CB2182" w:rsidRPr="00D227ED">
        <w:rPr>
          <w:i/>
          <w:sz w:val="24"/>
          <w:szCs w:val="24"/>
        </w:rPr>
        <w:t xml:space="preserve">  </w:t>
      </w:r>
      <w:r w:rsidR="00420C18" w:rsidRPr="00D227ED">
        <w:rPr>
          <w:i/>
          <w:sz w:val="24"/>
          <w:szCs w:val="24"/>
        </w:rPr>
        <w:t xml:space="preserve">          </w:t>
      </w:r>
      <w:proofErr w:type="spellStart"/>
      <w:r w:rsidR="00420C18" w:rsidRPr="00530679">
        <w:rPr>
          <w:b/>
          <w:i/>
          <w:sz w:val="24"/>
          <w:szCs w:val="24"/>
        </w:rPr>
        <w:t>Лопухова</w:t>
      </w:r>
      <w:proofErr w:type="spellEnd"/>
      <w:r w:rsidR="00420C18" w:rsidRPr="00530679">
        <w:rPr>
          <w:b/>
          <w:i/>
          <w:sz w:val="24"/>
          <w:szCs w:val="24"/>
        </w:rPr>
        <w:t xml:space="preserve"> </w:t>
      </w:r>
      <w:proofErr w:type="spellStart"/>
      <w:r w:rsidR="00420C18" w:rsidRPr="00530679">
        <w:rPr>
          <w:b/>
          <w:i/>
          <w:sz w:val="24"/>
          <w:szCs w:val="24"/>
        </w:rPr>
        <w:t>М.А</w:t>
      </w:r>
      <w:r w:rsidR="00420C18" w:rsidRPr="00D227ED">
        <w:rPr>
          <w:i/>
          <w:sz w:val="24"/>
          <w:szCs w:val="24"/>
        </w:rPr>
        <w:t>.,</w:t>
      </w:r>
      <w:r w:rsidR="00420C18" w:rsidRPr="00D227ED">
        <w:rPr>
          <w:sz w:val="24"/>
          <w:szCs w:val="24"/>
        </w:rPr>
        <w:t>Председатель</w:t>
      </w:r>
      <w:proofErr w:type="spellEnd"/>
    </w:p>
    <w:p w:rsidR="003E555C" w:rsidRDefault="00420C18" w:rsidP="00BD779A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</w:t>
      </w:r>
      <w:r w:rsidR="00BD779A">
        <w:rPr>
          <w:sz w:val="24"/>
          <w:szCs w:val="24"/>
        </w:rPr>
        <w:t xml:space="preserve">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</w:p>
    <w:p w:rsidR="003E555C" w:rsidRDefault="003E555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D40789" w:rsidRPr="00BD779A" w:rsidRDefault="00D40789" w:rsidP="00D40789">
      <w:pPr>
        <w:ind w:right="17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05F4A">
        <w:rPr>
          <w:sz w:val="24"/>
          <w:szCs w:val="24"/>
        </w:rPr>
        <w:t>4</w:t>
      </w:r>
      <w:r w:rsidRPr="00B314EA">
        <w:rPr>
          <w:sz w:val="24"/>
          <w:szCs w:val="24"/>
        </w:rPr>
        <w:t>. Об отчете Главы  муниципального образования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Т.П.Васильевой о результатах деятельности и деятельности Администрации муниципального образования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за 202</w:t>
      </w:r>
      <w:r>
        <w:rPr>
          <w:sz w:val="24"/>
          <w:szCs w:val="24"/>
        </w:rPr>
        <w:t>3</w:t>
      </w:r>
      <w:r w:rsidRPr="00B314EA">
        <w:rPr>
          <w:sz w:val="24"/>
          <w:szCs w:val="24"/>
        </w:rPr>
        <w:t xml:space="preserve">  год. </w:t>
      </w:r>
    </w:p>
    <w:p w:rsidR="00D40789" w:rsidRPr="00B314EA" w:rsidRDefault="00D40789" w:rsidP="00D40789">
      <w:pPr>
        <w:rPr>
          <w:sz w:val="24"/>
          <w:szCs w:val="24"/>
        </w:rPr>
      </w:pPr>
    </w:p>
    <w:p w:rsidR="00D40789" w:rsidRPr="00B314EA" w:rsidRDefault="00D40789" w:rsidP="00D40789">
      <w:pPr>
        <w:pStyle w:val="a4"/>
        <w:tabs>
          <w:tab w:val="left" w:pos="5670"/>
        </w:tabs>
        <w:rPr>
          <w:i/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B314EA">
        <w:rPr>
          <w:sz w:val="24"/>
          <w:szCs w:val="24"/>
        </w:rPr>
        <w:t xml:space="preserve"> </w:t>
      </w:r>
      <w:r w:rsidRPr="00530679">
        <w:rPr>
          <w:b/>
          <w:i/>
          <w:sz w:val="24"/>
          <w:szCs w:val="24"/>
        </w:rPr>
        <w:t>Васильева Т.П.,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 xml:space="preserve"> Глав</w:t>
      </w:r>
      <w:r>
        <w:rPr>
          <w:sz w:val="24"/>
          <w:szCs w:val="24"/>
        </w:rPr>
        <w:t>а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>муниципального</w:t>
      </w:r>
      <w:r w:rsidRPr="00B314EA">
        <w:rPr>
          <w:i/>
          <w:sz w:val="24"/>
          <w:szCs w:val="24"/>
        </w:rPr>
        <w:t xml:space="preserve"> </w:t>
      </w:r>
    </w:p>
    <w:p w:rsidR="00D40789" w:rsidRPr="00B314EA" w:rsidRDefault="00D40789" w:rsidP="00D40789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B314EA">
        <w:rPr>
          <w:sz w:val="24"/>
          <w:szCs w:val="24"/>
        </w:rPr>
        <w:t>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                                </w:t>
      </w:r>
    </w:p>
    <w:p w:rsidR="00D40789" w:rsidRPr="00B314EA" w:rsidRDefault="00D40789" w:rsidP="00D40789">
      <w:pPr>
        <w:pStyle w:val="a3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B314EA">
        <w:rPr>
          <w:sz w:val="24"/>
          <w:szCs w:val="24"/>
        </w:rPr>
        <w:t xml:space="preserve"> Смоленской области</w:t>
      </w:r>
    </w:p>
    <w:p w:rsidR="003E555C" w:rsidRDefault="003E555C" w:rsidP="003E555C">
      <w:pPr>
        <w:tabs>
          <w:tab w:val="left" w:pos="3742"/>
        </w:tabs>
        <w:rPr>
          <w:sz w:val="24"/>
          <w:szCs w:val="24"/>
          <w:lang w:eastAsia="en-US"/>
        </w:rPr>
      </w:pPr>
    </w:p>
    <w:p w:rsidR="00BD779A" w:rsidRDefault="003E555C" w:rsidP="003E55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66F3" w:rsidRPr="002466F3" w:rsidRDefault="003E555C" w:rsidP="002466F3">
      <w:pPr>
        <w:pStyle w:val="Title"/>
        <w:tabs>
          <w:tab w:val="left" w:pos="1276"/>
        </w:tabs>
        <w:spacing w:before="0" w:after="0"/>
        <w:ind w:firstLine="0"/>
        <w:jc w:val="both"/>
        <w:rPr>
          <w:rStyle w:val="a5"/>
          <w:b w:val="0"/>
          <w:sz w:val="24"/>
          <w:szCs w:val="24"/>
        </w:rPr>
      </w:pPr>
      <w:r w:rsidRPr="002466F3">
        <w:rPr>
          <w:b w:val="0"/>
          <w:sz w:val="24"/>
          <w:szCs w:val="24"/>
        </w:rPr>
        <w:t xml:space="preserve"> </w:t>
      </w:r>
      <w:r w:rsidRPr="002466F3">
        <w:rPr>
          <w:rFonts w:ascii="Times New Roman" w:hAnsi="Times New Roman" w:cs="Times New Roman"/>
          <w:b w:val="0"/>
          <w:sz w:val="24"/>
          <w:szCs w:val="24"/>
        </w:rPr>
        <w:t>5.</w:t>
      </w:r>
      <w:r w:rsidR="002466F3" w:rsidRPr="002466F3">
        <w:rPr>
          <w:b w:val="0"/>
          <w:sz w:val="24"/>
          <w:szCs w:val="24"/>
        </w:rPr>
        <w:t xml:space="preserve"> </w:t>
      </w:r>
      <w:r w:rsidR="002466F3" w:rsidRPr="002466F3">
        <w:rPr>
          <w:rStyle w:val="a5"/>
          <w:b w:val="0"/>
          <w:sz w:val="24"/>
          <w:szCs w:val="24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</w:t>
      </w:r>
      <w:proofErr w:type="spellStart"/>
      <w:r w:rsidR="002466F3" w:rsidRPr="002466F3">
        <w:rPr>
          <w:rStyle w:val="a5"/>
          <w:b w:val="0"/>
          <w:sz w:val="24"/>
          <w:szCs w:val="24"/>
        </w:rPr>
        <w:t>Сычевский</w:t>
      </w:r>
      <w:proofErr w:type="spellEnd"/>
      <w:r w:rsidR="002466F3" w:rsidRPr="002466F3">
        <w:rPr>
          <w:rStyle w:val="a5"/>
          <w:b w:val="0"/>
          <w:sz w:val="24"/>
          <w:szCs w:val="24"/>
        </w:rPr>
        <w:t xml:space="preserve"> район» Смоленской области</w:t>
      </w:r>
    </w:p>
    <w:p w:rsidR="00BD779A" w:rsidRDefault="00BD779A" w:rsidP="00D40789">
      <w:pPr>
        <w:pStyle w:val="a4"/>
        <w:rPr>
          <w:sz w:val="24"/>
          <w:szCs w:val="24"/>
          <w:lang w:eastAsia="en-US"/>
        </w:rPr>
      </w:pPr>
    </w:p>
    <w:p w:rsidR="003E555C" w:rsidRPr="00B42028" w:rsidRDefault="00BD779A" w:rsidP="00BD779A">
      <w:pPr>
        <w:pStyle w:val="a4"/>
        <w:tabs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3E555C" w:rsidRPr="00530679">
        <w:rPr>
          <w:b/>
          <w:sz w:val="24"/>
          <w:szCs w:val="24"/>
        </w:rPr>
        <w:t>Сопленкова</w:t>
      </w:r>
      <w:proofErr w:type="spellEnd"/>
      <w:r w:rsidR="003E555C" w:rsidRPr="00530679">
        <w:rPr>
          <w:b/>
          <w:sz w:val="24"/>
          <w:szCs w:val="24"/>
        </w:rPr>
        <w:t xml:space="preserve"> А.В</w:t>
      </w:r>
      <w:r w:rsidR="003E555C" w:rsidRPr="00B42028">
        <w:rPr>
          <w:sz w:val="24"/>
          <w:szCs w:val="24"/>
        </w:rPr>
        <w:t>.</w:t>
      </w:r>
      <w:r w:rsidR="00530679">
        <w:rPr>
          <w:sz w:val="24"/>
          <w:szCs w:val="24"/>
        </w:rPr>
        <w:t>,</w:t>
      </w:r>
      <w:r w:rsidR="003E555C" w:rsidRPr="00B42028">
        <w:rPr>
          <w:sz w:val="24"/>
          <w:szCs w:val="24"/>
        </w:rPr>
        <w:t xml:space="preserve"> главный специалист-                 </w:t>
      </w:r>
    </w:p>
    <w:p w:rsidR="003E555C" w:rsidRPr="00B42028" w:rsidRDefault="00BD779A" w:rsidP="00BD779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E555C" w:rsidRPr="00B42028">
        <w:rPr>
          <w:sz w:val="24"/>
          <w:szCs w:val="24"/>
        </w:rPr>
        <w:t xml:space="preserve">юрист Администрации </w:t>
      </w:r>
      <w:proofErr w:type="gramStart"/>
      <w:r w:rsidR="003E555C" w:rsidRPr="00B42028">
        <w:rPr>
          <w:sz w:val="24"/>
          <w:szCs w:val="24"/>
        </w:rPr>
        <w:t>муниципального</w:t>
      </w:r>
      <w:proofErr w:type="gramEnd"/>
      <w:r w:rsidR="003E555C" w:rsidRPr="00B42028">
        <w:rPr>
          <w:sz w:val="24"/>
          <w:szCs w:val="24"/>
        </w:rPr>
        <w:t xml:space="preserve"> </w:t>
      </w:r>
    </w:p>
    <w:p w:rsidR="003E555C" w:rsidRDefault="003E555C" w:rsidP="00BD779A">
      <w:pPr>
        <w:pStyle w:val="a4"/>
        <w:tabs>
          <w:tab w:val="left" w:pos="5529"/>
        </w:tabs>
        <w:rPr>
          <w:sz w:val="24"/>
          <w:szCs w:val="24"/>
        </w:rPr>
      </w:pPr>
      <w:r w:rsidRPr="00B4202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BD779A">
        <w:rPr>
          <w:sz w:val="24"/>
          <w:szCs w:val="24"/>
        </w:rPr>
        <w:t xml:space="preserve">   </w:t>
      </w:r>
      <w:r w:rsidRPr="00B42028">
        <w:rPr>
          <w:sz w:val="24"/>
          <w:szCs w:val="24"/>
        </w:rPr>
        <w:t>образования «</w:t>
      </w:r>
      <w:proofErr w:type="spellStart"/>
      <w:r w:rsidRPr="00B42028">
        <w:rPr>
          <w:sz w:val="24"/>
          <w:szCs w:val="24"/>
        </w:rPr>
        <w:t>Сычевский</w:t>
      </w:r>
      <w:proofErr w:type="spellEnd"/>
      <w:r w:rsidRPr="00B42028">
        <w:rPr>
          <w:sz w:val="24"/>
          <w:szCs w:val="24"/>
        </w:rPr>
        <w:t xml:space="preserve"> район».</w:t>
      </w:r>
    </w:p>
    <w:p w:rsidR="00D40789" w:rsidRDefault="00D40789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D40789" w:rsidRDefault="00D40789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D40789" w:rsidRDefault="00D40789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530679" w:rsidRDefault="00530679" w:rsidP="00530679">
      <w:pPr>
        <w:pStyle w:val="a4"/>
        <w:tabs>
          <w:tab w:val="left" w:pos="567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DC350C" w:rsidRPr="00DC350C" w:rsidRDefault="00DC350C" w:rsidP="00DC350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6.</w:t>
      </w:r>
      <w:r w:rsidRPr="00DC350C">
        <w:rPr>
          <w:sz w:val="24"/>
          <w:szCs w:val="24"/>
        </w:rPr>
        <w:t xml:space="preserve">О проведении       опроса     жителей  муниципального            образования </w:t>
      </w:r>
      <w:proofErr w:type="spellStart"/>
      <w:r w:rsidRPr="00DC350C">
        <w:rPr>
          <w:sz w:val="24"/>
          <w:szCs w:val="24"/>
        </w:rPr>
        <w:t>Караваевского</w:t>
      </w:r>
      <w:proofErr w:type="spellEnd"/>
      <w:r w:rsidRPr="00DC350C">
        <w:rPr>
          <w:sz w:val="24"/>
          <w:szCs w:val="24"/>
        </w:rPr>
        <w:t xml:space="preserve">   сельского    поселения </w:t>
      </w:r>
      <w:proofErr w:type="spellStart"/>
      <w:r w:rsidRPr="00DC350C">
        <w:rPr>
          <w:sz w:val="24"/>
          <w:szCs w:val="24"/>
        </w:rPr>
        <w:t>Сычевского</w:t>
      </w:r>
      <w:proofErr w:type="spellEnd"/>
      <w:r w:rsidRPr="00DC350C">
        <w:rPr>
          <w:sz w:val="24"/>
          <w:szCs w:val="24"/>
        </w:rPr>
        <w:t xml:space="preserve">   района по вопросу реорганизации  муниципального казенного общеобразовательного учреждения  </w:t>
      </w:r>
      <w:proofErr w:type="spellStart"/>
      <w:r w:rsidRPr="00DC350C">
        <w:rPr>
          <w:sz w:val="24"/>
          <w:szCs w:val="24"/>
        </w:rPr>
        <w:t>Вараксинской</w:t>
      </w:r>
      <w:proofErr w:type="spellEnd"/>
      <w:r w:rsidRPr="00DC350C">
        <w:rPr>
          <w:sz w:val="24"/>
          <w:szCs w:val="24"/>
        </w:rPr>
        <w:t xml:space="preserve"> основной школы, муниципального казенного общеобразовательного учреждения </w:t>
      </w:r>
      <w:proofErr w:type="spellStart"/>
      <w:r w:rsidRPr="00DC350C">
        <w:rPr>
          <w:sz w:val="24"/>
          <w:szCs w:val="24"/>
        </w:rPr>
        <w:t>Никитской</w:t>
      </w:r>
      <w:proofErr w:type="spellEnd"/>
      <w:r w:rsidRPr="00DC350C">
        <w:rPr>
          <w:sz w:val="24"/>
          <w:szCs w:val="24"/>
        </w:rPr>
        <w:t xml:space="preserve"> основной школы,   муниципального казенного общеобразовательного учреждения </w:t>
      </w:r>
      <w:proofErr w:type="spellStart"/>
      <w:r w:rsidRPr="00DC350C">
        <w:rPr>
          <w:sz w:val="24"/>
          <w:szCs w:val="24"/>
        </w:rPr>
        <w:t>Караваевской</w:t>
      </w:r>
      <w:proofErr w:type="spellEnd"/>
      <w:r w:rsidRPr="00DC350C">
        <w:rPr>
          <w:sz w:val="24"/>
          <w:szCs w:val="24"/>
        </w:rPr>
        <w:t xml:space="preserve"> основной школы   путем присоединения к муниципальному бюджетному общеобразовательному учреждению средней школе № 2 г</w:t>
      </w:r>
      <w:proofErr w:type="gramStart"/>
      <w:r w:rsidRPr="00DC350C">
        <w:rPr>
          <w:sz w:val="24"/>
          <w:szCs w:val="24"/>
        </w:rPr>
        <w:t>.С</w:t>
      </w:r>
      <w:proofErr w:type="gramEnd"/>
      <w:r w:rsidRPr="00DC350C">
        <w:rPr>
          <w:sz w:val="24"/>
          <w:szCs w:val="24"/>
        </w:rPr>
        <w:t xml:space="preserve">ычевки как мест осуществления образовательной деятельности в составе образовательного комплекса </w:t>
      </w:r>
    </w:p>
    <w:p w:rsidR="00530679" w:rsidRDefault="00530679" w:rsidP="00530679">
      <w:pPr>
        <w:pStyle w:val="a4"/>
        <w:tabs>
          <w:tab w:val="left" w:pos="5670"/>
        </w:tabs>
        <w:jc w:val="center"/>
        <w:rPr>
          <w:i/>
          <w:sz w:val="24"/>
          <w:szCs w:val="24"/>
        </w:rPr>
      </w:pPr>
    </w:p>
    <w:p w:rsidR="00530679" w:rsidRDefault="00530679" w:rsidP="00DC350C">
      <w:pPr>
        <w:pStyle w:val="a4"/>
        <w:tabs>
          <w:tab w:val="left" w:pos="5670"/>
        </w:tabs>
        <w:rPr>
          <w:i/>
          <w:sz w:val="24"/>
          <w:szCs w:val="24"/>
        </w:rPr>
      </w:pPr>
    </w:p>
    <w:p w:rsidR="00530679" w:rsidRDefault="00530679" w:rsidP="00530679">
      <w:pPr>
        <w:pStyle w:val="a4"/>
        <w:tabs>
          <w:tab w:val="left" w:pos="5670"/>
        </w:tabs>
        <w:jc w:val="center"/>
        <w:rPr>
          <w:sz w:val="24"/>
          <w:szCs w:val="24"/>
        </w:rPr>
      </w:pPr>
      <w:r w:rsidRPr="00530679">
        <w:rPr>
          <w:b/>
          <w:i/>
          <w:sz w:val="24"/>
          <w:szCs w:val="24"/>
        </w:rPr>
        <w:t xml:space="preserve">                                                                               </w:t>
      </w:r>
      <w:proofErr w:type="spellStart"/>
      <w:r w:rsidRPr="00530679">
        <w:rPr>
          <w:b/>
          <w:i/>
          <w:sz w:val="24"/>
          <w:szCs w:val="24"/>
        </w:rPr>
        <w:t>КопороваА.А</w:t>
      </w:r>
      <w:proofErr w:type="spellEnd"/>
      <w:r w:rsidRPr="00530679">
        <w:rPr>
          <w:b/>
          <w:i/>
          <w:sz w:val="24"/>
          <w:szCs w:val="24"/>
        </w:rPr>
        <w:t>.,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по образованию                                               </w:t>
      </w:r>
    </w:p>
    <w:p w:rsidR="00530679" w:rsidRPr="00B314EA" w:rsidRDefault="00530679" w:rsidP="00530679">
      <w:pPr>
        <w:pStyle w:val="a4"/>
        <w:tabs>
          <w:tab w:val="left" w:pos="567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Администрации </w:t>
      </w:r>
      <w:r w:rsidRPr="00B314EA">
        <w:rPr>
          <w:i/>
          <w:sz w:val="24"/>
          <w:szCs w:val="24"/>
        </w:rPr>
        <w:t xml:space="preserve">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530679" w:rsidRPr="00B314EA" w:rsidRDefault="00530679" w:rsidP="00530679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314EA">
        <w:rPr>
          <w:sz w:val="24"/>
          <w:szCs w:val="24"/>
        </w:rPr>
        <w:t>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                                </w:t>
      </w:r>
    </w:p>
    <w:p w:rsidR="00530679" w:rsidRPr="00B314EA" w:rsidRDefault="00530679" w:rsidP="00530679">
      <w:pPr>
        <w:pStyle w:val="a3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B314EA">
        <w:rPr>
          <w:sz w:val="24"/>
          <w:szCs w:val="24"/>
        </w:rPr>
        <w:t>Смоленской области</w:t>
      </w:r>
    </w:p>
    <w:p w:rsidR="00530679" w:rsidRDefault="00530679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530679" w:rsidRDefault="00530679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DC350C" w:rsidRPr="00DC350C" w:rsidRDefault="00DC350C" w:rsidP="00DC350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7.</w:t>
      </w:r>
      <w:r w:rsidRPr="00DC350C">
        <w:rPr>
          <w:sz w:val="24"/>
          <w:szCs w:val="24"/>
        </w:rPr>
        <w:t xml:space="preserve">О проведении       опроса     жителей  муниципального            образования Мальцевского   сельского    поселения </w:t>
      </w:r>
      <w:proofErr w:type="spellStart"/>
      <w:r w:rsidRPr="00DC350C">
        <w:rPr>
          <w:sz w:val="24"/>
          <w:szCs w:val="24"/>
        </w:rPr>
        <w:t>Сычевского</w:t>
      </w:r>
      <w:proofErr w:type="spellEnd"/>
      <w:r w:rsidRPr="00DC350C">
        <w:rPr>
          <w:sz w:val="24"/>
          <w:szCs w:val="24"/>
        </w:rPr>
        <w:t xml:space="preserve">   района по вопросу реорганизации  муниципального казенного дошкольного образовательного учреждения  Мальцевского детского сада,</w:t>
      </w:r>
    </w:p>
    <w:p w:rsidR="00DC350C" w:rsidRDefault="00DC350C" w:rsidP="00DC350C">
      <w:pPr>
        <w:pStyle w:val="a4"/>
        <w:rPr>
          <w:sz w:val="24"/>
          <w:szCs w:val="24"/>
        </w:rPr>
      </w:pPr>
      <w:r w:rsidRPr="00DC350C">
        <w:rPr>
          <w:sz w:val="24"/>
          <w:szCs w:val="24"/>
        </w:rPr>
        <w:t xml:space="preserve">муниципального казенного общеобразовательного учреждения </w:t>
      </w:r>
      <w:proofErr w:type="spellStart"/>
      <w:r w:rsidRPr="00DC350C">
        <w:rPr>
          <w:sz w:val="24"/>
          <w:szCs w:val="24"/>
        </w:rPr>
        <w:t>Елмановской</w:t>
      </w:r>
      <w:proofErr w:type="spellEnd"/>
      <w:r w:rsidRPr="00DC350C">
        <w:rPr>
          <w:sz w:val="24"/>
          <w:szCs w:val="24"/>
        </w:rPr>
        <w:t xml:space="preserve"> основной школы   путем присоединения к муниципальному казенному общеобразовательному учреждению </w:t>
      </w:r>
      <w:proofErr w:type="spellStart"/>
      <w:r w:rsidRPr="00DC350C">
        <w:rPr>
          <w:sz w:val="24"/>
          <w:szCs w:val="24"/>
        </w:rPr>
        <w:t>Юшинской</w:t>
      </w:r>
      <w:proofErr w:type="spellEnd"/>
      <w:r w:rsidRPr="00DC350C">
        <w:rPr>
          <w:sz w:val="24"/>
          <w:szCs w:val="24"/>
        </w:rPr>
        <w:t xml:space="preserve"> основной школе как мест осуществления образовательной деятельности в составе образовательного комплекса </w:t>
      </w:r>
    </w:p>
    <w:p w:rsidR="00DC350C" w:rsidRDefault="00DC350C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530679" w:rsidRDefault="00530679" w:rsidP="00530679">
      <w:pPr>
        <w:pStyle w:val="a4"/>
        <w:tabs>
          <w:tab w:val="left" w:pos="5670"/>
        </w:tabs>
        <w:jc w:val="center"/>
        <w:rPr>
          <w:sz w:val="24"/>
          <w:szCs w:val="24"/>
        </w:rPr>
      </w:pPr>
      <w:r w:rsidRPr="00530679">
        <w:rPr>
          <w:b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530679">
        <w:rPr>
          <w:b/>
          <w:i/>
          <w:sz w:val="24"/>
          <w:szCs w:val="24"/>
        </w:rPr>
        <w:t>КопороваА.А</w:t>
      </w:r>
      <w:proofErr w:type="spellEnd"/>
      <w:r w:rsidRPr="00530679">
        <w:rPr>
          <w:b/>
          <w:i/>
          <w:sz w:val="24"/>
          <w:szCs w:val="24"/>
        </w:rPr>
        <w:t>.,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по образованию                                               </w:t>
      </w:r>
    </w:p>
    <w:p w:rsidR="00530679" w:rsidRPr="00B314EA" w:rsidRDefault="00530679" w:rsidP="00530679">
      <w:pPr>
        <w:pStyle w:val="a4"/>
        <w:tabs>
          <w:tab w:val="left" w:pos="567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Администрации </w:t>
      </w:r>
      <w:r w:rsidRPr="00B314EA">
        <w:rPr>
          <w:i/>
          <w:sz w:val="24"/>
          <w:szCs w:val="24"/>
        </w:rPr>
        <w:t xml:space="preserve">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530679" w:rsidRPr="00B314EA" w:rsidRDefault="00530679" w:rsidP="00530679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314EA">
        <w:rPr>
          <w:sz w:val="24"/>
          <w:szCs w:val="24"/>
        </w:rPr>
        <w:t>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                                </w:t>
      </w:r>
    </w:p>
    <w:p w:rsidR="00530679" w:rsidRPr="00B314EA" w:rsidRDefault="00530679" w:rsidP="00530679">
      <w:pPr>
        <w:pStyle w:val="a3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B314EA">
        <w:rPr>
          <w:sz w:val="24"/>
          <w:szCs w:val="24"/>
        </w:rPr>
        <w:t>Смоленской области</w:t>
      </w:r>
    </w:p>
    <w:p w:rsidR="00530679" w:rsidRDefault="00530679" w:rsidP="00BD779A">
      <w:pPr>
        <w:pStyle w:val="a4"/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DC350C" w:rsidRDefault="00DC350C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DC350C" w:rsidRPr="00DC350C" w:rsidRDefault="00DC350C" w:rsidP="00DC350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8. </w:t>
      </w:r>
      <w:r w:rsidRPr="00DC350C">
        <w:rPr>
          <w:sz w:val="24"/>
          <w:szCs w:val="24"/>
        </w:rPr>
        <w:t xml:space="preserve">О проведении       опроса     жителей  муниципального            образования Никольского   сельского    поселения </w:t>
      </w:r>
      <w:proofErr w:type="spellStart"/>
      <w:r w:rsidRPr="00DC350C">
        <w:rPr>
          <w:sz w:val="24"/>
          <w:szCs w:val="24"/>
        </w:rPr>
        <w:t>Сычевского</w:t>
      </w:r>
      <w:proofErr w:type="spellEnd"/>
      <w:r w:rsidRPr="00DC350C">
        <w:rPr>
          <w:sz w:val="24"/>
          <w:szCs w:val="24"/>
        </w:rPr>
        <w:t xml:space="preserve">   района по вопросу реорганизации  муниципального казенного дошкольного образовательного учреждения  Никольского детского сада, Никольского филиала муниципального казенного общеобразовательного учреждения </w:t>
      </w:r>
      <w:proofErr w:type="spellStart"/>
      <w:r w:rsidRPr="00DC350C">
        <w:rPr>
          <w:sz w:val="24"/>
          <w:szCs w:val="24"/>
        </w:rPr>
        <w:t>Юшинской</w:t>
      </w:r>
      <w:proofErr w:type="spellEnd"/>
      <w:r w:rsidRPr="00DC350C">
        <w:rPr>
          <w:sz w:val="24"/>
          <w:szCs w:val="24"/>
        </w:rPr>
        <w:t xml:space="preserve"> основной школы,   </w:t>
      </w:r>
    </w:p>
    <w:p w:rsidR="00DC350C" w:rsidRPr="00DC350C" w:rsidRDefault="00DC350C" w:rsidP="00DC350C">
      <w:pPr>
        <w:pStyle w:val="a4"/>
        <w:rPr>
          <w:sz w:val="24"/>
          <w:szCs w:val="24"/>
        </w:rPr>
      </w:pPr>
      <w:r w:rsidRPr="00DC350C">
        <w:rPr>
          <w:sz w:val="24"/>
          <w:szCs w:val="24"/>
        </w:rPr>
        <w:t xml:space="preserve">муниципального казенного общеобразовательного учреждения </w:t>
      </w:r>
      <w:proofErr w:type="spellStart"/>
      <w:r w:rsidRPr="00DC350C">
        <w:rPr>
          <w:sz w:val="24"/>
          <w:szCs w:val="24"/>
        </w:rPr>
        <w:t>Субботниковской</w:t>
      </w:r>
      <w:proofErr w:type="spellEnd"/>
      <w:r w:rsidRPr="00DC350C">
        <w:rPr>
          <w:sz w:val="24"/>
          <w:szCs w:val="24"/>
        </w:rPr>
        <w:t xml:space="preserve"> основной школы   путем присоединения к муниципальному казенному общеобразовательному учреждению </w:t>
      </w:r>
      <w:proofErr w:type="spellStart"/>
      <w:r w:rsidRPr="00DC350C">
        <w:rPr>
          <w:sz w:val="24"/>
          <w:szCs w:val="24"/>
        </w:rPr>
        <w:t>Юшинской</w:t>
      </w:r>
      <w:proofErr w:type="spellEnd"/>
      <w:r w:rsidRPr="00DC350C">
        <w:rPr>
          <w:sz w:val="24"/>
          <w:szCs w:val="24"/>
        </w:rPr>
        <w:t xml:space="preserve"> основной школе как мест осуществления образовательной деятельности в составе образовательного комплекса </w:t>
      </w:r>
    </w:p>
    <w:p w:rsidR="00DC350C" w:rsidRDefault="00DC350C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DC350C" w:rsidRDefault="00DC350C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530679" w:rsidRDefault="00530679" w:rsidP="00530679">
      <w:pPr>
        <w:pStyle w:val="a4"/>
        <w:tabs>
          <w:tab w:val="left" w:pos="5670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530679">
        <w:rPr>
          <w:b/>
          <w:i/>
          <w:sz w:val="24"/>
          <w:szCs w:val="24"/>
        </w:rPr>
        <w:t>КопороваА.А</w:t>
      </w:r>
      <w:proofErr w:type="spellEnd"/>
      <w:r w:rsidRPr="00530679">
        <w:rPr>
          <w:b/>
          <w:i/>
          <w:sz w:val="24"/>
          <w:szCs w:val="24"/>
        </w:rPr>
        <w:t>.,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по образованию                                               </w:t>
      </w:r>
    </w:p>
    <w:p w:rsidR="00530679" w:rsidRPr="00B314EA" w:rsidRDefault="00530679" w:rsidP="00530679">
      <w:pPr>
        <w:pStyle w:val="a4"/>
        <w:tabs>
          <w:tab w:val="left" w:pos="567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Администрации </w:t>
      </w:r>
      <w:r w:rsidRPr="00B314EA">
        <w:rPr>
          <w:i/>
          <w:sz w:val="24"/>
          <w:szCs w:val="24"/>
        </w:rPr>
        <w:t xml:space="preserve">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530679" w:rsidRPr="00B314EA" w:rsidRDefault="00530679" w:rsidP="00530679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314EA">
        <w:rPr>
          <w:sz w:val="24"/>
          <w:szCs w:val="24"/>
        </w:rPr>
        <w:t>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                                </w:t>
      </w:r>
    </w:p>
    <w:p w:rsidR="00530679" w:rsidRPr="00B314EA" w:rsidRDefault="00530679" w:rsidP="00530679">
      <w:pPr>
        <w:pStyle w:val="a3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B314EA">
        <w:rPr>
          <w:sz w:val="24"/>
          <w:szCs w:val="24"/>
        </w:rPr>
        <w:t>Смоленской области</w:t>
      </w:r>
    </w:p>
    <w:p w:rsidR="00530679" w:rsidRDefault="00530679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530679" w:rsidRPr="00B42028" w:rsidRDefault="00530679" w:rsidP="00BD779A">
      <w:pPr>
        <w:pStyle w:val="a4"/>
        <w:tabs>
          <w:tab w:val="left" w:pos="5529"/>
        </w:tabs>
        <w:rPr>
          <w:sz w:val="24"/>
          <w:szCs w:val="24"/>
        </w:rPr>
      </w:pPr>
    </w:p>
    <w:p w:rsidR="00D40789" w:rsidRPr="00B314EA" w:rsidRDefault="00DC350C" w:rsidP="00D4078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40789" w:rsidRPr="00B314EA">
        <w:rPr>
          <w:sz w:val="24"/>
          <w:szCs w:val="24"/>
        </w:rPr>
        <w:t xml:space="preserve">. Об исполнении бюджета муниципального района за </w:t>
      </w:r>
      <w:r w:rsidR="00D40789">
        <w:rPr>
          <w:sz w:val="24"/>
          <w:szCs w:val="24"/>
        </w:rPr>
        <w:t xml:space="preserve">1 квартал </w:t>
      </w:r>
      <w:r w:rsidR="00D40789" w:rsidRPr="00B314EA">
        <w:rPr>
          <w:sz w:val="24"/>
          <w:szCs w:val="24"/>
        </w:rPr>
        <w:t>202</w:t>
      </w:r>
      <w:r w:rsidR="00D40789">
        <w:rPr>
          <w:sz w:val="24"/>
          <w:szCs w:val="24"/>
        </w:rPr>
        <w:t>4</w:t>
      </w:r>
      <w:r w:rsidR="00D40789" w:rsidRPr="00B314EA">
        <w:rPr>
          <w:sz w:val="24"/>
          <w:szCs w:val="24"/>
        </w:rPr>
        <w:t xml:space="preserve"> год».</w:t>
      </w:r>
    </w:p>
    <w:p w:rsidR="00D40789" w:rsidRPr="00B314EA" w:rsidRDefault="00D40789" w:rsidP="00D40789">
      <w:pPr>
        <w:jc w:val="both"/>
        <w:rPr>
          <w:sz w:val="24"/>
          <w:szCs w:val="24"/>
        </w:rPr>
      </w:pPr>
    </w:p>
    <w:p w:rsidR="00D40789" w:rsidRPr="00B314EA" w:rsidRDefault="00D40789" w:rsidP="00D40789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</w:t>
      </w:r>
      <w:r>
        <w:rPr>
          <w:i/>
          <w:sz w:val="24"/>
          <w:szCs w:val="24"/>
        </w:rPr>
        <w:t xml:space="preserve">           </w:t>
      </w:r>
      <w:r w:rsidRPr="00530679">
        <w:rPr>
          <w:b/>
          <w:i/>
          <w:sz w:val="24"/>
          <w:szCs w:val="24"/>
        </w:rPr>
        <w:t>Павлова Ю.Н.</w:t>
      </w:r>
      <w:r w:rsidR="00530679">
        <w:rPr>
          <w:b/>
          <w:i/>
          <w:sz w:val="24"/>
          <w:szCs w:val="24"/>
        </w:rPr>
        <w:t>,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>начальник</w:t>
      </w:r>
    </w:p>
    <w:p w:rsidR="00D40789" w:rsidRPr="00B314EA" w:rsidRDefault="00D40789" w:rsidP="00D40789">
      <w:pPr>
        <w:tabs>
          <w:tab w:val="left" w:pos="4395"/>
        </w:tabs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B314EA">
        <w:rPr>
          <w:sz w:val="24"/>
          <w:szCs w:val="24"/>
        </w:rPr>
        <w:t xml:space="preserve">Финансового    управления  </w:t>
      </w:r>
    </w:p>
    <w:p w:rsidR="00D40789" w:rsidRPr="00B314EA" w:rsidRDefault="00D40789" w:rsidP="00D40789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B314EA">
        <w:rPr>
          <w:sz w:val="24"/>
          <w:szCs w:val="24"/>
        </w:rPr>
        <w:t xml:space="preserve">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D40789" w:rsidRPr="00B314EA" w:rsidRDefault="00D40789" w:rsidP="00D40789">
      <w:pPr>
        <w:tabs>
          <w:tab w:val="left" w:pos="4395"/>
          <w:tab w:val="left" w:pos="4820"/>
          <w:tab w:val="left" w:pos="5529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B314EA">
        <w:rPr>
          <w:sz w:val="24"/>
          <w:szCs w:val="24"/>
        </w:rPr>
        <w:t>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</w:t>
      </w:r>
    </w:p>
    <w:p w:rsidR="003E555C" w:rsidRDefault="003E555C" w:rsidP="003E555C">
      <w:pPr>
        <w:tabs>
          <w:tab w:val="left" w:pos="3742"/>
        </w:tabs>
        <w:rPr>
          <w:sz w:val="24"/>
          <w:szCs w:val="24"/>
          <w:lang w:eastAsia="en-US"/>
        </w:rPr>
      </w:pPr>
    </w:p>
    <w:p w:rsidR="0007149C" w:rsidRDefault="0007149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3E555C" w:rsidRDefault="003E555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3E555C" w:rsidRDefault="003E555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BD779A" w:rsidRDefault="00DC350C" w:rsidP="003E555C">
      <w:pPr>
        <w:ind w:right="-143"/>
        <w:rPr>
          <w:sz w:val="24"/>
          <w:szCs w:val="24"/>
        </w:rPr>
      </w:pPr>
      <w:r>
        <w:rPr>
          <w:sz w:val="24"/>
          <w:szCs w:val="24"/>
        </w:rPr>
        <w:t>10</w:t>
      </w:r>
      <w:r w:rsidR="003E555C" w:rsidRPr="00DE6A62">
        <w:rPr>
          <w:sz w:val="24"/>
          <w:szCs w:val="24"/>
        </w:rPr>
        <w:t xml:space="preserve">. </w:t>
      </w:r>
      <w:r w:rsidR="003E555C">
        <w:rPr>
          <w:sz w:val="24"/>
          <w:szCs w:val="24"/>
        </w:rPr>
        <w:t>Молодежная политика в муниципальном образовании «</w:t>
      </w:r>
      <w:proofErr w:type="spellStart"/>
      <w:r w:rsidR="003E555C">
        <w:rPr>
          <w:sz w:val="24"/>
          <w:szCs w:val="24"/>
        </w:rPr>
        <w:t>Сычевский</w:t>
      </w:r>
      <w:proofErr w:type="spellEnd"/>
      <w:r w:rsidR="003E555C">
        <w:rPr>
          <w:sz w:val="24"/>
          <w:szCs w:val="24"/>
        </w:rPr>
        <w:t xml:space="preserve"> район» Смоленской области, участие школьной и рабочей молодежи в районных мероприятиях, молодежные инициативы</w:t>
      </w:r>
      <w:r w:rsidR="003E555C" w:rsidRPr="00DE6A62">
        <w:rPr>
          <w:sz w:val="24"/>
          <w:szCs w:val="24"/>
        </w:rPr>
        <w:t xml:space="preserve">  </w:t>
      </w:r>
    </w:p>
    <w:p w:rsidR="003E555C" w:rsidRPr="00DE6A62" w:rsidRDefault="003E555C" w:rsidP="003E555C">
      <w:pPr>
        <w:ind w:right="-143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</w:t>
      </w:r>
    </w:p>
    <w:p w:rsidR="003E555C" w:rsidRPr="00DE6A62" w:rsidRDefault="003E555C" w:rsidP="003E555C">
      <w:pPr>
        <w:tabs>
          <w:tab w:val="left" w:pos="4253"/>
        </w:tabs>
        <w:ind w:right="179" w:firstLine="540"/>
        <w:jc w:val="center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                           </w:t>
      </w:r>
      <w:r w:rsidR="00BD779A">
        <w:rPr>
          <w:i/>
          <w:sz w:val="24"/>
          <w:szCs w:val="24"/>
        </w:rPr>
        <w:t xml:space="preserve">                       </w:t>
      </w:r>
      <w:proofErr w:type="spellStart"/>
      <w:r w:rsidRPr="00530679">
        <w:rPr>
          <w:b/>
          <w:i/>
          <w:sz w:val="24"/>
          <w:szCs w:val="24"/>
        </w:rPr>
        <w:t>Парахина</w:t>
      </w:r>
      <w:proofErr w:type="spellEnd"/>
      <w:r w:rsidRPr="00530679">
        <w:rPr>
          <w:b/>
          <w:i/>
          <w:sz w:val="24"/>
          <w:szCs w:val="24"/>
        </w:rPr>
        <w:t xml:space="preserve"> Т.П.,</w:t>
      </w:r>
      <w:r w:rsidRPr="00DE6A62">
        <w:rPr>
          <w:i/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заместитель Главы </w:t>
      </w:r>
    </w:p>
    <w:p w:rsidR="003E555C" w:rsidRPr="00DE6A62" w:rsidRDefault="003E555C" w:rsidP="003E555C">
      <w:pPr>
        <w:ind w:right="179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D779A">
        <w:rPr>
          <w:sz w:val="24"/>
          <w:szCs w:val="24"/>
        </w:rPr>
        <w:t xml:space="preserve">                       </w:t>
      </w:r>
      <w:r w:rsidRPr="00DE6A62">
        <w:rPr>
          <w:sz w:val="24"/>
          <w:szCs w:val="24"/>
        </w:rPr>
        <w:t xml:space="preserve">муниципального образования  </w:t>
      </w:r>
    </w:p>
    <w:p w:rsidR="003E555C" w:rsidRPr="00DE6A62" w:rsidRDefault="003E555C" w:rsidP="003E555C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 w:rsidR="00BD779A">
        <w:rPr>
          <w:sz w:val="24"/>
          <w:szCs w:val="24"/>
        </w:rPr>
        <w:t xml:space="preserve">                             </w:t>
      </w:r>
      <w:r w:rsidRPr="00DE6A62">
        <w:rPr>
          <w:sz w:val="24"/>
          <w:szCs w:val="24"/>
        </w:rPr>
        <w:t>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3E555C" w:rsidRPr="00DE6A62" w:rsidRDefault="003E555C" w:rsidP="003E555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DE6A62">
        <w:rPr>
          <w:sz w:val="24"/>
          <w:szCs w:val="24"/>
        </w:rPr>
        <w:t>председатель комиссии по делам</w:t>
      </w:r>
    </w:p>
    <w:p w:rsidR="003E555C" w:rsidRDefault="003E555C" w:rsidP="003E555C">
      <w:pPr>
        <w:tabs>
          <w:tab w:val="left" w:pos="4253"/>
          <w:tab w:val="left" w:pos="5103"/>
          <w:tab w:val="left" w:pos="5670"/>
        </w:tabs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</w:t>
      </w:r>
      <w:r w:rsidR="00BD779A">
        <w:rPr>
          <w:sz w:val="24"/>
          <w:szCs w:val="24"/>
        </w:rPr>
        <w:t xml:space="preserve">                     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3E555C" w:rsidRDefault="003E555C" w:rsidP="003E555C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3E555C" w:rsidRPr="00D227ED" w:rsidRDefault="003E555C" w:rsidP="003E555C">
      <w:pPr>
        <w:pStyle w:val="ConsTitle"/>
        <w:widowControl/>
        <w:tabs>
          <w:tab w:val="left" w:pos="709"/>
        </w:tabs>
        <w:ind w:right="0"/>
        <w:jc w:val="both"/>
        <w:rPr>
          <w:sz w:val="24"/>
          <w:szCs w:val="24"/>
        </w:rPr>
      </w:pPr>
    </w:p>
    <w:p w:rsidR="003E555C" w:rsidRPr="00372BE2" w:rsidRDefault="003E555C" w:rsidP="003E555C">
      <w:pPr>
        <w:pStyle w:val="ConsTitle"/>
        <w:widowControl/>
        <w:tabs>
          <w:tab w:val="left" w:pos="709"/>
          <w:tab w:val="left" w:pos="5670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D227ED">
        <w:rPr>
          <w:sz w:val="24"/>
          <w:szCs w:val="24"/>
        </w:rPr>
        <w:t xml:space="preserve">  </w:t>
      </w:r>
      <w:r w:rsidR="00DC350C">
        <w:rPr>
          <w:rFonts w:ascii="Times New Roman" w:hAnsi="Times New Roman" w:cs="Times New Roman"/>
          <w:b w:val="0"/>
          <w:sz w:val="24"/>
          <w:szCs w:val="24"/>
        </w:rPr>
        <w:t>11</w:t>
      </w:r>
      <w:r w:rsidRPr="00D227ED">
        <w:rPr>
          <w:rFonts w:ascii="Times New Roman" w:hAnsi="Times New Roman" w:cs="Times New Roman"/>
          <w:b w:val="0"/>
          <w:sz w:val="24"/>
          <w:szCs w:val="24"/>
        </w:rPr>
        <w:t>.</w:t>
      </w:r>
      <w:r w:rsidRPr="00372BE2">
        <w:rPr>
          <w:rFonts w:ascii="Times New Roman" w:hAnsi="Times New Roman"/>
          <w:b w:val="0"/>
          <w:sz w:val="24"/>
          <w:szCs w:val="24"/>
        </w:rPr>
        <w:t xml:space="preserve">О соблюдении мер пожарной безопасности, об организации пожарной безопасности в населенных пунктах на территории муниципального образования « </w:t>
      </w:r>
      <w:proofErr w:type="spellStart"/>
      <w:r w:rsidRPr="00372BE2">
        <w:rPr>
          <w:rFonts w:ascii="Times New Roman" w:hAnsi="Times New Roman"/>
          <w:b w:val="0"/>
          <w:sz w:val="24"/>
          <w:szCs w:val="24"/>
        </w:rPr>
        <w:t>Сычевский</w:t>
      </w:r>
      <w:proofErr w:type="spellEnd"/>
      <w:r w:rsidRPr="00372BE2">
        <w:rPr>
          <w:rFonts w:ascii="Times New Roman" w:hAnsi="Times New Roman"/>
          <w:b w:val="0"/>
          <w:sz w:val="24"/>
          <w:szCs w:val="24"/>
        </w:rPr>
        <w:t xml:space="preserve"> район» Смоленской области</w:t>
      </w:r>
    </w:p>
    <w:p w:rsidR="003E555C" w:rsidRPr="00530679" w:rsidRDefault="003E555C" w:rsidP="003E555C">
      <w:pPr>
        <w:ind w:right="179" w:firstLine="540"/>
        <w:jc w:val="center"/>
        <w:rPr>
          <w:b/>
          <w:i/>
          <w:sz w:val="24"/>
          <w:szCs w:val="24"/>
        </w:rPr>
      </w:pPr>
      <w:r w:rsidRPr="00530679">
        <w:rPr>
          <w:b/>
          <w:i/>
          <w:sz w:val="24"/>
          <w:szCs w:val="24"/>
        </w:rPr>
        <w:t xml:space="preserve">                                                           </w:t>
      </w:r>
      <w:proofErr w:type="spellStart"/>
      <w:r w:rsidR="0059397C">
        <w:rPr>
          <w:b/>
          <w:i/>
          <w:sz w:val="24"/>
          <w:szCs w:val="24"/>
        </w:rPr>
        <w:t>Зарочинцев</w:t>
      </w:r>
      <w:proofErr w:type="spellEnd"/>
      <w:r w:rsidR="0059397C">
        <w:rPr>
          <w:b/>
          <w:i/>
          <w:sz w:val="24"/>
          <w:szCs w:val="24"/>
        </w:rPr>
        <w:t xml:space="preserve"> Антон Анатольевич</w:t>
      </w:r>
    </w:p>
    <w:p w:rsidR="0059397C" w:rsidRDefault="003E555C" w:rsidP="0059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</w:t>
      </w:r>
      <w:r w:rsidR="0059397C" w:rsidRPr="0059397C">
        <w:rPr>
          <w:sz w:val="24"/>
          <w:szCs w:val="24"/>
        </w:rPr>
        <w:t xml:space="preserve">Заместитель начальника ОНД и </w:t>
      </w:r>
      <w:proofErr w:type="gramStart"/>
      <w:r w:rsidR="0059397C" w:rsidRPr="0059397C">
        <w:rPr>
          <w:sz w:val="24"/>
          <w:szCs w:val="24"/>
        </w:rPr>
        <w:t>ПР</w:t>
      </w:r>
      <w:proofErr w:type="gramEnd"/>
      <w:r w:rsidR="0059397C" w:rsidRPr="0059397C">
        <w:rPr>
          <w:sz w:val="24"/>
          <w:szCs w:val="24"/>
        </w:rPr>
        <w:t xml:space="preserve"> </w:t>
      </w:r>
    </w:p>
    <w:p w:rsidR="0059397C" w:rsidRDefault="0059397C" w:rsidP="005939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 w:rsidRPr="0059397C">
        <w:rPr>
          <w:sz w:val="24"/>
          <w:szCs w:val="24"/>
        </w:rPr>
        <w:t>Гагаринского</w:t>
      </w:r>
      <w:proofErr w:type="spellEnd"/>
      <w:r w:rsidRPr="0059397C">
        <w:rPr>
          <w:sz w:val="24"/>
          <w:szCs w:val="24"/>
        </w:rPr>
        <w:t xml:space="preserve">, </w:t>
      </w:r>
      <w:proofErr w:type="spellStart"/>
      <w:r w:rsidRPr="0059397C">
        <w:rPr>
          <w:sz w:val="24"/>
          <w:szCs w:val="24"/>
        </w:rPr>
        <w:t>Новодугинского</w:t>
      </w:r>
      <w:proofErr w:type="spellEnd"/>
      <w:r w:rsidRPr="0059397C">
        <w:rPr>
          <w:sz w:val="24"/>
          <w:szCs w:val="24"/>
        </w:rPr>
        <w:t xml:space="preserve"> и </w:t>
      </w:r>
    </w:p>
    <w:p w:rsidR="0059397C" w:rsidRPr="0059397C" w:rsidRDefault="0059397C" w:rsidP="005939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 w:rsidRPr="0059397C">
        <w:rPr>
          <w:sz w:val="24"/>
          <w:szCs w:val="24"/>
        </w:rPr>
        <w:t>Сычевского</w:t>
      </w:r>
      <w:proofErr w:type="spellEnd"/>
      <w:r w:rsidRPr="0059397C">
        <w:rPr>
          <w:sz w:val="24"/>
          <w:szCs w:val="24"/>
        </w:rPr>
        <w:t xml:space="preserve"> районов </w:t>
      </w:r>
    </w:p>
    <w:p w:rsidR="003E555C" w:rsidRDefault="003E555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48180C" w:rsidRDefault="0048180C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sectPr w:rsidR="0048180C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1DB4"/>
    <w:rsid w:val="00044BB2"/>
    <w:rsid w:val="0005250A"/>
    <w:rsid w:val="000527D3"/>
    <w:rsid w:val="00054FB4"/>
    <w:rsid w:val="0007149C"/>
    <w:rsid w:val="00071DDE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08B2"/>
    <w:rsid w:val="00212FE0"/>
    <w:rsid w:val="0022064D"/>
    <w:rsid w:val="002466F3"/>
    <w:rsid w:val="0025495D"/>
    <w:rsid w:val="002658F8"/>
    <w:rsid w:val="00280919"/>
    <w:rsid w:val="00291727"/>
    <w:rsid w:val="002A46BD"/>
    <w:rsid w:val="002D4F41"/>
    <w:rsid w:val="002E143B"/>
    <w:rsid w:val="002F6D38"/>
    <w:rsid w:val="00304240"/>
    <w:rsid w:val="0031129D"/>
    <w:rsid w:val="00311BC3"/>
    <w:rsid w:val="00321165"/>
    <w:rsid w:val="00327237"/>
    <w:rsid w:val="00342DA4"/>
    <w:rsid w:val="003508BB"/>
    <w:rsid w:val="00352FEC"/>
    <w:rsid w:val="00372123"/>
    <w:rsid w:val="00372BE2"/>
    <w:rsid w:val="0038347F"/>
    <w:rsid w:val="00387E2F"/>
    <w:rsid w:val="00394B1C"/>
    <w:rsid w:val="003A20E9"/>
    <w:rsid w:val="003B7196"/>
    <w:rsid w:val="003C24AE"/>
    <w:rsid w:val="003D2C9F"/>
    <w:rsid w:val="003E555C"/>
    <w:rsid w:val="003F197B"/>
    <w:rsid w:val="003F214B"/>
    <w:rsid w:val="00413A91"/>
    <w:rsid w:val="00420C18"/>
    <w:rsid w:val="00430A2E"/>
    <w:rsid w:val="0043120F"/>
    <w:rsid w:val="00447C89"/>
    <w:rsid w:val="00470873"/>
    <w:rsid w:val="0048050C"/>
    <w:rsid w:val="0048180C"/>
    <w:rsid w:val="004877CF"/>
    <w:rsid w:val="004A6506"/>
    <w:rsid w:val="004B50FE"/>
    <w:rsid w:val="004B552E"/>
    <w:rsid w:val="004D6916"/>
    <w:rsid w:val="004E4726"/>
    <w:rsid w:val="00511AB0"/>
    <w:rsid w:val="00526A98"/>
    <w:rsid w:val="00530679"/>
    <w:rsid w:val="005331B0"/>
    <w:rsid w:val="00544146"/>
    <w:rsid w:val="005478E0"/>
    <w:rsid w:val="005800FA"/>
    <w:rsid w:val="00581D2E"/>
    <w:rsid w:val="0058730F"/>
    <w:rsid w:val="00591AC2"/>
    <w:rsid w:val="0059397C"/>
    <w:rsid w:val="00594820"/>
    <w:rsid w:val="005972E3"/>
    <w:rsid w:val="005A36BC"/>
    <w:rsid w:val="005B31D7"/>
    <w:rsid w:val="005B3F5C"/>
    <w:rsid w:val="005B7980"/>
    <w:rsid w:val="005C7574"/>
    <w:rsid w:val="005E71AF"/>
    <w:rsid w:val="00607FA2"/>
    <w:rsid w:val="00613A5D"/>
    <w:rsid w:val="00616A4A"/>
    <w:rsid w:val="00631F64"/>
    <w:rsid w:val="006366DE"/>
    <w:rsid w:val="0064150E"/>
    <w:rsid w:val="00680D9A"/>
    <w:rsid w:val="00686527"/>
    <w:rsid w:val="006A6ABB"/>
    <w:rsid w:val="006C366B"/>
    <w:rsid w:val="006D6BC9"/>
    <w:rsid w:val="006F3C25"/>
    <w:rsid w:val="006F7D2C"/>
    <w:rsid w:val="007012AA"/>
    <w:rsid w:val="007029F6"/>
    <w:rsid w:val="00720CC6"/>
    <w:rsid w:val="0072139F"/>
    <w:rsid w:val="00737BE9"/>
    <w:rsid w:val="007410FC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E4C94"/>
    <w:rsid w:val="007F02DA"/>
    <w:rsid w:val="008045DE"/>
    <w:rsid w:val="00821EEE"/>
    <w:rsid w:val="008330B9"/>
    <w:rsid w:val="00846771"/>
    <w:rsid w:val="00852DD4"/>
    <w:rsid w:val="00893F16"/>
    <w:rsid w:val="00896B03"/>
    <w:rsid w:val="008A2EC8"/>
    <w:rsid w:val="008B1F92"/>
    <w:rsid w:val="008D7D40"/>
    <w:rsid w:val="008E76FF"/>
    <w:rsid w:val="008F64DE"/>
    <w:rsid w:val="00901771"/>
    <w:rsid w:val="00907AC4"/>
    <w:rsid w:val="00910778"/>
    <w:rsid w:val="00914607"/>
    <w:rsid w:val="0092075B"/>
    <w:rsid w:val="009211F4"/>
    <w:rsid w:val="00937383"/>
    <w:rsid w:val="00937A02"/>
    <w:rsid w:val="00946ADB"/>
    <w:rsid w:val="00954E91"/>
    <w:rsid w:val="00956466"/>
    <w:rsid w:val="009646F8"/>
    <w:rsid w:val="00987997"/>
    <w:rsid w:val="0099127D"/>
    <w:rsid w:val="0099310C"/>
    <w:rsid w:val="009945F3"/>
    <w:rsid w:val="009960B9"/>
    <w:rsid w:val="009B6328"/>
    <w:rsid w:val="009D4BED"/>
    <w:rsid w:val="009D4FE1"/>
    <w:rsid w:val="00A15E46"/>
    <w:rsid w:val="00A25F93"/>
    <w:rsid w:val="00A26166"/>
    <w:rsid w:val="00A3134E"/>
    <w:rsid w:val="00A43652"/>
    <w:rsid w:val="00A82124"/>
    <w:rsid w:val="00A83938"/>
    <w:rsid w:val="00AA018A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6434B"/>
    <w:rsid w:val="00B73B08"/>
    <w:rsid w:val="00B766D0"/>
    <w:rsid w:val="00B9634D"/>
    <w:rsid w:val="00BA085D"/>
    <w:rsid w:val="00BA4329"/>
    <w:rsid w:val="00BA4B2E"/>
    <w:rsid w:val="00BA70EA"/>
    <w:rsid w:val="00BB7A31"/>
    <w:rsid w:val="00BD779A"/>
    <w:rsid w:val="00C05F4A"/>
    <w:rsid w:val="00C2642A"/>
    <w:rsid w:val="00C35D38"/>
    <w:rsid w:val="00C5791E"/>
    <w:rsid w:val="00C60427"/>
    <w:rsid w:val="00CA4EF9"/>
    <w:rsid w:val="00CA7532"/>
    <w:rsid w:val="00CB017F"/>
    <w:rsid w:val="00CB2182"/>
    <w:rsid w:val="00CF033A"/>
    <w:rsid w:val="00D227ED"/>
    <w:rsid w:val="00D23F35"/>
    <w:rsid w:val="00D325FC"/>
    <w:rsid w:val="00D3355F"/>
    <w:rsid w:val="00D40789"/>
    <w:rsid w:val="00D47BCB"/>
    <w:rsid w:val="00D52C2D"/>
    <w:rsid w:val="00D56136"/>
    <w:rsid w:val="00D61356"/>
    <w:rsid w:val="00D62B9C"/>
    <w:rsid w:val="00D678C2"/>
    <w:rsid w:val="00D73B8B"/>
    <w:rsid w:val="00D81DC8"/>
    <w:rsid w:val="00DA6D57"/>
    <w:rsid w:val="00DC350C"/>
    <w:rsid w:val="00DE25D1"/>
    <w:rsid w:val="00DF2853"/>
    <w:rsid w:val="00E010BF"/>
    <w:rsid w:val="00E02E5A"/>
    <w:rsid w:val="00E11482"/>
    <w:rsid w:val="00E12993"/>
    <w:rsid w:val="00E13B36"/>
    <w:rsid w:val="00E13E8D"/>
    <w:rsid w:val="00E21D40"/>
    <w:rsid w:val="00E42276"/>
    <w:rsid w:val="00E60621"/>
    <w:rsid w:val="00E6413A"/>
    <w:rsid w:val="00E64220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1D8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9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678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07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C05F4A"/>
  </w:style>
  <w:style w:type="character" w:customStyle="1" w:styleId="apple-converted-space">
    <w:name w:val="apple-converted-space"/>
    <w:basedOn w:val="a0"/>
    <w:uiPriority w:val="99"/>
    <w:rsid w:val="00C05F4A"/>
  </w:style>
  <w:style w:type="paragraph" w:customStyle="1" w:styleId="Title">
    <w:name w:val="Title!Название НПА"/>
    <w:basedOn w:val="a"/>
    <w:rsid w:val="002466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99F7-CE01-48AE-9298-CD0DA522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2024-04-22T08:32:00Z</cp:lastPrinted>
  <dcterms:created xsi:type="dcterms:W3CDTF">2014-03-18T11:08:00Z</dcterms:created>
  <dcterms:modified xsi:type="dcterms:W3CDTF">2024-04-22T08:39:00Z</dcterms:modified>
</cp:coreProperties>
</file>