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1F" w:rsidRPr="00C13C4F" w:rsidRDefault="005C7A1F" w:rsidP="005C7A1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b/>
          <w:color w:val="000000"/>
          <w:lang w:eastAsia="ru-RU"/>
        </w:rPr>
      </w:pPr>
      <w:r w:rsidRPr="00C13C4F">
        <w:rPr>
          <w:rFonts w:ascii="Tahoma" w:eastAsia="Times New Roman" w:hAnsi="Tahoma" w:cs="Tahoma"/>
          <w:b/>
          <w:color w:val="000000"/>
          <w:lang w:eastAsia="ru-RU"/>
        </w:rPr>
        <w:t>9 декабря – международный день борьбы с коррупцией</w:t>
      </w:r>
    </w:p>
    <w:p w:rsidR="005C7A1F" w:rsidRPr="00C13C4F" w:rsidRDefault="005C7A1F" w:rsidP="005C7A1F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000000"/>
          <w:lang w:eastAsia="ru-RU"/>
        </w:rPr>
      </w:pPr>
    </w:p>
    <w:p w:rsidR="005C7A1F" w:rsidRPr="00C13C4F" w:rsidRDefault="005C7A1F" w:rsidP="005C7A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Международный день борьбы с коррупцией провозглашен Генеральной Ассамблеей ООН и отмечается ежегодно 9 декабря. В этот день в 2003 году была открыта для подписания Конвенция ООН против коррупции — первый международно-правовой документ, направленный на борьбу с коррупцией. В настоящий момент к Конвенции присоединились 172 государства.</w:t>
      </w:r>
    </w:p>
    <w:p w:rsidR="005C7A1F" w:rsidRPr="00C13C4F" w:rsidRDefault="005C7A1F" w:rsidP="005C7A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Документ обязывает подписавшие его государства принимать следующие основные меры по предупреждению коррупции:</w:t>
      </w:r>
    </w:p>
    <w:p w:rsidR="005C7A1F" w:rsidRPr="00C13C4F" w:rsidRDefault="005C7A1F" w:rsidP="005C7A1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Разрабатывать и проводить скоординированную политику противодействия коррупции путем создания органа или системы органов, осуществляющих предупреждение коррупции, обеспечения его самостоятельности и независимости в рамках системы разделения властей;</w:t>
      </w:r>
    </w:p>
    <w:p w:rsidR="005C7A1F" w:rsidRPr="00C13C4F" w:rsidRDefault="005C7A1F" w:rsidP="005C7A1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 xml:space="preserve">Разрабатывать эффективную и прозрачную систему приема на работу, прохождения службы, продвижения по службе и выхода в отставку гражданских служащих и, в надлежащих случаях, других </w:t>
      </w:r>
      <w:proofErr w:type="spellStart"/>
      <w:r w:rsidRPr="00C13C4F">
        <w:rPr>
          <w:rFonts w:ascii="Tahoma" w:eastAsia="Times New Roman" w:hAnsi="Tahoma" w:cs="Tahoma"/>
          <w:color w:val="000000"/>
          <w:lang w:eastAsia="ru-RU"/>
        </w:rPr>
        <w:t>неизбираемых</w:t>
      </w:r>
      <w:proofErr w:type="spellEnd"/>
      <w:r w:rsidRPr="00C13C4F">
        <w:rPr>
          <w:rFonts w:ascii="Tahoma" w:eastAsia="Times New Roman" w:hAnsi="Tahoma" w:cs="Tahoma"/>
          <w:color w:val="000000"/>
          <w:lang w:eastAsia="ru-RU"/>
        </w:rPr>
        <w:t xml:space="preserve"> публичных должностных лиц;</w:t>
      </w:r>
    </w:p>
    <w:p w:rsidR="005C7A1F" w:rsidRPr="00C13C4F" w:rsidRDefault="005C7A1F" w:rsidP="005C7A1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Внедрять кодексы или стандарты поведения для правильного, добросовестного и надлежащего выполнения публичных функций;</w:t>
      </w:r>
    </w:p>
    <w:p w:rsidR="005C7A1F" w:rsidRPr="00C13C4F" w:rsidRDefault="005C7A1F" w:rsidP="005C7A1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Осуществлять финансовый контроль, представляющий собой контроль государства и муниципальных образований в лице компетентных органов, а также иных уполномоченных органов за законностью и целесообразностью действий в процессе аккумулирования, распределения и использования денежных фондов государства и муниципальных образований в целях эффективного социально-экономического развития страны;</w:t>
      </w:r>
    </w:p>
    <w:p w:rsidR="005C7A1F" w:rsidRPr="00C13C4F" w:rsidRDefault="005C7A1F" w:rsidP="005C7A1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Создавать условия для формирования публичной отчетности органов государственной власти, органов местного самоуправления, юридических лиц;</w:t>
      </w:r>
    </w:p>
    <w:p w:rsidR="005C7A1F" w:rsidRPr="00C13C4F" w:rsidRDefault="005C7A1F" w:rsidP="005C7A1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Криминализировать взятки, хищения, присвоения, растраты, совершенные с использованием своего служебного положения, отмывание коррупционных доходов, злоупотребление влиянием в корыстных целях, незаконные обогащения, сокрытие преступлений, а также воспрепятствование осуществлению правосудия;</w:t>
      </w:r>
    </w:p>
    <w:p w:rsidR="005C7A1F" w:rsidRPr="00C13C4F" w:rsidRDefault="005C7A1F" w:rsidP="005C7A1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Принимать меры по предупреждению коррупции в частном секторе, усилению стандартов бухгалтерского учета и аудита в частном секторе и, в надлежащих случаях, установлению эффективных, соразмерных и оказывающих сдерживающее воздействие гражданско-правовых, административных или уголовных санкций за несоблюдение таких мер;</w:t>
      </w:r>
    </w:p>
    <w:p w:rsidR="005C7A1F" w:rsidRPr="00C13C4F" w:rsidRDefault="005C7A1F" w:rsidP="005C7A1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Развивать сотрудничество по противодействию коррупции на международном и региональном уровнях, в частности путем возвращения активов, выведенных из страны — участника Конвенции преступным путем, обратно собственнику имущества.</w:t>
      </w:r>
    </w:p>
    <w:p w:rsidR="005C7A1F" w:rsidRPr="00C13C4F" w:rsidRDefault="005C7A1F" w:rsidP="005C7A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bookmarkStart w:id="0" w:name="_GoBack"/>
      <w:r w:rsidRPr="00C13C4F">
        <w:rPr>
          <w:rFonts w:ascii="Tahoma" w:eastAsia="Times New Roman" w:hAnsi="Tahoma" w:cs="Tahoma"/>
          <w:color w:val="000000"/>
          <w:lang w:eastAsia="ru-RU"/>
        </w:rPr>
        <w:t xml:space="preserve">С целью повышения эффективности противодействия коррупции и углубления сотрудничества государств-участников Конвенции учреждена специальная постоянно действующая Конференция, </w:t>
      </w:r>
      <w:proofErr w:type="spellStart"/>
      <w:r w:rsidRPr="00C13C4F">
        <w:rPr>
          <w:rFonts w:ascii="Tahoma" w:eastAsia="Times New Roman" w:hAnsi="Tahoma" w:cs="Tahoma"/>
          <w:color w:val="000000"/>
          <w:lang w:eastAsia="ru-RU"/>
        </w:rPr>
        <w:t>сек</w:t>
      </w:r>
      <w:r w:rsidR="00595BF5" w:rsidRPr="00C13C4F">
        <w:rPr>
          <w:rFonts w:ascii="Tahoma" w:eastAsia="Times New Roman" w:hAnsi="Tahoma" w:cs="Tahoma"/>
          <w:color w:val="000000"/>
          <w:lang w:eastAsia="ru-RU"/>
        </w:rPr>
        <w:t>е</w:t>
      </w:r>
      <w:r w:rsidRPr="00C13C4F">
        <w:rPr>
          <w:rFonts w:ascii="Tahoma" w:eastAsia="Times New Roman" w:hAnsi="Tahoma" w:cs="Tahoma"/>
          <w:color w:val="000000"/>
          <w:lang w:eastAsia="ru-RU"/>
        </w:rPr>
        <w:t>ртарское</w:t>
      </w:r>
      <w:proofErr w:type="spellEnd"/>
      <w:r w:rsidRPr="00C13C4F">
        <w:rPr>
          <w:rFonts w:ascii="Tahoma" w:eastAsia="Times New Roman" w:hAnsi="Tahoma" w:cs="Tahoma"/>
          <w:color w:val="000000"/>
          <w:lang w:eastAsia="ru-RU"/>
        </w:rPr>
        <w:t xml:space="preserve"> обслуживание которой обеспечивается Генеральным секретарем через Управление ООН по наркотикам и преступности. Генеральный секретарь предоставляет необходимую информацию государствам-участникам, а также обеспечивает координацию на региональном и международном уровне. Конференция проходит каждые два года. Шестая сессия Конференции состоялась в 2015 году в Российской Федерации.</w:t>
      </w:r>
    </w:p>
    <w:bookmarkEnd w:id="0"/>
    <w:p w:rsidR="005C7A1F" w:rsidRPr="00C13C4F" w:rsidRDefault="005C7A1F" w:rsidP="005C7A1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Помимо Конвенц</w:t>
      </w:r>
      <w:proofErr w:type="gramStart"/>
      <w:r w:rsidRPr="00C13C4F">
        <w:rPr>
          <w:rFonts w:ascii="Tahoma" w:eastAsia="Times New Roman" w:hAnsi="Tahoma" w:cs="Tahoma"/>
          <w:color w:val="000000"/>
          <w:lang w:eastAsia="ru-RU"/>
        </w:rPr>
        <w:t>ии ОО</w:t>
      </w:r>
      <w:proofErr w:type="gramEnd"/>
      <w:r w:rsidRPr="00C13C4F">
        <w:rPr>
          <w:rFonts w:ascii="Tahoma" w:eastAsia="Times New Roman" w:hAnsi="Tahoma" w:cs="Tahoma"/>
          <w:color w:val="000000"/>
          <w:lang w:eastAsia="ru-RU"/>
        </w:rPr>
        <w:t>Н против коррупции Российская Федерация участвует в различных международных и региональных организациях, группах и программах, направленных на борьбу и имплементацию механизмов противодействия коррупции. Среди них: Конвенция Совета Европы об отмывании, выявлении, изъятии и конфискации доходов от преступной деятельности, Конвенция Совета Европы об уголовной ответственности за коррупцию, Группа госуда</w:t>
      </w:r>
      <w:proofErr w:type="gramStart"/>
      <w:r w:rsidRPr="00C13C4F">
        <w:rPr>
          <w:rFonts w:ascii="Tahoma" w:eastAsia="Times New Roman" w:hAnsi="Tahoma" w:cs="Tahoma"/>
          <w:color w:val="000000"/>
          <w:lang w:eastAsia="ru-RU"/>
        </w:rPr>
        <w:t>рств пр</w:t>
      </w:r>
      <w:proofErr w:type="gramEnd"/>
      <w:r w:rsidRPr="00C13C4F">
        <w:rPr>
          <w:rFonts w:ascii="Tahoma" w:eastAsia="Times New Roman" w:hAnsi="Tahoma" w:cs="Tahoma"/>
          <w:color w:val="000000"/>
          <w:lang w:eastAsia="ru-RU"/>
        </w:rPr>
        <w:t>отив коррупции Совета Европы (ГРЕКО), Конвенция ОЭСР по борьбе с подкупом иностранных должностных лиц при осуществлении международных коммерческих сделок.</w:t>
      </w:r>
    </w:p>
    <w:p w:rsidR="009709AF" w:rsidRPr="00C13C4F" w:rsidRDefault="005C7A1F" w:rsidP="009743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 xml:space="preserve">3 декабря 2014 года международное движение по противодействию коррупции </w:t>
      </w:r>
      <w:proofErr w:type="spellStart"/>
      <w:r w:rsidRPr="00C13C4F">
        <w:rPr>
          <w:rFonts w:ascii="Tahoma" w:eastAsia="Times New Roman" w:hAnsi="Tahoma" w:cs="Tahoma"/>
          <w:color w:val="000000"/>
          <w:lang w:eastAsia="ru-RU"/>
        </w:rPr>
        <w:t>TransparencyInternational</w:t>
      </w:r>
      <w:proofErr w:type="spellEnd"/>
      <w:r w:rsidRPr="00C13C4F">
        <w:rPr>
          <w:rFonts w:ascii="Tahoma" w:eastAsia="Times New Roman" w:hAnsi="Tahoma" w:cs="Tahoma"/>
          <w:color w:val="000000"/>
          <w:lang w:eastAsia="ru-RU"/>
        </w:rPr>
        <w:t xml:space="preserve"> опубликовало юбилейный, двадцатый Индекс восприятия коррупции (ИВК). В нем страны мира ранжируются по шкале от 0 до 100 баллов, где ноль обозначает самый высокий уровень восприятия коррупции, а сто — самый низкий. В 2014 году Россия получила 27 баллов (на один балл меньше, чем в 2013 году) и заняла 136 место. В 2016 году Россия получила уже 29 баллов и заняла 119 место</w:t>
      </w:r>
      <w:r w:rsidR="00974395" w:rsidRPr="00C13C4F">
        <w:rPr>
          <w:rFonts w:ascii="Tahoma" w:eastAsia="Times New Roman" w:hAnsi="Tahoma" w:cs="Tahoma"/>
          <w:color w:val="000000"/>
          <w:lang w:eastAsia="ru-RU"/>
        </w:rPr>
        <w:t>.</w:t>
      </w:r>
    </w:p>
    <w:p w:rsidR="00974395" w:rsidRPr="00C13C4F" w:rsidRDefault="00974395" w:rsidP="0097439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C13C4F">
        <w:rPr>
          <w:rFonts w:ascii="Tahoma" w:eastAsia="Times New Roman" w:hAnsi="Tahoma" w:cs="Tahoma"/>
          <w:color w:val="000000"/>
          <w:lang w:eastAsia="ru-RU"/>
        </w:rPr>
        <w:t>Не смотря на</w:t>
      </w:r>
      <w:proofErr w:type="gramEnd"/>
      <w:r w:rsidRPr="00C13C4F">
        <w:rPr>
          <w:rFonts w:ascii="Tahoma" w:eastAsia="Times New Roman" w:hAnsi="Tahoma" w:cs="Tahoma"/>
          <w:color w:val="000000"/>
          <w:lang w:eastAsia="ru-RU"/>
        </w:rPr>
        <w:t xml:space="preserve"> положительную динамику, работа в данном направлении не должна останавливатьс</w:t>
      </w:r>
      <w:r w:rsidR="00C13C4F" w:rsidRPr="00C13C4F">
        <w:rPr>
          <w:rFonts w:ascii="Tahoma" w:eastAsia="Times New Roman" w:hAnsi="Tahoma" w:cs="Tahoma"/>
          <w:color w:val="000000"/>
          <w:lang w:eastAsia="ru-RU"/>
        </w:rPr>
        <w:t>я,</w:t>
      </w:r>
      <w:r w:rsidRPr="00C13C4F">
        <w:rPr>
          <w:rFonts w:ascii="Tahoma" w:eastAsia="Times New Roman" w:hAnsi="Tahoma" w:cs="Tahoma"/>
          <w:color w:val="000000"/>
          <w:lang w:eastAsia="ru-RU"/>
        </w:rPr>
        <w:t xml:space="preserve"> а активизироваться и продолжаться.</w:t>
      </w:r>
    </w:p>
    <w:p w:rsidR="00974395" w:rsidRPr="00C13C4F" w:rsidRDefault="00974395" w:rsidP="009743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974395" w:rsidRPr="00C13C4F" w:rsidRDefault="00974395" w:rsidP="009743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13C4F">
        <w:rPr>
          <w:rFonts w:ascii="Tahoma" w:eastAsia="Times New Roman" w:hAnsi="Tahoma" w:cs="Tahoma"/>
          <w:color w:val="000000"/>
          <w:lang w:eastAsia="ru-RU"/>
        </w:rPr>
        <w:t>Прокурор района</w:t>
      </w:r>
    </w:p>
    <w:p w:rsidR="00974395" w:rsidRPr="00C13C4F" w:rsidRDefault="00974395" w:rsidP="00974395">
      <w:pPr>
        <w:shd w:val="clear" w:color="auto" w:fill="FFFFFF"/>
        <w:spacing w:after="0" w:line="240" w:lineRule="auto"/>
        <w:jc w:val="both"/>
      </w:pPr>
      <w:r w:rsidRPr="00C13C4F">
        <w:rPr>
          <w:rFonts w:ascii="Tahoma" w:eastAsia="Times New Roman" w:hAnsi="Tahoma" w:cs="Tahoma"/>
          <w:color w:val="000000"/>
          <w:lang w:eastAsia="ru-RU"/>
        </w:rPr>
        <w:t>младший советник юстиции                                                                                            А.В. Бугаев</w:t>
      </w:r>
    </w:p>
    <w:sectPr w:rsidR="00974395" w:rsidRPr="00C13C4F" w:rsidSect="00C13C4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74CD"/>
    <w:multiLevelType w:val="multilevel"/>
    <w:tmpl w:val="7F88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A1F"/>
    <w:rsid w:val="00595BF5"/>
    <w:rsid w:val="005C7A1F"/>
    <w:rsid w:val="00791FC2"/>
    <w:rsid w:val="009709AF"/>
    <w:rsid w:val="00974395"/>
    <w:rsid w:val="00C1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Белова</cp:lastModifiedBy>
  <cp:revision>5</cp:revision>
  <dcterms:created xsi:type="dcterms:W3CDTF">2017-12-06T11:36:00Z</dcterms:created>
  <dcterms:modified xsi:type="dcterms:W3CDTF">2017-12-08T07:55:00Z</dcterms:modified>
</cp:coreProperties>
</file>