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536" w:type="dxa"/>
        <w:tblInd w:w="-743" w:type="dxa"/>
        <w:tblLayout w:type="fixed"/>
        <w:tblLook w:val="0000"/>
      </w:tblPr>
      <w:tblGrid>
        <w:gridCol w:w="277"/>
        <w:gridCol w:w="3549"/>
        <w:gridCol w:w="568"/>
        <w:gridCol w:w="258"/>
        <w:gridCol w:w="310"/>
        <w:gridCol w:w="1132"/>
        <w:gridCol w:w="594"/>
        <w:gridCol w:w="1296"/>
        <w:gridCol w:w="1231"/>
        <w:gridCol w:w="649"/>
        <w:gridCol w:w="57"/>
        <w:gridCol w:w="615"/>
      </w:tblGrid>
      <w:tr w:rsidR="0044414F" w:rsidTr="00A20140">
        <w:trPr>
          <w:gridBefore w:val="1"/>
          <w:gridAfter w:val="2"/>
          <w:wBefore w:w="277" w:type="dxa"/>
          <w:wAfter w:w="672" w:type="dxa"/>
          <w:cantSplit/>
          <w:trHeight w:val="1650"/>
        </w:trPr>
        <w:tc>
          <w:tcPr>
            <w:tcW w:w="437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744AC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744A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F75D89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744AC6">
              <w:rPr>
                <w:bCs/>
              </w:rPr>
              <w:t>0</w:t>
            </w:r>
            <w:r w:rsidR="00F75D89">
              <w:rPr>
                <w:bCs/>
              </w:rPr>
              <w:t>1</w:t>
            </w:r>
            <w:r w:rsidR="00D6411B">
              <w:rPr>
                <w:bCs/>
              </w:rPr>
              <w:t>.</w:t>
            </w:r>
            <w:r w:rsidR="00744AC6">
              <w:rPr>
                <w:bCs/>
              </w:rPr>
              <w:t>0</w:t>
            </w:r>
            <w:r w:rsidR="00F75D89">
              <w:rPr>
                <w:bCs/>
              </w:rPr>
              <w:t>4</w:t>
            </w:r>
            <w:r>
              <w:rPr>
                <w:bCs/>
              </w:rPr>
              <w:t>.202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г.</w:t>
            </w:r>
          </w:p>
        </w:tc>
        <w:tc>
          <w:tcPr>
            <w:tcW w:w="5212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F75D89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F75D89">
              <w:rPr>
                <w:bCs/>
              </w:rPr>
              <w:t>31</w:t>
            </w:r>
            <w:r>
              <w:rPr>
                <w:bCs/>
              </w:rPr>
              <w:t>»</w:t>
            </w:r>
            <w:r w:rsidR="00F75D89">
              <w:rPr>
                <w:bCs/>
              </w:rPr>
              <w:t xml:space="preserve"> марта</w:t>
            </w:r>
            <w:r>
              <w:rPr>
                <w:bCs/>
              </w:rPr>
              <w:t xml:space="preserve">  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A20140">
        <w:trPr>
          <w:gridBefore w:val="1"/>
          <w:gridAfter w:val="1"/>
          <w:wBefore w:w="277" w:type="dxa"/>
          <w:wAfter w:w="615" w:type="dxa"/>
          <w:trHeight w:val="31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A20140">
        <w:trPr>
          <w:gridBefore w:val="1"/>
          <w:gridAfter w:val="2"/>
          <w:wBefore w:w="277" w:type="dxa"/>
          <w:wAfter w:w="672" w:type="dxa"/>
          <w:trHeight w:val="300"/>
        </w:trPr>
        <w:tc>
          <w:tcPr>
            <w:tcW w:w="9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A2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6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47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A20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5"/>
        </w:trPr>
        <w:tc>
          <w:tcPr>
            <w:tcW w:w="38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538 900,00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272 100,00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272 100,00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59 924 495,79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44 026 568,13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42 703 435,49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40 465 710,00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35 874 372,00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34 640 390,00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23 311 981,00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20 769 540,00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20 113 647,00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22 623 501,00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22 623 501,00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22 623 501,00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18 459 228,00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18 459 228,00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3 941 685,98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3 941 685,98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222 587,02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222 587,02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688 480,00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742 500,00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371 300,00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344 180,00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371 200,00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15 261 329,00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13 202 889,00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12 607 889,00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14 412 889,00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14 412 889,00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13 412 889,00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10 350 400,00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2 994 800,00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2 994 800,00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0640000000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50 803,00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50 803,00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9 768 700,00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9 308 700,00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9 290 700,00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9 290 700,00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02401S0500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9 290 700,00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02401S0500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9 290 700,00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02401S0500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9 290 700,00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2 111 500,00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2 074 778,00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2 087 178,00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43 800,00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1 929 500,00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6 346 985,79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4 359 281,13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4 389 107,49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1 780 985,79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1 793 281,13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1 823 107,49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880 985,79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29 064 300,00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19 352 115,00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13 336 655,00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5 984 500,00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5 984 500,00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5 980 500,00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5 709 300,00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СИСТЕМЫ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поселению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201 265 125,82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190 475 581,00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198 619 143,00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193 665 925,82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182 827 681,00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190 920 643,00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40 089 513,52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37 866 699,00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38 966 381,00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40 089 513,52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37 866 699,00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38 966 381,00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40 089 513,52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37 866 699,00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38 966 381,00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23 049 113,52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19 995 899,00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20 153 881,00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4 419 100,00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4 419 100,00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4 388 836,62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3 137 487,00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3 337 469,00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4 388 836,62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3 137 487,00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3 337 469,00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14 162 985,52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14 162 985,52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78 191,38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78 191,38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17 040 400,00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17 870 800,00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18 812 500,00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140 871 608,06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132 870 878,00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139 584 158,00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140 791 608,06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132 800 878,00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139 514 158,00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5 831 129,32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7 065 986,38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8 299 189,29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создание и обеспечение функционирования центров образования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1 458 815,64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1 458 815,64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1 458 815,64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4 126 700,00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5 253 200,00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6 516 400,00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245 613,68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319 297,89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392 969,47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98 245,26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245 601,05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98 245,26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245 601,05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134 960 478,74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125 734 891,62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131 214 968,71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22 978 328,74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11 073 649,62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11 981 806,71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1 397 016,00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1 397 016,00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13 939 560,20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4 439 902,39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5 635 740,03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13 939 560,20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4 439 902,39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5 635 740,03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6 761 591,70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6 761 591,70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880 160,84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880 160,84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765 490,00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765 490,00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765 490,00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7 648 200,00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97 281 800,00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100 769 400,00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105 523 800,00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5 205 385,00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5 162 367,00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5 065 587,00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8 068 758,92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8 068 758,92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8 068 758,92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5 221 432,92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5 221 432,92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5 221 432,92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2 847 326,00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2 838 926,00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2 822 126,00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176 345,32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176 345,32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176 345,32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36 045,32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7 599 200,00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7 647 900,00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7 698 500,00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приемным родителям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205 977 368,68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49 416 615,00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56 992 415,00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7 878 979,00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7 876 799,00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7 472 000,00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7 472 000,00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397 998,99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397 998,99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6 800,01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6 800,01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39 192 652,70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35 945 017,00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43 225 817,00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37 455 352,70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41 653 417,00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37 455 352,70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41 653 417,00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243 397,66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развитие сети учреждений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37 211 955,04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35 003 417,00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14 234 652,83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14 480 316,00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14 173 416,00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1 809 386,83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1 809 386,83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20 166,00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20 166,00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1 157 620,00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270 314,70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270 314,70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21 234 558,42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4 953 817,07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4 953 817,07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28 941,35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28 941,35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1 737 300,00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1 435 800,00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158 905 736,98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6 024 699,00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6 014 699,00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5 664 099,00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5 730 599,00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5 503 145,60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5 503 145,60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510 744,66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510 744,66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152 881 037,98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152 881 037,98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152 880 961,90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Комплексы процессных мероприятий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1 000 088,00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979 374,00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962 794,00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A20140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40" w:rsidRPr="00A20140" w:rsidRDefault="00A20140" w:rsidP="00A20140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A20140" w:rsidRPr="00A20140" w:rsidTr="00A20140">
        <w:tblPrEx>
          <w:tblLook w:val="04A0"/>
        </w:tblPrEx>
        <w:trPr>
          <w:trHeight w:val="20"/>
        </w:trPr>
        <w:tc>
          <w:tcPr>
            <w:tcW w:w="6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499 848 778,29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306 810 981,13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40" w:rsidRPr="00A20140" w:rsidRDefault="00A20140" w:rsidP="00A20140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20140">
              <w:rPr>
                <w:rFonts w:eastAsia="Times New Roman"/>
                <w:color w:val="000000"/>
                <w:sz w:val="16"/>
                <w:szCs w:val="16"/>
              </w:rPr>
              <w:t>315 166 600,49</w:t>
            </w:r>
          </w:p>
        </w:tc>
      </w:tr>
    </w:tbl>
    <w:p w:rsidR="00FA72F2" w:rsidRDefault="00FA72F2" w:rsidP="00B31B02">
      <w:pPr>
        <w:jc w:val="center"/>
        <w:rPr>
          <w:b/>
        </w:rPr>
      </w:pPr>
    </w:p>
    <w:p w:rsidR="00FA72F2" w:rsidRDefault="00FA72F2" w:rsidP="00B31B02">
      <w:pPr>
        <w:jc w:val="center"/>
        <w:rPr>
          <w:b/>
        </w:rPr>
      </w:pPr>
    </w:p>
    <w:p w:rsidR="00FA72F2" w:rsidRDefault="00FA72F2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lastRenderedPageBreak/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744AC6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744AC6">
              <w:rPr>
                <w:bCs/>
              </w:rPr>
              <w:t>2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3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4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29279C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="002A16D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879</w:t>
            </w:r>
            <w:r w:rsidR="002A16D0">
              <w:rPr>
                <w:bCs/>
                <w:sz w:val="18"/>
                <w:szCs w:val="18"/>
              </w:rPr>
              <w:t xml:space="preserve">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8B2E88" w:rsidRDefault="002A16D0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-409652337,21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2A16D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0" w:rsidRPr="00534A88" w:rsidRDefault="002A16D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534A88" w:rsidRDefault="002A16D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6D0" w:rsidRPr="008B2E88" w:rsidRDefault="002A16D0" w:rsidP="00C8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-409652337,21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C02322" w:rsidRDefault="002A16D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C02322" w:rsidRDefault="002A16D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2A16D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0" w:rsidRPr="00534A88" w:rsidRDefault="002A16D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534A88" w:rsidRDefault="002A16D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6D0" w:rsidRPr="008B2E88" w:rsidRDefault="002A16D0" w:rsidP="00C8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-409652337,21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C02322" w:rsidRDefault="002A16D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C02322" w:rsidRDefault="002A16D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2A16D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D0" w:rsidRPr="00534A88" w:rsidRDefault="002A16D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534A88" w:rsidRDefault="002A16D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6D0" w:rsidRPr="008B2E88" w:rsidRDefault="002A16D0" w:rsidP="00C81D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-409652337,21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C02322" w:rsidRDefault="002A16D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0" w:rsidRPr="00C02322" w:rsidRDefault="002A16D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004FF3" w:rsidRDefault="00A20140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499 848 778,29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7324EF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A2014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0" w:rsidRPr="00534A88" w:rsidRDefault="00A2014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534A88" w:rsidRDefault="00A2014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40" w:rsidRPr="00004FF3" w:rsidRDefault="00A20140" w:rsidP="00C70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499 848 778,29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7324EF" w:rsidRDefault="00A2014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7324EF" w:rsidRDefault="00A2014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A2014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0" w:rsidRPr="00534A88" w:rsidRDefault="00A2014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534A88" w:rsidRDefault="00A2014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40" w:rsidRPr="00004FF3" w:rsidRDefault="00A20140" w:rsidP="00C70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499 848 778,29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7324EF" w:rsidRDefault="00A2014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7324EF" w:rsidRDefault="00A2014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A2014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40" w:rsidRPr="00534A88" w:rsidRDefault="00A20140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534A88" w:rsidRDefault="00A2014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140" w:rsidRPr="00004FF3" w:rsidRDefault="00A20140" w:rsidP="00C70E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499 848 778,29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7324EF" w:rsidRDefault="00A2014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40" w:rsidRPr="007324EF" w:rsidRDefault="00A20140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2A16D0" w:rsidP="00FA72F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38 879 300</w:t>
            </w:r>
            <w:r w:rsidR="007D45D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B31B02" w:rsidRDefault="00B31B02" w:rsidP="00B31B02">
      <w:pPr>
        <w:pStyle w:val="ConsNormal"/>
        <w:widowControl/>
        <w:ind w:right="0" w:firstLine="0"/>
        <w:jc w:val="both"/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Default="002D0E5F" w:rsidP="00B31B02">
      <w:pPr>
        <w:rPr>
          <w:sz w:val="16"/>
          <w:szCs w:val="16"/>
        </w:rPr>
      </w:pPr>
    </w:p>
    <w:p w:rsidR="002D0E5F" w:rsidRPr="00A65B47" w:rsidRDefault="002D0E5F" w:rsidP="00B31B02">
      <w:pPr>
        <w:rPr>
          <w:sz w:val="16"/>
          <w:szCs w:val="16"/>
        </w:rPr>
      </w:pPr>
    </w:p>
    <w:p w:rsidR="00B31B02" w:rsidRPr="00A65B47" w:rsidRDefault="00B31B02" w:rsidP="00B31B02">
      <w:pPr>
        <w:rPr>
          <w:sz w:val="16"/>
          <w:szCs w:val="16"/>
        </w:rPr>
      </w:pPr>
    </w:p>
    <w:p w:rsidR="00871939" w:rsidRDefault="00B31B02">
      <w:r>
        <w:t>"</w:t>
      </w:r>
      <w:r w:rsidR="00F75D89">
        <w:t>31</w:t>
      </w:r>
      <w:r>
        <w:t xml:space="preserve"> " </w:t>
      </w:r>
      <w:r w:rsidR="00F75D89">
        <w:t>марта</w:t>
      </w:r>
      <w:r>
        <w:t xml:space="preserve">   202</w:t>
      </w:r>
      <w:r w:rsidR="00744AC6">
        <w:t>2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64BF7"/>
    <w:rsid w:val="001A302C"/>
    <w:rsid w:val="001B48C8"/>
    <w:rsid w:val="001D078D"/>
    <w:rsid w:val="002077A2"/>
    <w:rsid w:val="00236EF4"/>
    <w:rsid w:val="0024508D"/>
    <w:rsid w:val="002579D4"/>
    <w:rsid w:val="0029279C"/>
    <w:rsid w:val="002A08EC"/>
    <w:rsid w:val="002A16D0"/>
    <w:rsid w:val="002C0328"/>
    <w:rsid w:val="002D0E5F"/>
    <w:rsid w:val="002F7412"/>
    <w:rsid w:val="00322094"/>
    <w:rsid w:val="00342D43"/>
    <w:rsid w:val="003E4AEA"/>
    <w:rsid w:val="00403547"/>
    <w:rsid w:val="0044414F"/>
    <w:rsid w:val="00467CE6"/>
    <w:rsid w:val="004A2853"/>
    <w:rsid w:val="004A7727"/>
    <w:rsid w:val="004B7857"/>
    <w:rsid w:val="004C690C"/>
    <w:rsid w:val="004D693A"/>
    <w:rsid w:val="00545F3C"/>
    <w:rsid w:val="00550290"/>
    <w:rsid w:val="00556C01"/>
    <w:rsid w:val="005665D1"/>
    <w:rsid w:val="00567111"/>
    <w:rsid w:val="00570D58"/>
    <w:rsid w:val="005A1AAE"/>
    <w:rsid w:val="005B3BCC"/>
    <w:rsid w:val="005D4C6F"/>
    <w:rsid w:val="00607E5E"/>
    <w:rsid w:val="0061124E"/>
    <w:rsid w:val="00623BED"/>
    <w:rsid w:val="0063734D"/>
    <w:rsid w:val="00643DDA"/>
    <w:rsid w:val="0064667A"/>
    <w:rsid w:val="00650D08"/>
    <w:rsid w:val="00664CB8"/>
    <w:rsid w:val="006A69D6"/>
    <w:rsid w:val="006B591B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F7AA2"/>
    <w:rsid w:val="00815FAE"/>
    <w:rsid w:val="00841676"/>
    <w:rsid w:val="00871939"/>
    <w:rsid w:val="00875624"/>
    <w:rsid w:val="00881753"/>
    <w:rsid w:val="008A029C"/>
    <w:rsid w:val="008D6FC3"/>
    <w:rsid w:val="0093637A"/>
    <w:rsid w:val="00977F7E"/>
    <w:rsid w:val="009E1AFF"/>
    <w:rsid w:val="009F30EB"/>
    <w:rsid w:val="00A013D2"/>
    <w:rsid w:val="00A03C89"/>
    <w:rsid w:val="00A20140"/>
    <w:rsid w:val="00A276D0"/>
    <w:rsid w:val="00A3771D"/>
    <w:rsid w:val="00A56146"/>
    <w:rsid w:val="00A57B54"/>
    <w:rsid w:val="00A903C1"/>
    <w:rsid w:val="00AA51BD"/>
    <w:rsid w:val="00B11430"/>
    <w:rsid w:val="00B31B02"/>
    <w:rsid w:val="00B41B77"/>
    <w:rsid w:val="00B741A8"/>
    <w:rsid w:val="00BC2404"/>
    <w:rsid w:val="00BC429B"/>
    <w:rsid w:val="00BD4E02"/>
    <w:rsid w:val="00C00AC7"/>
    <w:rsid w:val="00C0264A"/>
    <w:rsid w:val="00C04CC1"/>
    <w:rsid w:val="00C776DD"/>
    <w:rsid w:val="00C9620C"/>
    <w:rsid w:val="00CA0179"/>
    <w:rsid w:val="00CB32B9"/>
    <w:rsid w:val="00CC2DEB"/>
    <w:rsid w:val="00CC6C3A"/>
    <w:rsid w:val="00CE7BF4"/>
    <w:rsid w:val="00D0484F"/>
    <w:rsid w:val="00D556B6"/>
    <w:rsid w:val="00D6411B"/>
    <w:rsid w:val="00D80BEE"/>
    <w:rsid w:val="00D9174E"/>
    <w:rsid w:val="00D971EC"/>
    <w:rsid w:val="00DB2FFA"/>
    <w:rsid w:val="00DC4AEA"/>
    <w:rsid w:val="00E05AA1"/>
    <w:rsid w:val="00E35483"/>
    <w:rsid w:val="00E81E20"/>
    <w:rsid w:val="00EA6F04"/>
    <w:rsid w:val="00EB1F22"/>
    <w:rsid w:val="00EC4FC5"/>
    <w:rsid w:val="00F120C4"/>
    <w:rsid w:val="00F35EAB"/>
    <w:rsid w:val="00F55764"/>
    <w:rsid w:val="00F63762"/>
    <w:rsid w:val="00F75D89"/>
    <w:rsid w:val="00F75E65"/>
    <w:rsid w:val="00FA72F2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13786</Words>
  <Characters>78581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4</cp:revision>
  <dcterms:created xsi:type="dcterms:W3CDTF">2022-03-31T13:23:00Z</dcterms:created>
  <dcterms:modified xsi:type="dcterms:W3CDTF">2022-04-01T06:34:00Z</dcterms:modified>
</cp:coreProperties>
</file>