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5" w:rsidRDefault="00450D65" w:rsidP="00450D65">
      <w:pPr>
        <w:pStyle w:val="western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15.11.2017</w:t>
      </w:r>
    </w:p>
    <w:p w:rsidR="00471D4C" w:rsidRDefault="00471D4C" w:rsidP="00471D4C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71D4C" w:rsidRPr="00F92F92" w:rsidRDefault="00471D4C" w:rsidP="00471D4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>Отдел по земель</w:t>
      </w:r>
      <w:r>
        <w:rPr>
          <w:sz w:val="22"/>
          <w:szCs w:val="22"/>
        </w:rPr>
        <w:t>ным и имущественным отношениям</w:t>
      </w:r>
      <w:r w:rsidRPr="00F92F92">
        <w:rPr>
          <w:sz w:val="22"/>
          <w:szCs w:val="22"/>
        </w:rPr>
        <w:t xml:space="preserve">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71D4C" w:rsidRDefault="00471D4C" w:rsidP="00471D4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 xml:space="preserve"> - </w:t>
      </w:r>
      <w:r w:rsidRPr="00F92F92">
        <w:rPr>
          <w:color w:val="000000"/>
          <w:sz w:val="22"/>
          <w:szCs w:val="22"/>
        </w:rPr>
        <w:t>земельный участок с кадастровым номером 67:19:</w:t>
      </w:r>
      <w:r>
        <w:rPr>
          <w:color w:val="000000"/>
          <w:sz w:val="22"/>
          <w:szCs w:val="22"/>
        </w:rPr>
        <w:t>0920101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188, относящийся к категории земель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550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 – для</w:t>
      </w:r>
      <w:r>
        <w:rPr>
          <w:color w:val="000000"/>
          <w:sz w:val="22"/>
          <w:szCs w:val="22"/>
        </w:rPr>
        <w:t xml:space="preserve"> индивидуального жилищного строительства</w:t>
      </w:r>
      <w:r w:rsidRPr="00F92F92">
        <w:rPr>
          <w:color w:val="000000"/>
          <w:sz w:val="22"/>
          <w:szCs w:val="22"/>
        </w:rPr>
        <w:t>, расположенный по адресу:</w:t>
      </w:r>
      <w:r>
        <w:rPr>
          <w:color w:val="000000"/>
          <w:sz w:val="22"/>
          <w:szCs w:val="22"/>
        </w:rPr>
        <w:t xml:space="preserve"> Российская Федерация, </w:t>
      </w:r>
      <w:r w:rsidRPr="00F92F92">
        <w:rPr>
          <w:color w:val="000000"/>
          <w:sz w:val="22"/>
          <w:szCs w:val="22"/>
        </w:rPr>
        <w:t xml:space="preserve"> Смоленская область, Сычевский район, </w:t>
      </w:r>
      <w:r>
        <w:rPr>
          <w:color w:val="000000"/>
          <w:sz w:val="22"/>
          <w:szCs w:val="22"/>
        </w:rPr>
        <w:t>Никольское</w:t>
      </w:r>
      <w:r w:rsidRPr="00F92F92">
        <w:rPr>
          <w:color w:val="000000"/>
          <w:sz w:val="22"/>
          <w:szCs w:val="22"/>
        </w:rPr>
        <w:t xml:space="preserve"> сельское поселение,</w:t>
      </w:r>
      <w:r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 xml:space="preserve">д. </w:t>
      </w:r>
      <w:proofErr w:type="spellStart"/>
      <w:r>
        <w:rPr>
          <w:color w:val="000000"/>
          <w:sz w:val="22"/>
          <w:szCs w:val="22"/>
        </w:rPr>
        <w:t>Соколино</w:t>
      </w:r>
      <w:proofErr w:type="spellEnd"/>
      <w:r>
        <w:rPr>
          <w:color w:val="000000"/>
          <w:sz w:val="22"/>
          <w:szCs w:val="22"/>
        </w:rPr>
        <w:t>, ул. Центральная, №39В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14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594</w:t>
      </w:r>
      <w:r w:rsidRPr="00F92F92">
        <w:rPr>
          <w:color w:val="000000"/>
          <w:sz w:val="22"/>
          <w:szCs w:val="22"/>
        </w:rPr>
        <w:t xml:space="preserve">. </w:t>
      </w:r>
    </w:p>
    <w:p w:rsidR="00471D4C" w:rsidRDefault="00471D4C" w:rsidP="00471D4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>0 000</w:t>
      </w:r>
      <w:r w:rsidRPr="009E08F9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пятьдесят тысяч</w:t>
      </w:r>
      <w:r w:rsidRPr="009E08F9">
        <w:rPr>
          <w:color w:val="000000" w:themeColor="text1"/>
          <w:sz w:val="22"/>
          <w:szCs w:val="22"/>
        </w:rPr>
        <w:t>) рубл</w:t>
      </w:r>
      <w:r>
        <w:rPr>
          <w:color w:val="000000" w:themeColor="text1"/>
          <w:sz w:val="22"/>
          <w:szCs w:val="22"/>
        </w:rPr>
        <w:t>ей</w:t>
      </w:r>
      <w:r w:rsidRPr="00F92F92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2</w:t>
      </w:r>
      <w:r w:rsidRPr="00F92F92">
        <w:rPr>
          <w:color w:val="000000"/>
          <w:sz w:val="22"/>
          <w:szCs w:val="22"/>
        </w:rPr>
        <w:t xml:space="preserve">0% от начальной цены участка, что составляет </w:t>
      </w:r>
      <w:r>
        <w:rPr>
          <w:color w:val="000000"/>
          <w:sz w:val="22"/>
          <w:szCs w:val="22"/>
        </w:rPr>
        <w:t>10</w:t>
      </w:r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десять </w:t>
      </w:r>
      <w:r w:rsidRPr="00F92F92">
        <w:rPr>
          <w:color w:val="000000"/>
          <w:sz w:val="22"/>
          <w:szCs w:val="22"/>
        </w:rPr>
        <w:t xml:space="preserve">тысяч) рублей. Шаг аукциона </w:t>
      </w:r>
      <w:r>
        <w:rPr>
          <w:color w:val="000000"/>
          <w:sz w:val="22"/>
          <w:szCs w:val="22"/>
        </w:rPr>
        <w:t xml:space="preserve"> 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</w:t>
      </w:r>
      <w:r>
        <w:rPr>
          <w:color w:val="000000"/>
          <w:sz w:val="22"/>
          <w:szCs w:val="22"/>
        </w:rPr>
        <w:t xml:space="preserve"> 1500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одна тысяча пятьсот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ей.</w:t>
      </w:r>
      <w:r>
        <w:rPr>
          <w:sz w:val="22"/>
          <w:szCs w:val="22"/>
        </w:rPr>
        <w:t xml:space="preserve"> </w:t>
      </w:r>
    </w:p>
    <w:p w:rsidR="00471D4C" w:rsidRPr="00F92F92" w:rsidRDefault="00F921B5" w:rsidP="00F921B5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  <w:r w:rsidRPr="00F921B5">
        <w:rPr>
          <w:sz w:val="22"/>
          <w:szCs w:val="22"/>
        </w:rPr>
        <w:t xml:space="preserve">Отчуждаемый земельный участок имеет следующие ограничения и обременения: весь участок входит в </w:t>
      </w:r>
      <w:proofErr w:type="spellStart"/>
      <w:r w:rsidRPr="00F921B5">
        <w:rPr>
          <w:sz w:val="22"/>
          <w:szCs w:val="22"/>
        </w:rPr>
        <w:t>водоохранную</w:t>
      </w:r>
      <w:proofErr w:type="spellEnd"/>
      <w:r w:rsidRPr="00F921B5">
        <w:rPr>
          <w:sz w:val="22"/>
          <w:szCs w:val="22"/>
        </w:rPr>
        <w:t xml:space="preserve"> зону, на основании статьи 65 Водного кодекса РФ от 03.06.2006 №74-ФЗ.</w:t>
      </w:r>
      <w:r>
        <w:rPr>
          <w:sz w:val="22"/>
          <w:szCs w:val="22"/>
        </w:rPr>
        <w:t xml:space="preserve"> </w:t>
      </w:r>
      <w:r w:rsidR="00471D4C" w:rsidRPr="00F92F92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 не определена.</w:t>
      </w:r>
    </w:p>
    <w:p w:rsidR="00471D4C" w:rsidRPr="00CA7F46" w:rsidRDefault="00471D4C" w:rsidP="00471D4C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19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71D4C" w:rsidRPr="00F233FD" w:rsidRDefault="00471D4C" w:rsidP="00471D4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71D4C" w:rsidRPr="00B30CF8" w:rsidRDefault="00471D4C" w:rsidP="00471D4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71D4C" w:rsidRPr="00B30CF8" w:rsidRDefault="00471D4C" w:rsidP="00471D4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71D4C" w:rsidRPr="00B30CF8" w:rsidRDefault="00471D4C" w:rsidP="00471D4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71D4C" w:rsidRPr="00B30CF8" w:rsidRDefault="00471D4C" w:rsidP="00471D4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71D4C" w:rsidRPr="00F233FD" w:rsidRDefault="00471D4C" w:rsidP="00471D4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71D4C" w:rsidRPr="00F233FD" w:rsidRDefault="00471D4C" w:rsidP="00471D4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71D4C" w:rsidRPr="00F233FD" w:rsidRDefault="00471D4C" w:rsidP="00471D4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16.11.2017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71D4C" w:rsidRPr="00F233FD" w:rsidRDefault="00471D4C" w:rsidP="00471D4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71D4C" w:rsidRPr="00F233FD" w:rsidRDefault="00471D4C" w:rsidP="00471D4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71D4C" w:rsidRDefault="00471D4C" w:rsidP="00471D4C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>Заседание аукционной комиссии по определе</w:t>
      </w:r>
      <w:r>
        <w:rPr>
          <w:b/>
          <w:sz w:val="22"/>
          <w:szCs w:val="22"/>
        </w:rPr>
        <w:t xml:space="preserve">нию участников торгов состоится 18 декабря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71D4C" w:rsidRPr="00F233FD" w:rsidRDefault="00471D4C" w:rsidP="00471D4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18 декабря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71D4C" w:rsidRPr="00F233FD" w:rsidRDefault="00471D4C" w:rsidP="00471D4C">
      <w:pPr>
        <w:pStyle w:val="a3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66646410</w:t>
      </w:r>
      <w:r w:rsidRPr="00646D0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71D4C" w:rsidRPr="00F233FD" w:rsidRDefault="00471D4C" w:rsidP="00471D4C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71D4C" w:rsidRDefault="00471D4C" w:rsidP="00471D4C">
      <w:pPr>
        <w:ind w:firstLine="360"/>
        <w:jc w:val="both"/>
        <w:rPr>
          <w:b/>
        </w:rPr>
      </w:pPr>
    </w:p>
    <w:p w:rsidR="00471D4C" w:rsidRPr="005C14C8" w:rsidRDefault="00471D4C" w:rsidP="00471D4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71D4C" w:rsidRPr="005C14C8" w:rsidRDefault="00471D4C" w:rsidP="00471D4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71D4C" w:rsidRPr="005C14C8" w:rsidRDefault="00471D4C" w:rsidP="00471D4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71D4C" w:rsidRPr="005C14C8" w:rsidRDefault="00471D4C" w:rsidP="00471D4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471D4C" w:rsidRDefault="00471D4C" w:rsidP="00471D4C"/>
    <w:p w:rsidR="00471D4C" w:rsidRDefault="00471D4C" w:rsidP="00471D4C"/>
    <w:p w:rsidR="00471D4C" w:rsidRDefault="00471D4C" w:rsidP="00471D4C"/>
    <w:p w:rsidR="00471D4C" w:rsidRDefault="00471D4C" w:rsidP="00471D4C"/>
    <w:p w:rsidR="00471D4C" w:rsidRDefault="00471D4C" w:rsidP="00471D4C"/>
    <w:p w:rsidR="00471D4C" w:rsidRDefault="00471D4C" w:rsidP="00471D4C"/>
    <w:p w:rsidR="00471D4C" w:rsidRDefault="00471D4C" w:rsidP="00471D4C"/>
    <w:p w:rsidR="00471D4C" w:rsidRDefault="00471D4C" w:rsidP="00471D4C"/>
    <w:p w:rsidR="004036FF" w:rsidRDefault="004036FF"/>
    <w:sectPr w:rsidR="004036FF" w:rsidSect="000407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D4C"/>
    <w:rsid w:val="004036FF"/>
    <w:rsid w:val="00450D65"/>
    <w:rsid w:val="00471D4C"/>
    <w:rsid w:val="004D0795"/>
    <w:rsid w:val="00F921B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D4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71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2017-11-16T06:18:00Z</cp:lastPrinted>
  <dcterms:created xsi:type="dcterms:W3CDTF">2017-11-16T05:18:00Z</dcterms:created>
  <dcterms:modified xsi:type="dcterms:W3CDTF">2017-11-16T06:20:00Z</dcterms:modified>
</cp:coreProperties>
</file>