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41A7D">
        <w:rPr>
          <w:b/>
          <w:sz w:val="28"/>
          <w:szCs w:val="28"/>
          <w:u w:val="single"/>
        </w:rPr>
        <w:t>2</w:t>
      </w:r>
      <w:r w:rsidR="00951A01">
        <w:rPr>
          <w:b/>
          <w:sz w:val="28"/>
          <w:szCs w:val="28"/>
          <w:u w:val="single"/>
        </w:rPr>
        <w:t>8</w:t>
      </w:r>
      <w:r w:rsidR="00E9772F">
        <w:rPr>
          <w:b/>
          <w:sz w:val="28"/>
          <w:szCs w:val="28"/>
          <w:u w:val="single"/>
        </w:rPr>
        <w:t xml:space="preserve"> </w:t>
      </w:r>
      <w:r w:rsidR="00CD4E03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1A7D">
        <w:rPr>
          <w:b/>
          <w:sz w:val="28"/>
          <w:szCs w:val="28"/>
          <w:u w:val="single"/>
        </w:rPr>
        <w:t>6</w:t>
      </w:r>
      <w:r w:rsidR="00951A01">
        <w:rPr>
          <w:b/>
          <w:sz w:val="28"/>
          <w:szCs w:val="28"/>
          <w:u w:val="single"/>
        </w:rPr>
        <w:t>10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</w:t>
      </w:r>
    </w:p>
    <w:p w:rsidR="00951A01" w:rsidRDefault="00951A01" w:rsidP="00951A01">
      <w:pPr>
        <w:pStyle w:val="afa"/>
        <w:spacing w:line="240" w:lineRule="auto"/>
        <w:ind w:right="5668" w:firstLine="0"/>
      </w:pPr>
      <w:r>
        <w:t>О внесении изменений                                  в муниципальную программу «Развитие культуры и туризма                        в муниципальном образовании «Сычевский район» Смоленской области на 201</w:t>
      </w:r>
      <w:r w:rsidR="004113F4">
        <w:t>6</w:t>
      </w:r>
      <w:r>
        <w:t>-202</w:t>
      </w:r>
      <w:r w:rsidR="004113F4">
        <w:t xml:space="preserve">0 </w:t>
      </w:r>
      <w:r>
        <w:t>годы», утвержденную постановлением Администрации муниципального образования «Сычевский район» Смоленской области                                     от 07.11.2013 года № 542 (в редакции постановлений Администрации муниципального образования «Сычевский район» Смоленской области от 08.12.2014 года № 537,            от 29.07.2015 года № 284,                           от 29.12.2015 года №</w:t>
      </w:r>
      <w:r w:rsidR="004113F4">
        <w:t xml:space="preserve"> </w:t>
      </w:r>
      <w:r>
        <w:t xml:space="preserve">478, </w:t>
      </w:r>
      <w:r w:rsidR="004113F4">
        <w:t xml:space="preserve">                                  </w:t>
      </w:r>
      <w:r>
        <w:t>от 29.11.2016 года №</w:t>
      </w:r>
      <w:r w:rsidR="004113F4">
        <w:t xml:space="preserve"> </w:t>
      </w:r>
      <w:r>
        <w:t>539,</w:t>
      </w:r>
      <w:r w:rsidR="004113F4">
        <w:t xml:space="preserve">                                </w:t>
      </w:r>
      <w:r>
        <w:t>от 28.12.2017 года №</w:t>
      </w:r>
      <w:r w:rsidR="004113F4">
        <w:t xml:space="preserve"> </w:t>
      </w:r>
      <w:r>
        <w:t xml:space="preserve">712, </w:t>
      </w:r>
      <w:r w:rsidR="004113F4">
        <w:t xml:space="preserve">                                 </w:t>
      </w:r>
      <w:r>
        <w:t>от 03.05.2018</w:t>
      </w:r>
      <w:r w:rsidR="004113F4">
        <w:t xml:space="preserve"> </w:t>
      </w:r>
      <w:r>
        <w:t xml:space="preserve">года </w:t>
      </w:r>
      <w:r w:rsidR="004113F4">
        <w:t>№ 193,                                от 13.08.2018 года № 345)</w:t>
      </w:r>
    </w:p>
    <w:p w:rsidR="00951A01" w:rsidRDefault="00951A01" w:rsidP="00951A01">
      <w:pPr>
        <w:pStyle w:val="afa"/>
        <w:spacing w:line="240" w:lineRule="auto"/>
        <w:ind w:right="5668" w:firstLine="0"/>
      </w:pPr>
      <w:r>
        <w:t xml:space="preserve">                                                                        </w:t>
      </w:r>
    </w:p>
    <w:p w:rsidR="00951A01" w:rsidRDefault="00951A01" w:rsidP="004113F4">
      <w:r>
        <w:rPr>
          <w:sz w:val="28"/>
          <w:szCs w:val="28"/>
        </w:rPr>
        <w:t xml:space="preserve">                 </w:t>
      </w:r>
      <w:r>
        <w:t xml:space="preserve">                  </w:t>
      </w:r>
    </w:p>
    <w:p w:rsidR="00951A01" w:rsidRDefault="00951A01" w:rsidP="004113F4">
      <w:pPr>
        <w:pStyle w:val="afa"/>
        <w:spacing w:line="240" w:lineRule="auto"/>
        <w:ind w:firstLine="709"/>
      </w:pPr>
      <w:r>
        <w:t>В соответствии с постановлением Администрации муниципального образования «Сычевский район» Смоленской области от 16.09.2013 года № 437   «Об утверждении Порядка разработки и реализации муниципальных программ»</w:t>
      </w:r>
      <w:r w:rsidR="004113F4">
        <w:t>,</w:t>
      </w:r>
    </w:p>
    <w:p w:rsidR="00951A01" w:rsidRDefault="00951A01" w:rsidP="004113F4">
      <w:pPr>
        <w:pStyle w:val="afa"/>
        <w:spacing w:line="240" w:lineRule="auto"/>
        <w:ind w:firstLine="709"/>
      </w:pPr>
    </w:p>
    <w:p w:rsidR="004113F4" w:rsidRDefault="004113F4" w:rsidP="004113F4">
      <w:pPr>
        <w:ind w:firstLine="709"/>
        <w:jc w:val="both"/>
        <w:rPr>
          <w:sz w:val="28"/>
          <w:szCs w:val="28"/>
        </w:rPr>
      </w:pPr>
    </w:p>
    <w:p w:rsidR="004113F4" w:rsidRDefault="004113F4" w:rsidP="004113F4">
      <w:pPr>
        <w:ind w:firstLine="709"/>
        <w:jc w:val="both"/>
        <w:rPr>
          <w:sz w:val="28"/>
          <w:szCs w:val="28"/>
        </w:rPr>
      </w:pPr>
    </w:p>
    <w:p w:rsidR="004113F4" w:rsidRDefault="004113F4" w:rsidP="004113F4">
      <w:pPr>
        <w:ind w:firstLine="709"/>
        <w:jc w:val="both"/>
        <w:rPr>
          <w:sz w:val="28"/>
          <w:szCs w:val="28"/>
        </w:rPr>
      </w:pPr>
    </w:p>
    <w:p w:rsidR="004113F4" w:rsidRPr="00C34074" w:rsidRDefault="004113F4" w:rsidP="004113F4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Смоленской области </w:t>
      </w:r>
    </w:p>
    <w:p w:rsidR="004113F4" w:rsidRPr="00C34074" w:rsidRDefault="004113F4" w:rsidP="004113F4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t>п о с т а н о в л я е т:</w:t>
      </w:r>
    </w:p>
    <w:p w:rsidR="004113F4" w:rsidRDefault="004113F4" w:rsidP="004113F4">
      <w:pPr>
        <w:pStyle w:val="afa"/>
        <w:spacing w:line="240" w:lineRule="auto"/>
        <w:ind w:firstLine="709"/>
      </w:pPr>
    </w:p>
    <w:p w:rsidR="00951A01" w:rsidRDefault="00951A01" w:rsidP="004113F4">
      <w:pPr>
        <w:pStyle w:val="afa"/>
        <w:spacing w:line="240" w:lineRule="auto"/>
        <w:ind w:firstLine="709"/>
      </w:pPr>
      <w:r>
        <w:t>1. Внести изменения в муниципальную программу «Развитие культуры                      и туризма в муниципальном образовании «Сычевский район» Смоленской области»</w:t>
      </w:r>
      <w:r w:rsidR="004113F4">
        <w:t xml:space="preserve"> на 2016-2020 годы»</w:t>
      </w:r>
      <w:r>
        <w:t xml:space="preserve">, утвержденную постановлением Администрации муниципального образования «Сычевский район» Смоленской области </w:t>
      </w:r>
      <w:r w:rsidR="004113F4">
        <w:t xml:space="preserve">                              </w:t>
      </w:r>
      <w:r>
        <w:t xml:space="preserve">от 07.11.2013 года № 542 (в редакции постановлений Администрации муниципального образования «Сычевский район» Смоленской области </w:t>
      </w:r>
      <w:r w:rsidR="004113F4">
        <w:t xml:space="preserve">                                </w:t>
      </w:r>
      <w:r>
        <w:t>от 08.12.2014 года № 537, от 29.07.2015</w:t>
      </w:r>
      <w:r w:rsidR="004113F4">
        <w:t xml:space="preserve"> </w:t>
      </w:r>
      <w:r>
        <w:t>года № 284, от 29.12.2015</w:t>
      </w:r>
      <w:r w:rsidR="004113F4">
        <w:t xml:space="preserve"> </w:t>
      </w:r>
      <w:r>
        <w:t>г</w:t>
      </w:r>
      <w:r w:rsidR="004113F4">
        <w:t>ода</w:t>
      </w:r>
      <w:r>
        <w:t xml:space="preserve"> №</w:t>
      </w:r>
      <w:r w:rsidR="004113F4">
        <w:t xml:space="preserve"> </w:t>
      </w:r>
      <w:r>
        <w:t>478,</w:t>
      </w:r>
      <w:r w:rsidRPr="006D0282">
        <w:t xml:space="preserve"> </w:t>
      </w:r>
      <w:r w:rsidR="004113F4">
        <w:t xml:space="preserve">                      </w:t>
      </w:r>
      <w:r>
        <w:t>от 29.11.2016 года №</w:t>
      </w:r>
      <w:r w:rsidR="004113F4">
        <w:t xml:space="preserve"> </w:t>
      </w:r>
      <w:r>
        <w:t>539, от 28.12.2017</w:t>
      </w:r>
      <w:r w:rsidR="004113F4">
        <w:t xml:space="preserve"> </w:t>
      </w:r>
      <w:r>
        <w:t>года №</w:t>
      </w:r>
      <w:r w:rsidR="004113F4">
        <w:t xml:space="preserve"> </w:t>
      </w:r>
      <w:r>
        <w:t xml:space="preserve">712, </w:t>
      </w:r>
      <w:r w:rsidR="004113F4">
        <w:t xml:space="preserve"> </w:t>
      </w:r>
      <w:r>
        <w:t xml:space="preserve">от 03.05.2018 года №193, </w:t>
      </w:r>
      <w:r w:rsidR="004113F4">
        <w:t xml:space="preserve">                         </w:t>
      </w:r>
      <w:r>
        <w:t xml:space="preserve">от 13.08.2018 года №345), изложив ее в новой редакции согласно приложению.                                                </w:t>
      </w:r>
    </w:p>
    <w:p w:rsidR="00951A01" w:rsidRDefault="00951A01" w:rsidP="004113F4">
      <w:pPr>
        <w:pStyle w:val="afa"/>
        <w:spacing w:line="240" w:lineRule="auto"/>
        <w:ind w:firstLine="709"/>
        <w:rPr>
          <w:bCs/>
        </w:rPr>
      </w:pPr>
      <w:r>
        <w:t xml:space="preserve">2. </w:t>
      </w:r>
      <w:r>
        <w:rPr>
          <w:bCs/>
        </w:rPr>
        <w:t>Настоящее постановление вступает в силу с момента его подписания.</w:t>
      </w:r>
    </w:p>
    <w:p w:rsidR="00951A01" w:rsidRDefault="00951A01" w:rsidP="004113F4">
      <w:pPr>
        <w:pStyle w:val="afa"/>
        <w:spacing w:line="240" w:lineRule="auto"/>
        <w:ind w:firstLine="709"/>
        <w:rPr>
          <w:bCs/>
        </w:rPr>
      </w:pPr>
      <w:r>
        <w:rPr>
          <w:bCs/>
        </w:rPr>
        <w:t>3.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951A01" w:rsidRDefault="00951A01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4113F4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4113F4" w:rsidRDefault="004113F4" w:rsidP="004113F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951A01" w:rsidRDefault="00951A01" w:rsidP="00951A01">
      <w:pPr>
        <w:pStyle w:val="afa"/>
      </w:pPr>
    </w:p>
    <w:p w:rsidR="00951A01" w:rsidRDefault="00951A01" w:rsidP="00951A01">
      <w:pPr>
        <w:pStyle w:val="afa"/>
      </w:pPr>
    </w:p>
    <w:p w:rsidR="00951A01" w:rsidRDefault="00951A01" w:rsidP="00951A01">
      <w:pPr>
        <w:pStyle w:val="afa"/>
      </w:pPr>
    </w:p>
    <w:p w:rsidR="00951A01" w:rsidRDefault="00951A01" w:rsidP="00951A01">
      <w:pPr>
        <w:pStyle w:val="afa"/>
      </w:pPr>
      <w:r>
        <w:t xml:space="preserve">                                                                                                 </w:t>
      </w:r>
    </w:p>
    <w:p w:rsidR="00951A01" w:rsidRDefault="00951A01" w:rsidP="00951A01">
      <w:pPr>
        <w:pStyle w:val="afa"/>
      </w:pPr>
    </w:p>
    <w:p w:rsidR="00951A01" w:rsidRDefault="00951A01" w:rsidP="00951A01">
      <w:pPr>
        <w:pStyle w:val="afa"/>
      </w:pPr>
    </w:p>
    <w:p w:rsidR="00951A01" w:rsidRDefault="00951A01" w:rsidP="00951A01">
      <w:pPr>
        <w:pStyle w:val="afa"/>
      </w:pPr>
    </w:p>
    <w:p w:rsidR="00951A01" w:rsidRDefault="00951A01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4113F4" w:rsidRDefault="004113F4" w:rsidP="00951A01">
      <w:pPr>
        <w:pStyle w:val="afa"/>
      </w:pPr>
    </w:p>
    <w:p w:rsidR="00951A01" w:rsidRDefault="00951A01" w:rsidP="00951A01">
      <w:pPr>
        <w:pStyle w:val="afa"/>
      </w:pPr>
      <w:r>
        <w:t xml:space="preserve">                                                 </w:t>
      </w:r>
    </w:p>
    <w:p w:rsidR="00951A01" w:rsidRDefault="00951A01" w:rsidP="00951A01">
      <w:pPr>
        <w:tabs>
          <w:tab w:val="left" w:pos="3450"/>
          <w:tab w:val="left" w:pos="6240"/>
          <w:tab w:val="right" w:pos="10204"/>
        </w:tabs>
        <w:jc w:val="right"/>
        <w:rPr>
          <w:noProof/>
          <w:sz w:val="28"/>
        </w:rPr>
      </w:pPr>
    </w:p>
    <w:p w:rsidR="00951A01" w:rsidRDefault="00951A01" w:rsidP="004113F4">
      <w:pPr>
        <w:tabs>
          <w:tab w:val="left" w:pos="3450"/>
          <w:tab w:val="left" w:pos="6240"/>
          <w:tab w:val="right" w:pos="10204"/>
        </w:tabs>
        <w:jc w:val="right"/>
        <w:rPr>
          <w:sz w:val="28"/>
        </w:rPr>
      </w:pPr>
      <w:r>
        <w:rPr>
          <w:sz w:val="28"/>
        </w:rPr>
        <w:lastRenderedPageBreak/>
        <w:t>УТВЕРЖДЕНА</w:t>
      </w:r>
    </w:p>
    <w:p w:rsidR="00951A01" w:rsidRDefault="00951A01" w:rsidP="004113F4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951A01" w:rsidRDefault="00951A01" w:rsidP="004113F4">
      <w:pPr>
        <w:tabs>
          <w:tab w:val="left" w:pos="3450"/>
          <w:tab w:val="left" w:pos="6220"/>
          <w:tab w:val="right" w:pos="10204"/>
        </w:tabs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951A01" w:rsidRDefault="00951A01" w:rsidP="004113F4">
      <w:pPr>
        <w:tabs>
          <w:tab w:val="left" w:pos="3450"/>
          <w:tab w:val="left" w:pos="618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>«Сычевский  район»</w:t>
      </w:r>
    </w:p>
    <w:p w:rsidR="00951A01" w:rsidRDefault="00951A01" w:rsidP="004113F4">
      <w:pPr>
        <w:pStyle w:val="9"/>
        <w:tabs>
          <w:tab w:val="left" w:pos="6280"/>
          <w:tab w:val="left" w:pos="6660"/>
          <w:tab w:val="right" w:pos="10204"/>
        </w:tabs>
        <w:ind w:firstLine="0"/>
        <w:jc w:val="right"/>
      </w:pPr>
      <w:r>
        <w:t>Смоленской  области</w:t>
      </w:r>
    </w:p>
    <w:p w:rsidR="00951A01" w:rsidRDefault="00951A01" w:rsidP="004113F4">
      <w:pPr>
        <w:tabs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>от  07.11.2013 года  № 542</w:t>
      </w:r>
    </w:p>
    <w:p w:rsidR="00951A01" w:rsidRDefault="00951A01" w:rsidP="004113F4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(в редакции постановлений </w:t>
      </w:r>
    </w:p>
    <w:p w:rsidR="00951A01" w:rsidRDefault="00951A01" w:rsidP="004113F4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951A01" w:rsidRDefault="00951A01" w:rsidP="004113F4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>образования «Сычевский район»</w:t>
      </w:r>
    </w:p>
    <w:p w:rsidR="00951A01" w:rsidRDefault="00951A01" w:rsidP="004113F4">
      <w:pPr>
        <w:pStyle w:val="9"/>
        <w:tabs>
          <w:tab w:val="left" w:pos="6280"/>
          <w:tab w:val="left" w:pos="6660"/>
          <w:tab w:val="right" w:pos="10204"/>
        </w:tabs>
        <w:ind w:firstLine="0"/>
        <w:jc w:val="right"/>
      </w:pPr>
      <w:r>
        <w:t xml:space="preserve">Смоленской области </w:t>
      </w:r>
    </w:p>
    <w:p w:rsidR="00951A01" w:rsidRDefault="00951A01" w:rsidP="004113F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B360C8">
        <w:rPr>
          <w:sz w:val="28"/>
          <w:szCs w:val="28"/>
        </w:rPr>
        <w:t xml:space="preserve"> 08.12.2014</w:t>
      </w:r>
      <w:r>
        <w:rPr>
          <w:sz w:val="28"/>
          <w:szCs w:val="28"/>
        </w:rPr>
        <w:t xml:space="preserve"> </w:t>
      </w:r>
      <w:r w:rsidRPr="00B360C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360C8">
        <w:rPr>
          <w:sz w:val="28"/>
          <w:szCs w:val="28"/>
        </w:rPr>
        <w:t xml:space="preserve"> №</w:t>
      </w:r>
      <w:r w:rsidR="004113F4">
        <w:rPr>
          <w:sz w:val="28"/>
          <w:szCs w:val="28"/>
        </w:rPr>
        <w:t xml:space="preserve"> </w:t>
      </w:r>
      <w:r w:rsidRPr="00B360C8">
        <w:rPr>
          <w:sz w:val="28"/>
          <w:szCs w:val="28"/>
        </w:rPr>
        <w:t xml:space="preserve">537, </w:t>
      </w:r>
    </w:p>
    <w:p w:rsidR="004113F4" w:rsidRDefault="00951A01" w:rsidP="004113F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29.07.2015 года №</w:t>
      </w:r>
      <w:r w:rsidR="00411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284, </w:t>
      </w:r>
    </w:p>
    <w:p w:rsidR="00951A01" w:rsidRDefault="00951A01" w:rsidP="004113F4">
      <w:pPr>
        <w:tabs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>от 29.12. 2015 года №</w:t>
      </w:r>
      <w:r w:rsidR="004113F4">
        <w:rPr>
          <w:sz w:val="28"/>
        </w:rPr>
        <w:t xml:space="preserve"> </w:t>
      </w:r>
      <w:r>
        <w:rPr>
          <w:sz w:val="28"/>
        </w:rPr>
        <w:t>478</w:t>
      </w:r>
    </w:p>
    <w:p w:rsidR="004113F4" w:rsidRDefault="00951A01" w:rsidP="004113F4">
      <w:pPr>
        <w:tabs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>от 29.11.2016 года №</w:t>
      </w:r>
      <w:r w:rsidR="004113F4">
        <w:rPr>
          <w:sz w:val="28"/>
        </w:rPr>
        <w:t xml:space="preserve"> </w:t>
      </w:r>
      <w:r>
        <w:rPr>
          <w:sz w:val="28"/>
        </w:rPr>
        <w:t xml:space="preserve">539, </w:t>
      </w:r>
    </w:p>
    <w:p w:rsidR="00951A01" w:rsidRDefault="00951A01" w:rsidP="004113F4">
      <w:pPr>
        <w:tabs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>от 28.12.2017</w:t>
      </w:r>
      <w:r w:rsidR="004113F4">
        <w:rPr>
          <w:sz w:val="28"/>
        </w:rPr>
        <w:t xml:space="preserve"> </w:t>
      </w:r>
      <w:r>
        <w:rPr>
          <w:sz w:val="28"/>
        </w:rPr>
        <w:t>года №</w:t>
      </w:r>
      <w:r w:rsidR="004113F4">
        <w:rPr>
          <w:sz w:val="28"/>
        </w:rPr>
        <w:t xml:space="preserve"> </w:t>
      </w:r>
      <w:r>
        <w:rPr>
          <w:sz w:val="28"/>
        </w:rPr>
        <w:t>712,</w:t>
      </w:r>
    </w:p>
    <w:p w:rsidR="00951A01" w:rsidRDefault="00951A01" w:rsidP="004113F4">
      <w:pPr>
        <w:tabs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>от 03.05.2018 года №</w:t>
      </w:r>
      <w:r w:rsidR="004113F4">
        <w:rPr>
          <w:sz w:val="28"/>
        </w:rPr>
        <w:t xml:space="preserve"> </w:t>
      </w:r>
      <w:r>
        <w:rPr>
          <w:sz w:val="28"/>
        </w:rPr>
        <w:t>193</w:t>
      </w:r>
    </w:p>
    <w:p w:rsidR="004113F4" w:rsidRDefault="00951A01" w:rsidP="004113F4">
      <w:pPr>
        <w:tabs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>от 13.08.2018 года №</w:t>
      </w:r>
      <w:r w:rsidR="004113F4">
        <w:rPr>
          <w:sz w:val="28"/>
        </w:rPr>
        <w:t xml:space="preserve"> </w:t>
      </w:r>
      <w:r>
        <w:rPr>
          <w:sz w:val="28"/>
        </w:rPr>
        <w:t>345</w:t>
      </w:r>
      <w:r w:rsidR="004113F4">
        <w:rPr>
          <w:sz w:val="28"/>
        </w:rPr>
        <w:t>,</w:t>
      </w:r>
    </w:p>
    <w:p w:rsidR="00951A01" w:rsidRDefault="004113F4" w:rsidP="004113F4">
      <w:pPr>
        <w:tabs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  <w:szCs w:val="28"/>
        </w:rPr>
      </w:pPr>
      <w:r>
        <w:rPr>
          <w:sz w:val="28"/>
        </w:rPr>
        <w:t>от 28.12.2018 года № 610</w:t>
      </w:r>
      <w:r w:rsidR="00951A01">
        <w:rPr>
          <w:sz w:val="28"/>
        </w:rPr>
        <w:t>)</w:t>
      </w:r>
    </w:p>
    <w:p w:rsidR="00951A01" w:rsidRDefault="00951A01" w:rsidP="004113F4"/>
    <w:p w:rsidR="00951A01" w:rsidRDefault="00951A01" w:rsidP="00951A01">
      <w:pPr>
        <w:jc w:val="center"/>
      </w:pPr>
    </w:p>
    <w:p w:rsidR="00951A01" w:rsidRDefault="00951A01" w:rsidP="00951A01">
      <w:pPr>
        <w:jc w:val="center"/>
      </w:pPr>
    </w:p>
    <w:p w:rsidR="00951A01" w:rsidRDefault="00951A01" w:rsidP="00951A01">
      <w:pPr>
        <w:jc w:val="center"/>
      </w:pPr>
    </w:p>
    <w:p w:rsidR="00951A01" w:rsidRDefault="00951A01" w:rsidP="00951A01">
      <w:pPr>
        <w:jc w:val="center"/>
      </w:pPr>
    </w:p>
    <w:p w:rsidR="004113F4" w:rsidRDefault="004113F4" w:rsidP="00951A01">
      <w:pPr>
        <w:jc w:val="center"/>
      </w:pPr>
    </w:p>
    <w:p w:rsidR="004113F4" w:rsidRDefault="004113F4" w:rsidP="00951A01">
      <w:pPr>
        <w:jc w:val="center"/>
      </w:pPr>
    </w:p>
    <w:p w:rsidR="00951A01" w:rsidRDefault="00951A01" w:rsidP="00951A01">
      <w:pPr>
        <w:jc w:val="center"/>
      </w:pPr>
    </w:p>
    <w:p w:rsidR="00951A01" w:rsidRDefault="00951A01" w:rsidP="00951A01">
      <w:pPr>
        <w:jc w:val="center"/>
      </w:pPr>
    </w:p>
    <w:p w:rsidR="00951A01" w:rsidRPr="00174D54" w:rsidRDefault="00951A01" w:rsidP="00951A01">
      <w:pPr>
        <w:jc w:val="center"/>
      </w:pPr>
    </w:p>
    <w:p w:rsidR="00951A01" w:rsidRPr="00091B91" w:rsidRDefault="00951A01" w:rsidP="00951A01">
      <w:pPr>
        <w:jc w:val="center"/>
        <w:rPr>
          <w:sz w:val="28"/>
          <w:szCs w:val="28"/>
        </w:rPr>
      </w:pPr>
      <w:r w:rsidRPr="00091B91">
        <w:rPr>
          <w:sz w:val="28"/>
          <w:szCs w:val="28"/>
        </w:rPr>
        <w:t>МУНИЦИПАЛЬНАЯ ПРОГРАММА</w:t>
      </w:r>
    </w:p>
    <w:p w:rsidR="00951A01" w:rsidRDefault="00951A01" w:rsidP="00951A01">
      <w:pPr>
        <w:jc w:val="center"/>
        <w:rPr>
          <w:sz w:val="28"/>
          <w:szCs w:val="28"/>
        </w:rPr>
      </w:pPr>
      <w:r w:rsidRPr="00091B91">
        <w:rPr>
          <w:sz w:val="28"/>
          <w:szCs w:val="28"/>
        </w:rPr>
        <w:t xml:space="preserve">«Развитие культуры и туризма в муниципальном образовании </w:t>
      </w:r>
    </w:p>
    <w:p w:rsidR="00951A01" w:rsidRPr="00091B91" w:rsidRDefault="00951A01" w:rsidP="00951A01">
      <w:pPr>
        <w:jc w:val="center"/>
        <w:rPr>
          <w:sz w:val="28"/>
          <w:szCs w:val="28"/>
        </w:rPr>
      </w:pPr>
      <w:r w:rsidRPr="00091B91">
        <w:rPr>
          <w:sz w:val="28"/>
          <w:szCs w:val="28"/>
        </w:rPr>
        <w:t>«Сычевский район» Смолен</w:t>
      </w:r>
      <w:r>
        <w:rPr>
          <w:sz w:val="28"/>
          <w:szCs w:val="28"/>
        </w:rPr>
        <w:t>ской области»</w:t>
      </w:r>
    </w:p>
    <w:p w:rsidR="00951A01" w:rsidRPr="00091B91" w:rsidRDefault="00951A01" w:rsidP="00951A01">
      <w:pPr>
        <w:jc w:val="center"/>
        <w:rPr>
          <w:sz w:val="28"/>
          <w:szCs w:val="28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Default="00951A01" w:rsidP="00951A01">
      <w:pPr>
        <w:jc w:val="center"/>
        <w:rPr>
          <w:sz w:val="32"/>
          <w:szCs w:val="32"/>
        </w:rPr>
      </w:pPr>
    </w:p>
    <w:p w:rsidR="00951A01" w:rsidRPr="00577536" w:rsidRDefault="00951A01" w:rsidP="00951A01">
      <w:pPr>
        <w:pStyle w:val="afa"/>
        <w:spacing w:line="240" w:lineRule="auto"/>
        <w:ind w:firstLine="0"/>
        <w:jc w:val="center"/>
      </w:pPr>
      <w:r w:rsidRPr="00577536">
        <w:lastRenderedPageBreak/>
        <w:t>ПАСПОРТ</w:t>
      </w:r>
    </w:p>
    <w:p w:rsidR="00951A01" w:rsidRDefault="00951A01" w:rsidP="00951A01">
      <w:pPr>
        <w:pStyle w:val="afa"/>
        <w:spacing w:line="240" w:lineRule="auto"/>
        <w:ind w:firstLine="0"/>
        <w:jc w:val="center"/>
      </w:pPr>
      <w:r w:rsidRPr="00577536">
        <w:t xml:space="preserve">муниципальной программы «Развитие культуры и туризма </w:t>
      </w:r>
    </w:p>
    <w:p w:rsidR="00951A01" w:rsidRDefault="00951A01" w:rsidP="00951A01">
      <w:pPr>
        <w:pStyle w:val="afa"/>
        <w:spacing w:line="240" w:lineRule="auto"/>
        <w:ind w:firstLine="0"/>
        <w:jc w:val="center"/>
      </w:pPr>
      <w:r w:rsidRPr="00577536">
        <w:t xml:space="preserve">в муниципальном образовании «Сычевский район» </w:t>
      </w:r>
    </w:p>
    <w:p w:rsidR="00951A01" w:rsidRDefault="00951A01" w:rsidP="00951A01">
      <w:pPr>
        <w:pStyle w:val="afa"/>
        <w:spacing w:line="240" w:lineRule="auto"/>
        <w:ind w:firstLine="0"/>
        <w:jc w:val="center"/>
      </w:pPr>
      <w:r w:rsidRPr="00577536">
        <w:t>Смоленской области</w:t>
      </w:r>
      <w:r>
        <w:t xml:space="preserve">» </w:t>
      </w:r>
    </w:p>
    <w:p w:rsidR="00951A01" w:rsidRPr="00874F82" w:rsidRDefault="00951A01" w:rsidP="00951A01">
      <w:pPr>
        <w:pStyle w:val="afa"/>
        <w:spacing w:line="240" w:lineRule="auto"/>
        <w:ind w:firstLine="0"/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379"/>
      </w:tblGrid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91B91" w:rsidRDefault="00951A01" w:rsidP="004113F4">
            <w:pPr>
              <w:pStyle w:val="afa"/>
              <w:spacing w:line="240" w:lineRule="auto"/>
              <w:ind w:firstLine="34"/>
              <w:jc w:val="center"/>
            </w:pPr>
            <w:r w:rsidRPr="00091B91"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951A01" w:rsidRPr="00091B91" w:rsidTr="004113F4">
        <w:trPr>
          <w:trHeight w:val="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91B91" w:rsidRDefault="00951A01" w:rsidP="004113F4">
            <w:pPr>
              <w:pStyle w:val="afa"/>
              <w:spacing w:line="240" w:lineRule="auto"/>
              <w:ind w:firstLine="34"/>
              <w:jc w:val="center"/>
            </w:pPr>
            <w:r w:rsidRPr="00091B91">
              <w:t>Ответственные исполнители 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9968A8">
            <w:pPr>
              <w:pStyle w:val="afa"/>
              <w:spacing w:line="240" w:lineRule="auto"/>
            </w:pPr>
            <w:r w:rsidRPr="00091B91">
              <w:t xml:space="preserve">Муниципальное казенное </w:t>
            </w:r>
            <w:r>
              <w:t>учреждение культуры «Сычевская ц</w:t>
            </w:r>
            <w:r w:rsidRPr="00091B91">
              <w:t xml:space="preserve">ентрализованная клубная система» (далее - МКУК «Сычевская ЦКС»), муниципальное казенное </w:t>
            </w:r>
            <w:r>
              <w:t>учреждение культуры «Сычевская ц</w:t>
            </w:r>
            <w:r w:rsidRPr="00091B91">
              <w:t>ентрализованная библиотечная система»  (далее - МКУК «Сычевская ЦБС»), муниципальное казенное учреждение культуры «Сычевский краеведческий музей» (далее – МКУК «Сычевский краеведческий музей»), муниципальное казенно</w:t>
            </w:r>
            <w:r>
              <w:t xml:space="preserve">е </w:t>
            </w:r>
            <w:r w:rsidRPr="00091B91">
              <w:t>учреждение д</w:t>
            </w:r>
            <w:r>
              <w:t xml:space="preserve">ополнительного образования </w:t>
            </w:r>
            <w:r w:rsidRPr="00091B91">
              <w:t xml:space="preserve"> «Сычевская детск</w:t>
            </w:r>
            <w:r>
              <w:t>ая школа искусств» (далее - МКУ ДО</w:t>
            </w:r>
            <w:r w:rsidRPr="00091B91">
              <w:t xml:space="preserve"> «Сычевская ДШИ»), отдел по культуре Администрации муниципального образования «Сычевский район» Смоленской области (далее – отдел по культуре)</w:t>
            </w:r>
          </w:p>
        </w:tc>
      </w:tr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91B9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t>Исполнители основных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МКУК «Сычевская ЦКС», МКУК «Сычевская ЦБС», МКУК «Сыч</w:t>
            </w:r>
            <w:r>
              <w:t>евский краеведческий музей», МКУ ДО</w:t>
            </w:r>
            <w:r w:rsidRPr="00091B91">
              <w:t xml:space="preserve"> «Сычевская ДШИ», отдел по культуре </w:t>
            </w:r>
          </w:p>
        </w:tc>
      </w:tr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91B9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t>Наименование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1. «Организация библиотечного обслуживания населения в муниципальном образовании «Сычевский р</w:t>
            </w:r>
            <w:r>
              <w:t>айон» Смоленской области</w:t>
            </w:r>
            <w:r w:rsidRPr="00091B91">
              <w:t>».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2. «Организация музейного обслуживания населения в муниципальном образовании «Сычевс</w:t>
            </w:r>
            <w:r>
              <w:t xml:space="preserve">кий район» Смоленской области». </w:t>
            </w:r>
            <w:r w:rsidRPr="00091B91">
              <w:t xml:space="preserve"> </w:t>
            </w:r>
            <w:r>
              <w:t xml:space="preserve">              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 xml:space="preserve">3. «Развитие физической культуры и спорта </w:t>
            </w:r>
            <w:r w:rsidR="004113F4">
              <w:t xml:space="preserve">                     </w:t>
            </w:r>
            <w:r w:rsidRPr="00091B91">
              <w:t>в муниципальном образовании «Сычевский р</w:t>
            </w:r>
            <w:r>
              <w:t>айон» Смоленской области</w:t>
            </w:r>
            <w:r w:rsidRPr="00091B91">
              <w:t>».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4. «Развитие культурно-досуговой деятельности в муниципальном образовании «Сычевский район» Смоленской области».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5.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</w:t>
            </w:r>
            <w:r>
              <w:t xml:space="preserve">я </w:t>
            </w:r>
            <w:r>
              <w:lastRenderedPageBreak/>
              <w:t>детская школа искусств</w:t>
            </w:r>
            <w:r w:rsidRPr="00091B91">
              <w:t>».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6. «Развитие туризма на территории  муниципального образования «Сычевский р</w:t>
            </w:r>
            <w:r>
              <w:t>айон» Смоленской области</w:t>
            </w:r>
            <w:r w:rsidRPr="00091B91">
              <w:t>».</w:t>
            </w:r>
          </w:p>
        </w:tc>
      </w:tr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91B9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lastRenderedPageBreak/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 xml:space="preserve">Создание социально-экономических условий для развития культуры, спорта и туризма </w:t>
            </w:r>
            <w:r w:rsidR="009968A8">
              <w:t xml:space="preserve">                           </w:t>
            </w:r>
            <w:r w:rsidRPr="00091B91">
              <w:t>в муниципальном образовании «Сычевский район» Смоленской области</w:t>
            </w:r>
          </w:p>
        </w:tc>
      </w:tr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FB38EC" w:rsidRDefault="00951A01" w:rsidP="004113F4">
            <w:pPr>
              <w:pStyle w:val="afa"/>
              <w:spacing w:line="240" w:lineRule="auto"/>
              <w:ind w:firstLine="0"/>
              <w:jc w:val="center"/>
              <w:rPr>
                <w:color w:val="000000"/>
              </w:rPr>
            </w:pPr>
            <w:r w:rsidRPr="00FB38EC">
              <w:rPr>
                <w:color w:val="000000"/>
              </w:rPr>
              <w:t>Целевые показатели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color w:val="000000"/>
                <w:sz w:val="28"/>
                <w:szCs w:val="28"/>
              </w:rPr>
            </w:pPr>
            <w:r w:rsidRPr="00091B91">
              <w:rPr>
                <w:color w:val="000000"/>
                <w:sz w:val="28"/>
                <w:szCs w:val="28"/>
              </w:rPr>
              <w:t>-</w:t>
            </w:r>
            <w:r w:rsidR="004113F4">
              <w:rPr>
                <w:color w:val="000000"/>
                <w:sz w:val="28"/>
                <w:szCs w:val="28"/>
              </w:rPr>
              <w:t xml:space="preserve"> </w:t>
            </w:r>
            <w:r w:rsidRPr="00091B91">
              <w:rPr>
                <w:color w:val="000000"/>
                <w:sz w:val="28"/>
                <w:szCs w:val="28"/>
              </w:rPr>
              <w:t xml:space="preserve">количество выданных справок </w:t>
            </w:r>
            <w:r w:rsidR="009968A8"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Pr="00091B91">
              <w:rPr>
                <w:color w:val="000000"/>
                <w:sz w:val="28"/>
                <w:szCs w:val="28"/>
              </w:rPr>
              <w:t>по информационным запросам  пользователей;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color w:val="000000"/>
                <w:sz w:val="28"/>
                <w:szCs w:val="28"/>
              </w:rPr>
            </w:pPr>
            <w:r w:rsidRPr="00091B91">
              <w:rPr>
                <w:color w:val="000000"/>
                <w:sz w:val="28"/>
                <w:szCs w:val="28"/>
              </w:rPr>
              <w:t>-</w:t>
            </w:r>
            <w:r w:rsidR="004113F4">
              <w:rPr>
                <w:color w:val="000000"/>
                <w:sz w:val="28"/>
                <w:szCs w:val="28"/>
              </w:rPr>
              <w:t xml:space="preserve"> </w:t>
            </w:r>
            <w:r w:rsidRPr="00091B91">
              <w:rPr>
                <w:color w:val="000000"/>
                <w:sz w:val="28"/>
                <w:szCs w:val="28"/>
              </w:rPr>
              <w:t>количество посещений библиотек;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color w:val="000000"/>
                <w:sz w:val="28"/>
                <w:szCs w:val="28"/>
              </w:rPr>
            </w:pPr>
            <w:r w:rsidRPr="00091B91">
              <w:rPr>
                <w:color w:val="000000"/>
                <w:sz w:val="28"/>
                <w:szCs w:val="28"/>
              </w:rPr>
              <w:t>-</w:t>
            </w:r>
            <w:r w:rsidR="004113F4">
              <w:rPr>
                <w:color w:val="000000"/>
                <w:sz w:val="28"/>
                <w:szCs w:val="28"/>
              </w:rPr>
              <w:t xml:space="preserve"> </w:t>
            </w:r>
            <w:r w:rsidRPr="00091B91">
              <w:rPr>
                <w:color w:val="000000"/>
                <w:sz w:val="28"/>
                <w:szCs w:val="28"/>
              </w:rPr>
              <w:t>обращаемость единого фонда;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sz w:val="28"/>
                <w:szCs w:val="28"/>
              </w:rPr>
            </w:pPr>
            <w:r w:rsidRPr="00091B91">
              <w:rPr>
                <w:sz w:val="28"/>
                <w:szCs w:val="28"/>
              </w:rPr>
              <w:t>-</w:t>
            </w:r>
            <w:r w:rsidR="004113F4">
              <w:rPr>
                <w:sz w:val="28"/>
                <w:szCs w:val="28"/>
              </w:rPr>
              <w:t xml:space="preserve"> </w:t>
            </w:r>
            <w:r w:rsidRPr="00091B91">
              <w:rPr>
                <w:sz w:val="28"/>
                <w:szCs w:val="28"/>
              </w:rPr>
              <w:t>количество мероприятий;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sz w:val="28"/>
                <w:szCs w:val="28"/>
              </w:rPr>
            </w:pPr>
            <w:r w:rsidRPr="00091B91">
              <w:rPr>
                <w:sz w:val="28"/>
                <w:szCs w:val="28"/>
              </w:rPr>
              <w:t>-</w:t>
            </w:r>
            <w:r w:rsidR="004113F4">
              <w:rPr>
                <w:sz w:val="28"/>
                <w:szCs w:val="28"/>
              </w:rPr>
              <w:t xml:space="preserve"> </w:t>
            </w:r>
            <w:r w:rsidRPr="00091B91">
              <w:rPr>
                <w:sz w:val="28"/>
                <w:szCs w:val="28"/>
              </w:rPr>
              <w:t>количество посетителей мероприятий;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sz w:val="28"/>
                <w:szCs w:val="28"/>
              </w:rPr>
            </w:pPr>
            <w:r w:rsidRPr="00091B91">
              <w:rPr>
                <w:sz w:val="28"/>
                <w:szCs w:val="28"/>
              </w:rPr>
              <w:t>-</w:t>
            </w:r>
            <w:r w:rsidR="004113F4">
              <w:rPr>
                <w:sz w:val="28"/>
                <w:szCs w:val="28"/>
              </w:rPr>
              <w:t xml:space="preserve"> </w:t>
            </w:r>
            <w:r w:rsidRPr="00091B91">
              <w:rPr>
                <w:sz w:val="28"/>
                <w:szCs w:val="28"/>
              </w:rPr>
              <w:t>число клубных формирований;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sz w:val="28"/>
                <w:szCs w:val="28"/>
              </w:rPr>
            </w:pPr>
            <w:r w:rsidRPr="00091B91">
              <w:rPr>
                <w:sz w:val="28"/>
                <w:szCs w:val="28"/>
              </w:rPr>
              <w:t>-</w:t>
            </w:r>
            <w:r w:rsidR="004113F4">
              <w:rPr>
                <w:sz w:val="28"/>
                <w:szCs w:val="28"/>
              </w:rPr>
              <w:t xml:space="preserve"> </w:t>
            </w:r>
            <w:r w:rsidRPr="00091B91">
              <w:rPr>
                <w:sz w:val="28"/>
                <w:szCs w:val="28"/>
              </w:rPr>
              <w:t>количество участников клубных формирований;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color w:val="000000"/>
                <w:sz w:val="28"/>
                <w:szCs w:val="28"/>
              </w:rPr>
            </w:pPr>
            <w:r w:rsidRPr="00091B91">
              <w:rPr>
                <w:color w:val="000000"/>
                <w:sz w:val="28"/>
                <w:szCs w:val="28"/>
              </w:rPr>
              <w:t>-</w:t>
            </w:r>
            <w:r w:rsidR="004113F4">
              <w:rPr>
                <w:color w:val="000000"/>
                <w:sz w:val="28"/>
                <w:szCs w:val="28"/>
              </w:rPr>
              <w:t xml:space="preserve"> </w:t>
            </w:r>
            <w:r w:rsidRPr="00091B91">
              <w:rPr>
                <w:color w:val="000000"/>
                <w:sz w:val="28"/>
                <w:szCs w:val="28"/>
              </w:rPr>
              <w:t>количество человек, систематически занимающихся физкультурой и спортом;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color w:val="000000"/>
                <w:sz w:val="28"/>
                <w:szCs w:val="28"/>
              </w:rPr>
            </w:pPr>
            <w:r w:rsidRPr="00091B91">
              <w:rPr>
                <w:color w:val="000000"/>
                <w:sz w:val="28"/>
                <w:szCs w:val="28"/>
              </w:rPr>
              <w:t>-</w:t>
            </w:r>
            <w:r w:rsidR="004113F4">
              <w:rPr>
                <w:color w:val="000000"/>
                <w:sz w:val="28"/>
                <w:szCs w:val="28"/>
              </w:rPr>
              <w:t xml:space="preserve"> </w:t>
            </w:r>
            <w:r w:rsidRPr="00091B91">
              <w:rPr>
                <w:color w:val="000000"/>
                <w:sz w:val="28"/>
                <w:szCs w:val="28"/>
              </w:rPr>
              <w:t>количество спортивно-массовых мероприятий;</w:t>
            </w:r>
          </w:p>
          <w:p w:rsidR="00951A01" w:rsidRPr="00091B91" w:rsidRDefault="00951A01" w:rsidP="004113F4">
            <w:pPr>
              <w:widowControl w:val="0"/>
              <w:autoSpaceDE w:val="0"/>
              <w:autoSpaceDN w:val="0"/>
              <w:adjustRightInd w:val="0"/>
              <w:ind w:firstLine="6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113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количество детей, занимающихся по программам спортивной подготовки;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615"/>
            </w:pPr>
            <w:r w:rsidRPr="00091B91">
              <w:t>-</w:t>
            </w:r>
            <w:r w:rsidR="004113F4">
              <w:t xml:space="preserve"> </w:t>
            </w:r>
            <w:r w:rsidRPr="00091B91">
              <w:t>количество предметов музейного значения, находящихся на хранении;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615"/>
            </w:pPr>
            <w:r w:rsidRPr="00091B91">
              <w:t>-</w:t>
            </w:r>
            <w:r w:rsidR="004113F4">
              <w:t xml:space="preserve"> </w:t>
            </w:r>
            <w:r w:rsidRPr="00091B91">
              <w:t>количество принимаемых туристов и экскурсантов;</w:t>
            </w:r>
          </w:p>
          <w:p w:rsidR="00951A01" w:rsidRPr="00091B91" w:rsidRDefault="00951A01" w:rsidP="004113F4">
            <w:pPr>
              <w:ind w:firstLine="615"/>
              <w:jc w:val="both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091B91">
              <w:rPr>
                <w:rStyle w:val="af6"/>
                <w:rFonts w:eastAsia="Calibri"/>
                <w:b w:val="0"/>
                <w:sz w:val="28"/>
                <w:szCs w:val="28"/>
              </w:rPr>
              <w:t xml:space="preserve">- количество мероприятий, проводимых </w:t>
            </w:r>
            <w:r w:rsidR="004113F4">
              <w:rPr>
                <w:rStyle w:val="af6"/>
                <w:rFonts w:eastAsia="Calibri"/>
                <w:b w:val="0"/>
                <w:sz w:val="28"/>
                <w:szCs w:val="28"/>
              </w:rPr>
              <w:t xml:space="preserve">                     </w:t>
            </w:r>
            <w:r w:rsidRPr="00091B91">
              <w:rPr>
                <w:rStyle w:val="af6"/>
                <w:rFonts w:eastAsia="Calibri"/>
                <w:b w:val="0"/>
                <w:sz w:val="28"/>
                <w:szCs w:val="28"/>
              </w:rPr>
              <w:t>в ДШИ, общеобразовательных школах, детских садах, музеях, библиотеках, выставочных залах, литературных салонах г. Сычевки и других городах области;</w:t>
            </w:r>
          </w:p>
          <w:p w:rsidR="00951A01" w:rsidRPr="00091B91" w:rsidRDefault="00951A01" w:rsidP="004113F4">
            <w:pPr>
              <w:ind w:firstLine="615"/>
              <w:jc w:val="both"/>
              <w:rPr>
                <w:sz w:val="28"/>
                <w:szCs w:val="28"/>
              </w:rPr>
            </w:pPr>
            <w:r w:rsidRPr="00091B91">
              <w:rPr>
                <w:rStyle w:val="af6"/>
                <w:rFonts w:eastAsia="Calibri"/>
                <w:b w:val="0"/>
                <w:sz w:val="28"/>
                <w:szCs w:val="28"/>
              </w:rPr>
              <w:t>-</w:t>
            </w:r>
            <w:r w:rsidR="004113F4">
              <w:rPr>
                <w:rStyle w:val="af6"/>
                <w:rFonts w:eastAsia="Calibri"/>
                <w:b w:val="0"/>
                <w:sz w:val="28"/>
                <w:szCs w:val="28"/>
              </w:rPr>
              <w:t xml:space="preserve"> </w:t>
            </w:r>
            <w:r w:rsidRPr="00091B91">
              <w:rPr>
                <w:rStyle w:val="af6"/>
                <w:rFonts w:eastAsia="Calibri"/>
                <w:b w:val="0"/>
                <w:sz w:val="28"/>
                <w:szCs w:val="28"/>
              </w:rPr>
              <w:t>количество слушателей, зрителей, посетителей на мероприятиях ДШИ</w:t>
            </w:r>
          </w:p>
        </w:tc>
      </w:tr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91B9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t>Сроки (этапы)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4113F4">
            <w:pPr>
              <w:pStyle w:val="afa"/>
              <w:spacing w:line="240" w:lineRule="auto"/>
              <w:ind w:firstLine="318"/>
            </w:pPr>
            <w:r>
              <w:t xml:space="preserve">2018-2024 </w:t>
            </w:r>
            <w:r w:rsidRPr="00091B91">
              <w:t>годы</w:t>
            </w:r>
          </w:p>
          <w:p w:rsidR="00951A01" w:rsidRDefault="00951A01" w:rsidP="004113F4">
            <w:pPr>
              <w:pStyle w:val="afa"/>
              <w:spacing w:line="240" w:lineRule="auto"/>
            </w:pPr>
          </w:p>
          <w:p w:rsidR="00951A01" w:rsidRPr="00091B91" w:rsidRDefault="00951A01" w:rsidP="004113F4">
            <w:pPr>
              <w:pStyle w:val="afa"/>
              <w:spacing w:line="240" w:lineRule="auto"/>
            </w:pPr>
          </w:p>
        </w:tc>
      </w:tr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t xml:space="preserve">Объемы ассигнований муниципальной программы (по годам реализации 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t>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4113F4">
            <w:pPr>
              <w:pStyle w:val="afa"/>
              <w:spacing w:line="240" w:lineRule="auto"/>
              <w:ind w:firstLine="317"/>
            </w:pPr>
            <w:r>
              <w:t xml:space="preserve">всего: </w:t>
            </w:r>
            <w:r w:rsidRPr="00CF4BA6">
              <w:t>291100,1</w:t>
            </w:r>
            <w:r>
              <w:t xml:space="preserve"> </w:t>
            </w:r>
            <w:r w:rsidRPr="00091B91">
              <w:t>тыс.</w:t>
            </w:r>
            <w:r>
              <w:t xml:space="preserve"> </w:t>
            </w:r>
            <w:r w:rsidRPr="00091B91">
              <w:t>руб. в т.ч.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>
              <w:t>2018</w:t>
            </w:r>
            <w:r w:rsidR="004113F4">
              <w:t xml:space="preserve"> </w:t>
            </w:r>
            <w:r>
              <w:t>г.</w:t>
            </w:r>
            <w:r w:rsidR="000F30CD">
              <w:t xml:space="preserve"> </w:t>
            </w:r>
            <w:r>
              <w:t>- 46382,0</w:t>
            </w:r>
            <w:r w:rsidR="004113F4">
              <w:t xml:space="preserve"> </w:t>
            </w:r>
            <w:r w:rsidRPr="00091B91">
              <w:t>тыс.</w:t>
            </w:r>
            <w:r>
              <w:t xml:space="preserve"> </w:t>
            </w:r>
            <w:r w:rsidRPr="00091B91">
              <w:t>руб.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>
              <w:t>2019</w:t>
            </w:r>
            <w:r w:rsidR="004113F4">
              <w:t xml:space="preserve"> </w:t>
            </w:r>
            <w:r>
              <w:t>г</w:t>
            </w:r>
            <w:r w:rsidR="004113F4">
              <w:t>.</w:t>
            </w:r>
            <w:r>
              <w:t xml:space="preserve"> –</w:t>
            </w:r>
            <w:r w:rsidR="000F30CD">
              <w:t xml:space="preserve"> </w:t>
            </w:r>
            <w:r>
              <w:t>44063,4</w:t>
            </w:r>
            <w:r w:rsidR="004113F4">
              <w:t xml:space="preserve"> </w:t>
            </w:r>
            <w:r>
              <w:t>тыс. руб.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>
              <w:t>2020</w:t>
            </w:r>
            <w:r w:rsidR="004113F4">
              <w:t xml:space="preserve"> </w:t>
            </w:r>
            <w:r>
              <w:t>г</w:t>
            </w:r>
            <w:r w:rsidR="004113F4">
              <w:t>.</w:t>
            </w:r>
            <w:r>
              <w:t xml:space="preserve"> - 42435,1</w:t>
            </w:r>
            <w:r w:rsidR="004113F4">
              <w:t xml:space="preserve"> </w:t>
            </w:r>
            <w:r>
              <w:t>тыс. руб</w:t>
            </w:r>
            <w:r w:rsidR="004113F4">
              <w:t>.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>
              <w:t>2021</w:t>
            </w:r>
            <w:r w:rsidR="004113F4">
              <w:t xml:space="preserve"> </w:t>
            </w:r>
            <w:r>
              <w:t>г</w:t>
            </w:r>
            <w:r w:rsidR="004113F4">
              <w:t>.</w:t>
            </w:r>
            <w:r>
              <w:t xml:space="preserve"> - 39554,9 тыс.руб.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>
              <w:t>2022</w:t>
            </w:r>
            <w:r w:rsidR="004113F4">
              <w:t xml:space="preserve"> </w:t>
            </w:r>
            <w:r>
              <w:t>г</w:t>
            </w:r>
            <w:r w:rsidR="004113F4">
              <w:t>.</w:t>
            </w:r>
            <w:r>
              <w:t xml:space="preserve"> - 39554,9 тыс.руб.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>
              <w:t>2023</w:t>
            </w:r>
            <w:r w:rsidR="004113F4">
              <w:t xml:space="preserve"> </w:t>
            </w:r>
            <w:r>
              <w:t>г</w:t>
            </w:r>
            <w:r w:rsidR="004113F4">
              <w:t>.</w:t>
            </w:r>
            <w:r>
              <w:t xml:space="preserve"> - 39554,9 тыс.руб.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317"/>
            </w:pPr>
            <w:r>
              <w:lastRenderedPageBreak/>
              <w:t>2024</w:t>
            </w:r>
            <w:r w:rsidR="004113F4">
              <w:t xml:space="preserve"> </w:t>
            </w:r>
            <w:r>
              <w:t>г</w:t>
            </w:r>
            <w:r w:rsidR="004113F4">
              <w:t>.</w:t>
            </w:r>
            <w:r>
              <w:t xml:space="preserve"> – 39554,9 тыс.руб.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 w:rsidRPr="00091B91">
              <w:t>В том числе:</w:t>
            </w:r>
          </w:p>
          <w:p w:rsidR="00951A01" w:rsidRDefault="00951A01" w:rsidP="004113F4">
            <w:pPr>
              <w:pStyle w:val="afa"/>
              <w:spacing w:line="240" w:lineRule="auto"/>
              <w:ind w:firstLine="317"/>
            </w:pPr>
            <w:r>
              <w:t>феде</w:t>
            </w:r>
            <w:r w:rsidR="000F30CD">
              <w:t>ральный бюджет: 263,8 тыс.руб.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317"/>
            </w:pPr>
            <w:r>
              <w:t>областной бюджет: 2360,0</w:t>
            </w:r>
            <w:r w:rsidR="000F30CD">
              <w:t xml:space="preserve"> </w:t>
            </w:r>
            <w:r>
              <w:t>тыс.руб</w:t>
            </w:r>
            <w:r w:rsidR="000F30CD">
              <w:t>.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317"/>
            </w:pPr>
            <w:r>
              <w:t xml:space="preserve">муниципальный бюджет: 288476,3  </w:t>
            </w:r>
            <w:r w:rsidRPr="00091B91">
              <w:t>тыс.</w:t>
            </w:r>
            <w:r>
              <w:t xml:space="preserve"> </w:t>
            </w:r>
            <w:r w:rsidRPr="00091B91">
              <w:t>руб</w:t>
            </w:r>
            <w:r>
              <w:t>.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317"/>
            </w:pPr>
            <w:r>
              <w:t xml:space="preserve">Обеспечивающая подпрограмма:11140,7 </w:t>
            </w:r>
            <w:r w:rsidRPr="00091B91">
              <w:t>тыс.</w:t>
            </w:r>
            <w:r>
              <w:t xml:space="preserve"> </w:t>
            </w:r>
            <w:r w:rsidRPr="00091B91">
              <w:t>руб</w:t>
            </w:r>
            <w:r>
              <w:t>.</w:t>
            </w:r>
          </w:p>
        </w:tc>
      </w:tr>
      <w:tr w:rsidR="00951A01" w:rsidRPr="00091B91" w:rsidTr="004113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91B9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lastRenderedPageBreak/>
              <w:t>Ожидаемые результаты реализации</w:t>
            </w:r>
          </w:p>
          <w:p w:rsidR="00951A01" w:rsidRPr="00091B91" w:rsidRDefault="00951A01" w:rsidP="004113F4">
            <w:pPr>
              <w:pStyle w:val="afa"/>
              <w:spacing w:line="240" w:lineRule="auto"/>
              <w:ind w:firstLine="0"/>
              <w:jc w:val="center"/>
            </w:pPr>
            <w:r w:rsidRPr="00091B91"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>
              <w:t xml:space="preserve">сохранить </w:t>
            </w:r>
            <w:r w:rsidRPr="00091B91">
              <w:t xml:space="preserve">количество выданных справок по информационным запросам </w:t>
            </w:r>
            <w:r>
              <w:t>пользователей</w:t>
            </w:r>
            <w:r w:rsidRPr="00091B91">
              <w:t>;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>
              <w:t xml:space="preserve">сохранить </w:t>
            </w:r>
            <w:r w:rsidRPr="00091B91">
              <w:t>количество посещен</w:t>
            </w:r>
            <w:r>
              <w:t>ий библиотек</w:t>
            </w:r>
            <w:r w:rsidRPr="00091B91">
              <w:t>;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>
              <w:t xml:space="preserve">сохранить </w:t>
            </w:r>
            <w:r w:rsidRPr="00091B91">
              <w:t>обращаемость к</w:t>
            </w:r>
            <w:r>
              <w:t>нижного фонда</w:t>
            </w:r>
            <w:r w:rsidRPr="00091B91">
              <w:t>;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>
              <w:t xml:space="preserve">сохранить </w:t>
            </w:r>
            <w:r w:rsidRPr="00091B91">
              <w:t>количество человек, систематически зани</w:t>
            </w:r>
            <w:r>
              <w:t>мающихся физкультурой</w:t>
            </w:r>
            <w:r w:rsidRPr="00091B91">
              <w:t>;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 w:rsidRPr="00091B91">
              <w:t>количество пред</w:t>
            </w:r>
            <w:r>
              <w:t>метов хранения увеличится на 1,2</w:t>
            </w:r>
            <w:r w:rsidRPr="00091B91">
              <w:t>%;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 w:rsidRPr="00091B91">
              <w:t>количество посетител</w:t>
            </w:r>
            <w:r>
              <w:t>ей мероприятий увеличится на 1</w:t>
            </w:r>
            <w:r w:rsidRPr="00091B91">
              <w:t>%;</w:t>
            </w:r>
          </w:p>
          <w:p w:rsidR="00951A0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>
              <w:t xml:space="preserve">сохранить </w:t>
            </w:r>
            <w:r w:rsidRPr="00091B91">
              <w:t>число клубных формиро</w:t>
            </w:r>
            <w:r>
              <w:t>ваний</w:t>
            </w:r>
            <w:r w:rsidRPr="00091B91">
              <w:t>;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>
              <w:t>-</w:t>
            </w:r>
            <w:r w:rsidR="004113F4">
              <w:t xml:space="preserve"> </w:t>
            </w:r>
            <w:r>
              <w:t xml:space="preserve">сохранение числа обучающихся в школе дополнительного образования; </w:t>
            </w:r>
          </w:p>
          <w:p w:rsidR="00951A01" w:rsidRPr="00091B91" w:rsidRDefault="00951A01" w:rsidP="004113F4">
            <w:pPr>
              <w:pStyle w:val="afa"/>
              <w:spacing w:line="240" w:lineRule="auto"/>
            </w:pPr>
            <w:r w:rsidRPr="00091B91">
              <w:t>-</w:t>
            </w:r>
            <w:r w:rsidR="004113F4">
              <w:t xml:space="preserve"> </w:t>
            </w:r>
            <w:r w:rsidRPr="00091B91">
              <w:t xml:space="preserve">количество принимаемых туристов </w:t>
            </w:r>
            <w:r>
              <w:t xml:space="preserve">                            </w:t>
            </w:r>
            <w:r w:rsidRPr="00091B91">
              <w:t>и экскурсантов увеличится на 19%</w:t>
            </w:r>
          </w:p>
        </w:tc>
      </w:tr>
    </w:tbl>
    <w:p w:rsidR="00951A01" w:rsidRDefault="00951A01" w:rsidP="00951A01">
      <w:pPr>
        <w:pStyle w:val="afa"/>
        <w:spacing w:line="240" w:lineRule="auto"/>
        <w:jc w:val="center"/>
        <w:rPr>
          <w:lang w:eastAsia="ru-RU"/>
        </w:rPr>
      </w:pPr>
    </w:p>
    <w:p w:rsidR="00951A01" w:rsidRPr="009968A8" w:rsidRDefault="00951A01" w:rsidP="009968A8">
      <w:pPr>
        <w:pStyle w:val="afa"/>
        <w:spacing w:line="240" w:lineRule="auto"/>
        <w:ind w:firstLine="709"/>
        <w:jc w:val="center"/>
        <w:rPr>
          <w:lang w:eastAsia="ru-RU"/>
        </w:rPr>
      </w:pPr>
      <w:r w:rsidRPr="009968A8">
        <w:rPr>
          <w:lang w:eastAsia="ru-RU"/>
        </w:rPr>
        <w:t>Раздел 1. Общая характеристика социально-экономической сферы                    реализации муниципальной программы</w:t>
      </w:r>
    </w:p>
    <w:p w:rsidR="00951A01" w:rsidRPr="009968A8" w:rsidRDefault="00951A01" w:rsidP="009968A8">
      <w:pPr>
        <w:pStyle w:val="afa"/>
        <w:spacing w:line="240" w:lineRule="auto"/>
        <w:ind w:firstLine="709"/>
        <w:jc w:val="center"/>
        <w:rPr>
          <w:lang w:eastAsia="ru-RU"/>
        </w:rPr>
      </w:pPr>
    </w:p>
    <w:p w:rsidR="00951A01" w:rsidRPr="009968A8" w:rsidRDefault="00951A01" w:rsidP="009968A8">
      <w:pPr>
        <w:ind w:firstLine="709"/>
        <w:jc w:val="both"/>
        <w:rPr>
          <w:color w:val="FF0000"/>
          <w:sz w:val="28"/>
          <w:szCs w:val="28"/>
        </w:rPr>
      </w:pPr>
      <w:r w:rsidRPr="009968A8">
        <w:rPr>
          <w:sz w:val="28"/>
          <w:szCs w:val="28"/>
        </w:rPr>
        <w:t xml:space="preserve">Культурная политика эффективна, если она направлена на создание жизненно необходимых условий и продиктована современной ситуацией.  </w:t>
      </w:r>
      <w:r w:rsidRPr="009968A8">
        <w:rPr>
          <w:sz w:val="28"/>
          <w:szCs w:val="28"/>
        </w:rPr>
        <w:br/>
        <w:t>Базовым ресурсом, на основе которого оказываются услуги в сфере культуры                          на территории района, являются учреждения клубного типа, библиотеки, краеведческий музей, учреждение дополнительного образования детей.                    На 1 января 2018года в районе функционируют 5 учреждений культуры со статусом юридического лица, в том числе МКУК «Сычевская ЦКС», имеющие в своем составе 16 филиалов, МКУК «Сычевская ЦБС», в составе которой 19 поселенческих библиотек-филиалов, МКУ ДО «Сычевская детская школа искусств»,</w:t>
      </w:r>
      <w:r w:rsidR="004113F4" w:rsidRPr="009968A8">
        <w:rPr>
          <w:sz w:val="28"/>
          <w:szCs w:val="28"/>
        </w:rPr>
        <w:t xml:space="preserve">                            </w:t>
      </w:r>
      <w:r w:rsidRPr="009968A8">
        <w:rPr>
          <w:sz w:val="28"/>
          <w:szCs w:val="28"/>
        </w:rPr>
        <w:t xml:space="preserve"> МКУК «Сычевский краеведческий музей». </w:t>
      </w:r>
    </w:p>
    <w:p w:rsidR="004113F4" w:rsidRPr="009968A8" w:rsidRDefault="00951A01" w:rsidP="009968A8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Работа учреждений культуры направлена на  </w:t>
      </w:r>
      <w:r w:rsidRPr="009968A8">
        <w:rPr>
          <w:iCs/>
          <w:sz w:val="28"/>
          <w:szCs w:val="28"/>
        </w:rPr>
        <w:t xml:space="preserve"> организацию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</w:t>
      </w:r>
      <w:r w:rsidRPr="009968A8">
        <w:rPr>
          <w:sz w:val="28"/>
          <w:szCs w:val="28"/>
        </w:rPr>
        <w:t xml:space="preserve"> повышение культурно-эстетического и художественного уровня творческих коллективов, укрепление материально – технической базы учреждений,   Учреждения культуры вносят значительный вклад в формирование комфортной среды жизнедеятельности поселений района. Проводятся различные по форме мероприятия для всех возрастных групп населения.</w:t>
      </w:r>
    </w:p>
    <w:p w:rsidR="00951A01" w:rsidRPr="009968A8" w:rsidRDefault="00951A01" w:rsidP="009968A8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lastRenderedPageBreak/>
        <w:t>Молодёжный творческий конкурс «Даёшь, молодёжь!»; праздничные концерты к торжественным датам (День защитника Отечества, 8 марта, День Семьи, Любви и Верности, День матери, ко Дню России, День народного единства России, День пожилого человека, День конституции РФ, День героев Отечества, День работника культуры); районный фестиваль народного творчества имени Василисы Кожиной ; Праздник «У истока Днепра», посвященный  Дню крещения Руси; Акции в рамках Всероссийского Фестиваля «Выходи гулять!» - в течении года: «Строим снежный город!» (февраль 2018), «Зимние забавы»- проведение детских и семейных игровых программ в городском парке (февраль-март), Детские игровые программы в городском парке в летний период (июнь-август), торжественное открытие Ледового катка «Умка» в городском парке (14 февраля 2018), Троицкий праздник «Зелёные святки» в д. Дугино в парке бывшего имения  Паниных-Мещерских (28 мая), театрально-хореографический спектакль «Приключение Буратино» (26 июня), праздник, посвящённый Дню города Сычевка «С днём рождения, любимый город!», посвящённый 530-летию со дня первого упоминания (30 июня), праздничный концерт, посвящённый 100-летию Сычёвской районной газеты «Сычёвские вести»</w:t>
      </w:r>
      <w:r w:rsidR="009968A8">
        <w:rPr>
          <w:sz w:val="28"/>
          <w:szCs w:val="28"/>
        </w:rPr>
        <w:t xml:space="preserve">                 </w:t>
      </w:r>
      <w:r w:rsidRPr="009968A8">
        <w:rPr>
          <w:sz w:val="28"/>
          <w:szCs w:val="28"/>
        </w:rPr>
        <w:t xml:space="preserve"> (13 июля), юбилейный концерт народного коллектива ансамбля русской песни «Сударушка», 30-летие (3 августа)  «Там, за околицей».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В течение 2018 года  проведено  2986 мероприятий. Работают 100 клубных формирования, количество участников составляет 1027 человека ; 2самодеятельных коллектива носят высокое звание «народный», 1 коллектив имеет звание «Образцовый». Творческие коллективы района являются активными участниками районных и областных мероприятий.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 В 2018 году для укрепления материально-технической базы сельских Домов культуры были выделены средства на приобретение: звукоусилительного оборудования (12 комплектов акустических колонок, 20 проводных микрофона </w:t>
      </w:r>
      <w:r w:rsidR="009968A8">
        <w:rPr>
          <w:sz w:val="28"/>
          <w:szCs w:val="28"/>
        </w:rPr>
        <w:t xml:space="preserve">                          </w:t>
      </w:r>
      <w:r w:rsidRPr="009968A8">
        <w:rPr>
          <w:sz w:val="28"/>
          <w:szCs w:val="28"/>
        </w:rPr>
        <w:t xml:space="preserve">и 4 беспроводных, 12  микрофонных стоек, три микшерных пульта), 11 ноутбуков, сценические костюмы для вокальных коллективов – 38шт. В Никитский Дом культуры, на территорию летней площадки для отдыха приобретен и установлен Детский спортивно-игровой городок. Всего на сумму 1 400 000 (один миллион четыреста тысяч)  рублей 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В концертном зале  районного Дома культуры были заменены кресла</w:t>
      </w:r>
      <w:r w:rsidR="009968A8">
        <w:rPr>
          <w:sz w:val="28"/>
          <w:szCs w:val="28"/>
        </w:rPr>
        <w:t xml:space="preserve">                    </w:t>
      </w:r>
      <w:r w:rsidRPr="009968A8">
        <w:rPr>
          <w:sz w:val="28"/>
          <w:szCs w:val="28"/>
        </w:rPr>
        <w:t xml:space="preserve"> для зрителей  на новые 400 шт – на сумму 1 100 000 руб. ( местный бюджет)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После открытия в городском парке Ледового катка было приобретено и установлено звукоусилительное оборудование: два громкоговорителя и усилитель на сумму 11 тыс. рублей.</w:t>
      </w:r>
    </w:p>
    <w:p w:rsidR="00951A01" w:rsidRPr="009968A8" w:rsidRDefault="00951A01" w:rsidP="009968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Задача состоит в том, чтобы сохранить имеющуюся базу, сделать Дома культуры более привлекательными и востребованными,  чтобы  могли  предоставить полный спектр услуг, качество которых будет соответствовать современным стандартам.</w:t>
      </w:r>
    </w:p>
    <w:p w:rsidR="00951A01" w:rsidRPr="009968A8" w:rsidRDefault="00951A01" w:rsidP="009968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 xml:space="preserve"> В конце 2017 года  стал действовать официальный сайт МКУК «Сычевская ЦКС», где систематически размещается вся необходимая информация о работе Домов культуры Сычёвского района.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lastRenderedPageBreak/>
        <w:t xml:space="preserve">Подпрограмма ориентирована на последовательную модернизацию отрасли народного творчества, культурно – досуговой деятельности. В условиях социально-экономических преобразований клубный досуг становится особенно значимым </w:t>
      </w:r>
      <w:r w:rsidR="009968A8">
        <w:rPr>
          <w:sz w:val="28"/>
          <w:szCs w:val="28"/>
        </w:rPr>
        <w:t xml:space="preserve">                      </w:t>
      </w:r>
      <w:r w:rsidRPr="009968A8">
        <w:rPr>
          <w:sz w:val="28"/>
          <w:szCs w:val="28"/>
        </w:rPr>
        <w:t xml:space="preserve">в решении социальных проблем общества. 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Современное состояние развития культурно – досуговой деятельности, традиционной народной культуры требует кардинальных улучшений особенно                      в кадровой политике, где четко просматривается ряд проблем: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</w:t>
      </w:r>
      <w:r w:rsidR="009968A8">
        <w:rPr>
          <w:sz w:val="28"/>
          <w:szCs w:val="28"/>
        </w:rPr>
        <w:t xml:space="preserve"> </w:t>
      </w:r>
      <w:r w:rsidRPr="009968A8">
        <w:rPr>
          <w:sz w:val="28"/>
          <w:szCs w:val="28"/>
        </w:rPr>
        <w:t>слабая материально-техническая оснащенность учреждений культуры, падение престижа профессии культработника и как следствие – необходимость переподготовки кадров отрасли;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</w:t>
      </w:r>
      <w:r w:rsidR="009968A8">
        <w:rPr>
          <w:sz w:val="28"/>
          <w:szCs w:val="28"/>
        </w:rPr>
        <w:t xml:space="preserve"> </w:t>
      </w:r>
      <w:r w:rsidRPr="009968A8">
        <w:rPr>
          <w:sz w:val="28"/>
          <w:szCs w:val="28"/>
        </w:rPr>
        <w:t>приход в отрасль кадров, особенно на селе, не имеющих базового профессионального образования.</w:t>
      </w:r>
    </w:p>
    <w:p w:rsidR="00951A01" w:rsidRPr="009968A8" w:rsidRDefault="00951A01" w:rsidP="009968A8">
      <w:pPr>
        <w:shd w:val="clear" w:color="auto" w:fill="FFFFFF"/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Охват населения услугами библиотек составляет 76%, с годами этот показатель имеет тенденцию к увеличению. </w:t>
      </w:r>
    </w:p>
    <w:p w:rsidR="00951A01" w:rsidRPr="009968A8" w:rsidRDefault="00951A01" w:rsidP="009968A8">
      <w:pPr>
        <w:shd w:val="clear" w:color="auto" w:fill="FFFFFF"/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Задача состоит в том, чтобы сохранить имеющуюся базу, сделать библиотеки более привлекательными и востребованными,  чтобы  библиотечные услуги   по своим качествам стали на порядок выше и соответствовали современным стандартам.</w:t>
      </w:r>
    </w:p>
    <w:p w:rsidR="00951A01" w:rsidRPr="009968A8" w:rsidRDefault="00951A01" w:rsidP="009968A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A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 пользователям предоставляются новые виды библиотечных услуг, в том числе виртуальные справочные службы                      и другие. </w:t>
      </w:r>
    </w:p>
    <w:p w:rsidR="00951A01" w:rsidRPr="009968A8" w:rsidRDefault="00951A01" w:rsidP="009968A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Все показатели деятельности библиотечной системы, запланированные </w:t>
      </w:r>
      <w:r w:rsidR="009968A8">
        <w:rPr>
          <w:sz w:val="28"/>
          <w:szCs w:val="28"/>
        </w:rPr>
        <w:t xml:space="preserve">                         </w:t>
      </w:r>
      <w:r w:rsidRPr="009968A8">
        <w:rPr>
          <w:sz w:val="28"/>
          <w:szCs w:val="28"/>
        </w:rPr>
        <w:t xml:space="preserve">в муниципальном задании, были выполнены. </w:t>
      </w:r>
    </w:p>
    <w:p w:rsidR="00951A01" w:rsidRPr="009968A8" w:rsidRDefault="00951A01" w:rsidP="009968A8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968A8">
        <w:rPr>
          <w:spacing w:val="-4"/>
          <w:sz w:val="28"/>
          <w:szCs w:val="28"/>
        </w:rPr>
        <w:t>Вместе с тем, в развитии библиотечного дела Сычёвского района существует ряд проблем.</w:t>
      </w:r>
    </w:p>
    <w:p w:rsidR="00951A01" w:rsidRPr="009968A8" w:rsidRDefault="00951A01" w:rsidP="009968A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 Остается актуальной проблема капитального ремонта зданий и помещений библиотек, изношенность которых составляет около 59%.Оснащение библиотек также морально и материально устарело. </w:t>
      </w:r>
    </w:p>
    <w:p w:rsidR="00951A01" w:rsidRPr="009968A8" w:rsidRDefault="00951A01" w:rsidP="00996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sz w:val="28"/>
          <w:szCs w:val="28"/>
        </w:rPr>
        <w:t xml:space="preserve">Вышеуказанные проблемы можно решать только комплексно, посредством реализации данной подпрограммы, которая позволит библиотекам совершенствовать организацию оказания услуг по обеспечению граждан необходимой информацией, связанной с реализацией их законных прав и свобод.      </w:t>
      </w:r>
      <w:r w:rsidRPr="009968A8">
        <w:rPr>
          <w:bCs/>
          <w:spacing w:val="5"/>
          <w:sz w:val="28"/>
          <w:szCs w:val="28"/>
          <w:lang w:eastAsia="en-US"/>
        </w:rPr>
        <w:t>МКУК «Сычевский краеведческий музей» осуществляет следующие виды деятельности: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bCs/>
          <w:spacing w:val="5"/>
          <w:sz w:val="28"/>
          <w:szCs w:val="28"/>
          <w:lang w:eastAsia="en-US"/>
        </w:rPr>
        <w:t>- учет, хранение и реставрация музейных предметов;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bCs/>
          <w:spacing w:val="5"/>
          <w:sz w:val="28"/>
          <w:szCs w:val="28"/>
          <w:lang w:eastAsia="en-US"/>
        </w:rPr>
        <w:t>- комплектование музейных фондов;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bCs/>
          <w:spacing w:val="5"/>
          <w:sz w:val="28"/>
          <w:szCs w:val="28"/>
          <w:lang w:eastAsia="en-US"/>
        </w:rPr>
        <w:t>- изучение и систематизация предметов фондов хранения, формирование электронной базы данных в соответствии с профилем музея;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bCs/>
          <w:spacing w:val="5"/>
          <w:sz w:val="28"/>
          <w:szCs w:val="28"/>
          <w:lang w:eastAsia="en-US"/>
        </w:rPr>
        <w:t>-</w:t>
      </w:r>
      <w:r w:rsidR="009968A8">
        <w:rPr>
          <w:bCs/>
          <w:spacing w:val="5"/>
          <w:sz w:val="28"/>
          <w:szCs w:val="28"/>
          <w:lang w:eastAsia="en-US"/>
        </w:rPr>
        <w:t xml:space="preserve"> </w:t>
      </w:r>
      <w:r w:rsidRPr="009968A8">
        <w:rPr>
          <w:bCs/>
          <w:spacing w:val="5"/>
          <w:sz w:val="28"/>
          <w:szCs w:val="28"/>
          <w:lang w:eastAsia="en-US"/>
        </w:rPr>
        <w:t>экспозиционно-выставочная деятельность, организация выездных экспозиций;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bCs/>
          <w:spacing w:val="5"/>
          <w:sz w:val="28"/>
          <w:szCs w:val="28"/>
          <w:lang w:eastAsia="en-US"/>
        </w:rPr>
        <w:lastRenderedPageBreak/>
        <w:t>-</w:t>
      </w:r>
      <w:r w:rsidR="009968A8">
        <w:rPr>
          <w:bCs/>
          <w:spacing w:val="5"/>
          <w:sz w:val="28"/>
          <w:szCs w:val="28"/>
          <w:lang w:eastAsia="en-US"/>
        </w:rPr>
        <w:t xml:space="preserve"> </w:t>
      </w:r>
      <w:r w:rsidRPr="009968A8">
        <w:rPr>
          <w:bCs/>
          <w:spacing w:val="5"/>
          <w:sz w:val="28"/>
          <w:szCs w:val="28"/>
          <w:lang w:eastAsia="en-US"/>
        </w:rPr>
        <w:t>экскурсионное, лекционное и консультационное обслуживание посетителей музея;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bCs/>
          <w:spacing w:val="5"/>
          <w:sz w:val="28"/>
          <w:szCs w:val="28"/>
          <w:lang w:eastAsia="en-US"/>
        </w:rPr>
        <w:t>-</w:t>
      </w:r>
      <w:r w:rsidR="009968A8">
        <w:rPr>
          <w:bCs/>
          <w:spacing w:val="5"/>
          <w:sz w:val="28"/>
          <w:szCs w:val="28"/>
          <w:lang w:eastAsia="en-US"/>
        </w:rPr>
        <w:t xml:space="preserve"> </w:t>
      </w:r>
      <w:r w:rsidRPr="009968A8">
        <w:rPr>
          <w:bCs/>
          <w:spacing w:val="5"/>
          <w:sz w:val="28"/>
          <w:szCs w:val="28"/>
          <w:lang w:eastAsia="en-US"/>
        </w:rPr>
        <w:t>культурно-массовое и туристско-экскурсионное обслуживание юридических и физических лиц;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5"/>
          <w:sz w:val="28"/>
          <w:szCs w:val="28"/>
          <w:lang w:eastAsia="en-US"/>
        </w:rPr>
      </w:pPr>
      <w:r w:rsidRPr="009968A8">
        <w:rPr>
          <w:bCs/>
          <w:spacing w:val="5"/>
          <w:sz w:val="28"/>
          <w:szCs w:val="28"/>
          <w:lang w:eastAsia="en-US"/>
        </w:rPr>
        <w:t xml:space="preserve">- выпуск сувениров, открыток, фотографий, репродукций, популяризующих памятники истории и культуры. 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9968A8">
        <w:rPr>
          <w:sz w:val="28"/>
          <w:szCs w:val="28"/>
          <w:lang w:eastAsia="en-US"/>
        </w:rPr>
        <w:t>Сычёвский краеведческий музей сегодня – это обширное хранилище исторической и культурной памяти края. Собрание музея достигло 7 450 предметов.         Сычевский краеведческий музей является активным культурно – образовательным, центром в районе.  Ежегодно музей посещает более 6 тысяч человек.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9968A8">
        <w:rPr>
          <w:sz w:val="28"/>
          <w:szCs w:val="28"/>
          <w:lang w:eastAsia="en-US"/>
        </w:rPr>
        <w:t xml:space="preserve">Проведение своевременного ремонта помещений музея, обновление, расширение, пополнение экспозиций делает музей привлекательным для посещений широких слоев населения. 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Значимость развития туризма для Сычевского района определяется богатейшим историко-культурным наследием, местонахождением истока великой славянской реки Днепр, Вазузского водохранилища, географической близостью </w:t>
      </w:r>
      <w:r w:rsidR="009968A8">
        <w:rPr>
          <w:sz w:val="28"/>
          <w:szCs w:val="28"/>
        </w:rPr>
        <w:t xml:space="preserve">                    </w:t>
      </w:r>
      <w:r w:rsidRPr="009968A8">
        <w:rPr>
          <w:sz w:val="28"/>
          <w:szCs w:val="28"/>
        </w:rPr>
        <w:t>к столице, транспортной доступностью.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Сычевский  район позиционирует себя на рынке туристских услуг, как «Исток Днепра». Бренд «Исток Днепра» известен не только в Смоленской области, </w:t>
      </w:r>
      <w:r w:rsidR="009968A8">
        <w:rPr>
          <w:sz w:val="28"/>
          <w:szCs w:val="28"/>
        </w:rPr>
        <w:t xml:space="preserve">                          </w:t>
      </w:r>
      <w:r w:rsidRPr="009968A8">
        <w:rPr>
          <w:sz w:val="28"/>
          <w:szCs w:val="28"/>
        </w:rPr>
        <w:t xml:space="preserve">но и за ее  пределами. «Исток Днепра» - это  район, перспективный для самых разных видов путешествий: культурно–познавательного, делового и событийного,  экологического и приключенческого,  паломнического туризма. 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Основной проблемой, решение которой необходимо осуществить, является недостаточная социально–экономическая эффективность использования имеющегося туристско–рекреационного потенциала Сычевского района вследствие ограниченных возможностей гостиничной, инженерной, коммуникационной и дорожно–транспортной инфраструктуры, а также недостаточное информирование потенциальных туристов о достопримечательностях Сычевского района.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Развитие туризма в районе позволит не только сохранить имеющийся богатый культурный и исторический потенциал, но и использовать его в будущем как источник пополнения бюджета района. Для этого необходимо формирование туризма как полноценной индустрии гостеприимства, позволяющей дать толчок развитию и других важнейших отраслей хозяйства (транспорт, связь, сфера услуг).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любого народа.</w:t>
      </w:r>
      <w:r w:rsidR="009968A8">
        <w:rPr>
          <w:sz w:val="28"/>
          <w:szCs w:val="28"/>
        </w:rPr>
        <w:t xml:space="preserve">                         </w:t>
      </w:r>
      <w:r w:rsidRPr="009968A8">
        <w:rPr>
          <w:sz w:val="28"/>
          <w:szCs w:val="28"/>
        </w:rPr>
        <w:t xml:space="preserve"> В Сычевском районе имеется ряд проблем, влияющих на развитие физической культуры  и спорта, требующих неотложного решения, в том числе: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  несоответствие уровня материальной базы и инфраструктуры физической культуры и спорта, а также  их моральный и физический износ  задачам развития массового спорта в районе;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   недостаточное привлечение молодежи к регулярным занятиям физической культурой и спортом;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 недостаточное количество профессиональных тренерских кадров;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lastRenderedPageBreak/>
        <w:t>В ДШИ необходимо провести замену мебели для внедрения в структуру учебного процесса новых курсов, приобрести инструменты, нотные издания и т.д.</w:t>
      </w:r>
      <w:r w:rsidR="000F30CD">
        <w:rPr>
          <w:sz w:val="28"/>
          <w:szCs w:val="28"/>
        </w:rPr>
        <w:t xml:space="preserve"> </w:t>
      </w:r>
      <w:r w:rsidRPr="009968A8">
        <w:rPr>
          <w:sz w:val="28"/>
          <w:szCs w:val="28"/>
        </w:rPr>
        <w:t>Сохранить число учащихся в школе дополнительного образования.</w:t>
      </w:r>
    </w:p>
    <w:p w:rsidR="00951A01" w:rsidRPr="009968A8" w:rsidRDefault="00951A01" w:rsidP="009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Показатели определяются на основе данных  статистических отчетов по форме 6-НК; 7-НК; 8-НК,11-НК.  Успешная реализация мероприятий Программы в период 2018-2024гг. позволит сохранить сферу культуры  как важный ресурс социально-экономического развития муниципального района и социальной стабильности населения.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lang w:eastAsia="ru-RU"/>
        </w:rPr>
      </w:pPr>
    </w:p>
    <w:p w:rsidR="00951A01" w:rsidRPr="009968A8" w:rsidRDefault="00951A01" w:rsidP="009968A8">
      <w:pPr>
        <w:pStyle w:val="afa"/>
        <w:spacing w:line="240" w:lineRule="auto"/>
        <w:ind w:firstLine="709"/>
        <w:jc w:val="center"/>
      </w:pPr>
      <w:r w:rsidRPr="009968A8">
        <w:t>Раздел 2. Приоритеты государственной политики в сфере</w:t>
      </w:r>
    </w:p>
    <w:p w:rsidR="00951A01" w:rsidRPr="009968A8" w:rsidRDefault="00951A01" w:rsidP="009968A8">
      <w:pPr>
        <w:pStyle w:val="afa"/>
        <w:spacing w:line="240" w:lineRule="auto"/>
        <w:ind w:firstLine="709"/>
        <w:jc w:val="center"/>
      </w:pPr>
      <w:r w:rsidRPr="009968A8">
        <w:t>реализации муниципальной программы, цели, целевые показатели,</w:t>
      </w:r>
    </w:p>
    <w:p w:rsidR="00951A01" w:rsidRPr="009968A8" w:rsidRDefault="00951A01" w:rsidP="009968A8">
      <w:pPr>
        <w:pStyle w:val="afa"/>
        <w:spacing w:line="240" w:lineRule="auto"/>
        <w:ind w:firstLine="709"/>
        <w:jc w:val="center"/>
      </w:pPr>
      <w:r w:rsidRPr="009968A8">
        <w:t>описание ожидаемых конечных результатов, сроков и этапов реализации муниципальной программы</w:t>
      </w:r>
    </w:p>
    <w:p w:rsidR="00951A01" w:rsidRPr="009968A8" w:rsidRDefault="00951A01" w:rsidP="009968A8">
      <w:pPr>
        <w:pStyle w:val="afa"/>
        <w:spacing w:line="240" w:lineRule="auto"/>
        <w:ind w:firstLine="709"/>
        <w:jc w:val="center"/>
      </w:pP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Развитие сферы культуры является одним из приоритетных направлений социальной политики государства.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1662-р, (далее – Концепция)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      в том числе за счет развития человеческого потенциала. В документе сформулирована цель государственной политики в сфере культуры – развитие и реализация культурного и духовного потенциала каждой личности и общества                     в целом, а также установлены целевые ориентиры развития сферы культуры.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Для достижения качественных результатов в культурной политике России выделяются следующие приоритетные направления: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- обеспечение максимальной доступности для граждан России культурных благ и образования в сфере культуры и искусства;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- создание условий для повышения качества и разнообразия услуг, предоставляемых в сфере культуры;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- сохранение и популяризация культурного наследия народов России;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- использование культурного потенциала России для формирования положительного образа страны за рубежом;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- совершенствование организационных, экономических и правовых механизмов развития сферы культуры.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В Концепции указано также, что качество жизни граждан Российской Федерации должно быть обеспечено за счет развития инфраструктуры отдыха и туризма, а также обеспечения качества, доступности и конкурентоспособности туристских услуг в Росси</w:t>
      </w:r>
      <w:r w:rsidR="009968A8">
        <w:t>йской Федерации.</w:t>
      </w:r>
    </w:p>
    <w:p w:rsidR="009968A8" w:rsidRDefault="009968A8" w:rsidP="009968A8">
      <w:pPr>
        <w:pStyle w:val="afa"/>
        <w:spacing w:line="240" w:lineRule="auto"/>
        <w:ind w:firstLine="709"/>
        <w:rPr>
          <w:color w:val="000000"/>
          <w:lang w:eastAsia="ru-RU"/>
        </w:rPr>
      </w:pPr>
    </w:p>
    <w:p w:rsidR="009968A8" w:rsidRDefault="009968A8" w:rsidP="009968A8">
      <w:pPr>
        <w:pStyle w:val="afa"/>
        <w:spacing w:line="240" w:lineRule="auto"/>
        <w:ind w:firstLine="709"/>
        <w:rPr>
          <w:color w:val="000000"/>
          <w:lang w:eastAsia="ru-RU"/>
        </w:rPr>
      </w:pP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  <w:lang w:eastAsia="ru-RU"/>
        </w:rPr>
        <w:lastRenderedPageBreak/>
        <w:t>Основными целями развития культуры Сычевского района Смоленской  области являются: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- создание социально-экономических условий для развития культуры, спорта и туризма в муниципальном образовании «Сычевский район» Смоленской области;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rPr>
          <w:bCs/>
          <w:color w:val="000000"/>
          <w:bdr w:val="none" w:sz="0" w:space="0" w:color="auto" w:frame="1"/>
        </w:rPr>
        <w:t xml:space="preserve">- организация социально эффективного и экономически целесообразного библиотечного обслуживания населения </w:t>
      </w:r>
      <w:r w:rsidRPr="009968A8">
        <w:t>муниципального образования «Сычёвский район» Смоленской области;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- создание условий  и приобщение населения  к регулярным занятиям физической культурой и спортом, укрепление материальной базы;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 xml:space="preserve">- </w:t>
      </w:r>
      <w:r w:rsidRPr="009968A8">
        <w:rPr>
          <w:color w:val="000000"/>
          <w:shd w:val="clear" w:color="auto" w:fill="FFFFFF"/>
        </w:rPr>
        <w:t>создание условий для организации досуга и обеспечения жителей района услугами учреждений культуры</w:t>
      </w:r>
      <w:r w:rsidRPr="009968A8">
        <w:t xml:space="preserve"> муниципального образования «Сычёвский район» Смоленской области;</w:t>
      </w:r>
    </w:p>
    <w:p w:rsidR="00951A01" w:rsidRPr="009968A8" w:rsidRDefault="00951A01" w:rsidP="00996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 создание условий для собирания, хранения, изучения, популяризации предметов музейного значения;</w:t>
      </w:r>
    </w:p>
    <w:p w:rsidR="00951A01" w:rsidRPr="009968A8" w:rsidRDefault="00951A01" w:rsidP="00996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 формирование на территории муниципального образования современной туристической индустрии;</w:t>
      </w:r>
    </w:p>
    <w:p w:rsidR="00951A01" w:rsidRPr="009968A8" w:rsidRDefault="00951A01" w:rsidP="009968A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 xml:space="preserve">- проектное обеспечение необходимых научно-методических, организационных, кадровых, информационных и других условий для развития системы музыкального образования и художественного воспитания в ДШИ; </w:t>
      </w:r>
    </w:p>
    <w:p w:rsidR="00951A01" w:rsidRPr="009968A8" w:rsidRDefault="00951A01" w:rsidP="009968A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- упорядочение ее деятельности, содействующей развитию культурно-эстетической компетентности детей и подростков, их профессиональному и творческому самоопределению в социуме.</w:t>
      </w:r>
    </w:p>
    <w:p w:rsidR="00951A01" w:rsidRPr="009968A8" w:rsidRDefault="00951A01" w:rsidP="009968A8">
      <w:pPr>
        <w:ind w:firstLine="709"/>
        <w:jc w:val="both"/>
        <w:rPr>
          <w:bCs/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Базовые и планируемые значения целевых показателей приведены                               в приложении №1 к муниципальной программе.</w:t>
      </w:r>
      <w:r w:rsidRPr="009968A8">
        <w:rPr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 в сфере культуры.</w:t>
      </w:r>
    </w:p>
    <w:p w:rsidR="00951A01" w:rsidRPr="009968A8" w:rsidRDefault="00951A01" w:rsidP="009968A8">
      <w:pPr>
        <w:pStyle w:val="afa"/>
        <w:spacing w:line="240" w:lineRule="auto"/>
        <w:ind w:firstLine="709"/>
        <w:jc w:val="center"/>
      </w:pPr>
    </w:p>
    <w:p w:rsidR="00951A01" w:rsidRPr="009968A8" w:rsidRDefault="00951A01" w:rsidP="009968A8">
      <w:pPr>
        <w:ind w:firstLine="709"/>
        <w:jc w:val="center"/>
        <w:rPr>
          <w:bCs/>
          <w:color w:val="000000"/>
          <w:sz w:val="28"/>
          <w:szCs w:val="28"/>
        </w:rPr>
      </w:pPr>
      <w:r w:rsidRPr="009968A8">
        <w:rPr>
          <w:bCs/>
          <w:color w:val="000000"/>
          <w:sz w:val="28"/>
          <w:szCs w:val="28"/>
        </w:rPr>
        <w:t xml:space="preserve">Раздел 3. Обоснование ресурсного обеспечения  </w:t>
      </w:r>
      <w:r w:rsidRPr="009968A8">
        <w:rPr>
          <w:bCs/>
          <w:color w:val="000000"/>
          <w:sz w:val="28"/>
          <w:szCs w:val="28"/>
        </w:rPr>
        <w:br/>
        <w:t>муниципальной программы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rPr>
          <w:color w:val="000000"/>
        </w:rPr>
        <w:t>Реализация мероприятий Программы планируется за счет средств бюджета муниципального образования «Сычевский район» Смоленской области.</w:t>
      </w:r>
      <w:r w:rsidRPr="009968A8">
        <w:rPr>
          <w:color w:val="000000"/>
        </w:rPr>
        <w:br/>
        <w:t xml:space="preserve">Необходимый объем финансирования Программы в 2018-2024 годах ориентировочно составит </w:t>
      </w:r>
      <w:r w:rsidRPr="009968A8">
        <w:t>всего: 291100,1 тыс. руб. в т.ч.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2018 г</w:t>
      </w:r>
      <w:r w:rsidR="009968A8">
        <w:t xml:space="preserve">. </w:t>
      </w:r>
      <w:r w:rsidRPr="009968A8">
        <w:t>- 46382,0</w:t>
      </w:r>
      <w:r w:rsidR="009968A8">
        <w:t xml:space="preserve"> </w:t>
      </w:r>
      <w:r w:rsidRPr="009968A8">
        <w:t>тыс. руб.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2019</w:t>
      </w:r>
      <w:r w:rsidR="009968A8">
        <w:t xml:space="preserve"> </w:t>
      </w:r>
      <w:r w:rsidRPr="009968A8">
        <w:t>г</w:t>
      </w:r>
      <w:r w:rsidR="009968A8">
        <w:t>.</w:t>
      </w:r>
      <w:r w:rsidRPr="009968A8">
        <w:t xml:space="preserve"> – 44063,4</w:t>
      </w:r>
      <w:r w:rsidR="009968A8">
        <w:t xml:space="preserve"> </w:t>
      </w:r>
      <w:r w:rsidRPr="009968A8">
        <w:t>тыс. руб.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2020</w:t>
      </w:r>
      <w:r w:rsidR="009968A8">
        <w:t xml:space="preserve"> </w:t>
      </w:r>
      <w:r w:rsidRPr="009968A8">
        <w:t>г</w:t>
      </w:r>
      <w:r w:rsidR="009968A8">
        <w:t xml:space="preserve">. </w:t>
      </w:r>
      <w:r w:rsidRPr="009968A8">
        <w:t>-   42435,1 тыс. руб.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2021</w:t>
      </w:r>
      <w:r w:rsidR="009968A8">
        <w:t xml:space="preserve"> </w:t>
      </w:r>
      <w:r w:rsidRPr="009968A8">
        <w:t>г</w:t>
      </w:r>
      <w:r w:rsidR="009968A8">
        <w:t>.</w:t>
      </w:r>
      <w:r w:rsidRPr="009968A8">
        <w:t xml:space="preserve"> -  39554,9 тыс.</w:t>
      </w:r>
      <w:r w:rsidR="009968A8">
        <w:t xml:space="preserve"> </w:t>
      </w:r>
      <w:r w:rsidRPr="009968A8">
        <w:t>руб</w:t>
      </w:r>
      <w:r w:rsidR="009968A8">
        <w:t>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2022</w:t>
      </w:r>
      <w:r w:rsidR="009968A8">
        <w:t xml:space="preserve"> </w:t>
      </w:r>
      <w:r w:rsidRPr="009968A8">
        <w:t>г</w:t>
      </w:r>
      <w:r w:rsidR="009968A8">
        <w:t>.</w:t>
      </w:r>
      <w:r w:rsidRPr="009968A8">
        <w:t xml:space="preserve"> -  39554,9 тыс.</w:t>
      </w:r>
      <w:r w:rsidR="009968A8">
        <w:t xml:space="preserve"> </w:t>
      </w:r>
      <w:r w:rsidRPr="009968A8">
        <w:t>руб</w:t>
      </w:r>
      <w:r w:rsidR="009968A8">
        <w:t>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2023</w:t>
      </w:r>
      <w:r w:rsidR="009968A8">
        <w:t xml:space="preserve"> </w:t>
      </w:r>
      <w:r w:rsidRPr="009968A8">
        <w:t>г</w:t>
      </w:r>
      <w:r w:rsidR="009968A8">
        <w:t>.</w:t>
      </w:r>
      <w:r w:rsidRPr="009968A8">
        <w:t xml:space="preserve"> -  39554,9 тыс.</w:t>
      </w:r>
      <w:r w:rsidR="009968A8">
        <w:t xml:space="preserve"> </w:t>
      </w:r>
      <w:r w:rsidRPr="009968A8">
        <w:t>руб</w:t>
      </w:r>
      <w:r w:rsidR="009968A8">
        <w:t>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2024</w:t>
      </w:r>
      <w:r w:rsidR="009968A8">
        <w:t xml:space="preserve"> </w:t>
      </w:r>
      <w:r w:rsidRPr="009968A8">
        <w:t>г</w:t>
      </w:r>
      <w:r w:rsidR="009968A8">
        <w:t>. -</w:t>
      </w:r>
      <w:r w:rsidRPr="009968A8">
        <w:t xml:space="preserve">  39554,9 тыс.</w:t>
      </w:r>
      <w:r w:rsidR="009968A8">
        <w:t xml:space="preserve"> </w:t>
      </w:r>
      <w:r w:rsidRPr="009968A8">
        <w:t>руб</w:t>
      </w:r>
      <w:r w:rsidR="009968A8">
        <w:t>.</w:t>
      </w:r>
      <w:r w:rsidRPr="009968A8">
        <w:t xml:space="preserve"> </w:t>
      </w:r>
    </w:p>
    <w:p w:rsidR="009968A8" w:rsidRDefault="009968A8" w:rsidP="009968A8">
      <w:pPr>
        <w:pStyle w:val="afa"/>
        <w:spacing w:line="240" w:lineRule="auto"/>
        <w:ind w:firstLine="709"/>
      </w:pPr>
    </w:p>
    <w:p w:rsidR="00C443CA" w:rsidRDefault="00C443CA" w:rsidP="009968A8">
      <w:pPr>
        <w:pStyle w:val="afa"/>
        <w:spacing w:line="240" w:lineRule="auto"/>
        <w:ind w:firstLine="709"/>
      </w:pP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lastRenderedPageBreak/>
        <w:t>В том числе: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Федеральный бюджет: 263,8 тыс.руб.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Областной бюджет: 2360,0 тыс.руб.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Муниципальный бюджет:288476тыс. руб.</w:t>
      </w:r>
    </w:p>
    <w:p w:rsidR="00951A01" w:rsidRPr="009968A8" w:rsidRDefault="00951A01" w:rsidP="009968A8">
      <w:pPr>
        <w:pStyle w:val="afa"/>
        <w:spacing w:line="240" w:lineRule="auto"/>
        <w:ind w:firstLine="709"/>
      </w:pPr>
      <w:r w:rsidRPr="009968A8">
        <w:t>Обеспечивающая подпрограмма: 11140,7тыс. руб.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Объемы финансирования мероприятий Программы могут изменяться                          в зависимости от возможностей  бюджета муниципального образования и результатов оценки эффективности реализации Программы. 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Объем финансирования мероприятий Программы определен исходя из объема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</w:p>
    <w:p w:rsidR="00951A01" w:rsidRPr="009968A8" w:rsidRDefault="00951A01" w:rsidP="009968A8">
      <w:pPr>
        <w:ind w:firstLine="709"/>
        <w:jc w:val="center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Раздел  4. Обобщенная характеристика подпрограмм, основных мероприятий, входящих в состав муниципальной программы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Цели и задачи муниципальной программы будут достигаться путем реализации основных мероприятий шести подпрограмм: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1. «Организация библиотечного обслуживания населения в муниципальном образовании «Сычевский район» Смоленской области» приложение № 5                               к муниципальной программе;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2. «Организация музейного обслуживания населения в муниципальном образовании «Сычевский район» Смоленской области» приложение № 6                             к муниципальной программе;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3. «Развитие физической культуры и спорта в муниципальном образовании «Сычевский район» Смоленской области» приложение № 7 к муниципальной программе;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4. «Развитие культурно-досуговой деятельности в муниципальном образовании «Сычевский район» Смоленской области» приложение № 8                              к муниципальной программе;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5.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приложение № 9 к муниципальной программе;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6. «Развитие туризма на территории муниципального образования «Сычевский район» Смоленской области» приложение № 10 к муниципальной программе.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Основные мероприятия муниципальной программы: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 xml:space="preserve">1. Комплектование единого фонда ЦБС; 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2. Укрепление материально-технической базы муниципальных библиотек и создание информационно-технологической инфраструктуры библиотек;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3.Совершенствование деятельности муниципальных библиотек;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4.Повышение качества и улучшения условий  по обеспечению досуга жителей муниципального образования;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5.Проведение общегородских массовых праздников, народно-православных и профессиональных праздников;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lastRenderedPageBreak/>
        <w:t>6. Проведение и участие в районных  и областных конкурсах и фестивалях;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7. Проведение мероприятий, концертная деятельность;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8. Ремонт учреждений культуры досугового типа;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9. Приобретение оборудования и техническое оснащение;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10.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Обеспечение доступа населения к музейным предметам: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 xml:space="preserve">перевод содержания музейного фонда в электронный вид, подключение </w:t>
      </w:r>
      <w:r w:rsidR="009968A8">
        <w:rPr>
          <w:color w:val="000000"/>
        </w:rPr>
        <w:t xml:space="preserve">                      </w:t>
      </w:r>
      <w:r w:rsidRPr="009968A8">
        <w:rPr>
          <w:color w:val="000000"/>
        </w:rPr>
        <w:t>к программе «Госкаталог» через сеть Интернет,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организация и проведение массовых мероприятий в музее;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11.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Выявление, собирание, организация хранения музейных предметов: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оплата электроэнергии, теплоэнергии, водоснабжения;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улучшение материально-технической базы музея, приобретение и содержание имущества;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пожарная безопасность в здании музея;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выплата сотрудникам музея заработной платы;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подписка на периодическую печать;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командировочные расходы;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12.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Повышение интереса к занятиям физической культурой и спортом, формирование потребности в здоровом образе жизни, физическом и нравственном совершенстве, проведение спортивных мероприятий по видам спорта и праздников;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13.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 xml:space="preserve">Продвижение туристских возможностей, укрепление положительного имиджа муниципального образования, создание рекламно-информационных материалов; 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Вышеуказанные мероприятия программы направлены на: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сохранение культурного наследия Сычевского района, создание условий для обеспечения равного доступа к культурным ценностям жителей района и обеспечение адаптации сферы культуры к рыночным условиям;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организацию библиотечного дела в районе;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 xml:space="preserve">сохранение и развитие народного творчества; 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</w:t>
      </w:r>
      <w:r w:rsidR="009968A8">
        <w:rPr>
          <w:color w:val="000000"/>
        </w:rPr>
        <w:t xml:space="preserve"> </w:t>
      </w:r>
      <w:r w:rsidRPr="009968A8">
        <w:rPr>
          <w:color w:val="000000"/>
        </w:rPr>
        <w:t>участие в культурной жизни посредством предоставления услуг по обеспечению доступа населения к музейным ценностям, в том числе обеспечению сохранности музейных фондов;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- обеспечение деятельности учреждений дополнительного образования детей        в сфере культуры.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  <w:r w:rsidRPr="009968A8">
        <w:rPr>
          <w:color w:val="000000"/>
        </w:rPr>
        <w:t>План реализации муниципальной программы приведен в приложении № 2                             к муниципальной программе.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</w:p>
    <w:p w:rsidR="00951A01" w:rsidRPr="009968A8" w:rsidRDefault="00951A01" w:rsidP="009968A8">
      <w:pPr>
        <w:pStyle w:val="afa"/>
        <w:spacing w:line="240" w:lineRule="auto"/>
        <w:ind w:firstLine="709"/>
        <w:jc w:val="center"/>
        <w:rPr>
          <w:color w:val="000000"/>
        </w:rPr>
      </w:pPr>
      <w:r w:rsidRPr="009968A8">
        <w:rPr>
          <w:color w:val="000000"/>
        </w:rPr>
        <w:t>Раздел 5. Основные меры правового регулирования в сфере реализации муниципальной программы</w:t>
      </w:r>
    </w:p>
    <w:p w:rsidR="00951A01" w:rsidRPr="009968A8" w:rsidRDefault="00951A01" w:rsidP="009968A8">
      <w:pPr>
        <w:pStyle w:val="afa"/>
        <w:spacing w:line="240" w:lineRule="auto"/>
        <w:ind w:firstLine="709"/>
        <w:rPr>
          <w:color w:val="000000"/>
        </w:rPr>
      </w:pP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В рамках реализации муниципальной программы  отделом по культуре планируется формирование и актуализация на местном уровне нормативной правовой базы: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lastRenderedPageBreak/>
        <w:t>- разработка в установленном порядке проектов постановлений, распоряжений Администрации муниципального образования «Сычевский район» Смоленской области, регулирующих отношения в сфере культуры;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- разработка и принятие локальных правовых актов отдела по культуре.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 xml:space="preserve">С учетом ежегодного утверждения бюджета муниципального образования «Сычевский район» Смоленской области решением Сычевской районной Думы на очередной финансовый год и плановый период вносятся изменения </w:t>
      </w:r>
      <w:r w:rsidR="009968A8">
        <w:rPr>
          <w:color w:val="000000"/>
          <w:sz w:val="28"/>
          <w:szCs w:val="28"/>
        </w:rPr>
        <w:t xml:space="preserve">                                          </w:t>
      </w:r>
      <w:r w:rsidRPr="009968A8">
        <w:rPr>
          <w:color w:val="000000"/>
          <w:sz w:val="28"/>
          <w:szCs w:val="28"/>
        </w:rPr>
        <w:t>в муниципальную  программу.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 в течение периода ее действия отдел по культуре будет разрабатывать новые дополнительные проекты нормативных правовых актов Администрации муниципального образования «Сычевский район» в соответствии с федеральным законодательством.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В учреждениях культуры разработаны следующие  регламенты: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-«Предоставление библиотечно-информационных услуг»;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-«Проведение официальных физкультурно-оздоровительных и спортивных мероприятий на территории муниципального образования»;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-«Предоставление музейных услуг»;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-«Обеспечение прав граждан  на получение дополнительного образования детей различной направленности (музыка, хореография, изобразительное искусство).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Сведения об основных мерах правового регулирования  в сфере реализации муниципальной программы приведены в приложении № 3 к муниципальной программе.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Управление и контроль за реализацией муниципальной программы осуществляются путем формирования плана-графика реализации муниципальной программы на очередной финансовый год. План – график реализации муниципальной программы  приведен в приложении №4.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</w:p>
    <w:p w:rsidR="00951A01" w:rsidRPr="009968A8" w:rsidRDefault="00951A01" w:rsidP="009968A8">
      <w:pPr>
        <w:ind w:firstLine="709"/>
        <w:jc w:val="center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6.Применение мер государственного регулирования в сфере реализации муниципальной программы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</w:p>
    <w:p w:rsidR="00951A01" w:rsidRPr="009968A8" w:rsidRDefault="00951A01" w:rsidP="009968A8">
      <w:pPr>
        <w:ind w:firstLine="709"/>
        <w:jc w:val="center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7. Обеспечивающая подпрограмма</w:t>
      </w:r>
    </w:p>
    <w:p w:rsidR="00951A01" w:rsidRPr="009968A8" w:rsidRDefault="00951A01" w:rsidP="009968A8">
      <w:pPr>
        <w:ind w:firstLine="709"/>
        <w:jc w:val="center"/>
        <w:rPr>
          <w:color w:val="000000"/>
          <w:sz w:val="28"/>
          <w:szCs w:val="28"/>
        </w:rPr>
      </w:pP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1.  Цель и целевые показатели обеспечивающей подпрограммы</w:t>
      </w: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t>Целью обеспечивающей подпрограммы является обеспечение организационных, информационных, научно-методических условий для реализации государственной программы, включая общественную поддержку.</w:t>
      </w:r>
    </w:p>
    <w:p w:rsidR="00DF12BB" w:rsidRDefault="00DF12BB" w:rsidP="009968A8">
      <w:pPr>
        <w:ind w:firstLine="709"/>
        <w:jc w:val="both"/>
        <w:rPr>
          <w:color w:val="000000"/>
          <w:sz w:val="28"/>
          <w:szCs w:val="28"/>
        </w:rPr>
      </w:pPr>
    </w:p>
    <w:p w:rsidR="00DF12BB" w:rsidRDefault="00DF12BB" w:rsidP="009968A8">
      <w:pPr>
        <w:ind w:firstLine="709"/>
        <w:jc w:val="both"/>
        <w:rPr>
          <w:color w:val="000000"/>
          <w:sz w:val="28"/>
          <w:szCs w:val="28"/>
        </w:rPr>
      </w:pPr>
    </w:p>
    <w:p w:rsidR="00951A01" w:rsidRPr="009968A8" w:rsidRDefault="00951A01" w:rsidP="009968A8">
      <w:pPr>
        <w:ind w:firstLine="709"/>
        <w:jc w:val="both"/>
        <w:rPr>
          <w:color w:val="000000"/>
          <w:sz w:val="28"/>
          <w:szCs w:val="28"/>
        </w:rPr>
      </w:pPr>
      <w:r w:rsidRPr="009968A8">
        <w:rPr>
          <w:color w:val="000000"/>
          <w:sz w:val="28"/>
          <w:szCs w:val="28"/>
        </w:rPr>
        <w:lastRenderedPageBreak/>
        <w:t>2. Ресурсное обеспечение обеспечивающей подпрограммы.</w:t>
      </w:r>
    </w:p>
    <w:p w:rsidR="00951A01" w:rsidRPr="009968A8" w:rsidRDefault="00951A01" w:rsidP="009968A8">
      <w:pPr>
        <w:ind w:firstLine="709"/>
        <w:jc w:val="both"/>
        <w:rPr>
          <w:sz w:val="28"/>
          <w:szCs w:val="28"/>
        </w:rPr>
      </w:pPr>
      <w:r w:rsidRPr="009968A8">
        <w:rPr>
          <w:sz w:val="28"/>
          <w:szCs w:val="28"/>
        </w:rPr>
        <w:t>Содержание ответственного исполнителя муниципальной программы составляет 11140,7тыс. рублей, в т. ч. 2018 год-1830,6 тыс. рублей; 2019 год</w:t>
      </w:r>
      <w:r w:rsidR="009968A8">
        <w:rPr>
          <w:sz w:val="28"/>
          <w:szCs w:val="28"/>
        </w:rPr>
        <w:t xml:space="preserve"> </w:t>
      </w:r>
      <w:r w:rsidRPr="009968A8">
        <w:rPr>
          <w:sz w:val="28"/>
          <w:szCs w:val="28"/>
        </w:rPr>
        <w:t>-   1532,1 тыс. рублей; 2020год –1544,8 тыс. руб.,2021 год- 1558,3тыс. руб., 2022 год- 1558,3 тыс.руб., 2023год–1558,3тыс.руб., 2024год- 1558,3 тыс.руб. Источник финансирования - муниципальный бюджет.</w:t>
      </w:r>
    </w:p>
    <w:p w:rsidR="00951A01" w:rsidRPr="00FB3835" w:rsidRDefault="00951A01" w:rsidP="00951A01">
      <w:pPr>
        <w:ind w:firstLine="709"/>
        <w:rPr>
          <w:color w:val="FF0000"/>
          <w:sz w:val="28"/>
          <w:szCs w:val="28"/>
        </w:rPr>
        <w:sectPr w:rsidR="00951A01" w:rsidRPr="00FB3835" w:rsidSect="004113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951A01" w:rsidRDefault="00951A01" w:rsidP="00951A01">
      <w:pPr>
        <w:ind w:right="-3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51A01" w:rsidRDefault="00951A01" w:rsidP="00951A01">
      <w:pPr>
        <w:ind w:right="-3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951A01" w:rsidRDefault="00951A01" w:rsidP="00951A01">
      <w:pPr>
        <w:ind w:right="-312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«Развитие культуры и туризма</w:t>
      </w:r>
    </w:p>
    <w:p w:rsidR="00951A01" w:rsidRDefault="00951A01" w:rsidP="00951A01">
      <w:pPr>
        <w:autoSpaceDE w:val="0"/>
        <w:autoSpaceDN w:val="0"/>
        <w:adjustRightInd w:val="0"/>
        <w:ind w:right="-312"/>
        <w:jc w:val="right"/>
        <w:rPr>
          <w:bCs/>
          <w:sz w:val="28"/>
          <w:szCs w:val="28"/>
        </w:rPr>
      </w:pPr>
      <w:r w:rsidRPr="00AC3E13">
        <w:rPr>
          <w:bCs/>
          <w:sz w:val="28"/>
          <w:szCs w:val="28"/>
        </w:rPr>
        <w:t xml:space="preserve"> в муниципальном образовании</w:t>
      </w:r>
    </w:p>
    <w:p w:rsidR="00951A01" w:rsidRDefault="00951A01" w:rsidP="00951A01">
      <w:pPr>
        <w:autoSpaceDE w:val="0"/>
        <w:autoSpaceDN w:val="0"/>
        <w:adjustRightInd w:val="0"/>
        <w:ind w:right="-312"/>
        <w:jc w:val="right"/>
        <w:rPr>
          <w:bCs/>
          <w:sz w:val="28"/>
          <w:szCs w:val="28"/>
        </w:rPr>
      </w:pPr>
      <w:r w:rsidRPr="00AC3E13">
        <w:rPr>
          <w:bCs/>
          <w:sz w:val="28"/>
          <w:szCs w:val="28"/>
        </w:rPr>
        <w:t xml:space="preserve"> «Сычевский район» </w:t>
      </w:r>
    </w:p>
    <w:p w:rsidR="00951A01" w:rsidRDefault="00951A01" w:rsidP="00951A01">
      <w:pPr>
        <w:autoSpaceDE w:val="0"/>
        <w:autoSpaceDN w:val="0"/>
        <w:adjustRightInd w:val="0"/>
        <w:ind w:right="-312"/>
        <w:jc w:val="right"/>
        <w:rPr>
          <w:bCs/>
          <w:sz w:val="28"/>
          <w:szCs w:val="28"/>
        </w:rPr>
      </w:pPr>
      <w:r w:rsidRPr="00AC3E13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>»</w:t>
      </w:r>
      <w:r w:rsidRPr="00AC3E13">
        <w:rPr>
          <w:bCs/>
          <w:sz w:val="28"/>
          <w:szCs w:val="28"/>
        </w:rPr>
        <w:t xml:space="preserve"> </w:t>
      </w:r>
    </w:p>
    <w:p w:rsidR="009968A8" w:rsidRDefault="009968A8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0CD" w:rsidRDefault="000F30CD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951A01" w:rsidRDefault="00951A01" w:rsidP="00951A0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реализации муниципальной программы «</w:t>
      </w:r>
      <w:r>
        <w:rPr>
          <w:bCs/>
          <w:sz w:val="28"/>
          <w:szCs w:val="28"/>
        </w:rPr>
        <w:t xml:space="preserve">Развитие культуры и туризма в муниципальном образовании </w:t>
      </w:r>
    </w:p>
    <w:p w:rsidR="00951A01" w:rsidRDefault="00951A01" w:rsidP="000F30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«Сычевский район» Смоленской области»</w:t>
      </w:r>
    </w:p>
    <w:p w:rsidR="000F30CD" w:rsidRDefault="000F30CD" w:rsidP="000F30C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tblpX="75" w:tblpY="1"/>
        <w:tblOverlap w:val="never"/>
        <w:tblW w:w="153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1"/>
        <w:gridCol w:w="4839"/>
        <w:gridCol w:w="714"/>
        <w:gridCol w:w="1135"/>
        <w:gridCol w:w="992"/>
        <w:gridCol w:w="992"/>
        <w:gridCol w:w="1134"/>
        <w:gridCol w:w="851"/>
        <w:gridCol w:w="992"/>
        <w:gridCol w:w="1134"/>
        <w:gridCol w:w="1134"/>
        <w:gridCol w:w="992"/>
      </w:tblGrid>
      <w:tr w:rsidR="00951A01" w:rsidRPr="000F30CD" w:rsidTr="004113F4">
        <w:trPr>
          <w:trHeight w:val="36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№ п/п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Наименование  подпрограммы и   показателя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Базовые значения показателей по годам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951A01" w:rsidRPr="000F30CD" w:rsidTr="000F30CD">
        <w:trPr>
          <w:trHeight w:val="15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2012</w:t>
            </w: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2013</w:t>
            </w: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0F30CD">
            <w:pPr>
              <w:spacing w:line="276" w:lineRule="auto"/>
              <w:jc w:val="center"/>
            </w:pPr>
            <w:r w:rsidRPr="000F30CD"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0F30CD">
            <w:pPr>
              <w:spacing w:line="276" w:lineRule="auto"/>
              <w:jc w:val="center"/>
            </w:pPr>
            <w:r w:rsidRPr="000F30CD">
              <w:t>2021</w:t>
            </w: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0F30CD">
            <w:pPr>
              <w:spacing w:line="276" w:lineRule="auto"/>
              <w:jc w:val="center"/>
            </w:pPr>
            <w:r w:rsidRPr="000F30CD">
              <w:t>2022</w:t>
            </w: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0F30CD">
            <w:pPr>
              <w:spacing w:line="276" w:lineRule="auto"/>
              <w:jc w:val="center"/>
            </w:pPr>
            <w:r w:rsidRPr="000F30CD">
              <w:t>2023</w:t>
            </w: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0F30CD">
            <w:pPr>
              <w:spacing w:line="276" w:lineRule="auto"/>
              <w:jc w:val="center"/>
            </w:pPr>
            <w:r w:rsidRPr="000F30CD">
              <w:t>2024</w:t>
            </w:r>
          </w:p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51A01" w:rsidRPr="000F30CD" w:rsidTr="00A7776F"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1.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30CD">
              <w:t xml:space="preserve">Подпрограмма   </w:t>
            </w:r>
            <w:r w:rsidRPr="000F30CD">
              <w:rPr>
                <w:bCs/>
              </w:rPr>
              <w:t>«Организация библиотечного обслуживания населения в муниципальном образовании «Сычевский район» Смоленской области»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30CD">
              <w:t>Показатель 1.   Количество выданных справок по информационным запросам читателей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30CD">
              <w:t>Показатель 2. Количество посещений библиотек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0F30CD">
              <w:t>Показатель 3. обращаемость единого фонда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51A01" w:rsidRPr="000F30CD" w:rsidTr="00A7776F">
        <w:trPr>
          <w:trHeight w:val="1056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Ед.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6991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111555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6997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111557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7040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111600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7050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111610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7060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111620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7070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111630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0CD">
              <w:t>7080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0CD">
              <w:t>111640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0CD">
              <w:t>7090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0CD">
              <w:t>111650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0CD">
              <w:t>8000</w:t>
            </w: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30CD">
              <w:t>111660</w:t>
            </w:r>
          </w:p>
        </w:tc>
      </w:tr>
      <w:tr w:rsidR="00951A01" w:rsidRPr="000F30CD" w:rsidTr="00A7776F"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51A01" w:rsidRPr="000F30CD" w:rsidTr="00A7776F"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51A01" w:rsidRPr="000F30CD" w:rsidTr="00A7776F"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F30CD" w:rsidRDefault="00951A01" w:rsidP="004113F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F30CD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F30CD">
              <w:t>1,52</w:t>
            </w:r>
          </w:p>
        </w:tc>
      </w:tr>
    </w:tbl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820"/>
        <w:gridCol w:w="851"/>
        <w:gridCol w:w="992"/>
        <w:gridCol w:w="992"/>
        <w:gridCol w:w="992"/>
        <w:gridCol w:w="1134"/>
        <w:gridCol w:w="993"/>
        <w:gridCol w:w="992"/>
        <w:gridCol w:w="1137"/>
        <w:gridCol w:w="989"/>
        <w:gridCol w:w="992"/>
      </w:tblGrid>
      <w:tr w:rsidR="00951A01" w:rsidRPr="009968A8" w:rsidTr="00A7776F">
        <w:trPr>
          <w:trHeight w:val="1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lastRenderedPageBreak/>
              <w:t>Показатель 1. Количество предметов хранения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2. Количество посещений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3. Количество проводимых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7580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7620</w:t>
            </w:r>
          </w:p>
        </w:tc>
      </w:tr>
      <w:tr w:rsidR="00951A01" w:rsidRPr="009968A8" w:rsidTr="00A7776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6872</w:t>
            </w:r>
          </w:p>
        </w:tc>
      </w:tr>
      <w:tr w:rsidR="00951A01" w:rsidRPr="009968A8" w:rsidTr="00A777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360</w:t>
            </w:r>
          </w:p>
        </w:tc>
      </w:tr>
    </w:tbl>
    <w:tbl>
      <w:tblPr>
        <w:tblpPr w:leftFromText="180" w:rightFromText="180" w:bottomFromText="200" w:vertAnchor="text" w:tblpX="75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4819"/>
        <w:gridCol w:w="851"/>
        <w:gridCol w:w="992"/>
        <w:gridCol w:w="992"/>
        <w:gridCol w:w="993"/>
        <w:gridCol w:w="1274"/>
        <w:gridCol w:w="851"/>
        <w:gridCol w:w="1134"/>
        <w:gridCol w:w="993"/>
        <w:gridCol w:w="992"/>
        <w:gridCol w:w="993"/>
      </w:tblGrid>
      <w:tr w:rsidR="00951A01" w:rsidRPr="009968A8" w:rsidTr="00A7776F">
        <w:trPr>
          <w:trHeight w:val="263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1.Количество человек, систематически занимающихся физкультурой и спортом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Показатель2. Количество спортивно-массовых мероприятий для различных слоев населения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3. Количество спортсменов, занимающихся по программам спортивной подготовки в МКУ Сычевская СШ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Ед.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Ед.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968A8">
              <w:t xml:space="preserve">   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1096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22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1120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27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1190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1200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22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1205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23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1208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24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1210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25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1210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26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1210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27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218</w:t>
            </w:r>
          </w:p>
        </w:tc>
      </w:tr>
    </w:tbl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659"/>
        <w:gridCol w:w="851"/>
        <w:gridCol w:w="992"/>
        <w:gridCol w:w="992"/>
        <w:gridCol w:w="992"/>
        <w:gridCol w:w="1174"/>
        <w:gridCol w:w="986"/>
        <w:gridCol w:w="985"/>
        <w:gridCol w:w="1129"/>
        <w:gridCol w:w="971"/>
        <w:gridCol w:w="992"/>
      </w:tblGrid>
      <w:tr w:rsidR="00951A01" w:rsidRPr="009968A8" w:rsidTr="00A7776F">
        <w:trPr>
          <w:trHeight w:val="69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4.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1. Количество проводимых мероприятий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2. Количество посетителей мероприятий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3. Число клубных формирований</w:t>
            </w:r>
          </w:p>
          <w:p w:rsidR="00951A01" w:rsidRPr="009968A8" w:rsidRDefault="00951A01" w:rsidP="000F30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Показатель 4.Количество участников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3209</w:t>
            </w:r>
          </w:p>
        </w:tc>
      </w:tr>
      <w:tr w:rsidR="00951A01" w:rsidRPr="009968A8" w:rsidTr="00A7776F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79175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70192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70190</w:t>
            </w:r>
          </w:p>
        </w:tc>
      </w:tr>
      <w:tr w:rsidR="00951A01" w:rsidRPr="009968A8" w:rsidTr="00A7776F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90</w:t>
            </w:r>
          </w:p>
        </w:tc>
      </w:tr>
      <w:tr w:rsidR="00951A01" w:rsidRPr="009968A8" w:rsidTr="00A7776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794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700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690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spacing w:line="276" w:lineRule="auto"/>
              <w:jc w:val="center"/>
            </w:pPr>
            <w:r w:rsidRPr="009968A8">
              <w:t>680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spacing w:line="276" w:lineRule="auto"/>
              <w:jc w:val="center"/>
            </w:pPr>
            <w:r w:rsidRPr="009968A8">
              <w:t>671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663</w:t>
            </w:r>
          </w:p>
        </w:tc>
      </w:tr>
      <w:tr w:rsidR="00951A01" w:rsidRPr="009968A8" w:rsidTr="00A7776F">
        <w:trPr>
          <w:trHeight w:val="7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r w:rsidRPr="009968A8">
              <w:t>5.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r w:rsidRPr="009968A8">
              <w:t>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учреждении дополнительного  образования «Сычевская детская школа искусств»</w:t>
            </w:r>
          </w:p>
          <w:p w:rsidR="00951A01" w:rsidRPr="009968A8" w:rsidRDefault="00951A01" w:rsidP="004113F4">
            <w:r w:rsidRPr="009968A8">
              <w:t>Показатель 1.Количество мероприятий, проводимых силами ДШИ</w:t>
            </w:r>
          </w:p>
          <w:p w:rsidR="00951A01" w:rsidRPr="009968A8" w:rsidRDefault="00951A01" w:rsidP="004113F4">
            <w:r w:rsidRPr="009968A8">
              <w:t>Показатель 2. Количество посетителей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8A8">
              <w:t>52</w:t>
            </w:r>
          </w:p>
        </w:tc>
      </w:tr>
      <w:tr w:rsidR="00951A01" w:rsidRPr="009968A8" w:rsidTr="00A7776F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2230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2235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spacing w:line="276" w:lineRule="auto"/>
              <w:jc w:val="center"/>
            </w:pPr>
            <w:r w:rsidRPr="009968A8">
              <w:t>2240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4113F4">
            <w:pPr>
              <w:spacing w:line="276" w:lineRule="auto"/>
              <w:jc w:val="center"/>
            </w:pPr>
            <w:r w:rsidRPr="009968A8">
              <w:t>2243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2252</w:t>
            </w:r>
          </w:p>
        </w:tc>
      </w:tr>
    </w:tbl>
    <w:p w:rsidR="00951A01" w:rsidRDefault="00951A01" w:rsidP="00951A01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0"/>
        <w:gridCol w:w="996"/>
        <w:gridCol w:w="1137"/>
        <w:gridCol w:w="989"/>
        <w:gridCol w:w="992"/>
        <w:gridCol w:w="992"/>
        <w:gridCol w:w="993"/>
        <w:gridCol w:w="992"/>
        <w:gridCol w:w="1140"/>
        <w:gridCol w:w="1128"/>
        <w:gridCol w:w="853"/>
      </w:tblGrid>
      <w:tr w:rsidR="00951A01" w:rsidTr="00A7776F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lastRenderedPageBreak/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>Подпрограмма «Развитие туризма на территории муниципального образования «Сычевский район» Смоленской области»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968A8">
              <w:t xml:space="preserve">Показатель 1. Количество принимаемых туристов и экскурсантов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Чел.</w:t>
            </w:r>
          </w:p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19000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29500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29500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968A8">
              <w:t>30000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30000</w:t>
            </w:r>
          </w:p>
        </w:tc>
      </w:tr>
    </w:tbl>
    <w:p w:rsidR="00951A01" w:rsidRDefault="00951A01" w:rsidP="00951A01"/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51A01" w:rsidRDefault="00951A01" w:rsidP="00951A0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F30CD" w:rsidRDefault="000F30CD" w:rsidP="00951A01">
      <w:pPr>
        <w:widowControl w:val="0"/>
        <w:autoSpaceDE w:val="0"/>
        <w:autoSpaceDN w:val="0"/>
        <w:adjustRightInd w:val="0"/>
        <w:ind w:left="11160" w:right="-312" w:firstLine="1260"/>
        <w:jc w:val="right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ind w:left="11160" w:right="-312" w:firstLine="1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51A01" w:rsidRDefault="00951A01" w:rsidP="00951A01">
      <w:pPr>
        <w:widowControl w:val="0"/>
        <w:autoSpaceDE w:val="0"/>
        <w:autoSpaceDN w:val="0"/>
        <w:adjustRightInd w:val="0"/>
        <w:ind w:left="11160" w:right="-312" w:firstLine="126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>
        <w:rPr>
          <w:bCs/>
          <w:sz w:val="28"/>
          <w:szCs w:val="28"/>
        </w:rPr>
        <w:t xml:space="preserve">Развитие </w:t>
      </w:r>
    </w:p>
    <w:p w:rsidR="000F30CD" w:rsidRDefault="00951A01" w:rsidP="00951A01">
      <w:pPr>
        <w:autoSpaceDE w:val="0"/>
        <w:autoSpaceDN w:val="0"/>
        <w:adjustRightInd w:val="0"/>
        <w:ind w:right="-3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культуры и туризма </w:t>
      </w:r>
    </w:p>
    <w:p w:rsidR="000F30CD" w:rsidRDefault="00951A01" w:rsidP="00951A01">
      <w:pPr>
        <w:autoSpaceDE w:val="0"/>
        <w:autoSpaceDN w:val="0"/>
        <w:adjustRightInd w:val="0"/>
        <w:ind w:right="-3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муниципальном</w:t>
      </w:r>
      <w:r w:rsidR="000F30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образовании </w:t>
      </w:r>
    </w:p>
    <w:p w:rsidR="00951A01" w:rsidRDefault="00951A01" w:rsidP="00951A01">
      <w:pPr>
        <w:autoSpaceDE w:val="0"/>
        <w:autoSpaceDN w:val="0"/>
        <w:adjustRightInd w:val="0"/>
        <w:ind w:right="-3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«Сычевский район» </w:t>
      </w:r>
    </w:p>
    <w:p w:rsidR="00951A01" w:rsidRDefault="00951A01" w:rsidP="00951A01">
      <w:pPr>
        <w:autoSpaceDE w:val="0"/>
        <w:autoSpaceDN w:val="0"/>
        <w:adjustRightInd w:val="0"/>
        <w:ind w:right="-3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</w:t>
      </w:r>
    </w:p>
    <w:p w:rsidR="00951A01" w:rsidRDefault="00951A01" w:rsidP="00951A01">
      <w:pPr>
        <w:autoSpaceDE w:val="0"/>
        <w:autoSpaceDN w:val="0"/>
        <w:adjustRightInd w:val="0"/>
        <w:ind w:right="-312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 муниципальной программы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культуры и туризма в муниципальном образовании «Сычевский район»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Смоленской области»</w:t>
      </w:r>
    </w:p>
    <w:p w:rsidR="00951A01" w:rsidRDefault="00951A01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889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704"/>
        <w:gridCol w:w="139"/>
        <w:gridCol w:w="848"/>
        <w:gridCol w:w="850"/>
        <w:gridCol w:w="849"/>
        <w:gridCol w:w="850"/>
        <w:gridCol w:w="849"/>
        <w:gridCol w:w="851"/>
        <w:gridCol w:w="850"/>
        <w:gridCol w:w="851"/>
        <w:gridCol w:w="850"/>
        <w:gridCol w:w="851"/>
        <w:gridCol w:w="50"/>
        <w:gridCol w:w="710"/>
        <w:gridCol w:w="141"/>
        <w:gridCol w:w="658"/>
        <w:gridCol w:w="192"/>
        <w:gridCol w:w="468"/>
        <w:gridCol w:w="20"/>
        <w:gridCol w:w="29"/>
        <w:gridCol w:w="193"/>
        <w:gridCol w:w="483"/>
        <w:gridCol w:w="7"/>
        <w:gridCol w:w="26"/>
        <w:gridCol w:w="22"/>
        <w:gridCol w:w="107"/>
        <w:gridCol w:w="346"/>
        <w:gridCol w:w="92"/>
        <w:gridCol w:w="141"/>
        <w:gridCol w:w="19"/>
        <w:gridCol w:w="10"/>
        <w:gridCol w:w="24"/>
        <w:gridCol w:w="677"/>
        <w:gridCol w:w="865"/>
        <w:gridCol w:w="709"/>
        <w:gridCol w:w="709"/>
        <w:gridCol w:w="725"/>
      </w:tblGrid>
      <w:tr w:rsidR="00951A01" w:rsidRPr="009968A8" w:rsidTr="000F4996">
        <w:trPr>
          <w:gridAfter w:val="4"/>
          <w:wAfter w:w="3008" w:type="dxa"/>
          <w:trHeight w:val="8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мероприятия    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D" w:rsidRDefault="00951A01" w:rsidP="00DC265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Источ</w:t>
            </w:r>
            <w:r w:rsidR="000F30C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ники финан</w:t>
            </w:r>
            <w:r w:rsidR="000F30C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сового   обеспе</w:t>
            </w:r>
            <w:r w:rsidR="000F30C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чения (рас</w:t>
            </w:r>
            <w:r w:rsidR="000F30C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шиф</w:t>
            </w:r>
            <w:r w:rsidR="000F30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ровать)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2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51A01" w:rsidRPr="009968A8" w:rsidTr="000F4996">
        <w:trPr>
          <w:gridAfter w:val="4"/>
          <w:wAfter w:w="3008" w:type="dxa"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2022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68A8" w:rsidRDefault="009968A8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968A8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0F4996" w:rsidRPr="009968A8" w:rsidRDefault="000F4996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968A8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951A01" w:rsidRPr="009968A8" w:rsidTr="000F4996">
        <w:trPr>
          <w:gridAfter w:val="4"/>
          <w:wAfter w:w="3008" w:type="dxa"/>
          <w:trHeight w:val="271"/>
        </w:trPr>
        <w:tc>
          <w:tcPr>
            <w:tcW w:w="158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 xml:space="preserve">Цель муниципальной программы: Создание социально-экономических условий для развития культуры, спорта и туризма в муниципальном образовании «Сычевский район» Смоленской области                                                                          </w:t>
            </w:r>
          </w:p>
        </w:tc>
      </w:tr>
      <w:tr w:rsidR="00951A01" w:rsidRPr="009968A8" w:rsidTr="000F4996">
        <w:trPr>
          <w:gridAfter w:val="4"/>
          <w:wAfter w:w="3008" w:type="dxa"/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 xml:space="preserve"> Подпрограмма 1. </w:t>
            </w:r>
            <w:r w:rsidRPr="009968A8">
              <w:rPr>
                <w:bCs/>
                <w:color w:val="000000" w:themeColor="text1"/>
              </w:rPr>
              <w:lastRenderedPageBreak/>
              <w:t>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МКУК 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«Сычёвская ЦБС»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0F30C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аль</w:t>
            </w:r>
            <w:r w:rsidR="00951A01" w:rsidRPr="009968A8">
              <w:rPr>
                <w:rFonts w:ascii="Times New Roman" w:hAnsi="Times New Roman" w:cs="Times New Roman"/>
                <w:color w:val="000000" w:themeColor="text1"/>
              </w:rPr>
              <w:t>ный бюджет,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областной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lastRenderedPageBreak/>
              <w:t>82515,7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13518,0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11808,0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lastRenderedPageBreak/>
              <w:t>Основное мероприятие  «Развитие библиотечного фонда»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82515,7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13518,0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11808,0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11245,5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Показатель 1 -    Количество выданных справок по информационным запросам читателей</w:t>
            </w:r>
          </w:p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Показатель  2    -  Количество посещений библиотек</w:t>
            </w:r>
          </w:p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Показатель  3 – обращаемость единого фонда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Ед.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A7776F" w:rsidP="00A7776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A777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7050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7060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7070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7080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7090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8000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Ед.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A7776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A7776F" w:rsidP="00A7776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A777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111600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111610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111620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111630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111640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111650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111660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Ед.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A7776F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1,51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1,52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1 (входящее в подпрограмму).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Комплектование единого фонда ЦБС, проведение культурно-досуговых и тематических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«Сычёвская ЦБС»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Муниципаль-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ный бюджет,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2274,6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Показатель1(ед.изм.).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Количество посещений библиотек (единиц)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A7776F" w:rsidP="00A7776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A7776F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111600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111610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111620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111630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111640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111650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111660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 2 (ед. изм.).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Обращаемость единого фонда (единиц)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DC265B" w:rsidP="00A7776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DC265B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1,49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1,51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1,52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Показатель3 (ед.изм.).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Количество выданных справок по информационным запросам читателей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DC265B" w:rsidP="00A7776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DC265B" w:rsidP="00A77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7050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7060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7070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7080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7090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8000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Мероприятие 1.1.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bCs/>
                <w:color w:val="000000" w:themeColor="text1"/>
              </w:rPr>
              <w:t>Подписка и расширение репертуара периодических изданий,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комплектования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Муниципаль-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2164,85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304,85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968A8">
              <w:rPr>
                <w:color w:val="000000" w:themeColor="text1"/>
                <w:sz w:val="22"/>
                <w:szCs w:val="22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-федеральный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4,176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-областной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0,624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0,624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A7776F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-местный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300,05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300,05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1.2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Комплектование книжных фондов муниципальных общедоступных библиотек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т.ч.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4,850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A7776F" w:rsidRDefault="00951A01" w:rsidP="00A7776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4,176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0,624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0,624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0,050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5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1.3.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«Лучшие сельские учреждения культуры»,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Укрепление материально-технической базы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-федеральный бюджет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-областной бюджет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94,338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81,249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12,144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0,945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94,338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81,249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12,144</w:t>
            </w:r>
          </w:p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0,945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Мероприятие 2  (входящее в подпрограмму). 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муниципальных библиотек МО «Сычевский район» Смоленской области,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том числе заработная плата с начислениями ,</w:t>
            </w:r>
          </w:p>
          <w:p w:rsidR="00A7776F" w:rsidRPr="009968A8" w:rsidRDefault="00951A01" w:rsidP="00063E8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т.ч. 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«Сычёвская</w:t>
            </w:r>
          </w:p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ЦБС»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 пальный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80241,1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72523,2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900,4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76F" w:rsidRDefault="00A7776F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13198,8</w:t>
            </w:r>
          </w:p>
          <w:p w:rsidR="00951A01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76F" w:rsidRPr="009968A8" w:rsidRDefault="00A7776F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10281,1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7776F" w:rsidRDefault="00A7776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11482,10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9729,0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11181,8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10098,7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10919,6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10603,6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10919,6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10603,6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10919,6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10603,6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10919,6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10603,6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2AF" w:rsidRDefault="000B72AF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2AF" w:rsidRDefault="000B72AF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0B72AF" w:rsidRDefault="000B72AF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Дирек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тор</w:t>
            </w:r>
          </w:p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«Сычевский краеведческий 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6413,7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984,7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      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         х   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«Развитие музейной деятельности»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6413,7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984,7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1. Количество предметов на хранении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5D2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7450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7550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7580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7600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7610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7620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2. Количество посещений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1F5D2D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6870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6871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6872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3. Количество проводимых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1F5D2D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1F5D2D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359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360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360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Мероприятие 1.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доступа населения к музейным предметам (организация 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экскурсионного обслуживания, проведение лекций и массовых мероприятий)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Директор, младший научны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й сотрудник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     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       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       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1 Количество проводимых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359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360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360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2. Количество посетителей музея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6869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68710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6871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6872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Организация учета и хранения музейных предметов, создание электронной базы музея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1. Количество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Предметов на хранение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7450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7550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7580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7600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7610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7620</w:t>
            </w:r>
          </w:p>
        </w:tc>
      </w:tr>
      <w:tr w:rsidR="00951A01" w:rsidRPr="009968A8" w:rsidTr="000F4996">
        <w:trPr>
          <w:gridAfter w:val="4"/>
          <w:wAfter w:w="3008" w:type="dxa"/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 музейному обслуживанию населения,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.ч.заработная плата,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т.ч.областной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tabs>
                <w:tab w:val="left" w:pos="1545"/>
              </w:tabs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6335,4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5100,6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1031,3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732,9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974,7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682,7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1008,6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708,6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830,2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744,1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830,2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744,1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830,2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830,2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744,1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Подпрограмма 3. «Развитие физической культуры и спорта в муниципальном 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32098,9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5609,6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5672,5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5204,2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5204,2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1.«Вовлечение жителей Сычевского района в систематические занятия физкультурой и спортом».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Основное мероприятие 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«Обеспечение оказания муниципальных услуг по спортивной подготовке в сфере физической культуры и спорта»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60,0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32038,9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5599,6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5662,5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5194,2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5194,2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10,0</w:t>
            </w: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5194,2</w:t>
            </w: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10,0</w:t>
            </w: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5194,2</w:t>
            </w: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Показатель1 Количество человек, систематически занимающихся физкультурой и  спортом (чел.)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120</w:t>
            </w:r>
            <w:r w:rsidR="0054449C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54449C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</w:t>
            </w:r>
            <w:r w:rsidR="0054449C">
              <w:rPr>
                <w:color w:val="000000" w:themeColor="text1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54449C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</w:t>
            </w:r>
            <w:r w:rsidR="0054449C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1210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1210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2. Количество спортивно-массовых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24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25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27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Показатель 3. Количество спортсменов. занимающихся по программам спортивной 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подготовки в МКУ Сычевская СШ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138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170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194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194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218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мероприятий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(занятия в спортивных секциях, проведение спортивных соревнований по различным видам на районном и областном уровнях)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 Сычевская СШ-.заработная плата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туре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60,0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30641,7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  -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5039,6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5129,7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5129,7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5129,7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54449C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54449C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Подпрограмма 4. «Развитие культурно-досуговой деятельности в муниципальном образовании «Сычевский район» Смоленской области»,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«Сычевская ЦКС»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="000B72A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пальный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115083,7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23599,6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18025,4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15723,5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-федеральный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178,338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178,338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590,249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590,249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22831,2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22831,02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«Организация культурно-досугового обслуживания населения»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115083,7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23599,6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18025,4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15723,5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1F5D2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Показатель 1. Количество проводимых 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3215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3211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3210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3209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3209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2D" w:rsidRPr="009968A8" w:rsidRDefault="001F5D2D" w:rsidP="001F5D2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 2. Количество посетителей мероприятий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70194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70192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70190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2D" w:rsidRPr="009968A8" w:rsidRDefault="001F5D2D" w:rsidP="001F5D2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3. Число клубных формирований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2D" w:rsidRPr="009968A8" w:rsidRDefault="001F5D2D" w:rsidP="001F5D2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4.</w:t>
            </w:r>
          </w:p>
          <w:p w:rsidR="00951A01" w:rsidRPr="009968A8" w:rsidRDefault="001F5D2D" w:rsidP="001F5D2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968A8">
              <w:rPr>
                <w:color w:val="000000" w:themeColor="text1"/>
              </w:rPr>
              <w:t>Количество участников клубных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  690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680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671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663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1.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Повышение качества и улучшение условий по обеспечению досуга жителей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«Сычевская ЦКС»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1. Количество посетителей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70194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70192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70190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1.1.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Проведение культурно-массовых мероприятий: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 ежегодные общегородские массовые зрелищные праздники,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 районные фестивали культуры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и искусства, смотры-конкурсы;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- ежегодные национально-культурные и народно-православные праздники, профессиональные праздники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 викторины, конкурсы, игровые программы для детей;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 вечера отдыха, поэзии, русского романса для людей пожилого возраста, концертные программы к знаменательным датам;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 мероприятия по программам профилактики правонарушений, безнадзорности и т.д.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Директора и художествен-ные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руководители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филиалов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1.2.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Обеспечение развития и укрепления материально-технической базы домов культуры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«Сычевская ЦКС»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156,270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156,270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9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-федеральный бюджет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-областной бюджет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-местный бюджет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134,588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20,112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1,570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134,588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20,112</w:t>
            </w: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color w:val="000000" w:themeColor="text1"/>
              </w:rPr>
              <w:t>1,570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1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Мероприятие1.3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лучших сельских домов культуры и лучших работников учреждений культуры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«Сычевская ЦКС»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50,787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50,787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-федеральный бюджет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-областной бюджет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-местный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43,750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6,537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43,750</w:t>
            </w: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6,537</w:t>
            </w:r>
          </w:p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  <w:u w:val="single"/>
              </w:rPr>
              <w:t>Мероприятие 1.4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Участие в государственных и региональных программах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 Мероприятие 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 клубного типа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 «Сычевская ЦКС»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Муниуципальный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114456,6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23272,5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17975,4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15673,5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14383,8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14383,8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14383,8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1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том числе заработная плата с начислениями,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т.ч.областной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93468,4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563,6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13088,7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12628,5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13070,4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13670,2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13670,2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13670,2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13670,2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</w:tr>
      <w:tr w:rsidR="00063E87" w:rsidRPr="009968A8" w:rsidTr="000F4996">
        <w:trPr>
          <w:gridAfter w:val="4"/>
          <w:wAfter w:w="3008" w:type="dxa"/>
          <w:trHeight w:val="4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5.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искусств»,</w:t>
            </w:r>
          </w:p>
          <w:p w:rsidR="00063E87" w:rsidRPr="009968A8" w:rsidRDefault="00063E87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т.ч.областной бюджет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МКОУ ДОД «Сычевская ДШИ»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Муници-па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43350,4</w:t>
            </w: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781,6</w:t>
            </w: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87" w:rsidRPr="009968A8" w:rsidRDefault="00063E87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6313,2</w:t>
            </w: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6032,6</w:t>
            </w: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6201,9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6201,9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87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Pr="009968A8" w:rsidRDefault="00063E87" w:rsidP="00DC265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43350,4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6313,2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6032,6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6201,9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1A01" w:rsidRPr="009968A8" w:rsidRDefault="00951A01" w:rsidP="00DC265B">
            <w:pPr>
              <w:rPr>
                <w:rFonts w:eastAsia="Calibri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Показатель 1. Количество мероприятий, проводимых силами ДШИ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54449C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54449C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48</w:t>
            </w: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49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1A01" w:rsidRPr="009968A8" w:rsidRDefault="00951A01" w:rsidP="00DC265B">
            <w:pPr>
              <w:rPr>
                <w:rFonts w:eastAsia="Calibri"/>
                <w:color w:val="000000" w:themeColor="text1"/>
              </w:rPr>
            </w:pPr>
          </w:p>
          <w:p w:rsidR="000B72AF" w:rsidRDefault="000B72AF" w:rsidP="00DC265B">
            <w:pPr>
              <w:rPr>
                <w:rFonts w:eastAsia="Calibri"/>
                <w:color w:val="000000" w:themeColor="text1"/>
              </w:rPr>
            </w:pPr>
          </w:p>
          <w:p w:rsidR="00951A01" w:rsidRPr="009968A8" w:rsidRDefault="0054449C" w:rsidP="00DC265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52</w:t>
            </w:r>
          </w:p>
        </w:tc>
      </w:tr>
      <w:tr w:rsidR="00951A01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Показатель 2. Количество посетителей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968A8" w:rsidRDefault="00951A01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54449C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9968A8" w:rsidRDefault="0054449C" w:rsidP="00DC26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54449C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2230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2235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2240</w:t>
            </w: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54449C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224</w:t>
            </w:r>
            <w:r w:rsidR="0054449C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54449C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224</w:t>
            </w:r>
            <w:r w:rsidR="0054449C">
              <w:rPr>
                <w:color w:val="000000" w:themeColor="text1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1A01" w:rsidRPr="009968A8" w:rsidRDefault="00951A01" w:rsidP="00DC265B">
            <w:pPr>
              <w:rPr>
                <w:rFonts w:eastAsia="Calibri"/>
                <w:color w:val="000000" w:themeColor="text1"/>
              </w:rPr>
            </w:pPr>
          </w:p>
          <w:p w:rsidR="00951A01" w:rsidRPr="009968A8" w:rsidRDefault="00951A01" w:rsidP="0054449C">
            <w:pPr>
              <w:rPr>
                <w:rFonts w:eastAsia="Calibri"/>
                <w:color w:val="000000" w:themeColor="text1"/>
              </w:rPr>
            </w:pPr>
            <w:r w:rsidRPr="009968A8">
              <w:rPr>
                <w:rFonts w:eastAsia="Calibri"/>
                <w:color w:val="000000" w:themeColor="text1"/>
              </w:rPr>
              <w:t>22</w:t>
            </w:r>
            <w:r w:rsidR="0054449C">
              <w:rPr>
                <w:rFonts w:eastAsia="Calibri"/>
                <w:color w:val="000000" w:themeColor="text1"/>
              </w:rPr>
              <w:t>52</w:t>
            </w:r>
          </w:p>
        </w:tc>
      </w:tr>
      <w:tr w:rsidR="00951A01" w:rsidRPr="009968A8" w:rsidTr="000F4996">
        <w:trPr>
          <w:gridAfter w:val="4"/>
          <w:wAfter w:w="3008" w:type="dxa"/>
          <w:trHeight w:val="27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1. (входящее в подпрограмму).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Проведение мероприятий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(конкурсы, концерты, выставки и т.п)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98,6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968A8">
              <w:rPr>
                <w:rFonts w:eastAsia="Calibri"/>
                <w:color w:val="000000" w:themeColor="text1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bottom w:val="nil"/>
            </w:tcBorders>
            <w:shd w:val="clear" w:color="auto" w:fill="auto"/>
          </w:tcPr>
          <w:p w:rsidR="00951A01" w:rsidRPr="009968A8" w:rsidRDefault="00951A01" w:rsidP="00DC265B">
            <w:pPr>
              <w:rPr>
                <w:rFonts w:eastAsia="Calibri"/>
                <w:color w:val="000000" w:themeColor="text1"/>
              </w:rPr>
            </w:pPr>
          </w:p>
        </w:tc>
      </w:tr>
      <w:tr w:rsidR="00951A01" w:rsidRPr="009968A8" w:rsidTr="000F4996">
        <w:trPr>
          <w:gridAfter w:val="4"/>
          <w:wAfter w:w="3008" w:type="dxa"/>
          <w:trHeight w:val="32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учебного процесса,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в т.ч. заработная плата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с начислениями,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в т.ч.областной бюджет: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-обеспечение мер по повышению заработной платы педагогических работников  муниципальных учреждений дополнительного образования;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 субсидии на расходы в части оплаты труда в связи с повышением МРОТ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37683,8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41025,5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675,1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6304,6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5521,6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675,1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6017,6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5645,4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6182,0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5802,1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6186,9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6014,1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6186,9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6014,1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6186,9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6014,1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6186,9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6014,1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951A01" w:rsidRPr="009968A8" w:rsidRDefault="0054449C" w:rsidP="00DC265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</w:p>
        </w:tc>
      </w:tr>
      <w:tr w:rsidR="00951A01" w:rsidRPr="009968A8" w:rsidTr="000F4996">
        <w:trPr>
          <w:gridAfter w:val="4"/>
          <w:wAfter w:w="3008" w:type="dxa"/>
          <w:trHeight w:val="1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6.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«Сычевский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0B72AF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Муници-па</w:t>
            </w:r>
            <w:r w:rsidR="00951A01" w:rsidRPr="009968A8">
              <w:rPr>
                <w:rFonts w:ascii="Times New Roman" w:hAnsi="Times New Roman" w:cs="Times New Roman"/>
                <w:color w:val="000000" w:themeColor="text1"/>
              </w:rPr>
              <w:t>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497,0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063E87" w:rsidRDefault="00063E87" w:rsidP="00DC265B">
            <w:pPr>
              <w:rPr>
                <w:rFonts w:eastAsia="Calibri"/>
                <w:color w:val="000000" w:themeColor="text1"/>
              </w:rPr>
            </w:pPr>
          </w:p>
          <w:p w:rsidR="00951A01" w:rsidRPr="009968A8" w:rsidRDefault="0054449C" w:rsidP="00DC265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1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«Организация и проведение событийных мероприятий и туристических поездок»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497,0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10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1.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Количество принимаемых туристов и экскурсантов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54449C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54449C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54449C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54449C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54449C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20015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54449C" w:rsidP="00DC265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20015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DC265B" w:rsidRPr="009968A8" w:rsidRDefault="0054449C" w:rsidP="00DC265B">
            <w:r>
              <w:t>20015</w:t>
            </w:r>
          </w:p>
        </w:tc>
      </w:tr>
      <w:tr w:rsidR="00DC265B" w:rsidRPr="009968A8" w:rsidTr="000F4996">
        <w:trPr>
          <w:gridAfter w:val="4"/>
          <w:wAfter w:w="3008" w:type="dxa"/>
          <w:trHeight w:val="2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Мероприятие 1.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Создание рекламно-информационных материалов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культуре,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«Сычевский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Муници-па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t>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Показатель 1. Количество выпущенных, 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изготовленных, опубликованных рекламно-информационных материалов (ед.)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4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lastRenderedPageBreak/>
              <w:t>4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2.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Укрепление положительного имиджа муниципального образования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культуре,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«Сычевский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  <w:p w:rsidR="00DC265B" w:rsidRPr="009968A8" w:rsidRDefault="00DC265B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Муниципа-льный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DC265B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1.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Количество оформленных экспозиций, выставок (ед.)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30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30</w:t>
            </w:r>
          </w:p>
        </w:tc>
        <w:tc>
          <w:tcPr>
            <w:tcW w:w="7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30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2.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Содействие в поисково-исследовательской деятельности: сбор, обработка и создание историко-краеведческих экспозиций;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-создание информационных баз данных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«Сычевский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Муниципа-льный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3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Укрепление материально-технической базы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МКУК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«Сычевский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3.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Продвижение туристских возможностей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«Сычевский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Муниципа-льный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Показатель1.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Количество мероприятий, направленных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на развитие туристической сферы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68</w:t>
            </w:r>
          </w:p>
        </w:tc>
        <w:tc>
          <w:tcPr>
            <w:tcW w:w="7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68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 xml:space="preserve">Показатель 2. Организация и проведение Международного праздника, посвященного крещению Руси 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на истоке Днепра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Муниципа-льный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063E87" w:rsidRDefault="00063E87" w:rsidP="00DC265B"/>
          <w:p w:rsidR="00063E87" w:rsidRDefault="00063E87" w:rsidP="00DC265B"/>
          <w:p w:rsidR="00063E87" w:rsidRDefault="00063E87" w:rsidP="00DC265B"/>
          <w:p w:rsidR="00063E87" w:rsidRDefault="00063E87" w:rsidP="00DC265B"/>
          <w:p w:rsidR="00DC265B" w:rsidRPr="009968A8" w:rsidRDefault="0054449C" w:rsidP="00DC265B">
            <w:r>
              <w:t>х</w:t>
            </w:r>
          </w:p>
        </w:tc>
      </w:tr>
      <w:tr w:rsidR="00DC265B" w:rsidRPr="009968A8" w:rsidTr="000F4996">
        <w:trPr>
          <w:gridAfter w:val="4"/>
          <w:wAfter w:w="3008" w:type="dxa"/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Показатель 3. Проект «Туризм для самых маленьких»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Отдел по культуре,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МКУК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«Сычев</w:t>
            </w: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краеведческий</w:t>
            </w:r>
          </w:p>
          <w:p w:rsidR="00951A01" w:rsidRPr="009968A8" w:rsidRDefault="00951A01" w:rsidP="00DC265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музей»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Муниципа-льный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68A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951A01" w:rsidP="00DC265B">
            <w:pPr>
              <w:spacing w:line="276" w:lineRule="auto"/>
              <w:rPr>
                <w:color w:val="000000" w:themeColor="text1"/>
              </w:rPr>
            </w:pPr>
            <w:r w:rsidRPr="009968A8">
              <w:rPr>
                <w:color w:val="000000" w:themeColor="text1"/>
              </w:rPr>
              <w:t>х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9968A8" w:rsidRDefault="00063E87" w:rsidP="00DC265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3E87" w:rsidRDefault="00063E87" w:rsidP="00DC265B"/>
          <w:p w:rsidR="00063E87" w:rsidRDefault="00063E87" w:rsidP="00DC265B"/>
          <w:p w:rsidR="000F4996" w:rsidRDefault="000F4996" w:rsidP="00DC265B"/>
          <w:p w:rsidR="00DC265B" w:rsidRPr="009968A8" w:rsidRDefault="0054449C" w:rsidP="00DC265B">
            <w:r>
              <w:t>х</w:t>
            </w:r>
          </w:p>
        </w:tc>
      </w:tr>
    </w:tbl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996" w:rsidRDefault="000F4996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51A01" w:rsidRDefault="00951A01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63E87" w:rsidRDefault="00951A01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6024A6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A4" w:rsidRDefault="00951A01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</w:p>
    <w:p w:rsidR="00B301A4" w:rsidRDefault="00951A01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B3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951A01" w:rsidRDefault="00951A01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951A01" w:rsidRDefault="000B72AF" w:rsidP="00951A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51A01" w:rsidRPr="002D2106" w:rsidRDefault="00951A01" w:rsidP="00951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1A01" w:rsidRDefault="00951A01" w:rsidP="00951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1A01" w:rsidRPr="000B72AF" w:rsidRDefault="00951A01" w:rsidP="00951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72A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951A01" w:rsidRDefault="00951A01" w:rsidP="000B7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72A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0B72AF" w:rsidRPr="000B72AF">
        <w:rPr>
          <w:rFonts w:ascii="Times New Roman" w:hAnsi="Times New Roman" w:cs="Times New Roman"/>
          <w:sz w:val="28"/>
          <w:szCs w:val="28"/>
        </w:rPr>
        <w:t xml:space="preserve"> </w:t>
      </w:r>
      <w:r w:rsidRPr="000B72AF">
        <w:rPr>
          <w:rFonts w:ascii="Times New Roman" w:hAnsi="Times New Roman" w:cs="Times New Roman"/>
          <w:sz w:val="28"/>
          <w:szCs w:val="28"/>
        </w:rPr>
        <w:t xml:space="preserve">«Развитие  культуры и туризма в муниципальном образовании «Сычевский район» Смоленской области» </w:t>
      </w:r>
    </w:p>
    <w:p w:rsidR="000B72AF" w:rsidRPr="000B72AF" w:rsidRDefault="000B72AF" w:rsidP="000B7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091"/>
        <w:gridCol w:w="3827"/>
        <w:gridCol w:w="4111"/>
        <w:gridCol w:w="3260"/>
      </w:tblGrid>
      <w:tr w:rsidR="00951A01" w:rsidTr="000B72AF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A01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A4" w:rsidRDefault="00951A01" w:rsidP="004113F4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</w:t>
            </w:r>
          </w:p>
          <w:p w:rsidR="00951A01" w:rsidRDefault="00951A01" w:rsidP="004113F4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951A01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951A01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951A01" w:rsidTr="000B72A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13290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13290" w:rsidRDefault="00951A01" w:rsidP="00411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29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13290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90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4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90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Администрации муниципального образования «Сычевский район»</w:t>
            </w:r>
          </w:p>
          <w:p w:rsidR="00951A01" w:rsidRPr="00B13290" w:rsidRDefault="00951A01" w:rsidP="0041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13290" w:rsidRDefault="00951A01" w:rsidP="00411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2AF" w:rsidRDefault="000B72AF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2AF" w:rsidRDefault="000B72AF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92" w:type="dxa"/>
        <w:tblInd w:w="88" w:type="dxa"/>
        <w:tblLayout w:type="fixed"/>
        <w:tblLook w:val="04A0"/>
      </w:tblPr>
      <w:tblGrid>
        <w:gridCol w:w="4273"/>
        <w:gridCol w:w="2269"/>
        <w:gridCol w:w="2125"/>
        <w:gridCol w:w="1560"/>
        <w:gridCol w:w="1561"/>
        <w:gridCol w:w="1702"/>
        <w:gridCol w:w="1702"/>
      </w:tblGrid>
      <w:tr w:rsidR="00951A01" w:rsidTr="000B72AF">
        <w:trPr>
          <w:trHeight w:val="1529"/>
        </w:trPr>
        <w:tc>
          <w:tcPr>
            <w:tcW w:w="15192" w:type="dxa"/>
            <w:gridSpan w:val="7"/>
            <w:noWrap/>
            <w:vAlign w:val="bottom"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B301A4" w:rsidRDefault="00951A01" w:rsidP="004113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B301A4" w:rsidRDefault="00951A01" w:rsidP="00B301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Развитие</w:t>
            </w:r>
            <w:r w:rsidR="00B301A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культуры и туризма </w:t>
            </w:r>
          </w:p>
          <w:p w:rsidR="00B301A4" w:rsidRDefault="00951A01" w:rsidP="00B301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муниципальном</w:t>
            </w:r>
            <w:r w:rsidR="00B301A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образовании </w:t>
            </w:r>
          </w:p>
          <w:p w:rsidR="00951A01" w:rsidRDefault="00951A01" w:rsidP="00B301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«Сычевский район» </w:t>
            </w:r>
          </w:p>
          <w:p w:rsidR="00951A01" w:rsidRDefault="000B72AF" w:rsidP="004113F4">
            <w:pPr>
              <w:autoSpaceDE w:val="0"/>
              <w:autoSpaceDN w:val="0"/>
              <w:adjustRightInd w:val="0"/>
              <w:spacing w:line="276" w:lineRule="auto"/>
              <w:ind w:firstLine="9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Смоленской области</w:t>
            </w:r>
            <w:r w:rsidR="00951A01">
              <w:rPr>
                <w:bCs/>
                <w:sz w:val="28"/>
                <w:szCs w:val="28"/>
              </w:rPr>
              <w:t xml:space="preserve"> </w:t>
            </w:r>
          </w:p>
          <w:tbl>
            <w:tblPr>
              <w:tblW w:w="14265" w:type="dxa"/>
              <w:tblInd w:w="88" w:type="dxa"/>
              <w:tblLayout w:type="fixed"/>
              <w:tblLook w:val="04A0"/>
            </w:tblPr>
            <w:tblGrid>
              <w:gridCol w:w="14265"/>
            </w:tblGrid>
            <w:tr w:rsidR="00951A01" w:rsidTr="004113F4">
              <w:trPr>
                <w:trHeight w:val="1529"/>
              </w:trPr>
              <w:tc>
                <w:tcPr>
                  <w:tcW w:w="14265" w:type="dxa"/>
                  <w:noWrap/>
                  <w:vAlign w:val="bottom"/>
                  <w:hideMark/>
                </w:tcPr>
                <w:p w:rsidR="00063E87" w:rsidRDefault="00063E87"/>
                <w:tbl>
                  <w:tblPr>
                    <w:tblW w:w="14265" w:type="dxa"/>
                    <w:tblInd w:w="88" w:type="dxa"/>
                    <w:tblLayout w:type="fixed"/>
                    <w:tblLook w:val="04A0"/>
                  </w:tblPr>
                  <w:tblGrid>
                    <w:gridCol w:w="14265"/>
                  </w:tblGrid>
                  <w:tr w:rsidR="00951A01" w:rsidTr="004113F4">
                    <w:trPr>
                      <w:trHeight w:val="1529"/>
                    </w:trPr>
                    <w:tc>
                      <w:tcPr>
                        <w:tcW w:w="14265" w:type="dxa"/>
                        <w:noWrap/>
                        <w:vAlign w:val="bottom"/>
                        <w:hideMark/>
                      </w:tcPr>
                      <w:p w:rsidR="00951A01" w:rsidRDefault="00951A01" w:rsidP="000B72AF">
                        <w:pPr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План – график реализации  муниципальной программы  на 2019 год</w:t>
                        </w:r>
                      </w:p>
                      <w:p w:rsidR="00951A01" w:rsidRDefault="00951A01" w:rsidP="000B72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«Развитие культуры и туризма в муниципальном образовании «Сычевский район»</w:t>
                        </w:r>
                      </w:p>
                      <w:p w:rsidR="000B72AF" w:rsidRDefault="000B72AF" w:rsidP="000B72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51A01" w:rsidRDefault="00951A01" w:rsidP="004113F4">
                  <w:pPr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51A01" w:rsidRDefault="00951A01" w:rsidP="004113F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51A01" w:rsidTr="000B72AF">
        <w:trPr>
          <w:trHeight w:val="637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951A01" w:rsidTr="000B72AF">
        <w:trPr>
          <w:trHeight w:val="635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6 месяцев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6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 12 месяцев</w:t>
            </w:r>
          </w:p>
        </w:tc>
      </w:tr>
      <w:tr w:rsidR="00951A01" w:rsidTr="000B72AF">
        <w:trPr>
          <w:trHeight w:val="3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spacing w:line="276" w:lineRule="auto"/>
              <w:rPr>
                <w:bCs/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</w:t>
            </w:r>
            <w:r w:rsidRPr="000B72AF">
              <w:rPr>
                <w:bCs/>
                <w:sz w:val="24"/>
                <w:szCs w:val="24"/>
              </w:rPr>
              <w:t>Подпрограмма 1.</w:t>
            </w:r>
          </w:p>
          <w:p w:rsidR="00951A01" w:rsidRPr="000B72AF" w:rsidRDefault="00951A01" w:rsidP="004113F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B72AF">
              <w:rPr>
                <w:bCs/>
                <w:sz w:val="24"/>
                <w:szCs w:val="24"/>
              </w:rPr>
              <w:t>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Асянова Т.А.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1A01" w:rsidTr="000B72AF">
        <w:trPr>
          <w:trHeight w:val="256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spacing w:line="276" w:lineRule="auto"/>
              <w:rPr>
                <w:bCs/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</w:t>
            </w:r>
            <w:r w:rsidRPr="000B72AF"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951A01" w:rsidRPr="000B72AF" w:rsidRDefault="00951A01" w:rsidP="004113F4">
            <w:pPr>
              <w:spacing w:line="276" w:lineRule="auto"/>
              <w:rPr>
                <w:bCs/>
                <w:sz w:val="24"/>
                <w:szCs w:val="24"/>
              </w:rPr>
            </w:pPr>
            <w:r w:rsidRPr="000B72AF">
              <w:rPr>
                <w:bCs/>
                <w:sz w:val="24"/>
                <w:szCs w:val="24"/>
              </w:rPr>
              <w:t>«Развитие библиотечного фонда»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Красикова Л.Н.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1A01" w:rsidTr="000B72AF">
        <w:trPr>
          <w:trHeight w:val="50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Показатель 1 (ед. изм.)</w:t>
            </w:r>
          </w:p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Обращаемость единого фонда (единиц)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0,74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1,47</w:t>
            </w:r>
          </w:p>
        </w:tc>
      </w:tr>
      <w:tr w:rsidR="00951A01" w:rsidTr="000B72AF">
        <w:trPr>
          <w:trHeight w:val="25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 Мероприятие 1. 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</w:t>
            </w:r>
            <w:r w:rsidRPr="000B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библиотек муниципального образования «Сычевский район» Смоленской области, в том числе заработная плата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lastRenderedPageBreak/>
              <w:t>Асянова Т.А.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Муниципальный 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бюджет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lastRenderedPageBreak/>
              <w:t xml:space="preserve"> Показатель 1. (ед. изм.)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справок по информационным запросам </w:t>
            </w:r>
            <w:r w:rsidRPr="000B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3525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7050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посещений библиотек (ед.)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55805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111610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музейного обслуживания в муниципальном образовании «Сычевский район» Смоленской области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Советникова Е.И.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«Развитие музейной деятельности»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358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Выявление, собирание, изучение,      организация хранения музейных предметов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хранения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3750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7500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музейному обслуживанию населения и </w:t>
            </w:r>
            <w:r w:rsidRPr="000B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заработной платы сотрудникам музея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 Количество посещений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3433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6867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физической культуры и спорта»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Кочкин О.А.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«Вовлечение жителей Сычевского района в систематические занятия физкультурой и спортом»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спортивно-массовых мероприятий для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22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 (чел.) Количество человек, систематически занимающихся физкультурой и спортом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1200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культурно-досуговой деятельности в муниципальном образовании «Сычевский район» Смоленской области »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Иванова Н. М.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«Организация культурно-досугового обслуживания населения»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Иванова Н.М.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проводимых мероприятий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1608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         3215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Показатель 3. Число клубных формирований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97</w:t>
            </w:r>
          </w:p>
        </w:tc>
      </w:tr>
      <w:tr w:rsidR="00951A01" w:rsidTr="000B72AF">
        <w:trPr>
          <w:trHeight w:val="3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 клубного типа,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B301A4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Н.М.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Шавга Д.В.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1A4" w:rsidRPr="000B72A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дополнительного образования детей»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</w:t>
            </w:r>
            <w:r w:rsidR="00B3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проводимых силами ДШИ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46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2230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Подпрограмма 6.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Отдел по культуре Администрации муниципального образования «Сычевский район» Смоленской области, начальник Т.Ю.Смирнова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r w:rsidRPr="000B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событийных мероприятий и туристических поездок»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lastRenderedPageBreak/>
              <w:t xml:space="preserve">Отдел по культуре Администрации </w:t>
            </w:r>
            <w:r w:rsidRPr="000B72AF">
              <w:rPr>
                <w:sz w:val="24"/>
                <w:szCs w:val="24"/>
              </w:rPr>
              <w:lastRenderedPageBreak/>
              <w:t>муниципального образования «Сычевский район» смоленской области, начальник Т.Ю.Смирнова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Мероприятие 1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выпущенных, изготовленных, опубликованных рекламно-информационных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4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Укрепление положительного имиджа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063E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Отдел по культуре Администрации муниципального образования «Сычевский район» </w:t>
            </w:r>
            <w:r w:rsidR="00063E87">
              <w:rPr>
                <w:sz w:val="24"/>
                <w:szCs w:val="24"/>
              </w:rPr>
              <w:t>С</w:t>
            </w:r>
            <w:r w:rsidRPr="000B72AF">
              <w:rPr>
                <w:sz w:val="24"/>
                <w:szCs w:val="24"/>
              </w:rPr>
              <w:t>моленской области, начальник Т.Ю.Смирнова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экспозиций, выставок (ед.)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 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27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Содействие в поисково-исследовательской деятельности: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-сбор, обработка и создание историко-краеведческих экспозиций;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-создание информационных баз данных.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Отдел по культуре Администрации муниципального образования «Сычёвский район» Смоленской области, начальник 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Т.Ю. Смирнова </w:t>
            </w:r>
            <w:r w:rsidRPr="000B72AF">
              <w:rPr>
                <w:sz w:val="24"/>
                <w:szCs w:val="24"/>
              </w:rPr>
              <w:lastRenderedPageBreak/>
              <w:t>МКУК «Сычёвский краеведческий музей» директор Е.И. Советникова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материально-технической базы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МКУК «Сычёвский краеведческий музей» директор Е.И. Советникова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>Продвижение туристических возможностей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Отдел по культуре Администрации муниципального образования «Сычёвский район» Смоленской области, начальник 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Т.Ю. Смирнова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  <w:tr w:rsidR="00951A01" w:rsidTr="000B72AF">
        <w:trPr>
          <w:trHeight w:val="26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Международного праздника, посвящённого крещению Руси </w:t>
            </w:r>
          </w:p>
          <w:p w:rsidR="00951A01" w:rsidRPr="000B72AF" w:rsidRDefault="00951A01" w:rsidP="004113F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AF">
              <w:rPr>
                <w:rFonts w:ascii="Times New Roman" w:hAnsi="Times New Roman" w:cs="Times New Roman"/>
                <w:sz w:val="24"/>
                <w:szCs w:val="24"/>
              </w:rPr>
              <w:t xml:space="preserve">на истоке Днепра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Отдел по культуре Администрации муниципального образования «Сычёвский район» Смоленской области, начальник </w:t>
            </w:r>
          </w:p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 xml:space="preserve">Т.Ю. Смирнова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0B72AF" w:rsidRDefault="00951A01" w:rsidP="004113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2AF">
              <w:rPr>
                <w:sz w:val="24"/>
                <w:szCs w:val="24"/>
              </w:rPr>
              <w:t>х</w:t>
            </w:r>
          </w:p>
        </w:tc>
      </w:tr>
    </w:tbl>
    <w:p w:rsidR="00951A01" w:rsidRDefault="00951A01" w:rsidP="00951A01"/>
    <w:p w:rsidR="00951A01" w:rsidRDefault="00951A01" w:rsidP="00951A01">
      <w:pPr>
        <w:jc w:val="center"/>
        <w:sectPr w:rsidR="00951A01" w:rsidSect="004113F4">
          <w:headerReference w:type="even" r:id="rId16"/>
          <w:footerReference w:type="even" r:id="rId17"/>
          <w:pgSz w:w="16840" w:h="11907" w:orient="landscape" w:code="9"/>
          <w:pgMar w:top="567" w:right="1134" w:bottom="567" w:left="1134" w:header="720" w:footer="720" w:gutter="0"/>
          <w:pgNumType w:start="19"/>
          <w:cols w:space="720"/>
          <w:noEndnote/>
          <w:titlePg/>
          <w:docGrid w:linePitch="272"/>
        </w:sect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программе «Развитие</w:t>
      </w:r>
    </w:p>
    <w:p w:rsidR="000B72AF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и туризма </w:t>
      </w:r>
    </w:p>
    <w:p w:rsidR="000B72AF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  <w:r w:rsidR="000B7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51A01" w:rsidRDefault="000B72AF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Pr="00DB716B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716B">
        <w:rPr>
          <w:sz w:val="28"/>
          <w:szCs w:val="28"/>
        </w:rPr>
        <w:t>ПАСПОРТ</w:t>
      </w:r>
    </w:p>
    <w:p w:rsidR="00951A01" w:rsidRPr="00DB716B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716B">
        <w:rPr>
          <w:sz w:val="28"/>
          <w:szCs w:val="28"/>
        </w:rPr>
        <w:t xml:space="preserve">подпрограммы </w:t>
      </w:r>
    </w:p>
    <w:p w:rsidR="00951A01" w:rsidRPr="003063D4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716B">
        <w:rPr>
          <w:bCs/>
          <w:sz w:val="28"/>
          <w:szCs w:val="28"/>
        </w:rPr>
        <w:t>«Организация библиотечного обслуживания населения в муниципальном образовании «Сычевский район» Смол</w:t>
      </w:r>
      <w:r>
        <w:rPr>
          <w:bCs/>
          <w:sz w:val="28"/>
          <w:szCs w:val="28"/>
        </w:rPr>
        <w:t xml:space="preserve">енской области» </w:t>
      </w:r>
      <w:r w:rsidRPr="00DB716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3063D4">
        <w:rPr>
          <w:sz w:val="28"/>
          <w:szCs w:val="28"/>
        </w:rPr>
        <w:t>«Развитие  культуры и туризма в муниципальном образовании «Сычевский район» Смол</w:t>
      </w:r>
      <w:r>
        <w:rPr>
          <w:sz w:val="28"/>
          <w:szCs w:val="28"/>
        </w:rPr>
        <w:t xml:space="preserve">енской области» </w:t>
      </w:r>
    </w:p>
    <w:p w:rsidR="00951A01" w:rsidRDefault="00951A01" w:rsidP="00951A0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6"/>
      </w:tblGrid>
      <w:tr w:rsidR="00951A01" w:rsidRPr="00AA5F1F" w:rsidTr="00B301A4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AA5F1F" w:rsidRDefault="00951A01" w:rsidP="00B301A4">
            <w:pPr>
              <w:jc w:val="center"/>
              <w:rPr>
                <w:sz w:val="28"/>
                <w:szCs w:val="28"/>
              </w:rPr>
            </w:pPr>
            <w:r w:rsidRPr="00AA5F1F">
              <w:rPr>
                <w:sz w:val="28"/>
                <w:szCs w:val="28"/>
              </w:rPr>
              <w:t>Ответственные исполнители  подпрограмм</w:t>
            </w:r>
            <w:r>
              <w:rPr>
                <w:sz w:val="28"/>
                <w:szCs w:val="28"/>
              </w:rPr>
              <w:t>ы</w:t>
            </w:r>
            <w:r w:rsidRPr="00AA5F1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AA5F1F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951A01" w:rsidRPr="00AA5F1F" w:rsidTr="00B301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AA5F1F" w:rsidRDefault="00951A01" w:rsidP="00B301A4">
            <w:pPr>
              <w:jc w:val="center"/>
              <w:rPr>
                <w:sz w:val="28"/>
                <w:szCs w:val="28"/>
              </w:rPr>
            </w:pPr>
            <w:r w:rsidRPr="00AA5F1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AA5F1F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F1F">
              <w:rPr>
                <w:sz w:val="28"/>
                <w:szCs w:val="28"/>
              </w:rPr>
              <w:t>МКУК «Сыч</w:t>
            </w:r>
            <w:r>
              <w:rPr>
                <w:sz w:val="28"/>
                <w:szCs w:val="28"/>
              </w:rPr>
              <w:t>е</w:t>
            </w:r>
            <w:r w:rsidRPr="00AA5F1F">
              <w:rPr>
                <w:sz w:val="28"/>
                <w:szCs w:val="28"/>
              </w:rPr>
              <w:t>вская ЦБС»</w:t>
            </w:r>
          </w:p>
        </w:tc>
      </w:tr>
      <w:tr w:rsidR="00951A01" w:rsidRPr="00AA5F1F" w:rsidTr="00B301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AA5F1F" w:rsidRDefault="00951A01" w:rsidP="00B301A4">
            <w:pPr>
              <w:jc w:val="center"/>
              <w:rPr>
                <w:sz w:val="28"/>
                <w:szCs w:val="28"/>
              </w:rPr>
            </w:pPr>
            <w:r w:rsidRPr="00AA5F1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AA5F1F" w:rsidRDefault="00951A01" w:rsidP="004113F4">
            <w:pPr>
              <w:pStyle w:val="ConsPlusNormal"/>
              <w:tabs>
                <w:tab w:val="left" w:pos="10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F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Организация социально эффективного и экономически целесообразного библиотечного обслуживания населения </w:t>
            </w:r>
            <w:r w:rsidRPr="00AA5F1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F1F">
              <w:rPr>
                <w:rFonts w:ascii="Times New Roman" w:hAnsi="Times New Roman" w:cs="Times New Roman"/>
                <w:sz w:val="28"/>
                <w:szCs w:val="28"/>
              </w:rPr>
              <w:t xml:space="preserve">вский район» Смоленской области </w:t>
            </w:r>
          </w:p>
        </w:tc>
      </w:tr>
      <w:tr w:rsidR="00951A01" w:rsidRPr="00AA5F1F" w:rsidTr="00B301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AA5F1F" w:rsidRDefault="00951A01" w:rsidP="00B301A4">
            <w:pPr>
              <w:jc w:val="center"/>
              <w:rPr>
                <w:sz w:val="28"/>
                <w:szCs w:val="28"/>
              </w:rPr>
            </w:pPr>
            <w:r w:rsidRPr="00AA5F1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7212A9" w:rsidRDefault="00951A01" w:rsidP="004113F4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212A9">
              <w:rPr>
                <w:color w:val="000000"/>
                <w:sz w:val="28"/>
                <w:szCs w:val="28"/>
              </w:rPr>
              <w:t>Количество выданных справок по информационным запросам  пользователей</w:t>
            </w:r>
          </w:p>
          <w:p w:rsidR="00951A01" w:rsidRPr="007212A9" w:rsidRDefault="00951A01" w:rsidP="004113F4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212A9">
              <w:rPr>
                <w:color w:val="000000"/>
                <w:sz w:val="28"/>
                <w:szCs w:val="28"/>
              </w:rPr>
              <w:t xml:space="preserve">Количество посещений библиотек  </w:t>
            </w:r>
          </w:p>
          <w:p w:rsidR="00951A01" w:rsidRPr="007212A9" w:rsidRDefault="00951A01" w:rsidP="004113F4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212A9">
              <w:rPr>
                <w:color w:val="000000"/>
                <w:sz w:val="28"/>
                <w:szCs w:val="28"/>
              </w:rPr>
              <w:t>Обращаемость единого фонда</w:t>
            </w:r>
          </w:p>
        </w:tc>
      </w:tr>
      <w:tr w:rsidR="00951A01" w:rsidRPr="00AA5F1F" w:rsidTr="00B301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AA5F1F" w:rsidRDefault="00951A01" w:rsidP="00B301A4">
            <w:pPr>
              <w:jc w:val="center"/>
              <w:rPr>
                <w:sz w:val="28"/>
                <w:szCs w:val="28"/>
              </w:rPr>
            </w:pPr>
            <w:r w:rsidRPr="00AA5F1F">
              <w:rPr>
                <w:sz w:val="28"/>
                <w:szCs w:val="28"/>
              </w:rPr>
              <w:t xml:space="preserve">Сроки (этапы) реализации муниципальной </w:t>
            </w:r>
            <w:r>
              <w:rPr>
                <w:sz w:val="28"/>
                <w:szCs w:val="28"/>
              </w:rPr>
              <w:t>под</w:t>
            </w:r>
            <w:r w:rsidRPr="00AA5F1F">
              <w:rPr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AA5F1F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2018-2024г.</w:t>
            </w:r>
          </w:p>
        </w:tc>
      </w:tr>
      <w:tr w:rsidR="00951A01" w:rsidRPr="00AA5F1F" w:rsidTr="00B301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AA5F1F" w:rsidRDefault="00951A01" w:rsidP="00B301A4">
            <w:pPr>
              <w:jc w:val="center"/>
              <w:rPr>
                <w:sz w:val="28"/>
                <w:szCs w:val="28"/>
              </w:rPr>
            </w:pPr>
            <w:r w:rsidRPr="00AA5F1F">
              <w:rPr>
                <w:sz w:val="28"/>
                <w:szCs w:val="28"/>
              </w:rPr>
              <w:t xml:space="preserve">Объемы ассигнований муниципальной </w:t>
            </w:r>
            <w:r>
              <w:rPr>
                <w:sz w:val="28"/>
                <w:szCs w:val="28"/>
              </w:rPr>
              <w:t>под</w:t>
            </w:r>
            <w:r w:rsidRPr="00AA5F1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4113F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A5F1F">
              <w:rPr>
                <w:color w:val="000000"/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AA5F1F">
              <w:rPr>
                <w:color w:val="000000"/>
                <w:sz w:val="28"/>
                <w:szCs w:val="28"/>
              </w:rPr>
              <w:t xml:space="preserve">программы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82515,7</w:t>
            </w:r>
            <w:r w:rsidR="00B301A4">
              <w:rPr>
                <w:color w:val="000000"/>
                <w:sz w:val="28"/>
                <w:szCs w:val="28"/>
              </w:rPr>
              <w:t xml:space="preserve"> </w:t>
            </w:r>
            <w:r w:rsidRPr="00DB286D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951A01" w:rsidRDefault="00951A01" w:rsidP="004113F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  <w:r w:rsidR="00B301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  13518,0 тыс.руб</w:t>
            </w:r>
            <w:r w:rsidR="000B72AF">
              <w:rPr>
                <w:color w:val="000000"/>
                <w:sz w:val="28"/>
                <w:szCs w:val="28"/>
              </w:rPr>
              <w:t>.</w:t>
            </w:r>
          </w:p>
          <w:p w:rsidR="00951A01" w:rsidRDefault="00951A01" w:rsidP="004113F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  <w:r w:rsidR="00B301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  11808,0 тыс.руб</w:t>
            </w:r>
            <w:r w:rsidR="000B72AF">
              <w:rPr>
                <w:color w:val="000000"/>
                <w:sz w:val="28"/>
                <w:szCs w:val="28"/>
              </w:rPr>
              <w:t>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  <w:r w:rsidR="00B301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  12207,7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тыс.руб</w:t>
            </w:r>
            <w:r w:rsidR="000B72AF">
              <w:rPr>
                <w:color w:val="000000"/>
                <w:sz w:val="28"/>
                <w:szCs w:val="28"/>
              </w:rPr>
              <w:t>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 – 11245,5 тыс.руб.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 – 11245,5 тыс.руб.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 – 11245,5 тыс.руб.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 -  11245,5 тыс.руб.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т.ч.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85,425</w:t>
            </w:r>
            <w:r w:rsidR="000B7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тыс.руб., областной бюджет-12,768 тыс.руб.</w:t>
            </w:r>
          </w:p>
          <w:p w:rsidR="00951A01" w:rsidRPr="00AA5F1F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716B">
        <w:rPr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951A01" w:rsidRDefault="00951A01" w:rsidP="00951A01">
      <w:pPr>
        <w:shd w:val="clear" w:color="auto" w:fill="FFFFFF"/>
        <w:jc w:val="center"/>
        <w:rPr>
          <w:sz w:val="28"/>
          <w:szCs w:val="28"/>
        </w:rPr>
      </w:pPr>
      <w:r w:rsidRPr="00DB716B">
        <w:rPr>
          <w:sz w:val="28"/>
          <w:szCs w:val="28"/>
        </w:rPr>
        <w:t>подпрограммы муниципальной программы</w:t>
      </w:r>
    </w:p>
    <w:p w:rsidR="00951A01" w:rsidRDefault="00951A01" w:rsidP="00951A01">
      <w:pPr>
        <w:shd w:val="clear" w:color="auto" w:fill="FFFFFF"/>
        <w:ind w:right="57" w:firstLine="709"/>
        <w:jc w:val="both"/>
        <w:rPr>
          <w:sz w:val="28"/>
          <w:szCs w:val="28"/>
        </w:rPr>
      </w:pP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 xml:space="preserve">В муниципальном образовании «Сычевский район» Смоленской области осуществляет библиотечную деятельность муниципальное казенное учреждение культуры «Сычевская централизованная библиотечная система», объединяющая центральную межпоселенческую библиотеку, центральную межпоселенческую детскую библиотеку, 17 поселенческих библиотек. 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>В феврале 2018 года состоялось открытие Сычевской центральной межпоселенческой и Сычевской центральной межпоселенческой детской библиотек, которые переехали в новое здание. Задача состоит в том, чтобы сохранить имеющуюся базу, сделать библиотеки более привлекательными и востребованными,  чтобы  библиотечные услуги   по своим качествам стали на порядок выше и соответствовали современным стандартам.</w:t>
      </w:r>
    </w:p>
    <w:p w:rsidR="00951A01" w:rsidRPr="000B72AF" w:rsidRDefault="00951A01" w:rsidP="00951A01">
      <w:pPr>
        <w:pStyle w:val="HTML"/>
        <w:tabs>
          <w:tab w:val="clear" w:pos="916"/>
          <w:tab w:val="left" w:pos="720"/>
        </w:tabs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AF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 пользователям предоставляются новые виды библиотечных услуг, в том числе виртуальные справочные службы                      и другие. На базе библиотек действуют 6 библиотечно-информационных центров, оснащенных  компьютерными комплексами с постоянным доступом к глобальным информационным сетям. В центральной и Субботниковской поселенческой  библиотеках работают Центры правовой информации, где можно получить сведения по нормативно-законодательным документам, информацию по социально-экономическому развитию района, образованию, культуре, туризму и др. Центр сотрудничает с крупнейшими российскими кампаниями «Гарант» и «Консультант-плюс», что позволяет получить доступ ко всем правовым актам. В МКУК «Сычёвская ЦБС» имеется сайт, на котором представлена информация об учреждении и его деятельности.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 xml:space="preserve">Все показатели деятельности библиотечной системы, запланированные </w:t>
      </w:r>
      <w:r w:rsidR="00B301A4">
        <w:rPr>
          <w:color w:val="000000" w:themeColor="text1"/>
          <w:sz w:val="28"/>
          <w:szCs w:val="28"/>
        </w:rPr>
        <w:t xml:space="preserve">                           </w:t>
      </w:r>
      <w:r w:rsidRPr="000B72AF">
        <w:rPr>
          <w:color w:val="000000" w:themeColor="text1"/>
          <w:sz w:val="28"/>
          <w:szCs w:val="28"/>
        </w:rPr>
        <w:t>в муниципальном задании, были выполнены. Число пользователей на начало 2019 г. составило 10300 человек. Число посещений  составило 131871 ед. Наблюдается   положительная динамика по основным показателям работы поселенческих библиотек. На 01.01.2019</w:t>
      </w:r>
      <w:r w:rsidR="00B301A4">
        <w:rPr>
          <w:color w:val="000000" w:themeColor="text1"/>
          <w:sz w:val="28"/>
          <w:szCs w:val="28"/>
        </w:rPr>
        <w:t xml:space="preserve"> </w:t>
      </w:r>
      <w:r w:rsidRPr="000B72AF">
        <w:rPr>
          <w:color w:val="000000" w:themeColor="text1"/>
          <w:sz w:val="28"/>
          <w:szCs w:val="28"/>
        </w:rPr>
        <w:t xml:space="preserve">года библиотечный фонд насчитывает </w:t>
      </w:r>
      <w:r w:rsidR="00B301A4">
        <w:rPr>
          <w:color w:val="000000" w:themeColor="text1"/>
          <w:sz w:val="28"/>
          <w:szCs w:val="28"/>
        </w:rPr>
        <w:t xml:space="preserve">                                  </w:t>
      </w:r>
      <w:r w:rsidRPr="000B72AF">
        <w:rPr>
          <w:color w:val="000000" w:themeColor="text1"/>
          <w:sz w:val="28"/>
          <w:szCs w:val="28"/>
        </w:rPr>
        <w:t>151226  экземпляров на различных носителях.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lastRenderedPageBreak/>
        <w:t>Сегодня библиотеки ЦБС являются культурными центрами местного сообщества. Здесь проходят самые разнообразные по форме и содержанию мероприятия, повышающие культурный уровень горожан. За 2018год проведено 2019 мероприятий, посещение которых составило</w:t>
      </w:r>
      <w:r w:rsidR="00B301A4">
        <w:rPr>
          <w:color w:val="000000" w:themeColor="text1"/>
          <w:sz w:val="28"/>
          <w:szCs w:val="28"/>
        </w:rPr>
        <w:t xml:space="preserve"> </w:t>
      </w:r>
      <w:r w:rsidRPr="000B72AF">
        <w:rPr>
          <w:color w:val="000000" w:themeColor="text1"/>
          <w:sz w:val="28"/>
          <w:szCs w:val="28"/>
        </w:rPr>
        <w:t>47131чел.27 апреля 2018</w:t>
      </w:r>
      <w:r w:rsidR="00B301A4">
        <w:rPr>
          <w:color w:val="000000" w:themeColor="text1"/>
          <w:sz w:val="28"/>
          <w:szCs w:val="28"/>
        </w:rPr>
        <w:t xml:space="preserve"> </w:t>
      </w:r>
      <w:r w:rsidRPr="000B72AF">
        <w:rPr>
          <w:color w:val="000000" w:themeColor="text1"/>
          <w:sz w:val="28"/>
          <w:szCs w:val="28"/>
        </w:rPr>
        <w:t>г</w:t>
      </w:r>
      <w:r w:rsidR="00B301A4">
        <w:rPr>
          <w:color w:val="000000" w:themeColor="text1"/>
          <w:sz w:val="28"/>
          <w:szCs w:val="28"/>
        </w:rPr>
        <w:t>.</w:t>
      </w:r>
      <w:r w:rsidRPr="000B72AF">
        <w:rPr>
          <w:color w:val="000000" w:themeColor="text1"/>
          <w:sz w:val="28"/>
          <w:szCs w:val="28"/>
        </w:rPr>
        <w:t xml:space="preserve"> </w:t>
      </w:r>
      <w:r w:rsidR="00B301A4">
        <w:rPr>
          <w:color w:val="000000" w:themeColor="text1"/>
          <w:sz w:val="28"/>
          <w:szCs w:val="28"/>
        </w:rPr>
        <w:t xml:space="preserve">                       </w:t>
      </w:r>
      <w:r w:rsidRPr="000B72AF">
        <w:rPr>
          <w:color w:val="000000" w:themeColor="text1"/>
          <w:sz w:val="28"/>
          <w:szCs w:val="28"/>
        </w:rPr>
        <w:t>в рамках Всероссийской культурной акции «Библионочь -2018» библиотека города принимала гостей, пришедших, чтобы принять участие в увлекательном путешествии по Магическому книжному королевству. МКУК «Сычевская ЦБС» заняла  2 место в конкурсе на лучший аналитический обзор о деятельности муниципальных библиотек Смоленской области за 2017 год среди библиотечных систем области.</w:t>
      </w:r>
      <w:r w:rsidR="00B301A4">
        <w:rPr>
          <w:color w:val="000000" w:themeColor="text1"/>
          <w:sz w:val="28"/>
          <w:szCs w:val="28"/>
        </w:rPr>
        <w:t xml:space="preserve"> </w:t>
      </w:r>
      <w:r w:rsidRPr="000B72AF">
        <w:rPr>
          <w:color w:val="000000" w:themeColor="text1"/>
          <w:sz w:val="28"/>
          <w:szCs w:val="28"/>
        </w:rPr>
        <w:t xml:space="preserve">Никитская библиотека победила в областном конкурсе «На получение денежного поощрения лучшими муниципальными учреждениями культуры, находящимися на территории сельских поселений, и их работниками».В 2018 году Сычевская ЦМБ была подключена к Национальной электронной библиотеке(НЭБ). Приобретена техника для поселенческих библиотек(ноутбуки, фотоаппараты, телевизоры, принтеры, шкафы, стулья). В качестве положительных тенденций, наблюдаемых в развитии библиотечного обслуживания за последние три года, можно выделить следующие процессы: 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>- рост востребованности библиотечных услуг;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>- развитие творческого потенциала населения посредством проведения различных конкурсов, фестивалей, конференций, акций, выставок;</w:t>
      </w:r>
    </w:p>
    <w:p w:rsidR="00951A01" w:rsidRPr="000B72AF" w:rsidRDefault="00951A01" w:rsidP="00951A01">
      <w:pPr>
        <w:pStyle w:val="af3"/>
        <w:tabs>
          <w:tab w:val="left" w:pos="0"/>
        </w:tabs>
        <w:spacing w:before="0" w:beforeAutospacing="0" w:after="0" w:afterAutospacing="0"/>
        <w:ind w:right="57" w:firstLine="709"/>
        <w:jc w:val="both"/>
        <w:rPr>
          <w:color w:val="000000" w:themeColor="text1"/>
          <w:spacing w:val="-4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 xml:space="preserve"> - улучшение условий труда работников культуры.  Во всех учреждениях  установлены  системы ОПС,  что   позволяет  обеспечить безопасность пребывания  в зданиях, как  работников,  так и получателей  услуг.</w:t>
      </w:r>
      <w:r w:rsidRPr="000B72AF">
        <w:rPr>
          <w:color w:val="000000" w:themeColor="text1"/>
          <w:spacing w:val="-4"/>
          <w:sz w:val="28"/>
          <w:szCs w:val="28"/>
        </w:rPr>
        <w:t xml:space="preserve"> Во всех библиотеках имеется отопление согласно нормативам.</w:t>
      </w:r>
    </w:p>
    <w:p w:rsidR="00951A01" w:rsidRPr="000B72AF" w:rsidRDefault="00951A01" w:rsidP="00951A01">
      <w:pPr>
        <w:pStyle w:val="af3"/>
        <w:tabs>
          <w:tab w:val="left" w:pos="0"/>
        </w:tabs>
        <w:spacing w:before="0" w:beforeAutospacing="0" w:after="0" w:afterAutospacing="0"/>
        <w:ind w:right="57" w:firstLine="709"/>
        <w:jc w:val="both"/>
        <w:rPr>
          <w:color w:val="000000" w:themeColor="text1"/>
          <w:spacing w:val="-4"/>
          <w:sz w:val="28"/>
          <w:szCs w:val="28"/>
        </w:rPr>
      </w:pPr>
      <w:r w:rsidRPr="000B72AF">
        <w:rPr>
          <w:color w:val="000000" w:themeColor="text1"/>
          <w:spacing w:val="-4"/>
          <w:sz w:val="28"/>
          <w:szCs w:val="28"/>
        </w:rPr>
        <w:t>Вместе с тем, в развитии библиотечного дела Сычевского района существует ряд проблем.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> Остается актуальной проблема капитального ремонта зданий и помещений библиотек, изношенность которых составляет около 59%.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 xml:space="preserve">Оснащение библиотек также морально и материально устарело. 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 xml:space="preserve">Одной из главных задач деятельности библиотек является формирование библиотечных фондов новыми изданиями.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В связи </w:t>
      </w:r>
      <w:r w:rsidR="00B301A4">
        <w:rPr>
          <w:color w:val="000000" w:themeColor="text1"/>
          <w:sz w:val="28"/>
          <w:szCs w:val="28"/>
        </w:rPr>
        <w:t xml:space="preserve">                            </w:t>
      </w:r>
      <w:r w:rsidRPr="000B72AF">
        <w:rPr>
          <w:color w:val="000000" w:themeColor="text1"/>
          <w:sz w:val="28"/>
          <w:szCs w:val="28"/>
        </w:rPr>
        <w:t xml:space="preserve">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приобретение компьютеров. Сохранение и пополнение библиотечных фондов, оснащение библиотек современной компьютерной техникой и программным обеспечением позволит осуществить внедрение электронных услуг, системы учёта и ведения электронного каталога,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 потенциал человека, что особенно важно в условиях активного развития инновационной деятельности. 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lastRenderedPageBreak/>
        <w:t>Вышеуказанные проблемы можно решать только комплексно, посредством реализации данной подпрограммы, которая позволит библиотекам совершенствовать организацию оказания услуг по обеспечению граждан необходимой информацией, связанной с реализацией их законных прав и свобод.</w:t>
      </w:r>
    </w:p>
    <w:p w:rsidR="00951A01" w:rsidRPr="000B72AF" w:rsidRDefault="00951A01" w:rsidP="00951A01">
      <w:pPr>
        <w:keepNext/>
        <w:suppressLineNumbers/>
        <w:suppressAutoHyphens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</w:rPr>
      </w:pPr>
    </w:p>
    <w:p w:rsidR="00951A01" w:rsidRPr="000B72AF" w:rsidRDefault="00951A01" w:rsidP="00951A01">
      <w:pPr>
        <w:shd w:val="clear" w:color="auto" w:fill="FFFFFF"/>
        <w:ind w:right="57"/>
        <w:jc w:val="center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>2. Цели и  целевые показатели реализации</w:t>
      </w:r>
    </w:p>
    <w:p w:rsidR="00951A01" w:rsidRPr="000B72AF" w:rsidRDefault="00951A01" w:rsidP="00951A01">
      <w:pPr>
        <w:shd w:val="clear" w:color="auto" w:fill="FFFFFF"/>
        <w:ind w:right="57"/>
        <w:jc w:val="center"/>
        <w:rPr>
          <w:color w:val="000000" w:themeColor="text1"/>
          <w:sz w:val="28"/>
          <w:szCs w:val="28"/>
        </w:rPr>
      </w:pPr>
      <w:r w:rsidRPr="000B72AF">
        <w:rPr>
          <w:color w:val="000000" w:themeColor="text1"/>
          <w:sz w:val="28"/>
          <w:szCs w:val="28"/>
        </w:rPr>
        <w:t>подпрограммы муниципальной программы</w:t>
      </w: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color w:val="000000" w:themeColor="text1"/>
          <w:sz w:val="28"/>
          <w:szCs w:val="28"/>
        </w:rPr>
      </w:pPr>
    </w:p>
    <w:p w:rsidR="00951A01" w:rsidRPr="000B72AF" w:rsidRDefault="00951A01" w:rsidP="00951A01">
      <w:pPr>
        <w:shd w:val="clear" w:color="auto" w:fill="FFFFFF"/>
        <w:ind w:right="57" w:firstLine="709"/>
        <w:jc w:val="both"/>
        <w:rPr>
          <w:bCs/>
          <w:color w:val="000000" w:themeColor="text1"/>
          <w:sz w:val="28"/>
          <w:szCs w:val="28"/>
        </w:rPr>
      </w:pPr>
      <w:r w:rsidRPr="000B72A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Организация социально эффективного и экономически целесообразного библиотечного обслуживания населения </w:t>
      </w:r>
      <w:r w:rsidRPr="000B72AF">
        <w:rPr>
          <w:color w:val="000000" w:themeColor="text1"/>
          <w:sz w:val="28"/>
          <w:szCs w:val="28"/>
        </w:rPr>
        <w:t xml:space="preserve">муниципального образования «Сычёвский район» Смоленской области является целью подпрограммы </w:t>
      </w:r>
      <w:r w:rsidRPr="000B72AF">
        <w:rPr>
          <w:bCs/>
          <w:color w:val="000000" w:themeColor="text1"/>
          <w:sz w:val="28"/>
          <w:szCs w:val="28"/>
        </w:rPr>
        <w:t>«Организация библиотечного обслуживания населения в муниципальном образовании «Сычевский район» Смоленской области».</w:t>
      </w:r>
    </w:p>
    <w:p w:rsidR="00951A01" w:rsidRDefault="00951A01" w:rsidP="00951A01">
      <w:pPr>
        <w:shd w:val="clear" w:color="auto" w:fill="FFFFFF"/>
        <w:tabs>
          <w:tab w:val="left" w:pos="993"/>
        </w:tabs>
        <w:ind w:right="57" w:firstLine="709"/>
        <w:jc w:val="both"/>
        <w:rPr>
          <w:bCs/>
          <w:color w:val="000000" w:themeColor="text1"/>
          <w:sz w:val="28"/>
          <w:szCs w:val="28"/>
        </w:rPr>
      </w:pPr>
      <w:r w:rsidRPr="000B72AF">
        <w:rPr>
          <w:bCs/>
          <w:color w:val="000000" w:themeColor="text1"/>
          <w:sz w:val="28"/>
          <w:szCs w:val="28"/>
        </w:rPr>
        <w:t>Целевые показатели реализации подпрограммы следующие:</w:t>
      </w:r>
    </w:p>
    <w:p w:rsidR="00B301A4" w:rsidRPr="000B72AF" w:rsidRDefault="00B301A4" w:rsidP="00951A01">
      <w:pPr>
        <w:shd w:val="clear" w:color="auto" w:fill="FFFFFF"/>
        <w:tabs>
          <w:tab w:val="left" w:pos="993"/>
        </w:tabs>
        <w:ind w:right="57"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13"/>
        <w:gridCol w:w="1113"/>
        <w:gridCol w:w="1127"/>
        <w:gridCol w:w="1115"/>
        <w:gridCol w:w="1113"/>
        <w:gridCol w:w="1113"/>
        <w:gridCol w:w="1113"/>
      </w:tblGrid>
      <w:tr w:rsidR="00951A01" w:rsidRPr="00B301A4" w:rsidTr="00B301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B301A4">
            <w:pPr>
              <w:tabs>
                <w:tab w:val="left" w:pos="993"/>
              </w:tabs>
              <w:ind w:right="57"/>
              <w:jc w:val="center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2024</w:t>
            </w:r>
          </w:p>
        </w:tc>
      </w:tr>
      <w:tr w:rsidR="00951A01" w:rsidRPr="00B301A4" w:rsidTr="00B301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B301A4">
            <w:pPr>
              <w:tabs>
                <w:tab w:val="left" w:pos="993"/>
              </w:tabs>
              <w:ind w:right="57"/>
              <w:jc w:val="center"/>
              <w:rPr>
                <w:bCs/>
                <w:sz w:val="28"/>
                <w:szCs w:val="28"/>
              </w:rPr>
            </w:pPr>
            <w:r w:rsidRPr="00B301A4">
              <w:rPr>
                <w:color w:val="000000"/>
                <w:sz w:val="28"/>
                <w:szCs w:val="28"/>
              </w:rPr>
              <w:t>Количество выданных справок по информационным запросам  пользователей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7040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7050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7060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7070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7080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7090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8000</w:t>
            </w:r>
          </w:p>
        </w:tc>
      </w:tr>
      <w:tr w:rsidR="00951A01" w:rsidRPr="00B301A4" w:rsidTr="00B301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B301A4">
            <w:pPr>
              <w:tabs>
                <w:tab w:val="left" w:pos="993"/>
              </w:tabs>
              <w:ind w:right="57"/>
              <w:jc w:val="center"/>
              <w:rPr>
                <w:bCs/>
                <w:sz w:val="28"/>
                <w:szCs w:val="28"/>
              </w:rPr>
            </w:pPr>
            <w:r w:rsidRPr="00B301A4">
              <w:rPr>
                <w:color w:val="000000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111600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111610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111620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111630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111640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111650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111660</w:t>
            </w:r>
          </w:p>
        </w:tc>
      </w:tr>
      <w:tr w:rsidR="00951A01" w:rsidRPr="00B301A4" w:rsidTr="00B301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B301A4">
            <w:pPr>
              <w:tabs>
                <w:tab w:val="left" w:pos="993"/>
              </w:tabs>
              <w:ind w:right="57"/>
              <w:jc w:val="center"/>
              <w:rPr>
                <w:bCs/>
                <w:sz w:val="28"/>
                <w:szCs w:val="28"/>
              </w:rPr>
            </w:pPr>
            <w:r w:rsidRPr="00B301A4">
              <w:rPr>
                <w:color w:val="000000"/>
                <w:sz w:val="28"/>
                <w:szCs w:val="28"/>
              </w:rPr>
              <w:t>Обращаемость единого фонда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1,47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1,48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B301A4" w:rsidRDefault="00951A01" w:rsidP="004113F4">
            <w:pPr>
              <w:tabs>
                <w:tab w:val="left" w:pos="993"/>
              </w:tabs>
              <w:ind w:right="57"/>
              <w:jc w:val="both"/>
              <w:rPr>
                <w:bCs/>
                <w:sz w:val="28"/>
                <w:szCs w:val="28"/>
              </w:rPr>
            </w:pPr>
            <w:r w:rsidRPr="00B301A4">
              <w:rPr>
                <w:bCs/>
                <w:sz w:val="28"/>
                <w:szCs w:val="28"/>
              </w:rPr>
              <w:t>1,52</w:t>
            </w:r>
          </w:p>
        </w:tc>
      </w:tr>
    </w:tbl>
    <w:p w:rsidR="00951A01" w:rsidRDefault="00951A01" w:rsidP="00951A01">
      <w:pPr>
        <w:shd w:val="clear" w:color="auto" w:fill="FFFFFF"/>
        <w:ind w:right="57"/>
        <w:jc w:val="center"/>
        <w:rPr>
          <w:sz w:val="28"/>
          <w:szCs w:val="28"/>
        </w:rPr>
      </w:pPr>
    </w:p>
    <w:p w:rsidR="00B301A4" w:rsidRDefault="00951A01" w:rsidP="00B301A4">
      <w:pPr>
        <w:shd w:val="clear" w:color="auto" w:fill="FFFFFF"/>
        <w:ind w:right="5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30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основных мероприятий</w:t>
      </w:r>
    </w:p>
    <w:p w:rsidR="00951A01" w:rsidRDefault="00951A01" w:rsidP="00B301A4">
      <w:pPr>
        <w:shd w:val="clear" w:color="auto" w:fill="FFFFFF"/>
        <w:ind w:right="5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муниципальной</w:t>
      </w:r>
      <w:r w:rsidR="00B30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</w:p>
    <w:p w:rsidR="00951A01" w:rsidRDefault="00951A01" w:rsidP="00951A01">
      <w:pPr>
        <w:widowControl w:val="0"/>
        <w:tabs>
          <w:tab w:val="left" w:pos="993"/>
        </w:tabs>
        <w:autoSpaceDE w:val="0"/>
        <w:autoSpaceDN w:val="0"/>
        <w:adjustRightInd w:val="0"/>
        <w:ind w:right="57" w:firstLine="709"/>
        <w:jc w:val="center"/>
        <w:rPr>
          <w:color w:val="000000"/>
          <w:sz w:val="28"/>
          <w:szCs w:val="28"/>
        </w:rPr>
      </w:pPr>
    </w:p>
    <w:p w:rsidR="00951A01" w:rsidRPr="003B241D" w:rsidRDefault="00951A01" w:rsidP="00951A01">
      <w:pPr>
        <w:widowControl w:val="0"/>
        <w:tabs>
          <w:tab w:val="left" w:pos="993"/>
        </w:tabs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мероприятий подпрограммы муниципальной программы приведен в приложении №2.</w:t>
      </w:r>
    </w:p>
    <w:p w:rsidR="00951A01" w:rsidRPr="00A03864" w:rsidRDefault="00951A01" w:rsidP="00951A01">
      <w:pPr>
        <w:shd w:val="clear" w:color="auto" w:fill="FFFFFF"/>
        <w:ind w:right="57" w:firstLine="709"/>
        <w:jc w:val="both"/>
        <w:rPr>
          <w:bCs/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ind w:right="57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241D">
        <w:rPr>
          <w:sz w:val="28"/>
          <w:szCs w:val="28"/>
        </w:rPr>
        <w:t>Обоснование ресурсного обеспечения</w:t>
      </w:r>
    </w:p>
    <w:p w:rsidR="00951A01" w:rsidRPr="003B241D" w:rsidRDefault="00951A01" w:rsidP="00951A01">
      <w:pPr>
        <w:widowControl w:val="0"/>
        <w:autoSpaceDE w:val="0"/>
        <w:autoSpaceDN w:val="0"/>
        <w:adjustRightInd w:val="0"/>
        <w:ind w:right="57" w:firstLine="142"/>
        <w:jc w:val="center"/>
        <w:rPr>
          <w:sz w:val="28"/>
          <w:szCs w:val="28"/>
        </w:rPr>
      </w:pPr>
      <w:r w:rsidRPr="003B241D">
        <w:rPr>
          <w:sz w:val="28"/>
          <w:szCs w:val="28"/>
        </w:rPr>
        <w:t>подпрограммы муниципальной программы</w:t>
      </w:r>
    </w:p>
    <w:tbl>
      <w:tblPr>
        <w:tblW w:w="10368" w:type="dxa"/>
        <w:tblInd w:w="88" w:type="dxa"/>
        <w:tblLayout w:type="fixed"/>
        <w:tblLook w:val="04A0"/>
      </w:tblPr>
      <w:tblGrid>
        <w:gridCol w:w="10368"/>
      </w:tblGrid>
      <w:tr w:rsidR="00951A01" w:rsidTr="004113F4">
        <w:trPr>
          <w:trHeight w:val="465"/>
        </w:trPr>
        <w:tc>
          <w:tcPr>
            <w:tcW w:w="10368" w:type="dxa"/>
            <w:noWrap/>
            <w:vAlign w:val="bottom"/>
            <w:hideMark/>
          </w:tcPr>
          <w:p w:rsidR="00951A01" w:rsidRPr="00800DA6" w:rsidRDefault="00951A01" w:rsidP="004113F4">
            <w:pPr>
              <w:ind w:right="57" w:firstLine="709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51A01" w:rsidRPr="00800DA6" w:rsidRDefault="00951A01" w:rsidP="004113F4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800DA6">
              <w:rPr>
                <w:sz w:val="28"/>
                <w:szCs w:val="28"/>
              </w:rPr>
              <w:t>Финансовое обеспечение реализации муниципальной подпрограммы осуществляется за счет бюджетных ассигнований муниципального бюджета, предусмотренных решением Сычевской районной Думы о муниципальном  бюджете на очередной фи</w:t>
            </w:r>
            <w:r>
              <w:rPr>
                <w:sz w:val="28"/>
                <w:szCs w:val="28"/>
              </w:rPr>
              <w:t>нансовый год и  плановый период</w:t>
            </w:r>
            <w:r w:rsidRPr="00800DA6">
              <w:rPr>
                <w:sz w:val="28"/>
                <w:szCs w:val="28"/>
              </w:rPr>
              <w:t>.</w:t>
            </w:r>
          </w:p>
          <w:p w:rsidR="00951A01" w:rsidRPr="00800DA6" w:rsidRDefault="00951A01" w:rsidP="004113F4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</w:rPr>
            </w:pPr>
            <w:r w:rsidRPr="00800DA6">
              <w:rPr>
                <w:sz w:val="28"/>
                <w:szCs w:val="28"/>
              </w:rPr>
              <w:t>Объем финансового обеспечения на реализацию муниципальной подпрограммы подлежит ежегодному уточнению в рамках  подготовки проекта решения Сычевской районной Думы  о муниципальном бюджете на очередной  финансовый год и плановый период.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ind w:right="57" w:firstLine="709"/>
              <w:jc w:val="both"/>
              <w:rPr>
                <w:sz w:val="28"/>
                <w:szCs w:val="28"/>
              </w:rPr>
            </w:pPr>
            <w:r w:rsidRPr="00800DA6">
              <w:rPr>
                <w:sz w:val="28"/>
                <w:szCs w:val="28"/>
              </w:rPr>
              <w:lastRenderedPageBreak/>
              <w:t>Внесение изменений в муниципальную подпрограмму является основанием для подготовки  проекта о внесении изменений в решение Сычевской районной Думы о муниципальном бюдж</w:t>
            </w:r>
            <w:r>
              <w:rPr>
                <w:sz w:val="28"/>
                <w:szCs w:val="28"/>
              </w:rPr>
              <w:t xml:space="preserve">ете на очередной финансовый год </w:t>
            </w:r>
            <w:r w:rsidRPr="00800DA6">
              <w:rPr>
                <w:sz w:val="28"/>
                <w:szCs w:val="28"/>
              </w:rPr>
              <w:t xml:space="preserve">и плановый период.  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ind w:right="57" w:firstLine="709"/>
              <w:jc w:val="both"/>
              <w:rPr>
                <w:color w:val="000000"/>
                <w:sz w:val="28"/>
                <w:szCs w:val="28"/>
              </w:rPr>
            </w:pPr>
            <w:r w:rsidRPr="00800DA6">
              <w:rPr>
                <w:color w:val="000000"/>
                <w:sz w:val="28"/>
                <w:szCs w:val="28"/>
              </w:rPr>
              <w:t xml:space="preserve">Общий объем средств, предусмотренных на реализацию муниципальной подпрограммы </w:t>
            </w:r>
            <w:r w:rsidRPr="00800DA6">
              <w:rPr>
                <w:bCs/>
                <w:sz w:val="28"/>
                <w:szCs w:val="28"/>
              </w:rPr>
              <w:t xml:space="preserve">«Организация библиотечного обслуживания населения </w:t>
            </w:r>
            <w:r w:rsidR="00B301A4">
              <w:rPr>
                <w:bCs/>
                <w:sz w:val="28"/>
                <w:szCs w:val="28"/>
              </w:rPr>
              <w:t xml:space="preserve">                                  </w:t>
            </w:r>
            <w:r w:rsidRPr="00800DA6">
              <w:rPr>
                <w:bCs/>
                <w:sz w:val="28"/>
                <w:szCs w:val="28"/>
              </w:rPr>
              <w:t>в муниципальном образовании «Сычевский район» Смоленской области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82515,7</w:t>
            </w:r>
            <w:r w:rsidRPr="00800DA6">
              <w:rPr>
                <w:color w:val="000000"/>
                <w:sz w:val="28"/>
                <w:szCs w:val="28"/>
              </w:rPr>
              <w:t>тыс. рублей, в том числе:</w:t>
            </w:r>
            <w:r w:rsidR="00B301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2018 год – 13518,0 тыс. рублей; 2019 год – </w:t>
            </w:r>
            <w:r w:rsidR="00B301A4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>11808,0  тыс. рублей; 2020 год – 12207,7  тыс. рублей; 2021 год – 11245,5  тыс. рублей; 2022 год – 11245,5 тыс. рублей,2023год-11245,5, 2024год-11245,5тыс.руб.</w:t>
            </w:r>
          </w:p>
          <w:p w:rsidR="00951A01" w:rsidRPr="00800DA6" w:rsidRDefault="00951A01" w:rsidP="004113F4">
            <w:pPr>
              <w:ind w:right="57" w:firstLine="709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51A01" w:rsidRPr="00800DA6" w:rsidRDefault="00951A01" w:rsidP="004113F4">
            <w:pPr>
              <w:ind w:right="57" w:firstLine="709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951A01" w:rsidRPr="00800DA6" w:rsidRDefault="00951A01" w:rsidP="004113F4">
            <w:pPr>
              <w:ind w:right="57" w:firstLine="709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951A01" w:rsidRPr="00A03864" w:rsidRDefault="00951A01" w:rsidP="00951A01">
      <w:pPr>
        <w:shd w:val="clear" w:color="auto" w:fill="FFFFFF"/>
        <w:spacing w:before="240" w:after="240" w:line="156" w:lineRule="atLeast"/>
        <w:ind w:firstLine="709"/>
        <w:rPr>
          <w:sz w:val="28"/>
          <w:szCs w:val="28"/>
        </w:rPr>
        <w:sectPr w:rsidR="00951A01" w:rsidRPr="00A03864" w:rsidSect="004113F4">
          <w:pgSz w:w="11907" w:h="16840" w:code="9"/>
          <w:pgMar w:top="1134" w:right="567" w:bottom="1134" w:left="1134" w:header="720" w:footer="720" w:gutter="0"/>
          <w:pgNumType w:start="33"/>
          <w:cols w:space="720"/>
          <w:titlePg/>
        </w:sect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B301A4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="00B3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</w:p>
    <w:p w:rsidR="00B301A4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</w:t>
      </w:r>
      <w:r w:rsidR="00B3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туризма </w:t>
      </w:r>
    </w:p>
    <w:p w:rsidR="00B301A4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  <w:r w:rsidR="00B3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Pr="00290A3F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A3F">
        <w:rPr>
          <w:sz w:val="28"/>
          <w:szCs w:val="28"/>
        </w:rPr>
        <w:t>ПАСПОРТ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90A3F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Pr="00290A3F">
        <w:rPr>
          <w:sz w:val="28"/>
          <w:szCs w:val="28"/>
        </w:rPr>
        <w:t xml:space="preserve">«Организация музейного обслуживания населения </w:t>
      </w:r>
    </w:p>
    <w:p w:rsidR="00951A01" w:rsidRPr="00600AF0" w:rsidRDefault="00951A01" w:rsidP="00951A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0A3F">
        <w:rPr>
          <w:sz w:val="28"/>
          <w:szCs w:val="28"/>
        </w:rPr>
        <w:t>в муниципальном образовании «Сыч</w:t>
      </w:r>
      <w:r>
        <w:rPr>
          <w:sz w:val="28"/>
          <w:szCs w:val="28"/>
        </w:rPr>
        <w:t>евский район» Смоленской области</w:t>
      </w:r>
      <w:r w:rsidRPr="00290A3F">
        <w:rPr>
          <w:bCs/>
          <w:sz w:val="28"/>
          <w:szCs w:val="28"/>
        </w:rPr>
        <w:t>»</w:t>
      </w:r>
      <w:r w:rsidRPr="00290A3F">
        <w:rPr>
          <w:sz w:val="28"/>
          <w:szCs w:val="28"/>
        </w:rPr>
        <w:t xml:space="preserve"> муниципальной программы «Развитие  культуры и туризма </w:t>
      </w:r>
    </w:p>
    <w:p w:rsidR="00951A01" w:rsidRPr="00290A3F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A3F">
        <w:rPr>
          <w:sz w:val="28"/>
          <w:szCs w:val="28"/>
        </w:rPr>
        <w:t>в муниципальном образовании «Сыче</w:t>
      </w:r>
      <w:r>
        <w:rPr>
          <w:sz w:val="28"/>
          <w:szCs w:val="28"/>
        </w:rPr>
        <w:t xml:space="preserve">вский район» Смоленской области»                          </w:t>
      </w:r>
    </w:p>
    <w:p w:rsidR="00951A01" w:rsidRDefault="00951A01" w:rsidP="00951A01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3"/>
        <w:gridCol w:w="5063"/>
      </w:tblGrid>
      <w:tr w:rsidR="00951A01" w:rsidTr="004113F4">
        <w:trPr>
          <w:trHeight w:val="691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951A01" w:rsidTr="004113F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основных мероприятий подпрограммы 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казённое учреждение культуры «Сычевский краеведческий музей»</w:t>
            </w:r>
          </w:p>
        </w:tc>
      </w:tr>
      <w:tr w:rsidR="00951A01" w:rsidTr="004113F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собирания, хранения, изучения, популяризации предметов музейного значения</w:t>
            </w:r>
          </w:p>
        </w:tc>
      </w:tr>
      <w:tr w:rsidR="00951A01" w:rsidTr="004113F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951A0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предметов музейного значения, находящихся на хранении;    </w:t>
            </w:r>
          </w:p>
          <w:p w:rsidR="00951A01" w:rsidRDefault="00951A01" w:rsidP="00951A0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посетителей;</w:t>
            </w:r>
          </w:p>
          <w:p w:rsidR="00951A01" w:rsidRDefault="00951A01" w:rsidP="00951A0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проводимых мероприятий</w:t>
            </w:r>
          </w:p>
        </w:tc>
      </w:tr>
      <w:tr w:rsidR="00951A01" w:rsidTr="004113F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(этапы) реализации муниципальной подпрограммы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– 2024 гг.</w:t>
            </w:r>
          </w:p>
        </w:tc>
      </w:tr>
      <w:tr w:rsidR="00951A01" w:rsidTr="004113F4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подпрограммы (тыс. руб.)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ассигнований за счет средств муниципального бюджета:</w:t>
            </w:r>
            <w:r w:rsidRPr="00C14898">
              <w:rPr>
                <w:sz w:val="28"/>
                <w:szCs w:val="28"/>
                <w:lang w:eastAsia="en-US"/>
              </w:rPr>
              <w:t>6413,7тыс. рублей</w:t>
            </w:r>
          </w:p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>2018 г. -  1049,6 тыс. руб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</w:p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>2019 г. -  984,7тыс. руб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</w:p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>2020 г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  <w:r w:rsidRPr="00C14898">
              <w:rPr>
                <w:sz w:val="28"/>
                <w:szCs w:val="28"/>
                <w:lang w:eastAsia="en-US"/>
              </w:rPr>
              <w:t xml:space="preserve">  -  1018,6 тыс. руб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</w:p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>2021</w:t>
            </w:r>
            <w:r w:rsidR="00B301A4">
              <w:rPr>
                <w:sz w:val="28"/>
                <w:szCs w:val="28"/>
                <w:lang w:eastAsia="en-US"/>
              </w:rPr>
              <w:t xml:space="preserve"> </w:t>
            </w:r>
            <w:r w:rsidRPr="00C14898">
              <w:rPr>
                <w:sz w:val="28"/>
                <w:szCs w:val="28"/>
                <w:lang w:eastAsia="en-US"/>
              </w:rPr>
              <w:t>г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  <w:r w:rsidRPr="00C14898">
              <w:rPr>
                <w:sz w:val="28"/>
                <w:szCs w:val="28"/>
                <w:lang w:eastAsia="en-US"/>
              </w:rPr>
              <w:t xml:space="preserve">   -     840,2 тыс. руб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</w:p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>2022</w:t>
            </w:r>
            <w:r w:rsidR="00B301A4">
              <w:rPr>
                <w:sz w:val="28"/>
                <w:szCs w:val="28"/>
                <w:lang w:eastAsia="en-US"/>
              </w:rPr>
              <w:t xml:space="preserve"> </w:t>
            </w:r>
            <w:r w:rsidRPr="00C14898">
              <w:rPr>
                <w:sz w:val="28"/>
                <w:szCs w:val="28"/>
                <w:lang w:eastAsia="en-US"/>
              </w:rPr>
              <w:t>г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  <w:r w:rsidRPr="00C14898">
              <w:rPr>
                <w:sz w:val="28"/>
                <w:szCs w:val="28"/>
                <w:lang w:eastAsia="en-US"/>
              </w:rPr>
              <w:t xml:space="preserve">    -    840,2 тыс. руб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</w:p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>2023</w:t>
            </w:r>
            <w:r w:rsidR="00B301A4">
              <w:rPr>
                <w:sz w:val="28"/>
                <w:szCs w:val="28"/>
                <w:lang w:eastAsia="en-US"/>
              </w:rPr>
              <w:t xml:space="preserve"> </w:t>
            </w:r>
            <w:r w:rsidRPr="00C14898">
              <w:rPr>
                <w:sz w:val="28"/>
                <w:szCs w:val="28"/>
                <w:lang w:eastAsia="en-US"/>
              </w:rPr>
              <w:t>г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  <w:r w:rsidRPr="00C14898">
              <w:rPr>
                <w:sz w:val="28"/>
                <w:szCs w:val="28"/>
                <w:lang w:eastAsia="en-US"/>
              </w:rPr>
              <w:t xml:space="preserve">    -    840,2 тыс. руб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</w:p>
          <w:p w:rsidR="00951A01" w:rsidRPr="00C14898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 xml:space="preserve">2024 </w:t>
            </w:r>
            <w:r w:rsidR="00B301A4">
              <w:rPr>
                <w:sz w:val="28"/>
                <w:szCs w:val="28"/>
                <w:lang w:eastAsia="en-US"/>
              </w:rPr>
              <w:t>г.</w:t>
            </w:r>
            <w:r w:rsidRPr="00C14898">
              <w:rPr>
                <w:sz w:val="28"/>
                <w:szCs w:val="28"/>
                <w:lang w:eastAsia="en-US"/>
              </w:rPr>
              <w:t>-    -   840,2 тыс. руб</w:t>
            </w:r>
            <w:r w:rsidR="00B301A4">
              <w:rPr>
                <w:sz w:val="28"/>
                <w:szCs w:val="28"/>
                <w:lang w:eastAsia="en-US"/>
              </w:rPr>
              <w:t>.</w:t>
            </w:r>
          </w:p>
          <w:p w:rsidR="00951A01" w:rsidRDefault="00951A01" w:rsidP="004113F4">
            <w:pPr>
              <w:widowControl w:val="0"/>
              <w:tabs>
                <w:tab w:val="left" w:pos="30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14898"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951A01" w:rsidRDefault="00951A01" w:rsidP="00951A01">
      <w:pPr>
        <w:ind w:firstLine="709"/>
        <w:jc w:val="center"/>
        <w:rPr>
          <w:sz w:val="28"/>
          <w:szCs w:val="28"/>
        </w:rPr>
      </w:pPr>
    </w:p>
    <w:p w:rsidR="00951A01" w:rsidRDefault="00951A01" w:rsidP="00951A01">
      <w:pPr>
        <w:ind w:firstLine="709"/>
        <w:jc w:val="center"/>
        <w:rPr>
          <w:sz w:val="28"/>
          <w:szCs w:val="28"/>
        </w:rPr>
      </w:pPr>
    </w:p>
    <w:p w:rsidR="00951A01" w:rsidRDefault="00951A01" w:rsidP="00951A01">
      <w:pPr>
        <w:ind w:firstLine="709"/>
        <w:jc w:val="center"/>
        <w:rPr>
          <w:sz w:val="28"/>
          <w:szCs w:val="28"/>
        </w:rPr>
      </w:pPr>
      <w:r w:rsidRPr="0003633B">
        <w:rPr>
          <w:sz w:val="28"/>
          <w:szCs w:val="28"/>
        </w:rPr>
        <w:lastRenderedPageBreak/>
        <w:t>1. Общая характеристика социально-экономической сферы реализации подпр</w:t>
      </w:r>
      <w:r>
        <w:rPr>
          <w:sz w:val="28"/>
          <w:szCs w:val="28"/>
        </w:rPr>
        <w:t>ограммы муниципальной программы</w:t>
      </w:r>
    </w:p>
    <w:p w:rsidR="00951A01" w:rsidRPr="0003633B" w:rsidRDefault="00951A01" w:rsidP="00951A01">
      <w:pPr>
        <w:ind w:firstLine="709"/>
        <w:jc w:val="center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>Муниципальное казенное учреждение культуры «Сычевский краеведческий музей» создано в соответствии с постановлением администрации муниципального образования «Сычевский район» Смоленской области                            от  04.12.2006 года № 372. Учреждение создано в целях собирания, хранения музейных предметов и музейных коллекций, осуществления просветительской и образовательной деятельности, приобщения жителей муниципального образования к  культурному развитию и самообразованию, любительскому искусству и ремеслам. На хранении в фондах музея находится более                            7000 предметов, в год музей посещает более 6700 человек. МКУК «Сычевский краеведческий музей» осуществляет следующие виды деятельности:</w:t>
      </w:r>
    </w:p>
    <w:p w:rsidR="00951A01" w:rsidRDefault="00951A01" w:rsidP="00951A01">
      <w:pPr>
        <w:ind w:firstLine="709"/>
        <w:jc w:val="both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>- учет, хранение и реставрация музейных предметов;</w:t>
      </w:r>
    </w:p>
    <w:p w:rsidR="00951A01" w:rsidRDefault="00951A01" w:rsidP="00951A01">
      <w:pPr>
        <w:ind w:firstLine="709"/>
        <w:jc w:val="both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>- комплектование музейных фондов;</w:t>
      </w:r>
    </w:p>
    <w:p w:rsidR="00951A01" w:rsidRDefault="00951A01" w:rsidP="00951A01">
      <w:pPr>
        <w:ind w:firstLine="709"/>
        <w:jc w:val="both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>- изучение и систематизация предметов фондов хранения, формирование электронной базы данных в соответствии с профилем музея;</w:t>
      </w:r>
    </w:p>
    <w:p w:rsidR="00951A01" w:rsidRDefault="00951A01" w:rsidP="00951A01">
      <w:pPr>
        <w:ind w:firstLine="709"/>
        <w:jc w:val="both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>-экспозиционно-выставочная деятельность, организация выездных экспозиций;</w:t>
      </w:r>
    </w:p>
    <w:p w:rsidR="00951A01" w:rsidRDefault="00951A01" w:rsidP="00951A01">
      <w:pPr>
        <w:ind w:firstLine="709"/>
        <w:jc w:val="both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>-экскурсионное, лекционное и консультационное обслуживание посетителей музея;</w:t>
      </w:r>
    </w:p>
    <w:p w:rsidR="00951A01" w:rsidRDefault="00951A01" w:rsidP="00951A01">
      <w:pPr>
        <w:ind w:firstLine="709"/>
        <w:jc w:val="both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>-культурно-массовое и туристско-экскурсионное обслуживание юридических и физических лиц;</w:t>
      </w:r>
    </w:p>
    <w:p w:rsidR="00951A01" w:rsidRDefault="00951A01" w:rsidP="00951A01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 xml:space="preserve">- выпуск сувениров, открыток, фотографий, репродукций, популяризующих памятники истории и культуры. </w:t>
      </w:r>
    </w:p>
    <w:p w:rsidR="00951A01" w:rsidRDefault="00951A01" w:rsidP="00951A0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всю историю существования  в мировом масштабе музеи возникали                       и работали благодаря поддержке государства, участию спонсоров и меценатов, сознающих то, что музеи являются хранителями национальной культуры, исторической памяти народа. А в условиях современного общества необходимость                в этой поддержке и участии ощущается крайне необходимо.</w:t>
      </w:r>
    </w:p>
    <w:p w:rsidR="00951A01" w:rsidRDefault="00951A01" w:rsidP="00951A0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Сычевский краеведческий музей является одним из старейших на территории Смоленской области. Размещается музей в старинном купеческом доме – здании начала </w:t>
      </w:r>
      <w:r>
        <w:rPr>
          <w:sz w:val="28"/>
          <w:szCs w:val="28"/>
          <w:lang w:val="en-US" w:eastAsia="en-US"/>
        </w:rPr>
        <w:t>XX</w:t>
      </w:r>
      <w:r>
        <w:rPr>
          <w:sz w:val="28"/>
          <w:szCs w:val="28"/>
          <w:lang w:eastAsia="en-US"/>
        </w:rPr>
        <w:t xml:space="preserve"> века. Большинство гостей города начинает свое знакомство с Сычевским краем с посещения музея. Поэтому  поддержание достойного, привлекательного внешнего вида здания музея</w:t>
      </w:r>
      <w:r>
        <w:rPr>
          <w:color w:val="000000"/>
          <w:sz w:val="28"/>
          <w:szCs w:val="28"/>
          <w:lang w:eastAsia="en-US"/>
        </w:rPr>
        <w:t xml:space="preserve"> просто необходимо. Для этого необходимо произвести работы по замене оконных блоков  и ремонту фасада здания музея.</w:t>
      </w:r>
    </w:p>
    <w:p w:rsidR="00951A01" w:rsidRDefault="00951A01" w:rsidP="00951A0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Для привлечения туристов, увеличения количества посетителей эффективно применение рекламных указателей о месте нахождения музея при въезде                              в г. Сычевку.</w:t>
      </w:r>
    </w:p>
    <w:p w:rsidR="00951A01" w:rsidRDefault="00951A01" w:rsidP="00951A01">
      <w:pPr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 xml:space="preserve">В фонде Сычевского музея на хранении имеются уникальные экспонаты, огромное количество исторических документов. Среди них произведения живописи, графики и скульптуры, имеющие огромное культурное значение. </w:t>
      </w:r>
      <w:r>
        <w:rPr>
          <w:color w:val="000000"/>
          <w:sz w:val="28"/>
          <w:szCs w:val="28"/>
          <w:lang w:eastAsia="en-US"/>
        </w:rPr>
        <w:t xml:space="preserve">Для сохранности музейных фондов важнейшим фактором является режим хранения, складывающийся из различных составляющих.  Для создания оптимальных условий </w:t>
      </w:r>
      <w:r>
        <w:rPr>
          <w:color w:val="000000"/>
          <w:sz w:val="28"/>
          <w:szCs w:val="28"/>
          <w:lang w:eastAsia="en-US"/>
        </w:rPr>
        <w:lastRenderedPageBreak/>
        <w:t xml:space="preserve">сохранности экспонатов в Сычевском краеведческом музее необходимо  приобретение специальных витрин для экспонирования особо ценных предметов музейного значения. </w:t>
      </w:r>
    </w:p>
    <w:p w:rsidR="00951A01" w:rsidRDefault="00951A01" w:rsidP="00951A0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Своевременная реставрация играет также важную роль для сохранности музейных предметов. А в фонде Сычевского музея есть множество уникальнейших предметов, имеющих большую историческую ценность, нуждающихся                                 в реставрации.</w:t>
      </w:r>
    </w:p>
    <w:p w:rsidR="00951A01" w:rsidRDefault="00951A01" w:rsidP="00951A0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Проведение своевременного ремонта помещений экспозиционной площади музея, обновление экспозиций делает музей привлекательным для посещений широких слоев населения. На сегодняшний день в зале природы музея необходим ремонт полов.</w:t>
      </w:r>
    </w:p>
    <w:p w:rsidR="00951A01" w:rsidRDefault="00951A01" w:rsidP="00951A01">
      <w:pPr>
        <w:ind w:firstLine="709"/>
        <w:jc w:val="both"/>
        <w:outlineLvl w:val="0"/>
        <w:rPr>
          <w:bCs/>
          <w:spacing w:val="5"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  <w:lang w:eastAsia="en-US"/>
        </w:rPr>
        <w:t xml:space="preserve">Большое значение для развития культуры муниципального образования имеет расширение сферы туристических услуг. Работниками музея уже разработаны туристические маршруты: исторические (имение Дугино, «Древний городок Сычевка»), паломнические (исток Днепра, с. Борисоглебское,                         д. Соколино), экологические (исток Днепра, Вазузское водохранилище),  военнопатриотические (места боев, памятники и мемориалы, посвященные Великой Отечественной войне). Для развития этой сферы также необходимо сотрудничество с туристическими фирмами, агентствами других регионов, включение туристических маршрутов по Сычевскому району в другие маршруты. 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2018 г фонд Сычевского краеведческого музея 7543 единицы хранения основного и научно-воспомогательного фондов.</w:t>
      </w:r>
      <w:r w:rsidR="00B301A4">
        <w:rPr>
          <w:sz w:val="28"/>
          <w:szCs w:val="28"/>
        </w:rPr>
        <w:t xml:space="preserve"> </w:t>
      </w:r>
      <w:r>
        <w:rPr>
          <w:sz w:val="28"/>
          <w:szCs w:val="28"/>
        </w:rPr>
        <w:t>За 2018</w:t>
      </w:r>
      <w:r w:rsidR="00B301A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301A4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проведено</w:t>
      </w:r>
      <w:r w:rsidR="00B301A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366 мероприятий, посетило музей 9867 человек.</w:t>
      </w:r>
    </w:p>
    <w:p w:rsidR="00951A01" w:rsidRDefault="00951A01" w:rsidP="00951A01">
      <w:pPr>
        <w:tabs>
          <w:tab w:val="left" w:pos="851"/>
          <w:tab w:val="left" w:pos="10260"/>
        </w:tabs>
        <w:spacing w:before="40"/>
        <w:ind w:right="284" w:firstLine="709"/>
        <w:jc w:val="both"/>
        <w:rPr>
          <w:bCs/>
          <w:kern w:val="16"/>
          <w:sz w:val="28"/>
          <w:szCs w:val="28"/>
          <w:lang w:eastAsia="en-US"/>
        </w:rPr>
      </w:pPr>
    </w:p>
    <w:p w:rsidR="00951A01" w:rsidRDefault="00951A01" w:rsidP="00951A0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633B">
        <w:rPr>
          <w:sz w:val="28"/>
          <w:szCs w:val="28"/>
        </w:rPr>
        <w:t>Цели и целевые показатели реализации подпр</w:t>
      </w:r>
      <w:r>
        <w:rPr>
          <w:sz w:val="28"/>
          <w:szCs w:val="28"/>
        </w:rPr>
        <w:t>ограммы муниципальной программы</w:t>
      </w:r>
    </w:p>
    <w:p w:rsidR="00951A01" w:rsidRPr="0003633B" w:rsidRDefault="00951A01" w:rsidP="00951A01">
      <w:pPr>
        <w:ind w:firstLine="709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является создание условий для собирания, хранения, изучения, популяризации предметов музейного значения на территории муниципального образования «Сычевский район» Смоленской области. 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поставленной цели позволит:</w:t>
      </w:r>
    </w:p>
    <w:p w:rsidR="00951A01" w:rsidRDefault="00951A01" w:rsidP="00951A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расширить возможности свободного доступа граждан к информации о культурном наследии;</w:t>
      </w:r>
    </w:p>
    <w:p w:rsidR="00951A01" w:rsidRDefault="00951A01" w:rsidP="00951A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улучшить комплектование и обеспечение сохранности музейных фондов;   </w:t>
      </w:r>
    </w:p>
    <w:p w:rsidR="00951A01" w:rsidRDefault="00951A01" w:rsidP="00951A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модернизировать информационно-архивную работу музея в соответствии с потребностями населения;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Количественными показателями цели являются  количество посещений всего человек, количество предметов, находящихся на хранении, количество проводимых мероприятий. </w:t>
      </w:r>
    </w:p>
    <w:p w:rsidR="00951A01" w:rsidRDefault="00951A01" w:rsidP="00951A0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9930E5">
        <w:rPr>
          <w:sz w:val="28"/>
          <w:szCs w:val="28"/>
        </w:rPr>
        <w:t>Перечень целевых показателей:</w:t>
      </w:r>
      <w:r>
        <w:rPr>
          <w:sz w:val="28"/>
          <w:szCs w:val="28"/>
        </w:rPr>
        <w:t xml:space="preserve"> приложение №1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 муниципальной программы: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доступа населения к музейным предметам;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организация музейного обслуживания населения, собирание, изучение, организация хранения музейных предметов;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Подпрограммы муниципальной программы: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разработана на 2018-2024 гг.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tabs>
          <w:tab w:val="left" w:pos="10080"/>
        </w:tabs>
        <w:ind w:right="284" w:firstLine="709"/>
        <w:jc w:val="center"/>
        <w:rPr>
          <w:sz w:val="28"/>
          <w:szCs w:val="28"/>
        </w:rPr>
      </w:pPr>
      <w:r w:rsidRPr="0003633B">
        <w:rPr>
          <w:sz w:val="28"/>
          <w:szCs w:val="28"/>
        </w:rPr>
        <w:t>3.Перечень основных мероприятий подпр</w:t>
      </w:r>
      <w:r>
        <w:rPr>
          <w:sz w:val="28"/>
          <w:szCs w:val="28"/>
        </w:rPr>
        <w:t xml:space="preserve">ограммы </w:t>
      </w:r>
    </w:p>
    <w:p w:rsidR="00951A01" w:rsidRPr="0003633B" w:rsidRDefault="00951A01" w:rsidP="00951A01">
      <w:pPr>
        <w:tabs>
          <w:tab w:val="left" w:pos="10080"/>
        </w:tabs>
        <w:ind w:righ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51A01" w:rsidRDefault="00951A01" w:rsidP="00951A01">
      <w:pPr>
        <w:tabs>
          <w:tab w:val="left" w:pos="10080"/>
        </w:tabs>
        <w:ind w:right="284" w:firstLine="709"/>
        <w:jc w:val="center"/>
        <w:rPr>
          <w:b/>
          <w:sz w:val="28"/>
          <w:szCs w:val="28"/>
        </w:rPr>
      </w:pPr>
    </w:p>
    <w:p w:rsidR="00951A01" w:rsidRDefault="00951A01" w:rsidP="00951A01">
      <w:pPr>
        <w:tabs>
          <w:tab w:val="left" w:pos="10080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мероприятиями, направленными на реализацию подпрограммы муниципальной программы являются:</w:t>
      </w:r>
    </w:p>
    <w:p w:rsidR="00951A01" w:rsidRDefault="00951A01" w:rsidP="00951A01">
      <w:pPr>
        <w:tabs>
          <w:tab w:val="left" w:pos="10080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1.Обеспечение доступа населения к музейным предметам (организация                   и проведение массовых мероприятий, перевод содержания музейного фонда                       в электронный вид);</w:t>
      </w:r>
    </w:p>
    <w:p w:rsidR="00951A01" w:rsidRDefault="00951A01" w:rsidP="00951A01">
      <w:pPr>
        <w:tabs>
          <w:tab w:val="left" w:pos="10080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2.Организация музейного обслуживания населения, собирание, изучение, организация хранения музейных предметов (обеспечение деятельности                          по музейному обслуживанию населения, в том числе выплата заработной платы сотрудникам музея).</w:t>
      </w:r>
    </w:p>
    <w:p w:rsidR="00951A01" w:rsidRDefault="00951A01" w:rsidP="00951A01">
      <w:pPr>
        <w:ind w:firstLine="709"/>
        <w:jc w:val="both"/>
        <w:rPr>
          <w:b/>
          <w:sz w:val="28"/>
          <w:szCs w:val="28"/>
        </w:rPr>
      </w:pPr>
    </w:p>
    <w:p w:rsidR="00951A01" w:rsidRDefault="00951A01" w:rsidP="00951A01">
      <w:pPr>
        <w:spacing w:after="200" w:line="276" w:lineRule="auto"/>
        <w:ind w:firstLine="709"/>
        <w:contextualSpacing/>
        <w:jc w:val="center"/>
        <w:rPr>
          <w:sz w:val="28"/>
          <w:szCs w:val="28"/>
        </w:rPr>
      </w:pPr>
      <w:r w:rsidRPr="0003633B">
        <w:rPr>
          <w:sz w:val="28"/>
          <w:szCs w:val="28"/>
        </w:rPr>
        <w:t>4.Обоснование ресурсного обеспечения подпр</w:t>
      </w:r>
      <w:r>
        <w:rPr>
          <w:sz w:val="28"/>
          <w:szCs w:val="28"/>
        </w:rPr>
        <w:t xml:space="preserve">ограммы </w:t>
      </w:r>
    </w:p>
    <w:p w:rsidR="00951A01" w:rsidRDefault="00951A01" w:rsidP="00951A01">
      <w:pPr>
        <w:spacing w:after="20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51A01" w:rsidRPr="0003633B" w:rsidRDefault="00951A01" w:rsidP="00951A01">
      <w:pPr>
        <w:spacing w:after="200" w:line="276" w:lineRule="auto"/>
        <w:ind w:firstLine="709"/>
        <w:contextualSpacing/>
        <w:jc w:val="center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муниципальной программы будет осуществляться за счет бюджета муниципального образования «Сычевский район» Смоленской области. </w:t>
      </w:r>
    </w:p>
    <w:p w:rsidR="00951A01" w:rsidRPr="00C14898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муниципальной программы </w:t>
      </w:r>
      <w:r w:rsidRPr="00C14898">
        <w:rPr>
          <w:sz w:val="28"/>
          <w:szCs w:val="28"/>
        </w:rPr>
        <w:t xml:space="preserve">составляет   6413,7тыс. рублей, в том числе по годам: 2018год  - 1049,6 тыс. рублей; 2019 год - 984,7 тыс. рублей; 2020 год - 1018,6 тыс. рублей; 2021 год –  </w:t>
      </w:r>
      <w:r w:rsidR="00B301A4">
        <w:rPr>
          <w:sz w:val="28"/>
          <w:szCs w:val="28"/>
        </w:rPr>
        <w:t xml:space="preserve">                         </w:t>
      </w:r>
      <w:r w:rsidRPr="00C14898">
        <w:rPr>
          <w:sz w:val="28"/>
          <w:szCs w:val="28"/>
        </w:rPr>
        <w:t>840,2  тыс. рублей; 2022 год -   840,2 тыс. рублей., 2023 год-  840,2   тыс.рублей., 2024</w:t>
      </w:r>
      <w:r w:rsidR="00B301A4">
        <w:rPr>
          <w:sz w:val="28"/>
          <w:szCs w:val="28"/>
        </w:rPr>
        <w:t xml:space="preserve"> </w:t>
      </w:r>
      <w:r w:rsidRPr="00C14898">
        <w:rPr>
          <w:sz w:val="28"/>
          <w:szCs w:val="28"/>
        </w:rPr>
        <w:t xml:space="preserve">год-840,2  тыс.рублей.  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CF58FD" w:rsidRDefault="00CF58FD" w:rsidP="00951A01">
      <w:pPr>
        <w:ind w:firstLine="709"/>
        <w:jc w:val="both"/>
        <w:rPr>
          <w:sz w:val="28"/>
          <w:szCs w:val="28"/>
        </w:rPr>
      </w:pPr>
    </w:p>
    <w:p w:rsidR="00CF58FD" w:rsidRDefault="00CF58FD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программе «Развитие</w:t>
      </w:r>
    </w:p>
    <w:p w:rsidR="00B301A4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и туризма </w:t>
      </w:r>
    </w:p>
    <w:p w:rsidR="00B301A4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  <w:r w:rsidR="00B3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51A01" w:rsidRDefault="00B301A4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51A01" w:rsidRPr="0003633B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3633B">
        <w:rPr>
          <w:bCs/>
          <w:color w:val="000000"/>
          <w:sz w:val="28"/>
          <w:szCs w:val="28"/>
        </w:rPr>
        <w:t>ПАСПОРТ</w:t>
      </w:r>
    </w:p>
    <w:p w:rsidR="00951A01" w:rsidRPr="00BF16EB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подпрограммы «Развитие физической культуры и спорта в муниципальном образовании «Сычевский район» Смоленской области </w:t>
      </w:r>
      <w:r w:rsidRPr="00810D61">
        <w:rPr>
          <w:bCs/>
          <w:sz w:val="28"/>
          <w:szCs w:val="24"/>
        </w:rPr>
        <w:t>»</w:t>
      </w:r>
      <w:r>
        <w:rPr>
          <w:sz w:val="28"/>
          <w:szCs w:val="28"/>
        </w:rPr>
        <w:t xml:space="preserve"> муниципальной программы «Развитие культуры и туризма в муниципальном образовании «Сычевский район» Смоленской области»</w:t>
      </w:r>
    </w:p>
    <w:p w:rsidR="00951A01" w:rsidRPr="0003633B" w:rsidRDefault="00951A01" w:rsidP="00951A0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486"/>
      </w:tblGrid>
      <w:tr w:rsidR="00951A01" w:rsidRPr="0003633B" w:rsidTr="00B301A4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3633B" w:rsidRDefault="00951A01" w:rsidP="004113F4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3633B" w:rsidRDefault="00951A01" w:rsidP="00B00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951A01" w:rsidRPr="0003633B" w:rsidTr="00B301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3633B" w:rsidRDefault="00951A01" w:rsidP="004113F4">
            <w:pPr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3633B" w:rsidRDefault="00951A01" w:rsidP="00B00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</w:tc>
      </w:tr>
      <w:tr w:rsidR="00951A01" w:rsidRPr="0003633B" w:rsidTr="00B301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3633B" w:rsidRDefault="00951A01" w:rsidP="004113F4">
            <w:pPr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B00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условий и приобщение </w:t>
            </w:r>
            <w:r w:rsidRPr="0003633B">
              <w:rPr>
                <w:sz w:val="28"/>
                <w:szCs w:val="28"/>
              </w:rPr>
              <w:t xml:space="preserve">населения </w:t>
            </w:r>
            <w:r w:rsidR="00CF58FD">
              <w:rPr>
                <w:sz w:val="28"/>
                <w:szCs w:val="28"/>
              </w:rPr>
              <w:t xml:space="preserve">                          </w:t>
            </w:r>
            <w:r w:rsidRPr="0003633B">
              <w:rPr>
                <w:sz w:val="28"/>
                <w:szCs w:val="28"/>
              </w:rPr>
              <w:t>к регулярным занятия</w:t>
            </w:r>
            <w:r>
              <w:rPr>
                <w:sz w:val="28"/>
                <w:szCs w:val="28"/>
              </w:rPr>
              <w:t xml:space="preserve">м физической культуры и спорта, </w:t>
            </w:r>
            <w:r w:rsidRPr="0003633B">
              <w:rPr>
                <w:sz w:val="28"/>
                <w:szCs w:val="28"/>
              </w:rPr>
              <w:t>укрепление материальной базы</w:t>
            </w:r>
          </w:p>
          <w:p w:rsidR="00951A01" w:rsidRPr="00A501A8" w:rsidRDefault="00951A01" w:rsidP="00B00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01A8">
              <w:rPr>
                <w:rFonts w:ascii="Times New Roman" w:hAnsi="Times New Roman" w:cs="Times New Roman"/>
                <w:sz w:val="28"/>
                <w:szCs w:val="28"/>
              </w:rPr>
              <w:t>азвитие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и спорта </w:t>
            </w:r>
            <w:r w:rsidR="00CF5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Сычевском</w:t>
            </w:r>
            <w:r w:rsidRPr="00A501A8"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</w:p>
          <w:p w:rsidR="00951A01" w:rsidRPr="00A501A8" w:rsidRDefault="00951A01" w:rsidP="00B00C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</w:t>
            </w:r>
            <w:r w:rsidRPr="00A50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существление спортивной под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готовки </w:t>
            </w:r>
            <w:r w:rsidR="00CF58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территории Сычевского</w:t>
            </w:r>
            <w:r w:rsidRPr="00A50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района;</w:t>
            </w:r>
          </w:p>
          <w:p w:rsidR="00951A01" w:rsidRPr="0003633B" w:rsidRDefault="00951A01" w:rsidP="00B00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 п</w:t>
            </w:r>
            <w:r w:rsidRPr="00A501A8">
              <w:rPr>
                <w:sz w:val="28"/>
                <w:szCs w:val="28"/>
                <w:shd w:val="clear" w:color="auto" w:fill="FFFFFF"/>
              </w:rPr>
              <w:t xml:space="preserve">одготовка </w:t>
            </w:r>
            <w:r w:rsidRPr="00A501A8">
              <w:rPr>
                <w:sz w:val="28"/>
                <w:szCs w:val="28"/>
              </w:rPr>
              <w:t>спортивного резерва для спортивных сборных команд муниципального образования</w:t>
            </w:r>
          </w:p>
        </w:tc>
      </w:tr>
      <w:tr w:rsidR="00951A01" w:rsidRPr="0003633B" w:rsidTr="00B00CFE">
        <w:trPr>
          <w:trHeight w:val="1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3633B" w:rsidRDefault="00951A01" w:rsidP="004113F4">
            <w:pPr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B00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 xml:space="preserve"> </w:t>
            </w:r>
            <w:r w:rsidRPr="00A501A8">
              <w:rPr>
                <w:sz w:val="28"/>
                <w:szCs w:val="28"/>
              </w:rPr>
              <w:t>1. Количество населения, систематически занимающегося физической культурой и спортом.</w:t>
            </w:r>
          </w:p>
          <w:p w:rsidR="00951A01" w:rsidRPr="0003633B" w:rsidRDefault="00951A01" w:rsidP="00B00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01A8">
              <w:rPr>
                <w:sz w:val="28"/>
                <w:szCs w:val="28"/>
              </w:rPr>
              <w:t>2. Количество детей, занимающихся по программам спортивной подготовки в учрежд</w:t>
            </w:r>
            <w:r w:rsidR="00B00CFE">
              <w:rPr>
                <w:sz w:val="28"/>
                <w:szCs w:val="28"/>
              </w:rPr>
              <w:t>ениях спортивной направленности</w:t>
            </w:r>
          </w:p>
        </w:tc>
      </w:tr>
      <w:tr w:rsidR="00951A01" w:rsidRPr="0003633B" w:rsidTr="00B301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3633B" w:rsidRDefault="00951A01" w:rsidP="004113F4">
            <w:pPr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Сроки (этапы) реализации муниципальной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03633B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2024 гг.</w:t>
            </w:r>
          </w:p>
        </w:tc>
      </w:tr>
      <w:tr w:rsidR="00951A01" w:rsidRPr="0003633B" w:rsidTr="00B301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03633B" w:rsidRDefault="00951A01" w:rsidP="004113F4">
            <w:pPr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Pr="00C14898" w:rsidRDefault="00951A01" w:rsidP="00B00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 xml:space="preserve">Общий объем средств, предусмотренных </w:t>
            </w:r>
            <w:r w:rsidR="00CF58FD">
              <w:rPr>
                <w:sz w:val="28"/>
                <w:szCs w:val="28"/>
              </w:rPr>
              <w:t xml:space="preserve">                                </w:t>
            </w:r>
            <w:r w:rsidRPr="0003633B">
              <w:rPr>
                <w:sz w:val="28"/>
                <w:szCs w:val="28"/>
              </w:rPr>
              <w:t>на реализаци</w:t>
            </w:r>
            <w:r>
              <w:rPr>
                <w:sz w:val="28"/>
                <w:szCs w:val="28"/>
              </w:rPr>
              <w:t xml:space="preserve">ю муниципальной программы </w:t>
            </w:r>
            <w:r w:rsidR="00CF58FD">
              <w:rPr>
                <w:sz w:val="28"/>
                <w:szCs w:val="28"/>
              </w:rPr>
              <w:t xml:space="preserve">                </w:t>
            </w:r>
            <w:r w:rsidRPr="00C14898">
              <w:rPr>
                <w:sz w:val="28"/>
                <w:szCs w:val="28"/>
              </w:rPr>
              <w:t>32098,9</w:t>
            </w:r>
            <w:r w:rsidR="00B00CFE">
              <w:rPr>
                <w:sz w:val="28"/>
                <w:szCs w:val="28"/>
              </w:rPr>
              <w:t xml:space="preserve"> </w:t>
            </w:r>
            <w:r w:rsidRPr="00C14898">
              <w:rPr>
                <w:sz w:val="28"/>
                <w:szCs w:val="28"/>
              </w:rPr>
              <w:t xml:space="preserve">тыс. рублей, в том числе: </w:t>
            </w:r>
          </w:p>
          <w:p w:rsidR="00951A01" w:rsidRPr="00C14898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 xml:space="preserve">2018 </w:t>
            </w:r>
            <w:r w:rsidR="00CF58FD">
              <w:rPr>
                <w:sz w:val="28"/>
                <w:szCs w:val="28"/>
              </w:rPr>
              <w:t>г.</w:t>
            </w:r>
            <w:r w:rsidRPr="00C14898">
              <w:rPr>
                <w:sz w:val="28"/>
                <w:szCs w:val="28"/>
              </w:rPr>
              <w:t xml:space="preserve">    -  </w:t>
            </w:r>
            <w:r w:rsidR="00CF58FD">
              <w:rPr>
                <w:sz w:val="28"/>
                <w:szCs w:val="28"/>
              </w:rPr>
              <w:t xml:space="preserve">0,00 </w:t>
            </w:r>
            <w:r w:rsidR="00CF58FD" w:rsidRPr="00C14898">
              <w:rPr>
                <w:sz w:val="28"/>
                <w:szCs w:val="28"/>
              </w:rPr>
              <w:t>тыс. рублей</w:t>
            </w:r>
          </w:p>
          <w:p w:rsidR="00951A01" w:rsidRPr="00C14898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2019 г. – 5609,6</w:t>
            </w:r>
            <w:r w:rsidR="00CF58FD">
              <w:rPr>
                <w:sz w:val="28"/>
                <w:szCs w:val="28"/>
              </w:rPr>
              <w:t xml:space="preserve"> </w:t>
            </w:r>
            <w:r w:rsidR="00CF58FD" w:rsidRPr="00C14898">
              <w:rPr>
                <w:sz w:val="28"/>
                <w:szCs w:val="28"/>
              </w:rPr>
              <w:t>тыс. рублей</w:t>
            </w:r>
          </w:p>
          <w:p w:rsidR="00951A01" w:rsidRPr="00C14898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2020 г. – 5672,5</w:t>
            </w:r>
            <w:r w:rsidR="00CF58FD">
              <w:rPr>
                <w:sz w:val="28"/>
                <w:szCs w:val="28"/>
              </w:rPr>
              <w:t xml:space="preserve"> </w:t>
            </w:r>
            <w:r w:rsidR="00CF58FD" w:rsidRPr="00C14898">
              <w:rPr>
                <w:sz w:val="28"/>
                <w:szCs w:val="28"/>
              </w:rPr>
              <w:t>тыс. рублей</w:t>
            </w:r>
          </w:p>
          <w:p w:rsidR="00951A01" w:rsidRPr="00C14898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lastRenderedPageBreak/>
              <w:t>2021</w:t>
            </w:r>
            <w:r w:rsidR="007B39C9">
              <w:rPr>
                <w:sz w:val="28"/>
                <w:szCs w:val="28"/>
              </w:rPr>
              <w:t xml:space="preserve"> </w:t>
            </w:r>
            <w:r w:rsidRPr="00C14898">
              <w:rPr>
                <w:sz w:val="28"/>
                <w:szCs w:val="28"/>
              </w:rPr>
              <w:t>г. – 5204,2</w:t>
            </w:r>
            <w:r w:rsidR="00CF58FD">
              <w:rPr>
                <w:sz w:val="28"/>
                <w:szCs w:val="28"/>
              </w:rPr>
              <w:t xml:space="preserve"> </w:t>
            </w:r>
            <w:r w:rsidR="00CF58FD" w:rsidRPr="00C14898">
              <w:rPr>
                <w:sz w:val="28"/>
                <w:szCs w:val="28"/>
              </w:rPr>
              <w:t>тыс. рублей</w:t>
            </w:r>
          </w:p>
          <w:p w:rsidR="00951A01" w:rsidRPr="00C14898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2022</w:t>
            </w:r>
            <w:r w:rsidR="007B39C9">
              <w:rPr>
                <w:sz w:val="28"/>
                <w:szCs w:val="28"/>
              </w:rPr>
              <w:t xml:space="preserve"> </w:t>
            </w:r>
            <w:r w:rsidRPr="00C14898">
              <w:rPr>
                <w:sz w:val="28"/>
                <w:szCs w:val="28"/>
              </w:rPr>
              <w:t>г.-   5204,2</w:t>
            </w:r>
            <w:r w:rsidR="00CF58FD">
              <w:rPr>
                <w:sz w:val="28"/>
                <w:szCs w:val="28"/>
              </w:rPr>
              <w:t xml:space="preserve"> </w:t>
            </w:r>
            <w:r w:rsidR="00CF58FD" w:rsidRPr="00C14898">
              <w:rPr>
                <w:sz w:val="28"/>
                <w:szCs w:val="28"/>
              </w:rPr>
              <w:t>тыс. рублей</w:t>
            </w:r>
          </w:p>
          <w:p w:rsidR="00951A01" w:rsidRPr="00C14898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2023</w:t>
            </w:r>
            <w:r w:rsidR="007B39C9">
              <w:rPr>
                <w:sz w:val="28"/>
                <w:szCs w:val="28"/>
              </w:rPr>
              <w:t xml:space="preserve"> </w:t>
            </w:r>
            <w:r w:rsidRPr="00C14898">
              <w:rPr>
                <w:sz w:val="28"/>
                <w:szCs w:val="28"/>
              </w:rPr>
              <w:t>г. -  5204,2</w:t>
            </w:r>
            <w:r w:rsidR="00CF58FD">
              <w:rPr>
                <w:sz w:val="28"/>
                <w:szCs w:val="28"/>
              </w:rPr>
              <w:t xml:space="preserve"> </w:t>
            </w:r>
            <w:r w:rsidR="00CF58FD" w:rsidRPr="00C14898">
              <w:rPr>
                <w:sz w:val="28"/>
                <w:szCs w:val="28"/>
              </w:rPr>
              <w:t>тыс. рублей</w:t>
            </w:r>
          </w:p>
          <w:p w:rsidR="00951A01" w:rsidRPr="0003633B" w:rsidRDefault="00951A01" w:rsidP="00B00C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2024</w:t>
            </w:r>
            <w:r w:rsidR="007B39C9">
              <w:rPr>
                <w:sz w:val="28"/>
                <w:szCs w:val="28"/>
              </w:rPr>
              <w:t xml:space="preserve"> </w:t>
            </w:r>
            <w:r w:rsidRPr="00C14898">
              <w:rPr>
                <w:sz w:val="28"/>
                <w:szCs w:val="28"/>
              </w:rPr>
              <w:t>г. -  5204,2</w:t>
            </w:r>
            <w:r w:rsidR="00CF58FD">
              <w:rPr>
                <w:sz w:val="28"/>
                <w:szCs w:val="28"/>
              </w:rPr>
              <w:t xml:space="preserve"> </w:t>
            </w:r>
            <w:r w:rsidR="00CF58FD" w:rsidRPr="00C14898">
              <w:rPr>
                <w:sz w:val="28"/>
                <w:szCs w:val="28"/>
              </w:rPr>
              <w:t>тыс. рублей</w:t>
            </w:r>
          </w:p>
        </w:tc>
      </w:tr>
    </w:tbl>
    <w:p w:rsidR="00951A01" w:rsidRPr="0003633B" w:rsidRDefault="00B301A4" w:rsidP="007B39C9">
      <w:pPr>
        <w:shd w:val="clear" w:color="auto" w:fill="FFFFFF"/>
        <w:tabs>
          <w:tab w:val="left" w:pos="4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1. Общая характеристика социально-экономической сферы реализации подпр</w:t>
      </w:r>
      <w:r>
        <w:rPr>
          <w:color w:val="000000"/>
          <w:sz w:val="28"/>
          <w:szCs w:val="28"/>
        </w:rPr>
        <w:t>ограммы муниципальной программы</w:t>
      </w:r>
    </w:p>
    <w:p w:rsidR="00951A01" w:rsidRPr="0003633B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В настоящее время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любого народа.</w:t>
      </w:r>
      <w:r>
        <w:rPr>
          <w:color w:val="000000"/>
          <w:sz w:val="28"/>
          <w:szCs w:val="28"/>
        </w:rPr>
        <w:t xml:space="preserve"> С 1 января 2019 года Сычевская детская юношеская спортивная школа переименовано </w:t>
      </w:r>
      <w:r w:rsidR="00CF58FD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в муниципальное казенное учреждение Сычевская спортивная школа, которая вошла в структуру отдела по культуре Администрации муниципального образования «Сычевский район» Смоленской области.</w:t>
      </w:r>
    </w:p>
    <w:p w:rsidR="00951A01" w:rsidRDefault="00951A01" w:rsidP="0095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МКУ Сычевской СШ культивируются 8 видов спорта: волейбол, баскетбол, футбол, настольный теннис, рукопашный бой, спортивный туризм, лыжные гонки, шахматы.</w:t>
      </w:r>
    </w:p>
    <w:p w:rsidR="00951A01" w:rsidRDefault="00951A01" w:rsidP="00951A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01.01.2019г. всего обучающихся в Сычевской СШ – </w:t>
      </w:r>
      <w:r w:rsidR="007B39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581 человек, из них в сельской местности – 79 человек. По баскетболу – 4 группы (45 человек), по волейболу – 6 групп (72 человека), по настольному теннису – </w:t>
      </w:r>
      <w:r w:rsidR="007B39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4 группы (41 человек), по футболу – 3 группы (34 человека), по шахматам –</w:t>
      </w:r>
      <w:r w:rsidR="007B39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4 группы (47 групп), по лыжным гонкам – 1 группа (10 человек), по спортивному туризму – 1 группа (13 человек), по ОФП – 20 групп (269 человек), по рукопашному бою – 4 группы (50 человек).</w:t>
      </w:r>
    </w:p>
    <w:p w:rsidR="00951A01" w:rsidRPr="00F3568D" w:rsidRDefault="00951A01" w:rsidP="00951A01">
      <w:pPr>
        <w:pStyle w:val="a7"/>
        <w:spacing w:line="276" w:lineRule="auto"/>
        <w:ind w:firstLine="148"/>
        <w:contextualSpacing/>
      </w:pPr>
      <w:r>
        <w:t xml:space="preserve">   В МКУ Сычевской СШ  работает тренерский состав из 11 человек, из них 4 – совместителя. С высшим образованием –9человек, средним специальным – </w:t>
      </w:r>
      <w:r w:rsidR="007B39C9">
        <w:t xml:space="preserve">                           </w:t>
      </w:r>
      <w:r>
        <w:t>2 человека.</w:t>
      </w:r>
    </w:p>
    <w:p w:rsidR="00951A01" w:rsidRDefault="00951A01" w:rsidP="00951A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МКУ Сычевской СШ:</w:t>
      </w:r>
    </w:p>
    <w:p w:rsidR="00951A01" w:rsidRPr="003F3E2D" w:rsidRDefault="00951A01" w:rsidP="00951A01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84105A">
        <w:rPr>
          <w:color w:val="000000"/>
          <w:spacing w:val="3"/>
          <w:sz w:val="28"/>
          <w:szCs w:val="28"/>
        </w:rPr>
        <w:t xml:space="preserve">- </w:t>
      </w:r>
      <w:r w:rsidRPr="003F3E2D">
        <w:rPr>
          <w:color w:val="000000"/>
          <w:spacing w:val="3"/>
          <w:sz w:val="28"/>
          <w:szCs w:val="28"/>
        </w:rPr>
        <w:t>разработка, утверждение и реализация программ спортивной подготовки по видам спорта на этапах подготовки в порядке, установленном законодательством Российской Федерации;</w:t>
      </w:r>
    </w:p>
    <w:p w:rsidR="00951A01" w:rsidRPr="003F3E2D" w:rsidRDefault="00951A01" w:rsidP="00951A01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3F3E2D">
        <w:rPr>
          <w:color w:val="000000"/>
          <w:spacing w:val="-1"/>
          <w:sz w:val="28"/>
          <w:szCs w:val="28"/>
        </w:rPr>
        <w:t>-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951A01" w:rsidRPr="003F3E2D" w:rsidRDefault="00951A01" w:rsidP="00951A01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3F3E2D">
        <w:rPr>
          <w:color w:val="000000"/>
          <w:spacing w:val="-1"/>
          <w:sz w:val="28"/>
          <w:szCs w:val="28"/>
        </w:rPr>
        <w:t>- организация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Учреждения;</w:t>
      </w:r>
    </w:p>
    <w:p w:rsidR="00951A01" w:rsidRDefault="00951A01" w:rsidP="00951A01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3F3E2D">
        <w:rPr>
          <w:color w:val="000000"/>
          <w:spacing w:val="-1"/>
          <w:sz w:val="28"/>
          <w:szCs w:val="28"/>
        </w:rPr>
        <w:t>- обеспечение участия спортсменов в официальных спортивных мероприятиях различного уровня.</w:t>
      </w:r>
    </w:p>
    <w:p w:rsidR="00951A01" w:rsidRDefault="00951A01" w:rsidP="007B39C9">
      <w:pPr>
        <w:pStyle w:val="a7"/>
        <w:spacing w:line="276" w:lineRule="auto"/>
        <w:ind w:firstLine="709"/>
        <w:contextualSpacing/>
      </w:pPr>
      <w:r>
        <w:lastRenderedPageBreak/>
        <w:t xml:space="preserve">Основной формой  спортивно – массовой работы со  школами района является Спартакиада школьников. В неё входят соревнования по лыжным гонкам,   лёгкоатлетическому кроссу, настольному теннису, Президентским состязаниям, </w:t>
      </w:r>
      <w:r w:rsidR="00CF58FD">
        <w:t xml:space="preserve">                    </w:t>
      </w:r>
      <w:r>
        <w:t>по волейболу,  русским шашкам, пионерболу.</w:t>
      </w:r>
    </w:p>
    <w:p w:rsidR="00951A01" w:rsidRPr="00B67E3F" w:rsidRDefault="00951A01" w:rsidP="007B39C9">
      <w:pPr>
        <w:pStyle w:val="a7"/>
        <w:spacing w:line="276" w:lineRule="auto"/>
        <w:ind w:firstLine="709"/>
        <w:contextualSpacing/>
      </w:pPr>
      <w:r>
        <w:t>В Спартакиаде принимают участие 95% школ района. В 2015-2016уч.году приняло участие 620 спортсменов, в 2016-2017</w:t>
      </w:r>
      <w:r w:rsidR="007B39C9">
        <w:t xml:space="preserve"> </w:t>
      </w:r>
      <w:r>
        <w:t>уч.</w:t>
      </w:r>
      <w:r w:rsidR="00CF58FD">
        <w:t xml:space="preserve"> </w:t>
      </w:r>
      <w:r>
        <w:t xml:space="preserve">году 368 спортсменов, </w:t>
      </w:r>
      <w:r w:rsidR="00CF58FD">
        <w:t xml:space="preserve">                                </w:t>
      </w:r>
      <w:r>
        <w:t>в 2017-2018уч. году 409.</w:t>
      </w:r>
    </w:p>
    <w:p w:rsidR="00951A01" w:rsidRPr="006C3D75" w:rsidRDefault="00951A01" w:rsidP="007B39C9">
      <w:pPr>
        <w:pStyle w:val="a7"/>
        <w:spacing w:line="276" w:lineRule="auto"/>
        <w:ind w:firstLine="709"/>
        <w:contextualSpacing/>
      </w:pPr>
      <w:r>
        <w:t>Итогом работы является комплектование сборных команд района для выступления в областных соревнованиях.</w:t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2. Цели и целевые показатели реализации</w:t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 xml:space="preserve"> подпрограммы муниципальной программы</w:t>
      </w:r>
    </w:p>
    <w:p w:rsidR="00951A01" w:rsidRPr="0003633B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7B3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33B">
        <w:rPr>
          <w:color w:val="000000"/>
          <w:sz w:val="28"/>
          <w:szCs w:val="28"/>
        </w:rPr>
        <w:t>Цель п</w:t>
      </w:r>
      <w:r>
        <w:rPr>
          <w:color w:val="000000"/>
          <w:sz w:val="28"/>
          <w:szCs w:val="28"/>
        </w:rPr>
        <w:t>одп</w:t>
      </w:r>
      <w:r w:rsidRPr="0003633B">
        <w:rPr>
          <w:color w:val="000000"/>
          <w:sz w:val="28"/>
          <w:szCs w:val="28"/>
        </w:rPr>
        <w:t>рограммы -</w:t>
      </w:r>
      <w:r w:rsidRPr="0003633B">
        <w:rPr>
          <w:sz w:val="28"/>
          <w:szCs w:val="28"/>
        </w:rPr>
        <w:t xml:space="preserve"> создание условий и приобщение населения </w:t>
      </w:r>
      <w:r w:rsidR="007B39C9">
        <w:rPr>
          <w:sz w:val="28"/>
          <w:szCs w:val="28"/>
        </w:rPr>
        <w:t xml:space="preserve">                                   </w:t>
      </w:r>
      <w:r w:rsidRPr="0003633B">
        <w:rPr>
          <w:sz w:val="28"/>
          <w:szCs w:val="28"/>
        </w:rPr>
        <w:t>к регулярным занятиям физической культур</w:t>
      </w:r>
      <w:r>
        <w:rPr>
          <w:sz w:val="28"/>
          <w:szCs w:val="28"/>
        </w:rPr>
        <w:t>ой</w:t>
      </w:r>
      <w:r w:rsidRPr="0003633B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ом</w:t>
      </w:r>
      <w:r w:rsidRPr="0003633B">
        <w:rPr>
          <w:sz w:val="28"/>
          <w:szCs w:val="28"/>
        </w:rPr>
        <w:t>, укрепление материальной базы</w:t>
      </w:r>
      <w:r w:rsidRPr="0003633B">
        <w:rPr>
          <w:color w:val="000000"/>
          <w:sz w:val="28"/>
          <w:szCs w:val="28"/>
        </w:rPr>
        <w:t>. Для достижения указанной цели должны быть решены следующие основные задачи:</w:t>
      </w:r>
      <w:r w:rsidRPr="00E5503B">
        <w:rPr>
          <w:sz w:val="28"/>
          <w:szCs w:val="28"/>
        </w:rPr>
        <w:t xml:space="preserve"> </w:t>
      </w:r>
    </w:p>
    <w:p w:rsidR="00951A01" w:rsidRDefault="00951A01" w:rsidP="007B3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01A8">
        <w:rPr>
          <w:sz w:val="28"/>
          <w:szCs w:val="28"/>
        </w:rPr>
        <w:t>. Количество населения, систематически занимающегося физической культурой и спортом.</w:t>
      </w:r>
    </w:p>
    <w:p w:rsidR="00951A01" w:rsidRPr="00E5503B" w:rsidRDefault="00951A01" w:rsidP="007B39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503B">
        <w:t xml:space="preserve"> </w:t>
      </w:r>
      <w:r w:rsidRPr="00E5503B">
        <w:rPr>
          <w:sz w:val="28"/>
          <w:szCs w:val="28"/>
        </w:rPr>
        <w:t>Количество спортивно-массовых мероприятий для различных слоев населения</w:t>
      </w:r>
    </w:p>
    <w:p w:rsidR="00951A01" w:rsidRPr="002B6A2B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подпрогр</w:t>
      </w:r>
      <w:r w:rsidR="00CF58FD">
        <w:rPr>
          <w:color w:val="000000"/>
          <w:sz w:val="28"/>
          <w:szCs w:val="28"/>
        </w:rPr>
        <w:t>аммы приведены в приложении №1</w:t>
      </w:r>
      <w:r>
        <w:rPr>
          <w:color w:val="000000"/>
          <w:sz w:val="28"/>
          <w:szCs w:val="28"/>
        </w:rPr>
        <w:t>.</w:t>
      </w:r>
    </w:p>
    <w:p w:rsidR="00951A01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3.  Перечень основных мероприятий подпрограммы муниципальной программы</w:t>
      </w:r>
    </w:p>
    <w:p w:rsidR="00951A01" w:rsidRPr="0003633B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1A01" w:rsidRPr="0003633B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Мероприятия п</w:t>
      </w:r>
      <w:r>
        <w:rPr>
          <w:color w:val="000000"/>
          <w:sz w:val="28"/>
          <w:szCs w:val="28"/>
        </w:rPr>
        <w:t>одп</w:t>
      </w:r>
      <w:r w:rsidRPr="0003633B">
        <w:rPr>
          <w:color w:val="000000"/>
          <w:sz w:val="28"/>
          <w:szCs w:val="28"/>
        </w:rPr>
        <w:t>рограммы направлены на рост числа граждан, регулярно занимающихся физической культурой и спортом. Это приведет к повышению двигательной активности и закаливанию организма, что положительно влияет на сохранение и укрепление здоровья человека, снижению уровня заболеваемости, формированию у населения, особенно у детей и подростков, навыков здорового образа жизни, снижению пристрастия к вредным привычкам.</w:t>
      </w:r>
    </w:p>
    <w:p w:rsidR="00951A01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Основными мероприятиями подпрограммы муниципальной программы</w:t>
      </w:r>
      <w:r w:rsidR="007B39C9">
        <w:rPr>
          <w:color w:val="000000"/>
          <w:sz w:val="28"/>
          <w:szCs w:val="28"/>
        </w:rPr>
        <w:t xml:space="preserve"> </w:t>
      </w:r>
      <w:r w:rsidRPr="0003633B">
        <w:rPr>
          <w:color w:val="000000"/>
          <w:sz w:val="28"/>
          <w:szCs w:val="28"/>
        </w:rPr>
        <w:t>являются:</w:t>
      </w:r>
    </w:p>
    <w:p w:rsidR="00951A01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3633B">
        <w:rPr>
          <w:color w:val="000000"/>
          <w:sz w:val="28"/>
          <w:szCs w:val="28"/>
        </w:rPr>
        <w:t>Повышение интереса к занятиям физической</w:t>
      </w:r>
      <w:r>
        <w:rPr>
          <w:color w:val="000000"/>
          <w:sz w:val="28"/>
          <w:szCs w:val="28"/>
        </w:rPr>
        <w:t xml:space="preserve"> </w:t>
      </w:r>
      <w:r w:rsidRPr="0003633B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ой</w:t>
      </w:r>
      <w:r w:rsidRPr="0003633B">
        <w:rPr>
          <w:color w:val="000000"/>
          <w:sz w:val="28"/>
          <w:szCs w:val="28"/>
        </w:rPr>
        <w:t xml:space="preserve"> и спо</w:t>
      </w:r>
      <w:r>
        <w:rPr>
          <w:color w:val="000000"/>
          <w:sz w:val="28"/>
          <w:szCs w:val="28"/>
        </w:rPr>
        <w:t>р</w:t>
      </w:r>
      <w:r w:rsidRPr="0003633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</w:p>
    <w:p w:rsidR="00951A01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633B">
        <w:rPr>
          <w:color w:val="000000"/>
          <w:sz w:val="28"/>
          <w:szCs w:val="28"/>
        </w:rPr>
        <w:t>. Формирование потребности в здор</w:t>
      </w:r>
      <w:r>
        <w:rPr>
          <w:color w:val="000000"/>
          <w:sz w:val="28"/>
          <w:szCs w:val="28"/>
        </w:rPr>
        <w:t xml:space="preserve">овом образе жизни, физическом и </w:t>
      </w:r>
      <w:r w:rsidRPr="0003633B">
        <w:rPr>
          <w:color w:val="000000"/>
          <w:sz w:val="28"/>
          <w:szCs w:val="28"/>
        </w:rPr>
        <w:t>нравственном совершенстве</w:t>
      </w:r>
    </w:p>
    <w:p w:rsidR="00951A01" w:rsidRPr="0003633B" w:rsidRDefault="00951A01" w:rsidP="007B39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2.1. Физкультурно-спортивная работа среди детей и подростков</w:t>
      </w:r>
      <w:r>
        <w:rPr>
          <w:color w:val="000000"/>
          <w:sz w:val="28"/>
          <w:szCs w:val="28"/>
        </w:rPr>
        <w:t>:</w:t>
      </w:r>
    </w:p>
    <w:p w:rsidR="00951A01" w:rsidRPr="0003633B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-проводить ежегодно работу по выявлению одаренных детей в области физической культуры и спорта;</w:t>
      </w:r>
    </w:p>
    <w:p w:rsidR="00951A01" w:rsidRPr="0003633B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традиционных спортивных соревнований</w:t>
      </w:r>
      <w:r w:rsidRPr="0003633B">
        <w:rPr>
          <w:color w:val="000000"/>
          <w:sz w:val="28"/>
          <w:szCs w:val="28"/>
        </w:rPr>
        <w:t>;</w:t>
      </w:r>
    </w:p>
    <w:p w:rsidR="00951A01" w:rsidRPr="00E5503B" w:rsidRDefault="00951A01" w:rsidP="00951A01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проведение физкультурно-оздоровительной работы</w:t>
      </w:r>
      <w:r w:rsidRPr="0003633B">
        <w:rPr>
          <w:color w:val="000000"/>
          <w:sz w:val="28"/>
          <w:szCs w:val="28"/>
        </w:rPr>
        <w:t xml:space="preserve"> по месту жительства</w:t>
      </w:r>
      <w:r>
        <w:rPr>
          <w:color w:val="000000"/>
          <w:sz w:val="28"/>
          <w:szCs w:val="28"/>
        </w:rPr>
        <w:t>;</w:t>
      </w:r>
    </w:p>
    <w:p w:rsidR="00951A01" w:rsidRPr="00D508C4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03633B">
        <w:rPr>
          <w:sz w:val="28"/>
          <w:szCs w:val="28"/>
        </w:rPr>
        <w:t>крепление материально-технической базы</w:t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1A01" w:rsidRPr="0003633B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633B">
        <w:rPr>
          <w:color w:val="000000"/>
          <w:sz w:val="28"/>
          <w:szCs w:val="28"/>
        </w:rPr>
        <w:t>4. Обоснование ресурсного обеспечения подпрограммы муниципальной программы</w:t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1A01" w:rsidRPr="00C14898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33B">
        <w:rPr>
          <w:color w:val="000000"/>
          <w:sz w:val="28"/>
          <w:szCs w:val="28"/>
        </w:rPr>
        <w:t>Финансирование п</w:t>
      </w:r>
      <w:r>
        <w:rPr>
          <w:color w:val="000000"/>
          <w:sz w:val="28"/>
          <w:szCs w:val="28"/>
        </w:rPr>
        <w:t>одп</w:t>
      </w:r>
      <w:r w:rsidRPr="0003633B">
        <w:rPr>
          <w:color w:val="000000"/>
          <w:sz w:val="28"/>
          <w:szCs w:val="28"/>
        </w:rPr>
        <w:t>рограммных мероприятий предусматривается осуществлять за счет средств местного бюджета.</w:t>
      </w:r>
      <w:r>
        <w:rPr>
          <w:color w:val="000000"/>
          <w:sz w:val="28"/>
          <w:szCs w:val="28"/>
        </w:rPr>
        <w:t xml:space="preserve"> Общий объем средств:   </w:t>
      </w:r>
      <w:r w:rsidRPr="00C14898">
        <w:rPr>
          <w:sz w:val="28"/>
          <w:szCs w:val="28"/>
        </w:rPr>
        <w:t>32098,9тыс.рублей, в т.ч.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418"/>
        <w:gridCol w:w="1842"/>
        <w:gridCol w:w="1560"/>
        <w:gridCol w:w="1559"/>
        <w:gridCol w:w="1525"/>
      </w:tblGrid>
      <w:tr w:rsidR="00951A01" w:rsidRPr="00C14898" w:rsidTr="004113F4">
        <w:tc>
          <w:tcPr>
            <w:tcW w:w="1242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2018г</w:t>
            </w:r>
            <w:r w:rsidR="007B39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2019г</w:t>
            </w:r>
            <w:r w:rsidR="007B39C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2020г</w:t>
            </w:r>
            <w:r w:rsidR="007B39C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2021г</w:t>
            </w:r>
            <w:r w:rsidR="007B39C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2022г</w:t>
            </w:r>
            <w:r w:rsidR="007B39C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2023г</w:t>
            </w:r>
            <w:r w:rsidR="007B39C9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2024г</w:t>
            </w:r>
            <w:r w:rsidR="007B39C9">
              <w:rPr>
                <w:sz w:val="28"/>
                <w:szCs w:val="28"/>
              </w:rPr>
              <w:t>.</w:t>
            </w:r>
          </w:p>
        </w:tc>
      </w:tr>
      <w:tr w:rsidR="00951A01" w:rsidRPr="00C14898" w:rsidTr="004113F4">
        <w:tc>
          <w:tcPr>
            <w:tcW w:w="1242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5609,6</w:t>
            </w:r>
          </w:p>
        </w:tc>
        <w:tc>
          <w:tcPr>
            <w:tcW w:w="1418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5672,5</w:t>
            </w:r>
          </w:p>
        </w:tc>
        <w:tc>
          <w:tcPr>
            <w:tcW w:w="1842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5204,2</w:t>
            </w:r>
          </w:p>
        </w:tc>
        <w:tc>
          <w:tcPr>
            <w:tcW w:w="1560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5204,2</w:t>
            </w:r>
          </w:p>
        </w:tc>
        <w:tc>
          <w:tcPr>
            <w:tcW w:w="1559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5204,2</w:t>
            </w:r>
          </w:p>
        </w:tc>
        <w:tc>
          <w:tcPr>
            <w:tcW w:w="1525" w:type="dxa"/>
          </w:tcPr>
          <w:p w:rsidR="00951A01" w:rsidRPr="00C14898" w:rsidRDefault="00951A01" w:rsidP="007B3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898">
              <w:rPr>
                <w:sz w:val="28"/>
                <w:szCs w:val="28"/>
              </w:rPr>
              <w:t>5204,2</w:t>
            </w:r>
          </w:p>
        </w:tc>
      </w:tr>
    </w:tbl>
    <w:p w:rsidR="00951A01" w:rsidRPr="0003633B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программе «Развитие</w:t>
      </w:r>
    </w:p>
    <w:p w:rsidR="007B39C9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и туризма </w:t>
      </w:r>
    </w:p>
    <w:p w:rsidR="007B39C9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  <w:r w:rsidR="007B39C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51A01" w:rsidRPr="00BF16EB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A01" w:rsidRPr="00810D6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0D61">
        <w:rPr>
          <w:sz w:val="28"/>
          <w:szCs w:val="28"/>
        </w:rPr>
        <w:t>ПАСПОРТ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0D61">
        <w:rPr>
          <w:sz w:val="28"/>
          <w:szCs w:val="28"/>
        </w:rPr>
        <w:t xml:space="preserve">подпрограммы </w:t>
      </w:r>
      <w:r w:rsidRPr="00810D61">
        <w:rPr>
          <w:sz w:val="28"/>
          <w:szCs w:val="24"/>
        </w:rPr>
        <w:t>«Развитие культурно-досуговой деятельности  в муниципальном  образовании</w:t>
      </w:r>
      <w:r w:rsidR="007B39C9">
        <w:rPr>
          <w:sz w:val="28"/>
          <w:szCs w:val="24"/>
        </w:rPr>
        <w:t xml:space="preserve"> </w:t>
      </w:r>
      <w:r w:rsidRPr="00810D61">
        <w:rPr>
          <w:sz w:val="28"/>
          <w:szCs w:val="24"/>
        </w:rPr>
        <w:t xml:space="preserve">«Сычёвский район» </w:t>
      </w:r>
      <w:r w:rsidRPr="00810D61">
        <w:rPr>
          <w:bCs/>
          <w:sz w:val="28"/>
          <w:szCs w:val="24"/>
        </w:rPr>
        <w:t>Смолен</w:t>
      </w:r>
      <w:r>
        <w:rPr>
          <w:bCs/>
          <w:sz w:val="28"/>
          <w:szCs w:val="24"/>
        </w:rPr>
        <w:t>ской области</w:t>
      </w:r>
      <w:r w:rsidRPr="00810D61">
        <w:rPr>
          <w:bCs/>
          <w:sz w:val="28"/>
          <w:szCs w:val="24"/>
        </w:rPr>
        <w:t>»</w:t>
      </w:r>
      <w:r>
        <w:rPr>
          <w:sz w:val="28"/>
          <w:szCs w:val="28"/>
        </w:rPr>
        <w:t xml:space="preserve"> муниципальной</w:t>
      </w:r>
    </w:p>
    <w:p w:rsidR="00951A01" w:rsidRPr="00BF16EB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«Развитие культуры и туризма в муниципальном образовании «Сычевский район» Смоленской области»</w:t>
      </w:r>
    </w:p>
    <w:p w:rsidR="00951A01" w:rsidRPr="00810D61" w:rsidRDefault="00951A01" w:rsidP="00951A01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528"/>
      </w:tblGrid>
      <w:tr w:rsidR="00951A01" w:rsidRPr="007B39C9" w:rsidTr="007B39C9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 xml:space="preserve">Отдел по культуре Администрации муниципального образования «Сычевский район» Смоленской области </w:t>
            </w:r>
          </w:p>
        </w:tc>
      </w:tr>
      <w:tr w:rsidR="00951A01" w:rsidRPr="007B39C9" w:rsidTr="007B39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МКУК «Сычевская ЦУКС»</w:t>
            </w:r>
          </w:p>
        </w:tc>
      </w:tr>
      <w:tr w:rsidR="00951A01" w:rsidRPr="007B39C9" w:rsidTr="007B39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 xml:space="preserve">«Развитие культурно - досуговой деятельности  в муниципальном  образовании «Сычевский район» </w:t>
            </w:r>
            <w:r w:rsidRPr="007B39C9">
              <w:rPr>
                <w:bCs/>
                <w:sz w:val="28"/>
                <w:szCs w:val="28"/>
              </w:rPr>
              <w:t>Смоленской области»</w:t>
            </w:r>
          </w:p>
        </w:tc>
      </w:tr>
      <w:tr w:rsidR="00951A01" w:rsidRPr="007B39C9" w:rsidTr="007B39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7B39C9" w:rsidRDefault="00951A01" w:rsidP="007B39C9">
            <w:pPr>
              <w:pStyle w:val="ConsPlusNormal"/>
              <w:tabs>
                <w:tab w:val="left" w:pos="10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организации досуга и обеспечения жителей района услугами Домов культуры</w:t>
            </w:r>
            <w:r w:rsidRPr="007B39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951A01" w:rsidRPr="007B39C9" w:rsidTr="007B39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 xml:space="preserve">Количество проводимых мероприятий  - 2986              </w:t>
            </w:r>
          </w:p>
          <w:tbl>
            <w:tblPr>
              <w:tblW w:w="0" w:type="auto"/>
              <w:tblLook w:val="04A0"/>
            </w:tblPr>
            <w:tblGrid>
              <w:gridCol w:w="2230"/>
              <w:gridCol w:w="2231"/>
            </w:tblGrid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Количество посетителей мероприятий - 71283</w:t>
            </w:r>
          </w:p>
          <w:tbl>
            <w:tblPr>
              <w:tblW w:w="0" w:type="auto"/>
              <w:tblLook w:val="04A0"/>
            </w:tblPr>
            <w:tblGrid>
              <w:gridCol w:w="2230"/>
              <w:gridCol w:w="2231"/>
            </w:tblGrid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Число клубных формирований - 100</w:t>
            </w:r>
          </w:p>
          <w:tbl>
            <w:tblPr>
              <w:tblW w:w="0" w:type="auto"/>
              <w:tblLook w:val="04A0"/>
            </w:tblPr>
            <w:tblGrid>
              <w:gridCol w:w="2230"/>
              <w:gridCol w:w="2231"/>
            </w:tblGrid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Количество участников клубных формирований -1027</w:t>
            </w:r>
          </w:p>
          <w:tbl>
            <w:tblPr>
              <w:tblW w:w="0" w:type="auto"/>
              <w:tblLook w:val="04A0"/>
            </w:tblPr>
            <w:tblGrid>
              <w:gridCol w:w="2230"/>
              <w:gridCol w:w="2231"/>
            </w:tblGrid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51A01" w:rsidRPr="007B39C9" w:rsidTr="004113F4">
              <w:tc>
                <w:tcPr>
                  <w:tcW w:w="2230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1" w:type="dxa"/>
                  <w:hideMark/>
                </w:tcPr>
                <w:p w:rsidR="00951A01" w:rsidRPr="007B39C9" w:rsidRDefault="00951A01" w:rsidP="007B39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A01" w:rsidRPr="007B39C9" w:rsidTr="007B39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01" w:rsidRPr="007B39C9" w:rsidRDefault="00951A01" w:rsidP="007B3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2018 – 2024 годы</w:t>
            </w:r>
          </w:p>
        </w:tc>
      </w:tr>
      <w:tr w:rsidR="00951A01" w:rsidRPr="007B39C9" w:rsidTr="007B39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  <w:p w:rsidR="00951A01" w:rsidRPr="007B39C9" w:rsidRDefault="00951A01" w:rsidP="007B39C9">
            <w:pPr>
              <w:jc w:val="center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7B39C9" w:rsidRDefault="00951A01" w:rsidP="007B39C9">
            <w:pPr>
              <w:jc w:val="both"/>
              <w:rPr>
                <w:sz w:val="28"/>
                <w:szCs w:val="28"/>
              </w:rPr>
            </w:pPr>
            <w:r w:rsidRPr="007B39C9">
              <w:rPr>
                <w:color w:val="FF0000"/>
                <w:sz w:val="28"/>
                <w:szCs w:val="28"/>
              </w:rPr>
              <w:t xml:space="preserve"> </w:t>
            </w:r>
            <w:r w:rsidRPr="007B39C9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подпрограммы   115083,7тыс. рублей, в том числе: федеральный – 178,338,областной </w:t>
            </w:r>
            <w:r w:rsidRPr="007B39C9">
              <w:rPr>
                <w:sz w:val="28"/>
                <w:szCs w:val="28"/>
              </w:rPr>
              <w:lastRenderedPageBreak/>
              <w:t>бюджет- 590,249тыс.руб.,</w:t>
            </w:r>
          </w:p>
          <w:p w:rsidR="00951A01" w:rsidRPr="007B39C9" w:rsidRDefault="00951A01" w:rsidP="007B39C9">
            <w:pPr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2018 г.– 23599,6тыс. руб.</w:t>
            </w:r>
          </w:p>
          <w:p w:rsidR="00951A01" w:rsidRPr="007B39C9" w:rsidRDefault="00951A01" w:rsidP="007B39C9">
            <w:pPr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2019 г. – 18025,4тыс. руб.</w:t>
            </w:r>
          </w:p>
          <w:p w:rsidR="00951A01" w:rsidRPr="007B39C9" w:rsidRDefault="00951A01" w:rsidP="007B39C9">
            <w:pPr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2020 г. – 15723,5 тыс. руб.</w:t>
            </w:r>
          </w:p>
          <w:p w:rsidR="00951A01" w:rsidRPr="007B39C9" w:rsidRDefault="00951A01" w:rsidP="007B39C9">
            <w:pPr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2021</w:t>
            </w:r>
            <w:r w:rsidR="007B39C9">
              <w:rPr>
                <w:sz w:val="28"/>
                <w:szCs w:val="28"/>
              </w:rPr>
              <w:t xml:space="preserve"> </w:t>
            </w:r>
            <w:r w:rsidRPr="007B39C9">
              <w:rPr>
                <w:sz w:val="28"/>
                <w:szCs w:val="28"/>
              </w:rPr>
              <w:t>г</w:t>
            </w:r>
            <w:r w:rsidR="007B39C9">
              <w:rPr>
                <w:sz w:val="28"/>
                <w:szCs w:val="28"/>
              </w:rPr>
              <w:t>.</w:t>
            </w:r>
            <w:r w:rsidRPr="007B39C9">
              <w:rPr>
                <w:sz w:val="28"/>
                <w:szCs w:val="28"/>
              </w:rPr>
              <w:t xml:space="preserve">    - 14433,8 тыс.руб.</w:t>
            </w:r>
          </w:p>
          <w:p w:rsidR="00951A01" w:rsidRPr="007B39C9" w:rsidRDefault="00951A01" w:rsidP="007B39C9">
            <w:pPr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2022</w:t>
            </w:r>
            <w:r w:rsidR="007B39C9">
              <w:rPr>
                <w:sz w:val="28"/>
                <w:szCs w:val="28"/>
              </w:rPr>
              <w:t xml:space="preserve"> </w:t>
            </w:r>
            <w:r w:rsidRPr="007B39C9">
              <w:rPr>
                <w:sz w:val="28"/>
                <w:szCs w:val="28"/>
              </w:rPr>
              <w:t>г</w:t>
            </w:r>
            <w:r w:rsidR="007B39C9">
              <w:rPr>
                <w:sz w:val="28"/>
                <w:szCs w:val="28"/>
              </w:rPr>
              <w:t>.</w:t>
            </w:r>
            <w:r w:rsidRPr="007B39C9">
              <w:rPr>
                <w:sz w:val="28"/>
                <w:szCs w:val="28"/>
              </w:rPr>
              <w:t xml:space="preserve"> -    14433,8 тыс.руб.</w:t>
            </w:r>
          </w:p>
          <w:p w:rsidR="00951A01" w:rsidRPr="007B39C9" w:rsidRDefault="00951A01" w:rsidP="007B39C9">
            <w:pPr>
              <w:jc w:val="both"/>
              <w:rPr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2023</w:t>
            </w:r>
            <w:r w:rsidR="007B39C9">
              <w:rPr>
                <w:sz w:val="28"/>
                <w:szCs w:val="28"/>
              </w:rPr>
              <w:t xml:space="preserve"> </w:t>
            </w:r>
            <w:r w:rsidRPr="007B39C9">
              <w:rPr>
                <w:sz w:val="28"/>
                <w:szCs w:val="28"/>
              </w:rPr>
              <w:t>г</w:t>
            </w:r>
            <w:r w:rsidR="007B39C9">
              <w:rPr>
                <w:sz w:val="28"/>
                <w:szCs w:val="28"/>
              </w:rPr>
              <w:t>.</w:t>
            </w:r>
            <w:r w:rsidRPr="007B39C9">
              <w:rPr>
                <w:sz w:val="28"/>
                <w:szCs w:val="28"/>
              </w:rPr>
              <w:t xml:space="preserve"> -    14433,8 тыс.руб.</w:t>
            </w:r>
          </w:p>
          <w:p w:rsidR="00951A01" w:rsidRPr="007B39C9" w:rsidRDefault="00951A01" w:rsidP="007B39C9">
            <w:pPr>
              <w:jc w:val="both"/>
              <w:rPr>
                <w:color w:val="FF0000"/>
                <w:sz w:val="28"/>
                <w:szCs w:val="28"/>
              </w:rPr>
            </w:pPr>
            <w:r w:rsidRPr="007B39C9">
              <w:rPr>
                <w:sz w:val="28"/>
                <w:szCs w:val="28"/>
              </w:rPr>
              <w:t>2024</w:t>
            </w:r>
            <w:r w:rsidR="007B39C9">
              <w:rPr>
                <w:sz w:val="28"/>
                <w:szCs w:val="28"/>
              </w:rPr>
              <w:t xml:space="preserve"> </w:t>
            </w:r>
            <w:r w:rsidRPr="007B39C9">
              <w:rPr>
                <w:sz w:val="28"/>
                <w:szCs w:val="28"/>
              </w:rPr>
              <w:t>г</w:t>
            </w:r>
            <w:r w:rsidR="007B39C9">
              <w:rPr>
                <w:sz w:val="28"/>
                <w:szCs w:val="28"/>
              </w:rPr>
              <w:t>.</w:t>
            </w:r>
            <w:r w:rsidRPr="007B39C9">
              <w:rPr>
                <w:sz w:val="28"/>
                <w:szCs w:val="28"/>
              </w:rPr>
              <w:t xml:space="preserve"> -    14433,8 тыс.руб.</w:t>
            </w:r>
          </w:p>
        </w:tc>
      </w:tr>
    </w:tbl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A01" w:rsidRDefault="00951A01" w:rsidP="00951A01">
      <w:pPr>
        <w:widowControl w:val="0"/>
        <w:ind w:firstLine="709"/>
        <w:jc w:val="center"/>
        <w:rPr>
          <w:sz w:val="28"/>
          <w:szCs w:val="28"/>
        </w:rPr>
      </w:pPr>
      <w:r w:rsidRPr="00FB61DA">
        <w:rPr>
          <w:sz w:val="28"/>
          <w:szCs w:val="28"/>
        </w:rPr>
        <w:t>1. Общая характеристика социально – экономической сферы реализации подпрограммы муниципальной программы</w:t>
      </w:r>
    </w:p>
    <w:p w:rsidR="00CF58FD" w:rsidRPr="00FB61DA" w:rsidRDefault="00CF58FD" w:rsidP="00951A01">
      <w:pPr>
        <w:widowControl w:val="0"/>
        <w:ind w:firstLine="709"/>
        <w:jc w:val="center"/>
        <w:rPr>
          <w:sz w:val="28"/>
          <w:szCs w:val="28"/>
        </w:rPr>
      </w:pPr>
    </w:p>
    <w:p w:rsidR="00951A01" w:rsidRPr="007B39C9" w:rsidRDefault="00951A01" w:rsidP="007B39C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B39C9">
        <w:rPr>
          <w:color w:val="000000"/>
          <w:sz w:val="28"/>
          <w:szCs w:val="28"/>
        </w:rPr>
        <w:t xml:space="preserve">В муниципальном образовании «Сычевский район» осуществляет культурно – досуговую деятельность муниципальное казенное учреждение культуры «Сычевская централизованная клубная система», объединяющая 16 филиалов  (Районный Дом культуры, 13 сельских Домов культуры,  2 автоклуба). 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 xml:space="preserve">В 2018 году для укрепления материально-технической базы сельских Домов культуры были выделены средства на приобретение: звукоусилительного оборудования (12 комплектов акустических колонок, 20 проводных микрофона и </w:t>
      </w:r>
      <w:r w:rsidR="00CF58FD">
        <w:rPr>
          <w:sz w:val="28"/>
          <w:szCs w:val="28"/>
        </w:rPr>
        <w:t xml:space="preserve">                    </w:t>
      </w:r>
      <w:r w:rsidRPr="007B39C9">
        <w:rPr>
          <w:sz w:val="28"/>
          <w:szCs w:val="28"/>
        </w:rPr>
        <w:t xml:space="preserve">4 беспроводных, 12  микрофонных стоек, три микшерных пульта), 11 ноутбуков, сценические костюмы для вокальных коллективов – 38шт. В Никитский Дом культуры, на территорию летней площадки для отдыха приобретен и установлен Детский спортивно-игровой городок. Всего на сумму 1 400 000 (один миллион четыреста тысяч)  рублей 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В концертном зале  районного Дома культуры были заменены кресла для зрителей  на новые 400 шт – на сумму 1 100 000 руб. ( местный бюджет)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После открытия в городском парке Ледового катка было приобретено и установлено звукоусилительное оборудование: два громкоговорителя и усилитель на сумму 11 тыс. рублей.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В  течение года произведены ремонты:</w:t>
      </w:r>
    </w:p>
    <w:p w:rsidR="00951A01" w:rsidRPr="007B39C9" w:rsidRDefault="00951A01" w:rsidP="007B39C9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 w:rsidRPr="007B39C9">
        <w:rPr>
          <w:szCs w:val="28"/>
        </w:rPr>
        <w:t>Из средств областного бюджета по партийной программе «Единой России»  «Местный Дом культуры» выделено 154 000 (сто пятьдесят четыре тысячи)рублей на ремонт кровли крыльца и части стены Караваевского сельского Дома культуры, который был произведён летом 2018 года. Поданы заявки на участие в партийном проекте на 2019 год по ремонту Субботниковского СДК, трёх помещений Середского СДК, замене окон в Хлепенском и Никитском СДК.</w:t>
      </w:r>
    </w:p>
    <w:p w:rsidR="00951A01" w:rsidRPr="007B39C9" w:rsidRDefault="00951A01" w:rsidP="007B39C9">
      <w:pPr>
        <w:pStyle w:val="af5"/>
        <w:numPr>
          <w:ilvl w:val="0"/>
          <w:numId w:val="43"/>
        </w:numPr>
        <w:ind w:left="0" w:firstLine="709"/>
        <w:rPr>
          <w:szCs w:val="28"/>
        </w:rPr>
      </w:pPr>
      <w:r w:rsidRPr="007B39C9">
        <w:rPr>
          <w:szCs w:val="28"/>
        </w:rPr>
        <w:t>Из средств местного бюджета были произведены ремонты:</w:t>
      </w:r>
    </w:p>
    <w:p w:rsidR="00951A01" w:rsidRPr="007B39C9" w:rsidRDefault="00951A01" w:rsidP="007B39C9">
      <w:pPr>
        <w:pStyle w:val="af5"/>
        <w:ind w:left="0"/>
        <w:rPr>
          <w:szCs w:val="28"/>
        </w:rPr>
      </w:pPr>
      <w:r w:rsidRPr="007B39C9">
        <w:rPr>
          <w:szCs w:val="28"/>
        </w:rPr>
        <w:t>- Б. Моховаткинского СДК- ремонт крытого крыльца – 29 000 руб</w:t>
      </w:r>
      <w:r w:rsidR="007B39C9">
        <w:rPr>
          <w:szCs w:val="28"/>
        </w:rPr>
        <w:t>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-Вараксинского СДК – ремонт пола кружкового кабинета – 43 000 руб</w:t>
      </w:r>
      <w:r w:rsidR="007B39C9">
        <w:rPr>
          <w:sz w:val="28"/>
          <w:szCs w:val="28"/>
        </w:rPr>
        <w:t>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 Никитский СДК – ремонт части стены, облицовка сайдингом – 59 000 руб</w:t>
      </w:r>
      <w:r w:rsidR="007B39C9">
        <w:rPr>
          <w:sz w:val="28"/>
          <w:szCs w:val="28"/>
        </w:rPr>
        <w:t>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 устройство крытого крыльца - 62 000 руб</w:t>
      </w:r>
      <w:r w:rsidR="007B39C9">
        <w:rPr>
          <w:sz w:val="28"/>
          <w:szCs w:val="28"/>
        </w:rPr>
        <w:t>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 Хлепенской СДК – замена конька на крыше – 2000 руб</w:t>
      </w:r>
      <w:r w:rsidR="007B39C9">
        <w:rPr>
          <w:sz w:val="28"/>
          <w:szCs w:val="28"/>
        </w:rPr>
        <w:t>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lastRenderedPageBreak/>
        <w:t>- Никольский СДК – ремонт части крыши, демонтаж и устройство потолка танцевального зала и костюмерной, устройство новой электропроводки и освещения – 120 000 руб</w:t>
      </w:r>
      <w:r w:rsidR="007B39C9">
        <w:rPr>
          <w:sz w:val="28"/>
          <w:szCs w:val="28"/>
        </w:rPr>
        <w:t>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-ремонт пожарной сигнализации в Никольском СДК – 10 000 руб</w:t>
      </w:r>
    </w:p>
    <w:p w:rsidR="00951A01" w:rsidRPr="007B39C9" w:rsidRDefault="00951A01" w:rsidP="007B39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9C9">
        <w:rPr>
          <w:color w:val="000000"/>
          <w:sz w:val="28"/>
          <w:szCs w:val="28"/>
        </w:rPr>
        <w:t>Задача состоит в том, чтобы сохранить имеющуюся базу, сделать Дома культуры более привлекательными и востребованными,  чтобы  могли  предоставить полный спектр услуг, качество которых будет соответствовать современным стандартам.</w:t>
      </w:r>
    </w:p>
    <w:p w:rsidR="00951A01" w:rsidRPr="007B39C9" w:rsidRDefault="00951A01" w:rsidP="007B39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9C9">
        <w:rPr>
          <w:color w:val="000000"/>
          <w:sz w:val="28"/>
          <w:szCs w:val="28"/>
        </w:rPr>
        <w:t xml:space="preserve"> В конце 2017 года  стал действовать официальный сайт МКУК «Сычевская ЦКС», где систематически размещается вся необходимая информация о работе Домов культуры Сычёвского района.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 xml:space="preserve">Подпрограмма ориентирована на последовательную модернизацию отрасли народного творчества, культурно – досуговой деятельности. В условиях социально-экономических преобразований клубный досуг становится особенно значимым в решении социальных проблем общества. 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Современное состояние развития культурно – досуговой деятельности, традиционной народной культуры требует кардинальных улучшений особенно                      в кадровой политике, где четко просматривается ряд проблем: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-слабая материально-техническая оснащенность учреждений культуры, падение престижа профессии культработника и как следствие – необходимость переподготовки кадров отрасли;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-приход в отрасль кадров, особенно на селе, не имеющих базового профессионального образования.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 xml:space="preserve">На сегодняшний день в 16 филиалах МКУК «Сычевская ЦКС» работает                       43 творческих работника.В учреждениях культуры за 2018год проведено </w:t>
      </w:r>
      <w:r w:rsidR="007B39C9">
        <w:rPr>
          <w:sz w:val="28"/>
          <w:szCs w:val="28"/>
        </w:rPr>
        <w:t xml:space="preserve">                          </w:t>
      </w:r>
      <w:r w:rsidRPr="007B39C9">
        <w:rPr>
          <w:sz w:val="28"/>
          <w:szCs w:val="28"/>
        </w:rPr>
        <w:t>2986 мероприятий, работает 100 клубных формирований, из них: 46 для детей; 75 клубных формирований самодеятельного творчества. Предусматривается проведение семинаров – практикумов, творческих лабораторий, мастер – классов, обучения специалистов по жанрам народного творчества и культурно – досуговой деятельности.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Решение актуальных задач развития культурно – досуговой деятельности  в районе требует комплексного подхода, современной организации всей работы, четкого перспективного планирования. Реализация данной подпрограммы позволит преодолеть существующие трудности в деятельности учреждений, обеспечить целенаправленную работу по развитию культурного потенциала района. Подпрограмма предусматривает объединение интеллектуальных, творческих, организационных и финансовых возможностей.</w:t>
      </w:r>
    </w:p>
    <w:p w:rsidR="00951A01" w:rsidRPr="007B39C9" w:rsidRDefault="00951A01" w:rsidP="007B39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Успешная реализация подпрограммных мероприятий позволит:</w:t>
      </w:r>
    </w:p>
    <w:p w:rsidR="00951A01" w:rsidRPr="007B39C9" w:rsidRDefault="00951A01" w:rsidP="007B39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 укрепить материально-техническую базу;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 обеспечить сохранение и  развитие культурно – досуговой деятельности;        </w:t>
      </w:r>
    </w:p>
    <w:p w:rsidR="00951A01" w:rsidRPr="007B39C9" w:rsidRDefault="00951A01" w:rsidP="007B39C9">
      <w:pPr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>- повысить  уровень профессиональной компетентности работников культуры;</w:t>
      </w:r>
    </w:p>
    <w:p w:rsidR="00951A01" w:rsidRPr="007B39C9" w:rsidRDefault="00951A01" w:rsidP="007B39C9">
      <w:pPr>
        <w:shd w:val="clear" w:color="auto" w:fill="FFFFFF"/>
        <w:ind w:firstLine="709"/>
        <w:jc w:val="both"/>
        <w:rPr>
          <w:sz w:val="28"/>
          <w:szCs w:val="28"/>
        </w:rPr>
      </w:pPr>
      <w:r w:rsidRPr="007B39C9">
        <w:rPr>
          <w:sz w:val="28"/>
          <w:szCs w:val="28"/>
        </w:rPr>
        <w:t xml:space="preserve">Вышеуказанные проблемы можно решать только комплексно, посредством реализации данной подпрограммы, которая позволит клубной системе </w:t>
      </w:r>
      <w:r w:rsidRPr="007B39C9">
        <w:rPr>
          <w:sz w:val="28"/>
          <w:szCs w:val="28"/>
        </w:rPr>
        <w:lastRenderedPageBreak/>
        <w:t>совершенствовать организацию оказания услуг по обеспечению граждан необходимой информацией, связанной с реализацией их законных прав и свобод.</w:t>
      </w:r>
    </w:p>
    <w:p w:rsidR="00951A01" w:rsidRPr="00DD2B01" w:rsidRDefault="00951A01" w:rsidP="007B39C9">
      <w:pPr>
        <w:widowControl w:val="0"/>
        <w:ind w:firstLine="709"/>
        <w:jc w:val="center"/>
        <w:rPr>
          <w:rFonts w:ascii="Calibri" w:hAnsi="Calibri"/>
          <w:color w:val="FF0000"/>
          <w:sz w:val="28"/>
          <w:szCs w:val="28"/>
        </w:rPr>
      </w:pPr>
    </w:p>
    <w:p w:rsidR="00951A01" w:rsidRPr="00810D61" w:rsidRDefault="00951A01" w:rsidP="007B39C9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bCs/>
          <w:iCs/>
          <w:sz w:val="28"/>
          <w:szCs w:val="24"/>
        </w:rPr>
        <w:t xml:space="preserve">2. </w:t>
      </w:r>
      <w:r w:rsidRPr="00810D61">
        <w:rPr>
          <w:bCs/>
          <w:iCs/>
          <w:sz w:val="28"/>
          <w:szCs w:val="24"/>
        </w:rPr>
        <w:t xml:space="preserve">Цели и целевые показатели </w:t>
      </w:r>
      <w:r w:rsidRPr="00810D61">
        <w:rPr>
          <w:color w:val="000000"/>
          <w:sz w:val="28"/>
          <w:szCs w:val="28"/>
        </w:rPr>
        <w:t xml:space="preserve">реализации </w:t>
      </w:r>
    </w:p>
    <w:p w:rsidR="00951A01" w:rsidRPr="00810D61" w:rsidRDefault="00951A01" w:rsidP="007B39C9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810D61">
        <w:rPr>
          <w:color w:val="000000"/>
          <w:sz w:val="28"/>
          <w:szCs w:val="28"/>
        </w:rPr>
        <w:t>подпрограммы муниципальной программы</w:t>
      </w:r>
    </w:p>
    <w:p w:rsidR="00951A01" w:rsidRPr="00810D61" w:rsidRDefault="00951A01" w:rsidP="007B39C9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51A01" w:rsidRPr="00C37DB1" w:rsidRDefault="00951A01" w:rsidP="007B39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10D61">
        <w:rPr>
          <w:color w:val="000000"/>
          <w:sz w:val="28"/>
          <w:szCs w:val="24"/>
          <w:shd w:val="clear" w:color="auto" w:fill="FFFFFF"/>
        </w:rPr>
        <w:t>Цель</w:t>
      </w:r>
      <w:r>
        <w:rPr>
          <w:color w:val="000000"/>
          <w:sz w:val="28"/>
          <w:szCs w:val="24"/>
          <w:shd w:val="clear" w:color="auto" w:fill="FFFFFF"/>
        </w:rPr>
        <w:t>ю реализации настоящей подпрограммы является с</w:t>
      </w:r>
      <w:r w:rsidRPr="00810D61">
        <w:rPr>
          <w:color w:val="000000"/>
          <w:sz w:val="28"/>
          <w:szCs w:val="24"/>
          <w:shd w:val="clear" w:color="auto" w:fill="FFFFFF"/>
        </w:rPr>
        <w:t>оздание условий для организации досуга и обеспечения жителей района услугами Домов культуры</w:t>
      </w:r>
      <w:r w:rsidRPr="00810D61">
        <w:rPr>
          <w:sz w:val="28"/>
          <w:szCs w:val="24"/>
        </w:rPr>
        <w:t xml:space="preserve"> муниципального образования «Сыч</w:t>
      </w:r>
      <w:r>
        <w:rPr>
          <w:sz w:val="28"/>
          <w:szCs w:val="24"/>
        </w:rPr>
        <w:t>е</w:t>
      </w:r>
      <w:r w:rsidRPr="00810D61">
        <w:rPr>
          <w:sz w:val="28"/>
          <w:szCs w:val="24"/>
        </w:rPr>
        <w:t>вский район» Смоленской области</w:t>
      </w:r>
      <w:r>
        <w:rPr>
          <w:sz w:val="28"/>
          <w:szCs w:val="24"/>
        </w:rPr>
        <w:t>.</w:t>
      </w:r>
    </w:p>
    <w:p w:rsidR="00951A01" w:rsidRDefault="00951A01" w:rsidP="007B39C9">
      <w:pPr>
        <w:widowControl w:val="0"/>
        <w:ind w:firstLine="709"/>
        <w:rPr>
          <w:color w:val="000000"/>
          <w:sz w:val="28"/>
          <w:szCs w:val="28"/>
        </w:rPr>
      </w:pPr>
      <w:r>
        <w:rPr>
          <w:sz w:val="28"/>
          <w:szCs w:val="24"/>
        </w:rPr>
        <w:t xml:space="preserve">Целевые показатели </w:t>
      </w:r>
      <w:r>
        <w:rPr>
          <w:color w:val="000000"/>
          <w:sz w:val="28"/>
          <w:szCs w:val="28"/>
        </w:rPr>
        <w:t>реализации подпрограммы</w:t>
      </w:r>
      <w:r>
        <w:rPr>
          <w:sz w:val="28"/>
          <w:szCs w:val="24"/>
        </w:rPr>
        <w:t>:</w:t>
      </w:r>
    </w:p>
    <w:p w:rsidR="00951A01" w:rsidRDefault="00951A01" w:rsidP="00951A01">
      <w:pPr>
        <w:widowControl w:val="0"/>
        <w:autoSpaceDE w:val="0"/>
        <w:autoSpaceDN w:val="0"/>
        <w:adjustRightInd w:val="0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855"/>
        <w:gridCol w:w="992"/>
        <w:gridCol w:w="855"/>
        <w:gridCol w:w="855"/>
        <w:gridCol w:w="1134"/>
        <w:gridCol w:w="1134"/>
        <w:gridCol w:w="1201"/>
      </w:tblGrid>
      <w:tr w:rsidR="00951A01" w:rsidTr="004113F4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58F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  <w:r w:rsidR="00CF58F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  <w:r w:rsidR="00CF58F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  <w:r w:rsidR="00CF58F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  <w:r w:rsidR="00CF58F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jc w:val="center"/>
              <w:rPr>
                <w:sz w:val="24"/>
                <w:szCs w:val="24"/>
              </w:rPr>
            </w:pPr>
          </w:p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  <w:r w:rsidR="00CF58FD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jc w:val="center"/>
              <w:rPr>
                <w:sz w:val="24"/>
                <w:szCs w:val="24"/>
              </w:rPr>
            </w:pPr>
          </w:p>
          <w:p w:rsidR="00951A01" w:rsidRDefault="00951A01" w:rsidP="00CF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  <w:r w:rsidR="00CF58FD">
              <w:rPr>
                <w:sz w:val="24"/>
                <w:szCs w:val="24"/>
              </w:rPr>
              <w:t>.</w:t>
            </w:r>
          </w:p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1A01" w:rsidTr="004113F4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</w:t>
            </w:r>
          </w:p>
        </w:tc>
      </w:tr>
      <w:tr w:rsidR="00951A01" w:rsidTr="004113F4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70190</w:t>
            </w:r>
          </w:p>
        </w:tc>
      </w:tr>
      <w:tr w:rsidR="00951A01" w:rsidTr="004113F4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51A01" w:rsidTr="004113F4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CF5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</w:tr>
    </w:tbl>
    <w:p w:rsidR="00951A01" w:rsidRPr="00C37DB1" w:rsidRDefault="00951A01" w:rsidP="00951A01">
      <w:pPr>
        <w:widowControl w:val="0"/>
        <w:spacing w:line="276" w:lineRule="auto"/>
        <w:ind w:firstLine="709"/>
        <w:rPr>
          <w:color w:val="000000"/>
          <w:sz w:val="28"/>
          <w:szCs w:val="28"/>
        </w:rPr>
      </w:pPr>
    </w:p>
    <w:p w:rsidR="00951A01" w:rsidRDefault="00951A01" w:rsidP="00951A01">
      <w:pPr>
        <w:pStyle w:val="af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0"/>
        <w:jc w:val="center"/>
        <w:rPr>
          <w:color w:val="000000"/>
          <w:szCs w:val="28"/>
        </w:rPr>
      </w:pPr>
      <w:r w:rsidRPr="00C97B74">
        <w:rPr>
          <w:color w:val="000000"/>
          <w:szCs w:val="28"/>
        </w:rPr>
        <w:t>Перечень основных мероприятий</w:t>
      </w:r>
    </w:p>
    <w:p w:rsidR="00951A01" w:rsidRDefault="00951A01" w:rsidP="00951A01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color w:val="000000"/>
          <w:szCs w:val="28"/>
        </w:rPr>
      </w:pPr>
      <w:r w:rsidRPr="00C97B74">
        <w:rPr>
          <w:color w:val="000000"/>
          <w:szCs w:val="28"/>
        </w:rPr>
        <w:t>подпрограммы муниципальной программы</w:t>
      </w:r>
    </w:p>
    <w:p w:rsidR="00951A01" w:rsidRPr="00C97B74" w:rsidRDefault="00951A01" w:rsidP="00951A01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color w:val="000000"/>
          <w:szCs w:val="28"/>
        </w:rPr>
      </w:pPr>
    </w:p>
    <w:p w:rsidR="00951A01" w:rsidRPr="00C97B74" w:rsidRDefault="00951A01" w:rsidP="00951A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B74">
        <w:rPr>
          <w:color w:val="000000"/>
          <w:sz w:val="28"/>
          <w:szCs w:val="28"/>
        </w:rPr>
        <w:t xml:space="preserve">Перечень основных мероприятий подпрограммы муниципальной программы приведен в приложении </w:t>
      </w:r>
      <w:r>
        <w:rPr>
          <w:color w:val="000000"/>
          <w:sz w:val="28"/>
          <w:szCs w:val="28"/>
        </w:rPr>
        <w:t>№ 2</w:t>
      </w:r>
      <w:r w:rsidRPr="00C97B74">
        <w:rPr>
          <w:color w:val="000000"/>
          <w:sz w:val="28"/>
          <w:szCs w:val="28"/>
        </w:rPr>
        <w:t>.</w:t>
      </w:r>
    </w:p>
    <w:p w:rsidR="00951A01" w:rsidRPr="00C97B74" w:rsidRDefault="00951A01" w:rsidP="00951A01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pStyle w:val="af5"/>
        <w:numPr>
          <w:ilvl w:val="0"/>
          <w:numId w:val="40"/>
        </w:numPr>
        <w:shd w:val="clear" w:color="auto" w:fill="FFFFFF"/>
        <w:ind w:left="0" w:firstLine="0"/>
        <w:jc w:val="center"/>
        <w:rPr>
          <w:szCs w:val="28"/>
        </w:rPr>
      </w:pPr>
      <w:r w:rsidRPr="00C97B74">
        <w:rPr>
          <w:szCs w:val="28"/>
        </w:rPr>
        <w:t xml:space="preserve">Обоснование ресурсного обеспечения </w:t>
      </w:r>
    </w:p>
    <w:p w:rsidR="00951A01" w:rsidRPr="00C97B74" w:rsidRDefault="00951A01" w:rsidP="00951A01">
      <w:pPr>
        <w:pStyle w:val="af5"/>
        <w:shd w:val="clear" w:color="auto" w:fill="FFFFFF"/>
        <w:ind w:left="0"/>
        <w:jc w:val="center"/>
        <w:rPr>
          <w:szCs w:val="28"/>
        </w:rPr>
      </w:pPr>
      <w:r w:rsidRPr="00C97B74">
        <w:rPr>
          <w:szCs w:val="28"/>
        </w:rPr>
        <w:t>подпрограммы муниципальной программы</w:t>
      </w:r>
    </w:p>
    <w:p w:rsidR="00951A01" w:rsidRPr="00C97B74" w:rsidRDefault="00951A01" w:rsidP="00951A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51A01" w:rsidRPr="00810D61" w:rsidRDefault="00951A01" w:rsidP="00951A01">
      <w:pPr>
        <w:shd w:val="clear" w:color="auto" w:fill="FFFFFF"/>
        <w:ind w:firstLine="709"/>
        <w:jc w:val="both"/>
        <w:rPr>
          <w:sz w:val="28"/>
          <w:szCs w:val="28"/>
        </w:rPr>
      </w:pPr>
      <w:r w:rsidRPr="00810D61">
        <w:rPr>
          <w:sz w:val="28"/>
          <w:szCs w:val="28"/>
        </w:rPr>
        <w:t>Реализация настоящей Подпрограммы предусматривает детальную корректировку программных мероприятий на очередной год по итогам результатов предыдущих лет.</w:t>
      </w:r>
      <w:r w:rsidR="007B39C9">
        <w:rPr>
          <w:sz w:val="28"/>
          <w:szCs w:val="28"/>
        </w:rPr>
        <w:t xml:space="preserve"> </w:t>
      </w:r>
      <w:r w:rsidRPr="00810D61">
        <w:rPr>
          <w:sz w:val="28"/>
          <w:szCs w:val="28"/>
        </w:rPr>
        <w:t>Финансирование мероприятий Подпрограммы осуществляется за счет бюджетных ассигнований муниципального бюджета Сычёвского района Смоленской области, предусмотренных решением Сычёвской районной Думы о муниципальном Бюджете на очередной ф</w:t>
      </w:r>
      <w:r>
        <w:rPr>
          <w:sz w:val="28"/>
          <w:szCs w:val="28"/>
        </w:rPr>
        <w:t>инансовый год и плановый период</w:t>
      </w:r>
      <w:r w:rsidRPr="00810D61">
        <w:rPr>
          <w:sz w:val="28"/>
          <w:szCs w:val="28"/>
        </w:rPr>
        <w:t>.</w:t>
      </w:r>
    </w:p>
    <w:p w:rsidR="00951A01" w:rsidRPr="00810D61" w:rsidRDefault="00951A01" w:rsidP="00951A01">
      <w:pPr>
        <w:shd w:val="clear" w:color="auto" w:fill="FFFFFF"/>
        <w:ind w:firstLine="709"/>
        <w:jc w:val="both"/>
        <w:rPr>
          <w:sz w:val="28"/>
          <w:szCs w:val="28"/>
        </w:rPr>
      </w:pPr>
      <w:r w:rsidRPr="00810D61">
        <w:rPr>
          <w:sz w:val="28"/>
          <w:szCs w:val="28"/>
        </w:rPr>
        <w:t>Объем финансового обеспечения на реализацию Подпрограммы подлежит ежегодному уточнению в рамках подготовки проекта решения Сычёвской районной Думы о муниципальном бюджете на  очередной финансовый год и плановый период.</w:t>
      </w:r>
      <w:r w:rsidR="007B39C9">
        <w:rPr>
          <w:sz w:val="28"/>
          <w:szCs w:val="28"/>
        </w:rPr>
        <w:t xml:space="preserve"> </w:t>
      </w:r>
      <w:r w:rsidRPr="00810D61">
        <w:rPr>
          <w:sz w:val="28"/>
          <w:szCs w:val="28"/>
        </w:rPr>
        <w:t>Внесение изменений в Подпрограмму является основанием для подготовки проекта о внесении изменений в решение Сычёвской районной Думы о муниципальном Бюджете на очередной финансовый год и плановый период.</w:t>
      </w:r>
    </w:p>
    <w:p w:rsidR="00951A01" w:rsidRDefault="00951A01" w:rsidP="00951A01">
      <w:pPr>
        <w:shd w:val="clear" w:color="auto" w:fill="FFFFFF"/>
        <w:ind w:firstLine="709"/>
        <w:jc w:val="both"/>
        <w:rPr>
          <w:sz w:val="28"/>
          <w:szCs w:val="28"/>
        </w:rPr>
      </w:pPr>
      <w:r w:rsidRPr="00810D61">
        <w:rPr>
          <w:sz w:val="28"/>
          <w:szCs w:val="28"/>
        </w:rPr>
        <w:lastRenderedPageBreak/>
        <w:t xml:space="preserve">Общий объем средств, предусмотренных на реализацию </w:t>
      </w:r>
      <w:r w:rsidRPr="00810D61">
        <w:rPr>
          <w:sz w:val="28"/>
          <w:szCs w:val="24"/>
        </w:rPr>
        <w:t xml:space="preserve">Подпрограммы  «Развитие культурно </w:t>
      </w:r>
      <w:r>
        <w:rPr>
          <w:sz w:val="28"/>
          <w:szCs w:val="24"/>
        </w:rPr>
        <w:t>–</w:t>
      </w:r>
      <w:r w:rsidRPr="00810D61">
        <w:rPr>
          <w:sz w:val="28"/>
          <w:szCs w:val="24"/>
        </w:rPr>
        <w:t xml:space="preserve"> досуговой деятельности  в муниципальном  образовании «Сыч</w:t>
      </w:r>
      <w:r>
        <w:rPr>
          <w:sz w:val="28"/>
          <w:szCs w:val="24"/>
        </w:rPr>
        <w:t>е</w:t>
      </w:r>
      <w:r w:rsidRPr="00810D61">
        <w:rPr>
          <w:sz w:val="28"/>
          <w:szCs w:val="24"/>
        </w:rPr>
        <w:t xml:space="preserve">вский район» </w:t>
      </w:r>
      <w:r w:rsidRPr="00810D61">
        <w:rPr>
          <w:bCs/>
          <w:sz w:val="28"/>
          <w:szCs w:val="24"/>
        </w:rPr>
        <w:t>Смолен</w:t>
      </w:r>
      <w:r>
        <w:rPr>
          <w:bCs/>
          <w:sz w:val="28"/>
          <w:szCs w:val="24"/>
        </w:rPr>
        <w:t>ской области</w:t>
      </w:r>
      <w:r w:rsidRPr="00810D61">
        <w:rPr>
          <w:bCs/>
          <w:sz w:val="28"/>
          <w:szCs w:val="24"/>
        </w:rPr>
        <w:t>»</w:t>
      </w:r>
      <w:r>
        <w:rPr>
          <w:sz w:val="28"/>
          <w:szCs w:val="24"/>
        </w:rPr>
        <w:t xml:space="preserve">: 115083,7 </w:t>
      </w:r>
      <w:r w:rsidRPr="00810D61">
        <w:rPr>
          <w:sz w:val="28"/>
          <w:szCs w:val="24"/>
        </w:rPr>
        <w:t>тыс. руб</w:t>
      </w:r>
      <w:r>
        <w:rPr>
          <w:sz w:val="28"/>
          <w:szCs w:val="24"/>
        </w:rPr>
        <w:t>.</w:t>
      </w:r>
    </w:p>
    <w:p w:rsidR="00951A01" w:rsidRPr="00810D61" w:rsidRDefault="00951A01" w:rsidP="00951A01">
      <w:pPr>
        <w:rPr>
          <w:sz w:val="28"/>
          <w:szCs w:val="28"/>
        </w:rPr>
        <w:sectPr w:rsidR="00951A01" w:rsidRPr="00810D61" w:rsidSect="004113F4">
          <w:pgSz w:w="11907" w:h="16840" w:code="9"/>
          <w:pgMar w:top="1134" w:right="567" w:bottom="1134" w:left="1134" w:header="720" w:footer="720" w:gutter="0"/>
          <w:pgNumType w:start="40"/>
          <w:cols w:space="720"/>
          <w:titlePg/>
        </w:sectPr>
      </w:pP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программе «Развитие</w:t>
      </w:r>
    </w:p>
    <w:p w:rsidR="007B39C9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и туризма </w:t>
      </w:r>
    </w:p>
    <w:p w:rsidR="007B39C9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  <w:r w:rsidR="007B3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51A01" w:rsidRPr="00BF16EB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951A01" w:rsidRDefault="00951A01" w:rsidP="00951A01">
      <w:pPr>
        <w:jc w:val="center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ПАСПОРТ</w:t>
      </w:r>
    </w:p>
    <w:p w:rsidR="00951A01" w:rsidRPr="00BF16EB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633B">
        <w:rPr>
          <w:color w:val="000000"/>
          <w:sz w:val="28"/>
          <w:szCs w:val="28"/>
        </w:rPr>
        <w:t xml:space="preserve">подпрограммы </w:t>
      </w:r>
      <w:r w:rsidRPr="00937C40">
        <w:rPr>
          <w:color w:val="000000"/>
          <w:sz w:val="28"/>
          <w:szCs w:val="28"/>
        </w:rPr>
        <w:t>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</w:t>
      </w:r>
      <w:r>
        <w:rPr>
          <w:color w:val="000000"/>
          <w:sz w:val="28"/>
          <w:szCs w:val="28"/>
        </w:rPr>
        <w:t>кола искусств</w:t>
      </w:r>
      <w:r w:rsidRPr="00937C4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«Развитие культуры и туризма в муниципальном образовании «Сычевский район» Смоленской области»</w:t>
      </w:r>
    </w:p>
    <w:p w:rsidR="00951A01" w:rsidRPr="0003633B" w:rsidRDefault="00951A01" w:rsidP="00951A0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385"/>
        <w:gridCol w:w="5680"/>
      </w:tblGrid>
      <w:tr w:rsidR="00951A01" w:rsidRPr="0003633B" w:rsidTr="004113F4">
        <w:trPr>
          <w:trHeight w:val="9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Pr="0003633B" w:rsidRDefault="00951A01" w:rsidP="00CF58FD">
            <w:pPr>
              <w:jc w:val="center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Ответственный исполнитель подпрограммы муниципальной     программы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Отдел по культуре Администрации муниципального образования «Сычевский район» Смоленской области</w:t>
            </w:r>
          </w:p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</w:p>
        </w:tc>
      </w:tr>
      <w:tr w:rsidR="00951A01" w:rsidRPr="0003633B" w:rsidTr="004113F4">
        <w:trPr>
          <w:trHeight w:val="953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Pr="0003633B" w:rsidRDefault="00951A01" w:rsidP="00CF58FD">
            <w:pPr>
              <w:jc w:val="center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пальное казенное </w:t>
            </w:r>
            <w:r w:rsidRPr="0003633B">
              <w:rPr>
                <w:sz w:val="28"/>
                <w:szCs w:val="28"/>
              </w:rPr>
              <w:t xml:space="preserve"> учреждение д</w:t>
            </w:r>
            <w:r>
              <w:rPr>
                <w:sz w:val="28"/>
                <w:szCs w:val="28"/>
              </w:rPr>
              <w:t xml:space="preserve">ополнительного образования </w:t>
            </w:r>
            <w:r w:rsidRPr="0003633B">
              <w:rPr>
                <w:sz w:val="28"/>
                <w:szCs w:val="28"/>
              </w:rPr>
              <w:t xml:space="preserve"> «Сычевская детская школа искусств»</w:t>
            </w:r>
            <w:r>
              <w:rPr>
                <w:sz w:val="28"/>
                <w:szCs w:val="28"/>
              </w:rPr>
              <w:t xml:space="preserve"> (далее – МКУ ДО «Сычевская ДШИ»)</w:t>
            </w:r>
          </w:p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</w:p>
        </w:tc>
      </w:tr>
      <w:tr w:rsidR="00951A01" w:rsidRPr="0003633B" w:rsidTr="004113F4">
        <w:trPr>
          <w:trHeight w:val="1429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Pr="0003633B" w:rsidRDefault="00951A01" w:rsidP="00CF58FD">
            <w:pPr>
              <w:jc w:val="center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Создание условий для свободного выбора каждым ребенком образовательной области, многообразие видов деятельности, создание условий для самоопределения личности</w:t>
            </w:r>
          </w:p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</w:p>
        </w:tc>
      </w:tr>
      <w:tr w:rsidR="00951A01" w:rsidRPr="0003633B" w:rsidTr="004113F4">
        <w:trPr>
          <w:trHeight w:val="519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Pr="0003633B" w:rsidRDefault="00951A01" w:rsidP="00CF58FD">
            <w:pPr>
              <w:jc w:val="center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Целевые показатели реализации муниципальной подпрограммы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 xml:space="preserve">1.Количество мероприятий, проводимых в </w:t>
            </w:r>
            <w:r>
              <w:rPr>
                <w:sz w:val="28"/>
                <w:szCs w:val="28"/>
              </w:rPr>
              <w:t xml:space="preserve">МКУ ДО «Сычевская </w:t>
            </w:r>
            <w:r w:rsidRPr="0003633B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>»</w:t>
            </w:r>
            <w:r w:rsidRPr="0003633B">
              <w:rPr>
                <w:sz w:val="28"/>
                <w:szCs w:val="28"/>
              </w:rPr>
              <w:t>, образовательных школах, детских садах, музеях, библиотеках, выставочных  залах, литературных салонах г. Сычевки и других городах области.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2. Количество слушателей, зрителей, посетителей на мероприятиях школы.</w:t>
            </w:r>
          </w:p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</w:p>
        </w:tc>
      </w:tr>
      <w:tr w:rsidR="00951A01" w:rsidRPr="0003633B" w:rsidTr="004113F4">
        <w:trPr>
          <w:trHeight w:val="70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Pr="0003633B" w:rsidRDefault="00951A01" w:rsidP="00CF58FD">
            <w:pPr>
              <w:jc w:val="center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>Сроки (этапы) реализации муниципальной подпрограммы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2024 г</w:t>
            </w:r>
            <w:r w:rsidRPr="0003633B">
              <w:rPr>
                <w:sz w:val="28"/>
                <w:szCs w:val="28"/>
              </w:rPr>
              <w:t>г.</w:t>
            </w:r>
          </w:p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</w:p>
        </w:tc>
      </w:tr>
      <w:tr w:rsidR="00951A01" w:rsidRPr="0003633B" w:rsidTr="004113F4">
        <w:trPr>
          <w:trHeight w:val="972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Pr="0003633B" w:rsidRDefault="00951A01" w:rsidP="00CF58FD">
            <w:pPr>
              <w:jc w:val="center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lastRenderedPageBreak/>
              <w:t>Объемы ассигнований муниципальной  подпрограммы (по годам реализации и в разрезе источников финансирования)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средств – </w:t>
            </w:r>
            <w:r w:rsidR="00CF58FD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43350,4          тыс.руб.,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  781,6 тыс.руб.</w:t>
            </w:r>
          </w:p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  <w:r w:rsidRPr="0003633B">
              <w:rPr>
                <w:sz w:val="28"/>
                <w:szCs w:val="28"/>
              </w:rPr>
              <w:t xml:space="preserve"> 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6313,2 тыс. рублей 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-  6032,6тыс. рублей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 – 6197,0тыс. рублей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   -  6201,9 тыс.рублей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  –  6201,9 тыс.рублей</w:t>
            </w:r>
          </w:p>
          <w:p w:rsidR="00951A01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  -   6201,9 тыс.рублей</w:t>
            </w:r>
          </w:p>
          <w:p w:rsidR="00951A01" w:rsidRPr="0003633B" w:rsidRDefault="00951A01" w:rsidP="00C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  -   6201,9 тыс.рублей</w:t>
            </w:r>
          </w:p>
        </w:tc>
      </w:tr>
    </w:tbl>
    <w:p w:rsidR="00951A01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1A01" w:rsidRDefault="00951A01" w:rsidP="00951A0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633B">
        <w:rPr>
          <w:color w:val="000000"/>
          <w:sz w:val="28"/>
          <w:szCs w:val="28"/>
        </w:rPr>
        <w:t>1. Общая характеристика социально-экономической сферы реализации подпр</w:t>
      </w:r>
      <w:r>
        <w:rPr>
          <w:color w:val="000000"/>
          <w:sz w:val="28"/>
          <w:szCs w:val="28"/>
        </w:rPr>
        <w:t>ограммы муниципальной программы</w:t>
      </w:r>
    </w:p>
    <w:p w:rsidR="00CF58FD" w:rsidRDefault="00CF58FD" w:rsidP="00951A0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 xml:space="preserve">Целью  художественного  образования  является,  прежде  всего,  создание  эстетически  развитой  и  заинтересованной  аудитории  слушателей  и  зрителей, а  также  подготовка  творческих  кадров к  профессиональной  деятельности  в  сфере  культуры  и  искусства. Важную  роль  играют  детские  школы  искусств,  которые  не  только  выполняют функции  широкого  художественно-эстетического  просвещения  детей, но,  прежде  всего,  обеспечивают  возможность  раннего  выявления таланта и создание благоприятных  условий  для  его  профессионального становления. «Сычевская ДШИ», выступая культурно-образовательным звеном, призвана решать ответственные задачи эстетического воспитания и формирования художественных вкусов, готовить активных участников художественной самодеятельности, способствовать профориентации современной молодежи </w:t>
      </w:r>
      <w:r w:rsidR="00CF58FD">
        <w:rPr>
          <w:sz w:val="28"/>
          <w:szCs w:val="28"/>
        </w:rPr>
        <w:t xml:space="preserve">                        </w:t>
      </w:r>
      <w:r w:rsidRPr="00CF58FD">
        <w:rPr>
          <w:sz w:val="28"/>
          <w:szCs w:val="28"/>
        </w:rPr>
        <w:t xml:space="preserve">к дальнейшей учебе в средних специальных и высших учебных заведениях в сфере культуры и искусства. МКУ ДО «Сычевская ДШИ» систематически проводит профориентационную работу. В настоящее время учатся на художественных отделениях: СМОЛГУ – 3 человека,   МГПИ – 1 человек, Московский издательско-полиграфический колледж им. И. Федорова – 1 человек, Смоленское межепархиальное училище – 1 человек.  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Наличие стабильных творческих коллективов, ансамблей, действующих</w:t>
      </w:r>
      <w:r w:rsidR="00CF58FD">
        <w:rPr>
          <w:sz w:val="28"/>
          <w:szCs w:val="28"/>
        </w:rPr>
        <w:t xml:space="preserve">                     </w:t>
      </w:r>
      <w:r w:rsidRPr="00CF58FD">
        <w:rPr>
          <w:sz w:val="28"/>
          <w:szCs w:val="28"/>
        </w:rPr>
        <w:t xml:space="preserve"> не менее 3-х лет (с указанием количественного состава участников): 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 xml:space="preserve">ансамбль гитаристов – 4 человека,  ансамбль пианистов – 4 человека, ансамбль баянистов – 4 человека, хореографический коллектив – 20 человек, хоровой коллектив – 35 человек. Участие учащихся и преподавателей ДШИ в концертно-просветительской, выставочной деятельности: внутришкольного уровня – 22, городского уровня (детские сады, библиотеки, школы, Дома культуры, Дом детского творчества, Воскресная школа и др.) -17. 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В зональном конкурсе учащихся фортепианных отделений стали 2 лауреата.                                                                                                                                           В 2018-2019 учебном году МКУ ДО «Сычевская ДШИ» обучается 247 человек.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lastRenderedPageBreak/>
        <w:t>На данном этапе развития отмечается недостаточный уровень материально-технического обеспечения образовательного процесса. Необходимо провести замену мебели, для внедрения в структуру учебного процесса новых курсов приобрести инструменты, нотные издания и т.д. Однако, предоставляемое финансирование не позволяет полностью решать возникающие материальные проблемы.</w:t>
      </w:r>
      <w:r w:rsidR="00CF58FD">
        <w:rPr>
          <w:sz w:val="28"/>
          <w:szCs w:val="28"/>
        </w:rPr>
        <w:t xml:space="preserve"> </w:t>
      </w:r>
      <w:r w:rsidRPr="00CF58FD">
        <w:rPr>
          <w:sz w:val="28"/>
          <w:szCs w:val="28"/>
        </w:rPr>
        <w:t>Исходя из обозначенных негативных факторов, оказывающих непосредственное воздействие на организацию процесса воспитания и образования учащихся ДШИ, считаем необходимым: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- использование разноуровневых и адаптированных образовательных программ в процессе обучения;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- формирование у учащихся универсальных знаний, навыков, деятельностных умений, являющихся строительным элементом для самостоятельного творчества ребенка;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- определение четко очерченных критериев качества образовательного процесса;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- создание условий для привлечения в организацию образовательного процесса молодых специалистов;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- усиление материально-технической базы ДШИ за счет усиления взаимодействия с социальными институтами различного типа, а также привлечения спонсорских вложений. Подпрограмма предусматривает сохранение числа учащихся в школе дополнительного образования.</w:t>
      </w:r>
    </w:p>
    <w:p w:rsidR="00CF58FD" w:rsidRDefault="00CF58FD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58FD">
        <w:rPr>
          <w:sz w:val="28"/>
          <w:szCs w:val="28"/>
        </w:rPr>
        <w:t>2.Цели и целевые показатели реализации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58FD">
        <w:rPr>
          <w:sz w:val="28"/>
          <w:szCs w:val="28"/>
        </w:rPr>
        <w:t>подпрограммы муниципальной программы</w:t>
      </w:r>
    </w:p>
    <w:p w:rsidR="00951A01" w:rsidRPr="00CF58FD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A01" w:rsidRDefault="00951A01" w:rsidP="00CF58FD">
      <w:pPr>
        <w:pStyle w:val="af3"/>
        <w:spacing w:before="0" w:beforeAutospacing="0" w:after="0" w:afterAutospacing="0"/>
        <w:ind w:firstLine="709"/>
        <w:jc w:val="both"/>
        <w:rPr>
          <w:rStyle w:val="af6"/>
          <w:rFonts w:eastAsia="Calibri"/>
          <w:b w:val="0"/>
          <w:sz w:val="28"/>
          <w:szCs w:val="28"/>
        </w:rPr>
      </w:pPr>
      <w:r w:rsidRPr="00CF58FD">
        <w:rPr>
          <w:rStyle w:val="af6"/>
          <w:rFonts w:eastAsia="Calibri"/>
          <w:b w:val="0"/>
          <w:sz w:val="28"/>
          <w:szCs w:val="28"/>
        </w:rPr>
        <w:t>Цель</w:t>
      </w:r>
      <w:r w:rsidRPr="00CF58FD">
        <w:rPr>
          <w:sz w:val="28"/>
          <w:szCs w:val="28"/>
        </w:rPr>
        <w:t xml:space="preserve"> подпрограммы – проектное обеспечение необходимых научно-методических, организационных, кадровых, информационных и других условий для развития системы музыкального образования и художественного воспитания </w:t>
      </w:r>
      <w:r w:rsidR="00CF58FD">
        <w:rPr>
          <w:sz w:val="28"/>
          <w:szCs w:val="28"/>
        </w:rPr>
        <w:t xml:space="preserve">                         </w:t>
      </w:r>
      <w:r w:rsidRPr="00CF58FD">
        <w:rPr>
          <w:sz w:val="28"/>
          <w:szCs w:val="28"/>
        </w:rPr>
        <w:t xml:space="preserve">в ДШИ; упорядочение ее деятельности, содействующей развитию культурно-эстетической компетентности детей и подростков, их профессиональному и творческому самоопределению в социуме. </w:t>
      </w:r>
      <w:r w:rsidRPr="00CF58FD">
        <w:rPr>
          <w:rStyle w:val="af6"/>
          <w:rFonts w:eastAsia="Calibri"/>
          <w:b w:val="0"/>
          <w:sz w:val="28"/>
          <w:szCs w:val="28"/>
        </w:rPr>
        <w:t>Целевые показатели подпрограммы:</w:t>
      </w:r>
      <w:bookmarkStart w:id="0" w:name="_GoBack"/>
      <w:bookmarkEnd w:id="0"/>
    </w:p>
    <w:p w:rsidR="00CF58FD" w:rsidRPr="00CF58FD" w:rsidRDefault="00CF58FD" w:rsidP="00CF58FD">
      <w:pPr>
        <w:pStyle w:val="af3"/>
        <w:spacing w:before="0" w:beforeAutospacing="0" w:after="0" w:afterAutospacing="0"/>
        <w:ind w:firstLine="709"/>
        <w:jc w:val="both"/>
        <w:rPr>
          <w:rStyle w:val="af6"/>
          <w:rFonts w:eastAsia="Calibri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993"/>
        <w:gridCol w:w="1134"/>
        <w:gridCol w:w="1275"/>
        <w:gridCol w:w="1418"/>
        <w:gridCol w:w="1134"/>
        <w:gridCol w:w="1134"/>
        <w:gridCol w:w="1276"/>
      </w:tblGrid>
      <w:tr w:rsidR="00951A01" w:rsidRPr="00CF58FD" w:rsidTr="004113F4">
        <w:tc>
          <w:tcPr>
            <w:tcW w:w="1809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2018 г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2019 г</w:t>
            </w:r>
          </w:p>
        </w:tc>
        <w:tc>
          <w:tcPr>
            <w:tcW w:w="1275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2020г</w:t>
            </w:r>
          </w:p>
        </w:tc>
        <w:tc>
          <w:tcPr>
            <w:tcW w:w="1418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2021г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2022г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2023г</w:t>
            </w:r>
          </w:p>
        </w:tc>
        <w:tc>
          <w:tcPr>
            <w:tcW w:w="1276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2024г</w:t>
            </w:r>
          </w:p>
        </w:tc>
      </w:tr>
      <w:tr w:rsidR="00951A01" w:rsidRPr="00CF58FD" w:rsidTr="004113F4">
        <w:tc>
          <w:tcPr>
            <w:tcW w:w="1809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both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Количество мероприятий, проводимых силами ДШИ</w:t>
            </w:r>
          </w:p>
        </w:tc>
        <w:tc>
          <w:tcPr>
            <w:tcW w:w="993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52</w:t>
            </w:r>
          </w:p>
        </w:tc>
      </w:tr>
      <w:tr w:rsidR="00951A01" w:rsidRPr="00CF58FD" w:rsidTr="004113F4">
        <w:tc>
          <w:tcPr>
            <w:tcW w:w="1809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both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993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</w:p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2200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</w:p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2230</w:t>
            </w:r>
          </w:p>
        </w:tc>
        <w:tc>
          <w:tcPr>
            <w:tcW w:w="1275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</w:p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2235</w:t>
            </w:r>
          </w:p>
        </w:tc>
        <w:tc>
          <w:tcPr>
            <w:tcW w:w="1418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</w:p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2240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</w:p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2243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</w:p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2247</w:t>
            </w:r>
          </w:p>
        </w:tc>
        <w:tc>
          <w:tcPr>
            <w:tcW w:w="1276" w:type="dxa"/>
          </w:tcPr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</w:p>
          <w:p w:rsidR="00951A01" w:rsidRPr="00CF58FD" w:rsidRDefault="00951A01" w:rsidP="00CF58FD">
            <w:pPr>
              <w:pStyle w:val="af3"/>
              <w:spacing w:before="0" w:beforeAutospacing="0" w:after="0" w:afterAutospacing="0"/>
              <w:jc w:val="center"/>
              <w:rPr>
                <w:rStyle w:val="af6"/>
                <w:rFonts w:eastAsia="Calibri"/>
                <w:b w:val="0"/>
                <w:sz w:val="28"/>
                <w:szCs w:val="28"/>
              </w:rPr>
            </w:pPr>
            <w:r w:rsidRPr="00CF58FD">
              <w:rPr>
                <w:rStyle w:val="af6"/>
                <w:rFonts w:eastAsia="Calibri"/>
                <w:b w:val="0"/>
                <w:sz w:val="28"/>
                <w:szCs w:val="28"/>
              </w:rPr>
              <w:t>2252</w:t>
            </w:r>
          </w:p>
        </w:tc>
      </w:tr>
    </w:tbl>
    <w:p w:rsidR="00951A01" w:rsidRPr="00CF58FD" w:rsidRDefault="00CF58FD" w:rsidP="00CF58FD">
      <w:pPr>
        <w:pStyle w:val="af3"/>
        <w:tabs>
          <w:tab w:val="left" w:pos="1859"/>
        </w:tabs>
        <w:spacing w:before="0" w:beforeAutospacing="0" w:after="0" w:afterAutospacing="0"/>
        <w:jc w:val="both"/>
        <w:rPr>
          <w:rStyle w:val="af6"/>
          <w:rFonts w:eastAsia="Calibri"/>
          <w:b w:val="0"/>
          <w:sz w:val="28"/>
          <w:szCs w:val="28"/>
        </w:rPr>
      </w:pPr>
      <w:r>
        <w:rPr>
          <w:rStyle w:val="af6"/>
          <w:rFonts w:eastAsia="Calibri"/>
          <w:b w:val="0"/>
          <w:sz w:val="28"/>
          <w:szCs w:val="28"/>
        </w:rPr>
        <w:tab/>
      </w:r>
    </w:p>
    <w:p w:rsidR="00951A01" w:rsidRPr="00CF58FD" w:rsidRDefault="00951A01" w:rsidP="00CF58FD">
      <w:pPr>
        <w:pStyle w:val="af3"/>
        <w:spacing w:before="0" w:beforeAutospacing="0" w:after="0" w:afterAutospacing="0"/>
        <w:jc w:val="both"/>
        <w:rPr>
          <w:rStyle w:val="af6"/>
          <w:rFonts w:eastAsia="Calibri"/>
          <w:b w:val="0"/>
          <w:sz w:val="28"/>
          <w:szCs w:val="28"/>
        </w:rPr>
      </w:pPr>
    </w:p>
    <w:p w:rsidR="00951A01" w:rsidRPr="00CF58FD" w:rsidRDefault="00951A01" w:rsidP="00CF58FD">
      <w:pPr>
        <w:pStyle w:val="af3"/>
        <w:spacing w:before="0" w:beforeAutospacing="0" w:after="0" w:afterAutospacing="0"/>
        <w:jc w:val="both"/>
        <w:rPr>
          <w:rStyle w:val="af6"/>
          <w:rFonts w:eastAsia="Calibri"/>
          <w:b w:val="0"/>
          <w:sz w:val="28"/>
          <w:szCs w:val="28"/>
        </w:rPr>
      </w:pPr>
    </w:p>
    <w:p w:rsidR="00951A01" w:rsidRPr="00CF58FD" w:rsidRDefault="00951A01" w:rsidP="00CF58FD">
      <w:pPr>
        <w:jc w:val="center"/>
        <w:rPr>
          <w:sz w:val="28"/>
          <w:szCs w:val="28"/>
        </w:rPr>
      </w:pPr>
      <w:r w:rsidRPr="00CF58FD">
        <w:rPr>
          <w:sz w:val="28"/>
          <w:szCs w:val="28"/>
        </w:rPr>
        <w:t>3. Перечень основных мероприятий</w:t>
      </w:r>
    </w:p>
    <w:p w:rsidR="00951A01" w:rsidRPr="00CF58FD" w:rsidRDefault="00951A01" w:rsidP="00CF58FD">
      <w:pPr>
        <w:pStyle w:val="af5"/>
        <w:ind w:left="0" w:firstLine="0"/>
        <w:jc w:val="center"/>
        <w:rPr>
          <w:szCs w:val="28"/>
        </w:rPr>
      </w:pPr>
      <w:r w:rsidRPr="00CF58FD">
        <w:rPr>
          <w:szCs w:val="28"/>
        </w:rPr>
        <w:t>подпрограммы муниципальной программы</w:t>
      </w:r>
    </w:p>
    <w:p w:rsidR="00951A01" w:rsidRPr="00CF58FD" w:rsidRDefault="00951A01" w:rsidP="00CF58FD">
      <w:pPr>
        <w:pStyle w:val="af5"/>
        <w:ind w:left="0" w:firstLine="0"/>
        <w:rPr>
          <w:szCs w:val="28"/>
        </w:rPr>
      </w:pP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Основными мероприятиями подпрограммы являются: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 xml:space="preserve">1.Количество мероприятий, проводимых в ДШИ, образовательных школах, детских садах, музеях, библиотеках, выставочных  залах, литературных салонах </w:t>
      </w:r>
      <w:r w:rsidR="00CF58FD">
        <w:rPr>
          <w:sz w:val="28"/>
          <w:szCs w:val="28"/>
        </w:rPr>
        <w:t xml:space="preserve">                   </w:t>
      </w:r>
      <w:r w:rsidRPr="00CF58FD">
        <w:rPr>
          <w:sz w:val="28"/>
          <w:szCs w:val="28"/>
        </w:rPr>
        <w:t>г. Сычевки и других городах области.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2. Количество посетителей мероприятий.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3. Обновление учебных программ в Сычевской ДШИ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4. Разработка государственного заказа на повышении квалификации педагогических работников учреждений дополнительного образования детей.</w:t>
      </w: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План реализации мероприятий представлен в приложении №2.</w:t>
      </w:r>
    </w:p>
    <w:p w:rsidR="00951A01" w:rsidRPr="00CF58FD" w:rsidRDefault="00951A01" w:rsidP="00CF58FD">
      <w:pPr>
        <w:jc w:val="both"/>
        <w:rPr>
          <w:sz w:val="28"/>
          <w:szCs w:val="28"/>
        </w:rPr>
      </w:pPr>
    </w:p>
    <w:p w:rsidR="00951A01" w:rsidRPr="00CF58FD" w:rsidRDefault="00951A01" w:rsidP="00CF58FD">
      <w:pPr>
        <w:jc w:val="center"/>
        <w:rPr>
          <w:sz w:val="28"/>
          <w:szCs w:val="28"/>
        </w:rPr>
      </w:pPr>
      <w:r w:rsidRPr="00CF58FD">
        <w:rPr>
          <w:sz w:val="28"/>
          <w:szCs w:val="28"/>
        </w:rPr>
        <w:t>4. Обоснование  ресурсного обеспечения</w:t>
      </w:r>
    </w:p>
    <w:p w:rsidR="00951A01" w:rsidRPr="00CF58FD" w:rsidRDefault="00951A01" w:rsidP="00CF58FD">
      <w:pPr>
        <w:jc w:val="center"/>
        <w:rPr>
          <w:sz w:val="28"/>
          <w:szCs w:val="28"/>
        </w:rPr>
      </w:pPr>
      <w:r w:rsidRPr="00CF58FD">
        <w:rPr>
          <w:sz w:val="28"/>
          <w:szCs w:val="28"/>
        </w:rPr>
        <w:t>подпрограммы муниципальной программы</w:t>
      </w:r>
    </w:p>
    <w:p w:rsidR="00951A01" w:rsidRPr="00CF58FD" w:rsidRDefault="00951A01" w:rsidP="00CF58FD">
      <w:pPr>
        <w:jc w:val="both"/>
        <w:rPr>
          <w:sz w:val="28"/>
          <w:szCs w:val="28"/>
          <w:u w:val="single"/>
        </w:rPr>
      </w:pPr>
    </w:p>
    <w:p w:rsidR="00951A01" w:rsidRPr="00CF58FD" w:rsidRDefault="00951A01" w:rsidP="00CF58FD">
      <w:pPr>
        <w:jc w:val="both"/>
        <w:rPr>
          <w:sz w:val="28"/>
          <w:szCs w:val="28"/>
        </w:rPr>
      </w:pPr>
      <w:r w:rsidRPr="00CF58FD">
        <w:rPr>
          <w:sz w:val="28"/>
          <w:szCs w:val="28"/>
        </w:rPr>
        <w:t>Общий объем финансирования подпрограммы составляет 43350,4тыс. 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1525"/>
        <w:gridCol w:w="1330"/>
        <w:gridCol w:w="1405"/>
        <w:gridCol w:w="1645"/>
        <w:gridCol w:w="1525"/>
        <w:gridCol w:w="1496"/>
      </w:tblGrid>
      <w:tr w:rsidR="00951A01" w:rsidRPr="00CF58FD" w:rsidTr="004113F4">
        <w:tc>
          <w:tcPr>
            <w:tcW w:w="1526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2018г</w:t>
            </w:r>
            <w:r w:rsidR="00CF58FD">
              <w:rPr>
                <w:sz w:val="28"/>
                <w:szCs w:val="28"/>
              </w:rPr>
              <w:t>.</w:t>
            </w:r>
          </w:p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(тыс.руб)</w:t>
            </w:r>
          </w:p>
        </w:tc>
        <w:tc>
          <w:tcPr>
            <w:tcW w:w="1559" w:type="dxa"/>
          </w:tcPr>
          <w:p w:rsidR="00951A01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2019</w:t>
            </w:r>
            <w:r w:rsidR="00CF58FD">
              <w:rPr>
                <w:sz w:val="28"/>
                <w:szCs w:val="28"/>
              </w:rPr>
              <w:t xml:space="preserve"> </w:t>
            </w:r>
            <w:r w:rsidRPr="00CF58FD"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</w:p>
          <w:p w:rsidR="00CF58FD" w:rsidRPr="00CF58FD" w:rsidRDefault="00CF58FD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(тыс.руб)</w:t>
            </w:r>
          </w:p>
        </w:tc>
        <w:tc>
          <w:tcPr>
            <w:tcW w:w="1134" w:type="dxa"/>
          </w:tcPr>
          <w:p w:rsidR="00951A01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2020</w:t>
            </w:r>
            <w:r w:rsidR="00CF58FD">
              <w:rPr>
                <w:sz w:val="28"/>
                <w:szCs w:val="28"/>
              </w:rPr>
              <w:t xml:space="preserve"> </w:t>
            </w:r>
            <w:r w:rsidRPr="00CF58FD"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</w:p>
          <w:p w:rsidR="00CF58FD" w:rsidRPr="00CF58FD" w:rsidRDefault="00CF58FD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(тыс.руб)</w:t>
            </w:r>
          </w:p>
        </w:tc>
        <w:tc>
          <w:tcPr>
            <w:tcW w:w="1418" w:type="dxa"/>
          </w:tcPr>
          <w:p w:rsidR="00951A01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2021</w:t>
            </w:r>
            <w:r w:rsidR="00CF58FD">
              <w:rPr>
                <w:sz w:val="28"/>
                <w:szCs w:val="28"/>
              </w:rPr>
              <w:t xml:space="preserve"> </w:t>
            </w:r>
            <w:r w:rsidRPr="00CF58FD">
              <w:rPr>
                <w:sz w:val="28"/>
                <w:szCs w:val="28"/>
              </w:rPr>
              <w:t xml:space="preserve">г </w:t>
            </w:r>
            <w:r w:rsidR="00CF58FD">
              <w:rPr>
                <w:sz w:val="28"/>
                <w:szCs w:val="28"/>
              </w:rPr>
              <w:t>.</w:t>
            </w:r>
          </w:p>
          <w:p w:rsidR="00CF58FD" w:rsidRPr="00CF58FD" w:rsidRDefault="00CF58FD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(тыс.руб)</w:t>
            </w:r>
          </w:p>
        </w:tc>
        <w:tc>
          <w:tcPr>
            <w:tcW w:w="1701" w:type="dxa"/>
          </w:tcPr>
          <w:p w:rsidR="00951A01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2022</w:t>
            </w:r>
            <w:r w:rsidR="00CF58FD">
              <w:rPr>
                <w:sz w:val="28"/>
                <w:szCs w:val="28"/>
              </w:rPr>
              <w:t xml:space="preserve"> </w:t>
            </w:r>
            <w:r w:rsidRPr="00CF58FD"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</w:p>
          <w:p w:rsidR="00CF58FD" w:rsidRPr="00CF58FD" w:rsidRDefault="00CF58FD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(тыс.руб)</w:t>
            </w:r>
          </w:p>
        </w:tc>
        <w:tc>
          <w:tcPr>
            <w:tcW w:w="1559" w:type="dxa"/>
          </w:tcPr>
          <w:p w:rsidR="00951A01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2023</w:t>
            </w:r>
            <w:r w:rsidR="00CF58FD">
              <w:rPr>
                <w:sz w:val="28"/>
                <w:szCs w:val="28"/>
              </w:rPr>
              <w:t xml:space="preserve"> </w:t>
            </w:r>
            <w:r w:rsidRPr="00CF58FD"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</w:p>
          <w:p w:rsidR="00CF58FD" w:rsidRPr="00CF58FD" w:rsidRDefault="00CF58FD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(тыс.руб)</w:t>
            </w:r>
          </w:p>
        </w:tc>
        <w:tc>
          <w:tcPr>
            <w:tcW w:w="1525" w:type="dxa"/>
          </w:tcPr>
          <w:p w:rsidR="00951A01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2024</w:t>
            </w:r>
            <w:r w:rsidR="00CF58FD">
              <w:rPr>
                <w:sz w:val="28"/>
                <w:szCs w:val="28"/>
              </w:rPr>
              <w:t xml:space="preserve"> </w:t>
            </w:r>
            <w:r w:rsidRPr="00CF58FD"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</w:p>
          <w:p w:rsidR="00CF58FD" w:rsidRPr="00CF58FD" w:rsidRDefault="00CF58FD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(тыс.руб)</w:t>
            </w:r>
          </w:p>
        </w:tc>
      </w:tr>
      <w:tr w:rsidR="00951A01" w:rsidRPr="00CF58FD" w:rsidTr="004113F4">
        <w:tc>
          <w:tcPr>
            <w:tcW w:w="1526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6313,2</w:t>
            </w:r>
          </w:p>
        </w:tc>
        <w:tc>
          <w:tcPr>
            <w:tcW w:w="1559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6032,6</w:t>
            </w:r>
          </w:p>
        </w:tc>
        <w:tc>
          <w:tcPr>
            <w:tcW w:w="1134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6197,0</w:t>
            </w:r>
          </w:p>
        </w:tc>
        <w:tc>
          <w:tcPr>
            <w:tcW w:w="1418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6201,9</w:t>
            </w:r>
          </w:p>
        </w:tc>
        <w:tc>
          <w:tcPr>
            <w:tcW w:w="1701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6201,9</w:t>
            </w:r>
          </w:p>
        </w:tc>
        <w:tc>
          <w:tcPr>
            <w:tcW w:w="1559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6201,9</w:t>
            </w:r>
          </w:p>
        </w:tc>
        <w:tc>
          <w:tcPr>
            <w:tcW w:w="1525" w:type="dxa"/>
          </w:tcPr>
          <w:p w:rsidR="00951A01" w:rsidRPr="00CF58FD" w:rsidRDefault="00951A01" w:rsidP="00CF58FD">
            <w:pPr>
              <w:jc w:val="center"/>
              <w:rPr>
                <w:sz w:val="28"/>
                <w:szCs w:val="28"/>
              </w:rPr>
            </w:pPr>
            <w:r w:rsidRPr="00CF58FD">
              <w:rPr>
                <w:sz w:val="28"/>
                <w:szCs w:val="28"/>
              </w:rPr>
              <w:t>6201,9</w:t>
            </w:r>
          </w:p>
        </w:tc>
      </w:tr>
    </w:tbl>
    <w:p w:rsidR="00951A01" w:rsidRPr="00CF58FD" w:rsidRDefault="00951A01" w:rsidP="00CF58FD">
      <w:pPr>
        <w:jc w:val="both"/>
        <w:rPr>
          <w:sz w:val="28"/>
          <w:szCs w:val="28"/>
        </w:rPr>
      </w:pPr>
    </w:p>
    <w:p w:rsidR="00951A01" w:rsidRPr="00CF58FD" w:rsidRDefault="00951A01" w:rsidP="00CF58FD">
      <w:pPr>
        <w:ind w:firstLine="709"/>
        <w:jc w:val="both"/>
        <w:rPr>
          <w:sz w:val="28"/>
          <w:szCs w:val="28"/>
        </w:rPr>
      </w:pPr>
      <w:r w:rsidRPr="00CF58FD">
        <w:rPr>
          <w:sz w:val="28"/>
          <w:szCs w:val="28"/>
        </w:rPr>
        <w:t>Источник финансирования – средства бюджета муниципального образования «Сычевский район» Смоленской области.</w:t>
      </w:r>
    </w:p>
    <w:p w:rsidR="00951A01" w:rsidRPr="00CF58FD" w:rsidRDefault="00951A01" w:rsidP="00CF58FD">
      <w:pPr>
        <w:jc w:val="both"/>
        <w:rPr>
          <w:sz w:val="28"/>
          <w:szCs w:val="28"/>
        </w:rPr>
      </w:pPr>
      <w:r w:rsidRPr="00CF58FD">
        <w:rPr>
          <w:sz w:val="28"/>
          <w:szCs w:val="28"/>
        </w:rPr>
        <w:br w:type="page"/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программе «Развитие</w:t>
      </w:r>
    </w:p>
    <w:p w:rsidR="00CF58FD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культуры и туризма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образовании «Сычевский район» </w:t>
      </w:r>
    </w:p>
    <w:p w:rsidR="00951A01" w:rsidRDefault="00951A01" w:rsidP="00951A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51A01" w:rsidRPr="00BF16EB" w:rsidRDefault="00951A01" w:rsidP="00951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1A01" w:rsidRPr="0003633B" w:rsidRDefault="00951A01" w:rsidP="00951A01">
      <w:pPr>
        <w:ind w:firstLine="709"/>
        <w:jc w:val="center"/>
        <w:rPr>
          <w:sz w:val="28"/>
          <w:szCs w:val="28"/>
        </w:rPr>
      </w:pPr>
    </w:p>
    <w:p w:rsidR="00951A01" w:rsidRDefault="00951A01" w:rsidP="00951A01">
      <w:pPr>
        <w:jc w:val="center"/>
      </w:pPr>
    </w:p>
    <w:p w:rsidR="00951A01" w:rsidRPr="00967E69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7E69">
        <w:rPr>
          <w:sz w:val="28"/>
          <w:szCs w:val="28"/>
        </w:rPr>
        <w:t>АСПОРТ</w:t>
      </w:r>
    </w:p>
    <w:p w:rsidR="00CF58FD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7E69">
        <w:rPr>
          <w:sz w:val="28"/>
          <w:szCs w:val="28"/>
        </w:rPr>
        <w:t xml:space="preserve">подпрограммы </w:t>
      </w:r>
      <w:r w:rsidRPr="00937C40">
        <w:rPr>
          <w:color w:val="000000"/>
          <w:sz w:val="28"/>
          <w:szCs w:val="28"/>
        </w:rPr>
        <w:t>«Развития туризма на территории муниципального образования «Сычевский</w:t>
      </w:r>
      <w:r>
        <w:rPr>
          <w:color w:val="000000"/>
          <w:sz w:val="28"/>
          <w:szCs w:val="28"/>
        </w:rPr>
        <w:t xml:space="preserve"> район» Смоленской области</w:t>
      </w:r>
      <w:r w:rsidRPr="00937C40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программы </w:t>
      </w:r>
    </w:p>
    <w:p w:rsidR="00951A01" w:rsidRPr="00BF16EB" w:rsidRDefault="00951A01" w:rsidP="00951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 в муниципальном образовании «Сычевский район» Смоленской области»</w:t>
      </w:r>
    </w:p>
    <w:p w:rsidR="00951A01" w:rsidRDefault="00951A01" w:rsidP="00951A01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237"/>
      </w:tblGrid>
      <w:tr w:rsidR="00951A01" w:rsidRPr="00967E69" w:rsidTr="00CF58FD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CF58FD">
            <w:pPr>
              <w:jc w:val="center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411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Отдел по культуре Администрации муниципального образования «Сыч</w:t>
            </w:r>
            <w:r>
              <w:rPr>
                <w:sz w:val="28"/>
                <w:szCs w:val="28"/>
              </w:rPr>
              <w:t>евский район» Смоленской области</w:t>
            </w:r>
          </w:p>
        </w:tc>
      </w:tr>
      <w:tr w:rsidR="00951A01" w:rsidRPr="00967E69" w:rsidTr="00CF58F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CF58FD">
            <w:pPr>
              <w:jc w:val="center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е</w:t>
            </w:r>
            <w:r w:rsidRPr="00967E69">
              <w:rPr>
                <w:sz w:val="28"/>
                <w:szCs w:val="28"/>
              </w:rPr>
              <w:t>нное учреждение культуры «Сыч</w:t>
            </w:r>
            <w:r>
              <w:rPr>
                <w:sz w:val="28"/>
                <w:szCs w:val="28"/>
              </w:rPr>
              <w:t>е</w:t>
            </w:r>
            <w:r w:rsidRPr="00967E69">
              <w:rPr>
                <w:sz w:val="28"/>
                <w:szCs w:val="28"/>
              </w:rPr>
              <w:t>вский краеведческий музей»;</w:t>
            </w:r>
          </w:p>
          <w:p w:rsidR="00951A01" w:rsidRPr="00967E69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Муниципальное каз</w:t>
            </w:r>
            <w:r>
              <w:rPr>
                <w:sz w:val="28"/>
                <w:szCs w:val="28"/>
              </w:rPr>
              <w:t>е</w:t>
            </w:r>
            <w:r w:rsidRPr="00967E69">
              <w:rPr>
                <w:sz w:val="28"/>
                <w:szCs w:val="28"/>
              </w:rPr>
              <w:t>нное учреждение культуры «Сыч</w:t>
            </w:r>
            <w:r>
              <w:rPr>
                <w:sz w:val="28"/>
                <w:szCs w:val="28"/>
              </w:rPr>
              <w:t>е</w:t>
            </w:r>
            <w:r w:rsidRPr="00967E69">
              <w:rPr>
                <w:sz w:val="28"/>
                <w:szCs w:val="28"/>
              </w:rPr>
              <w:t>вская Ц</w:t>
            </w:r>
            <w:r>
              <w:rPr>
                <w:sz w:val="28"/>
                <w:szCs w:val="28"/>
              </w:rPr>
              <w:t>ентрализованная клубная система</w:t>
            </w:r>
            <w:r w:rsidRPr="00967E69">
              <w:rPr>
                <w:sz w:val="28"/>
                <w:szCs w:val="28"/>
              </w:rPr>
              <w:t>»</w:t>
            </w:r>
          </w:p>
        </w:tc>
      </w:tr>
      <w:tr w:rsidR="00951A01" w:rsidRPr="00967E69" w:rsidTr="00CF58F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CF58FD">
            <w:pPr>
              <w:jc w:val="center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Формирование на территории муниципального образования совр</w:t>
            </w:r>
            <w:r>
              <w:rPr>
                <w:sz w:val="28"/>
                <w:szCs w:val="28"/>
              </w:rPr>
              <w:t>еменной туристической индустрии</w:t>
            </w:r>
          </w:p>
        </w:tc>
      </w:tr>
      <w:tr w:rsidR="00951A01" w:rsidRPr="00967E69" w:rsidTr="00CF58F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CF58FD">
            <w:pPr>
              <w:jc w:val="center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Количество прини</w:t>
            </w:r>
            <w:r>
              <w:rPr>
                <w:sz w:val="28"/>
                <w:szCs w:val="28"/>
              </w:rPr>
              <w:t>маемых туристов и экскурсантов</w:t>
            </w:r>
          </w:p>
        </w:tc>
      </w:tr>
      <w:tr w:rsidR="00951A01" w:rsidRPr="00967E69" w:rsidTr="00CF58F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CF58FD">
            <w:pPr>
              <w:jc w:val="center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Сроки (этапы) реализации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2024 </w:t>
            </w:r>
            <w:r w:rsidRPr="00967E69">
              <w:rPr>
                <w:sz w:val="28"/>
                <w:szCs w:val="28"/>
              </w:rPr>
              <w:t>г.</w:t>
            </w:r>
          </w:p>
        </w:tc>
      </w:tr>
      <w:tr w:rsidR="00951A01" w:rsidRPr="00967E69" w:rsidTr="00CF58F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1" w:rsidRPr="00967E69" w:rsidRDefault="00951A01" w:rsidP="00CF58FD">
            <w:pPr>
              <w:jc w:val="center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>Объемы ассигнований муници</w:t>
            </w:r>
            <w:r>
              <w:rPr>
                <w:sz w:val="28"/>
                <w:szCs w:val="28"/>
              </w:rPr>
              <w:t>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E69">
              <w:rPr>
                <w:sz w:val="28"/>
                <w:szCs w:val="28"/>
              </w:rPr>
              <w:t xml:space="preserve">Общий объем ассигнований </w:t>
            </w:r>
            <w:r>
              <w:rPr>
                <w:sz w:val="28"/>
                <w:szCs w:val="28"/>
              </w:rPr>
              <w:t>за счет средств муниципального бюджета составляет 497,0</w:t>
            </w:r>
            <w:r w:rsidRPr="00967E6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67E6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71,0 тыс. рублей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-  71,0 тыс. рублей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 - 71,0 тыс. рублей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F5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-  71,0 тыс.рублей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F5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-  71,0 тыс.рублей</w:t>
            </w:r>
          </w:p>
          <w:p w:rsidR="00951A01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F5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-  71,0 тыс.рублей</w:t>
            </w:r>
          </w:p>
          <w:p w:rsidR="00951A01" w:rsidRPr="00967E69" w:rsidRDefault="00951A01" w:rsidP="00411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F5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F58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-  71,0 тыс.рублей</w:t>
            </w:r>
          </w:p>
        </w:tc>
      </w:tr>
    </w:tbl>
    <w:p w:rsidR="00CF58FD" w:rsidRDefault="00CF58FD" w:rsidP="00951A01">
      <w:pPr>
        <w:jc w:val="center"/>
        <w:rPr>
          <w:sz w:val="28"/>
          <w:szCs w:val="28"/>
        </w:rPr>
      </w:pPr>
    </w:p>
    <w:p w:rsidR="00951A01" w:rsidRDefault="00951A01" w:rsidP="00951A01">
      <w:pPr>
        <w:jc w:val="center"/>
        <w:rPr>
          <w:sz w:val="28"/>
          <w:szCs w:val="28"/>
        </w:rPr>
      </w:pPr>
      <w:r w:rsidRPr="00525F57">
        <w:rPr>
          <w:sz w:val="28"/>
          <w:szCs w:val="28"/>
        </w:rPr>
        <w:lastRenderedPageBreak/>
        <w:t>1. Общая характеристика социально-экономической сферы реализации подпр</w:t>
      </w:r>
      <w:r>
        <w:rPr>
          <w:sz w:val="28"/>
          <w:szCs w:val="28"/>
        </w:rPr>
        <w:t>ограммы муниципальной программы</w:t>
      </w:r>
    </w:p>
    <w:p w:rsidR="00951A01" w:rsidRPr="00525F57" w:rsidRDefault="00951A01" w:rsidP="00951A01">
      <w:pPr>
        <w:jc w:val="center"/>
        <w:rPr>
          <w:sz w:val="28"/>
          <w:szCs w:val="28"/>
        </w:rPr>
      </w:pP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Основной проблемой, решение которой необходимо осуществить, является недостаточная социально–экономическая эффективность использования имеющегося туристско–рекреационного потенциала 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вского района вследствие ограниченных возможностей гостиничной, инженерной, коммуникационной и дорожно–транспортной инфраструктуры, а также недостаточное информирование потенциальных туристов о достопримечательностях 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 xml:space="preserve">вского района. 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Значимость развития туризма для 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вского района определяется богатейшим историко-культурным наследием, местонахождением истока великой славянской реки Днепр, Вазузского водохранилища, географической близостью к столице, транспортной доступностью.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вский  район позиционирует себя на рынке туристских услуг, как «Исток Днепра». Бренд «Исток Днепра» известен не только в Смоленской области, но и за е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 xml:space="preserve">  пределами. «Исток Днепра» - это  район, перспективный для самых разных видов путешествий: культурно–познавательного, делового и событийного,  экологического и приключенческого,  паломнического туризма. 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Таким образом, достигнутые за последние годы успехи развития туристской отрасли наглядно демонстрируют обоснованность программно – целевого подхода.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С другой стороны, усложнение задач, стоящих перед туристской индустрией района, общие тенденции изменений потребительского спроса диктуют необходимость применения адекватным новым реалиям мер государственного стимулирования и поддержки развития туризма  в 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 xml:space="preserve">вском районе. 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государственной поддержке реализации проектов развития. Решение этих задач невозможно без использования государственного стимулирования и программно – целевого метода.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На территории района зарегистрировано 131 объект культурного наследия.  Большинству из них требуется сохранение и реставрация, т.е., дополнительное финансирование.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В районе действует один краеведческий музей. Проводится множество интересных мероприятий, среди которых народные гуляния, посвящ</w:t>
      </w:r>
      <w:r>
        <w:rPr>
          <w:sz w:val="28"/>
          <w:szCs w:val="28"/>
        </w:rPr>
        <w:t>енные встрече Нового года, о</w:t>
      </w:r>
      <w:r w:rsidRPr="00525F57">
        <w:rPr>
          <w:sz w:val="28"/>
          <w:szCs w:val="28"/>
        </w:rPr>
        <w:t>свобождению 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вки,  Дню Победы, Дню Города, Дню физкультурника, Дню молод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жи, Дню освобождения Смоленщины и ежегодный праздник «У истока Днепра», посвящ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 xml:space="preserve">нный Дню крещения Руси. 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 xml:space="preserve">Если количественные показатели характеризуют положительную тенденцию развития туризма в районе за последние годы, то качественные характеристики туристской инфраструктуры, представленной средствами размещения, транспорта (включая дороги), объектами показа и экскурсионными услугами, свидетельствуют </w:t>
      </w:r>
      <w:r w:rsidRPr="00525F57">
        <w:rPr>
          <w:sz w:val="28"/>
          <w:szCs w:val="28"/>
        </w:rPr>
        <w:lastRenderedPageBreak/>
        <w:t>о необходимости модернизации большинства объектов и оказания государственной поддержки развития туристской инфраструктуры района.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Развитие туризма в районе позволит не только сохранить имеющийся богатый культурный и исторический потенциал, но и использовать его в будущем как источник пополнения бюджета района. Для этого необходимо формирование туризма как полноценной индустрии гостеприимства, позволяющей дать толчок развитию и других важнейших отраслей хозяйства (транспорт, связь, сфера услуг).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5F57">
        <w:rPr>
          <w:sz w:val="28"/>
          <w:szCs w:val="28"/>
        </w:rPr>
        <w:t xml:space="preserve">Цели и целевые показатели реализации </w:t>
      </w:r>
    </w:p>
    <w:p w:rsidR="00951A01" w:rsidRDefault="00951A01" w:rsidP="00951A01">
      <w:pPr>
        <w:jc w:val="center"/>
        <w:rPr>
          <w:sz w:val="28"/>
          <w:szCs w:val="28"/>
        </w:rPr>
      </w:pPr>
      <w:r w:rsidRPr="00525F57">
        <w:rPr>
          <w:sz w:val="28"/>
          <w:szCs w:val="28"/>
        </w:rPr>
        <w:t>подпр</w:t>
      </w:r>
      <w:r>
        <w:rPr>
          <w:sz w:val="28"/>
          <w:szCs w:val="28"/>
        </w:rPr>
        <w:t>ограммы муниципальной программы</w:t>
      </w:r>
    </w:p>
    <w:p w:rsidR="00951A01" w:rsidRPr="00525F57" w:rsidRDefault="00951A01" w:rsidP="00951A01">
      <w:pPr>
        <w:jc w:val="center"/>
        <w:rPr>
          <w:sz w:val="28"/>
          <w:szCs w:val="28"/>
        </w:rPr>
      </w:pP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Основной целью подпрограммы является формирование на территории  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 xml:space="preserve">вского района современной туристской индустрии, позволяющей увеличить вклад туризма в социально-экономическое развитие района.  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определяет задачи подп</w:t>
      </w:r>
      <w:r w:rsidRPr="00525F57">
        <w:rPr>
          <w:sz w:val="28"/>
          <w:szCs w:val="28"/>
        </w:rPr>
        <w:t>рограммы, которые заключаются в создании правовой, организационной и экономической среды, благоприятной для развития въездного и внутреннего туризма, что включает в себя: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информационное и методическое  обеспечение развития туризма;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 укрепление положительного имиджа  района;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продвижение туристских возможностей  района.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 xml:space="preserve">Целевым показателем подпрограммы является число принимаемых туристов и экскурсантов.              </w:t>
      </w: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tabs>
          <w:tab w:val="left" w:pos="10080"/>
        </w:tabs>
        <w:ind w:righ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525F57">
        <w:rPr>
          <w:sz w:val="28"/>
          <w:szCs w:val="28"/>
        </w:rPr>
        <w:t>Перечень основных мероприятий</w:t>
      </w:r>
    </w:p>
    <w:p w:rsidR="00951A01" w:rsidRDefault="00951A01" w:rsidP="00951A01">
      <w:pPr>
        <w:tabs>
          <w:tab w:val="left" w:pos="10080"/>
        </w:tabs>
        <w:ind w:right="284"/>
        <w:contextualSpacing/>
        <w:jc w:val="center"/>
        <w:rPr>
          <w:sz w:val="28"/>
          <w:szCs w:val="28"/>
        </w:rPr>
      </w:pPr>
      <w:r w:rsidRPr="00525F57">
        <w:rPr>
          <w:sz w:val="28"/>
          <w:szCs w:val="28"/>
        </w:rPr>
        <w:t xml:space="preserve"> подпр</w:t>
      </w:r>
      <w:r>
        <w:rPr>
          <w:sz w:val="28"/>
          <w:szCs w:val="28"/>
        </w:rPr>
        <w:t>ограммы муниципальной программы</w:t>
      </w:r>
    </w:p>
    <w:p w:rsidR="00951A01" w:rsidRPr="00525F57" w:rsidRDefault="00951A01" w:rsidP="00951A01">
      <w:pPr>
        <w:tabs>
          <w:tab w:val="left" w:pos="10080"/>
        </w:tabs>
        <w:ind w:right="284"/>
        <w:contextualSpacing/>
        <w:jc w:val="center"/>
        <w:rPr>
          <w:rFonts w:ascii="Calibri" w:hAnsi="Calibri"/>
          <w:sz w:val="28"/>
          <w:szCs w:val="28"/>
        </w:rPr>
      </w:pPr>
    </w:p>
    <w:p w:rsidR="00951A01" w:rsidRPr="00525F57" w:rsidRDefault="00951A01" w:rsidP="00951A01">
      <w:pPr>
        <w:tabs>
          <w:tab w:val="left" w:pos="10080"/>
        </w:tabs>
        <w:ind w:right="284"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Основными мероприятиями, направленными на реализацию подпрограммы являются:</w:t>
      </w:r>
    </w:p>
    <w:p w:rsidR="00951A01" w:rsidRPr="00525F57" w:rsidRDefault="00951A01" w:rsidP="00951A01">
      <w:pPr>
        <w:ind w:right="-1"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создание рекламно-информационных материалов;</w:t>
      </w:r>
    </w:p>
    <w:p w:rsidR="00951A01" w:rsidRPr="00525F57" w:rsidRDefault="00951A01" w:rsidP="00951A01">
      <w:pPr>
        <w:ind w:right="-1"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содействие в поисково-исследовательской деятельности: сбор, обработка и создание историко-краеведческих экспозиций, создание информационных баз данных;</w:t>
      </w:r>
    </w:p>
    <w:p w:rsidR="00951A01" w:rsidRPr="00525F57" w:rsidRDefault="00951A01" w:rsidP="00951A01">
      <w:pPr>
        <w:ind w:right="-1"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укрепление материально-технической базы;</w:t>
      </w:r>
    </w:p>
    <w:p w:rsidR="00951A01" w:rsidRPr="00525F57" w:rsidRDefault="00951A01" w:rsidP="00951A01">
      <w:pPr>
        <w:ind w:right="-1"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организация и проведение международного праздника, посвящ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нного крещению Руси;</w:t>
      </w:r>
    </w:p>
    <w:p w:rsidR="00951A01" w:rsidRDefault="00951A01" w:rsidP="00951A01">
      <w:pPr>
        <w:ind w:right="-1"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- осуществление проекта «Туризм для самых маленьких» на базе МКУК «Сыч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вский краеведческий музей».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CF58FD" w:rsidRDefault="00CF58FD" w:rsidP="00951A01">
      <w:pPr>
        <w:ind w:firstLine="709"/>
        <w:jc w:val="both"/>
        <w:rPr>
          <w:sz w:val="28"/>
          <w:szCs w:val="28"/>
        </w:rPr>
      </w:pPr>
    </w:p>
    <w:p w:rsidR="00CF58FD" w:rsidRDefault="00CF58FD" w:rsidP="00951A01">
      <w:pPr>
        <w:ind w:firstLine="709"/>
        <w:jc w:val="both"/>
        <w:rPr>
          <w:sz w:val="28"/>
          <w:szCs w:val="28"/>
        </w:rPr>
      </w:pPr>
    </w:p>
    <w:p w:rsidR="00CF58FD" w:rsidRPr="00525F57" w:rsidRDefault="00CF58FD" w:rsidP="00951A01">
      <w:pPr>
        <w:ind w:firstLine="709"/>
        <w:jc w:val="both"/>
        <w:rPr>
          <w:sz w:val="28"/>
          <w:szCs w:val="28"/>
        </w:rPr>
      </w:pPr>
    </w:p>
    <w:p w:rsidR="00951A01" w:rsidRDefault="00951A01" w:rsidP="00951A01">
      <w:pPr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25F57">
        <w:rPr>
          <w:sz w:val="28"/>
          <w:szCs w:val="28"/>
        </w:rPr>
        <w:t>Обоснование ресурсного обеспечения подпрограммы муниципальной</w:t>
      </w:r>
      <w:r>
        <w:rPr>
          <w:sz w:val="28"/>
          <w:szCs w:val="28"/>
        </w:rPr>
        <w:t xml:space="preserve"> программы</w:t>
      </w:r>
    </w:p>
    <w:p w:rsidR="00951A01" w:rsidRPr="00525F57" w:rsidRDefault="00951A01" w:rsidP="00951A01">
      <w:pPr>
        <w:ind w:left="360"/>
        <w:contextualSpacing/>
        <w:jc w:val="center"/>
        <w:rPr>
          <w:sz w:val="28"/>
          <w:szCs w:val="28"/>
        </w:rPr>
      </w:pP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Ресурсное обеспечение подпрограммы будет осуществляться за сч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т бюджета муниципального образования «Сыч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 xml:space="preserve">вский район» Смоленской области. 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Pr="00525F57" w:rsidRDefault="00951A01" w:rsidP="00951A01">
      <w:pPr>
        <w:ind w:firstLine="709"/>
        <w:jc w:val="both"/>
        <w:rPr>
          <w:sz w:val="28"/>
          <w:szCs w:val="28"/>
        </w:rPr>
      </w:pPr>
      <w:r w:rsidRPr="00525F57">
        <w:rPr>
          <w:sz w:val="28"/>
          <w:szCs w:val="28"/>
        </w:rPr>
        <w:t>Общий объ</w:t>
      </w:r>
      <w:r>
        <w:rPr>
          <w:sz w:val="28"/>
          <w:szCs w:val="28"/>
        </w:rPr>
        <w:t>е</w:t>
      </w:r>
      <w:r w:rsidRPr="00525F57">
        <w:rPr>
          <w:sz w:val="28"/>
          <w:szCs w:val="28"/>
        </w:rPr>
        <w:t>м финансир</w:t>
      </w:r>
      <w:r>
        <w:rPr>
          <w:sz w:val="28"/>
          <w:szCs w:val="28"/>
        </w:rPr>
        <w:t xml:space="preserve">ования программы составляет 497,0 </w:t>
      </w:r>
      <w:r w:rsidRPr="00525F5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                   </w:t>
      </w:r>
      <w:r w:rsidRPr="00525F57">
        <w:rPr>
          <w:sz w:val="28"/>
          <w:szCs w:val="28"/>
        </w:rPr>
        <w:t>в том числе по годам: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г. - 71,0 тыс. рублей</w:t>
      </w:r>
    </w:p>
    <w:p w:rsidR="00951A01" w:rsidRDefault="00951A01" w:rsidP="00951A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- 71,0 тыс. рублей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- 71,0 тыс. рублей.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  – 71,0  тыс.рублей.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2022г.  – 71,0  тыс.рублей. </w:t>
      </w:r>
    </w:p>
    <w:p w:rsidR="00951A01" w:rsidRDefault="00951A01" w:rsidP="0095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  – 71,0 тыс.рублей.</w:t>
      </w:r>
    </w:p>
    <w:p w:rsidR="00951A01" w:rsidRDefault="00951A01" w:rsidP="00951A01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2024г.  – 71,0 тыс.рублей.</w:t>
      </w:r>
    </w:p>
    <w:p w:rsidR="00951A01" w:rsidRDefault="00951A01" w:rsidP="00951A01">
      <w:pPr>
        <w:ind w:firstLine="709"/>
        <w:jc w:val="both"/>
        <w:rPr>
          <w:rFonts w:cs="Calibri"/>
          <w:sz w:val="28"/>
          <w:szCs w:val="28"/>
        </w:rPr>
      </w:pPr>
    </w:p>
    <w:p w:rsidR="00951A01" w:rsidRPr="0053217C" w:rsidRDefault="00951A01" w:rsidP="00951A01">
      <w:pPr>
        <w:ind w:firstLine="709"/>
        <w:jc w:val="both"/>
        <w:rPr>
          <w:sz w:val="28"/>
          <w:szCs w:val="28"/>
        </w:rPr>
      </w:pPr>
    </w:p>
    <w:p w:rsidR="00951A01" w:rsidRPr="001158E7" w:rsidRDefault="00951A01" w:rsidP="00951A01">
      <w:pPr>
        <w:ind w:firstLine="709"/>
        <w:jc w:val="both"/>
        <w:rPr>
          <w:sz w:val="28"/>
          <w:szCs w:val="28"/>
        </w:rPr>
      </w:pPr>
      <w:r w:rsidRPr="001158E7">
        <w:rPr>
          <w:sz w:val="28"/>
          <w:szCs w:val="28"/>
        </w:rPr>
        <w:t xml:space="preserve">  </w:t>
      </w:r>
    </w:p>
    <w:p w:rsidR="00951A01" w:rsidRPr="001158E7" w:rsidRDefault="00951A01" w:rsidP="00951A01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 </w:t>
      </w:r>
    </w:p>
    <w:p w:rsidR="00951A01" w:rsidRDefault="00951A01" w:rsidP="00590D44">
      <w:pPr>
        <w:rPr>
          <w:sz w:val="28"/>
          <w:szCs w:val="28"/>
        </w:rPr>
      </w:pP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1A3F1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84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28" w:rsidRDefault="00655028" w:rsidP="00FA6D0B">
      <w:r>
        <w:separator/>
      </w:r>
    </w:p>
  </w:endnote>
  <w:endnote w:type="continuationSeparator" w:id="1">
    <w:p w:rsidR="00655028" w:rsidRDefault="0065502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10542C" w:rsidRDefault="00DC265B" w:rsidP="004113F4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28" w:rsidRDefault="00655028" w:rsidP="00FA6D0B">
      <w:r>
        <w:separator/>
      </w:r>
    </w:p>
  </w:footnote>
  <w:footnote w:type="continuationSeparator" w:id="1">
    <w:p w:rsidR="00655028" w:rsidRDefault="0065502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c"/>
      <w:jc w:val="center"/>
    </w:pPr>
  </w:p>
  <w:p w:rsidR="00DC265B" w:rsidRDefault="00DC265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c"/>
      <w:jc w:val="center"/>
    </w:pPr>
  </w:p>
  <w:p w:rsidR="00DC265B" w:rsidRDefault="00DC265B" w:rsidP="004113F4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5F14FB" w:rsidRDefault="00571B1F">
    <w:pPr>
      <w:pStyle w:val="ac"/>
      <w:jc w:val="center"/>
      <w:rPr>
        <w:color w:val="FFFFFF"/>
      </w:rPr>
    </w:pPr>
    <w:r w:rsidRPr="005F14FB">
      <w:rPr>
        <w:color w:val="FFFFFF"/>
      </w:rPr>
      <w:fldChar w:fldCharType="begin"/>
    </w:r>
    <w:r w:rsidR="00DC265B" w:rsidRPr="005F14FB">
      <w:rPr>
        <w:color w:val="FFFFFF"/>
      </w:rPr>
      <w:instrText xml:space="preserve"> PAGE   \* MERGEFORMAT </w:instrText>
    </w:r>
    <w:r w:rsidRPr="005F14FB">
      <w:rPr>
        <w:color w:val="FFFFFF"/>
      </w:rPr>
      <w:fldChar w:fldCharType="separate"/>
    </w:r>
    <w:r w:rsidR="000F4996">
      <w:rPr>
        <w:noProof/>
        <w:color w:val="FFFFFF"/>
      </w:rPr>
      <w:t>40</w:t>
    </w:r>
    <w:r w:rsidRPr="005F14FB">
      <w:rPr>
        <w:color w:val="FFFFFF"/>
      </w:rPr>
      <w:fldChar w:fldCharType="end"/>
    </w:r>
  </w:p>
  <w:p w:rsidR="00DC265B" w:rsidRDefault="00DC265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c"/>
    </w:pPr>
    <w:r>
      <w:t>5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Default="00DC26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750F"/>
    <w:multiLevelType w:val="hybridMultilevel"/>
    <w:tmpl w:val="515C974A"/>
    <w:lvl w:ilvl="0" w:tplc="8E12EF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57C39D5"/>
    <w:multiLevelType w:val="hybridMultilevel"/>
    <w:tmpl w:val="784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5CA45B79"/>
    <w:multiLevelType w:val="hybridMultilevel"/>
    <w:tmpl w:val="8EC00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EA36CE">
      <w:start w:val="2"/>
      <w:numFmt w:val="bullet"/>
      <w:lvlText w:val="•"/>
      <w:lvlJc w:val="left"/>
      <w:pPr>
        <w:ind w:left="-5081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-4361"/>
        </w:tabs>
        <w:ind w:left="-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41"/>
        </w:tabs>
        <w:ind w:left="-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921"/>
        </w:tabs>
        <w:ind w:left="-2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201"/>
        </w:tabs>
        <w:ind w:left="-2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481"/>
        </w:tabs>
        <w:ind w:left="-1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761"/>
        </w:tabs>
        <w:ind w:left="-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41"/>
        </w:tabs>
        <w:ind w:left="-41" w:hanging="360"/>
      </w:pPr>
      <w:rPr>
        <w:rFonts w:ascii="Wingdings" w:hAnsi="Wingdings"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0"/>
  </w:num>
  <w:num w:numId="4">
    <w:abstractNumId w:val="18"/>
  </w:num>
  <w:num w:numId="5">
    <w:abstractNumId w:val="39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8"/>
  </w:num>
  <w:num w:numId="39">
    <w:abstractNumId w:val="2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55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3E87"/>
    <w:rsid w:val="00066CEB"/>
    <w:rsid w:val="00072C25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B72AF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0CD"/>
    <w:rsid w:val="000F4996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7CE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3F18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5D2D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963"/>
    <w:rsid w:val="00251EC3"/>
    <w:rsid w:val="00256670"/>
    <w:rsid w:val="002614BD"/>
    <w:rsid w:val="00262228"/>
    <w:rsid w:val="00263708"/>
    <w:rsid w:val="00263E27"/>
    <w:rsid w:val="00265299"/>
    <w:rsid w:val="00265F7A"/>
    <w:rsid w:val="0026730D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3DBC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286D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2011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3F4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4F7FFE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449C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1B1F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028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8C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39C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1A01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68A8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1BDF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0B5"/>
    <w:rsid w:val="00A63D38"/>
    <w:rsid w:val="00A641BC"/>
    <w:rsid w:val="00A6469A"/>
    <w:rsid w:val="00A6574E"/>
    <w:rsid w:val="00A71498"/>
    <w:rsid w:val="00A74F5E"/>
    <w:rsid w:val="00A75EF2"/>
    <w:rsid w:val="00A773B9"/>
    <w:rsid w:val="00A7776F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0CFE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1A4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457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2629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0DE5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443CA"/>
    <w:rsid w:val="00C506C8"/>
    <w:rsid w:val="00C511FB"/>
    <w:rsid w:val="00C57CD0"/>
    <w:rsid w:val="00C57CF0"/>
    <w:rsid w:val="00C64DEB"/>
    <w:rsid w:val="00C6612D"/>
    <w:rsid w:val="00C67197"/>
    <w:rsid w:val="00C72EC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4E03"/>
    <w:rsid w:val="00CD6419"/>
    <w:rsid w:val="00CD73AD"/>
    <w:rsid w:val="00CD7D7A"/>
    <w:rsid w:val="00CE00E3"/>
    <w:rsid w:val="00CE0DE0"/>
    <w:rsid w:val="00CE3A28"/>
    <w:rsid w:val="00CE4A4D"/>
    <w:rsid w:val="00CF0355"/>
    <w:rsid w:val="00CF39C3"/>
    <w:rsid w:val="00CF58FD"/>
    <w:rsid w:val="00CF660E"/>
    <w:rsid w:val="00D02F27"/>
    <w:rsid w:val="00D03C3F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65B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12BB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1A7D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0238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qFormat/>
    <w:rsid w:val="00D949B2"/>
    <w:rPr>
      <w:b/>
      <w:bCs/>
    </w:rPr>
  </w:style>
  <w:style w:type="character" w:styleId="af7">
    <w:name w:val="Emphasis"/>
    <w:basedOn w:val="a2"/>
    <w:qFormat/>
    <w:rsid w:val="00D949B2"/>
    <w:rPr>
      <w:i/>
      <w:iCs/>
    </w:rPr>
  </w:style>
  <w:style w:type="character" w:customStyle="1" w:styleId="af8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uiPriority w:val="99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2"/>
    <w:link w:val="5"/>
    <w:locked/>
    <w:rsid w:val="00951A01"/>
    <w:rPr>
      <w:sz w:val="28"/>
    </w:rPr>
  </w:style>
  <w:style w:type="character" w:customStyle="1" w:styleId="60">
    <w:name w:val="Заголовок 6 Знак"/>
    <w:basedOn w:val="a2"/>
    <w:link w:val="6"/>
    <w:rsid w:val="00951A01"/>
    <w:rPr>
      <w:sz w:val="28"/>
    </w:rPr>
  </w:style>
  <w:style w:type="character" w:customStyle="1" w:styleId="70">
    <w:name w:val="Заголовок 7 Знак"/>
    <w:basedOn w:val="a2"/>
    <w:link w:val="7"/>
    <w:rsid w:val="00951A01"/>
    <w:rPr>
      <w:sz w:val="24"/>
    </w:rPr>
  </w:style>
  <w:style w:type="character" w:customStyle="1" w:styleId="90">
    <w:name w:val="Заголовок 9 Знак"/>
    <w:basedOn w:val="a2"/>
    <w:link w:val="9"/>
    <w:rsid w:val="00951A01"/>
    <w:rPr>
      <w:sz w:val="28"/>
    </w:rPr>
  </w:style>
  <w:style w:type="character" w:customStyle="1" w:styleId="32">
    <w:name w:val="Основной текст 3 Знак"/>
    <w:basedOn w:val="a2"/>
    <w:link w:val="31"/>
    <w:rsid w:val="00951A01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951A01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951A01"/>
    <w:rPr>
      <w:rFonts w:ascii="Tahoma" w:hAnsi="Tahoma" w:cs="Tahoma"/>
      <w:sz w:val="16"/>
      <w:szCs w:val="16"/>
    </w:rPr>
  </w:style>
  <w:style w:type="character" w:customStyle="1" w:styleId="35">
    <w:name w:val="Основной текст (3)_"/>
    <w:basedOn w:val="a2"/>
    <w:link w:val="36"/>
    <w:rsid w:val="00951A01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951A01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0">
    <w:name w:val="Стиль"/>
    <w:rsid w:val="00951A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rsid w:val="00951A0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951A0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f1">
    <w:name w:val="Текст сноски Знак"/>
    <w:basedOn w:val="a2"/>
    <w:link w:val="aff2"/>
    <w:uiPriority w:val="99"/>
    <w:rsid w:val="00951A01"/>
  </w:style>
  <w:style w:type="paragraph" w:styleId="aff2">
    <w:name w:val="footnote text"/>
    <w:basedOn w:val="a1"/>
    <w:link w:val="aff1"/>
    <w:uiPriority w:val="99"/>
    <w:unhideWhenUsed/>
    <w:rsid w:val="00951A01"/>
  </w:style>
  <w:style w:type="character" w:customStyle="1" w:styleId="12">
    <w:name w:val="Текст сноски Знак1"/>
    <w:basedOn w:val="a2"/>
    <w:link w:val="aff2"/>
    <w:uiPriority w:val="99"/>
    <w:rsid w:val="00951A01"/>
  </w:style>
  <w:style w:type="character" w:customStyle="1" w:styleId="aff3">
    <w:name w:val="Текст примечания Знак"/>
    <w:basedOn w:val="a2"/>
    <w:link w:val="aff4"/>
    <w:uiPriority w:val="99"/>
    <w:rsid w:val="00951A01"/>
    <w:rPr>
      <w:rFonts w:ascii="Calibri" w:eastAsia="Calibri" w:hAnsi="Calibri"/>
      <w:lang w:eastAsia="en-US"/>
    </w:rPr>
  </w:style>
  <w:style w:type="paragraph" w:styleId="aff4">
    <w:name w:val="annotation text"/>
    <w:basedOn w:val="a1"/>
    <w:link w:val="aff3"/>
    <w:uiPriority w:val="99"/>
    <w:unhideWhenUsed/>
    <w:rsid w:val="00951A0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3">
    <w:name w:val="Текст примечания Знак1"/>
    <w:basedOn w:val="a2"/>
    <w:link w:val="aff4"/>
    <w:uiPriority w:val="99"/>
    <w:rsid w:val="00951A01"/>
  </w:style>
  <w:style w:type="character" w:customStyle="1" w:styleId="aff5">
    <w:name w:val="Тема примечания Знак"/>
    <w:basedOn w:val="aff3"/>
    <w:link w:val="aff6"/>
    <w:uiPriority w:val="99"/>
    <w:rsid w:val="00951A01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951A01"/>
    <w:rPr>
      <w:b/>
      <w:bCs/>
    </w:rPr>
  </w:style>
  <w:style w:type="character" w:customStyle="1" w:styleId="14">
    <w:name w:val="Тема примечания Знак1"/>
    <w:basedOn w:val="13"/>
    <w:link w:val="aff6"/>
    <w:uiPriority w:val="99"/>
    <w:rsid w:val="00951A01"/>
    <w:rPr>
      <w:b/>
      <w:bCs/>
    </w:rPr>
  </w:style>
  <w:style w:type="paragraph" w:customStyle="1" w:styleId="ConsPlusCell">
    <w:name w:val="ConsPlusCell"/>
    <w:uiPriority w:val="99"/>
    <w:rsid w:val="00951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951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951A01"/>
    <w:rPr>
      <w:rFonts w:ascii="Courier New" w:hAnsi="Courier New" w:cs="Courier New"/>
    </w:rPr>
  </w:style>
  <w:style w:type="character" w:customStyle="1" w:styleId="10">
    <w:name w:val="Заголовок 1 Знак"/>
    <w:basedOn w:val="a2"/>
    <w:link w:val="1"/>
    <w:rsid w:val="00951A01"/>
    <w:rPr>
      <w:sz w:val="28"/>
    </w:rPr>
  </w:style>
  <w:style w:type="character" w:customStyle="1" w:styleId="21">
    <w:name w:val="Заголовок 2 Знак"/>
    <w:basedOn w:val="a2"/>
    <w:link w:val="20"/>
    <w:rsid w:val="00951A01"/>
    <w:rPr>
      <w:sz w:val="28"/>
    </w:rPr>
  </w:style>
  <w:style w:type="character" w:customStyle="1" w:styleId="30">
    <w:name w:val="Заголовок 3 Знак"/>
    <w:basedOn w:val="a2"/>
    <w:link w:val="3"/>
    <w:rsid w:val="00951A01"/>
    <w:rPr>
      <w:sz w:val="24"/>
    </w:rPr>
  </w:style>
  <w:style w:type="character" w:customStyle="1" w:styleId="40">
    <w:name w:val="Заголовок 4 Знак"/>
    <w:basedOn w:val="a2"/>
    <w:link w:val="4"/>
    <w:rsid w:val="00951A01"/>
    <w:rPr>
      <w:sz w:val="24"/>
    </w:rPr>
  </w:style>
  <w:style w:type="character" w:customStyle="1" w:styleId="80">
    <w:name w:val="Заголовок 8 Знак"/>
    <w:basedOn w:val="a2"/>
    <w:link w:val="8"/>
    <w:rsid w:val="00951A01"/>
    <w:rPr>
      <w:sz w:val="24"/>
    </w:rPr>
  </w:style>
  <w:style w:type="character" w:styleId="aff7">
    <w:name w:val="FollowedHyperlink"/>
    <w:basedOn w:val="a2"/>
    <w:uiPriority w:val="99"/>
    <w:unhideWhenUsed/>
    <w:rsid w:val="00951A01"/>
    <w:rPr>
      <w:color w:val="800080"/>
      <w:u w:val="single"/>
    </w:rPr>
  </w:style>
  <w:style w:type="character" w:customStyle="1" w:styleId="af">
    <w:name w:val="Название Знак"/>
    <w:basedOn w:val="a2"/>
    <w:link w:val="ae"/>
    <w:rsid w:val="00951A01"/>
    <w:rPr>
      <w:sz w:val="28"/>
      <w:szCs w:val="24"/>
    </w:rPr>
  </w:style>
  <w:style w:type="character" w:customStyle="1" w:styleId="23">
    <w:name w:val="Основной текст 2 Знак"/>
    <w:basedOn w:val="a2"/>
    <w:link w:val="22"/>
    <w:rsid w:val="00951A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28371-1001-48B4-866A-A91D880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14793</Words>
  <Characters>84326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98922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17</cp:revision>
  <cp:lastPrinted>2019-04-08T12:08:00Z</cp:lastPrinted>
  <dcterms:created xsi:type="dcterms:W3CDTF">2019-04-08T08:47:00Z</dcterms:created>
  <dcterms:modified xsi:type="dcterms:W3CDTF">2019-04-08T12:08:00Z</dcterms:modified>
</cp:coreProperties>
</file>