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F218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F218E">
        <w:rPr>
          <w:b/>
          <w:sz w:val="28"/>
          <w:szCs w:val="28"/>
          <w:u w:val="single"/>
        </w:rPr>
        <w:t>2</w:t>
      </w:r>
      <w:r w:rsidR="00BC2991">
        <w:rPr>
          <w:b/>
          <w:sz w:val="28"/>
          <w:szCs w:val="28"/>
          <w:u w:val="single"/>
        </w:rPr>
        <w:t>9</w:t>
      </w:r>
      <w:r w:rsidR="00C56833">
        <w:rPr>
          <w:b/>
          <w:sz w:val="28"/>
          <w:szCs w:val="28"/>
          <w:u w:val="single"/>
        </w:rPr>
        <w:t xml:space="preserve"> октября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E3E05">
        <w:rPr>
          <w:b/>
          <w:sz w:val="28"/>
          <w:szCs w:val="28"/>
          <w:u w:val="single"/>
        </w:rPr>
        <w:t>5</w:t>
      </w:r>
      <w:r w:rsidR="00C3112F">
        <w:rPr>
          <w:b/>
          <w:sz w:val="28"/>
          <w:szCs w:val="28"/>
          <w:u w:val="single"/>
        </w:rPr>
        <w:t>2</w:t>
      </w:r>
      <w:r w:rsidR="00223552">
        <w:rPr>
          <w:b/>
          <w:sz w:val="28"/>
          <w:szCs w:val="28"/>
          <w:u w:val="single"/>
        </w:rPr>
        <w:t>9</w:t>
      </w:r>
    </w:p>
    <w:p w:rsidR="004B1D38" w:rsidRPr="004B1D38" w:rsidRDefault="006920B8" w:rsidP="0011340D">
      <w:pPr>
        <w:ind w:firstLine="709"/>
        <w:jc w:val="both"/>
        <w:rPr>
          <w:sz w:val="28"/>
          <w:szCs w:val="28"/>
        </w:rPr>
      </w:pPr>
      <w:r w:rsidRPr="004B1D38">
        <w:rPr>
          <w:sz w:val="28"/>
          <w:szCs w:val="28"/>
        </w:rPr>
        <w:t xml:space="preserve">             </w:t>
      </w:r>
    </w:p>
    <w:p w:rsidR="00223552" w:rsidRDefault="00223552" w:rsidP="00E477C0">
      <w:pPr>
        <w:ind w:right="5669"/>
        <w:jc w:val="both"/>
        <w:rPr>
          <w:sz w:val="28"/>
          <w:szCs w:val="28"/>
        </w:rPr>
      </w:pPr>
      <w:r>
        <w:rPr>
          <w:sz w:val="28"/>
          <w:szCs w:val="28"/>
        </w:rPr>
        <w:t>Об основных направлениях  бюджетной</w:t>
      </w:r>
      <w:r w:rsidR="00E477C0">
        <w:rPr>
          <w:sz w:val="28"/>
          <w:szCs w:val="28"/>
        </w:rPr>
        <w:t xml:space="preserve"> </w:t>
      </w:r>
      <w:r>
        <w:rPr>
          <w:sz w:val="28"/>
          <w:szCs w:val="28"/>
        </w:rPr>
        <w:t xml:space="preserve">и налоговой политики муниципального образования "Сычевский район" </w:t>
      </w:r>
      <w:r w:rsidR="00E477C0">
        <w:rPr>
          <w:sz w:val="28"/>
          <w:szCs w:val="28"/>
        </w:rPr>
        <w:t xml:space="preserve"> </w:t>
      </w:r>
      <w:r>
        <w:rPr>
          <w:sz w:val="28"/>
          <w:szCs w:val="28"/>
        </w:rPr>
        <w:t xml:space="preserve">Смоленской области на 2020 год и </w:t>
      </w:r>
      <w:r w:rsidR="00E477C0">
        <w:rPr>
          <w:sz w:val="28"/>
          <w:szCs w:val="28"/>
        </w:rPr>
        <w:t xml:space="preserve"> </w:t>
      </w:r>
      <w:r>
        <w:rPr>
          <w:sz w:val="28"/>
          <w:szCs w:val="28"/>
        </w:rPr>
        <w:t>плановый период 2021 и 2022 годов</w:t>
      </w:r>
    </w:p>
    <w:p w:rsidR="00223552" w:rsidRDefault="00223552" w:rsidP="00223552">
      <w:pPr>
        <w:jc w:val="both"/>
        <w:rPr>
          <w:sz w:val="28"/>
          <w:szCs w:val="28"/>
        </w:rPr>
      </w:pPr>
    </w:p>
    <w:p w:rsidR="00223552" w:rsidRDefault="00223552" w:rsidP="00223552">
      <w:pPr>
        <w:jc w:val="both"/>
        <w:rPr>
          <w:sz w:val="28"/>
          <w:szCs w:val="28"/>
        </w:rPr>
      </w:pPr>
    </w:p>
    <w:p w:rsidR="00BE53C2" w:rsidRDefault="00223552" w:rsidP="00E477C0">
      <w:pPr>
        <w:ind w:firstLine="709"/>
        <w:jc w:val="both"/>
        <w:rPr>
          <w:sz w:val="28"/>
          <w:szCs w:val="28"/>
        </w:rPr>
      </w:pPr>
      <w:r>
        <w:rPr>
          <w:sz w:val="28"/>
          <w:szCs w:val="28"/>
        </w:rPr>
        <w:t xml:space="preserve">В соответствии со статьей 172 Бюджетного кодекса Российской Федерации, Уставом муниципального образования "Сычевский район" Смоленской области, </w:t>
      </w:r>
    </w:p>
    <w:p w:rsidR="00E477C0" w:rsidRDefault="00E477C0" w:rsidP="00E477C0">
      <w:pPr>
        <w:ind w:firstLine="709"/>
        <w:jc w:val="both"/>
        <w:rPr>
          <w:sz w:val="28"/>
          <w:szCs w:val="28"/>
        </w:rPr>
      </w:pPr>
    </w:p>
    <w:p w:rsidR="00BE53C2" w:rsidRDefault="00BE53C2" w:rsidP="00E477C0">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BE53C2" w:rsidRPr="00BF4E35" w:rsidRDefault="00BE53C2" w:rsidP="00E477C0">
      <w:pPr>
        <w:ind w:firstLine="709"/>
        <w:jc w:val="both"/>
        <w:rPr>
          <w:sz w:val="28"/>
          <w:szCs w:val="28"/>
        </w:rPr>
      </w:pPr>
      <w:r w:rsidRPr="00BF4E35">
        <w:rPr>
          <w:sz w:val="28"/>
          <w:szCs w:val="28"/>
        </w:rPr>
        <w:t>п о с т а н о в л я е т:</w:t>
      </w:r>
    </w:p>
    <w:p w:rsidR="00223552" w:rsidRDefault="00223552" w:rsidP="00E477C0">
      <w:pPr>
        <w:ind w:firstLine="709"/>
        <w:jc w:val="both"/>
        <w:rPr>
          <w:sz w:val="28"/>
          <w:szCs w:val="28"/>
        </w:rPr>
      </w:pPr>
    </w:p>
    <w:p w:rsidR="00223552" w:rsidRPr="00E477C0" w:rsidRDefault="00E477C0" w:rsidP="00E477C0">
      <w:pPr>
        <w:ind w:firstLine="709"/>
        <w:jc w:val="both"/>
        <w:rPr>
          <w:sz w:val="28"/>
          <w:szCs w:val="28"/>
        </w:rPr>
      </w:pPr>
      <w:r>
        <w:rPr>
          <w:sz w:val="28"/>
          <w:szCs w:val="28"/>
        </w:rPr>
        <w:t xml:space="preserve">1. </w:t>
      </w:r>
      <w:r w:rsidR="00223552" w:rsidRPr="00E477C0">
        <w:rPr>
          <w:sz w:val="28"/>
          <w:szCs w:val="28"/>
        </w:rPr>
        <w:t>Одобрить основные направления бюджетной и налоговой политики муниципального образования "Сычевский район" Смоленской области на 2020 год и плановый период 2021 и 2022 годов согласно приложению.</w:t>
      </w:r>
    </w:p>
    <w:p w:rsidR="00223552" w:rsidRPr="00E477C0" w:rsidRDefault="00E477C0" w:rsidP="00E477C0">
      <w:pPr>
        <w:ind w:firstLine="709"/>
        <w:jc w:val="both"/>
        <w:rPr>
          <w:sz w:val="28"/>
          <w:szCs w:val="28"/>
        </w:rPr>
      </w:pPr>
      <w:r>
        <w:rPr>
          <w:sz w:val="28"/>
          <w:szCs w:val="28"/>
        </w:rPr>
        <w:t xml:space="preserve">2. </w:t>
      </w:r>
      <w:r w:rsidR="00223552" w:rsidRPr="00E477C0">
        <w:rPr>
          <w:sz w:val="28"/>
          <w:szCs w:val="28"/>
        </w:rPr>
        <w:t>Настоящее постановление подлежит размещению на официальном сайте Администрации муниципального образования "Сычевский район" Смоленской области.</w:t>
      </w:r>
    </w:p>
    <w:p w:rsidR="00223552" w:rsidRDefault="00223552" w:rsidP="00223552">
      <w:pPr>
        <w:jc w:val="both"/>
        <w:rPr>
          <w:sz w:val="28"/>
          <w:szCs w:val="28"/>
        </w:rPr>
      </w:pPr>
    </w:p>
    <w:p w:rsidR="00223552" w:rsidRDefault="00223552" w:rsidP="00223552">
      <w:pPr>
        <w:jc w:val="both"/>
        <w:rPr>
          <w:sz w:val="28"/>
          <w:szCs w:val="28"/>
        </w:rPr>
      </w:pPr>
    </w:p>
    <w:p w:rsidR="00BE53C2" w:rsidRDefault="00BE53C2" w:rsidP="00BE53C2">
      <w:pPr>
        <w:ind w:right="-5"/>
        <w:rPr>
          <w:sz w:val="28"/>
          <w:szCs w:val="28"/>
        </w:rPr>
      </w:pPr>
      <w:r>
        <w:rPr>
          <w:sz w:val="28"/>
          <w:szCs w:val="28"/>
        </w:rPr>
        <w:t xml:space="preserve">Глава муниципального образования     </w:t>
      </w:r>
    </w:p>
    <w:p w:rsidR="00BE53C2" w:rsidRDefault="00BE53C2" w:rsidP="00BE53C2">
      <w:pPr>
        <w:ind w:right="-55"/>
        <w:rPr>
          <w:sz w:val="28"/>
          <w:szCs w:val="28"/>
        </w:rPr>
      </w:pPr>
      <w:r>
        <w:rPr>
          <w:sz w:val="28"/>
          <w:szCs w:val="28"/>
        </w:rPr>
        <w:t>«Сычевский район» Смоленской области                                                        Е.Т. Орлов</w:t>
      </w:r>
    </w:p>
    <w:p w:rsidR="00223552" w:rsidRDefault="00223552" w:rsidP="00223552">
      <w:pPr>
        <w:jc w:val="both"/>
        <w:rPr>
          <w:sz w:val="22"/>
          <w:szCs w:val="22"/>
        </w:rPr>
      </w:pPr>
    </w:p>
    <w:p w:rsidR="00223552" w:rsidRDefault="00223552" w:rsidP="00223552">
      <w:pPr>
        <w:jc w:val="both"/>
        <w:rPr>
          <w:sz w:val="22"/>
          <w:szCs w:val="22"/>
        </w:rPr>
      </w:pPr>
    </w:p>
    <w:p w:rsidR="00223552" w:rsidRDefault="00223552" w:rsidP="00223552">
      <w:pPr>
        <w:ind w:firstLine="900"/>
        <w:jc w:val="center"/>
        <w:rPr>
          <w:b/>
          <w:sz w:val="28"/>
          <w:szCs w:val="28"/>
        </w:rPr>
      </w:pPr>
    </w:p>
    <w:p w:rsidR="00223552" w:rsidRDefault="00223552" w:rsidP="00223552">
      <w:pPr>
        <w:ind w:firstLine="900"/>
        <w:jc w:val="center"/>
        <w:rPr>
          <w:b/>
          <w:sz w:val="28"/>
          <w:szCs w:val="28"/>
        </w:rPr>
      </w:pPr>
    </w:p>
    <w:p w:rsidR="00223552" w:rsidRDefault="00223552" w:rsidP="00223552">
      <w:pPr>
        <w:ind w:firstLine="900"/>
        <w:jc w:val="center"/>
        <w:rPr>
          <w:b/>
          <w:sz w:val="28"/>
          <w:szCs w:val="28"/>
        </w:rPr>
      </w:pPr>
    </w:p>
    <w:p w:rsidR="005B0AF4" w:rsidRDefault="005B0AF4" w:rsidP="00223552">
      <w:pPr>
        <w:ind w:firstLine="900"/>
        <w:jc w:val="center"/>
        <w:rPr>
          <w:b/>
          <w:sz w:val="28"/>
          <w:szCs w:val="28"/>
        </w:rPr>
      </w:pPr>
    </w:p>
    <w:p w:rsidR="00E477C0" w:rsidRDefault="00E477C0" w:rsidP="00223552">
      <w:pPr>
        <w:jc w:val="right"/>
        <w:rPr>
          <w:sz w:val="28"/>
          <w:szCs w:val="28"/>
        </w:rPr>
      </w:pPr>
    </w:p>
    <w:p w:rsidR="005B0AF4" w:rsidRDefault="00223552" w:rsidP="005B0AF4">
      <w:pPr>
        <w:jc w:val="right"/>
        <w:rPr>
          <w:sz w:val="28"/>
          <w:szCs w:val="28"/>
        </w:rPr>
      </w:pPr>
      <w:r>
        <w:rPr>
          <w:sz w:val="28"/>
          <w:szCs w:val="28"/>
        </w:rPr>
        <w:lastRenderedPageBreak/>
        <w:t xml:space="preserve">Приложение </w:t>
      </w:r>
    </w:p>
    <w:p w:rsidR="005B0AF4" w:rsidRDefault="00223552" w:rsidP="005B0AF4">
      <w:pPr>
        <w:jc w:val="right"/>
        <w:rPr>
          <w:sz w:val="28"/>
          <w:szCs w:val="28"/>
        </w:rPr>
      </w:pPr>
      <w:r>
        <w:rPr>
          <w:sz w:val="28"/>
          <w:szCs w:val="28"/>
        </w:rPr>
        <w:t>к постановлению Администрации</w:t>
      </w:r>
      <w:r w:rsidR="005B0AF4">
        <w:rPr>
          <w:sz w:val="28"/>
          <w:szCs w:val="28"/>
        </w:rPr>
        <w:t xml:space="preserve"> </w:t>
      </w:r>
    </w:p>
    <w:p w:rsidR="005B0AF4" w:rsidRDefault="00223552" w:rsidP="005B0AF4">
      <w:pPr>
        <w:jc w:val="right"/>
        <w:rPr>
          <w:sz w:val="28"/>
          <w:szCs w:val="28"/>
        </w:rPr>
      </w:pPr>
      <w:r>
        <w:rPr>
          <w:sz w:val="28"/>
          <w:szCs w:val="28"/>
        </w:rPr>
        <w:t>муниципального образования</w:t>
      </w:r>
      <w:r w:rsidR="005B0AF4">
        <w:rPr>
          <w:sz w:val="28"/>
          <w:szCs w:val="28"/>
        </w:rPr>
        <w:t xml:space="preserve"> </w:t>
      </w:r>
    </w:p>
    <w:p w:rsidR="00223552" w:rsidRDefault="00223552" w:rsidP="005B0AF4">
      <w:pPr>
        <w:jc w:val="right"/>
        <w:rPr>
          <w:sz w:val="28"/>
          <w:szCs w:val="28"/>
        </w:rPr>
      </w:pPr>
      <w:r>
        <w:rPr>
          <w:sz w:val="28"/>
          <w:szCs w:val="28"/>
        </w:rPr>
        <w:t>«Сычевский район»</w:t>
      </w:r>
    </w:p>
    <w:p w:rsidR="00223552" w:rsidRDefault="00223552" w:rsidP="005B0AF4">
      <w:pPr>
        <w:jc w:val="right"/>
        <w:rPr>
          <w:sz w:val="28"/>
          <w:szCs w:val="28"/>
        </w:rPr>
      </w:pPr>
      <w:r>
        <w:rPr>
          <w:sz w:val="28"/>
          <w:szCs w:val="28"/>
        </w:rPr>
        <w:t>Смоленской области</w:t>
      </w:r>
    </w:p>
    <w:p w:rsidR="00223552" w:rsidRDefault="00223552" w:rsidP="005B0AF4">
      <w:pPr>
        <w:jc w:val="right"/>
        <w:rPr>
          <w:sz w:val="28"/>
          <w:szCs w:val="28"/>
        </w:rPr>
      </w:pPr>
      <w:r>
        <w:rPr>
          <w:sz w:val="28"/>
          <w:szCs w:val="28"/>
        </w:rPr>
        <w:t>от</w:t>
      </w:r>
      <w:r w:rsidR="005B0AF4">
        <w:rPr>
          <w:sz w:val="28"/>
          <w:szCs w:val="28"/>
        </w:rPr>
        <w:t xml:space="preserve"> 29.10.2019 года № 529</w:t>
      </w:r>
    </w:p>
    <w:p w:rsidR="00223552" w:rsidRDefault="00223552" w:rsidP="00223552">
      <w:pPr>
        <w:ind w:firstLine="900"/>
        <w:jc w:val="center"/>
        <w:rPr>
          <w:b/>
          <w:sz w:val="28"/>
          <w:szCs w:val="28"/>
        </w:rPr>
      </w:pPr>
    </w:p>
    <w:p w:rsidR="00223552" w:rsidRDefault="00223552" w:rsidP="00223552">
      <w:pPr>
        <w:ind w:firstLine="900"/>
        <w:jc w:val="center"/>
        <w:rPr>
          <w:b/>
          <w:sz w:val="28"/>
          <w:szCs w:val="28"/>
        </w:rPr>
      </w:pPr>
    </w:p>
    <w:p w:rsidR="00223552" w:rsidRPr="005B0AF4" w:rsidRDefault="00223552" w:rsidP="00223552">
      <w:pPr>
        <w:ind w:firstLine="900"/>
        <w:jc w:val="center"/>
        <w:rPr>
          <w:sz w:val="28"/>
          <w:szCs w:val="28"/>
        </w:rPr>
      </w:pPr>
      <w:r w:rsidRPr="005B0AF4">
        <w:rPr>
          <w:sz w:val="28"/>
          <w:szCs w:val="28"/>
        </w:rPr>
        <w:t>Основные направления   бюджетной и налоговой политики</w:t>
      </w:r>
    </w:p>
    <w:p w:rsidR="00223552" w:rsidRPr="005B0AF4" w:rsidRDefault="00223552" w:rsidP="00223552">
      <w:pPr>
        <w:jc w:val="center"/>
        <w:rPr>
          <w:sz w:val="28"/>
          <w:szCs w:val="28"/>
        </w:rPr>
      </w:pPr>
      <w:r w:rsidRPr="005B0AF4">
        <w:rPr>
          <w:sz w:val="28"/>
          <w:szCs w:val="28"/>
        </w:rPr>
        <w:t xml:space="preserve">муниципального образования «Сычевский район» Смоленской области </w:t>
      </w:r>
    </w:p>
    <w:p w:rsidR="00223552" w:rsidRPr="005B0AF4" w:rsidRDefault="00223552" w:rsidP="00223552">
      <w:pPr>
        <w:jc w:val="center"/>
        <w:rPr>
          <w:sz w:val="28"/>
          <w:szCs w:val="28"/>
        </w:rPr>
      </w:pPr>
      <w:r w:rsidRPr="005B0AF4">
        <w:rPr>
          <w:sz w:val="28"/>
          <w:szCs w:val="28"/>
        </w:rPr>
        <w:t>на 2020 год и на плановый период 2021 и 2022 годов</w:t>
      </w:r>
    </w:p>
    <w:p w:rsidR="00223552" w:rsidRPr="005B0AF4" w:rsidRDefault="00223552" w:rsidP="00223552">
      <w:pPr>
        <w:pStyle w:val="ConsPlusNormal"/>
        <w:jc w:val="center"/>
        <w:outlineLvl w:val="1"/>
        <w:rPr>
          <w:rFonts w:ascii="Times New Roman" w:hAnsi="Times New Roman" w:cs="Times New Roman"/>
          <w:color w:val="000000"/>
          <w:sz w:val="28"/>
          <w:szCs w:val="28"/>
        </w:rPr>
      </w:pPr>
    </w:p>
    <w:p w:rsidR="00223552" w:rsidRPr="005B0AF4" w:rsidRDefault="00223552" w:rsidP="00223552">
      <w:pPr>
        <w:pStyle w:val="ConsPlusNormal"/>
        <w:jc w:val="center"/>
        <w:outlineLvl w:val="1"/>
        <w:rPr>
          <w:rFonts w:ascii="Times New Roman" w:hAnsi="Times New Roman" w:cs="Times New Roman"/>
          <w:color w:val="000000"/>
          <w:sz w:val="28"/>
          <w:szCs w:val="28"/>
        </w:rPr>
      </w:pPr>
      <w:r w:rsidRPr="005B0AF4">
        <w:rPr>
          <w:rFonts w:ascii="Times New Roman" w:hAnsi="Times New Roman" w:cs="Times New Roman"/>
          <w:color w:val="000000"/>
          <w:sz w:val="28"/>
          <w:szCs w:val="28"/>
        </w:rPr>
        <w:t>I. Общие положения</w:t>
      </w:r>
    </w:p>
    <w:p w:rsidR="00223552" w:rsidRPr="005B0AF4" w:rsidRDefault="00223552" w:rsidP="00223552">
      <w:pPr>
        <w:pStyle w:val="ConsPlusNormal"/>
        <w:ind w:firstLine="540"/>
        <w:jc w:val="both"/>
        <w:rPr>
          <w:rFonts w:ascii="Times New Roman" w:hAnsi="Times New Roman" w:cs="Times New Roman"/>
          <w:color w:val="000000"/>
          <w:sz w:val="28"/>
          <w:szCs w:val="28"/>
        </w:rPr>
      </w:pPr>
    </w:p>
    <w:p w:rsidR="00223552" w:rsidRPr="005B0AF4" w:rsidRDefault="00223552" w:rsidP="005B0AF4">
      <w:pPr>
        <w:pStyle w:val="ConsPlusNormal"/>
        <w:ind w:firstLine="708"/>
        <w:jc w:val="both"/>
        <w:rPr>
          <w:rFonts w:ascii="Times New Roman" w:hAnsi="Times New Roman" w:cs="Times New Roman"/>
          <w:color w:val="000000"/>
          <w:sz w:val="28"/>
          <w:szCs w:val="28"/>
        </w:rPr>
      </w:pPr>
      <w:r w:rsidRPr="005B0AF4">
        <w:rPr>
          <w:rFonts w:ascii="Times New Roman" w:hAnsi="Times New Roman" w:cs="Times New Roman"/>
          <w:color w:val="000000"/>
          <w:sz w:val="28"/>
          <w:szCs w:val="28"/>
        </w:rPr>
        <w:t>Основные направления бюджетной и налоговой политики муниципального образования «Сычевский район» Смоленской области на 2020 год и плановый период 2021 и 2022 годов  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муниципального образования «Сычевский район» Смоленской области на 2020 год и плановый период 2021 и 2022 годов.</w:t>
      </w:r>
    </w:p>
    <w:p w:rsidR="00223552" w:rsidRPr="005B0AF4" w:rsidRDefault="00223552" w:rsidP="005B0AF4">
      <w:pPr>
        <w:autoSpaceDE w:val="0"/>
        <w:autoSpaceDN w:val="0"/>
        <w:adjustRightInd w:val="0"/>
        <w:ind w:firstLine="708"/>
        <w:jc w:val="both"/>
        <w:rPr>
          <w:sz w:val="28"/>
          <w:szCs w:val="28"/>
        </w:rPr>
      </w:pPr>
      <w:r w:rsidRPr="005B0AF4">
        <w:rPr>
          <w:sz w:val="28"/>
          <w:szCs w:val="28"/>
        </w:rPr>
        <w:t xml:space="preserve">Бюджетная и налоговая политика </w:t>
      </w:r>
      <w:r w:rsidRPr="005B0AF4">
        <w:rPr>
          <w:color w:val="000000"/>
          <w:sz w:val="28"/>
          <w:szCs w:val="28"/>
        </w:rPr>
        <w:t xml:space="preserve">муниципального образования </w:t>
      </w:r>
      <w:r w:rsidR="005B0AF4">
        <w:rPr>
          <w:color w:val="000000"/>
          <w:sz w:val="28"/>
          <w:szCs w:val="28"/>
        </w:rPr>
        <w:t xml:space="preserve">                     </w:t>
      </w:r>
      <w:r w:rsidRPr="005B0AF4">
        <w:rPr>
          <w:color w:val="000000"/>
          <w:sz w:val="28"/>
          <w:szCs w:val="28"/>
        </w:rPr>
        <w:t xml:space="preserve">«Сычевский район» </w:t>
      </w:r>
      <w:r w:rsidRPr="005B0AF4">
        <w:rPr>
          <w:sz w:val="28"/>
          <w:szCs w:val="28"/>
        </w:rPr>
        <w:t xml:space="preserve">Смоленской области на 2020 год и на плановый период 2021 и 2022 годов ориентирована в первую очередь на реализацию основных задач, определенных </w:t>
      </w:r>
      <w:hyperlink r:id="rId10" w:history="1">
        <w:r w:rsidRPr="005B0AF4">
          <w:rPr>
            <w:sz w:val="28"/>
            <w:szCs w:val="28"/>
          </w:rPr>
          <w:t>посланием</w:t>
        </w:r>
      </w:hyperlink>
      <w:r w:rsidRPr="005B0AF4">
        <w:rPr>
          <w:sz w:val="28"/>
          <w:szCs w:val="28"/>
        </w:rPr>
        <w:t xml:space="preserve"> Президента Российской Федерации Федеральному Собранию Российской Федерации от 20 февраля 2019 года, </w:t>
      </w:r>
      <w:hyperlink r:id="rId11" w:history="1">
        <w:r w:rsidRPr="005B0AF4">
          <w:rPr>
            <w:sz w:val="28"/>
            <w:szCs w:val="28"/>
          </w:rPr>
          <w:t>Указом</w:t>
        </w:r>
      </w:hyperlink>
      <w:r w:rsidRPr="005B0AF4">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Основными направлениями бюджетной и налоговой политики Смоленской области на 2020 год и плановый период 2020 и 2021 годов  и </w:t>
      </w:r>
      <w:r w:rsidRPr="005B0AF4">
        <w:rPr>
          <w:color w:val="000000"/>
          <w:sz w:val="28"/>
          <w:szCs w:val="28"/>
        </w:rPr>
        <w:t xml:space="preserve"> прогнозом социально-экономического развития муниципального образования «Сычевский район» Смоленской области на 2020 год и плановый период 2021 и 2022 годов.</w:t>
      </w:r>
    </w:p>
    <w:p w:rsidR="00223552" w:rsidRPr="005B0AF4" w:rsidRDefault="00223552" w:rsidP="005B0AF4">
      <w:pPr>
        <w:pStyle w:val="11"/>
        <w:autoSpaceDE w:val="0"/>
        <w:autoSpaceDN w:val="0"/>
        <w:adjustRightInd w:val="0"/>
        <w:spacing w:after="0" w:line="240" w:lineRule="auto"/>
        <w:ind w:left="0" w:firstLine="708"/>
        <w:jc w:val="both"/>
        <w:rPr>
          <w:rFonts w:ascii="Times New Roman" w:hAnsi="Times New Roman"/>
          <w:color w:val="000000"/>
          <w:sz w:val="28"/>
          <w:szCs w:val="28"/>
        </w:rPr>
      </w:pPr>
    </w:p>
    <w:p w:rsidR="005B0AF4" w:rsidRDefault="00223552" w:rsidP="005B0AF4">
      <w:pPr>
        <w:pStyle w:val="ConsPlusNormal"/>
        <w:ind w:firstLine="708"/>
        <w:jc w:val="center"/>
        <w:outlineLvl w:val="1"/>
        <w:rPr>
          <w:rFonts w:ascii="Times New Roman" w:hAnsi="Times New Roman" w:cs="Times New Roman"/>
          <w:color w:val="000000"/>
          <w:sz w:val="28"/>
          <w:szCs w:val="28"/>
        </w:rPr>
      </w:pPr>
      <w:r w:rsidRPr="005B0AF4">
        <w:rPr>
          <w:rFonts w:ascii="Times New Roman" w:hAnsi="Times New Roman" w:cs="Times New Roman"/>
          <w:color w:val="000000"/>
          <w:sz w:val="28"/>
          <w:szCs w:val="28"/>
          <w:lang w:val="en-US"/>
        </w:rPr>
        <w:t>II</w:t>
      </w:r>
      <w:r w:rsidRPr="005B0AF4">
        <w:rPr>
          <w:rFonts w:ascii="Times New Roman" w:hAnsi="Times New Roman" w:cs="Times New Roman"/>
          <w:color w:val="000000"/>
          <w:sz w:val="28"/>
          <w:szCs w:val="28"/>
        </w:rPr>
        <w:t>. Основные задачи бюджетной и налоговой политики</w:t>
      </w:r>
    </w:p>
    <w:p w:rsidR="00223552" w:rsidRPr="005B0AF4" w:rsidRDefault="00223552" w:rsidP="005B0AF4">
      <w:pPr>
        <w:pStyle w:val="ConsPlusNormal"/>
        <w:ind w:firstLine="708"/>
        <w:jc w:val="center"/>
        <w:outlineLvl w:val="1"/>
        <w:rPr>
          <w:rFonts w:ascii="Times New Roman" w:hAnsi="Times New Roman" w:cs="Times New Roman"/>
          <w:color w:val="000000"/>
          <w:sz w:val="28"/>
          <w:szCs w:val="28"/>
        </w:rPr>
      </w:pPr>
      <w:r w:rsidRPr="005B0AF4">
        <w:rPr>
          <w:rFonts w:ascii="Times New Roman" w:hAnsi="Times New Roman" w:cs="Times New Roman"/>
          <w:color w:val="000000"/>
          <w:sz w:val="28"/>
          <w:szCs w:val="28"/>
        </w:rPr>
        <w:t>муниципального образования "Сычевский район" Смоленской области</w:t>
      </w:r>
    </w:p>
    <w:p w:rsidR="00223552" w:rsidRPr="005B0AF4" w:rsidRDefault="00223552" w:rsidP="005B0AF4">
      <w:pPr>
        <w:pStyle w:val="ConsPlusNormal"/>
        <w:ind w:firstLine="708"/>
        <w:jc w:val="both"/>
        <w:rPr>
          <w:rFonts w:ascii="Times New Roman" w:hAnsi="Times New Roman" w:cs="Times New Roman"/>
          <w:color w:val="000000"/>
          <w:sz w:val="28"/>
          <w:szCs w:val="28"/>
        </w:rPr>
      </w:pPr>
    </w:p>
    <w:p w:rsidR="00223552" w:rsidRPr="005B0AF4" w:rsidRDefault="00223552" w:rsidP="005B0AF4">
      <w:pPr>
        <w:widowControl w:val="0"/>
        <w:autoSpaceDE w:val="0"/>
        <w:autoSpaceDN w:val="0"/>
        <w:ind w:firstLine="708"/>
        <w:jc w:val="both"/>
        <w:rPr>
          <w:sz w:val="28"/>
          <w:szCs w:val="28"/>
        </w:rPr>
      </w:pPr>
      <w:r w:rsidRPr="005B0AF4">
        <w:rPr>
          <w:sz w:val="28"/>
          <w:szCs w:val="28"/>
        </w:rPr>
        <w:t>1. Сохранение устойчивости бюджетной системы муниципального образования "Сычевский район" Смоленской области Смоленской области и обеспечение долгосрочной сбалансированности  бюджета муниципального района и бюджетов муниципальных образований Сычевского района Смоленской области.</w:t>
      </w:r>
    </w:p>
    <w:p w:rsidR="00223552" w:rsidRPr="005B0AF4" w:rsidRDefault="00223552" w:rsidP="005B0AF4">
      <w:pPr>
        <w:autoSpaceDE w:val="0"/>
        <w:autoSpaceDN w:val="0"/>
        <w:adjustRightInd w:val="0"/>
        <w:ind w:firstLine="708"/>
        <w:jc w:val="both"/>
        <w:rPr>
          <w:sz w:val="28"/>
          <w:szCs w:val="28"/>
        </w:rPr>
      </w:pPr>
      <w:r w:rsidRPr="005B0AF4">
        <w:rPr>
          <w:sz w:val="28"/>
          <w:szCs w:val="28"/>
        </w:rPr>
        <w:t>2. Укрепление доходной базы консолидированного бюджета муниципального образования "Сычевский район" Смоленской области за счет повышение эффективности администрирования налоговых и неналоговых доходов и мобилизации имеющихся резервов.</w:t>
      </w:r>
    </w:p>
    <w:p w:rsidR="00223552" w:rsidRPr="005B0AF4" w:rsidRDefault="00223552" w:rsidP="005B0AF4">
      <w:pPr>
        <w:widowControl w:val="0"/>
        <w:autoSpaceDE w:val="0"/>
        <w:autoSpaceDN w:val="0"/>
        <w:ind w:firstLine="708"/>
        <w:jc w:val="both"/>
        <w:rPr>
          <w:sz w:val="28"/>
          <w:szCs w:val="28"/>
        </w:rPr>
      </w:pPr>
      <w:r w:rsidRPr="005B0AF4">
        <w:rPr>
          <w:sz w:val="28"/>
          <w:szCs w:val="28"/>
        </w:rPr>
        <w:lastRenderedPageBreak/>
        <w:t xml:space="preserve">3. Реализация приоритетных направлений и национальных проектов, в первую очередь направленных на решение задач, поставленных в </w:t>
      </w:r>
      <w:hyperlink r:id="rId12" w:history="1">
        <w:r w:rsidRPr="005B0AF4">
          <w:rPr>
            <w:color w:val="000000"/>
            <w:sz w:val="28"/>
            <w:szCs w:val="28"/>
          </w:rPr>
          <w:t>Указе</w:t>
        </w:r>
      </w:hyperlink>
      <w:r w:rsidRPr="005B0AF4">
        <w:rPr>
          <w:color w:val="000000"/>
          <w:sz w:val="28"/>
          <w:szCs w:val="28"/>
        </w:rPr>
        <w:t xml:space="preserve"> </w:t>
      </w:r>
      <w:r w:rsidRPr="005B0AF4">
        <w:rPr>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23552" w:rsidRPr="005B0AF4" w:rsidRDefault="00223552" w:rsidP="005B0AF4">
      <w:pPr>
        <w:widowControl w:val="0"/>
        <w:autoSpaceDE w:val="0"/>
        <w:autoSpaceDN w:val="0"/>
        <w:ind w:firstLine="708"/>
        <w:jc w:val="both"/>
        <w:rPr>
          <w:sz w:val="28"/>
          <w:szCs w:val="28"/>
        </w:rPr>
      </w:pPr>
      <w:r w:rsidRPr="005B0AF4">
        <w:rPr>
          <w:sz w:val="28"/>
          <w:szCs w:val="28"/>
        </w:rPr>
        <w:t>4. Обеспечение прозрачного механизма оценки эффективности предоставленных налоговых льгот, установленных соответствующими муниципальными правовыми актами.</w:t>
      </w:r>
    </w:p>
    <w:p w:rsidR="00223552" w:rsidRPr="005B0AF4" w:rsidRDefault="00223552" w:rsidP="005B0AF4">
      <w:pPr>
        <w:widowControl w:val="0"/>
        <w:autoSpaceDE w:val="0"/>
        <w:autoSpaceDN w:val="0"/>
        <w:ind w:firstLine="708"/>
        <w:jc w:val="both"/>
        <w:rPr>
          <w:sz w:val="28"/>
          <w:szCs w:val="28"/>
        </w:rPr>
      </w:pPr>
      <w:r w:rsidRPr="005B0AF4">
        <w:rPr>
          <w:sz w:val="28"/>
          <w:szCs w:val="28"/>
        </w:rPr>
        <w:t>5. Повышение открытости и прозрачности управления общественными финансами.</w:t>
      </w:r>
    </w:p>
    <w:p w:rsidR="00223552" w:rsidRPr="005B0AF4" w:rsidRDefault="00223552" w:rsidP="005B0AF4">
      <w:pPr>
        <w:pStyle w:val="11"/>
        <w:autoSpaceDE w:val="0"/>
        <w:autoSpaceDN w:val="0"/>
        <w:adjustRightInd w:val="0"/>
        <w:spacing w:after="0" w:line="240" w:lineRule="auto"/>
        <w:ind w:left="0" w:firstLine="708"/>
        <w:jc w:val="both"/>
        <w:rPr>
          <w:rFonts w:ascii="Times New Roman" w:hAnsi="Times New Roman"/>
          <w:color w:val="000000"/>
          <w:sz w:val="28"/>
          <w:szCs w:val="28"/>
        </w:rPr>
      </w:pPr>
    </w:p>
    <w:p w:rsidR="00223552" w:rsidRPr="005B0AF4" w:rsidRDefault="00223552" w:rsidP="005B0AF4">
      <w:pPr>
        <w:pStyle w:val="11"/>
        <w:autoSpaceDE w:val="0"/>
        <w:autoSpaceDN w:val="0"/>
        <w:adjustRightInd w:val="0"/>
        <w:spacing w:after="0" w:line="240" w:lineRule="auto"/>
        <w:ind w:left="0" w:firstLine="708"/>
        <w:jc w:val="center"/>
        <w:rPr>
          <w:rFonts w:ascii="Times New Roman" w:hAnsi="Times New Roman"/>
          <w:sz w:val="28"/>
          <w:szCs w:val="28"/>
        </w:rPr>
      </w:pPr>
      <w:r w:rsidRPr="005B0AF4">
        <w:rPr>
          <w:rFonts w:ascii="Times New Roman" w:hAnsi="Times New Roman"/>
          <w:color w:val="000000"/>
          <w:sz w:val="28"/>
          <w:szCs w:val="28"/>
          <w:lang w:val="en-US"/>
        </w:rPr>
        <w:t>I</w:t>
      </w:r>
      <w:r w:rsidRPr="005B0AF4">
        <w:rPr>
          <w:rFonts w:ascii="Times New Roman" w:hAnsi="Times New Roman"/>
          <w:color w:val="000000"/>
          <w:sz w:val="28"/>
          <w:szCs w:val="28"/>
        </w:rPr>
        <w:t xml:space="preserve">II. </w:t>
      </w:r>
      <w:r w:rsidRPr="005B0AF4">
        <w:rPr>
          <w:rFonts w:ascii="Times New Roman" w:hAnsi="Times New Roman"/>
          <w:sz w:val="28"/>
          <w:szCs w:val="28"/>
        </w:rPr>
        <w:t>Основные направления налоговой политики</w:t>
      </w:r>
    </w:p>
    <w:p w:rsidR="00223552" w:rsidRPr="005B0AF4" w:rsidRDefault="00223552" w:rsidP="005B0AF4">
      <w:pPr>
        <w:autoSpaceDE w:val="0"/>
        <w:autoSpaceDN w:val="0"/>
        <w:adjustRightInd w:val="0"/>
        <w:ind w:firstLine="708"/>
        <w:jc w:val="both"/>
        <w:rPr>
          <w:sz w:val="28"/>
          <w:szCs w:val="28"/>
        </w:rPr>
      </w:pPr>
      <w:r w:rsidRPr="005B0AF4">
        <w:rPr>
          <w:sz w:val="28"/>
          <w:szCs w:val="28"/>
        </w:rPr>
        <w:t xml:space="preserve"> </w:t>
      </w:r>
    </w:p>
    <w:p w:rsidR="00223552" w:rsidRPr="005B0AF4" w:rsidRDefault="00223552" w:rsidP="005B0AF4">
      <w:pPr>
        <w:autoSpaceDE w:val="0"/>
        <w:autoSpaceDN w:val="0"/>
        <w:adjustRightInd w:val="0"/>
        <w:ind w:firstLine="708"/>
        <w:jc w:val="both"/>
        <w:rPr>
          <w:sz w:val="28"/>
          <w:szCs w:val="28"/>
        </w:rPr>
      </w:pPr>
      <w:r w:rsidRPr="005B0AF4">
        <w:rPr>
          <w:sz w:val="28"/>
          <w:szCs w:val="28"/>
        </w:rPr>
        <w:t xml:space="preserve">Основные направления налоговой политики определены с учетом ранее поставленных задач и целей, сущность которых состоит в сохранении и развитии налогового потенциала, обеспечивающего бюджетную устойчивость </w:t>
      </w:r>
      <w:r w:rsidR="005B0AF4">
        <w:rPr>
          <w:sz w:val="28"/>
          <w:szCs w:val="28"/>
        </w:rPr>
        <w:t xml:space="preserve">                                       </w:t>
      </w:r>
      <w:r w:rsidRPr="005B0AF4">
        <w:rPr>
          <w:sz w:val="28"/>
          <w:szCs w:val="28"/>
        </w:rPr>
        <w:t>в среднесрочной перспективе. Важнейшим фактором проводимой налоговой политики является необходимость поддержания сбалансированности бюджета.</w:t>
      </w:r>
    </w:p>
    <w:p w:rsidR="00223552" w:rsidRPr="005B0AF4" w:rsidRDefault="00223552" w:rsidP="005B0AF4">
      <w:pPr>
        <w:autoSpaceDE w:val="0"/>
        <w:autoSpaceDN w:val="0"/>
        <w:adjustRightInd w:val="0"/>
        <w:ind w:firstLine="708"/>
        <w:jc w:val="both"/>
        <w:rPr>
          <w:sz w:val="28"/>
          <w:szCs w:val="28"/>
        </w:rPr>
      </w:pPr>
      <w:r w:rsidRPr="005B0AF4">
        <w:rPr>
          <w:sz w:val="28"/>
          <w:szCs w:val="28"/>
        </w:rPr>
        <w:t>Первоочередными задачами налоговой политики в области доходов являются:</w:t>
      </w:r>
    </w:p>
    <w:p w:rsidR="00223552" w:rsidRPr="005B0AF4" w:rsidRDefault="00223552" w:rsidP="005B0AF4">
      <w:pPr>
        <w:autoSpaceDE w:val="0"/>
        <w:autoSpaceDN w:val="0"/>
        <w:adjustRightInd w:val="0"/>
        <w:ind w:firstLine="708"/>
        <w:jc w:val="both"/>
        <w:rPr>
          <w:sz w:val="28"/>
          <w:szCs w:val="28"/>
        </w:rPr>
      </w:pPr>
      <w:r w:rsidRPr="005B0AF4">
        <w:rPr>
          <w:sz w:val="28"/>
          <w:szCs w:val="28"/>
        </w:rPr>
        <w:t>1) реализация политики, направленной на увеличение налоговой базы бюджета муниципального образования "Сычевский район" Смоленской области;</w:t>
      </w:r>
    </w:p>
    <w:p w:rsidR="00223552" w:rsidRPr="005B0AF4" w:rsidRDefault="00223552" w:rsidP="005B0AF4">
      <w:pPr>
        <w:autoSpaceDE w:val="0"/>
        <w:autoSpaceDN w:val="0"/>
        <w:adjustRightInd w:val="0"/>
        <w:ind w:firstLine="708"/>
        <w:jc w:val="both"/>
        <w:rPr>
          <w:sz w:val="28"/>
          <w:szCs w:val="28"/>
        </w:rPr>
      </w:pPr>
      <w:r w:rsidRPr="005B0AF4">
        <w:rPr>
          <w:sz w:val="28"/>
          <w:szCs w:val="28"/>
        </w:rPr>
        <w:t>2) своевременная реализация изменений федерального и регионального налогового законодательства в части налогов, поступающих в бюджет муниципального образования "Сычевский район" Смоленской области;</w:t>
      </w:r>
    </w:p>
    <w:p w:rsidR="00223552" w:rsidRPr="005B0AF4" w:rsidRDefault="00223552" w:rsidP="005B0AF4">
      <w:pPr>
        <w:autoSpaceDE w:val="0"/>
        <w:autoSpaceDN w:val="0"/>
        <w:adjustRightInd w:val="0"/>
        <w:ind w:firstLine="708"/>
        <w:jc w:val="both"/>
        <w:rPr>
          <w:sz w:val="28"/>
          <w:szCs w:val="28"/>
        </w:rPr>
      </w:pPr>
      <w:r w:rsidRPr="005B0AF4">
        <w:rPr>
          <w:sz w:val="28"/>
          <w:szCs w:val="28"/>
        </w:rPr>
        <w:t>3) совершенствование взаимодействия с налоговыми органами, усиление мер воздействия на плательщиков, имеющих задолженность по платежам, поступающим в бюджет муниципального образования "Сычевский район" Смоленской области;</w:t>
      </w:r>
    </w:p>
    <w:p w:rsidR="00223552" w:rsidRPr="005B0AF4" w:rsidRDefault="00223552" w:rsidP="005B0AF4">
      <w:pPr>
        <w:autoSpaceDE w:val="0"/>
        <w:autoSpaceDN w:val="0"/>
        <w:adjustRightInd w:val="0"/>
        <w:ind w:firstLine="708"/>
        <w:jc w:val="both"/>
        <w:rPr>
          <w:sz w:val="28"/>
          <w:szCs w:val="28"/>
        </w:rPr>
      </w:pPr>
      <w:r w:rsidRPr="005B0AF4">
        <w:rPr>
          <w:sz w:val="28"/>
          <w:szCs w:val="28"/>
        </w:rPr>
        <w:t>4) повышение эффективности деятельности межведомственной  комиссии по укреплению налоговой и бюджетной дисциплины, легализации заработной платы и принятия действенных мер к налогоплательщикам при Администрации муниципального образования "Сычевский район" Смоленской области в целях сокращения недоимки по налогам;</w:t>
      </w:r>
    </w:p>
    <w:p w:rsidR="00223552" w:rsidRPr="005B0AF4" w:rsidRDefault="00223552" w:rsidP="005B0AF4">
      <w:pPr>
        <w:ind w:firstLine="708"/>
        <w:jc w:val="both"/>
        <w:rPr>
          <w:sz w:val="28"/>
          <w:szCs w:val="28"/>
        </w:rPr>
      </w:pPr>
      <w:r w:rsidRPr="005B0AF4">
        <w:rPr>
          <w:sz w:val="28"/>
          <w:szCs w:val="28"/>
        </w:rPr>
        <w:t xml:space="preserve"> 5)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223552" w:rsidRPr="005B0AF4" w:rsidRDefault="00223552" w:rsidP="005B0AF4">
      <w:pPr>
        <w:autoSpaceDE w:val="0"/>
        <w:autoSpaceDN w:val="0"/>
        <w:adjustRightInd w:val="0"/>
        <w:ind w:firstLine="708"/>
        <w:jc w:val="both"/>
        <w:rPr>
          <w:sz w:val="28"/>
          <w:szCs w:val="28"/>
        </w:rPr>
      </w:pPr>
      <w:r w:rsidRPr="005B0AF4">
        <w:rPr>
          <w:sz w:val="28"/>
          <w:szCs w:val="28"/>
        </w:rPr>
        <w:t>6) проведение анализа использования муниципального имущества, переданного в оперативное управление, с целью выявления неиспользуемого или используемого не по назначению имущества;</w:t>
      </w:r>
    </w:p>
    <w:p w:rsidR="00223552" w:rsidRPr="005B0AF4" w:rsidRDefault="00223552" w:rsidP="005B0AF4">
      <w:pPr>
        <w:autoSpaceDE w:val="0"/>
        <w:autoSpaceDN w:val="0"/>
        <w:adjustRightInd w:val="0"/>
        <w:ind w:firstLine="708"/>
        <w:jc w:val="both"/>
        <w:rPr>
          <w:sz w:val="28"/>
          <w:szCs w:val="28"/>
        </w:rPr>
      </w:pPr>
      <w:r w:rsidRPr="005B0AF4">
        <w:rPr>
          <w:sz w:val="28"/>
          <w:szCs w:val="28"/>
        </w:rPr>
        <w:t>7) увеличение поступлений доходов от повышения эффективности управления муниципальной собственностью;</w:t>
      </w:r>
    </w:p>
    <w:p w:rsidR="00223552" w:rsidRPr="005B0AF4" w:rsidRDefault="00223552" w:rsidP="005B0AF4">
      <w:pPr>
        <w:ind w:firstLine="708"/>
        <w:jc w:val="both"/>
        <w:rPr>
          <w:sz w:val="28"/>
          <w:szCs w:val="28"/>
        </w:rPr>
      </w:pPr>
      <w:r w:rsidRPr="005B0AF4">
        <w:rPr>
          <w:sz w:val="28"/>
          <w:szCs w:val="28"/>
        </w:rPr>
        <w:t>8) проведение мероприятий по вовлечению в налоговый оборот земельных участков посредством усиления муниципального земельного контроля с целью:</w:t>
      </w:r>
    </w:p>
    <w:p w:rsidR="00223552" w:rsidRPr="005B0AF4" w:rsidRDefault="00223552" w:rsidP="005B0AF4">
      <w:pPr>
        <w:ind w:firstLine="708"/>
        <w:jc w:val="both"/>
        <w:rPr>
          <w:sz w:val="28"/>
          <w:szCs w:val="28"/>
          <w:lang w:eastAsia="en-US"/>
        </w:rPr>
      </w:pPr>
      <w:r w:rsidRPr="005B0AF4">
        <w:rPr>
          <w:sz w:val="28"/>
          <w:szCs w:val="28"/>
          <w:lang w:eastAsia="en-US"/>
        </w:rPr>
        <w:t xml:space="preserve">- выявления факта неиспользования земельных участков с целью применения повышенной налоговой ставки 1,5 % (вместо 0,3 %) в отношении земель </w:t>
      </w:r>
      <w:r w:rsidRPr="005B0AF4">
        <w:rPr>
          <w:sz w:val="28"/>
          <w:szCs w:val="28"/>
          <w:lang w:eastAsia="en-US"/>
        </w:rPr>
        <w:lastRenderedPageBreak/>
        <w:t>сельскохозяйственного назначения в связи с неиспользованием в целях сельскохозяйственного производства;</w:t>
      </w:r>
    </w:p>
    <w:p w:rsidR="00223552" w:rsidRPr="005B0AF4" w:rsidRDefault="00223552" w:rsidP="005B0AF4">
      <w:pPr>
        <w:ind w:firstLine="708"/>
        <w:jc w:val="both"/>
        <w:rPr>
          <w:sz w:val="28"/>
          <w:szCs w:val="28"/>
          <w:lang w:eastAsia="en-US"/>
        </w:rPr>
      </w:pPr>
      <w:r w:rsidRPr="005B0AF4">
        <w:rPr>
          <w:sz w:val="28"/>
          <w:szCs w:val="28"/>
          <w:lang w:eastAsia="en-US"/>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223552" w:rsidRPr="005B0AF4" w:rsidRDefault="00223552" w:rsidP="005B0AF4">
      <w:pPr>
        <w:autoSpaceDE w:val="0"/>
        <w:autoSpaceDN w:val="0"/>
        <w:adjustRightInd w:val="0"/>
        <w:ind w:firstLine="708"/>
        <w:jc w:val="both"/>
        <w:rPr>
          <w:bCs/>
          <w:sz w:val="28"/>
          <w:szCs w:val="28"/>
        </w:rPr>
      </w:pPr>
      <w:r w:rsidRPr="005B0AF4">
        <w:rPr>
          <w:bCs/>
          <w:sz w:val="28"/>
          <w:szCs w:val="28"/>
        </w:rPr>
        <w:t>9) проведение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223552" w:rsidRPr="005B0AF4" w:rsidRDefault="00223552" w:rsidP="005B0AF4">
      <w:pPr>
        <w:widowControl w:val="0"/>
        <w:autoSpaceDE w:val="0"/>
        <w:autoSpaceDN w:val="0"/>
        <w:ind w:firstLine="708"/>
        <w:jc w:val="both"/>
        <w:rPr>
          <w:color w:val="000000"/>
          <w:sz w:val="28"/>
          <w:szCs w:val="28"/>
        </w:rPr>
      </w:pPr>
      <w:r w:rsidRPr="005B0AF4">
        <w:rPr>
          <w:sz w:val="28"/>
          <w:szCs w:val="28"/>
        </w:rPr>
        <w:t xml:space="preserve">В целях формирования комфортной потребительской среды продолжится работа по созданию условий для развития малых форматов торговли , в том числе легализации незаконно установленных нестационарных торговых объектов, что </w:t>
      </w:r>
      <w:r w:rsidR="005B0AF4">
        <w:rPr>
          <w:sz w:val="28"/>
          <w:szCs w:val="28"/>
        </w:rPr>
        <w:t xml:space="preserve">                     </w:t>
      </w:r>
      <w:r w:rsidRPr="005B0AF4">
        <w:rPr>
          <w:sz w:val="28"/>
          <w:szCs w:val="28"/>
        </w:rPr>
        <w:t>в свою очередь обеспечит рост налоговых поступлений в местные бюджеты.</w:t>
      </w:r>
      <w:r w:rsidRPr="005B0AF4">
        <w:rPr>
          <w:color w:val="000000"/>
          <w:sz w:val="28"/>
          <w:szCs w:val="28"/>
        </w:rPr>
        <w:t xml:space="preserve"> </w:t>
      </w:r>
    </w:p>
    <w:p w:rsidR="00223552" w:rsidRPr="005B0AF4" w:rsidRDefault="00223552" w:rsidP="005B0AF4">
      <w:pPr>
        <w:widowControl w:val="0"/>
        <w:autoSpaceDE w:val="0"/>
        <w:autoSpaceDN w:val="0"/>
        <w:ind w:firstLine="708"/>
        <w:jc w:val="both"/>
        <w:rPr>
          <w:color w:val="000000"/>
          <w:sz w:val="28"/>
          <w:szCs w:val="28"/>
        </w:rPr>
      </w:pPr>
      <w:r w:rsidRPr="005B0AF4">
        <w:rPr>
          <w:color w:val="000000"/>
          <w:sz w:val="28"/>
          <w:szCs w:val="28"/>
        </w:rPr>
        <w:t xml:space="preserve">Бюджетным </w:t>
      </w:r>
      <w:hyperlink r:id="rId13" w:history="1">
        <w:r w:rsidRPr="005B0AF4">
          <w:rPr>
            <w:color w:val="000000"/>
            <w:sz w:val="28"/>
            <w:szCs w:val="28"/>
          </w:rPr>
          <w:t>кодексом</w:t>
        </w:r>
      </w:hyperlink>
      <w:r w:rsidRPr="005B0AF4">
        <w:rPr>
          <w:color w:val="000000"/>
          <w:sz w:val="28"/>
          <w:szCs w:val="28"/>
        </w:rPr>
        <w:t xml:space="preserve"> Российской Федерации определены новые подходы </w:t>
      </w:r>
      <w:r w:rsidR="005B0AF4">
        <w:rPr>
          <w:color w:val="000000"/>
          <w:sz w:val="28"/>
          <w:szCs w:val="28"/>
        </w:rPr>
        <w:t xml:space="preserve">                       </w:t>
      </w:r>
      <w:r w:rsidRPr="005B0AF4">
        <w:rPr>
          <w:color w:val="000000"/>
          <w:sz w:val="28"/>
          <w:szCs w:val="28"/>
        </w:rPr>
        <w:t>к порядку определения эффективности налоговых льгот как налоговых расходов бюджетов субъектов Российской Федерации и муниципальных образований. Формирование перечня налоговых расходов будет осуществляться в разрезе муниципальных программ, приоритетов и целей социально-экономического развития территорий.</w:t>
      </w:r>
    </w:p>
    <w:p w:rsidR="00223552" w:rsidRPr="005B0AF4" w:rsidRDefault="00223552" w:rsidP="005B0AF4">
      <w:pPr>
        <w:widowControl w:val="0"/>
        <w:autoSpaceDE w:val="0"/>
        <w:autoSpaceDN w:val="0"/>
        <w:ind w:firstLine="708"/>
        <w:jc w:val="both"/>
        <w:rPr>
          <w:sz w:val="28"/>
          <w:szCs w:val="28"/>
        </w:rPr>
      </w:pPr>
      <w:r w:rsidRPr="005B0AF4">
        <w:rPr>
          <w:sz w:val="28"/>
          <w:szCs w:val="28"/>
        </w:rPr>
        <w:t xml:space="preserve">Для исполнения 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будет разработан новый порядок проведения оценки эффективности налоговых расходов </w:t>
      </w:r>
      <w:bookmarkStart w:id="0" w:name="_GoBack"/>
      <w:bookmarkEnd w:id="0"/>
      <w:r w:rsidRPr="005B0AF4">
        <w:rPr>
          <w:sz w:val="28"/>
          <w:szCs w:val="28"/>
        </w:rPr>
        <w:t xml:space="preserve"> муниципального образования "Сычевский район" Смоленской области.</w:t>
      </w:r>
    </w:p>
    <w:p w:rsidR="00223552" w:rsidRPr="005B0AF4" w:rsidRDefault="00223552" w:rsidP="005B0AF4">
      <w:pPr>
        <w:pStyle w:val="ConsPlusNormal"/>
        <w:ind w:firstLine="708"/>
        <w:jc w:val="both"/>
        <w:outlineLvl w:val="1"/>
        <w:rPr>
          <w:rFonts w:ascii="Times New Roman" w:hAnsi="Times New Roman" w:cs="Times New Roman"/>
          <w:color w:val="000000"/>
          <w:sz w:val="28"/>
          <w:szCs w:val="28"/>
        </w:rPr>
      </w:pPr>
    </w:p>
    <w:p w:rsidR="00223552" w:rsidRPr="005B0AF4" w:rsidRDefault="00223552" w:rsidP="005B0AF4">
      <w:pPr>
        <w:pStyle w:val="ConsPlusNormal"/>
        <w:ind w:firstLine="708"/>
        <w:jc w:val="center"/>
        <w:outlineLvl w:val="1"/>
        <w:rPr>
          <w:rFonts w:ascii="Times New Roman" w:hAnsi="Times New Roman" w:cs="Times New Roman"/>
          <w:color w:val="000000"/>
          <w:sz w:val="28"/>
          <w:szCs w:val="28"/>
        </w:rPr>
      </w:pPr>
      <w:r w:rsidRPr="005B0AF4">
        <w:rPr>
          <w:rFonts w:ascii="Times New Roman" w:hAnsi="Times New Roman" w:cs="Times New Roman"/>
          <w:color w:val="000000"/>
          <w:sz w:val="28"/>
          <w:szCs w:val="28"/>
          <w:lang w:val="en-US"/>
        </w:rPr>
        <w:t>IV</w:t>
      </w:r>
      <w:r w:rsidRPr="005B0AF4">
        <w:rPr>
          <w:rFonts w:ascii="Times New Roman" w:hAnsi="Times New Roman" w:cs="Times New Roman"/>
          <w:color w:val="000000"/>
          <w:sz w:val="28"/>
          <w:szCs w:val="28"/>
        </w:rPr>
        <w:t>. Основные направления бюджетной политики</w:t>
      </w:r>
    </w:p>
    <w:p w:rsidR="00223552" w:rsidRPr="005B0AF4" w:rsidRDefault="00223552" w:rsidP="005B0AF4">
      <w:pPr>
        <w:ind w:firstLine="708"/>
        <w:jc w:val="both"/>
        <w:rPr>
          <w:sz w:val="28"/>
          <w:szCs w:val="28"/>
        </w:rPr>
      </w:pPr>
    </w:p>
    <w:p w:rsidR="00223552" w:rsidRPr="005B0AF4" w:rsidRDefault="00223552" w:rsidP="005B0AF4">
      <w:pPr>
        <w:widowControl w:val="0"/>
        <w:autoSpaceDE w:val="0"/>
        <w:autoSpaceDN w:val="0"/>
        <w:adjustRightInd w:val="0"/>
        <w:ind w:firstLine="708"/>
        <w:jc w:val="both"/>
        <w:rPr>
          <w:sz w:val="28"/>
          <w:szCs w:val="28"/>
        </w:rPr>
      </w:pPr>
      <w:r w:rsidRPr="005B0AF4">
        <w:rPr>
          <w:sz w:val="28"/>
          <w:szCs w:val="28"/>
        </w:rPr>
        <w:t>Бюджетная политика муниципального образования «Сычевский район» Смоленской области ориентирована на содействие социальному и экономическому развитию муниципального образования «Сычевский район» Смоленской</w:t>
      </w:r>
      <w:r w:rsidRPr="005B0AF4">
        <w:rPr>
          <w:sz w:val="28"/>
          <w:szCs w:val="28"/>
        </w:rPr>
        <w:tab/>
        <w:t xml:space="preserve"> области при повышении эффективности и результативности бюджетных расходов.</w:t>
      </w:r>
    </w:p>
    <w:p w:rsidR="00223552" w:rsidRPr="005B0AF4" w:rsidRDefault="00223552" w:rsidP="005B0AF4">
      <w:pPr>
        <w:widowControl w:val="0"/>
        <w:autoSpaceDE w:val="0"/>
        <w:autoSpaceDN w:val="0"/>
        <w:adjustRightInd w:val="0"/>
        <w:ind w:firstLine="708"/>
        <w:jc w:val="both"/>
        <w:rPr>
          <w:sz w:val="28"/>
          <w:szCs w:val="28"/>
        </w:rPr>
      </w:pPr>
      <w:r w:rsidRPr="005B0AF4">
        <w:rPr>
          <w:sz w:val="28"/>
          <w:szCs w:val="28"/>
        </w:rPr>
        <w:t>Целью  бюджетной политики является определение условий, принимаемых для составления проекта  бюджета муниципального образования «Сычевский район» Смоленской области на 2020 год и плановый период 2021 и 2022 годов, подходов к его формированию, основных характеристик и прогнозируемых параметров  бюджета.</w:t>
      </w:r>
    </w:p>
    <w:p w:rsidR="00223552" w:rsidRPr="005B0AF4" w:rsidRDefault="00223552" w:rsidP="005B0AF4">
      <w:pPr>
        <w:widowControl w:val="0"/>
        <w:autoSpaceDE w:val="0"/>
        <w:autoSpaceDN w:val="0"/>
        <w:adjustRightInd w:val="0"/>
        <w:ind w:firstLine="708"/>
        <w:jc w:val="both"/>
        <w:rPr>
          <w:sz w:val="28"/>
          <w:szCs w:val="28"/>
        </w:rPr>
      </w:pPr>
      <w:r w:rsidRPr="005B0AF4">
        <w:rPr>
          <w:sz w:val="28"/>
          <w:szCs w:val="28"/>
        </w:rPr>
        <w:t xml:space="preserve"> Основные задачи бюджетной политики муниципального образования «Сычевский район» Смоленской области на 2020 год и плановый период 2021 и 2022 годов:</w:t>
      </w:r>
    </w:p>
    <w:p w:rsidR="00223552" w:rsidRPr="005B0AF4" w:rsidRDefault="00223552" w:rsidP="005B0AF4">
      <w:pPr>
        <w:autoSpaceDE w:val="0"/>
        <w:autoSpaceDN w:val="0"/>
        <w:adjustRightInd w:val="0"/>
        <w:ind w:firstLine="708"/>
        <w:jc w:val="both"/>
        <w:rPr>
          <w:sz w:val="28"/>
          <w:szCs w:val="28"/>
        </w:rPr>
      </w:pPr>
      <w:r w:rsidRPr="005B0AF4">
        <w:rPr>
          <w:sz w:val="28"/>
          <w:szCs w:val="28"/>
        </w:rPr>
        <w:t>- обеспечение сбалансированности и долгосрочной устойчивости бюджетной системы муниципального образования «Сычевский район»  Смоленской области;</w:t>
      </w:r>
    </w:p>
    <w:p w:rsidR="00223552" w:rsidRPr="005B0AF4" w:rsidRDefault="00223552" w:rsidP="005B0AF4">
      <w:pPr>
        <w:autoSpaceDE w:val="0"/>
        <w:autoSpaceDN w:val="0"/>
        <w:adjustRightInd w:val="0"/>
        <w:ind w:firstLine="708"/>
        <w:jc w:val="both"/>
        <w:rPr>
          <w:sz w:val="28"/>
          <w:szCs w:val="28"/>
        </w:rPr>
      </w:pPr>
      <w:r w:rsidRPr="005B0AF4">
        <w:rPr>
          <w:sz w:val="28"/>
          <w:szCs w:val="28"/>
        </w:rPr>
        <w:t>- эффективное использование бюджетных средств;</w:t>
      </w:r>
    </w:p>
    <w:p w:rsidR="00223552" w:rsidRPr="005B0AF4" w:rsidRDefault="00223552" w:rsidP="005B0AF4">
      <w:pPr>
        <w:autoSpaceDE w:val="0"/>
        <w:autoSpaceDN w:val="0"/>
        <w:adjustRightInd w:val="0"/>
        <w:ind w:firstLine="708"/>
        <w:jc w:val="both"/>
        <w:rPr>
          <w:sz w:val="28"/>
          <w:szCs w:val="28"/>
        </w:rPr>
      </w:pPr>
      <w:r w:rsidRPr="005B0AF4">
        <w:rPr>
          <w:sz w:val="28"/>
          <w:szCs w:val="28"/>
        </w:rPr>
        <w:lastRenderedPageBreak/>
        <w:t>-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223552" w:rsidRPr="005B0AF4" w:rsidRDefault="00223552" w:rsidP="005B0AF4">
      <w:pPr>
        <w:widowControl w:val="0"/>
        <w:autoSpaceDE w:val="0"/>
        <w:autoSpaceDN w:val="0"/>
        <w:adjustRightInd w:val="0"/>
        <w:ind w:firstLine="708"/>
        <w:jc w:val="both"/>
        <w:rPr>
          <w:sz w:val="28"/>
          <w:szCs w:val="28"/>
        </w:rPr>
      </w:pPr>
      <w:r w:rsidRPr="005B0AF4">
        <w:rPr>
          <w:sz w:val="28"/>
          <w:szCs w:val="28"/>
        </w:rPr>
        <w:t>- повышение эффективности муниципального управления и обеспечение граждан в муниципальных услугах, повышение их доступности и качества;</w:t>
      </w:r>
    </w:p>
    <w:p w:rsidR="00223552" w:rsidRPr="005B0AF4" w:rsidRDefault="00223552" w:rsidP="005B0AF4">
      <w:pPr>
        <w:pStyle w:val="af3"/>
        <w:ind w:left="0" w:firstLine="708"/>
        <w:rPr>
          <w:szCs w:val="28"/>
        </w:rPr>
      </w:pPr>
      <w:r w:rsidRPr="005B0AF4">
        <w:rPr>
          <w:spacing w:val="2"/>
          <w:szCs w:val="28"/>
        </w:rPr>
        <w:t xml:space="preserve">- обеспечение реализации приоритетных задач государственной политики, </w:t>
      </w:r>
      <w:r w:rsidR="005B0AF4">
        <w:rPr>
          <w:spacing w:val="2"/>
          <w:szCs w:val="28"/>
        </w:rPr>
        <w:t xml:space="preserve">                  </w:t>
      </w:r>
      <w:r w:rsidRPr="005B0AF4">
        <w:rPr>
          <w:spacing w:val="2"/>
          <w:szCs w:val="28"/>
        </w:rPr>
        <w:t>в том числе предусмотренных в у</w:t>
      </w:r>
      <w:r w:rsidRPr="005B0AF4">
        <w:rPr>
          <w:rFonts w:eastAsia="Times New Roman"/>
          <w:szCs w:val="28"/>
          <w:lang w:eastAsia="ru-RU"/>
        </w:rPr>
        <w:t xml:space="preserve">казах Президента Российской Федерации </w:t>
      </w:r>
      <w:r w:rsidR="005B0AF4">
        <w:rPr>
          <w:rFonts w:eastAsia="Times New Roman"/>
          <w:szCs w:val="28"/>
          <w:lang w:eastAsia="ru-RU"/>
        </w:rPr>
        <w:t xml:space="preserve">                        </w:t>
      </w:r>
      <w:r w:rsidRPr="005B0AF4">
        <w:rPr>
          <w:rFonts w:eastAsia="Times New Roman"/>
          <w:szCs w:val="28"/>
          <w:lang w:eastAsia="ru-RU"/>
        </w:rPr>
        <w:t>по достижению целевых показателей заработной платы работников бюджетной сферы;</w:t>
      </w:r>
    </w:p>
    <w:p w:rsidR="00223552" w:rsidRPr="005B0AF4" w:rsidRDefault="00223552" w:rsidP="005B0AF4">
      <w:pPr>
        <w:widowControl w:val="0"/>
        <w:autoSpaceDE w:val="0"/>
        <w:autoSpaceDN w:val="0"/>
        <w:ind w:firstLine="708"/>
        <w:jc w:val="both"/>
        <w:rPr>
          <w:sz w:val="28"/>
          <w:szCs w:val="28"/>
        </w:rPr>
      </w:pPr>
      <w:r w:rsidRPr="005B0AF4">
        <w:rPr>
          <w:sz w:val="28"/>
          <w:szCs w:val="28"/>
        </w:rPr>
        <w:t>- повышение с 1 октября 2020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223552" w:rsidRPr="005B0AF4" w:rsidRDefault="00223552" w:rsidP="005B0AF4">
      <w:pPr>
        <w:pStyle w:val="af3"/>
        <w:ind w:left="0" w:firstLine="708"/>
        <w:rPr>
          <w:szCs w:val="28"/>
        </w:rPr>
      </w:pPr>
      <w:r w:rsidRPr="005B0AF4">
        <w:rPr>
          <w:szCs w:val="28"/>
        </w:rPr>
        <w:t xml:space="preserve">  - повышение эффективности и результативности бюджетных расходов </w:t>
      </w:r>
      <w:r w:rsidR="00FA1833">
        <w:rPr>
          <w:szCs w:val="28"/>
        </w:rPr>
        <w:t xml:space="preserve">                            </w:t>
      </w:r>
      <w:r w:rsidRPr="005B0AF4">
        <w:rPr>
          <w:szCs w:val="28"/>
        </w:rPr>
        <w:t xml:space="preserve">за счет сокращения  неэффективных расходов; </w:t>
      </w:r>
    </w:p>
    <w:p w:rsidR="00223552" w:rsidRPr="005B0AF4" w:rsidRDefault="00223552" w:rsidP="005B0AF4">
      <w:pPr>
        <w:pStyle w:val="af3"/>
        <w:ind w:left="0" w:firstLine="708"/>
        <w:rPr>
          <w:szCs w:val="28"/>
        </w:rPr>
      </w:pPr>
      <w:r w:rsidRPr="005B0AF4">
        <w:rPr>
          <w:szCs w:val="28"/>
        </w:rPr>
        <w:t>- недопущение просроченной задолженности по бюджетным и долговым обязательствам муниципального образования «Сычевский район Смоленской области;</w:t>
      </w:r>
    </w:p>
    <w:p w:rsidR="00223552" w:rsidRPr="005B0AF4" w:rsidRDefault="00223552" w:rsidP="005B0AF4">
      <w:pPr>
        <w:pStyle w:val="af3"/>
        <w:ind w:left="0" w:firstLine="708"/>
        <w:rPr>
          <w:szCs w:val="28"/>
        </w:rPr>
      </w:pPr>
      <w:r w:rsidRPr="005B0AF4">
        <w:rPr>
          <w:szCs w:val="28"/>
        </w:rPr>
        <w:t xml:space="preserve">  - совершенствование и повышение эффективности процедур муниципальных  закупок товаров, работ, услуг;</w:t>
      </w:r>
    </w:p>
    <w:p w:rsidR="00223552" w:rsidRPr="005B0AF4" w:rsidRDefault="00223552" w:rsidP="005B0AF4">
      <w:pPr>
        <w:autoSpaceDE w:val="0"/>
        <w:autoSpaceDN w:val="0"/>
        <w:adjustRightInd w:val="0"/>
        <w:ind w:firstLine="708"/>
        <w:jc w:val="both"/>
        <w:rPr>
          <w:sz w:val="28"/>
          <w:szCs w:val="28"/>
        </w:rPr>
      </w:pPr>
      <w:r w:rsidRPr="005B0AF4">
        <w:rPr>
          <w:sz w:val="28"/>
          <w:szCs w:val="28"/>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223552" w:rsidRPr="005B0AF4" w:rsidRDefault="00223552" w:rsidP="005B0AF4">
      <w:pPr>
        <w:autoSpaceDE w:val="0"/>
        <w:autoSpaceDN w:val="0"/>
        <w:adjustRightInd w:val="0"/>
        <w:ind w:firstLine="708"/>
        <w:jc w:val="both"/>
        <w:rPr>
          <w:sz w:val="28"/>
          <w:szCs w:val="28"/>
        </w:rPr>
      </w:pPr>
      <w:r w:rsidRPr="005B0AF4">
        <w:rPr>
          <w:sz w:val="28"/>
          <w:szCs w:val="28"/>
        </w:rPr>
        <w:t>- реализация принципов открытости и прозрачности управления муниципальными финансами, в том числе путем составления брошюры «Бюджет для граждан»;</w:t>
      </w:r>
    </w:p>
    <w:p w:rsidR="00223552" w:rsidRPr="005B0AF4" w:rsidRDefault="00223552" w:rsidP="005B0AF4">
      <w:pPr>
        <w:pStyle w:val="af3"/>
        <w:ind w:left="0" w:firstLine="708"/>
        <w:rPr>
          <w:szCs w:val="28"/>
        </w:rPr>
      </w:pPr>
      <w:r w:rsidRPr="005B0AF4">
        <w:rPr>
          <w:szCs w:val="28"/>
        </w:rPr>
        <w:t>-  соблюдение предельного уровня дефицита и муниципального долга муниципального образования «Сычевский район»  Смоленской области.</w:t>
      </w:r>
    </w:p>
    <w:p w:rsidR="00223552" w:rsidRPr="005B0AF4" w:rsidRDefault="00223552" w:rsidP="005B0AF4">
      <w:pPr>
        <w:tabs>
          <w:tab w:val="left" w:pos="980"/>
        </w:tabs>
        <w:ind w:firstLine="708"/>
        <w:jc w:val="both"/>
        <w:rPr>
          <w:sz w:val="28"/>
          <w:szCs w:val="28"/>
        </w:rPr>
      </w:pPr>
      <w:r w:rsidRPr="005B0AF4">
        <w:rPr>
          <w:sz w:val="28"/>
          <w:szCs w:val="28"/>
        </w:rPr>
        <w:t xml:space="preserve">Будет проводиться работа по расширению применения программно-целевых методов при планировании и осуществлении бюджетных расходов. </w:t>
      </w:r>
      <w:r w:rsidR="00FA1833">
        <w:rPr>
          <w:sz w:val="28"/>
          <w:szCs w:val="28"/>
        </w:rPr>
        <w:t xml:space="preserve">                                          </w:t>
      </w:r>
      <w:r w:rsidRPr="005B0AF4">
        <w:rPr>
          <w:sz w:val="28"/>
          <w:szCs w:val="28"/>
        </w:rPr>
        <w:t>В 2020-2022 годах субъектами бюджетного планирования муниципального образования  «Сычевский район» Смоленской области продолжится формирование муниципальных программ, что будет способствовать усилению целевой направленности расходования бюджетных средств. Необходимо повысить уровень участия муниципального образования «Сычевский район» в федеральных  и областных государственных программах.</w:t>
      </w:r>
    </w:p>
    <w:p w:rsidR="00223552" w:rsidRDefault="00223552" w:rsidP="00772847">
      <w:pPr>
        <w:ind w:right="-55"/>
        <w:rPr>
          <w:sz w:val="28"/>
          <w:szCs w:val="28"/>
        </w:rPr>
      </w:pPr>
    </w:p>
    <w:p w:rsidR="001433C9" w:rsidRPr="00FC4962" w:rsidRDefault="001433C9" w:rsidP="001433C9">
      <w:pPr>
        <w:rPr>
          <w:sz w:val="28"/>
          <w:szCs w:val="28"/>
        </w:rPr>
      </w:pPr>
    </w:p>
    <w:sectPr w:rsidR="001433C9" w:rsidRPr="00FC4962" w:rsidSect="00956EED">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1E" w:rsidRDefault="00C3121E" w:rsidP="00FA6D0B">
      <w:r>
        <w:separator/>
      </w:r>
    </w:p>
  </w:endnote>
  <w:endnote w:type="continuationSeparator" w:id="1">
    <w:p w:rsidR="00C3121E" w:rsidRDefault="00C3121E"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1E" w:rsidRDefault="00C3121E" w:rsidP="00FA6D0B">
      <w:r>
        <w:separator/>
      </w:r>
    </w:p>
  </w:footnote>
  <w:footnote w:type="continuationSeparator" w:id="1">
    <w:p w:rsidR="00C3121E" w:rsidRDefault="00C3121E"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A6555B">
    <w:pPr>
      <w:pStyle w:val="ab"/>
      <w:jc w:val="center"/>
    </w:pPr>
    <w:fldSimple w:instr=" PAGE   \* MERGEFORMAT ">
      <w:r w:rsidR="00FA1833">
        <w:rPr>
          <w:noProof/>
        </w:rPr>
        <w:t>5</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7360919"/>
    <w:multiLevelType w:val="hybridMultilevel"/>
    <w:tmpl w:val="EA0ED4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0240C3D"/>
    <w:multiLevelType w:val="hybridMultilevel"/>
    <w:tmpl w:val="6D4A2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2"/>
  </w:num>
  <w:num w:numId="39">
    <w:abstractNumId w:val="26"/>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21"/>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3590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1517"/>
    <w:rsid w:val="00042A05"/>
    <w:rsid w:val="000439A0"/>
    <w:rsid w:val="00044409"/>
    <w:rsid w:val="000475E4"/>
    <w:rsid w:val="000478D6"/>
    <w:rsid w:val="00051E7A"/>
    <w:rsid w:val="000618F8"/>
    <w:rsid w:val="000628E4"/>
    <w:rsid w:val="00063868"/>
    <w:rsid w:val="00066CEB"/>
    <w:rsid w:val="00073252"/>
    <w:rsid w:val="00073612"/>
    <w:rsid w:val="00073CB5"/>
    <w:rsid w:val="00076A48"/>
    <w:rsid w:val="00080CE8"/>
    <w:rsid w:val="00080F40"/>
    <w:rsid w:val="00081417"/>
    <w:rsid w:val="000819C7"/>
    <w:rsid w:val="00081F8E"/>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703"/>
    <w:rsid w:val="000C2C1C"/>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3E05"/>
    <w:rsid w:val="000E49F9"/>
    <w:rsid w:val="000E4BC2"/>
    <w:rsid w:val="000F1558"/>
    <w:rsid w:val="000F2010"/>
    <w:rsid w:val="000F518A"/>
    <w:rsid w:val="000F5D91"/>
    <w:rsid w:val="000F774C"/>
    <w:rsid w:val="000F7E8D"/>
    <w:rsid w:val="0010059A"/>
    <w:rsid w:val="0010155F"/>
    <w:rsid w:val="00101569"/>
    <w:rsid w:val="0010165A"/>
    <w:rsid w:val="0010235D"/>
    <w:rsid w:val="001033FE"/>
    <w:rsid w:val="00103B1E"/>
    <w:rsid w:val="00103EC2"/>
    <w:rsid w:val="00105293"/>
    <w:rsid w:val="00106F12"/>
    <w:rsid w:val="00107592"/>
    <w:rsid w:val="00110987"/>
    <w:rsid w:val="0011103A"/>
    <w:rsid w:val="00112835"/>
    <w:rsid w:val="0011340D"/>
    <w:rsid w:val="001134CE"/>
    <w:rsid w:val="00113641"/>
    <w:rsid w:val="00114182"/>
    <w:rsid w:val="001158E7"/>
    <w:rsid w:val="001165D9"/>
    <w:rsid w:val="00120355"/>
    <w:rsid w:val="001239D9"/>
    <w:rsid w:val="00125BA4"/>
    <w:rsid w:val="00127A7D"/>
    <w:rsid w:val="00131ACD"/>
    <w:rsid w:val="0013272D"/>
    <w:rsid w:val="00133346"/>
    <w:rsid w:val="00137128"/>
    <w:rsid w:val="00140ADE"/>
    <w:rsid w:val="0014146C"/>
    <w:rsid w:val="001433C9"/>
    <w:rsid w:val="00144CC7"/>
    <w:rsid w:val="00147E18"/>
    <w:rsid w:val="00147FA0"/>
    <w:rsid w:val="00150C2F"/>
    <w:rsid w:val="00150FD5"/>
    <w:rsid w:val="00153448"/>
    <w:rsid w:val="00154E4B"/>
    <w:rsid w:val="00155207"/>
    <w:rsid w:val="00157CB3"/>
    <w:rsid w:val="00160F54"/>
    <w:rsid w:val="001615A3"/>
    <w:rsid w:val="00161E7D"/>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3D6"/>
    <w:rsid w:val="001C15CB"/>
    <w:rsid w:val="001C1949"/>
    <w:rsid w:val="001C378B"/>
    <w:rsid w:val="001C43AD"/>
    <w:rsid w:val="001C45DB"/>
    <w:rsid w:val="001D0D10"/>
    <w:rsid w:val="001D1B09"/>
    <w:rsid w:val="001D2A88"/>
    <w:rsid w:val="001D3748"/>
    <w:rsid w:val="001D4121"/>
    <w:rsid w:val="001D4B7F"/>
    <w:rsid w:val="001D5C90"/>
    <w:rsid w:val="001E06C6"/>
    <w:rsid w:val="001E1939"/>
    <w:rsid w:val="001E2BD2"/>
    <w:rsid w:val="001E33D4"/>
    <w:rsid w:val="001E454E"/>
    <w:rsid w:val="001E4B85"/>
    <w:rsid w:val="001E54F9"/>
    <w:rsid w:val="001E612C"/>
    <w:rsid w:val="001F0DD5"/>
    <w:rsid w:val="001F3536"/>
    <w:rsid w:val="001F4179"/>
    <w:rsid w:val="001F6574"/>
    <w:rsid w:val="001F65AA"/>
    <w:rsid w:val="00201F24"/>
    <w:rsid w:val="002023A6"/>
    <w:rsid w:val="00202420"/>
    <w:rsid w:val="00202459"/>
    <w:rsid w:val="00207209"/>
    <w:rsid w:val="0020731D"/>
    <w:rsid w:val="0021198F"/>
    <w:rsid w:val="002134F3"/>
    <w:rsid w:val="002151E1"/>
    <w:rsid w:val="00216AEE"/>
    <w:rsid w:val="00216F9F"/>
    <w:rsid w:val="00217526"/>
    <w:rsid w:val="00220DB1"/>
    <w:rsid w:val="00221697"/>
    <w:rsid w:val="00221975"/>
    <w:rsid w:val="00221F13"/>
    <w:rsid w:val="00223552"/>
    <w:rsid w:val="00223AFC"/>
    <w:rsid w:val="00224118"/>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3003C2"/>
    <w:rsid w:val="00304CA1"/>
    <w:rsid w:val="00305AAD"/>
    <w:rsid w:val="00305D94"/>
    <w:rsid w:val="00305EDD"/>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7DBF"/>
    <w:rsid w:val="003B7DDA"/>
    <w:rsid w:val="003C119F"/>
    <w:rsid w:val="003C1A05"/>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0B7"/>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76FC5"/>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1D38"/>
    <w:rsid w:val="004B25F8"/>
    <w:rsid w:val="004B36BD"/>
    <w:rsid w:val="004B5ED3"/>
    <w:rsid w:val="004B6061"/>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07BB3"/>
    <w:rsid w:val="00512022"/>
    <w:rsid w:val="005122D4"/>
    <w:rsid w:val="005135E9"/>
    <w:rsid w:val="00517084"/>
    <w:rsid w:val="005230E9"/>
    <w:rsid w:val="00524316"/>
    <w:rsid w:val="0052615F"/>
    <w:rsid w:val="00532F43"/>
    <w:rsid w:val="00532F91"/>
    <w:rsid w:val="0053351A"/>
    <w:rsid w:val="0053494B"/>
    <w:rsid w:val="00535D68"/>
    <w:rsid w:val="00540734"/>
    <w:rsid w:val="00541E05"/>
    <w:rsid w:val="00542473"/>
    <w:rsid w:val="005451A0"/>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0AF4"/>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5A1A"/>
    <w:rsid w:val="005E7BB9"/>
    <w:rsid w:val="005F0799"/>
    <w:rsid w:val="005F218E"/>
    <w:rsid w:val="005F4796"/>
    <w:rsid w:val="005F5BA7"/>
    <w:rsid w:val="005F7640"/>
    <w:rsid w:val="005F7E79"/>
    <w:rsid w:val="00600F3C"/>
    <w:rsid w:val="00601BF0"/>
    <w:rsid w:val="00602E45"/>
    <w:rsid w:val="00602EA8"/>
    <w:rsid w:val="00605F86"/>
    <w:rsid w:val="00606256"/>
    <w:rsid w:val="006110EA"/>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060"/>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33CD"/>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4B4"/>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47E7"/>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0DA4"/>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46C58"/>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27BE"/>
    <w:rsid w:val="007E2816"/>
    <w:rsid w:val="007E4836"/>
    <w:rsid w:val="007E4C34"/>
    <w:rsid w:val="007E5BC4"/>
    <w:rsid w:val="007F17C3"/>
    <w:rsid w:val="007F364E"/>
    <w:rsid w:val="007F63B1"/>
    <w:rsid w:val="007F67D3"/>
    <w:rsid w:val="007F689A"/>
    <w:rsid w:val="00801213"/>
    <w:rsid w:val="00803259"/>
    <w:rsid w:val="00803FDF"/>
    <w:rsid w:val="00804FFA"/>
    <w:rsid w:val="0080628B"/>
    <w:rsid w:val="0081020C"/>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7AC"/>
    <w:rsid w:val="00831C8A"/>
    <w:rsid w:val="00832432"/>
    <w:rsid w:val="0083247C"/>
    <w:rsid w:val="00832A7D"/>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548B"/>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3245"/>
    <w:rsid w:val="008C41E1"/>
    <w:rsid w:val="008C434A"/>
    <w:rsid w:val="008C6F43"/>
    <w:rsid w:val="008D054A"/>
    <w:rsid w:val="008D27E7"/>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1330"/>
    <w:rsid w:val="00922FF5"/>
    <w:rsid w:val="00923135"/>
    <w:rsid w:val="0092394D"/>
    <w:rsid w:val="009243DA"/>
    <w:rsid w:val="00924531"/>
    <w:rsid w:val="0092633B"/>
    <w:rsid w:val="009265C3"/>
    <w:rsid w:val="00926FE2"/>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676C"/>
    <w:rsid w:val="00956EED"/>
    <w:rsid w:val="00960C93"/>
    <w:rsid w:val="009655DF"/>
    <w:rsid w:val="009677BC"/>
    <w:rsid w:val="00967FF6"/>
    <w:rsid w:val="00971108"/>
    <w:rsid w:val="00973446"/>
    <w:rsid w:val="00974CBF"/>
    <w:rsid w:val="00976504"/>
    <w:rsid w:val="00981532"/>
    <w:rsid w:val="00981B80"/>
    <w:rsid w:val="009828BB"/>
    <w:rsid w:val="00982950"/>
    <w:rsid w:val="00983194"/>
    <w:rsid w:val="0099081B"/>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7A10"/>
    <w:rsid w:val="009E0CE7"/>
    <w:rsid w:val="009E0F2F"/>
    <w:rsid w:val="009E243D"/>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7362"/>
    <w:rsid w:val="00A435C8"/>
    <w:rsid w:val="00A450E3"/>
    <w:rsid w:val="00A45237"/>
    <w:rsid w:val="00A454F9"/>
    <w:rsid w:val="00A45E35"/>
    <w:rsid w:val="00A502C0"/>
    <w:rsid w:val="00A52010"/>
    <w:rsid w:val="00A52D39"/>
    <w:rsid w:val="00A53052"/>
    <w:rsid w:val="00A530E8"/>
    <w:rsid w:val="00A532B1"/>
    <w:rsid w:val="00A54F05"/>
    <w:rsid w:val="00A56C5F"/>
    <w:rsid w:val="00A60DF4"/>
    <w:rsid w:val="00A63D38"/>
    <w:rsid w:val="00A641BC"/>
    <w:rsid w:val="00A6469A"/>
    <w:rsid w:val="00A6555B"/>
    <w:rsid w:val="00A6574E"/>
    <w:rsid w:val="00A66B7E"/>
    <w:rsid w:val="00A71498"/>
    <w:rsid w:val="00A725D0"/>
    <w:rsid w:val="00A7284B"/>
    <w:rsid w:val="00A73F70"/>
    <w:rsid w:val="00A74F5E"/>
    <w:rsid w:val="00A75EF2"/>
    <w:rsid w:val="00A773B9"/>
    <w:rsid w:val="00A77B96"/>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6013"/>
    <w:rsid w:val="00AD66DC"/>
    <w:rsid w:val="00AE1278"/>
    <w:rsid w:val="00AE1847"/>
    <w:rsid w:val="00AE1AA3"/>
    <w:rsid w:val="00AE3796"/>
    <w:rsid w:val="00AE3FF9"/>
    <w:rsid w:val="00AE56EC"/>
    <w:rsid w:val="00AE5A9C"/>
    <w:rsid w:val="00AE5CC6"/>
    <w:rsid w:val="00AF3C11"/>
    <w:rsid w:val="00AF42DA"/>
    <w:rsid w:val="00AF56A9"/>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13DF"/>
    <w:rsid w:val="00B642B2"/>
    <w:rsid w:val="00B6666B"/>
    <w:rsid w:val="00B66766"/>
    <w:rsid w:val="00B70F84"/>
    <w:rsid w:val="00B722C8"/>
    <w:rsid w:val="00B72354"/>
    <w:rsid w:val="00B754B0"/>
    <w:rsid w:val="00B77DF1"/>
    <w:rsid w:val="00B80754"/>
    <w:rsid w:val="00B8177B"/>
    <w:rsid w:val="00B81FEE"/>
    <w:rsid w:val="00B8219E"/>
    <w:rsid w:val="00B85734"/>
    <w:rsid w:val="00B902FC"/>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991"/>
    <w:rsid w:val="00BC2B3E"/>
    <w:rsid w:val="00BC313A"/>
    <w:rsid w:val="00BC43CB"/>
    <w:rsid w:val="00BD43EC"/>
    <w:rsid w:val="00BD5293"/>
    <w:rsid w:val="00BD5D13"/>
    <w:rsid w:val="00BD7DEE"/>
    <w:rsid w:val="00BE00E4"/>
    <w:rsid w:val="00BE10AA"/>
    <w:rsid w:val="00BE1972"/>
    <w:rsid w:val="00BE28C1"/>
    <w:rsid w:val="00BE53C2"/>
    <w:rsid w:val="00BF041C"/>
    <w:rsid w:val="00BF1021"/>
    <w:rsid w:val="00BF1498"/>
    <w:rsid w:val="00BF2338"/>
    <w:rsid w:val="00BF2A6A"/>
    <w:rsid w:val="00BF35C0"/>
    <w:rsid w:val="00BF53A7"/>
    <w:rsid w:val="00BF6A8A"/>
    <w:rsid w:val="00C06848"/>
    <w:rsid w:val="00C06CA7"/>
    <w:rsid w:val="00C106C7"/>
    <w:rsid w:val="00C12173"/>
    <w:rsid w:val="00C12431"/>
    <w:rsid w:val="00C16669"/>
    <w:rsid w:val="00C2007F"/>
    <w:rsid w:val="00C20E9B"/>
    <w:rsid w:val="00C214EB"/>
    <w:rsid w:val="00C215C4"/>
    <w:rsid w:val="00C26C65"/>
    <w:rsid w:val="00C27A0A"/>
    <w:rsid w:val="00C300EB"/>
    <w:rsid w:val="00C301EA"/>
    <w:rsid w:val="00C3112F"/>
    <w:rsid w:val="00C3121E"/>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833"/>
    <w:rsid w:val="00C56853"/>
    <w:rsid w:val="00C56ABB"/>
    <w:rsid w:val="00C57CD0"/>
    <w:rsid w:val="00C57CF0"/>
    <w:rsid w:val="00C64DEB"/>
    <w:rsid w:val="00C6612D"/>
    <w:rsid w:val="00C67197"/>
    <w:rsid w:val="00C73298"/>
    <w:rsid w:val="00C741A5"/>
    <w:rsid w:val="00C7449D"/>
    <w:rsid w:val="00C7510F"/>
    <w:rsid w:val="00C752B9"/>
    <w:rsid w:val="00C75FFD"/>
    <w:rsid w:val="00C762D7"/>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A4B20"/>
    <w:rsid w:val="00CA706A"/>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48B2"/>
    <w:rsid w:val="00D369CD"/>
    <w:rsid w:val="00D37EA4"/>
    <w:rsid w:val="00D40A2C"/>
    <w:rsid w:val="00D412E5"/>
    <w:rsid w:val="00D42216"/>
    <w:rsid w:val="00D4247E"/>
    <w:rsid w:val="00D42A61"/>
    <w:rsid w:val="00D42BC1"/>
    <w:rsid w:val="00D46D50"/>
    <w:rsid w:val="00D46D86"/>
    <w:rsid w:val="00D46F62"/>
    <w:rsid w:val="00D470BF"/>
    <w:rsid w:val="00D52B6E"/>
    <w:rsid w:val="00D52D57"/>
    <w:rsid w:val="00D52D5F"/>
    <w:rsid w:val="00D573EB"/>
    <w:rsid w:val="00D60B88"/>
    <w:rsid w:val="00D630C5"/>
    <w:rsid w:val="00D64683"/>
    <w:rsid w:val="00D65595"/>
    <w:rsid w:val="00D65694"/>
    <w:rsid w:val="00D65C3C"/>
    <w:rsid w:val="00D70435"/>
    <w:rsid w:val="00D7239B"/>
    <w:rsid w:val="00D73B0F"/>
    <w:rsid w:val="00D74601"/>
    <w:rsid w:val="00D751D9"/>
    <w:rsid w:val="00D805A0"/>
    <w:rsid w:val="00D8331C"/>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8AF"/>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028F"/>
    <w:rsid w:val="00DE1DF8"/>
    <w:rsid w:val="00DE2351"/>
    <w:rsid w:val="00DE7532"/>
    <w:rsid w:val="00DF2754"/>
    <w:rsid w:val="00DF31FD"/>
    <w:rsid w:val="00DF3372"/>
    <w:rsid w:val="00DF5835"/>
    <w:rsid w:val="00E009D6"/>
    <w:rsid w:val="00E0120E"/>
    <w:rsid w:val="00E01B08"/>
    <w:rsid w:val="00E01D63"/>
    <w:rsid w:val="00E05A0D"/>
    <w:rsid w:val="00E06F94"/>
    <w:rsid w:val="00E116B3"/>
    <w:rsid w:val="00E11DA6"/>
    <w:rsid w:val="00E13981"/>
    <w:rsid w:val="00E14309"/>
    <w:rsid w:val="00E15EB3"/>
    <w:rsid w:val="00E1604B"/>
    <w:rsid w:val="00E16133"/>
    <w:rsid w:val="00E17177"/>
    <w:rsid w:val="00E174D3"/>
    <w:rsid w:val="00E1788A"/>
    <w:rsid w:val="00E17B26"/>
    <w:rsid w:val="00E217AC"/>
    <w:rsid w:val="00E252DA"/>
    <w:rsid w:val="00E25E91"/>
    <w:rsid w:val="00E26058"/>
    <w:rsid w:val="00E3051A"/>
    <w:rsid w:val="00E30F80"/>
    <w:rsid w:val="00E3202A"/>
    <w:rsid w:val="00E32ED9"/>
    <w:rsid w:val="00E455C6"/>
    <w:rsid w:val="00E4743C"/>
    <w:rsid w:val="00E477C0"/>
    <w:rsid w:val="00E50DB6"/>
    <w:rsid w:val="00E51055"/>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0E0F"/>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455B"/>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E6701"/>
    <w:rsid w:val="00EF195F"/>
    <w:rsid w:val="00EF199C"/>
    <w:rsid w:val="00EF298B"/>
    <w:rsid w:val="00EF5727"/>
    <w:rsid w:val="00EF5B75"/>
    <w:rsid w:val="00EF5BC6"/>
    <w:rsid w:val="00EF5F9A"/>
    <w:rsid w:val="00EF62CF"/>
    <w:rsid w:val="00F01182"/>
    <w:rsid w:val="00F01CC9"/>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680F"/>
    <w:rsid w:val="00F577C9"/>
    <w:rsid w:val="00F6202F"/>
    <w:rsid w:val="00F62632"/>
    <w:rsid w:val="00F65FAF"/>
    <w:rsid w:val="00F66B1F"/>
    <w:rsid w:val="00F7200F"/>
    <w:rsid w:val="00F72064"/>
    <w:rsid w:val="00F72E0D"/>
    <w:rsid w:val="00F74500"/>
    <w:rsid w:val="00F74DA0"/>
    <w:rsid w:val="00F77B16"/>
    <w:rsid w:val="00F77B1E"/>
    <w:rsid w:val="00F82419"/>
    <w:rsid w:val="00F83B57"/>
    <w:rsid w:val="00F85234"/>
    <w:rsid w:val="00F86513"/>
    <w:rsid w:val="00F86571"/>
    <w:rsid w:val="00F86604"/>
    <w:rsid w:val="00F93706"/>
    <w:rsid w:val="00F958DF"/>
    <w:rsid w:val="00F958EB"/>
    <w:rsid w:val="00F96F6E"/>
    <w:rsid w:val="00FA0B65"/>
    <w:rsid w:val="00FA1833"/>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C6C7A"/>
    <w:rsid w:val="00FD18A5"/>
    <w:rsid w:val="00FD44C2"/>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5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aliases w:val="маркированный,Список точки,List_Paragraph,Multilevel para_II,List Paragraph-ExecSummary,Akapit z listą BS,Bullets,List Paragraph 1,References,List Paragraph (numbered (a)),IBL List Paragraph,List Paragraph nowy,Numbered List Paragraph"/>
    <w:basedOn w:val="a1"/>
    <w:link w:val="ListParagraphChar"/>
    <w:rsid w:val="00223552"/>
    <w:pPr>
      <w:spacing w:after="200" w:line="276" w:lineRule="auto"/>
      <w:ind w:left="720"/>
      <w:contextualSpacing/>
    </w:pPr>
    <w:rPr>
      <w:rFonts w:ascii="Calibri" w:hAnsi="Calibri"/>
      <w:sz w:val="22"/>
    </w:rPr>
  </w:style>
  <w:style w:type="character" w:customStyle="1" w:styleId="ListParagraphChar">
    <w:name w:val="List Paragraph Char"/>
    <w:aliases w:val="маркированный Char,Список точки Char,List_Paragraph Char,Multilevel para_II Char,List Paragraph-ExecSummary Char,Akapit z listą BS Char,Bullets Char,List Paragraph 1 Char,References Char,List Paragraph (numbered (a)) Char"/>
    <w:link w:val="11"/>
    <w:locked/>
    <w:rsid w:val="00223552"/>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48774850">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7D9EBFAB7148996C2364CFDA2DD7A58DF69FC181757B62DAF1AEC4B57BE9BF3617F674B4FC3A3AF8AC4BF4CFoBhA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EB33D636BFCF46CF09AC9A8B5199EEA2712A351E3ECC6E4384E274D7v741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CA6842A18B4E4945D785C63149826C3629C8FE106F029B7170B5D8B5558FE8D955E7740ABDCF6795F39B114E6D1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B2CA6842A18B4E4945D785C63149826C363978AE705F029B7170B5D8B5558FE8D955E7740ABDCF6795F39B114E6D1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11092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2019-10-31T08:37:00Z</cp:lastPrinted>
  <dcterms:created xsi:type="dcterms:W3CDTF">2019-10-30T12:46:00Z</dcterms:created>
  <dcterms:modified xsi:type="dcterms:W3CDTF">2019-10-31T08:37:00Z</dcterms:modified>
</cp:coreProperties>
</file>