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20BC">
        <w:rPr>
          <w:b/>
          <w:sz w:val="28"/>
          <w:szCs w:val="28"/>
          <w:u w:val="single"/>
        </w:rPr>
        <w:t>2</w:t>
      </w:r>
      <w:r w:rsidR="00E966C7">
        <w:rPr>
          <w:b/>
          <w:sz w:val="28"/>
          <w:szCs w:val="28"/>
          <w:u w:val="single"/>
        </w:rPr>
        <w:t>0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BF20BC">
        <w:rPr>
          <w:b/>
          <w:sz w:val="28"/>
          <w:szCs w:val="28"/>
          <w:u w:val="single"/>
        </w:rPr>
        <w:t>7</w:t>
      </w:r>
      <w:r w:rsidR="00E966C7">
        <w:rPr>
          <w:b/>
          <w:sz w:val="28"/>
          <w:szCs w:val="28"/>
          <w:u w:val="single"/>
        </w:rPr>
        <w:t>7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</w:t>
      </w:r>
    </w:p>
    <w:p w:rsidR="00E966C7" w:rsidRPr="00582106" w:rsidRDefault="00E966C7" w:rsidP="00E966C7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>О внесении изменений                                     в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Cs w:val="28"/>
        </w:rPr>
        <w:t>енской области</w:t>
      </w:r>
      <w:r w:rsidRPr="00582106">
        <w:rPr>
          <w:szCs w:val="28"/>
        </w:rPr>
        <w:t>», утвержденную постановлением Администрации муниципального образования «Сычевский район» Смоленской области от 28.12.2016 года</w:t>
      </w:r>
      <w:r>
        <w:rPr>
          <w:szCs w:val="28"/>
        </w:rPr>
        <w:t xml:space="preserve"> № 612                   (в редакции постановлений</w:t>
      </w:r>
      <w:r w:rsidRPr="00582106">
        <w:rPr>
          <w:szCs w:val="28"/>
        </w:rPr>
        <w:t xml:space="preserve"> Администрации муниципального образования «Сычевский район»  Смоленской области </w:t>
      </w:r>
      <w:r>
        <w:rPr>
          <w:szCs w:val="28"/>
        </w:rPr>
        <w:t xml:space="preserve">                                      </w:t>
      </w:r>
      <w:r w:rsidRPr="00582106">
        <w:rPr>
          <w:szCs w:val="28"/>
        </w:rPr>
        <w:t>от 20.07.2017 года № 358</w:t>
      </w:r>
      <w:r>
        <w:rPr>
          <w:szCs w:val="28"/>
        </w:rPr>
        <w:t xml:space="preserve">,                              от 10.04.2018 года №159,                                   от 14.12.2018 года №559, </w:t>
      </w:r>
      <w:r w:rsidR="004A71FE">
        <w:rPr>
          <w:szCs w:val="28"/>
        </w:rPr>
        <w:t xml:space="preserve">                               </w:t>
      </w:r>
      <w:r>
        <w:rPr>
          <w:szCs w:val="28"/>
        </w:rPr>
        <w:t>от 05.04.2019 года № 151</w:t>
      </w:r>
      <w:r w:rsidRPr="00582106">
        <w:rPr>
          <w:szCs w:val="28"/>
        </w:rPr>
        <w:t>)</w:t>
      </w:r>
    </w:p>
    <w:p w:rsidR="00E966C7" w:rsidRPr="00582106" w:rsidRDefault="00E966C7" w:rsidP="00E966C7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 </w:t>
      </w:r>
    </w:p>
    <w:p w:rsidR="00E966C7" w:rsidRPr="00582106" w:rsidRDefault="00E966C7" w:rsidP="00E966C7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966C7" w:rsidRPr="00582106" w:rsidRDefault="00E966C7" w:rsidP="00E966C7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Порядком разработки и реализации му</w:t>
      </w:r>
      <w:r>
        <w:rPr>
          <w:sz w:val="28"/>
          <w:szCs w:val="28"/>
        </w:rPr>
        <w:t>ниципальных программ,</w:t>
      </w:r>
    </w:p>
    <w:p w:rsidR="00E966C7" w:rsidRDefault="00E966C7" w:rsidP="00E966C7">
      <w:pPr>
        <w:ind w:firstLine="700"/>
        <w:jc w:val="both"/>
        <w:rPr>
          <w:sz w:val="28"/>
          <w:szCs w:val="28"/>
        </w:rPr>
      </w:pPr>
    </w:p>
    <w:p w:rsidR="004A71FE" w:rsidRPr="00E94F72" w:rsidRDefault="004A71FE" w:rsidP="004A71FE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A71FE" w:rsidRPr="00E94F72" w:rsidRDefault="004A71FE" w:rsidP="004A71FE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п о с т а н о в л я е т: </w:t>
      </w:r>
    </w:p>
    <w:p w:rsidR="00E966C7" w:rsidRDefault="00E966C7" w:rsidP="00E966C7">
      <w:pPr>
        <w:ind w:firstLine="700"/>
        <w:jc w:val="both"/>
        <w:rPr>
          <w:sz w:val="28"/>
          <w:szCs w:val="28"/>
        </w:rPr>
      </w:pPr>
    </w:p>
    <w:p w:rsidR="00E966C7" w:rsidRPr="00582106" w:rsidRDefault="00E966C7" w:rsidP="00E966C7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582106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</w:t>
      </w:r>
      <w:r w:rsidRPr="00582106">
        <w:rPr>
          <w:sz w:val="28"/>
          <w:szCs w:val="28"/>
        </w:rPr>
        <w:lastRenderedPageBreak/>
        <w:t>обл</w:t>
      </w:r>
      <w:r>
        <w:rPr>
          <w:sz w:val="28"/>
          <w:szCs w:val="28"/>
        </w:rPr>
        <w:t>асти от 28.12.2016 года № 612 (в редакции постановлений</w:t>
      </w:r>
      <w:r w:rsidRPr="00582106">
        <w:rPr>
          <w:sz w:val="28"/>
          <w:szCs w:val="28"/>
        </w:rPr>
        <w:t xml:space="preserve"> от 20.07.2017 года</w:t>
      </w:r>
      <w:r>
        <w:rPr>
          <w:sz w:val="28"/>
          <w:szCs w:val="28"/>
        </w:rPr>
        <w:t xml:space="preserve">                    </w:t>
      </w:r>
      <w:r w:rsidRPr="00582106">
        <w:rPr>
          <w:sz w:val="28"/>
          <w:szCs w:val="28"/>
        </w:rPr>
        <w:t xml:space="preserve"> № 358</w:t>
      </w:r>
      <w:r>
        <w:rPr>
          <w:sz w:val="28"/>
          <w:szCs w:val="28"/>
        </w:rPr>
        <w:t>, 10.04.2018 года №159, 14.12.2018 года №559, от 05.04.2019 года № 151</w:t>
      </w:r>
      <w:r w:rsidRPr="00582106">
        <w:rPr>
          <w:sz w:val="28"/>
          <w:szCs w:val="28"/>
        </w:rPr>
        <w:t>), изложив ее в новой редакции согласно приложению.</w:t>
      </w:r>
    </w:p>
    <w:p w:rsidR="00E966C7" w:rsidRPr="00582106" w:rsidRDefault="00E966C7" w:rsidP="00E966C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E966C7" w:rsidRPr="00582106" w:rsidRDefault="00E966C7" w:rsidP="00E966C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E966C7" w:rsidRPr="00582106" w:rsidRDefault="00E966C7" w:rsidP="00E966C7">
      <w:pPr>
        <w:jc w:val="both"/>
        <w:rPr>
          <w:sz w:val="28"/>
          <w:szCs w:val="28"/>
        </w:rPr>
      </w:pPr>
    </w:p>
    <w:p w:rsidR="00E966C7" w:rsidRPr="00582106" w:rsidRDefault="00E966C7" w:rsidP="00E966C7">
      <w:pPr>
        <w:jc w:val="both"/>
        <w:rPr>
          <w:sz w:val="28"/>
          <w:szCs w:val="28"/>
        </w:rPr>
      </w:pPr>
    </w:p>
    <w:p w:rsidR="004A71FE" w:rsidRDefault="004A71FE" w:rsidP="004A71F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A71FE" w:rsidRDefault="004A71FE" w:rsidP="004A71FE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E966C7" w:rsidRPr="00582106" w:rsidRDefault="00E966C7" w:rsidP="00E966C7">
      <w:pPr>
        <w:jc w:val="both"/>
        <w:rPr>
          <w:sz w:val="24"/>
          <w:szCs w:val="24"/>
        </w:rPr>
      </w:pPr>
    </w:p>
    <w:p w:rsidR="00E966C7" w:rsidRPr="00582106" w:rsidRDefault="00E966C7" w:rsidP="00E966C7">
      <w:pPr>
        <w:jc w:val="both"/>
        <w:rPr>
          <w:sz w:val="24"/>
          <w:szCs w:val="24"/>
        </w:rPr>
      </w:pPr>
    </w:p>
    <w:p w:rsidR="00E966C7" w:rsidRPr="00582106" w:rsidRDefault="00E966C7" w:rsidP="00E966C7">
      <w:pPr>
        <w:jc w:val="both"/>
        <w:rPr>
          <w:sz w:val="24"/>
          <w:szCs w:val="24"/>
        </w:rPr>
      </w:pPr>
    </w:p>
    <w:p w:rsidR="00E966C7" w:rsidRPr="00582106" w:rsidRDefault="00E966C7" w:rsidP="00E966C7">
      <w:pPr>
        <w:jc w:val="right"/>
        <w:rPr>
          <w:sz w:val="24"/>
          <w:szCs w:val="24"/>
        </w:rPr>
      </w:pPr>
      <w:r w:rsidRPr="00582106">
        <w:rPr>
          <w:sz w:val="24"/>
          <w:szCs w:val="24"/>
        </w:rPr>
        <w:t xml:space="preserve">            </w:t>
      </w: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E966C7" w:rsidRDefault="00E966C7" w:rsidP="00E966C7">
      <w:pPr>
        <w:jc w:val="right"/>
        <w:rPr>
          <w:sz w:val="24"/>
          <w:szCs w:val="24"/>
        </w:rPr>
      </w:pPr>
    </w:p>
    <w:p w:rsidR="004A71FE" w:rsidRDefault="004A71FE" w:rsidP="00E966C7">
      <w:pPr>
        <w:jc w:val="right"/>
        <w:rPr>
          <w:sz w:val="24"/>
          <w:szCs w:val="24"/>
        </w:rPr>
      </w:pPr>
    </w:p>
    <w:p w:rsidR="004A71FE" w:rsidRDefault="004A71FE" w:rsidP="00E966C7">
      <w:pPr>
        <w:jc w:val="right"/>
        <w:rPr>
          <w:sz w:val="24"/>
          <w:szCs w:val="24"/>
        </w:rPr>
      </w:pPr>
    </w:p>
    <w:p w:rsidR="004A71FE" w:rsidRDefault="004A71FE" w:rsidP="00E966C7">
      <w:pPr>
        <w:jc w:val="right"/>
        <w:rPr>
          <w:sz w:val="24"/>
          <w:szCs w:val="24"/>
        </w:rPr>
      </w:pPr>
    </w:p>
    <w:p w:rsidR="004A71FE" w:rsidRDefault="004A71FE" w:rsidP="00E966C7">
      <w:pPr>
        <w:jc w:val="right"/>
        <w:rPr>
          <w:sz w:val="24"/>
          <w:szCs w:val="24"/>
        </w:rPr>
      </w:pPr>
    </w:p>
    <w:p w:rsidR="004A71FE" w:rsidRDefault="004A71FE" w:rsidP="00E966C7">
      <w:pPr>
        <w:jc w:val="right"/>
        <w:rPr>
          <w:sz w:val="24"/>
          <w:szCs w:val="24"/>
        </w:rPr>
      </w:pPr>
    </w:p>
    <w:p w:rsidR="00E966C7" w:rsidRPr="00F83F88" w:rsidRDefault="00E966C7" w:rsidP="00E966C7">
      <w:pPr>
        <w:jc w:val="right"/>
        <w:rPr>
          <w:sz w:val="24"/>
          <w:szCs w:val="24"/>
        </w:rPr>
      </w:pPr>
      <w:r w:rsidRPr="00582106">
        <w:rPr>
          <w:sz w:val="28"/>
          <w:szCs w:val="28"/>
        </w:rPr>
        <w:lastRenderedPageBreak/>
        <w:t>УТВЕРЖДЕНА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постановлением Администрации муниципального образования 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«Сычевский район»</w:t>
      </w:r>
    </w:p>
    <w:p w:rsidR="00E966C7" w:rsidRPr="00582106" w:rsidRDefault="00E966C7" w:rsidP="00E966C7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E966C7" w:rsidRPr="00582106" w:rsidRDefault="00E966C7" w:rsidP="00E966C7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>от 28.12.2016 года № 612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(в редакции постановлений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Администрации муниципального 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образования «Сычевский район»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E966C7" w:rsidRPr="00582106" w:rsidRDefault="00E966C7" w:rsidP="00E966C7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                       от 20.07.2017 года № 358</w:t>
      </w:r>
      <w:r w:rsidR="00473501">
        <w:rPr>
          <w:szCs w:val="28"/>
        </w:rPr>
        <w:t>,</w:t>
      </w:r>
    </w:p>
    <w:p w:rsidR="00E966C7" w:rsidRDefault="00E966C7" w:rsidP="00E966C7">
      <w:pPr>
        <w:pStyle w:val="a7"/>
        <w:ind w:firstLine="0"/>
        <w:jc w:val="right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 </w:t>
      </w:r>
      <w:r w:rsidRPr="00582106">
        <w:rPr>
          <w:szCs w:val="28"/>
        </w:rPr>
        <w:t xml:space="preserve"> от 10.04.2018 года №159</w:t>
      </w:r>
      <w:r w:rsidR="00473501">
        <w:rPr>
          <w:szCs w:val="28"/>
        </w:rPr>
        <w:t>,</w:t>
      </w:r>
      <w:r>
        <w:rPr>
          <w:szCs w:val="28"/>
        </w:rPr>
        <w:t xml:space="preserve"> </w:t>
      </w:r>
    </w:p>
    <w:p w:rsidR="00E966C7" w:rsidRDefault="00E966C7" w:rsidP="00E966C7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от 14.12.2018 года № 559</w:t>
      </w:r>
      <w:r w:rsidR="00473501">
        <w:rPr>
          <w:szCs w:val="28"/>
        </w:rPr>
        <w:t>,</w:t>
      </w:r>
      <w:r>
        <w:rPr>
          <w:szCs w:val="28"/>
        </w:rPr>
        <w:t xml:space="preserve">                                          </w:t>
      </w:r>
    </w:p>
    <w:p w:rsidR="00E966C7" w:rsidRDefault="00E966C7" w:rsidP="00E966C7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от 05.04.2019 года № 151</w:t>
      </w:r>
      <w:r w:rsidR="00473501">
        <w:rPr>
          <w:szCs w:val="28"/>
        </w:rPr>
        <w:t>,</w:t>
      </w:r>
    </w:p>
    <w:p w:rsidR="00E966C7" w:rsidRDefault="004A71FE" w:rsidP="00E966C7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20.11.2019 года № 577</w:t>
      </w:r>
      <w:r w:rsidR="00E966C7">
        <w:rPr>
          <w:szCs w:val="28"/>
        </w:rPr>
        <w:t>)</w:t>
      </w:r>
    </w:p>
    <w:p w:rsidR="00E966C7" w:rsidRPr="00582106" w:rsidRDefault="00E966C7" w:rsidP="00E966C7">
      <w:pPr>
        <w:pStyle w:val="a7"/>
        <w:ind w:firstLine="0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966C7" w:rsidRPr="00582106" w:rsidRDefault="00E966C7" w:rsidP="00E966C7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E966C7" w:rsidRPr="00582106" w:rsidRDefault="00E966C7" w:rsidP="00E966C7">
      <w:pPr>
        <w:rPr>
          <w:sz w:val="24"/>
          <w:szCs w:val="24"/>
        </w:rPr>
      </w:pPr>
    </w:p>
    <w:p w:rsidR="00E966C7" w:rsidRPr="00582106" w:rsidRDefault="00E966C7" w:rsidP="00E966C7">
      <w:pPr>
        <w:pStyle w:val="1"/>
        <w:rPr>
          <w:sz w:val="24"/>
          <w:szCs w:val="24"/>
        </w:rPr>
      </w:pPr>
    </w:p>
    <w:p w:rsidR="00E966C7" w:rsidRPr="00582106" w:rsidRDefault="00E966C7" w:rsidP="00E966C7">
      <w:pPr>
        <w:pStyle w:val="1"/>
        <w:tabs>
          <w:tab w:val="left" w:pos="0"/>
        </w:tabs>
        <w:rPr>
          <w:b/>
          <w:sz w:val="24"/>
          <w:szCs w:val="24"/>
        </w:rPr>
      </w:pPr>
      <w:r w:rsidRPr="00582106">
        <w:rPr>
          <w:b/>
          <w:sz w:val="24"/>
          <w:szCs w:val="24"/>
        </w:rPr>
        <w:t xml:space="preserve">                                             </w:t>
      </w:r>
    </w:p>
    <w:p w:rsidR="00E966C7" w:rsidRDefault="00E966C7" w:rsidP="00E966C7">
      <w:pPr>
        <w:rPr>
          <w:sz w:val="24"/>
          <w:szCs w:val="24"/>
        </w:rPr>
      </w:pPr>
    </w:p>
    <w:p w:rsidR="004A71FE" w:rsidRDefault="004A71FE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Pr="00582106" w:rsidRDefault="00E966C7" w:rsidP="00E966C7">
      <w:pPr>
        <w:rPr>
          <w:sz w:val="24"/>
          <w:szCs w:val="24"/>
        </w:rPr>
      </w:pPr>
    </w:p>
    <w:p w:rsidR="00E966C7" w:rsidRPr="00582106" w:rsidRDefault="00E966C7" w:rsidP="00E966C7">
      <w:pPr>
        <w:rPr>
          <w:sz w:val="24"/>
          <w:szCs w:val="24"/>
        </w:rPr>
      </w:pPr>
    </w:p>
    <w:p w:rsidR="00E966C7" w:rsidRPr="00582106" w:rsidRDefault="00E966C7" w:rsidP="00E966C7">
      <w:pPr>
        <w:pStyle w:val="1"/>
        <w:tabs>
          <w:tab w:val="left" w:pos="0"/>
        </w:tabs>
        <w:jc w:val="center"/>
        <w:rPr>
          <w:szCs w:val="28"/>
        </w:rPr>
      </w:pPr>
      <w:r w:rsidRPr="00582106">
        <w:rPr>
          <w:szCs w:val="28"/>
        </w:rPr>
        <w:t>ПРОГРАММА</w:t>
      </w:r>
    </w:p>
    <w:p w:rsidR="00E966C7" w:rsidRPr="00582106" w:rsidRDefault="00E966C7" w:rsidP="00E966C7">
      <w:pPr>
        <w:tabs>
          <w:tab w:val="left" w:pos="0"/>
        </w:tabs>
        <w:jc w:val="center"/>
        <w:rPr>
          <w:sz w:val="28"/>
          <w:szCs w:val="28"/>
        </w:rPr>
      </w:pPr>
    </w:p>
    <w:p w:rsidR="00E966C7" w:rsidRPr="00582106" w:rsidRDefault="00E966C7" w:rsidP="00E966C7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«Комплексное развитие  систем коммунальной инфраструктуры Сычевского городского  поселения Сычевского района</w:t>
      </w:r>
    </w:p>
    <w:p w:rsidR="00E966C7" w:rsidRPr="00582106" w:rsidRDefault="00E966C7" w:rsidP="00E966C7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Смоле</w:t>
      </w:r>
      <w:r>
        <w:rPr>
          <w:sz w:val="28"/>
          <w:szCs w:val="28"/>
        </w:rPr>
        <w:t>нской области</w:t>
      </w:r>
      <w:r w:rsidRPr="00582106">
        <w:rPr>
          <w:sz w:val="28"/>
          <w:szCs w:val="28"/>
        </w:rPr>
        <w:t>»</w:t>
      </w:r>
    </w:p>
    <w:p w:rsidR="00E966C7" w:rsidRPr="00582106" w:rsidRDefault="00E966C7" w:rsidP="00E966C7">
      <w:pPr>
        <w:tabs>
          <w:tab w:val="left" w:pos="0"/>
        </w:tabs>
        <w:jc w:val="center"/>
        <w:rPr>
          <w:sz w:val="24"/>
          <w:szCs w:val="24"/>
        </w:rPr>
      </w:pPr>
    </w:p>
    <w:p w:rsidR="00E966C7" w:rsidRPr="00582106" w:rsidRDefault="00E966C7" w:rsidP="00E966C7">
      <w:pPr>
        <w:jc w:val="center"/>
        <w:rPr>
          <w:sz w:val="24"/>
          <w:szCs w:val="24"/>
        </w:rPr>
      </w:pPr>
    </w:p>
    <w:p w:rsidR="00E966C7" w:rsidRPr="00582106" w:rsidRDefault="00E966C7" w:rsidP="00E966C7">
      <w:pPr>
        <w:jc w:val="center"/>
        <w:rPr>
          <w:sz w:val="24"/>
          <w:szCs w:val="24"/>
        </w:rPr>
      </w:pPr>
    </w:p>
    <w:p w:rsidR="00E966C7" w:rsidRDefault="00E966C7" w:rsidP="00E966C7">
      <w:pPr>
        <w:jc w:val="center"/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4A71FE" w:rsidRDefault="004A71FE" w:rsidP="00E966C7">
      <w:pPr>
        <w:rPr>
          <w:sz w:val="24"/>
          <w:szCs w:val="24"/>
        </w:rPr>
      </w:pPr>
    </w:p>
    <w:p w:rsidR="004A71FE" w:rsidRDefault="004A71FE" w:rsidP="00E966C7">
      <w:pPr>
        <w:rPr>
          <w:sz w:val="24"/>
          <w:szCs w:val="24"/>
        </w:rPr>
      </w:pPr>
    </w:p>
    <w:p w:rsidR="00E966C7" w:rsidRDefault="00E966C7" w:rsidP="00E966C7">
      <w:pPr>
        <w:rPr>
          <w:sz w:val="24"/>
          <w:szCs w:val="24"/>
        </w:rPr>
      </w:pPr>
    </w:p>
    <w:p w:rsidR="00E966C7" w:rsidRDefault="00E966C7" w:rsidP="00E966C7">
      <w:pPr>
        <w:jc w:val="center"/>
        <w:rPr>
          <w:bCs/>
          <w:sz w:val="28"/>
          <w:szCs w:val="28"/>
        </w:rPr>
      </w:pPr>
      <w:r w:rsidRPr="00582106">
        <w:rPr>
          <w:bCs/>
          <w:sz w:val="28"/>
          <w:szCs w:val="28"/>
        </w:rPr>
        <w:t>г.  Сычевка</w:t>
      </w:r>
    </w:p>
    <w:p w:rsidR="004A71FE" w:rsidRDefault="004A71FE" w:rsidP="00E966C7">
      <w:pPr>
        <w:jc w:val="center"/>
        <w:rPr>
          <w:sz w:val="28"/>
          <w:szCs w:val="28"/>
        </w:rPr>
      </w:pPr>
    </w:p>
    <w:p w:rsidR="004A71FE" w:rsidRDefault="004A71FE" w:rsidP="00E966C7">
      <w:pPr>
        <w:jc w:val="center"/>
        <w:rPr>
          <w:sz w:val="28"/>
          <w:szCs w:val="28"/>
        </w:rPr>
      </w:pPr>
    </w:p>
    <w:p w:rsidR="004A71FE" w:rsidRDefault="004A71FE" w:rsidP="00E966C7">
      <w:pPr>
        <w:jc w:val="center"/>
        <w:rPr>
          <w:sz w:val="28"/>
          <w:szCs w:val="28"/>
        </w:rPr>
      </w:pPr>
    </w:p>
    <w:p w:rsidR="00E966C7" w:rsidRPr="00F83F88" w:rsidRDefault="00E966C7" w:rsidP="00E966C7">
      <w:pPr>
        <w:jc w:val="center"/>
        <w:rPr>
          <w:sz w:val="24"/>
          <w:szCs w:val="24"/>
        </w:rPr>
      </w:pPr>
      <w:r w:rsidRPr="00582106">
        <w:rPr>
          <w:sz w:val="28"/>
          <w:szCs w:val="28"/>
        </w:rPr>
        <w:lastRenderedPageBreak/>
        <w:t>Паспорт</w:t>
      </w:r>
    </w:p>
    <w:p w:rsidR="00E966C7" w:rsidRPr="00582106" w:rsidRDefault="00E966C7" w:rsidP="00E966C7">
      <w:pPr>
        <w:pStyle w:val="30"/>
        <w:jc w:val="center"/>
        <w:rPr>
          <w:b/>
          <w:sz w:val="28"/>
          <w:szCs w:val="28"/>
        </w:rPr>
      </w:pPr>
      <w:r w:rsidRPr="00582106">
        <w:rPr>
          <w:sz w:val="28"/>
          <w:szCs w:val="28"/>
        </w:rPr>
        <w:t>муниципальной программы</w:t>
      </w:r>
    </w:p>
    <w:p w:rsidR="00E966C7" w:rsidRPr="00582106" w:rsidRDefault="00E966C7" w:rsidP="00E966C7">
      <w:pPr>
        <w:pStyle w:val="30"/>
        <w:jc w:val="center"/>
        <w:rPr>
          <w:b/>
          <w:sz w:val="28"/>
          <w:szCs w:val="28"/>
        </w:rPr>
      </w:pPr>
      <w:r w:rsidRPr="00582106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поселения Сычевского района </w:t>
      </w:r>
      <w:r>
        <w:rPr>
          <w:sz w:val="28"/>
          <w:szCs w:val="28"/>
        </w:rPr>
        <w:t>Смоленской области</w:t>
      </w:r>
      <w:r w:rsidRPr="00582106">
        <w:rPr>
          <w:sz w:val="28"/>
          <w:szCs w:val="28"/>
        </w:rPr>
        <w:t>»</w:t>
      </w:r>
    </w:p>
    <w:p w:rsidR="00E966C7" w:rsidRPr="00582106" w:rsidRDefault="00E966C7" w:rsidP="00E966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E966C7" w:rsidRPr="00E953D3" w:rsidTr="00C041A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E966C7" w:rsidRPr="00E953D3" w:rsidTr="00C041A8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E966C7" w:rsidRPr="00E953D3" w:rsidTr="00C041A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E966C7" w:rsidRPr="00E953D3" w:rsidTr="00C041A8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1"/>
              <w:jc w:val="both"/>
              <w:rPr>
                <w:szCs w:val="28"/>
              </w:rPr>
            </w:pPr>
            <w:r w:rsidRPr="00E953D3">
              <w:rPr>
                <w:szCs w:val="28"/>
              </w:rPr>
              <w:t xml:space="preserve"> нет       </w:t>
            </w:r>
          </w:p>
        </w:tc>
      </w:tr>
      <w:tr w:rsidR="00E966C7" w:rsidRPr="00E953D3" w:rsidTr="00C041A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E966C7" w:rsidRPr="00E953D3" w:rsidTr="00C041A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E966C7" w:rsidRPr="00E953D3" w:rsidRDefault="00E966C7" w:rsidP="00C041A8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E966C7" w:rsidRPr="00E953D3" w:rsidRDefault="00E966C7" w:rsidP="00C041A8">
            <w:pPr>
              <w:jc w:val="both"/>
              <w:rPr>
                <w:sz w:val="28"/>
                <w:szCs w:val="28"/>
              </w:rPr>
            </w:pPr>
            <w:r w:rsidRPr="00E953D3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E966C7" w:rsidRPr="00E953D3" w:rsidTr="00C041A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95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E966C7" w:rsidRPr="00E953D3" w:rsidTr="00C041A8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jc w:val="both"/>
              <w:rPr>
                <w:sz w:val="28"/>
                <w:szCs w:val="28"/>
                <w:lang w:eastAsia="en-US"/>
              </w:rPr>
            </w:pPr>
            <w:r w:rsidRPr="00E953D3">
              <w:rPr>
                <w:sz w:val="28"/>
                <w:szCs w:val="28"/>
                <w:lang w:eastAsia="en-US"/>
              </w:rPr>
              <w:t>Общий объем финансирования мероприятий программы составляет 209829,22 тыс. руб.,  в том числе по годам:</w:t>
            </w:r>
          </w:p>
          <w:p w:rsidR="00E966C7" w:rsidRPr="00E953D3" w:rsidRDefault="00E966C7" w:rsidP="00C041A8">
            <w:pPr>
              <w:jc w:val="both"/>
              <w:rPr>
                <w:sz w:val="28"/>
                <w:szCs w:val="28"/>
                <w:lang w:eastAsia="en-US"/>
              </w:rPr>
            </w:pPr>
            <w:r w:rsidRPr="00E953D3">
              <w:rPr>
                <w:sz w:val="28"/>
                <w:szCs w:val="28"/>
              </w:rPr>
              <w:t>2017 год – 0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2018 год – 2500,0 тыс. руб.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48167,19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966C7" w:rsidRPr="00742F20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29162,03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6C7" w:rsidRPr="00E953D3" w:rsidRDefault="00E966C7" w:rsidP="00C04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</w:p>
          <w:p w:rsidR="00E966C7" w:rsidRPr="00E953D3" w:rsidRDefault="00E966C7" w:rsidP="00C041A8">
            <w:pPr>
              <w:pStyle w:val="21"/>
              <w:rPr>
                <w:szCs w:val="28"/>
              </w:rPr>
            </w:pPr>
            <w:r w:rsidRPr="00E953D3">
              <w:rPr>
                <w:szCs w:val="28"/>
              </w:rPr>
              <w:t xml:space="preserve">2022-2026 годы – 130000,0 тыс. руб. </w:t>
            </w:r>
          </w:p>
        </w:tc>
      </w:tr>
      <w:tr w:rsidR="00E966C7" w:rsidRPr="00E953D3" w:rsidTr="00C041A8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C7" w:rsidRPr="00E953D3" w:rsidRDefault="00E966C7" w:rsidP="00C04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обеспечение     Сычёв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3D3">
              <w:rPr>
                <w:rFonts w:ascii="Times New Roman" w:hAnsi="Times New Roman" w:cs="Times New Roman"/>
                <w:sz w:val="28"/>
                <w:szCs w:val="28"/>
              </w:rPr>
              <w:t xml:space="preserve">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E966C7" w:rsidRPr="00582106" w:rsidRDefault="00E966C7" w:rsidP="00E966C7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E966C7" w:rsidRPr="00582106" w:rsidRDefault="00E966C7" w:rsidP="00E966C7">
      <w:pPr>
        <w:tabs>
          <w:tab w:val="left" w:pos="2899"/>
        </w:tabs>
        <w:jc w:val="center"/>
        <w:rPr>
          <w:bCs/>
          <w:sz w:val="28"/>
          <w:szCs w:val="28"/>
        </w:rPr>
      </w:pPr>
      <w:r w:rsidRPr="00582106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966C7" w:rsidRPr="00582106" w:rsidRDefault="00E966C7" w:rsidP="00E966C7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На балансе Сычевского городского поселения имеется: 4 котельных,                     2,5 км теплотрасс,  35,8 км водопроводных сетей.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износ тепловых сетей составляет 26,6 %. Требуют замены 0,2 км тепловых сетей.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 Износ водопроводных сетей и водопроводных сооружений на них превышает 60 %.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                     в модернизации объектов коммунальной инфраструктуры, не формировала стимулы к сокращению затрат.</w:t>
      </w:r>
    </w:p>
    <w:p w:rsidR="00E966C7" w:rsidRPr="00E953D3" w:rsidRDefault="00E966C7" w:rsidP="00E966C7">
      <w:pPr>
        <w:ind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</w:t>
      </w:r>
      <w:r w:rsidRPr="00E953D3">
        <w:rPr>
          <w:b/>
          <w:sz w:val="28"/>
          <w:szCs w:val="28"/>
        </w:rPr>
        <w:t xml:space="preserve"> </w:t>
      </w:r>
      <w:r w:rsidRPr="00E953D3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E966C7" w:rsidRPr="00E953D3" w:rsidRDefault="00E966C7" w:rsidP="00E966C7">
      <w:pPr>
        <w:ind w:firstLine="709"/>
        <w:jc w:val="both"/>
        <w:rPr>
          <w:b/>
          <w:sz w:val="28"/>
          <w:szCs w:val="28"/>
        </w:rPr>
      </w:pP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 проведение  работ  по реконструкции системы теплоснабжения;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 проведение работ  по реконструкции системы водоснабжения;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Целевыми показателями программы являются: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-увеличение уровня соответствия предоставляемых услуг теплоснабжения нормативным требованиям;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-увеличение уровня соответствия предоставляемых услуг водоснабжения нормативным требованиям;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53D3">
        <w:rPr>
          <w:sz w:val="28"/>
          <w:szCs w:val="28"/>
        </w:rPr>
        <w:t>увеличение уровня соответствия предоставляемых услуг водоотведения нормативным требованиям.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  </w:t>
      </w:r>
    </w:p>
    <w:p w:rsidR="00E966C7" w:rsidRPr="00E953D3" w:rsidRDefault="00E966C7" w:rsidP="00E966C7">
      <w:pPr>
        <w:pStyle w:val="21"/>
        <w:ind w:firstLine="709"/>
        <w:rPr>
          <w:szCs w:val="28"/>
        </w:rPr>
      </w:pPr>
      <w:r w:rsidRPr="00E953D3">
        <w:rPr>
          <w:szCs w:val="28"/>
        </w:rPr>
        <w:t xml:space="preserve">                                                      Водоснабжение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  <w:r w:rsidRPr="00E953D3">
        <w:rPr>
          <w:color w:val="000000"/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№74/ГВК 66205902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E953D3">
          <w:rPr>
            <w:color w:val="000000"/>
            <w:sz w:val="28"/>
            <w:szCs w:val="28"/>
          </w:rPr>
          <w:t>40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1953.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-150 мм., год ввода – 1912.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1912.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1972.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Башня водонапорная, кирпичное сооружение высотой 33 погонных метров                     с баком,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производительность 200 м</w:t>
      </w:r>
      <w:r w:rsidRPr="00E953D3">
        <w:rPr>
          <w:color w:val="000000"/>
          <w:sz w:val="28"/>
          <w:szCs w:val="28"/>
          <w:vertAlign w:val="superscript"/>
        </w:rPr>
        <w:t>3</w:t>
      </w:r>
      <w:r w:rsidRPr="00E953D3">
        <w:rPr>
          <w:color w:val="000000"/>
          <w:sz w:val="28"/>
          <w:szCs w:val="28"/>
        </w:rPr>
        <w:t>, год ввода – 1977.</w:t>
      </w:r>
      <w:r w:rsidRPr="00E953D3">
        <w:rPr>
          <w:b/>
          <w:color w:val="000000"/>
          <w:sz w:val="28"/>
          <w:szCs w:val="28"/>
        </w:rPr>
        <w:t xml:space="preserve">  </w:t>
      </w:r>
      <w:r w:rsidRPr="00E953D3">
        <w:rPr>
          <w:color w:val="000000"/>
          <w:sz w:val="28"/>
          <w:szCs w:val="28"/>
        </w:rPr>
        <w:t xml:space="preserve">   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 25237/ГВК 66205903 ,глубиной 85 погонных метров, производительность 63 куб.м. в час  год ввода 1986,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скважина №3180/ГВК 66205901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>глубиной 85 погонных метра,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E953D3">
          <w:rPr>
            <w:color w:val="000000"/>
            <w:sz w:val="28"/>
            <w:szCs w:val="28"/>
          </w:rPr>
          <w:t>63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1986.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1982.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-150 мм., год ввода – 1986.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lastRenderedPageBreak/>
        <w:t>Стальной дюкер,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стальная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1986.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1977.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2001.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2005.</w:t>
      </w:r>
      <w:r w:rsidRPr="00E953D3">
        <w:rPr>
          <w:b/>
          <w:color w:val="000000"/>
          <w:sz w:val="28"/>
          <w:szCs w:val="28"/>
        </w:rPr>
        <w:t xml:space="preserve"> </w:t>
      </w:r>
      <w:r w:rsidRPr="00E953D3">
        <w:rPr>
          <w:color w:val="000000"/>
          <w:sz w:val="28"/>
          <w:szCs w:val="28"/>
        </w:rPr>
        <w:t xml:space="preserve">                           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Артезианская  скважина №3 79/ГВК 66205900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 глубиной 72 погонных метра</w:t>
      </w:r>
      <w:r w:rsidRPr="00E953D3">
        <w:rPr>
          <w:b/>
          <w:color w:val="000000"/>
          <w:sz w:val="28"/>
          <w:szCs w:val="28"/>
        </w:rPr>
        <w:t xml:space="preserve">, </w:t>
      </w:r>
      <w:r w:rsidRPr="00E953D3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E953D3">
          <w:rPr>
            <w:color w:val="000000"/>
            <w:sz w:val="28"/>
            <w:szCs w:val="28"/>
          </w:rPr>
          <w:t>6 м</w:t>
        </w:r>
        <w:r w:rsidRPr="00E953D3">
          <w:rPr>
            <w:color w:val="000000"/>
            <w:sz w:val="28"/>
            <w:szCs w:val="28"/>
            <w:vertAlign w:val="superscript"/>
          </w:rPr>
          <w:t>3</w:t>
        </w:r>
      </w:smartTag>
      <w:r w:rsidRPr="00E953D3">
        <w:rPr>
          <w:color w:val="000000"/>
          <w:sz w:val="28"/>
          <w:szCs w:val="28"/>
          <w:vertAlign w:val="superscript"/>
        </w:rPr>
        <w:t xml:space="preserve"> </w:t>
      </w:r>
      <w:r w:rsidRPr="00E953D3">
        <w:rPr>
          <w:color w:val="000000"/>
          <w:sz w:val="28"/>
          <w:szCs w:val="28"/>
        </w:rPr>
        <w:t>в час,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 xml:space="preserve">1982.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-100 мм., год ввода – 1993.</w:t>
      </w:r>
    </w:p>
    <w:p w:rsidR="00E966C7" w:rsidRPr="00E953D3" w:rsidRDefault="00E966C7" w:rsidP="00E966C7">
      <w:pPr>
        <w:ind w:firstLine="709"/>
        <w:jc w:val="both"/>
        <w:rPr>
          <w:b/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-63 мм., год ввода – 1995.</w:t>
      </w:r>
      <w:r w:rsidRPr="00E953D3">
        <w:rPr>
          <w:b/>
          <w:color w:val="000000"/>
          <w:sz w:val="28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E953D3">
        <w:rPr>
          <w:color w:val="000000"/>
          <w:sz w:val="28"/>
          <w:szCs w:val="28"/>
          <w:lang w:val="en-US"/>
        </w:rPr>
        <w:t>d</w:t>
      </w:r>
      <w:r w:rsidRPr="00E953D3">
        <w:rPr>
          <w:color w:val="000000"/>
          <w:sz w:val="28"/>
          <w:szCs w:val="28"/>
        </w:rPr>
        <w:t>-63 мм., год ввода – 2002.</w:t>
      </w:r>
    </w:p>
    <w:p w:rsidR="00E966C7" w:rsidRPr="00E953D3" w:rsidRDefault="00E966C7" w:rsidP="00E966C7">
      <w:pPr>
        <w:ind w:firstLine="709"/>
        <w:jc w:val="both"/>
        <w:rPr>
          <w:color w:val="000000"/>
          <w:sz w:val="28"/>
          <w:szCs w:val="28"/>
        </w:rPr>
      </w:pPr>
      <w:r w:rsidRPr="00E953D3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E953D3">
        <w:rPr>
          <w:color w:val="000000"/>
          <w:sz w:val="28"/>
          <w:szCs w:val="28"/>
          <w:vertAlign w:val="superscript"/>
        </w:rPr>
        <w:t>3</w:t>
      </w:r>
      <w:r w:rsidRPr="00E953D3">
        <w:rPr>
          <w:color w:val="000000"/>
          <w:sz w:val="28"/>
          <w:szCs w:val="28"/>
        </w:rPr>
        <w:t>, год ввода</w:t>
      </w:r>
      <w:r w:rsidRPr="00E953D3">
        <w:rPr>
          <w:b/>
          <w:color w:val="000000"/>
          <w:sz w:val="28"/>
          <w:szCs w:val="28"/>
        </w:rPr>
        <w:t xml:space="preserve"> – </w:t>
      </w:r>
      <w:r w:rsidRPr="00E953D3">
        <w:rPr>
          <w:color w:val="000000"/>
          <w:sz w:val="28"/>
          <w:szCs w:val="28"/>
        </w:rPr>
        <w:t>1998.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На водопроводных сетях</w:t>
      </w:r>
      <w:r w:rsidRPr="00E953D3">
        <w:rPr>
          <w:b/>
          <w:sz w:val="28"/>
          <w:szCs w:val="28"/>
        </w:rPr>
        <w:t xml:space="preserve"> </w:t>
      </w:r>
      <w:r w:rsidRPr="00E953D3">
        <w:rPr>
          <w:sz w:val="28"/>
          <w:szCs w:val="28"/>
        </w:rPr>
        <w:t xml:space="preserve"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</w:t>
      </w:r>
      <w:r>
        <w:rPr>
          <w:sz w:val="28"/>
          <w:szCs w:val="28"/>
        </w:rPr>
        <w:t xml:space="preserve">                               </w:t>
      </w:r>
      <w:r w:rsidRPr="00E953D3">
        <w:rPr>
          <w:sz w:val="28"/>
          <w:szCs w:val="28"/>
        </w:rPr>
        <w:t>к прекращению водоснабжения населения города, проживающего в частном секторе и непроизводительным потерям в сети.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Сычёвском городском поселении    возможно только программно-целевым методом.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>При проектировании новых жилых районов необходимо предусмотреть проектирование и строительство водопроводных сетей, разработку мероприятий                  по противопожарной безопасности.</w:t>
      </w:r>
    </w:p>
    <w:p w:rsidR="00E966C7" w:rsidRPr="00E953D3" w:rsidRDefault="00E966C7" w:rsidP="00E966C7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  <w:r w:rsidRPr="00E953D3">
        <w:rPr>
          <w:sz w:val="28"/>
          <w:szCs w:val="28"/>
        </w:rPr>
        <w:t xml:space="preserve">                                         </w:t>
      </w:r>
    </w:p>
    <w:p w:rsidR="00E966C7" w:rsidRPr="00E953D3" w:rsidRDefault="00E966C7" w:rsidP="00E966C7">
      <w:pPr>
        <w:pStyle w:val="8"/>
        <w:tabs>
          <w:tab w:val="left" w:pos="3900"/>
        </w:tabs>
        <w:ind w:left="0" w:right="0"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t>Теплоснабжение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1. ООО «Смоленскрегионтеплоэнерго»;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E966C7" w:rsidRPr="00E953D3" w:rsidRDefault="00E966C7" w:rsidP="00E966C7">
      <w:pPr>
        <w:pStyle w:val="21"/>
        <w:ind w:firstLine="709"/>
        <w:rPr>
          <w:szCs w:val="28"/>
        </w:rPr>
      </w:pPr>
      <w:r w:rsidRPr="00E953D3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E966C7" w:rsidRPr="00E953D3" w:rsidRDefault="00E966C7" w:rsidP="00E966C7">
      <w:pPr>
        <w:pStyle w:val="21"/>
        <w:ind w:firstLine="709"/>
        <w:rPr>
          <w:rStyle w:val="FontStyle15"/>
          <w:szCs w:val="28"/>
        </w:rPr>
      </w:pPr>
      <w:r w:rsidRPr="00E953D3">
        <w:rPr>
          <w:szCs w:val="28"/>
        </w:rPr>
        <w:t xml:space="preserve">Расчеты между поставщиком тепловой энергии и потребителями,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муниципальных магистральных  тепловых  сетей  -  2,5 км. Эксплуатацию муниципальных тепловых сетей осуществляет </w:t>
      </w:r>
      <w:r>
        <w:rPr>
          <w:szCs w:val="28"/>
        </w:rPr>
        <w:t xml:space="preserve">                                            </w:t>
      </w:r>
      <w:r w:rsidRPr="00E953D3">
        <w:rPr>
          <w:szCs w:val="28"/>
        </w:rPr>
        <w:t xml:space="preserve">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E953D3">
        <w:rPr>
          <w:rStyle w:val="FontStyle15"/>
          <w:szCs w:val="28"/>
        </w:rPr>
        <w:t xml:space="preserve"> 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</w:p>
    <w:p w:rsidR="00E966C7" w:rsidRPr="00E953D3" w:rsidRDefault="00E966C7" w:rsidP="00E966C7">
      <w:pPr>
        <w:ind w:firstLine="709"/>
        <w:jc w:val="center"/>
        <w:rPr>
          <w:sz w:val="28"/>
          <w:szCs w:val="28"/>
        </w:rPr>
      </w:pPr>
      <w:r w:rsidRPr="00E953D3">
        <w:rPr>
          <w:sz w:val="28"/>
          <w:szCs w:val="28"/>
        </w:rPr>
        <w:t>Водоотведение</w:t>
      </w:r>
    </w:p>
    <w:p w:rsidR="00E966C7" w:rsidRPr="00E953D3" w:rsidRDefault="00E966C7" w:rsidP="00E966C7">
      <w:pPr>
        <w:ind w:firstLine="709"/>
        <w:jc w:val="center"/>
        <w:rPr>
          <w:sz w:val="28"/>
          <w:szCs w:val="28"/>
        </w:rPr>
      </w:pP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Очистка сточных вод  в г. Сычевка  проводится  очистными  сооружениями  площадки №1 расположенных по адресу: Смоленская область, г. Сычевка,                  ул. Бычкова, д.42: 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1.Очистные  сооружения  пл. 1.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2.Контейнерная  установка очист. сооружений  пл.1.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3.Насос  50 </w:t>
      </w:r>
      <w:r w:rsidRPr="00E953D3">
        <w:rPr>
          <w:sz w:val="28"/>
          <w:szCs w:val="28"/>
          <w:lang w:val="en-US"/>
        </w:rPr>
        <w:t>PUA</w:t>
      </w:r>
      <w:r w:rsidRPr="00E953D3">
        <w:rPr>
          <w:sz w:val="28"/>
          <w:szCs w:val="28"/>
        </w:rPr>
        <w:t xml:space="preserve"> 2.4.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4.Насос  </w:t>
      </w:r>
      <w:r w:rsidRPr="00E953D3">
        <w:rPr>
          <w:sz w:val="28"/>
          <w:szCs w:val="28"/>
          <w:lang w:val="en-US"/>
        </w:rPr>
        <w:t>Tsurumi</w:t>
      </w:r>
      <w:r w:rsidRPr="00E953D3">
        <w:rPr>
          <w:sz w:val="28"/>
          <w:szCs w:val="28"/>
        </w:rPr>
        <w:t xml:space="preserve"> </w:t>
      </w:r>
      <w:r w:rsidRPr="00E953D3">
        <w:rPr>
          <w:sz w:val="28"/>
          <w:szCs w:val="28"/>
          <w:lang w:val="en-US"/>
        </w:rPr>
        <w:t>Pump</w:t>
      </w:r>
      <w:r w:rsidRPr="00E953D3">
        <w:rPr>
          <w:sz w:val="28"/>
          <w:szCs w:val="28"/>
        </w:rPr>
        <w:t>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5.Установка  ЭКО-50.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6. Установка  ЭКО-50.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7.Электрический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8. 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9. Электрический  обогреватель  </w:t>
      </w:r>
      <w:r w:rsidRPr="00E953D3">
        <w:rPr>
          <w:sz w:val="28"/>
          <w:szCs w:val="28"/>
          <w:lang w:val="en-US"/>
        </w:rPr>
        <w:t>KELSU</w:t>
      </w:r>
      <w:r w:rsidRPr="00E953D3">
        <w:rPr>
          <w:sz w:val="28"/>
          <w:szCs w:val="28"/>
        </w:rPr>
        <w:t>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lastRenderedPageBreak/>
        <w:t>10.Прибор  АНКАТ-7645.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11.Насос  НПК 20-22.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12. Насос  НПК 20-22.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 xml:space="preserve"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</w:t>
      </w:r>
      <w:r>
        <w:rPr>
          <w:sz w:val="28"/>
          <w:szCs w:val="28"/>
        </w:rPr>
        <w:t xml:space="preserve">                           </w:t>
      </w:r>
      <w:r w:rsidRPr="00E953D3">
        <w:rPr>
          <w:sz w:val="28"/>
          <w:szCs w:val="28"/>
        </w:rPr>
        <w:t>на объединение с промышленностью в ОСК на полную биологическую очистку.</w:t>
      </w:r>
    </w:p>
    <w:p w:rsidR="00E966C7" w:rsidRPr="00E953D3" w:rsidRDefault="00E966C7" w:rsidP="00E966C7">
      <w:pPr>
        <w:ind w:firstLine="709"/>
        <w:jc w:val="both"/>
        <w:rPr>
          <w:sz w:val="28"/>
          <w:szCs w:val="28"/>
        </w:rPr>
      </w:pPr>
      <w:r w:rsidRPr="00E953D3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E966C7" w:rsidRPr="00E953D3" w:rsidRDefault="00E966C7" w:rsidP="00E966C7">
      <w:pPr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Срок выполнения программы:  2017-2026 годы.</w:t>
      </w:r>
    </w:p>
    <w:p w:rsidR="00E966C7" w:rsidRPr="00E953D3" w:rsidRDefault="00E966C7" w:rsidP="00E96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E953D3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Сычевкого городского поселения Сычевского района Смоленской области теплоснабжением, водоснабжением, водоотведением.</w:t>
      </w:r>
    </w:p>
    <w:p w:rsidR="00E966C7" w:rsidRPr="00E953D3" w:rsidRDefault="00E966C7" w:rsidP="00E96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E966C7" w:rsidRPr="00E953D3" w:rsidRDefault="00E966C7" w:rsidP="00E966C7">
      <w:pPr>
        <w:ind w:firstLine="709"/>
        <w:jc w:val="both"/>
        <w:rPr>
          <w:b/>
          <w:sz w:val="28"/>
          <w:szCs w:val="28"/>
        </w:rPr>
      </w:pPr>
      <w:r w:rsidRPr="00E953D3">
        <w:rPr>
          <w:sz w:val="28"/>
          <w:szCs w:val="28"/>
        </w:rPr>
        <w:t xml:space="preserve">  </w:t>
      </w:r>
    </w:p>
    <w:p w:rsidR="00E966C7" w:rsidRDefault="00E966C7" w:rsidP="00E966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 xml:space="preserve">3. Обоснование ресурсного </w:t>
      </w:r>
    </w:p>
    <w:p w:rsidR="00E966C7" w:rsidRPr="00E953D3" w:rsidRDefault="00E966C7" w:rsidP="00E966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E966C7" w:rsidRPr="00E953D3" w:rsidRDefault="00E966C7" w:rsidP="00E96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Общий объем финансирования Программы составляет 209829,22 млн.  рублей, в том числе по годам: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в 2017 году - 0 тысяч рублей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в 2018 году – 2500,0 тысяч рублей</w:t>
      </w:r>
    </w:p>
    <w:p w:rsidR="00E966C7" w:rsidRPr="00B1242C" w:rsidRDefault="00E966C7" w:rsidP="00E966C7">
      <w:pPr>
        <w:pStyle w:val="af8"/>
        <w:spacing w:line="240" w:lineRule="auto"/>
        <w:ind w:firstLine="709"/>
        <w:rPr>
          <w:color w:val="FF0000"/>
        </w:rPr>
      </w:pPr>
      <w:r>
        <w:t>в 2019 году – 48167,190</w:t>
      </w:r>
      <w:r w:rsidRPr="00E953D3">
        <w:t xml:space="preserve"> тысяч рублей</w:t>
      </w:r>
      <w:r>
        <w:t xml:space="preserve"> 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>
        <w:t>в 2020 году – 29612,030</w:t>
      </w:r>
      <w:r w:rsidRPr="00E953D3">
        <w:t xml:space="preserve"> тысяч рублей</w:t>
      </w:r>
      <w:r>
        <w:t xml:space="preserve"> 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в 2021 году – 0 тысяч рублей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в 2022-2026 – 130000,0 тыс. рублей</w:t>
      </w:r>
    </w:p>
    <w:p w:rsidR="00E966C7" w:rsidRPr="00E953D3" w:rsidRDefault="00E966C7" w:rsidP="00E966C7">
      <w:pPr>
        <w:pStyle w:val="af8"/>
        <w:spacing w:line="240" w:lineRule="auto"/>
        <w:ind w:firstLine="709"/>
      </w:pPr>
      <w:r w:rsidRPr="00E953D3">
        <w:t>Источники финансирования Программы – бюджет Сычевского городского поселения, областной бюджет и федеральный бюджет.</w:t>
      </w:r>
    </w:p>
    <w:p w:rsidR="00E966C7" w:rsidRPr="00E953D3" w:rsidRDefault="00E966C7" w:rsidP="00E96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3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FF348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FF348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FF348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FF348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FF348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E966C7" w:rsidRPr="00E953D3" w:rsidRDefault="00E966C7" w:rsidP="00FF3483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lastRenderedPageBreak/>
        <w:t>4.Обобщенная характеристика подпрограмм, основных мероприятий, входящих в состав муниципальной программы</w:t>
      </w:r>
    </w:p>
    <w:p w:rsidR="00E966C7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E966C7" w:rsidRPr="00E953D3" w:rsidRDefault="00E966C7" w:rsidP="00E966C7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Муниципальная программа не содержит подпрограмм.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К мероприятиям программы относятся: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- реконструкция тепловых сетей;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>-реконструкция и строительство водопроводных сетей, объектов водоподготовки и фильтрации;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 xml:space="preserve"> - реконструкция общегородских очистных сооружений.</w:t>
      </w:r>
    </w:p>
    <w:p w:rsidR="00E966C7" w:rsidRDefault="00E966C7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E953D3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</w:t>
      </w:r>
      <w:r w:rsidR="00FF3483">
        <w:rPr>
          <w:bCs/>
          <w:spacing w:val="1"/>
          <w:sz w:val="28"/>
          <w:szCs w:val="28"/>
        </w:rPr>
        <w:t xml:space="preserve">                       </w:t>
      </w:r>
      <w:r w:rsidRPr="00E953D3">
        <w:rPr>
          <w:bCs/>
          <w:spacing w:val="1"/>
          <w:sz w:val="28"/>
          <w:szCs w:val="28"/>
        </w:rPr>
        <w:t>к муниципальной программе.</w:t>
      </w:r>
    </w:p>
    <w:p w:rsidR="00FF3483" w:rsidRPr="00E953D3" w:rsidRDefault="00FF3483" w:rsidP="00E966C7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E966C7" w:rsidRDefault="00E966C7" w:rsidP="00FF348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FF3483" w:rsidRPr="00E953D3" w:rsidRDefault="00FF3483" w:rsidP="00E966C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E966C7" w:rsidRDefault="00E966C7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4A71FE">
        <w:rPr>
          <w:bCs/>
          <w:sz w:val="28"/>
          <w:szCs w:val="28"/>
        </w:rPr>
        <w:t xml:space="preserve">                        </w:t>
      </w:r>
      <w:r w:rsidRPr="00E953D3">
        <w:rPr>
          <w:bCs/>
          <w:sz w:val="28"/>
          <w:szCs w:val="28"/>
        </w:rPr>
        <w:t>к данной программе.</w:t>
      </w:r>
    </w:p>
    <w:p w:rsidR="00FF3483" w:rsidRPr="00E953D3" w:rsidRDefault="00FF3483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966C7" w:rsidRDefault="00E966C7" w:rsidP="00FF348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FF3483" w:rsidRPr="00E953D3" w:rsidRDefault="00FF3483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966C7" w:rsidRPr="00E953D3" w:rsidRDefault="00E966C7" w:rsidP="00E966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953D3">
        <w:rPr>
          <w:bCs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E966C7" w:rsidRPr="001C2419" w:rsidRDefault="00E966C7" w:rsidP="00E966C7">
      <w:pPr>
        <w:jc w:val="both"/>
        <w:rPr>
          <w:sz w:val="28"/>
          <w:szCs w:val="28"/>
        </w:rPr>
      </w:pPr>
    </w:p>
    <w:p w:rsidR="00E966C7" w:rsidRPr="001B7C01" w:rsidRDefault="00E966C7" w:rsidP="00E966C7">
      <w:pPr>
        <w:rPr>
          <w:sz w:val="24"/>
          <w:szCs w:val="24"/>
        </w:rPr>
        <w:sectPr w:rsidR="00E966C7" w:rsidRPr="001B7C01" w:rsidSect="00742F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966C7" w:rsidRPr="00AC377F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№1</w:t>
      </w:r>
    </w:p>
    <w:p w:rsidR="00E966C7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E966C7" w:rsidRDefault="00E966C7" w:rsidP="00E966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Целевые показатели реализации муниципальной программы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«Комплексное развитие систем коммунальной инфраструктуры Сычевского городского  поселения 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633"/>
        <w:gridCol w:w="1273"/>
        <w:gridCol w:w="1137"/>
        <w:gridCol w:w="1134"/>
        <w:gridCol w:w="1275"/>
        <w:gridCol w:w="1134"/>
        <w:gridCol w:w="1134"/>
        <w:gridCol w:w="1118"/>
        <w:gridCol w:w="1204"/>
        <w:gridCol w:w="1506"/>
      </w:tblGrid>
      <w:tr w:rsidR="00E966C7" w:rsidRPr="00AC377F" w:rsidTr="00C041A8">
        <w:trPr>
          <w:trHeight w:val="3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E966C7" w:rsidRPr="00AC377F" w:rsidTr="00C041A8">
        <w:trPr>
          <w:trHeight w:val="84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FF3483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2022-2026 годы</w:t>
            </w:r>
          </w:p>
        </w:tc>
      </w:tr>
      <w:tr w:rsidR="00E966C7" w:rsidRPr="00AC377F" w:rsidTr="00C041A8">
        <w:trPr>
          <w:trHeight w:val="15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99</w:t>
            </w:r>
          </w:p>
        </w:tc>
      </w:tr>
      <w:tr w:rsidR="00E966C7" w:rsidRPr="00AC377F" w:rsidTr="00C041A8">
        <w:trPr>
          <w:trHeight w:val="75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  <w:tr w:rsidR="00E966C7" w:rsidRPr="00AC377F" w:rsidTr="00C041A8">
        <w:trPr>
          <w:trHeight w:val="6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водоотведения    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</w:tbl>
    <w:p w:rsidR="00E966C7" w:rsidRPr="00AC377F" w:rsidRDefault="00E966C7" w:rsidP="00E966C7">
      <w:pPr>
        <w:ind w:firstLine="709"/>
        <w:jc w:val="both"/>
        <w:rPr>
          <w:sz w:val="24"/>
          <w:szCs w:val="24"/>
        </w:rPr>
      </w:pP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 2</w:t>
      </w:r>
    </w:p>
    <w:p w:rsidR="00E966C7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66C7" w:rsidRPr="00AC377F" w:rsidRDefault="00E966C7" w:rsidP="00E966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bCs/>
          <w:sz w:val="28"/>
          <w:szCs w:val="28"/>
        </w:rPr>
        <w:t>План реализации  муниципальной программы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tbl>
      <w:tblPr>
        <w:tblW w:w="155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700"/>
        <w:gridCol w:w="1701"/>
        <w:gridCol w:w="992"/>
        <w:gridCol w:w="709"/>
        <w:gridCol w:w="709"/>
        <w:gridCol w:w="708"/>
        <w:gridCol w:w="709"/>
        <w:gridCol w:w="712"/>
        <w:gridCol w:w="709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E966C7" w:rsidRPr="00AC377F" w:rsidTr="00C041A8">
        <w:trPr>
          <w:trHeight w:val="8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E966C7" w:rsidRPr="00AC377F" w:rsidTr="00C041A8">
        <w:trPr>
          <w:trHeight w:val="4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</w:rPr>
            </w:pPr>
            <w:r w:rsidRPr="00AC37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C377F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C377F">
              <w:rPr>
                <w:rFonts w:ascii="Times New Roman" w:hAnsi="Times New Roman" w:cs="Times New Roman"/>
                <w:lang w:val="en-US"/>
              </w:rPr>
              <w:t>2022-2026</w:t>
            </w:r>
          </w:p>
        </w:tc>
      </w:tr>
      <w:tr w:rsidR="00E966C7" w:rsidRPr="00AC377F" w:rsidTr="00C041A8">
        <w:trPr>
          <w:trHeight w:val="271"/>
        </w:trPr>
        <w:tc>
          <w:tcPr>
            <w:tcW w:w="155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AC377F">
              <w:rPr>
                <w:sz w:val="24"/>
                <w:szCs w:val="24"/>
              </w:rPr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E966C7" w:rsidRPr="00AC377F" w:rsidTr="00C041A8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теплоснабжения      нормативным требованиям</w:t>
            </w:r>
          </w:p>
          <w:p w:rsidR="00E966C7" w:rsidRPr="00AC377F" w:rsidRDefault="00E966C7" w:rsidP="00C041A8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99</w:t>
            </w:r>
          </w:p>
        </w:tc>
      </w:tr>
      <w:tr w:rsidR="00E966C7" w:rsidRPr="00AC377F" w:rsidTr="00C041A8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lastRenderedPageBreak/>
              <w:t>Увеличение уровня соответствия предоставляемых услуг водоснабжения    нормативным требованиям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95</w:t>
            </w:r>
          </w:p>
        </w:tc>
      </w:tr>
      <w:tr w:rsidR="00E966C7" w:rsidRPr="00AC377F" w:rsidTr="00C041A8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водоотведения    нормативным требованиям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95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AC377F" w:rsidRDefault="00E966C7" w:rsidP="00C041A8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Основное мероприятие: комплексное </w:t>
            </w:r>
            <w:r w:rsidRPr="00AC377F">
              <w:rPr>
                <w:bCs/>
                <w:spacing w:val="1"/>
                <w:sz w:val="24"/>
                <w:szCs w:val="24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E966C7" w:rsidRPr="00AC377F" w:rsidRDefault="00E966C7" w:rsidP="00C04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</w:t>
            </w: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966C7" w:rsidRPr="00AC377F" w:rsidTr="00C041A8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1.Реконструкция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</w:pPr>
            <w:r w:rsidRPr="00AC377F">
              <w:t>55000,0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966C7" w:rsidRPr="00AC377F" w:rsidTr="00C041A8">
        <w:trPr>
          <w:trHeight w:val="2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100</w:t>
            </w:r>
          </w:p>
        </w:tc>
      </w:tr>
      <w:tr w:rsidR="00E966C7" w:rsidRPr="00AC377F" w:rsidTr="00C041A8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C377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126D16" w:rsidRDefault="00E966C7" w:rsidP="00C041A8">
            <w:pPr>
              <w:jc w:val="center"/>
              <w:rPr>
                <w:sz w:val="24"/>
                <w:szCs w:val="24"/>
              </w:rPr>
            </w:pPr>
            <w:r w:rsidRPr="00126D1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126D16" w:rsidRDefault="00E966C7" w:rsidP="00C041A8">
            <w:pPr>
              <w:jc w:val="center"/>
              <w:rPr>
                <w:sz w:val="24"/>
                <w:szCs w:val="24"/>
              </w:rPr>
            </w:pPr>
            <w:r w:rsidRPr="00126D16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</w:pPr>
            <w:r w:rsidRPr="00AC377F"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</w:tr>
      <w:tr w:rsidR="00E966C7" w:rsidRPr="00AC377F" w:rsidTr="00C041A8">
        <w:trPr>
          <w:trHeight w:val="2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  <w:lang w:val="en-US"/>
              </w:rPr>
            </w:pPr>
            <w:r w:rsidRPr="00AC377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100</w:t>
            </w:r>
          </w:p>
        </w:tc>
      </w:tr>
      <w:tr w:rsidR="00E966C7" w:rsidRPr="00AC377F" w:rsidTr="00C041A8">
        <w:trPr>
          <w:trHeight w:val="1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shd w:val="clear" w:color="auto" w:fill="FFFFFF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3.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D31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6C7" w:rsidRPr="00920EA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sz w:val="24"/>
                <w:szCs w:val="24"/>
              </w:rPr>
              <w:t>48167,19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920EAF" w:rsidRDefault="00E966C7" w:rsidP="00C041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29162,03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9A212E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9A212E" w:rsidRDefault="00E966C7" w:rsidP="00C04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966C7" w:rsidRPr="00AC377F" w:rsidTr="00C041A8">
        <w:trPr>
          <w:trHeight w:val="12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920EA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sz w:val="24"/>
                <w:szCs w:val="24"/>
              </w:rPr>
              <w:t>41905,50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13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920EAF" w:rsidRDefault="00E966C7" w:rsidP="00C041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920EA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sz w:val="24"/>
                <w:szCs w:val="24"/>
              </w:rPr>
              <w:t>29161,75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Сычевского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F56D6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920EA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920EAF" w:rsidRDefault="00E966C7" w:rsidP="00C041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EE119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 соответствие  реконструкции общегородских очистных сооружений нормативным требованиям 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6C7" w:rsidRDefault="00E966C7" w:rsidP="00E966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66C7" w:rsidRPr="00EE1193" w:rsidRDefault="00E966C7" w:rsidP="00E966C7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E966C7" w:rsidRPr="00AC377F" w:rsidTr="00C041A8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966C7" w:rsidRPr="00AC377F" w:rsidRDefault="00E966C7" w:rsidP="00E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C377F">
        <w:rPr>
          <w:sz w:val="24"/>
          <w:szCs w:val="24"/>
        </w:rPr>
        <w:t xml:space="preserve">   П</w:t>
      </w:r>
      <w:r w:rsidRPr="00AC377F">
        <w:rPr>
          <w:sz w:val="28"/>
          <w:szCs w:val="28"/>
        </w:rPr>
        <w:t>риложение № 3</w:t>
      </w:r>
    </w:p>
    <w:p w:rsidR="00E966C7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4"/>
          <w:szCs w:val="24"/>
        </w:rPr>
        <w:tab/>
      </w: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E966C7" w:rsidRPr="00AC377F" w:rsidRDefault="00E966C7" w:rsidP="00E966C7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области»</w:t>
      </w:r>
    </w:p>
    <w:p w:rsidR="00E966C7" w:rsidRPr="00AC377F" w:rsidRDefault="00E966C7" w:rsidP="00E966C7">
      <w:pPr>
        <w:widowControl w:val="0"/>
        <w:tabs>
          <w:tab w:val="left" w:pos="12792"/>
        </w:tabs>
        <w:autoSpaceDE w:val="0"/>
        <w:autoSpaceDN w:val="0"/>
        <w:adjustRightInd w:val="0"/>
        <w:rPr>
          <w:sz w:val="24"/>
          <w:szCs w:val="24"/>
        </w:rPr>
      </w:pPr>
    </w:p>
    <w:p w:rsidR="00E966C7" w:rsidRPr="00AC377F" w:rsidRDefault="00E966C7" w:rsidP="00E9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C7" w:rsidRPr="00893B9F" w:rsidRDefault="00E966C7" w:rsidP="00E96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B9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E966C7" w:rsidRPr="00893B9F" w:rsidRDefault="00E966C7" w:rsidP="00E96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B9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E966C7" w:rsidRPr="00893B9F" w:rsidRDefault="00E966C7" w:rsidP="00E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382"/>
        <w:gridCol w:w="3309"/>
        <w:gridCol w:w="4346"/>
        <w:gridCol w:w="4394"/>
      </w:tblGrid>
      <w:tr w:rsidR="00E966C7" w:rsidRPr="00FF3483" w:rsidTr="00FF348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 документа</w:t>
            </w:r>
          </w:p>
        </w:tc>
      </w:tr>
      <w:tr w:rsidR="00E966C7" w:rsidRPr="00FF3483" w:rsidTr="00FF348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C7" w:rsidRPr="00FF3483" w:rsidRDefault="00E966C7" w:rsidP="00C041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966C7" w:rsidRPr="00AC377F" w:rsidRDefault="00E966C7" w:rsidP="00E966C7">
      <w:pPr>
        <w:ind w:left="-709" w:firstLine="709"/>
        <w:rPr>
          <w:sz w:val="24"/>
          <w:szCs w:val="24"/>
        </w:rPr>
      </w:pPr>
    </w:p>
    <w:p w:rsidR="00E966C7" w:rsidRPr="00AC377F" w:rsidRDefault="00E966C7" w:rsidP="00E966C7">
      <w:pPr>
        <w:ind w:left="-709" w:firstLine="709"/>
        <w:rPr>
          <w:sz w:val="24"/>
          <w:szCs w:val="24"/>
        </w:rPr>
      </w:pPr>
    </w:p>
    <w:p w:rsidR="00E966C7" w:rsidRPr="00AC377F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Default="00E966C7" w:rsidP="00E966C7">
      <w:pPr>
        <w:ind w:left="-709" w:firstLine="709"/>
        <w:rPr>
          <w:sz w:val="24"/>
          <w:szCs w:val="24"/>
        </w:rPr>
      </w:pPr>
    </w:p>
    <w:p w:rsidR="00E966C7" w:rsidRPr="00AC377F" w:rsidRDefault="00E966C7" w:rsidP="00E966C7">
      <w:pPr>
        <w:ind w:left="-709" w:firstLine="709"/>
        <w:rPr>
          <w:sz w:val="24"/>
          <w:szCs w:val="24"/>
        </w:rPr>
      </w:pPr>
    </w:p>
    <w:p w:rsidR="00E966C7" w:rsidRPr="00AC377F" w:rsidRDefault="00E966C7" w:rsidP="00E966C7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E966C7" w:rsidRPr="00AC377F" w:rsidTr="00C041A8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E966C7" w:rsidRPr="00AC377F" w:rsidRDefault="00E966C7" w:rsidP="00C041A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Pr="00AC377F">
              <w:rPr>
                <w:bCs/>
                <w:sz w:val="28"/>
                <w:szCs w:val="28"/>
              </w:rPr>
              <w:t>Приложение № 4</w:t>
            </w:r>
          </w:p>
          <w:p w:rsidR="00E966C7" w:rsidRDefault="00E966C7" w:rsidP="00C041A8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к муниципальной программе </w:t>
            </w:r>
          </w:p>
          <w:p w:rsidR="00E966C7" w:rsidRDefault="00E966C7" w:rsidP="00C041A8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E966C7" w:rsidRDefault="00E966C7" w:rsidP="00C041A8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>Сычевского</w:t>
            </w:r>
            <w:r>
              <w:rPr>
                <w:sz w:val="28"/>
                <w:szCs w:val="28"/>
              </w:rPr>
              <w:t xml:space="preserve"> </w:t>
            </w:r>
            <w:r w:rsidRPr="00AC377F">
              <w:rPr>
                <w:sz w:val="28"/>
                <w:szCs w:val="28"/>
              </w:rPr>
              <w:t>городского поселения Сычевского района</w:t>
            </w:r>
          </w:p>
          <w:p w:rsidR="00E966C7" w:rsidRPr="00AC377F" w:rsidRDefault="00E966C7" w:rsidP="00C041A8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AC377F">
              <w:rPr>
                <w:sz w:val="28"/>
                <w:szCs w:val="28"/>
              </w:rPr>
              <w:t xml:space="preserve"> 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  <w:p w:rsidR="00E966C7" w:rsidRDefault="00E966C7" w:rsidP="00C041A8">
            <w:pPr>
              <w:jc w:val="center"/>
              <w:rPr>
                <w:bCs/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bCs/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bCs/>
                <w:sz w:val="28"/>
                <w:szCs w:val="28"/>
              </w:rPr>
            </w:pPr>
            <w:r w:rsidRPr="00AC377F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2019</w:t>
            </w:r>
            <w:r w:rsidRPr="00AC377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E966C7" w:rsidRPr="00AC377F" w:rsidTr="00C041A8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E966C7" w:rsidRPr="00AC377F" w:rsidRDefault="00E966C7" w:rsidP="00C041A8">
            <w:pPr>
              <w:jc w:val="center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>«Комплексное развитие систем коммунальной инфраструктуры Сычевского городского поселения Сычевского района 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</w:tc>
      </w:tr>
      <w:tr w:rsidR="00E966C7" w:rsidRPr="00AC377F" w:rsidTr="00C041A8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</w:tr>
      <w:tr w:rsidR="00E966C7" w:rsidRPr="00AC377F" w:rsidTr="00C041A8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E966C7" w:rsidRPr="00AC377F" w:rsidTr="00C041A8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</w:tr>
      <w:tr w:rsidR="00E966C7" w:rsidRPr="00AC377F" w:rsidTr="00C041A8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both"/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1.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  <w:r w:rsidRPr="00AC377F">
              <w:rPr>
                <w:sz w:val="24"/>
                <w:szCs w:val="24"/>
              </w:rPr>
              <w:t xml:space="preserve">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E966C7" w:rsidRPr="00AC377F" w:rsidTr="00C041A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both"/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2.</w:t>
            </w:r>
            <w:r w:rsidR="00FF3483">
              <w:rPr>
                <w:sz w:val="24"/>
                <w:szCs w:val="24"/>
              </w:rPr>
              <w:t xml:space="preserve">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FF34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E966C7" w:rsidRPr="00AC377F" w:rsidTr="00C041A8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E966C7" w:rsidRPr="00AC377F" w:rsidRDefault="00E966C7" w:rsidP="00FF3483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</w:p>
          <w:p w:rsidR="00E966C7" w:rsidRPr="00AC377F" w:rsidRDefault="00E966C7" w:rsidP="00FF34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AC377F" w:rsidRDefault="00E966C7" w:rsidP="00FF3483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областной бюджет, б</w:t>
            </w:r>
            <w:r w:rsidRPr="00AC377F">
              <w:rPr>
                <w:sz w:val="24"/>
                <w:szCs w:val="24"/>
              </w:rPr>
              <w:t>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920EAF" w:rsidRDefault="00E966C7" w:rsidP="00C041A8">
            <w:pPr>
              <w:rPr>
                <w:color w:val="000000"/>
                <w:sz w:val="24"/>
                <w:szCs w:val="24"/>
              </w:rPr>
            </w:pPr>
            <w:r w:rsidRPr="00920EAF">
              <w:rPr>
                <w:color w:val="000000"/>
                <w:sz w:val="24"/>
                <w:szCs w:val="24"/>
              </w:rPr>
              <w:t>48167,19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</w:tr>
      <w:tr w:rsidR="00E966C7" w:rsidRPr="00AC377F" w:rsidTr="00C041A8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C7" w:rsidRPr="00AC377F" w:rsidRDefault="00E966C7" w:rsidP="00C041A8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FF3483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0</w:t>
            </w:r>
          </w:p>
          <w:p w:rsidR="00E966C7" w:rsidRPr="00AC377F" w:rsidRDefault="00E966C7" w:rsidP="00C041A8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</w:tbl>
    <w:p w:rsidR="00E966C7" w:rsidRDefault="00E966C7" w:rsidP="00E966C7">
      <w:pPr>
        <w:ind w:right="-55"/>
        <w:rPr>
          <w:sz w:val="28"/>
          <w:szCs w:val="28"/>
        </w:rPr>
      </w:pPr>
    </w:p>
    <w:p w:rsidR="00E966C7" w:rsidRPr="00FC4962" w:rsidRDefault="00E966C7" w:rsidP="000827D2">
      <w:pPr>
        <w:ind w:right="-55"/>
        <w:rPr>
          <w:sz w:val="28"/>
          <w:szCs w:val="28"/>
        </w:rPr>
      </w:pPr>
    </w:p>
    <w:sectPr w:rsidR="00E966C7" w:rsidRPr="00FC4962" w:rsidSect="004A71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2E" w:rsidRDefault="00A91F2E" w:rsidP="00FA6D0B">
      <w:r>
        <w:separator/>
      </w:r>
    </w:p>
  </w:endnote>
  <w:endnote w:type="continuationSeparator" w:id="1">
    <w:p w:rsidR="00A91F2E" w:rsidRDefault="00A91F2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2E" w:rsidRDefault="00A91F2E" w:rsidP="00FA6D0B">
      <w:r>
        <w:separator/>
      </w:r>
    </w:p>
  </w:footnote>
  <w:footnote w:type="continuationSeparator" w:id="1">
    <w:p w:rsidR="00A91F2E" w:rsidRDefault="00A91F2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7" w:rsidRDefault="00E966C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12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55F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501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1FE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1F2E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187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0683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6E53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2B5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66C7"/>
    <w:rsid w:val="00E9772F"/>
    <w:rsid w:val="00E97B3D"/>
    <w:rsid w:val="00EA0A19"/>
    <w:rsid w:val="00EA1774"/>
    <w:rsid w:val="00EA22E5"/>
    <w:rsid w:val="00EA387C"/>
    <w:rsid w:val="00EA455B"/>
    <w:rsid w:val="00EA46A4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483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E966C7"/>
    <w:rPr>
      <w:sz w:val="28"/>
    </w:rPr>
  </w:style>
  <w:style w:type="character" w:customStyle="1" w:styleId="80">
    <w:name w:val="Заголовок 8 Знак"/>
    <w:basedOn w:val="a2"/>
    <w:link w:val="8"/>
    <w:rsid w:val="00E966C7"/>
    <w:rPr>
      <w:sz w:val="24"/>
    </w:rPr>
  </w:style>
  <w:style w:type="character" w:customStyle="1" w:styleId="22">
    <w:name w:val="Основной текст 2 Знак"/>
    <w:basedOn w:val="a2"/>
    <w:link w:val="21"/>
    <w:rsid w:val="00E966C7"/>
    <w:rPr>
      <w:sz w:val="28"/>
    </w:rPr>
  </w:style>
  <w:style w:type="character" w:customStyle="1" w:styleId="31">
    <w:name w:val="Основной текст 3 Знак"/>
    <w:basedOn w:val="a2"/>
    <w:link w:val="30"/>
    <w:rsid w:val="00E966C7"/>
    <w:rPr>
      <w:sz w:val="24"/>
    </w:rPr>
  </w:style>
  <w:style w:type="character" w:customStyle="1" w:styleId="ConsPlusNonformat0">
    <w:name w:val="ConsPlusNonformat Знак"/>
    <w:link w:val="ConsPlusNonformat"/>
    <w:locked/>
    <w:rsid w:val="00E966C7"/>
    <w:rPr>
      <w:rFonts w:ascii="Courier New" w:hAnsi="Courier New" w:cs="Courier New"/>
    </w:rPr>
  </w:style>
  <w:style w:type="character" w:customStyle="1" w:styleId="FontStyle15">
    <w:name w:val="Font Style15"/>
    <w:basedOn w:val="a2"/>
    <w:rsid w:val="00E966C7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E966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23914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2019-12-16T06:31:00Z</cp:lastPrinted>
  <dcterms:created xsi:type="dcterms:W3CDTF">2019-12-16T06:22:00Z</dcterms:created>
  <dcterms:modified xsi:type="dcterms:W3CDTF">2019-12-16T06:32:00Z</dcterms:modified>
</cp:coreProperties>
</file>