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B4296">
        <w:rPr>
          <w:b/>
          <w:sz w:val="28"/>
          <w:szCs w:val="28"/>
          <w:u w:val="single"/>
        </w:rPr>
        <w:t>12</w:t>
      </w:r>
      <w:r w:rsidR="00843C49">
        <w:rPr>
          <w:b/>
          <w:sz w:val="28"/>
          <w:szCs w:val="28"/>
          <w:u w:val="single"/>
        </w:rPr>
        <w:t xml:space="preserve"> </w:t>
      </w:r>
      <w:r w:rsidR="002E7649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B4296">
        <w:rPr>
          <w:b/>
          <w:sz w:val="28"/>
          <w:szCs w:val="28"/>
          <w:u w:val="single"/>
        </w:rPr>
        <w:t>603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</w:t>
      </w:r>
    </w:p>
    <w:p w:rsidR="009B4296" w:rsidRDefault="009B4296" w:rsidP="004E773C">
      <w:pPr>
        <w:pStyle w:val="FR1"/>
        <w:tabs>
          <w:tab w:val="left" w:pos="3544"/>
        </w:tabs>
        <w:spacing w:before="0" w:line="240" w:lineRule="auto"/>
        <w:ind w:left="0" w:right="5669" w:firstLine="0"/>
        <w:rPr>
          <w:bCs/>
          <w:noProof/>
        </w:rPr>
      </w:pPr>
      <w:r>
        <w:rPr>
          <w:bCs/>
          <w:noProof/>
        </w:rPr>
        <w:t>О внесении изменений в постановление Администрации муниципального образования «Сычевский район» Смоленской области от 18.03.2020 года № 158</w:t>
      </w:r>
    </w:p>
    <w:p w:rsidR="009B4296" w:rsidRDefault="009B4296" w:rsidP="004E77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73C" w:rsidRDefault="004E773C" w:rsidP="004E77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4296" w:rsidRPr="00917EBB" w:rsidRDefault="009B4296" w:rsidP="004E77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39B">
        <w:rPr>
          <w:sz w:val="28"/>
          <w:szCs w:val="28"/>
        </w:rPr>
        <w:t xml:space="preserve">В соответствии с рекомендациями главного государственного санитарного врача по Смоленской области </w:t>
      </w:r>
      <w:r w:rsidRPr="00D74D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11.11.2020 № </w:t>
      </w:r>
      <w:r w:rsidRPr="00E64680">
        <w:rPr>
          <w:sz w:val="28"/>
          <w:szCs w:val="28"/>
        </w:rPr>
        <w:t>07-12289</w:t>
      </w:r>
      <w:r w:rsidR="004E773C">
        <w:rPr>
          <w:sz w:val="28"/>
          <w:szCs w:val="28"/>
        </w:rPr>
        <w:t>,</w:t>
      </w:r>
    </w:p>
    <w:p w:rsidR="009B4296" w:rsidRDefault="009B4296" w:rsidP="004E77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73C" w:rsidRPr="00CE617B" w:rsidRDefault="004E773C" w:rsidP="004E773C">
      <w:pPr>
        <w:ind w:firstLine="709"/>
        <w:jc w:val="both"/>
        <w:rPr>
          <w:sz w:val="28"/>
          <w:szCs w:val="28"/>
        </w:rPr>
      </w:pPr>
      <w:r w:rsidRPr="00CE617B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4E773C" w:rsidRPr="00CE617B" w:rsidRDefault="004E773C" w:rsidP="004E773C">
      <w:pPr>
        <w:ind w:firstLine="709"/>
        <w:jc w:val="both"/>
        <w:rPr>
          <w:sz w:val="28"/>
          <w:szCs w:val="28"/>
        </w:rPr>
      </w:pPr>
      <w:r w:rsidRPr="00CE617B">
        <w:rPr>
          <w:sz w:val="28"/>
          <w:szCs w:val="28"/>
        </w:rPr>
        <w:t>п о с т а н о в л я е т:</w:t>
      </w:r>
    </w:p>
    <w:p w:rsidR="009B4296" w:rsidRPr="007035E7" w:rsidRDefault="009B4296" w:rsidP="004E773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B4296" w:rsidRDefault="009B4296" w:rsidP="004E77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4A1">
        <w:rPr>
          <w:sz w:val="28"/>
          <w:szCs w:val="28"/>
        </w:rPr>
        <w:t>1. Внести в постановлени</w:t>
      </w:r>
      <w:r>
        <w:rPr>
          <w:sz w:val="28"/>
          <w:szCs w:val="28"/>
        </w:rPr>
        <w:t>е</w:t>
      </w:r>
      <w:r w:rsidRPr="00AF74A1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от 18.03.2020 года № 158 «О введение режима повышенной готовности» (в редакции постановлений Администрации муниципального образования «Сычевский район» Смоленской области </w:t>
      </w:r>
      <w:r w:rsidR="004E773C">
        <w:rPr>
          <w:sz w:val="28"/>
          <w:szCs w:val="28"/>
        </w:rPr>
        <w:t xml:space="preserve">                                </w:t>
      </w:r>
      <w:r w:rsidRPr="00AF74A1">
        <w:rPr>
          <w:sz w:val="28"/>
          <w:szCs w:val="28"/>
        </w:rPr>
        <w:t xml:space="preserve">от 27.03.2020 года № 189, от 30.03.2020 года  № 190, от 01.04.2020 года № 191, </w:t>
      </w:r>
      <w:r w:rsidR="004E773C">
        <w:rPr>
          <w:sz w:val="28"/>
          <w:szCs w:val="28"/>
        </w:rPr>
        <w:t xml:space="preserve">                        </w:t>
      </w:r>
      <w:r w:rsidRPr="00AF74A1">
        <w:rPr>
          <w:sz w:val="28"/>
          <w:szCs w:val="28"/>
        </w:rPr>
        <w:t xml:space="preserve">от 03.04.2020 года № 194, от 07.04.2020 года № 197, от 13.04.2020 года № 207, </w:t>
      </w:r>
      <w:r w:rsidR="004E773C">
        <w:rPr>
          <w:sz w:val="28"/>
          <w:szCs w:val="28"/>
        </w:rPr>
        <w:t xml:space="preserve">                 </w:t>
      </w:r>
      <w:r w:rsidRPr="00AF74A1">
        <w:rPr>
          <w:sz w:val="28"/>
          <w:szCs w:val="28"/>
        </w:rPr>
        <w:t xml:space="preserve">от 06.05.2020 года № 235, от 12.05.2020 года № 241, от 15.05.2020 года № 248, </w:t>
      </w:r>
      <w:r w:rsidR="004E773C">
        <w:rPr>
          <w:sz w:val="28"/>
          <w:szCs w:val="28"/>
        </w:rPr>
        <w:t xml:space="preserve">                    </w:t>
      </w:r>
      <w:r w:rsidRPr="00AF74A1">
        <w:rPr>
          <w:sz w:val="28"/>
          <w:szCs w:val="28"/>
        </w:rPr>
        <w:t xml:space="preserve">от 01.06.2020 года № 269, от 15.06.2020 года № 287, от 22.06.2020 № 300, </w:t>
      </w:r>
      <w:r w:rsidR="004E773C">
        <w:rPr>
          <w:sz w:val="28"/>
          <w:szCs w:val="28"/>
        </w:rPr>
        <w:t xml:space="preserve">                          </w:t>
      </w:r>
      <w:r w:rsidRPr="00AF74A1">
        <w:rPr>
          <w:sz w:val="28"/>
          <w:szCs w:val="28"/>
        </w:rPr>
        <w:t>от 25.06.2020 года № 304, от 25.06.2020 года № 305, от 29.06.2020 года № 308,</w:t>
      </w:r>
      <w:r w:rsidR="004E773C">
        <w:rPr>
          <w:sz w:val="28"/>
          <w:szCs w:val="28"/>
        </w:rPr>
        <w:t xml:space="preserve">                    </w:t>
      </w:r>
      <w:r w:rsidRPr="00AF74A1">
        <w:rPr>
          <w:sz w:val="28"/>
          <w:szCs w:val="28"/>
        </w:rPr>
        <w:t xml:space="preserve"> от 06.07.2020 года № 328, от 23.07.2020 года № 369, от 30.07.2020 года № 387, </w:t>
      </w:r>
      <w:r w:rsidR="004E773C">
        <w:rPr>
          <w:sz w:val="28"/>
          <w:szCs w:val="28"/>
        </w:rPr>
        <w:t xml:space="preserve">                    </w:t>
      </w:r>
      <w:r w:rsidRPr="00AF74A1">
        <w:rPr>
          <w:sz w:val="28"/>
          <w:szCs w:val="28"/>
        </w:rPr>
        <w:t>от 04.08.2020 года № 395, от 10.08.2020 года № 400, от 14.08.2020 года № 405</w:t>
      </w:r>
      <w:r>
        <w:rPr>
          <w:sz w:val="28"/>
          <w:szCs w:val="28"/>
        </w:rPr>
        <w:t xml:space="preserve">, </w:t>
      </w:r>
      <w:r w:rsidR="004E773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26.08.2020 года № 424, от 28.09.2020 года № 492, от 07.10.2020 года № 523, </w:t>
      </w:r>
      <w:r w:rsidR="004E773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09.11.2020 года № 593</w:t>
      </w:r>
      <w:r w:rsidRPr="00AF74A1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9B4296" w:rsidRDefault="009B4296" w:rsidP="004E77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после слов «от 30.10.2020 № 07-11940,» дополнить словами «</w:t>
      </w:r>
      <w:r w:rsidRPr="00D74D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11.11.2020 № </w:t>
      </w:r>
      <w:r w:rsidRPr="00E64680">
        <w:rPr>
          <w:sz w:val="28"/>
          <w:szCs w:val="28"/>
        </w:rPr>
        <w:t>07-12289</w:t>
      </w:r>
      <w:r>
        <w:rPr>
          <w:sz w:val="28"/>
          <w:szCs w:val="28"/>
        </w:rPr>
        <w:t>»;</w:t>
      </w:r>
    </w:p>
    <w:p w:rsidR="009B4296" w:rsidRPr="00590A29" w:rsidRDefault="009B4296" w:rsidP="004E77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>2) пункт 6 изложить в следующей редакции:</w:t>
      </w:r>
    </w:p>
    <w:p w:rsidR="009B4296" w:rsidRPr="00590A29" w:rsidRDefault="009B4296" w:rsidP="004E773C">
      <w:pPr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ab/>
        <w:t>«6. Гражданам, проживающим на территории</w:t>
      </w:r>
      <w:r>
        <w:rPr>
          <w:sz w:val="28"/>
          <w:szCs w:val="28"/>
        </w:rPr>
        <w:t xml:space="preserve"> муниципального образования «Сычевский район»</w:t>
      </w:r>
      <w:r w:rsidRPr="00590A29">
        <w:rPr>
          <w:sz w:val="28"/>
          <w:szCs w:val="28"/>
        </w:rPr>
        <w:t xml:space="preserve"> Смоленской области, прибывшим (вернувшимся) </w:t>
      </w:r>
      <w:r w:rsidR="004E773C">
        <w:rPr>
          <w:sz w:val="28"/>
          <w:szCs w:val="28"/>
        </w:rPr>
        <w:t xml:space="preserve">                                 </w:t>
      </w:r>
      <w:r w:rsidRPr="00590A29">
        <w:rPr>
          <w:sz w:val="28"/>
          <w:szCs w:val="28"/>
        </w:rPr>
        <w:lastRenderedPageBreak/>
        <w:t xml:space="preserve">на территорию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590A29">
        <w:rPr>
          <w:sz w:val="28"/>
          <w:szCs w:val="28"/>
        </w:rPr>
        <w:t xml:space="preserve">Смоленской области, а также гражданам, не зарегистрированным по месту жительства (месту пребывания) на территории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590A29">
        <w:rPr>
          <w:sz w:val="28"/>
          <w:szCs w:val="28"/>
        </w:rPr>
        <w:t>Смоленской области, прибывшим на территорию</w:t>
      </w:r>
      <w:r>
        <w:rPr>
          <w:sz w:val="28"/>
          <w:szCs w:val="28"/>
        </w:rPr>
        <w:t xml:space="preserve"> муниципального образования «Сычевский район»</w:t>
      </w:r>
      <w:r w:rsidRPr="00590A29">
        <w:rPr>
          <w:sz w:val="28"/>
          <w:szCs w:val="28"/>
        </w:rPr>
        <w:t xml:space="preserve"> Смоленской области для временного (постоянного) проживания или временного нахождения:</w:t>
      </w:r>
    </w:p>
    <w:p w:rsidR="009B4296" w:rsidRPr="00590A29" w:rsidRDefault="009B4296" w:rsidP="004E77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ab/>
        <w:t xml:space="preserve">6.1. Обеспечить самоизоляцию на дому (в месте временного нахождения) </w:t>
      </w:r>
      <w:r w:rsidR="004E773C">
        <w:rPr>
          <w:sz w:val="28"/>
          <w:szCs w:val="28"/>
        </w:rPr>
        <w:t xml:space="preserve">                    </w:t>
      </w:r>
      <w:r w:rsidRPr="00590A29">
        <w:rPr>
          <w:sz w:val="28"/>
          <w:szCs w:val="28"/>
        </w:rPr>
        <w:t xml:space="preserve">на срок 14 дней со дня возвращения (прибытия) на территорию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590A29">
        <w:rPr>
          <w:sz w:val="28"/>
          <w:szCs w:val="28"/>
        </w:rPr>
        <w:t xml:space="preserve">Смоленской области либо до получения после возвращения (прибытия) на территорию </w:t>
      </w:r>
      <w:r>
        <w:rPr>
          <w:sz w:val="28"/>
          <w:szCs w:val="28"/>
        </w:rPr>
        <w:t>муниципального образования «Сычевский район»</w:t>
      </w:r>
      <w:r w:rsidRPr="00590A29">
        <w:rPr>
          <w:sz w:val="28"/>
          <w:szCs w:val="28"/>
        </w:rPr>
        <w:t xml:space="preserve"> Смоленской области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(ПЦР). </w:t>
      </w:r>
    </w:p>
    <w:p w:rsidR="009B4296" w:rsidRPr="00590A29" w:rsidRDefault="009B4296" w:rsidP="004E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 xml:space="preserve">При наличии у граждан, указанных в абзаце первом настоящего пункта,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календарных дня до дня возвращения (прибытия) на территорию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590A29">
        <w:rPr>
          <w:sz w:val="28"/>
          <w:szCs w:val="28"/>
        </w:rPr>
        <w:t>Смоленской области, самоизоляция не требуется.</w:t>
      </w:r>
    </w:p>
    <w:p w:rsidR="009B4296" w:rsidRPr="00590A29" w:rsidRDefault="009B4296" w:rsidP="004E77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 xml:space="preserve">Требования настоящего подпункта не распространяются на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и безопасности государства, общественной безопасности, гражданскую оборону и защиту населения и территории </w:t>
      </w:r>
      <w:r w:rsidR="004E773C">
        <w:rPr>
          <w:sz w:val="28"/>
          <w:szCs w:val="28"/>
        </w:rPr>
        <w:t xml:space="preserve">                              </w:t>
      </w:r>
      <w:r w:rsidRPr="00590A29">
        <w:rPr>
          <w:sz w:val="28"/>
          <w:szCs w:val="28"/>
        </w:rPr>
        <w:t>от чрезвычайных ситуаций, обеспечение пожарной безопасности,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 прикомандированных к ним лиц, а также лиц, следующих транзитом через территорию</w:t>
      </w:r>
      <w:r>
        <w:rPr>
          <w:sz w:val="28"/>
          <w:szCs w:val="28"/>
        </w:rPr>
        <w:t xml:space="preserve"> муниципального образования «Сычевский район» </w:t>
      </w:r>
      <w:r w:rsidRPr="00590A29">
        <w:rPr>
          <w:sz w:val="28"/>
          <w:szCs w:val="28"/>
        </w:rPr>
        <w:t xml:space="preserve"> Смоленской области.</w:t>
      </w:r>
    </w:p>
    <w:p w:rsidR="009B4296" w:rsidRPr="00590A29" w:rsidRDefault="009B4296" w:rsidP="004E773C">
      <w:pPr>
        <w:pStyle w:val="af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 xml:space="preserve">6.2. Сообщить по телефону «горячей линии» (8 (4812) 27-10-95) о своем возвращении (прибытии) </w:t>
      </w:r>
      <w:r>
        <w:rPr>
          <w:sz w:val="28"/>
          <w:szCs w:val="28"/>
        </w:rPr>
        <w:t>на территорию муниципального образования «Сычевский район»</w:t>
      </w:r>
      <w:r w:rsidRPr="00590A29">
        <w:rPr>
          <w:sz w:val="28"/>
          <w:szCs w:val="28"/>
        </w:rPr>
        <w:t xml:space="preserve"> Смоленскую область, месте, датах пребывания за пределами</w:t>
      </w:r>
      <w:r>
        <w:rPr>
          <w:sz w:val="28"/>
          <w:szCs w:val="28"/>
        </w:rPr>
        <w:t xml:space="preserve"> территории</w:t>
      </w:r>
      <w:r w:rsidRPr="00590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590A29">
        <w:rPr>
          <w:sz w:val="28"/>
          <w:szCs w:val="28"/>
        </w:rPr>
        <w:t>Смоленской области, контактную информацию.</w:t>
      </w:r>
      <w:r>
        <w:rPr>
          <w:sz w:val="28"/>
          <w:szCs w:val="28"/>
        </w:rPr>
        <w:t xml:space="preserve"> </w:t>
      </w:r>
    </w:p>
    <w:p w:rsidR="009B4296" w:rsidRPr="00590A29" w:rsidRDefault="009B4296" w:rsidP="004E77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 xml:space="preserve">6.3. При появлении первых респираторных симптомов незамедлительно обратиться в медицинскую </w:t>
      </w:r>
      <w:r>
        <w:rPr>
          <w:sz w:val="28"/>
          <w:szCs w:val="28"/>
        </w:rPr>
        <w:t xml:space="preserve">организацию по месту жительства </w:t>
      </w:r>
      <w:r w:rsidRPr="00590A29">
        <w:rPr>
          <w:sz w:val="28"/>
          <w:szCs w:val="28"/>
        </w:rPr>
        <w:t xml:space="preserve"> (месту нахождения) без ее посещения за медицинской помощью, оказываемой на дому.»;</w:t>
      </w:r>
    </w:p>
    <w:p w:rsidR="009B4296" w:rsidRPr="00590A29" w:rsidRDefault="009B4296" w:rsidP="004E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>3) подпункт 1</w:t>
      </w:r>
      <w:r>
        <w:rPr>
          <w:sz w:val="28"/>
          <w:szCs w:val="28"/>
        </w:rPr>
        <w:t>0</w:t>
      </w:r>
      <w:r w:rsidRPr="00590A29">
        <w:rPr>
          <w:sz w:val="28"/>
          <w:szCs w:val="28"/>
        </w:rPr>
        <w:t>.2 пункта 1</w:t>
      </w:r>
      <w:r>
        <w:rPr>
          <w:sz w:val="28"/>
          <w:szCs w:val="28"/>
        </w:rPr>
        <w:t>0</w:t>
      </w:r>
      <w:r w:rsidRPr="00590A29">
        <w:rPr>
          <w:sz w:val="28"/>
          <w:szCs w:val="28"/>
        </w:rPr>
        <w:t xml:space="preserve"> изложить в следующей редакции:</w:t>
      </w:r>
    </w:p>
    <w:p w:rsidR="009B4296" w:rsidRPr="00590A29" w:rsidRDefault="009B4296" w:rsidP="004E773C">
      <w:pPr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>«1</w:t>
      </w:r>
      <w:r>
        <w:rPr>
          <w:sz w:val="28"/>
          <w:szCs w:val="28"/>
        </w:rPr>
        <w:t>0</w:t>
      </w:r>
      <w:r w:rsidRPr="00590A29">
        <w:rPr>
          <w:sz w:val="28"/>
          <w:szCs w:val="28"/>
        </w:rPr>
        <w:t xml:space="preserve">.2. Граждан использовать средства индивидуальной защиты органов дыхания (маски и иные средства защиты органов дыхания) при нахождении </w:t>
      </w:r>
      <w:r w:rsidR="004E773C">
        <w:rPr>
          <w:sz w:val="28"/>
          <w:szCs w:val="28"/>
        </w:rPr>
        <w:t xml:space="preserve">                         </w:t>
      </w:r>
      <w:r w:rsidRPr="00590A29">
        <w:rPr>
          <w:sz w:val="28"/>
          <w:szCs w:val="28"/>
        </w:rPr>
        <w:t xml:space="preserve">в общественном транспорте, в том числе городского, пригородного, </w:t>
      </w:r>
      <w:r w:rsidRPr="00590A29">
        <w:rPr>
          <w:sz w:val="28"/>
          <w:szCs w:val="28"/>
        </w:rPr>
        <w:lastRenderedPageBreak/>
        <w:t>междугороднего и международного сообщения, осуществляющем регулярные и заказные перевозки, в такси и при посещении гражданами:</w:t>
      </w:r>
    </w:p>
    <w:p w:rsidR="009B4296" w:rsidRPr="00590A29" w:rsidRDefault="009B4296" w:rsidP="004E773C">
      <w:pPr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>- аптек, аптечных пунктов, помещений объектов торговли, организаций, оказывающих населению услуги, медицинских организаций;</w:t>
      </w:r>
    </w:p>
    <w:p w:rsidR="009B4296" w:rsidRPr="00590A29" w:rsidRDefault="009B4296" w:rsidP="004E773C">
      <w:pPr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 xml:space="preserve">- органов местного самоуправления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590A29">
        <w:rPr>
          <w:sz w:val="28"/>
          <w:szCs w:val="28"/>
        </w:rPr>
        <w:t>Смоленской области, государственных и муниципальных организаций;</w:t>
      </w:r>
    </w:p>
    <w:p w:rsidR="009B4296" w:rsidRPr="00590A29" w:rsidRDefault="009B4296" w:rsidP="004E773C">
      <w:pPr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транспорта.»;</w:t>
      </w:r>
    </w:p>
    <w:p w:rsidR="009B4296" w:rsidRPr="00590A29" w:rsidRDefault="009B4296" w:rsidP="004E773C">
      <w:pPr>
        <w:pStyle w:val="1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590A29">
        <w:rPr>
          <w:b w:val="0"/>
          <w:sz w:val="28"/>
          <w:szCs w:val="28"/>
        </w:rPr>
        <w:t xml:space="preserve">4) пункт </w:t>
      </w:r>
      <w:r>
        <w:rPr>
          <w:b w:val="0"/>
          <w:sz w:val="28"/>
          <w:szCs w:val="28"/>
        </w:rPr>
        <w:t>12</w:t>
      </w:r>
      <w:r w:rsidRPr="00590A29">
        <w:rPr>
          <w:b w:val="0"/>
          <w:sz w:val="28"/>
          <w:szCs w:val="28"/>
        </w:rPr>
        <w:t xml:space="preserve"> изложить в следующей редакции:</w:t>
      </w:r>
    </w:p>
    <w:p w:rsidR="009B4296" w:rsidRPr="00590A29" w:rsidRDefault="009B4296" w:rsidP="004E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 w:rsidRPr="00590A29">
        <w:rPr>
          <w:sz w:val="28"/>
          <w:szCs w:val="28"/>
        </w:rPr>
        <w:t xml:space="preserve">. Лицам в возрасте 65 лет и старше необходимо принять меры по соблюдению режима максимальной (полной) изоляции в домашних условиях, за исключением посещения медицинской организации, случаев следования к месту (от места) осуществления деятельности (в том числе работы), которая не приостановлена в соответствии с настоящим </w:t>
      </w:r>
      <w:r>
        <w:rPr>
          <w:sz w:val="28"/>
          <w:szCs w:val="28"/>
        </w:rPr>
        <w:t>постановлением</w:t>
      </w:r>
      <w:r w:rsidRPr="00590A29">
        <w:rPr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9B4296" w:rsidRPr="00590A29" w:rsidRDefault="009B4296" w:rsidP="004E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 xml:space="preserve">Рекомендовать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стадий), трансплантированные органы и ткани, злокачественные новообразования любой локации (далее - лица, имеющие заболевания), лицам, перенесшим инфаркт или инсульт, беременным женщинам принять меры по соблюдению режима максимальной (полной) изоляции в домашних условиях, за исключением посещения медицинской организации, в том числе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</w:t>
      </w:r>
      <w:r>
        <w:rPr>
          <w:sz w:val="28"/>
          <w:szCs w:val="28"/>
        </w:rPr>
        <w:t>постановлением</w:t>
      </w:r>
      <w:r w:rsidRPr="00590A29">
        <w:rPr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9B4296" w:rsidRPr="00590A29" w:rsidRDefault="009B4296" w:rsidP="004E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590A29">
        <w:rPr>
          <w:sz w:val="28"/>
          <w:szCs w:val="28"/>
        </w:rPr>
        <w:t xml:space="preserve">Смоленской области, деятельность которых не приостановлена в соответствии с настоящим </w:t>
      </w:r>
      <w:r>
        <w:rPr>
          <w:sz w:val="28"/>
          <w:szCs w:val="28"/>
        </w:rPr>
        <w:t>постановлением</w:t>
      </w:r>
      <w:r w:rsidRPr="00590A29">
        <w:rPr>
          <w:sz w:val="28"/>
          <w:szCs w:val="28"/>
        </w:rPr>
        <w:t>:</w:t>
      </w:r>
    </w:p>
    <w:p w:rsidR="009B4296" w:rsidRPr="00590A29" w:rsidRDefault="009B4296" w:rsidP="004E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>- не привлекать к очному выполнению должностных (служебных) обязанностей лиц в возрасте 65 лет и старше, лиц, имеющих заболевания, лиц, перенесших инфаркт или инсульт, беременных женщин, если их нахождение на рабочем месте не является критически важным (определяется решением работодателя) для обеспечения стабильного функционирования указанных организаций и индивидуальных предпринимателей;</w:t>
      </w:r>
    </w:p>
    <w:p w:rsidR="009B4296" w:rsidRPr="00590A29" w:rsidRDefault="009B4296" w:rsidP="004E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A29">
        <w:rPr>
          <w:sz w:val="28"/>
          <w:szCs w:val="28"/>
        </w:rPr>
        <w:t>- перевести указанных лиц на дистанционный режим работы.</w:t>
      </w:r>
    </w:p>
    <w:p w:rsidR="004E773C" w:rsidRDefault="004E773C" w:rsidP="004E77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4296" w:rsidRPr="00736D34" w:rsidRDefault="009B4296" w:rsidP="004E77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8E1">
        <w:rPr>
          <w:sz w:val="28"/>
          <w:szCs w:val="28"/>
        </w:rPr>
        <w:lastRenderedPageBreak/>
        <w:t>2. Начальнику информационного отдела – пресс – секретарю Администрации муниципального образования «Сычевский район</w:t>
      </w:r>
      <w:r w:rsidRPr="00330936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 xml:space="preserve"> </w:t>
      </w:r>
      <w:r w:rsidR="004E773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А.М. Беловой</w:t>
      </w:r>
      <w:r w:rsidRPr="00736D34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обнародование</w:t>
      </w:r>
      <w:r w:rsidRPr="00736D3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736D34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 – телекоммуникационной сети «Интернет»</w:t>
      </w:r>
      <w:r w:rsidRPr="00736D34">
        <w:rPr>
          <w:sz w:val="28"/>
          <w:szCs w:val="28"/>
        </w:rPr>
        <w:t>.</w:t>
      </w:r>
    </w:p>
    <w:p w:rsidR="009B4296" w:rsidRPr="00736D34" w:rsidRDefault="009B4296" w:rsidP="004E773C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Pr="00736D34">
        <w:rPr>
          <w:sz w:val="28"/>
          <w:szCs w:val="28"/>
        </w:rPr>
        <w:t xml:space="preserve">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736D34">
        <w:rPr>
          <w:sz w:val="28"/>
          <w:szCs w:val="28"/>
        </w:rPr>
        <w:t>.</w:t>
      </w:r>
    </w:p>
    <w:p w:rsidR="00177E25" w:rsidRPr="00CE617B" w:rsidRDefault="00177E25" w:rsidP="004E773C">
      <w:pPr>
        <w:ind w:firstLine="709"/>
        <w:jc w:val="both"/>
        <w:rPr>
          <w:sz w:val="28"/>
          <w:szCs w:val="28"/>
        </w:rPr>
      </w:pPr>
    </w:p>
    <w:p w:rsidR="00177E25" w:rsidRDefault="00177E25" w:rsidP="00177E25">
      <w:pPr>
        <w:ind w:firstLine="540"/>
        <w:jc w:val="both"/>
        <w:rPr>
          <w:sz w:val="28"/>
          <w:szCs w:val="28"/>
        </w:rPr>
      </w:pP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413D9F" w:rsidRDefault="00413D9F" w:rsidP="002E7649">
      <w:pPr>
        <w:rPr>
          <w:sz w:val="28"/>
          <w:szCs w:val="28"/>
        </w:rPr>
      </w:pPr>
    </w:p>
    <w:p w:rsidR="002E7649" w:rsidRDefault="002E7649" w:rsidP="002E7649">
      <w:pPr>
        <w:rPr>
          <w:sz w:val="28"/>
          <w:szCs w:val="28"/>
        </w:rPr>
      </w:pPr>
    </w:p>
    <w:sectPr w:rsidR="002E7649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3D" w:rsidRDefault="0016423D" w:rsidP="00FA6D0B">
      <w:r>
        <w:separator/>
      </w:r>
    </w:p>
  </w:endnote>
  <w:endnote w:type="continuationSeparator" w:id="1">
    <w:p w:rsidR="0016423D" w:rsidRDefault="0016423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3D" w:rsidRDefault="0016423D" w:rsidP="00FA6D0B">
      <w:r>
        <w:separator/>
      </w:r>
    </w:p>
  </w:footnote>
  <w:footnote w:type="continuationSeparator" w:id="1">
    <w:p w:rsidR="0016423D" w:rsidRDefault="0016423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A0910">
    <w:pPr>
      <w:pStyle w:val="ab"/>
      <w:jc w:val="center"/>
    </w:pPr>
    <w:fldSimple w:instr=" PAGE   \* MERGEFORMAT ">
      <w:r w:rsidR="004E773C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970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23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E25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5367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57A5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67FDD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E773C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232B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2ACA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D76BF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73D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5D77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296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313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09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105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1161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476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17348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371E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F40"/>
    <w:rsid w:val="00C67197"/>
    <w:rsid w:val="00C7056E"/>
    <w:rsid w:val="00C7280B"/>
    <w:rsid w:val="00C73298"/>
    <w:rsid w:val="00C741A5"/>
    <w:rsid w:val="00C7449D"/>
    <w:rsid w:val="00C747A9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17B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18A9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87D5C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1C13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1DBC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110">
    <w:name w:val="Основной текст (11)_"/>
    <w:basedOn w:val="a2"/>
    <w:link w:val="111"/>
    <w:rsid w:val="009B4296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9B429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8172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2020-11-16T09:45:00Z</cp:lastPrinted>
  <dcterms:created xsi:type="dcterms:W3CDTF">2020-11-16T09:43:00Z</dcterms:created>
  <dcterms:modified xsi:type="dcterms:W3CDTF">2020-11-16T09:45:00Z</dcterms:modified>
</cp:coreProperties>
</file>