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5B76A7">
        <w:rPr>
          <w:b/>
          <w:sz w:val="28"/>
          <w:szCs w:val="28"/>
          <w:u w:val="single"/>
        </w:rPr>
        <w:t xml:space="preserve"> 30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5B76A7">
        <w:rPr>
          <w:b/>
          <w:sz w:val="28"/>
          <w:szCs w:val="28"/>
          <w:u w:val="single"/>
        </w:rPr>
        <w:t>7</w:t>
      </w:r>
      <w:r w:rsidR="00461740">
        <w:rPr>
          <w:b/>
          <w:sz w:val="28"/>
          <w:szCs w:val="28"/>
          <w:u w:val="single"/>
        </w:rPr>
        <w:t>22</w:t>
      </w:r>
    </w:p>
    <w:p w:rsidR="00D31933" w:rsidRPr="003774AF" w:rsidRDefault="0088324C" w:rsidP="00870378">
      <w:pPr>
        <w:jc w:val="both"/>
        <w:rPr>
          <w:b/>
          <w:sz w:val="28"/>
          <w:szCs w:val="28"/>
        </w:rPr>
      </w:pPr>
      <w:r w:rsidRPr="004F7285">
        <w:t xml:space="preserve">                        </w:t>
      </w:r>
      <w:r w:rsidR="005B10E5" w:rsidRPr="003774AF">
        <w:rPr>
          <w:b/>
          <w:sz w:val="28"/>
          <w:szCs w:val="28"/>
        </w:rPr>
        <w:t xml:space="preserve">                               </w:t>
      </w:r>
    </w:p>
    <w:p w:rsidR="00461740" w:rsidRPr="00F61049" w:rsidRDefault="00461740" w:rsidP="00870378">
      <w:pPr>
        <w:ind w:right="566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О внесении изменений </w:t>
      </w:r>
      <w:r w:rsidR="00870378">
        <w:rPr>
          <w:sz w:val="28"/>
          <w:szCs w:val="28"/>
        </w:rPr>
        <w:t xml:space="preserve">                             </w:t>
      </w:r>
      <w:r w:rsidRPr="00F61049">
        <w:rPr>
          <w:sz w:val="28"/>
          <w:szCs w:val="28"/>
        </w:rPr>
        <w:t xml:space="preserve">в муниципальную программу «Энергосбережение и повышение  энергетической эффективности  </w:t>
      </w:r>
      <w:r w:rsidR="00870378">
        <w:rPr>
          <w:sz w:val="28"/>
          <w:szCs w:val="28"/>
        </w:rPr>
        <w:t xml:space="preserve">                        </w:t>
      </w:r>
      <w:r w:rsidRPr="00F61049">
        <w:rPr>
          <w:sz w:val="28"/>
          <w:szCs w:val="28"/>
        </w:rPr>
        <w:t>в Сычевском городском поселении Сычевского района Смол</w:t>
      </w:r>
      <w:r>
        <w:rPr>
          <w:sz w:val="28"/>
          <w:szCs w:val="28"/>
        </w:rPr>
        <w:t>енской области</w:t>
      </w:r>
      <w:r w:rsidRPr="00F61049">
        <w:rPr>
          <w:sz w:val="28"/>
          <w:szCs w:val="28"/>
        </w:rPr>
        <w:t xml:space="preserve">», утвержденную постановлением Администрации муниципального образования «Сычевский район» Смоленской области от  28.12.2016 года № 611 </w:t>
      </w:r>
      <w:r>
        <w:rPr>
          <w:sz w:val="28"/>
          <w:szCs w:val="28"/>
        </w:rPr>
        <w:t xml:space="preserve"> </w:t>
      </w:r>
    </w:p>
    <w:p w:rsidR="00461740" w:rsidRDefault="00461740" w:rsidP="00461740">
      <w:pPr>
        <w:ind w:firstLine="708"/>
        <w:jc w:val="both"/>
        <w:rPr>
          <w:sz w:val="28"/>
          <w:szCs w:val="28"/>
        </w:rPr>
      </w:pPr>
    </w:p>
    <w:p w:rsidR="00870378" w:rsidRPr="00F61049" w:rsidRDefault="00870378" w:rsidP="00461740">
      <w:pPr>
        <w:ind w:firstLine="708"/>
        <w:jc w:val="both"/>
        <w:rPr>
          <w:sz w:val="28"/>
          <w:szCs w:val="28"/>
        </w:rPr>
      </w:pP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В соответствии с Порядком разработк</w:t>
      </w:r>
      <w:r>
        <w:rPr>
          <w:sz w:val="28"/>
          <w:szCs w:val="28"/>
        </w:rPr>
        <w:t>и</w:t>
      </w:r>
      <w:r w:rsidRPr="00F61049">
        <w:rPr>
          <w:sz w:val="28"/>
          <w:szCs w:val="28"/>
        </w:rPr>
        <w:t xml:space="preserve"> и реализации муниципальных программ,</w:t>
      </w:r>
      <w:r>
        <w:rPr>
          <w:sz w:val="28"/>
          <w:szCs w:val="28"/>
        </w:rPr>
        <w:t xml:space="preserve"> утвержденным постановлением Администрации муниципального образования "Сычевский район" Смоленской области от 16.09.2013 года № 437</w:t>
      </w:r>
      <w:r w:rsidR="00870378">
        <w:rPr>
          <w:sz w:val="28"/>
          <w:szCs w:val="28"/>
        </w:rPr>
        <w:t>,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</w:p>
    <w:p w:rsidR="00870378" w:rsidRPr="003774AF" w:rsidRDefault="00870378" w:rsidP="00870378">
      <w:pPr>
        <w:ind w:firstLine="709"/>
        <w:jc w:val="both"/>
        <w:rPr>
          <w:sz w:val="28"/>
          <w:szCs w:val="28"/>
        </w:rPr>
      </w:pPr>
      <w:r w:rsidRPr="003774AF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870378" w:rsidRPr="003774AF" w:rsidRDefault="00870378" w:rsidP="00870378">
      <w:pPr>
        <w:ind w:firstLine="709"/>
        <w:jc w:val="both"/>
        <w:rPr>
          <w:sz w:val="28"/>
          <w:szCs w:val="28"/>
        </w:rPr>
      </w:pPr>
      <w:r w:rsidRPr="003774AF">
        <w:rPr>
          <w:sz w:val="28"/>
          <w:szCs w:val="28"/>
        </w:rPr>
        <w:t>п о с т а н о в л я е т:</w:t>
      </w:r>
    </w:p>
    <w:p w:rsidR="00870378" w:rsidRDefault="00870378" w:rsidP="00461740">
      <w:pPr>
        <w:ind w:firstLine="709"/>
        <w:jc w:val="both"/>
        <w:rPr>
          <w:sz w:val="28"/>
          <w:szCs w:val="28"/>
        </w:rPr>
      </w:pP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1. Внести изменения в муниципальную программу «Энергосбережение и повышение энергетической эффективности в Сычевском городском поселении  Сычевского района Смол</w:t>
      </w:r>
      <w:r>
        <w:rPr>
          <w:sz w:val="28"/>
          <w:szCs w:val="28"/>
        </w:rPr>
        <w:t>енской области</w:t>
      </w:r>
      <w:r w:rsidRPr="00F61049">
        <w:rPr>
          <w:sz w:val="28"/>
          <w:szCs w:val="28"/>
        </w:rPr>
        <w:t>», утвержденную постановлением Администрации муниципального образования «Сычевский район» Смоленской области от 28.12.2016 года</w:t>
      </w:r>
      <w:r>
        <w:rPr>
          <w:sz w:val="28"/>
          <w:szCs w:val="28"/>
        </w:rPr>
        <w:t xml:space="preserve"> № 611 (в редакции постановлений</w:t>
      </w:r>
      <w:r w:rsidRPr="00F61049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</w:t>
      </w:r>
      <w:r w:rsidR="00870378">
        <w:rPr>
          <w:sz w:val="28"/>
          <w:szCs w:val="28"/>
        </w:rPr>
        <w:t xml:space="preserve">                                </w:t>
      </w:r>
      <w:r w:rsidRPr="00F61049">
        <w:rPr>
          <w:sz w:val="28"/>
          <w:szCs w:val="28"/>
        </w:rPr>
        <w:t>от 16.02.2018 года №81</w:t>
      </w:r>
      <w:r>
        <w:rPr>
          <w:sz w:val="28"/>
          <w:szCs w:val="28"/>
        </w:rPr>
        <w:t>, от 24.12.2018 года №597, от 31.01.2020</w:t>
      </w:r>
      <w:r w:rsidR="0087037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№56</w:t>
      </w:r>
      <w:r w:rsidRPr="00F61049">
        <w:rPr>
          <w:sz w:val="28"/>
          <w:szCs w:val="28"/>
        </w:rPr>
        <w:t xml:space="preserve">), изложив </w:t>
      </w:r>
      <w:r w:rsidR="00870378">
        <w:rPr>
          <w:sz w:val="28"/>
          <w:szCs w:val="28"/>
        </w:rPr>
        <w:t xml:space="preserve">                       </w:t>
      </w:r>
      <w:r w:rsidRPr="00F61049">
        <w:rPr>
          <w:sz w:val="28"/>
          <w:szCs w:val="28"/>
        </w:rPr>
        <w:t xml:space="preserve">ее в новой редакции согласно приложению. </w:t>
      </w:r>
    </w:p>
    <w:p w:rsidR="00870378" w:rsidRDefault="00870378" w:rsidP="00461740">
      <w:pPr>
        <w:ind w:firstLine="709"/>
        <w:jc w:val="both"/>
        <w:rPr>
          <w:sz w:val="28"/>
          <w:szCs w:val="28"/>
        </w:rPr>
      </w:pP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lastRenderedPageBreak/>
        <w:t xml:space="preserve">2. Настоящее постановление подлежит размещению на официальном сайте Администрации муниципального образования «Сычевский район» Смоленской области. </w:t>
      </w:r>
    </w:p>
    <w:p w:rsidR="00461740" w:rsidRPr="00F61049" w:rsidRDefault="00461740" w:rsidP="00461740">
      <w:pPr>
        <w:tabs>
          <w:tab w:val="left" w:pos="7300"/>
        </w:tabs>
        <w:ind w:right="8"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870378" w:rsidRDefault="00870378" w:rsidP="00461740">
      <w:pPr>
        <w:rPr>
          <w:sz w:val="28"/>
          <w:szCs w:val="28"/>
        </w:rPr>
      </w:pPr>
    </w:p>
    <w:p w:rsidR="00870378" w:rsidRDefault="00870378" w:rsidP="00461740">
      <w:pPr>
        <w:rPr>
          <w:sz w:val="28"/>
          <w:szCs w:val="28"/>
        </w:rPr>
      </w:pPr>
    </w:p>
    <w:p w:rsidR="00870378" w:rsidRDefault="00870378" w:rsidP="0087037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870378" w:rsidRDefault="00870378" w:rsidP="0087037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870378" w:rsidRPr="00F61049" w:rsidRDefault="00870378" w:rsidP="00461740">
      <w:pPr>
        <w:rPr>
          <w:sz w:val="28"/>
          <w:szCs w:val="28"/>
        </w:rPr>
      </w:pPr>
    </w:p>
    <w:p w:rsidR="00461740" w:rsidRPr="00F61049" w:rsidRDefault="00461740" w:rsidP="00461740">
      <w:pPr>
        <w:rPr>
          <w:sz w:val="28"/>
          <w:szCs w:val="28"/>
        </w:rPr>
      </w:pPr>
    </w:p>
    <w:p w:rsidR="00461740" w:rsidRPr="00F61049" w:rsidRDefault="00461740" w:rsidP="00461740">
      <w:pPr>
        <w:rPr>
          <w:sz w:val="28"/>
          <w:szCs w:val="28"/>
        </w:rPr>
      </w:pPr>
    </w:p>
    <w:p w:rsidR="00461740" w:rsidRDefault="00461740" w:rsidP="00461740">
      <w:pPr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 </w:t>
      </w: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461740" w:rsidRDefault="00461740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870378" w:rsidRDefault="00870378" w:rsidP="00461740">
      <w:pPr>
        <w:jc w:val="right"/>
        <w:rPr>
          <w:sz w:val="28"/>
          <w:szCs w:val="28"/>
        </w:rPr>
      </w:pPr>
    </w:p>
    <w:p w:rsidR="00461740" w:rsidRPr="00F61049" w:rsidRDefault="00461740" w:rsidP="00461740">
      <w:pPr>
        <w:jc w:val="right"/>
        <w:rPr>
          <w:sz w:val="28"/>
          <w:szCs w:val="28"/>
        </w:rPr>
      </w:pPr>
      <w:r w:rsidRPr="00F61049">
        <w:rPr>
          <w:sz w:val="28"/>
          <w:szCs w:val="28"/>
        </w:rPr>
        <w:lastRenderedPageBreak/>
        <w:t>УТВЕРЖДЕНА</w:t>
      </w:r>
    </w:p>
    <w:p w:rsidR="00461740" w:rsidRPr="00F61049" w:rsidRDefault="00461740" w:rsidP="00461740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постановлением  Администрации</w:t>
      </w:r>
    </w:p>
    <w:p w:rsidR="00461740" w:rsidRPr="00F61049" w:rsidRDefault="00461740" w:rsidP="00461740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муниципального образования</w:t>
      </w:r>
    </w:p>
    <w:p w:rsidR="00461740" w:rsidRPr="00F61049" w:rsidRDefault="00461740" w:rsidP="00461740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«Сычевский  район»  </w:t>
      </w:r>
    </w:p>
    <w:p w:rsidR="00461740" w:rsidRPr="00F61049" w:rsidRDefault="00461740" w:rsidP="00461740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Смоленской  области</w:t>
      </w:r>
    </w:p>
    <w:p w:rsidR="00461740" w:rsidRPr="00F61049" w:rsidRDefault="00461740" w:rsidP="00461740">
      <w:pPr>
        <w:ind w:left="5040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от  28.12.2016 года № 611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(в редакции постановлений   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Администрации муниципального   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образования «Сычевский район»    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>Смоленской области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 w:rsidRPr="00F61049">
        <w:rPr>
          <w:sz w:val="28"/>
          <w:szCs w:val="28"/>
        </w:rPr>
        <w:t xml:space="preserve"> от 16.02.2018 года № 81,</w:t>
      </w:r>
    </w:p>
    <w:p w:rsidR="00461740" w:rsidRDefault="00461740" w:rsidP="0046174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24.12.2018 года </w:t>
      </w:r>
      <w:r w:rsidR="00870378">
        <w:rPr>
          <w:sz w:val="28"/>
          <w:szCs w:val="28"/>
        </w:rPr>
        <w:t xml:space="preserve"> </w:t>
      </w:r>
      <w:r>
        <w:rPr>
          <w:sz w:val="28"/>
          <w:szCs w:val="28"/>
        </w:rPr>
        <w:t>№ 597</w:t>
      </w:r>
      <w:r w:rsidR="00870378">
        <w:rPr>
          <w:sz w:val="28"/>
          <w:szCs w:val="28"/>
        </w:rPr>
        <w:t>,</w:t>
      </w:r>
    </w:p>
    <w:p w:rsidR="00461740" w:rsidRDefault="00461740" w:rsidP="0046174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31.01.2020 года № 56,</w:t>
      </w:r>
    </w:p>
    <w:p w:rsidR="00461740" w:rsidRPr="00F61049" w:rsidRDefault="00461740" w:rsidP="00461740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0378">
        <w:rPr>
          <w:sz w:val="28"/>
          <w:szCs w:val="28"/>
        </w:rPr>
        <w:t>30.12.2020 года № 722</w:t>
      </w:r>
      <w:r>
        <w:rPr>
          <w:sz w:val="28"/>
          <w:szCs w:val="28"/>
        </w:rPr>
        <w:t>)</w:t>
      </w:r>
    </w:p>
    <w:p w:rsidR="00461740" w:rsidRPr="00F61049" w:rsidRDefault="00461740" w:rsidP="00461740">
      <w:pPr>
        <w:ind w:firstLine="720"/>
        <w:jc w:val="right"/>
        <w:rPr>
          <w:b/>
          <w:sz w:val="28"/>
          <w:szCs w:val="28"/>
        </w:rPr>
      </w:pPr>
    </w:p>
    <w:p w:rsidR="00461740" w:rsidRPr="00F61049" w:rsidRDefault="00461740" w:rsidP="00461740">
      <w:pPr>
        <w:ind w:firstLine="720"/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sz w:val="28"/>
          <w:szCs w:val="28"/>
        </w:rPr>
      </w:pP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Муниципальная программа</w:t>
      </w:r>
    </w:p>
    <w:p w:rsidR="00870378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в Сычевском городском поселении Сычевского района Смоленской области»</w:t>
      </w:r>
    </w:p>
    <w:p w:rsidR="00461740" w:rsidRPr="00F61049" w:rsidRDefault="00461740" w:rsidP="00461740">
      <w:pPr>
        <w:jc w:val="center"/>
        <w:rPr>
          <w:sz w:val="28"/>
          <w:szCs w:val="28"/>
        </w:rPr>
      </w:pPr>
    </w:p>
    <w:p w:rsidR="00461740" w:rsidRPr="00F61049" w:rsidRDefault="00461740" w:rsidP="00461740">
      <w:pPr>
        <w:jc w:val="center"/>
        <w:rPr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b/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870378" w:rsidRDefault="00870378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Default="00461740" w:rsidP="00461740">
      <w:pPr>
        <w:jc w:val="center"/>
        <w:rPr>
          <w:sz w:val="28"/>
          <w:szCs w:val="28"/>
        </w:rPr>
      </w:pPr>
    </w:p>
    <w:p w:rsidR="00461740" w:rsidRPr="00F7768B" w:rsidRDefault="00461740" w:rsidP="00461740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Сычевка</w:t>
      </w:r>
    </w:p>
    <w:p w:rsidR="00461740" w:rsidRDefault="00461740" w:rsidP="00461740">
      <w:pPr>
        <w:rPr>
          <w:b/>
          <w:sz w:val="28"/>
          <w:szCs w:val="28"/>
        </w:rPr>
      </w:pP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lastRenderedPageBreak/>
        <w:t>Паспорт</w:t>
      </w: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муниципальной  программы</w:t>
      </w: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«Энергосбережение и повышение энергетической эффективности</w:t>
      </w:r>
    </w:p>
    <w:p w:rsidR="00461740" w:rsidRPr="00F61049" w:rsidRDefault="00461740" w:rsidP="00461740">
      <w:pPr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в Сычевском городском поселении Сычевского района Смоленской области»</w:t>
      </w:r>
    </w:p>
    <w:p w:rsidR="00461740" w:rsidRPr="00F61049" w:rsidRDefault="00461740" w:rsidP="0046174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890"/>
        <w:gridCol w:w="6198"/>
      </w:tblGrid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области, организации, осуществляющие управление многоквартирными домами, товарищества собственников жилья, жилищные, жилищно-строительные кооперативы, организации коммунального комплекса</w:t>
            </w:r>
          </w:p>
        </w:tc>
      </w:tr>
      <w:tr w:rsidR="00461740" w:rsidRPr="00F61049" w:rsidTr="008B5D39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и энергосбережения в Сычевском городском поселении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jc w:val="both"/>
              <w:rPr>
                <w:color w:val="000000"/>
                <w:sz w:val="28"/>
                <w:szCs w:val="28"/>
              </w:rPr>
            </w:pPr>
            <w:r w:rsidRPr="00F61049">
              <w:rPr>
                <w:color w:val="000000"/>
                <w:sz w:val="28"/>
                <w:szCs w:val="28"/>
              </w:rPr>
              <w:t>- замена лампочек и светильников уличного освещения;</w:t>
            </w:r>
          </w:p>
          <w:p w:rsidR="00461740" w:rsidRPr="00F61049" w:rsidRDefault="00461740" w:rsidP="008B5D39">
            <w:pPr>
              <w:jc w:val="both"/>
              <w:rPr>
                <w:color w:val="000000"/>
                <w:sz w:val="28"/>
                <w:szCs w:val="28"/>
              </w:rPr>
            </w:pPr>
            <w:r w:rsidRPr="00F61049">
              <w:rPr>
                <w:color w:val="000000"/>
                <w:sz w:val="28"/>
                <w:szCs w:val="28"/>
              </w:rPr>
              <w:t>-  установка, замена и госповерка приборов учета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2018-2024 годы, в том числе: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этап;</w:t>
            </w:r>
          </w:p>
          <w:p w:rsidR="00461740" w:rsidRPr="00F61049" w:rsidRDefault="00461740" w:rsidP="008B5D3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F610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</w:tr>
      <w:tr w:rsidR="00461740" w:rsidRPr="00F61049" w:rsidTr="008B5D39">
        <w:trPr>
          <w:trHeight w:val="24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иятий Программы составляет 418,0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61740" w:rsidRPr="00F61049" w:rsidRDefault="00870378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60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0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118,0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2021 год – 60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2022 год – 60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2023 год – 60 тыс. рублей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2024 год – 60 тыс. рублей</w:t>
            </w:r>
          </w:p>
        </w:tc>
      </w:tr>
      <w:tr w:rsidR="00461740" w:rsidRPr="00F61049" w:rsidTr="008B5D39">
        <w:trPr>
          <w:trHeight w:val="360"/>
          <w:jc w:val="center"/>
        </w:trPr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740" w:rsidRPr="00F61049" w:rsidRDefault="00461740" w:rsidP="008B5D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(2018-2024 годы)</w:t>
            </w:r>
          </w:p>
          <w:p w:rsidR="00461740" w:rsidRPr="00F61049" w:rsidRDefault="00461740" w:rsidP="008B5D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- экономия электрической энергии не менее                 </w:t>
            </w:r>
            <w:r w:rsidRPr="00F610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374,2</w:t>
            </w: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 xml:space="preserve"> млн. кВт. ч;</w:t>
            </w:r>
          </w:p>
          <w:p w:rsidR="00461740" w:rsidRPr="00F61049" w:rsidRDefault="00461740" w:rsidP="008B5D3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- экономия природного газа не менее                              6,5 млн. куб. м;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      </w:r>
          </w:p>
          <w:p w:rsidR="00461740" w:rsidRPr="00F61049" w:rsidRDefault="00461740" w:rsidP="008B5D3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1049">
              <w:rPr>
                <w:rFonts w:ascii="Times New Roman" w:hAnsi="Times New Roman" w:cs="Times New Roman"/>
                <w:sz w:val="28"/>
                <w:szCs w:val="28"/>
              </w:rPr>
              <w:t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менее                4,5 % к 2024 году</w:t>
            </w:r>
          </w:p>
        </w:tc>
      </w:tr>
    </w:tbl>
    <w:p w:rsidR="00461740" w:rsidRPr="00F61049" w:rsidRDefault="00461740" w:rsidP="0046174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61740" w:rsidRPr="00F61049" w:rsidRDefault="00461740" w:rsidP="00461740">
      <w:pPr>
        <w:pStyle w:val="1"/>
        <w:jc w:val="center"/>
        <w:rPr>
          <w:szCs w:val="28"/>
        </w:rPr>
      </w:pPr>
      <w:bookmarkStart w:id="0" w:name="_Toc267578656"/>
      <w:r w:rsidRPr="00F61049">
        <w:rPr>
          <w:szCs w:val="28"/>
        </w:rPr>
        <w:t>1. Общ</w:t>
      </w:r>
      <w:bookmarkEnd w:id="0"/>
      <w:r w:rsidRPr="00F61049">
        <w:rPr>
          <w:szCs w:val="28"/>
        </w:rPr>
        <w:t>ая характеристика социально-экономической сферы реализации муниципальной программы</w:t>
      </w:r>
    </w:p>
    <w:p w:rsidR="00461740" w:rsidRPr="00F61049" w:rsidRDefault="00461740" w:rsidP="00461740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461740" w:rsidRPr="00F61049" w:rsidRDefault="00461740" w:rsidP="004617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города Сычёвка и одним из приоритетных направлений экономической политики города на 2018-2024 годы. 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Энергосистема города Сычевка осуществляет централизованное энергоснабжение потребителей на территории Сычёвского района площадью  8 га.  В состав энергосистемы входят: 3 электростанции, 5 производственных электросетевых подразделений, 3 котельные,  предприятие тепловых сетей, предприятие по сбыту тепловой, электрической энергии. </w:t>
      </w:r>
    </w:p>
    <w:p w:rsidR="00461740" w:rsidRPr="00F61049" w:rsidRDefault="00461740" w:rsidP="00461740">
      <w:pPr>
        <w:pStyle w:val="aff"/>
        <w:spacing w:before="0"/>
        <w:ind w:left="0" w:right="0" w:firstLine="709"/>
        <w:rPr>
          <w:sz w:val="28"/>
          <w:szCs w:val="28"/>
        </w:rPr>
      </w:pPr>
      <w:r w:rsidRPr="00F61049">
        <w:rPr>
          <w:sz w:val="28"/>
          <w:szCs w:val="28"/>
        </w:rPr>
        <w:t xml:space="preserve">Протяженность тепловых  сетей города Сычёвка  в двухтрубном исчислении на начало 2016 года составляет  8.91км. Выше нормативного срока эксплуатируются 2,3 км тепловых сетей (26%). Следствием износа являются потери тепловой энергии. 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Кроме высокого уровня износа тепловых сетей состояние систем теплоснабжения города Сычёвка также характеризуется рядом следующих проблем: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1. Дисбаланс уровней потребления тепловой энергии, который в одном случае выражается в превышении установленных производственных мощностей над фактически необходимыми, в другом, наоборот, мощность источника теплоснабжения недостаточна для обеспечения теплом потенциальных потребителей. В первом случае ситуация приводит к завышению прямых расходов </w:t>
      </w:r>
      <w:r w:rsidRPr="00F61049">
        <w:rPr>
          <w:sz w:val="28"/>
          <w:szCs w:val="28"/>
        </w:rPr>
        <w:lastRenderedPageBreak/>
        <w:t>на производство тепловой энергии (заработной платы рабочих, расходов на ремонт, амортизацию, топливо) и, следовательно, росту тарифов. В другом случае недостаток мощностей нередко отражается на качестве услуг отопления.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2. Высокий уровень износа, низкий коэффициент полезного действия котлов котельных, приводящие к высокому уровню ресурсопотребления, росту затрат                      на эксплуатацию и ремонт оборудования.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3. Большие расстояния от источника тепловой энергии (котельных)                               до конечного потребителя являются причиной низких перепадов давления на вводах                  в ЦТП, следствием чего является невозможным для использования генерирующих мощностей ТЭЦ в полном объёме.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Кроме того, причиной недостаточных перепадов давления на концевых участках сети и, соответственно, снижения качества услуг теплоснабжения потребителей является перегруженность магистральных сетей по тепловым  режимам, что не позволяет в полной мере обеспечить поставку тепловой энергии                в указанные районы.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Учитывая неполную загрузку источников теплоснабжения, требуется прокладка тепловых сетей (магистральных и внутриквартальных), строительство ЦТП, насосных подкачивающих станций и модернизация имеющихся мощностей.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Приведенные данные также подтверждают скорейшую необходимость модернизации существующих систем теплоснабжения города.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Для устранения энергетических барьеров социально-экономического развития города и использования потенциала энергосбережения необходимо значительное снижение энергоёмкости муниципального продукта Сычёвки.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Энергоёмкость муниципального продукта как составляющая энергоёмкости валового внутреннего продукта Российской Федерации и валового регионального продукта Смоленской области, определяемая в сопоставимых ценах отношением объемов потребляемых первичных энергоносителей в тоннах условного топлива к объёму муниципального продукта города Сычёвки, является интегральным показателем (индикатором) эффективности использования топливно-энергетических ресурсов в муниципальных образованиях.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Также к ряду проблем в сфере энергосбережения и повышения энергоэффективности можно отнести: 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значительный износ основных фондов, высокую аварийность оборудования, обусловленную превышением его ресурса и недостаточной технологической дисциплиной;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значительную протяженность сетей;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повышенные потери при производстве, транспортировке и потреблении энергии, высокий расход первичных топливных ресурсов;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несоответствие оснащенности производства современному научно-техническому уровню;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низкую платежеспособность потребителей;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- ограниченность бюджетных средств для совершенствования муниципальных систем энергоснабжения; 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lastRenderedPageBreak/>
        <w:t>- отсутствие эффективной рыночной инфраструктуры предоставления услуг                   в сфере энергоснабжения;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- нехватку специалистов, имеющих необходимые профессиональные навыки и профильную подготовку в сфере эффективного и рационального использования энергии.</w:t>
      </w:r>
    </w:p>
    <w:p w:rsidR="00461740" w:rsidRPr="00F61049" w:rsidRDefault="00461740" w:rsidP="00461740">
      <w:pPr>
        <w:ind w:firstLine="709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Совокупность этих факторов предопределяет возникновение критических ситуаций в энергоснабжении, снижение его надёжности, безопасности и доступности, высокую энергоёмкость муниципального продукта.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Реализация данной программы должна внести свой вклад в обеспечение экономической, энергетической и экологической безопасности города Сычёвка                  за счёт повышения энергоэффективности экономики города.</w:t>
      </w:r>
    </w:p>
    <w:p w:rsidR="00461740" w:rsidRPr="00F61049" w:rsidRDefault="00461740" w:rsidP="00461740">
      <w:pPr>
        <w:pStyle w:val="1"/>
        <w:rPr>
          <w:b/>
          <w:szCs w:val="28"/>
        </w:rPr>
      </w:pPr>
      <w:bookmarkStart w:id="1" w:name="_Toc267578657"/>
    </w:p>
    <w:p w:rsidR="00461740" w:rsidRPr="00F61049" w:rsidRDefault="00461740" w:rsidP="00461740">
      <w:pPr>
        <w:pStyle w:val="1"/>
        <w:jc w:val="center"/>
        <w:rPr>
          <w:szCs w:val="28"/>
        </w:rPr>
      </w:pPr>
      <w:r w:rsidRPr="00F61049">
        <w:rPr>
          <w:szCs w:val="28"/>
        </w:rPr>
        <w:t>2. </w:t>
      </w:r>
      <w:bookmarkEnd w:id="1"/>
      <w:r w:rsidRPr="00F61049">
        <w:rPr>
          <w:szCs w:val="28"/>
        </w:rPr>
        <w:t>Приоритеты государственной политики</w:t>
      </w:r>
    </w:p>
    <w:p w:rsidR="00461740" w:rsidRPr="00F61049" w:rsidRDefault="00461740" w:rsidP="00461740">
      <w:pPr>
        <w:pStyle w:val="1"/>
        <w:jc w:val="center"/>
        <w:rPr>
          <w:szCs w:val="28"/>
        </w:rPr>
      </w:pPr>
      <w:r w:rsidRPr="00F61049">
        <w:rPr>
          <w:szCs w:val="28"/>
        </w:rPr>
        <w:t>в сфере реализации муниципальной программы, цели, целевые показатели,</w:t>
      </w:r>
    </w:p>
    <w:p w:rsidR="00870378" w:rsidRDefault="00461740" w:rsidP="00461740">
      <w:pPr>
        <w:pStyle w:val="1"/>
        <w:jc w:val="center"/>
        <w:rPr>
          <w:szCs w:val="28"/>
        </w:rPr>
      </w:pPr>
      <w:r w:rsidRPr="00F61049">
        <w:rPr>
          <w:szCs w:val="28"/>
        </w:rPr>
        <w:t xml:space="preserve">описание ожидаемых конечных результатов, </w:t>
      </w:r>
    </w:p>
    <w:p w:rsidR="00461740" w:rsidRPr="00F61049" w:rsidRDefault="00461740" w:rsidP="00461740">
      <w:pPr>
        <w:pStyle w:val="1"/>
        <w:jc w:val="center"/>
        <w:rPr>
          <w:szCs w:val="28"/>
        </w:rPr>
      </w:pPr>
      <w:r w:rsidRPr="00F61049">
        <w:rPr>
          <w:szCs w:val="28"/>
        </w:rPr>
        <w:t>сроков и этапов реализации муниципальной программы</w:t>
      </w:r>
    </w:p>
    <w:p w:rsidR="00461740" w:rsidRPr="00F61049" w:rsidRDefault="00461740" w:rsidP="00461740">
      <w:pPr>
        <w:rPr>
          <w:sz w:val="28"/>
          <w:szCs w:val="28"/>
        </w:rPr>
      </w:pP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Муниципальная программа «Энергосбережение и повышение энергетической эффективности в Сычевском городском поселении Сычевского района Смоленской области направлена на реализацию энергоэффективных и энергосберегающих мероприятий во всех сферах хозяйственной деятельности, особенно значительны резервы энергосбережения в жилищно-коммунальном хозяйстве и теплоэнергетике.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Основной целью муниципальной программы является повышение энергетической эффективности и энергосбережения в жилищном фонде.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внедрение высокоэффективных энергосберегающих технологий;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проведение специальных мероприятий по повышению энергоэффективности учреждений бюджетной, социальной сферы и объектов жилищно-коммунального хозяйства;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внедрение средств учета, контроля и регулирования энергетических ресурсов (тепловой энергии, горячей и холодной воды, электрической энергии, газа);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 xml:space="preserve">внедрение современных инновационных технологий в области управления и контроля потребления энергетических ресурсов в жилищно-коммунальном комплексе; 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восстановление, реконструкция и строительство инженерных сетей;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интеграция и реконструкция бесхозяйных и ведомственных сетей;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создание дополнительных экономических стимулов энергосбережения;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</w:t>
      </w:r>
      <w:r w:rsidRPr="00F61049">
        <w:rPr>
          <w:color w:val="000000"/>
          <w:sz w:val="28"/>
          <w:szCs w:val="28"/>
        </w:rPr>
        <w:t> </w:t>
      </w:r>
      <w:r w:rsidRPr="00F61049">
        <w:rPr>
          <w:color w:val="000000"/>
          <w:sz w:val="28"/>
          <w:szCs w:val="28"/>
        </w:rPr>
        <w:t>развитие инновационных малых предприятий, обеспечивающих разработку и внедрение энергоэффективных материалов, оборудования, технологий;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>- активная пропаганда энергоресурсосбережения среди населения и других групп потребителей;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color w:val="000000"/>
          <w:sz w:val="28"/>
          <w:szCs w:val="28"/>
        </w:rPr>
        <w:lastRenderedPageBreak/>
        <w:t>- повышение уровня компетентности работников муниципальных учреждений в вопросах энергосбережения и повышения энергетической эффективности.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Основными целевыми показателями реализации программы являются: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color w:val="000000"/>
          <w:sz w:val="28"/>
          <w:szCs w:val="28"/>
        </w:rPr>
        <w:t xml:space="preserve"> - замена лампочек и светильников уличного освещения;</w:t>
      </w:r>
    </w:p>
    <w:p w:rsidR="00461740" w:rsidRPr="00F61049" w:rsidRDefault="00461740" w:rsidP="00461740">
      <w:pPr>
        <w:ind w:firstLine="708"/>
        <w:jc w:val="both"/>
        <w:rPr>
          <w:color w:val="000000"/>
          <w:sz w:val="28"/>
          <w:szCs w:val="28"/>
        </w:rPr>
      </w:pPr>
      <w:r w:rsidRPr="00F61049">
        <w:rPr>
          <w:color w:val="000000"/>
          <w:sz w:val="28"/>
          <w:szCs w:val="28"/>
        </w:rPr>
        <w:t xml:space="preserve"> -  установка, замена и госповерка приборов учета.</w:t>
      </w:r>
    </w:p>
    <w:p w:rsidR="00461740" w:rsidRPr="00F61049" w:rsidRDefault="00461740" w:rsidP="00461740">
      <w:pPr>
        <w:ind w:firstLine="708"/>
        <w:jc w:val="both"/>
        <w:rPr>
          <w:sz w:val="28"/>
          <w:szCs w:val="28"/>
        </w:rPr>
      </w:pPr>
      <w:r w:rsidRPr="00F61049">
        <w:rPr>
          <w:color w:val="000000"/>
          <w:sz w:val="28"/>
          <w:szCs w:val="28"/>
        </w:rPr>
        <w:t>Базовые и планируемые значения целевых показателей приведены                                в приложении №1 к Программе.</w:t>
      </w:r>
    </w:p>
    <w:p w:rsidR="00461740" w:rsidRPr="00F61049" w:rsidRDefault="00461740" w:rsidP="004617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67578659"/>
      <w:r w:rsidRPr="00F61049">
        <w:rPr>
          <w:rFonts w:ascii="Times New Roman" w:hAnsi="Times New Roman" w:cs="Times New Roman"/>
          <w:color w:val="000000"/>
          <w:sz w:val="28"/>
          <w:szCs w:val="28"/>
        </w:rPr>
        <w:tab/>
        <w:t>К ожидаемым результатам реализации программы относятся:</w:t>
      </w:r>
      <w:r w:rsidRPr="00F61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740" w:rsidRPr="00F61049" w:rsidRDefault="00461740" w:rsidP="004617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- экономия электрической энергии не менее </w:t>
      </w:r>
      <w:r w:rsidRPr="00F61049">
        <w:rPr>
          <w:rFonts w:ascii="Times New Roman" w:hAnsi="Times New Roman" w:cs="Times New Roman"/>
          <w:color w:val="000000"/>
          <w:sz w:val="28"/>
          <w:szCs w:val="28"/>
        </w:rPr>
        <w:t>374,2</w:t>
      </w:r>
      <w:r w:rsidRPr="00F61049">
        <w:rPr>
          <w:rFonts w:ascii="Times New Roman" w:hAnsi="Times New Roman" w:cs="Times New Roman"/>
          <w:sz w:val="28"/>
          <w:szCs w:val="28"/>
        </w:rPr>
        <w:t xml:space="preserve"> млн. кВт. ч;</w:t>
      </w:r>
    </w:p>
    <w:p w:rsidR="00461740" w:rsidRPr="00F61049" w:rsidRDefault="00461740" w:rsidP="0046174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экономия природного газа не менее 6,5 млн. куб. м;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доля зданий, строений и сооружений, находящихся в муниципальной собственности  Сычевского городского поселения Сычевского района Смоленской области, в которых расположены органы местного самоуправления, муниципальные учреждения, муниципальные унитарные предприятия, прошедших энергетическое обследование и имеющих энергетический паспорт – 100%;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доля электрической энергии, произведенной генерирующими объектами, функционирующими на основе использования возобновляемых источников энергии, в совокупном объёме производства электрической энергии не менее 4,5 %                           к 2024 год</w:t>
      </w:r>
      <w:bookmarkEnd w:id="2"/>
      <w:r w:rsidRPr="00F61049">
        <w:rPr>
          <w:rFonts w:ascii="Times New Roman" w:hAnsi="Times New Roman" w:cs="Times New Roman"/>
          <w:sz w:val="28"/>
          <w:szCs w:val="28"/>
        </w:rPr>
        <w:t>у.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bCs/>
          <w:sz w:val="28"/>
          <w:szCs w:val="28"/>
        </w:rPr>
      </w:pPr>
      <w:r w:rsidRPr="00F61049">
        <w:rPr>
          <w:sz w:val="28"/>
          <w:szCs w:val="28"/>
        </w:rPr>
        <w:t>Мероприятия программы реализуются в период с 2018-2024 годы и будут осуществляться поэтапно.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 xml:space="preserve">I этап – 2018 год 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II</w:t>
      </w:r>
      <w:r w:rsidRPr="00F61049">
        <w:rPr>
          <w:sz w:val="28"/>
          <w:szCs w:val="28"/>
        </w:rPr>
        <w:t xml:space="preserve"> этап – 2019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III</w:t>
      </w:r>
      <w:r w:rsidRPr="00F61049">
        <w:rPr>
          <w:sz w:val="28"/>
          <w:szCs w:val="28"/>
        </w:rPr>
        <w:t xml:space="preserve"> этап – 2020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IV</w:t>
      </w:r>
      <w:r w:rsidRPr="00F61049">
        <w:rPr>
          <w:sz w:val="28"/>
          <w:szCs w:val="28"/>
        </w:rPr>
        <w:t xml:space="preserve"> этап – 2021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V</w:t>
      </w:r>
      <w:r w:rsidRPr="00F61049">
        <w:rPr>
          <w:sz w:val="28"/>
          <w:szCs w:val="28"/>
        </w:rPr>
        <w:t xml:space="preserve"> этап – 2022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VI</w:t>
      </w:r>
      <w:r w:rsidRPr="00F61049">
        <w:rPr>
          <w:sz w:val="28"/>
          <w:szCs w:val="28"/>
        </w:rPr>
        <w:t xml:space="preserve"> этап – 2023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  <w:lang w:val="en-US"/>
        </w:rPr>
        <w:t>VII</w:t>
      </w:r>
      <w:r w:rsidRPr="00F61049">
        <w:rPr>
          <w:sz w:val="28"/>
          <w:szCs w:val="28"/>
        </w:rPr>
        <w:t xml:space="preserve"> этап – 2024 год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Основные усилия будут сосредоточены на первоочередных вопросах, связанных с формированием структуры эффективного управления энергосбережением в масштабах города Сычевка, энергетическим обследованием объектов муниципальной собственности, выполнением первоочередных энергосберегающих мероприятий, организацией механизма контроля                                    за выполнением Программы, информационным обеспечением и пропагандой энергосбережения и повышения энергетической эффективности.</w:t>
      </w:r>
      <w:bookmarkStart w:id="3" w:name="_Toc267578660"/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3. Обоснование ресурсного обеспечения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муниципальной программы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sz w:val="28"/>
          <w:szCs w:val="28"/>
        </w:rPr>
      </w:pP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Общий объем финансирования мер</w:t>
      </w:r>
      <w:r>
        <w:rPr>
          <w:rFonts w:ascii="Times New Roman" w:hAnsi="Times New Roman" w:cs="Times New Roman"/>
          <w:sz w:val="28"/>
          <w:szCs w:val="28"/>
        </w:rPr>
        <w:t>оприятий Программы составляет 418</w:t>
      </w:r>
      <w:r w:rsidRPr="00F61049">
        <w:rPr>
          <w:rFonts w:ascii="Times New Roman" w:hAnsi="Times New Roman" w:cs="Times New Roman"/>
          <w:sz w:val="28"/>
          <w:szCs w:val="28"/>
        </w:rPr>
        <w:t>,0 тыс. рублей, в том числе по годам:</w:t>
      </w:r>
    </w:p>
    <w:p w:rsidR="00461740" w:rsidRPr="00F61049" w:rsidRDefault="00870378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60 тыс. рублей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0</w:t>
      </w:r>
      <w:r w:rsidRPr="00F6104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F61049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lastRenderedPageBreak/>
        <w:t>2021 год – 60 тыс. рублей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2022 год – 60 тыс. рублей</w:t>
      </w:r>
    </w:p>
    <w:p w:rsidR="00461740" w:rsidRPr="00F61049" w:rsidRDefault="00461740" w:rsidP="004617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2023 год – 60 тыс. рублей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2024 год – 60 тыс. рублей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F61049">
        <w:rPr>
          <w:sz w:val="28"/>
          <w:szCs w:val="28"/>
        </w:rPr>
        <w:t>Объемы финансирования мероприятий Программы подлежит ежегодному уточнению при формировании бюджета Сычевского городского поселения Сычевского района Смоленской области на очередной финансовый год.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61049">
        <w:rPr>
          <w:sz w:val="28"/>
          <w:szCs w:val="28"/>
        </w:rPr>
        <w:t>4. </w:t>
      </w:r>
      <w:bookmarkEnd w:id="3"/>
      <w:r w:rsidRPr="00F61049">
        <w:rPr>
          <w:sz w:val="28"/>
          <w:szCs w:val="28"/>
        </w:rPr>
        <w:t>Обобщенная характеристика подпрограмм, основных мероприятий, входящих в состав муниципальной программы</w:t>
      </w: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61740" w:rsidRPr="00F61049" w:rsidRDefault="00461740" w:rsidP="004617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F61049">
        <w:rPr>
          <w:sz w:val="28"/>
          <w:szCs w:val="28"/>
        </w:rPr>
        <w:t>Муниципальная программа не содержит подпрограмм.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Основным мероприятием программы является энергосбережение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1049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жилищном фонде.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К мероприятиям программы относятся: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- повышение тепловой защиты зданий при их капитальном ремонте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61049">
        <w:rPr>
          <w:rFonts w:ascii="Times New Roman" w:hAnsi="Times New Roman" w:cs="Times New Roman"/>
          <w:sz w:val="28"/>
          <w:szCs w:val="28"/>
        </w:rPr>
        <w:t>и утеплении;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- установка, замена и госповерка приборов учета энергетических ресурсов. 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приведен в приложении №2                     к муниципальной программе.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40" w:rsidRPr="00F61049" w:rsidRDefault="00461740" w:rsidP="00461740">
      <w:pPr>
        <w:pStyle w:val="1"/>
        <w:ind w:firstLine="709"/>
        <w:jc w:val="center"/>
        <w:rPr>
          <w:szCs w:val="28"/>
        </w:rPr>
      </w:pPr>
      <w:r w:rsidRPr="00F61049">
        <w:rPr>
          <w:szCs w:val="28"/>
        </w:rPr>
        <w:t>5. Основные меры правового регулирования в сфере реализации муниципальной программы</w:t>
      </w:r>
    </w:p>
    <w:p w:rsidR="00461740" w:rsidRPr="00F61049" w:rsidRDefault="00461740" w:rsidP="00461740">
      <w:pPr>
        <w:rPr>
          <w:sz w:val="28"/>
          <w:szCs w:val="28"/>
        </w:rPr>
      </w:pPr>
    </w:p>
    <w:p w:rsidR="00461740" w:rsidRPr="00F61049" w:rsidRDefault="00461740" w:rsidP="004617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_Toc267578664"/>
      <w:r w:rsidRPr="00F61049">
        <w:rPr>
          <w:sz w:val="28"/>
          <w:szCs w:val="28"/>
        </w:rPr>
        <w:t>Муниципальная программа «Энергосбережение и повышение энергетической эффективности в Сычёвском городском  поселении Сычёвского  района Смоленской  области» разработана в соответствии с: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Федеральным законом от 21.07.2007 № 185-ФЗ «О Фонде содействия реформированию жилищно-коммунального хозяйства»;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- Федеральным законом от 23.11.2009 № 261-ФЗ «Об энергосбережении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61049">
        <w:rPr>
          <w:rFonts w:ascii="Times New Roman" w:hAnsi="Times New Roman" w:cs="Times New Roman"/>
          <w:sz w:val="28"/>
          <w:szCs w:val="28"/>
        </w:rPr>
        <w:t>и о повышении энергетической эффективности и о внесении изменений в отдельные законодательные акты Российской Федерации»;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- Указом Президента Российской Федерации от 04.06.2008 № 889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1049">
        <w:rPr>
          <w:rFonts w:ascii="Times New Roman" w:hAnsi="Times New Roman" w:cs="Times New Roman"/>
          <w:sz w:val="28"/>
          <w:szCs w:val="28"/>
        </w:rPr>
        <w:t>«О некоторых мерах по повышению энергетической и экологической эффективности российской экономики»;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распоряжением Правительства Российской Федерации от 08.01.2009 № 1-р «Об основных направлениях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2020 года»;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распоряжением Правительства Российской Федерации от 13.11.2009       № 1715-р «Об энергетической стратегии России на период до 2030 года»;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постановлением Правительства Российской Федерации от 31.12.2009 № 1225 «О требованиях к региональным и муниципальным программам в области энергосбережения и повышения энергетической эффективности»;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lastRenderedPageBreak/>
        <w:t xml:space="preserve">- постановлением Правительства Российской Федерации от 15.05.2010 № 340 «О порядке установления требований к программам в области энергосбережения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1049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 организаций, осуществляющих регулируемые виды деятельности»;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 приказом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                          в области энергосбережения и повышения энергетической эффективности»;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- постановлением Администрации Смоленской области от 21.04.2008 № 248 «Об утверждении Порядка принятия решения о разработке долгосрочных областных целевых программ, их формирования и реализации и Порядка проведения оценки эффективности реализации долгосрочных областных целевых программ».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 приведены в приложении №3 к программе.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Управление и контроль за реализацией муниципальной программы осуществляется путем формирования плана-графика реализации муниципальной программы на очередной финансовый год, который является приложением №4                      к Программе.</w:t>
      </w:r>
    </w:p>
    <w:p w:rsidR="00461740" w:rsidRPr="00F61049" w:rsidRDefault="00461740" w:rsidP="004617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"/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6. Применение мер  государственного регулирования в сфере реализации муниципальной программы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1740" w:rsidRPr="00F61049" w:rsidRDefault="00461740" w:rsidP="00461740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61740" w:rsidRPr="00F61049" w:rsidRDefault="00461740" w:rsidP="00461740">
      <w:pPr>
        <w:rPr>
          <w:sz w:val="28"/>
          <w:szCs w:val="28"/>
        </w:rPr>
        <w:sectPr w:rsidR="00461740" w:rsidRPr="00F61049" w:rsidSect="000D12AF">
          <w:headerReference w:type="default" r:id="rId10"/>
          <w:headerReference w:type="first" r:id="rId11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70378" w:rsidRDefault="00870378" w:rsidP="00870378">
      <w:pPr>
        <w:widowControl w:val="0"/>
        <w:autoSpaceDE w:val="0"/>
        <w:autoSpaceDN w:val="0"/>
        <w:adjustRightInd w:val="0"/>
        <w:ind w:right="-4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Приложение № 1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к муниципальной программе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«Энергосбережение и повышение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энергетической эффективности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в Сычевском городском поселении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Сычевского района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Смоленской области»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378">
        <w:rPr>
          <w:sz w:val="28"/>
          <w:szCs w:val="28"/>
        </w:rPr>
        <w:t>Целевые показатели реализации муниципальной программы</w:t>
      </w:r>
    </w:p>
    <w:p w:rsid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378">
        <w:rPr>
          <w:sz w:val="28"/>
          <w:szCs w:val="28"/>
        </w:rPr>
        <w:t xml:space="preserve">«Энергосбережение и повышение энергетической эффективности в Сычевском городском  поселении 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378">
        <w:rPr>
          <w:sz w:val="28"/>
          <w:szCs w:val="28"/>
        </w:rPr>
        <w:t xml:space="preserve">Сычевского района Смоленской области» </w:t>
      </w:r>
    </w:p>
    <w:p w:rsidR="00461740" w:rsidRPr="00F61049" w:rsidRDefault="00461740" w:rsidP="00461740">
      <w:pPr>
        <w:rPr>
          <w:b/>
          <w:sz w:val="24"/>
          <w:szCs w:val="24"/>
        </w:rPr>
      </w:pPr>
    </w:p>
    <w:tbl>
      <w:tblPr>
        <w:tblW w:w="148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3259"/>
        <w:gridCol w:w="1419"/>
        <w:gridCol w:w="992"/>
        <w:gridCol w:w="850"/>
        <w:gridCol w:w="1134"/>
        <w:gridCol w:w="1134"/>
        <w:gridCol w:w="851"/>
        <w:gridCol w:w="1134"/>
        <w:gridCol w:w="1134"/>
        <w:gridCol w:w="1134"/>
        <w:gridCol w:w="1134"/>
      </w:tblGrid>
      <w:tr w:rsidR="00461740" w:rsidRPr="00870378" w:rsidTr="00870378">
        <w:trPr>
          <w:trHeight w:val="362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№ п/п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Наименование   показателя</w:t>
            </w:r>
          </w:p>
          <w:p w:rsidR="00461740" w:rsidRPr="00870378" w:rsidRDefault="00461740" w:rsidP="008B5D3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Базовые значения показателей по годам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Планируемые значения показателей</w:t>
            </w:r>
          </w:p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 xml:space="preserve">  </w:t>
            </w:r>
          </w:p>
        </w:tc>
      </w:tr>
      <w:tr w:rsidR="00461740" w:rsidRPr="00870378" w:rsidTr="00870378">
        <w:trPr>
          <w:trHeight w:val="849"/>
        </w:trPr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2020 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2024 год</w:t>
            </w:r>
          </w:p>
        </w:tc>
      </w:tr>
      <w:tr w:rsidR="00461740" w:rsidRPr="00870378" w:rsidTr="00870378">
        <w:trPr>
          <w:trHeight w:val="565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1.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both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Замена лампочек и светильников уличного освещения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649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35</w:t>
            </w:r>
          </w:p>
        </w:tc>
      </w:tr>
      <w:tr w:rsidR="00461740" w:rsidRPr="00870378" w:rsidTr="00870378">
        <w:trPr>
          <w:trHeight w:val="754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widowControl w:val="0"/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2.</w:t>
            </w: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both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Установка, замена и госповерка приборов учета</w:t>
            </w:r>
          </w:p>
          <w:p w:rsidR="00461740" w:rsidRPr="00870378" w:rsidRDefault="00461740" w:rsidP="008B5D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шт.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740" w:rsidRPr="00870378" w:rsidRDefault="00461740" w:rsidP="008B5D39">
            <w:pPr>
              <w:jc w:val="center"/>
              <w:rPr>
                <w:sz w:val="28"/>
                <w:szCs w:val="28"/>
              </w:rPr>
            </w:pPr>
            <w:r w:rsidRPr="00870378">
              <w:rPr>
                <w:sz w:val="28"/>
                <w:szCs w:val="28"/>
              </w:rPr>
              <w:t>45</w:t>
            </w:r>
          </w:p>
        </w:tc>
      </w:tr>
    </w:tbl>
    <w:p w:rsidR="00461740" w:rsidRPr="00F61049" w:rsidRDefault="00461740" w:rsidP="00461740">
      <w:pPr>
        <w:jc w:val="center"/>
        <w:rPr>
          <w:b/>
          <w:sz w:val="24"/>
          <w:szCs w:val="24"/>
        </w:rPr>
      </w:pPr>
    </w:p>
    <w:p w:rsidR="00461740" w:rsidRPr="00F61049" w:rsidRDefault="00461740" w:rsidP="00461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1740" w:rsidRPr="00F61049" w:rsidRDefault="00461740" w:rsidP="00461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1740" w:rsidRPr="00F61049" w:rsidRDefault="00461740" w:rsidP="00461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1740" w:rsidRDefault="00461740" w:rsidP="00461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F6104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Приложение № 2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к муниципальной программе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«Энергосбережение и повышение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энергетической эффективности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в Сычевском городском поселении 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>Сычевского района</w:t>
      </w:r>
    </w:p>
    <w:p w:rsidR="00461740" w:rsidRPr="00870378" w:rsidRDefault="00461740" w:rsidP="00461740">
      <w:pPr>
        <w:ind w:right="-456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 Смоленской области»</w:t>
      </w:r>
    </w:p>
    <w:p w:rsidR="00461740" w:rsidRPr="00F61049" w:rsidRDefault="00461740" w:rsidP="00461740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61740" w:rsidRPr="00870378" w:rsidRDefault="00461740" w:rsidP="0046174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0378">
        <w:rPr>
          <w:bCs/>
          <w:sz w:val="28"/>
          <w:szCs w:val="28"/>
        </w:rPr>
        <w:t xml:space="preserve">План реализации  муниципальной программы   </w:t>
      </w:r>
    </w:p>
    <w:p w:rsid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378">
        <w:rPr>
          <w:sz w:val="28"/>
          <w:szCs w:val="28"/>
        </w:rPr>
        <w:t xml:space="preserve"> «Энергосбережение и повышение энергетической эффективности в Сычевском городском поселении 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70378">
        <w:rPr>
          <w:sz w:val="28"/>
          <w:szCs w:val="28"/>
        </w:rPr>
        <w:t>Сычевского района Смоленской области»</w:t>
      </w:r>
    </w:p>
    <w:p w:rsidR="00461740" w:rsidRPr="00F61049" w:rsidRDefault="00461740" w:rsidP="0046174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tbl>
      <w:tblPr>
        <w:tblW w:w="15345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732"/>
        <w:gridCol w:w="1276"/>
        <w:gridCol w:w="1559"/>
        <w:gridCol w:w="708"/>
        <w:gridCol w:w="709"/>
        <w:gridCol w:w="709"/>
        <w:gridCol w:w="567"/>
        <w:gridCol w:w="142"/>
        <w:gridCol w:w="425"/>
        <w:gridCol w:w="142"/>
        <w:gridCol w:w="567"/>
        <w:gridCol w:w="567"/>
        <w:gridCol w:w="141"/>
        <w:gridCol w:w="567"/>
        <w:gridCol w:w="567"/>
        <w:gridCol w:w="567"/>
        <w:gridCol w:w="567"/>
        <w:gridCol w:w="709"/>
        <w:gridCol w:w="709"/>
        <w:gridCol w:w="709"/>
        <w:gridCol w:w="688"/>
        <w:gridCol w:w="18"/>
      </w:tblGrid>
      <w:tr w:rsidR="00461740" w:rsidRPr="00F61049" w:rsidTr="00870378">
        <w:trPr>
          <w:gridAfter w:val="1"/>
          <w:wAfter w:w="18" w:type="dxa"/>
          <w:trHeight w:val="873"/>
          <w:tblCellSpacing w:w="5" w:type="nil"/>
        </w:trPr>
        <w:tc>
          <w:tcPr>
            <w:tcW w:w="2732" w:type="dxa"/>
            <w:vMerge w:val="restart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Источники финансового   обеспечения (расшифро-вать)</w:t>
            </w:r>
          </w:p>
        </w:tc>
        <w:tc>
          <w:tcPr>
            <w:tcW w:w="5244" w:type="dxa"/>
            <w:gridSpan w:val="11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  <w:tc>
          <w:tcPr>
            <w:tcW w:w="4516" w:type="dxa"/>
            <w:gridSpan w:val="7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значение показателя на реализацию муниципальной программы  </w:t>
            </w:r>
          </w:p>
        </w:tc>
      </w:tr>
      <w:tr w:rsidR="00461740" w:rsidRPr="00F61049" w:rsidTr="00870378">
        <w:trPr>
          <w:trHeight w:val="439"/>
          <w:tblCellSpacing w:w="5" w:type="nil"/>
        </w:trPr>
        <w:tc>
          <w:tcPr>
            <w:tcW w:w="2732" w:type="dxa"/>
            <w:vMerge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gridSpan w:val="2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6" w:type="dxa"/>
            <w:gridSpan w:val="2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61740" w:rsidRPr="00F61049" w:rsidTr="00870378">
        <w:trPr>
          <w:trHeight w:val="271"/>
          <w:tblCellSpacing w:w="5" w:type="nil"/>
        </w:trPr>
        <w:tc>
          <w:tcPr>
            <w:tcW w:w="15345" w:type="dxa"/>
            <w:gridSpan w:val="22"/>
          </w:tcPr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b/>
                <w:sz w:val="24"/>
                <w:szCs w:val="24"/>
              </w:rPr>
              <w:t xml:space="preserve">Цель муниципальной программы: </w:t>
            </w:r>
            <w:r w:rsidRPr="00F61049">
              <w:rPr>
                <w:sz w:val="24"/>
                <w:szCs w:val="24"/>
              </w:rPr>
              <w:t>Повышение энергетической эффективности на территории Сычевского городского поселения Сычевского района Смоленской области</w:t>
            </w:r>
          </w:p>
        </w:tc>
      </w:tr>
      <w:tr w:rsidR="00461740" w:rsidRPr="00F61049" w:rsidTr="00870378">
        <w:trPr>
          <w:trHeight w:val="320"/>
          <w:tblCellSpacing w:w="5" w:type="nil"/>
        </w:trPr>
        <w:tc>
          <w:tcPr>
            <w:tcW w:w="2732" w:type="dxa"/>
          </w:tcPr>
          <w:p w:rsidR="00461740" w:rsidRPr="00F61049" w:rsidRDefault="00461740" w:rsidP="008B5D39">
            <w:pPr>
              <w:tabs>
                <w:tab w:val="left" w:pos="360"/>
                <w:tab w:val="left" w:pos="720"/>
                <w:tab w:val="left" w:pos="900"/>
              </w:tabs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Целевые показатели:</w:t>
            </w:r>
          </w:p>
        </w:tc>
        <w:tc>
          <w:tcPr>
            <w:tcW w:w="1276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</w:tr>
      <w:tr w:rsidR="00461740" w:rsidRPr="00F61049" w:rsidTr="00870378">
        <w:trPr>
          <w:trHeight w:val="320"/>
          <w:tblCellSpacing w:w="5" w:type="nil"/>
        </w:trPr>
        <w:tc>
          <w:tcPr>
            <w:tcW w:w="2732" w:type="dxa"/>
          </w:tcPr>
          <w:p w:rsidR="00461740" w:rsidRPr="00F61049" w:rsidRDefault="00461740" w:rsidP="008B5D39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Замена лампочек и светильников уличного освещения, шт.</w:t>
            </w:r>
          </w:p>
        </w:tc>
        <w:tc>
          <w:tcPr>
            <w:tcW w:w="1276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</w:t>
            </w:r>
          </w:p>
        </w:tc>
        <w:tc>
          <w:tcPr>
            <w:tcW w:w="706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</w:rPr>
              <w:t>3</w:t>
            </w:r>
            <w:r w:rsidRPr="00F61049">
              <w:rPr>
                <w:sz w:val="24"/>
                <w:szCs w:val="24"/>
                <w:lang w:val="en-US"/>
              </w:rPr>
              <w:t>5</w:t>
            </w:r>
          </w:p>
        </w:tc>
      </w:tr>
      <w:tr w:rsidR="00461740" w:rsidRPr="00F61049" w:rsidTr="00870378">
        <w:trPr>
          <w:trHeight w:val="495"/>
          <w:tblCellSpacing w:w="5" w:type="nil"/>
        </w:trPr>
        <w:tc>
          <w:tcPr>
            <w:tcW w:w="2732" w:type="dxa"/>
          </w:tcPr>
          <w:p w:rsidR="00461740" w:rsidRPr="00F61049" w:rsidRDefault="00461740" w:rsidP="008B5D39">
            <w:pPr>
              <w:jc w:val="both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eastAsia="en-US"/>
              </w:rPr>
              <w:t>Установка, замена и госповерка приборов учета, шт.</w:t>
            </w:r>
          </w:p>
        </w:tc>
        <w:tc>
          <w:tcPr>
            <w:tcW w:w="1276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B53D71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427F13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42</w:t>
            </w:r>
          </w:p>
        </w:tc>
        <w:tc>
          <w:tcPr>
            <w:tcW w:w="706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45</w:t>
            </w:r>
          </w:p>
        </w:tc>
      </w:tr>
      <w:tr w:rsidR="00461740" w:rsidRPr="00F61049" w:rsidTr="00870378">
        <w:trPr>
          <w:trHeight w:val="1407"/>
          <w:tblCellSpacing w:w="5" w:type="nil"/>
        </w:trPr>
        <w:tc>
          <w:tcPr>
            <w:tcW w:w="2732" w:type="dxa"/>
          </w:tcPr>
          <w:p w:rsidR="00461740" w:rsidRPr="00F61049" w:rsidRDefault="00461740" w:rsidP="008B5D39">
            <w:pPr>
              <w:jc w:val="both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 xml:space="preserve">Основное мероприятие: энергосбережение и повышение энергетической эффективности в </w:t>
            </w:r>
            <w:r w:rsidRPr="00F61049">
              <w:rPr>
                <w:sz w:val="24"/>
                <w:szCs w:val="24"/>
              </w:rPr>
              <w:lastRenderedPageBreak/>
              <w:t>жилищном фонде</w:t>
            </w:r>
          </w:p>
        </w:tc>
        <w:tc>
          <w:tcPr>
            <w:tcW w:w="1276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городского хозяйства Админист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рации муниципального образования «Сычевский район» Смоленской области</w:t>
            </w:r>
          </w:p>
        </w:tc>
        <w:tc>
          <w:tcPr>
            <w:tcW w:w="1559" w:type="dxa"/>
            <w:vAlign w:val="center"/>
          </w:tcPr>
          <w:p w:rsidR="00461740" w:rsidRPr="00F61049" w:rsidRDefault="00461740" w:rsidP="008B5D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Сычевского городского поселения Сычевского 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Смоленской области </w:t>
            </w: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eastAsia="ar-SA"/>
              </w:rPr>
            </w:pPr>
          </w:p>
          <w:p w:rsidR="00461740" w:rsidRPr="00F61049" w:rsidRDefault="00461740" w:rsidP="008B5D39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60,0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1740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F61049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  <w:gridSpan w:val="2"/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60,0</w:t>
            </w: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60,0</w:t>
            </w: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60,0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</w:tr>
      <w:tr w:rsidR="00461740" w:rsidRPr="00F61049" w:rsidTr="00870378">
        <w:trPr>
          <w:trHeight w:val="594"/>
          <w:tblCellSpacing w:w="5" w:type="nil"/>
        </w:trPr>
        <w:tc>
          <w:tcPr>
            <w:tcW w:w="2732" w:type="dxa"/>
            <w:vAlign w:val="center"/>
          </w:tcPr>
          <w:p w:rsidR="00461740" w:rsidRPr="00F61049" w:rsidRDefault="00461740" w:rsidP="008B5D39">
            <w:pPr>
              <w:jc w:val="both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lastRenderedPageBreak/>
              <w:t>1. Повышение тепловой защиты зданий при их капитальном ремонте и утеплении</w:t>
            </w:r>
          </w:p>
        </w:tc>
        <w:tc>
          <w:tcPr>
            <w:tcW w:w="1276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  <w:gridSpan w:val="2"/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</w:tr>
      <w:tr w:rsidR="00461740" w:rsidRPr="00F61049" w:rsidTr="00870378">
        <w:trPr>
          <w:trHeight w:val="291"/>
          <w:tblCellSpacing w:w="5" w:type="nil"/>
        </w:trPr>
        <w:tc>
          <w:tcPr>
            <w:tcW w:w="2732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зданий, в которых при капитальном ремонте и утеплении проведены работы по повышению тепловой защиты, шт.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1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1</w:t>
            </w:r>
          </w:p>
        </w:tc>
      </w:tr>
      <w:tr w:rsidR="00461740" w:rsidRPr="00F61049" w:rsidTr="00870378">
        <w:trPr>
          <w:trHeight w:val="594"/>
          <w:tblCellSpacing w:w="5" w:type="nil"/>
        </w:trPr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2. Установка, замена и госповерка приборов учета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Default="00461740" w:rsidP="008B5D39">
            <w:pPr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</w:tr>
      <w:tr w:rsidR="00461740" w:rsidRPr="00F61049" w:rsidTr="00870378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Показатель: количество установленных, замененных и госповеренных приборов учета энергетических  ресурсов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  <w:r w:rsidRPr="00F61049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30</w:t>
            </w:r>
          </w:p>
          <w:p w:rsidR="00461740" w:rsidRPr="00F61049" w:rsidRDefault="00461740" w:rsidP="008B5D3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42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 w:rsidRPr="00F61049">
              <w:rPr>
                <w:sz w:val="24"/>
                <w:szCs w:val="24"/>
              </w:rPr>
              <w:t>45</w:t>
            </w:r>
          </w:p>
        </w:tc>
      </w:tr>
      <w:tr w:rsidR="00461740" w:rsidRPr="00F61049" w:rsidTr="00870378">
        <w:trPr>
          <w:trHeight w:val="283"/>
          <w:tblCellSpacing w:w="5" w:type="nil"/>
        </w:trPr>
        <w:tc>
          <w:tcPr>
            <w:tcW w:w="2732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«Модернизация систем освещения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с установкой энергосберегающих светильников и заменой ламп на более экономичные, тыс.руб.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строительству и 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образования «Сычевский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461740" w:rsidRDefault="00461740" w:rsidP="008B5D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>Сычевск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1740" w:rsidRPr="00F61049" w:rsidRDefault="00461740" w:rsidP="008B5D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1049"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461740" w:rsidRPr="00427F13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461740" w:rsidRPr="00427F13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1740" w:rsidRPr="00427F13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1740" w:rsidRPr="00427F13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61740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</w:tcBorders>
            <w:vAlign w:val="center"/>
          </w:tcPr>
          <w:p w:rsidR="00461740" w:rsidRPr="00F61049" w:rsidRDefault="00461740" w:rsidP="008B5D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1740" w:rsidRPr="00F61049" w:rsidRDefault="00461740" w:rsidP="00461740">
      <w:pPr>
        <w:jc w:val="center"/>
        <w:rPr>
          <w:b/>
          <w:sz w:val="24"/>
          <w:szCs w:val="24"/>
        </w:rPr>
      </w:pPr>
    </w:p>
    <w:p w:rsidR="00461740" w:rsidRPr="00F61049" w:rsidRDefault="00461740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1740" w:rsidRDefault="00461740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61049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870378" w:rsidRPr="00F61049" w:rsidRDefault="00870378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1740" w:rsidRPr="00F61049" w:rsidRDefault="00461740" w:rsidP="004617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61740" w:rsidRPr="00870378" w:rsidRDefault="00461740" w:rsidP="008703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7037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870378">
        <w:rPr>
          <w:sz w:val="28"/>
          <w:szCs w:val="28"/>
        </w:rPr>
        <w:t xml:space="preserve">           </w:t>
      </w:r>
      <w:r w:rsidRPr="00870378">
        <w:rPr>
          <w:sz w:val="28"/>
          <w:szCs w:val="28"/>
        </w:rPr>
        <w:t>Приложение № 3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к муниципальной программе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«Энергосбережение и повышение 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энергетической эффективности 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>в Сычевском городском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 xml:space="preserve"> поселении Сычевского района </w:t>
      </w:r>
    </w:p>
    <w:p w:rsidR="00461740" w:rsidRPr="00870378" w:rsidRDefault="00461740" w:rsidP="00870378">
      <w:pPr>
        <w:jc w:val="right"/>
        <w:rPr>
          <w:sz w:val="28"/>
          <w:szCs w:val="28"/>
        </w:rPr>
      </w:pPr>
      <w:r w:rsidRPr="00870378">
        <w:rPr>
          <w:sz w:val="28"/>
          <w:szCs w:val="28"/>
        </w:rPr>
        <w:t>Смоленской области»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61740" w:rsidRPr="00870378" w:rsidRDefault="00461740" w:rsidP="0046174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6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740" w:rsidRPr="00870378" w:rsidRDefault="00461740" w:rsidP="00461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78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</w:t>
      </w:r>
    </w:p>
    <w:p w:rsidR="00461740" w:rsidRPr="00870378" w:rsidRDefault="00461740" w:rsidP="00461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7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«Энергосбережение и повышение энергетической эффективности</w:t>
      </w:r>
    </w:p>
    <w:p w:rsidR="00461740" w:rsidRPr="00870378" w:rsidRDefault="00461740" w:rsidP="004617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70378">
        <w:rPr>
          <w:rFonts w:ascii="Times New Roman" w:hAnsi="Times New Roman" w:cs="Times New Roman"/>
          <w:sz w:val="28"/>
          <w:szCs w:val="28"/>
        </w:rPr>
        <w:t xml:space="preserve"> в Сычевском городском поселении Сычевского района Смоленской области»</w:t>
      </w:r>
    </w:p>
    <w:p w:rsidR="00461740" w:rsidRPr="00870378" w:rsidRDefault="00461740" w:rsidP="004617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240"/>
        <w:gridCol w:w="2835"/>
        <w:gridCol w:w="4678"/>
        <w:gridCol w:w="4536"/>
      </w:tblGrid>
      <w:tr w:rsidR="00461740" w:rsidRPr="00870378" w:rsidTr="00870378">
        <w:trPr>
          <w:trHeight w:val="10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Основные положения  нормативного правового</w:t>
            </w:r>
          </w:p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  исполнитель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  нормативного правового</w:t>
            </w:r>
          </w:p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461740" w:rsidRPr="00870378" w:rsidTr="00870378">
        <w:trPr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870378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1740" w:rsidRPr="00870378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муниципального образования «Сычевский район» Смоленской области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40" w:rsidRPr="00870378" w:rsidRDefault="00461740" w:rsidP="008B5D3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378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61740" w:rsidRPr="00181CE9" w:rsidRDefault="00461740" w:rsidP="00461740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461740" w:rsidRDefault="00461740" w:rsidP="00413D9F">
      <w:pPr>
        <w:rPr>
          <w:sz w:val="28"/>
          <w:szCs w:val="28"/>
        </w:rPr>
      </w:pPr>
    </w:p>
    <w:sectPr w:rsidR="00461740" w:rsidSect="00870378">
      <w:headerReference w:type="default" r:id="rId12"/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E6" w:rsidRDefault="00E12FE6" w:rsidP="00FA6D0B">
      <w:r>
        <w:separator/>
      </w:r>
    </w:p>
  </w:endnote>
  <w:endnote w:type="continuationSeparator" w:id="1">
    <w:p w:rsidR="00E12FE6" w:rsidRDefault="00E12FE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E6" w:rsidRDefault="00E12FE6" w:rsidP="00FA6D0B">
      <w:r>
        <w:separator/>
      </w:r>
    </w:p>
  </w:footnote>
  <w:footnote w:type="continuationSeparator" w:id="1">
    <w:p w:rsidR="00E12FE6" w:rsidRDefault="00E12FE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40" w:rsidRDefault="00461740">
    <w:pPr>
      <w:pStyle w:val="ab"/>
      <w:jc w:val="center"/>
    </w:pPr>
    <w:fldSimple w:instr=" PAGE   \* MERGEFORMAT ">
      <w:r w:rsidR="00870378">
        <w:rPr>
          <w:noProof/>
        </w:rPr>
        <w:t>10</w:t>
      </w:r>
    </w:fldSimple>
  </w:p>
  <w:p w:rsidR="00461740" w:rsidRDefault="00461740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40" w:rsidRDefault="00461740" w:rsidP="0000576A">
    <w:pPr>
      <w:pStyle w:val="ab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E026C">
    <w:pPr>
      <w:pStyle w:val="ab"/>
      <w:jc w:val="center"/>
    </w:pPr>
    <w:fldSimple w:instr=" PAGE   \* MERGEFORMAT ">
      <w:r w:rsidR="00870378">
        <w:rPr>
          <w:noProof/>
        </w:rPr>
        <w:t>12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09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26C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4AF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740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77AB7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246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B76A7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378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32E0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2FE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3CE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89E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9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link w:val="10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  <w:style w:type="character" w:customStyle="1" w:styleId="10">
    <w:name w:val="Заголовок 1 Знак"/>
    <w:basedOn w:val="a2"/>
    <w:link w:val="1"/>
    <w:rsid w:val="00461740"/>
    <w:rPr>
      <w:sz w:val="28"/>
    </w:rPr>
  </w:style>
  <w:style w:type="paragraph" w:styleId="aff">
    <w:name w:val="Block Text"/>
    <w:basedOn w:val="a1"/>
    <w:rsid w:val="00461740"/>
    <w:pPr>
      <w:widowControl w:val="0"/>
      <w:autoSpaceDE w:val="0"/>
      <w:autoSpaceDN w:val="0"/>
      <w:adjustRightInd w:val="0"/>
      <w:spacing w:before="120"/>
      <w:ind w:left="79" w:right="-23"/>
      <w:jc w:val="both"/>
    </w:pPr>
    <w:rPr>
      <w:rFonts w:eastAsia="Calibri"/>
      <w:sz w:val="24"/>
      <w:szCs w:val="18"/>
    </w:rPr>
  </w:style>
  <w:style w:type="paragraph" w:customStyle="1" w:styleId="ConsPlusCell">
    <w:name w:val="ConsPlusCell"/>
    <w:uiPriority w:val="99"/>
    <w:rsid w:val="0046174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3291</Words>
  <Characters>18764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22011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2021-03-09T08:06:00Z</cp:lastPrinted>
  <dcterms:created xsi:type="dcterms:W3CDTF">2021-03-09T07:58:00Z</dcterms:created>
  <dcterms:modified xsi:type="dcterms:W3CDTF">2021-03-09T08:07:00Z</dcterms:modified>
</cp:coreProperties>
</file>