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499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C406F">
        <w:rPr>
          <w:b/>
          <w:sz w:val="28"/>
          <w:szCs w:val="28"/>
          <w:u w:val="single"/>
        </w:rPr>
        <w:t>2</w:t>
      </w:r>
      <w:r w:rsidR="00872499">
        <w:rPr>
          <w:b/>
          <w:sz w:val="28"/>
          <w:szCs w:val="28"/>
          <w:u w:val="single"/>
        </w:rPr>
        <w:t>9</w:t>
      </w:r>
      <w:r w:rsidR="00521585">
        <w:rPr>
          <w:b/>
          <w:sz w:val="28"/>
          <w:szCs w:val="28"/>
          <w:u w:val="single"/>
        </w:rPr>
        <w:t xml:space="preserve"> июня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C406F">
        <w:rPr>
          <w:b/>
          <w:sz w:val="28"/>
          <w:szCs w:val="28"/>
          <w:u w:val="single"/>
        </w:rPr>
        <w:t>32</w:t>
      </w:r>
      <w:r w:rsidR="00872499">
        <w:rPr>
          <w:b/>
          <w:sz w:val="28"/>
          <w:szCs w:val="28"/>
          <w:u w:val="single"/>
        </w:rPr>
        <w:t>6</w:t>
      </w:r>
    </w:p>
    <w:p w:rsidR="008C406F" w:rsidRPr="00BF4E35" w:rsidRDefault="008C406F" w:rsidP="00032248">
      <w:pPr>
        <w:ind w:firstLine="709"/>
        <w:jc w:val="both"/>
        <w:rPr>
          <w:sz w:val="28"/>
          <w:szCs w:val="28"/>
        </w:rPr>
      </w:pPr>
    </w:p>
    <w:p w:rsidR="00872499" w:rsidRDefault="00872499" w:rsidP="0087249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   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872499" w:rsidRDefault="00872499" w:rsidP="00872499">
      <w:pPr>
        <w:ind w:right="5386"/>
        <w:rPr>
          <w:sz w:val="28"/>
          <w:szCs w:val="28"/>
        </w:rPr>
      </w:pPr>
    </w:p>
    <w:p w:rsidR="00872499" w:rsidRDefault="00872499" w:rsidP="00872499">
      <w:pPr>
        <w:rPr>
          <w:sz w:val="28"/>
          <w:szCs w:val="28"/>
        </w:rPr>
      </w:pPr>
    </w:p>
    <w:p w:rsidR="00872499" w:rsidRDefault="00872499" w:rsidP="00872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   от 27.11.2014 года № 1244 «Об утверждении Правил выдачи разрешения                         на использование земель или земельного участка, находящихся                                         в государственной или муниципальной собственности», постановлением Администрации Смоленской области от 28.05.2015 года № 302                                   «Об утверждении Положения о порядке и условиях размещения объектов       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        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    к использованию земель или части земельных участков на кадастровом плане территории</w:t>
      </w:r>
    </w:p>
    <w:p w:rsidR="0038148C" w:rsidRDefault="0038148C" w:rsidP="00872499">
      <w:pPr>
        <w:ind w:firstLine="709"/>
        <w:jc w:val="both"/>
        <w:rPr>
          <w:sz w:val="28"/>
          <w:szCs w:val="28"/>
        </w:rPr>
      </w:pPr>
    </w:p>
    <w:p w:rsidR="00872499" w:rsidRPr="00D148A1" w:rsidRDefault="00872499" w:rsidP="0087249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72499" w:rsidRPr="00D148A1" w:rsidRDefault="00872499" w:rsidP="00872499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872499" w:rsidRPr="00872499" w:rsidRDefault="00872499" w:rsidP="00872499">
      <w:pPr>
        <w:ind w:firstLine="709"/>
        <w:jc w:val="both"/>
        <w:rPr>
          <w:sz w:val="28"/>
          <w:szCs w:val="28"/>
        </w:rPr>
      </w:pPr>
    </w:p>
    <w:p w:rsidR="00872499" w:rsidRDefault="00872499" w:rsidP="00872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                             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3814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кадастровом плане территории из земель населенных пунктов, в целях присоединения к: </w:t>
      </w:r>
    </w:p>
    <w:p w:rsidR="00872499" w:rsidRDefault="00872499" w:rsidP="00872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наружному газопроводу - вводу низкого давления для газоснабжения жилого дома по адресу: Смоленская область, Сычевский район, Никольское сельское поселение, д. Субботники, ул. Центральная, д. 49, кв. 1, площадью</w:t>
      </w:r>
      <w:r w:rsidR="0038148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40 кв.м., расположенного в зоне</w:t>
      </w:r>
      <w:r>
        <w:t xml:space="preserve"> </w:t>
      </w:r>
      <w:r>
        <w:rPr>
          <w:sz w:val="28"/>
        </w:rPr>
        <w:t>застройки индивидуальными жилыми домами</w:t>
      </w:r>
      <w:r>
        <w:rPr>
          <w:sz w:val="28"/>
          <w:szCs w:val="28"/>
        </w:rPr>
        <w:t xml:space="preserve"> «Ж1», с видом разрешенного использования земель «коммунальное обслуживание», расположенного по адресу: Российская Федерация, Смоленская область, Сычевский район, Никольское сельское поселение, д. Субботники, </w:t>
      </w:r>
      <w:r w:rsidR="003814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ул. Центральная, д. 49, кв. 1, в границе</w:t>
      </w:r>
      <w:r>
        <w:t xml:space="preserve"> </w:t>
      </w:r>
      <w:r>
        <w:rPr>
          <w:sz w:val="28"/>
          <w:szCs w:val="28"/>
        </w:rPr>
        <w:t>кадастрового квартала 67:19:1000101.</w:t>
      </w:r>
    </w:p>
    <w:p w:rsidR="00872499" w:rsidRDefault="00872499" w:rsidP="00872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29.06.2021 г.</w:t>
      </w:r>
    </w:p>
    <w:p w:rsidR="00872499" w:rsidRDefault="00872499" w:rsidP="0087249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872499" w:rsidRDefault="00872499" w:rsidP="00872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</w:t>
      </w:r>
      <w:r w:rsidR="0038148C">
        <w:rPr>
          <w:rFonts w:ascii="Times New Roman" w:hAnsi="Times New Roman" w:cs="Times New Roman"/>
          <w:sz w:val="28"/>
          <w:szCs w:val="28"/>
        </w:rPr>
        <w:t>й земельный участок в состояние</w:t>
      </w:r>
      <w:r>
        <w:rPr>
          <w:rFonts w:ascii="Times New Roman" w:hAnsi="Times New Roman" w:cs="Times New Roman"/>
          <w:sz w:val="28"/>
          <w:szCs w:val="28"/>
        </w:rPr>
        <w:t xml:space="preserve"> пригодное для его использования в соответствии с разрешенным использованием;</w:t>
      </w:r>
    </w:p>
    <w:p w:rsidR="00872499" w:rsidRDefault="00872499" w:rsidP="00872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872499" w:rsidRDefault="00872499" w:rsidP="00872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Застройщику перед производством земляных работ получить ордер </w:t>
      </w:r>
      <w:r w:rsidR="003814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производство земляных работ и после производства земляных работ восстанови</w:t>
      </w:r>
      <w:r w:rsidR="0038148C">
        <w:rPr>
          <w:sz w:val="28"/>
          <w:szCs w:val="28"/>
        </w:rPr>
        <w:t>ть нарушенное земляное покрытие.</w:t>
      </w:r>
      <w:r>
        <w:rPr>
          <w:sz w:val="28"/>
          <w:szCs w:val="28"/>
        </w:rPr>
        <w:t xml:space="preserve"> </w:t>
      </w:r>
      <w:r w:rsidR="0038148C">
        <w:rPr>
          <w:sz w:val="28"/>
          <w:szCs w:val="28"/>
        </w:rPr>
        <w:t>П</w:t>
      </w:r>
      <w:r>
        <w:rPr>
          <w:sz w:val="28"/>
          <w:szCs w:val="28"/>
        </w:rPr>
        <w:t>ри прохождении трассы газопровода через автодорогу производить проколы.</w:t>
      </w:r>
    </w:p>
    <w:p w:rsidR="00872499" w:rsidRDefault="00872499" w:rsidP="00872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872499" w:rsidRDefault="00872499" w:rsidP="008724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                      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872499" w:rsidRDefault="00872499" w:rsidP="00872499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                   и разместить </w:t>
      </w:r>
      <w:r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872499" w:rsidRDefault="00872499" w:rsidP="00872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872499" w:rsidRDefault="00872499" w:rsidP="00872499">
      <w:pPr>
        <w:ind w:firstLine="709"/>
        <w:jc w:val="both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7B7EA0" w:rsidRDefault="007B7EA0" w:rsidP="007B7EA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3C40" w:rsidRDefault="003D3C40" w:rsidP="003D3C4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D3C40" w:rsidRDefault="003D3C40" w:rsidP="003D3C4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3D3C40" w:rsidRDefault="003D3C40" w:rsidP="003D3C40">
      <w:pPr>
        <w:rPr>
          <w:sz w:val="28"/>
          <w:szCs w:val="28"/>
        </w:rPr>
      </w:pPr>
    </w:p>
    <w:p w:rsidR="003D3C40" w:rsidRPr="00356D03" w:rsidRDefault="003D3C40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3D3C40" w:rsidRPr="00356D03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37" w:rsidRDefault="003D7037" w:rsidP="00FA6D0B">
      <w:r>
        <w:separator/>
      </w:r>
    </w:p>
  </w:endnote>
  <w:endnote w:type="continuationSeparator" w:id="1">
    <w:p w:rsidR="003D7037" w:rsidRDefault="003D703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37" w:rsidRDefault="003D7037" w:rsidP="00FA6D0B">
      <w:r>
        <w:separator/>
      </w:r>
    </w:p>
  </w:footnote>
  <w:footnote w:type="continuationSeparator" w:id="1">
    <w:p w:rsidR="003D7037" w:rsidRDefault="003D703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67600">
    <w:pPr>
      <w:pStyle w:val="ab"/>
      <w:jc w:val="center"/>
    </w:pPr>
    <w:fldSimple w:instr=" PAGE   \* MERGEFORMAT ">
      <w:r w:rsidR="0038148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89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471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4EE5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148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037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069F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B7EA0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499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50C8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00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2021-06-30T11:22:00Z</cp:lastPrinted>
  <dcterms:created xsi:type="dcterms:W3CDTF">2021-06-30T11:18:00Z</dcterms:created>
  <dcterms:modified xsi:type="dcterms:W3CDTF">2021-06-30T11:22:00Z</dcterms:modified>
</cp:coreProperties>
</file>