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96A4D">
        <w:rPr>
          <w:b/>
          <w:sz w:val="28"/>
          <w:szCs w:val="28"/>
          <w:u w:val="single"/>
        </w:rPr>
        <w:t>2</w:t>
      </w:r>
      <w:r w:rsidR="003639B9">
        <w:rPr>
          <w:b/>
          <w:sz w:val="28"/>
          <w:szCs w:val="28"/>
          <w:u w:val="single"/>
        </w:rPr>
        <w:t>3</w:t>
      </w:r>
      <w:r w:rsidR="009F3021">
        <w:rPr>
          <w:b/>
          <w:sz w:val="28"/>
          <w:szCs w:val="28"/>
          <w:u w:val="single"/>
        </w:rPr>
        <w:t xml:space="preserve"> сентября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96A4D">
        <w:rPr>
          <w:b/>
          <w:sz w:val="28"/>
          <w:szCs w:val="28"/>
          <w:u w:val="single"/>
        </w:rPr>
        <w:t>5</w:t>
      </w:r>
      <w:r w:rsidR="003639B9">
        <w:rPr>
          <w:b/>
          <w:sz w:val="28"/>
          <w:szCs w:val="28"/>
          <w:u w:val="single"/>
        </w:rPr>
        <w:t>1</w:t>
      </w:r>
      <w:r w:rsidR="00282AC1">
        <w:rPr>
          <w:b/>
          <w:sz w:val="28"/>
          <w:szCs w:val="28"/>
          <w:u w:val="single"/>
        </w:rPr>
        <w:t>6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635EA2" w:rsidTr="00B613B4">
        <w:tc>
          <w:tcPr>
            <w:tcW w:w="4608" w:type="dxa"/>
            <w:shd w:val="clear" w:color="auto" w:fill="auto"/>
          </w:tcPr>
          <w:p w:rsidR="00635EA2" w:rsidRDefault="00635EA2" w:rsidP="00B613B4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635EA2" w:rsidRPr="00635EA2" w:rsidRDefault="00635EA2" w:rsidP="00635EA2">
      <w:pPr>
        <w:rPr>
          <w:sz w:val="28"/>
          <w:szCs w:val="28"/>
        </w:rPr>
      </w:pPr>
    </w:p>
    <w:p w:rsidR="00635EA2" w:rsidRPr="00635EA2" w:rsidRDefault="00635EA2" w:rsidP="00635EA2">
      <w:pPr>
        <w:rPr>
          <w:sz w:val="28"/>
          <w:szCs w:val="28"/>
        </w:rPr>
      </w:pPr>
    </w:p>
    <w:p w:rsidR="00635EA2" w:rsidRPr="00123CE3" w:rsidRDefault="00635EA2" w:rsidP="00635EA2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>
        <w:rPr>
          <w:sz w:val="28"/>
          <w:szCs w:val="28"/>
        </w:rPr>
        <w:t xml:space="preserve">               </w:t>
      </w:r>
      <w:r w:rsidRPr="00123CE3">
        <w:rPr>
          <w:sz w:val="28"/>
          <w:szCs w:val="28"/>
        </w:rPr>
        <w:t xml:space="preserve">от 23.04.2008 года № 298 (в ред. решения Сычевской районной Думы </w:t>
      </w:r>
      <w:r>
        <w:rPr>
          <w:sz w:val="28"/>
          <w:szCs w:val="28"/>
        </w:rPr>
        <w:t xml:space="preserve">               </w:t>
      </w:r>
      <w:r w:rsidRPr="00123CE3">
        <w:rPr>
          <w:sz w:val="28"/>
          <w:szCs w:val="28"/>
        </w:rPr>
        <w:t>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 xml:space="preserve">года № 231), </w:t>
      </w:r>
      <w:r>
        <w:rPr>
          <w:sz w:val="28"/>
          <w:szCs w:val="28"/>
        </w:rPr>
        <w:t>А</w:t>
      </w:r>
      <w:r w:rsidRPr="00123CE3">
        <w:rPr>
          <w:sz w:val="28"/>
          <w:szCs w:val="28"/>
        </w:rPr>
        <w:t>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 xml:space="preserve">услуги «Принятие решения о подготовке документации </w:t>
      </w:r>
      <w:r>
        <w:rPr>
          <w:bCs/>
          <w:sz w:val="28"/>
          <w:szCs w:val="28"/>
        </w:rPr>
        <w:t xml:space="preserve">                      </w:t>
      </w:r>
      <w:r w:rsidRPr="00123CE3">
        <w:rPr>
          <w:bCs/>
          <w:sz w:val="28"/>
          <w:szCs w:val="28"/>
        </w:rPr>
        <w:t>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                     от 15.07.2019 года </w:t>
      </w:r>
      <w:r w:rsidRPr="00123CE3">
        <w:rPr>
          <w:sz w:val="28"/>
          <w:szCs w:val="28"/>
        </w:rPr>
        <w:t>№ 317,</w:t>
      </w:r>
    </w:p>
    <w:p w:rsidR="00635EA2" w:rsidRDefault="00635EA2" w:rsidP="00635EA2">
      <w:pPr>
        <w:ind w:firstLine="709"/>
        <w:jc w:val="both"/>
        <w:rPr>
          <w:sz w:val="28"/>
          <w:szCs w:val="28"/>
        </w:rPr>
      </w:pPr>
    </w:p>
    <w:p w:rsidR="00635EA2" w:rsidRPr="003625AE" w:rsidRDefault="00635EA2" w:rsidP="00635EA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35EA2" w:rsidRPr="003625AE" w:rsidRDefault="00635EA2" w:rsidP="00635EA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35EA2" w:rsidRDefault="00635EA2" w:rsidP="00635EA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5EA2" w:rsidRPr="00123CE3" w:rsidRDefault="00635EA2" w:rsidP="00635EA2">
      <w:pPr>
        <w:ind w:firstLine="708"/>
        <w:rPr>
          <w:sz w:val="28"/>
          <w:szCs w:val="28"/>
        </w:rPr>
      </w:pPr>
    </w:p>
    <w:p w:rsidR="00635EA2" w:rsidRPr="00123CE3" w:rsidRDefault="00635EA2" w:rsidP="00635EA2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01 ноября</w:t>
      </w:r>
      <w:r w:rsidRPr="00123CE3">
        <w:rPr>
          <w:sz w:val="28"/>
          <w:szCs w:val="28"/>
        </w:rPr>
        <w:t xml:space="preserve"> 2021 года в 1</w:t>
      </w:r>
      <w:r>
        <w:rPr>
          <w:sz w:val="28"/>
          <w:szCs w:val="28"/>
        </w:rPr>
        <w:t xml:space="preserve">2-00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635EA2" w:rsidRPr="009800C2" w:rsidRDefault="00635EA2" w:rsidP="00635E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 xml:space="preserve">- рассмотрение проектной документации: «Проект </w:t>
      </w:r>
      <w:r>
        <w:rPr>
          <w:sz w:val="28"/>
          <w:szCs w:val="28"/>
        </w:rPr>
        <w:t xml:space="preserve">межевания </w:t>
      </w:r>
      <w:r w:rsidRPr="00123CE3">
        <w:rPr>
          <w:sz w:val="28"/>
          <w:szCs w:val="28"/>
        </w:rPr>
        <w:t xml:space="preserve">территории размещения </w:t>
      </w:r>
      <w:r>
        <w:rPr>
          <w:sz w:val="28"/>
          <w:szCs w:val="28"/>
        </w:rPr>
        <w:t xml:space="preserve">площадного объекта «Многоквартирный жилой дом» по адресу: Смоленская </w:t>
      </w:r>
      <w:r w:rsidRPr="00123CE3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Сычевский </w:t>
      </w:r>
      <w:r w:rsidRPr="00123CE3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Сычевское городское поселение,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г. Сычевка, </w:t>
      </w:r>
      <w:r w:rsidRPr="00123CE3">
        <w:rPr>
          <w:sz w:val="28"/>
          <w:szCs w:val="28"/>
        </w:rPr>
        <w:t>ул</w:t>
      </w:r>
      <w:r>
        <w:rPr>
          <w:sz w:val="28"/>
          <w:szCs w:val="28"/>
        </w:rPr>
        <w:t>. Бычкова, д. 15а.</w:t>
      </w:r>
    </w:p>
    <w:p w:rsidR="00635EA2" w:rsidRDefault="00635EA2" w:rsidP="00635EA2">
      <w:pPr>
        <w:pStyle w:val="a5"/>
        <w:ind w:firstLine="708"/>
        <w:jc w:val="both"/>
        <w:rPr>
          <w:b w:val="0"/>
          <w:szCs w:val="28"/>
        </w:rPr>
      </w:pPr>
    </w:p>
    <w:p w:rsidR="00635EA2" w:rsidRDefault="00635EA2" w:rsidP="00635EA2">
      <w:pPr>
        <w:pStyle w:val="a5"/>
        <w:ind w:firstLine="708"/>
        <w:jc w:val="both"/>
        <w:rPr>
          <w:b w:val="0"/>
          <w:szCs w:val="28"/>
        </w:rPr>
      </w:pPr>
    </w:p>
    <w:p w:rsidR="00635EA2" w:rsidRDefault="00635EA2" w:rsidP="00635EA2">
      <w:pPr>
        <w:pStyle w:val="a5"/>
        <w:ind w:firstLine="708"/>
        <w:jc w:val="both"/>
        <w:rPr>
          <w:b w:val="0"/>
          <w:szCs w:val="28"/>
        </w:rPr>
      </w:pPr>
    </w:p>
    <w:p w:rsidR="00635EA2" w:rsidRDefault="00635EA2" w:rsidP="00635EA2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lastRenderedPageBreak/>
        <w:t>2. Для осуществления организации публичных слушаний создать организационный комитет в следующем составе:</w:t>
      </w:r>
    </w:p>
    <w:p w:rsidR="00635EA2" w:rsidRDefault="00635EA2" w:rsidP="00635EA2">
      <w:pPr>
        <w:pStyle w:val="a5"/>
        <w:ind w:firstLine="708"/>
        <w:jc w:val="both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3135"/>
        <w:gridCol w:w="6719"/>
      </w:tblGrid>
      <w:tr w:rsidR="00635EA2" w:rsidRPr="00123CE3" w:rsidTr="00B613B4">
        <w:tc>
          <w:tcPr>
            <w:tcW w:w="3227" w:type="dxa"/>
          </w:tcPr>
          <w:p w:rsidR="00635EA2" w:rsidRPr="00ED7902" w:rsidRDefault="00635EA2" w:rsidP="00B613B4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635EA2" w:rsidRPr="00ED7902" w:rsidRDefault="00635EA2" w:rsidP="00B613B4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7087" w:type="dxa"/>
          </w:tcPr>
          <w:p w:rsidR="00635EA2" w:rsidRPr="00ED7902" w:rsidRDefault="00635EA2" w:rsidP="00B613B4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</w:tc>
      </w:tr>
      <w:tr w:rsidR="00635EA2" w:rsidRPr="00123CE3" w:rsidTr="00B613B4">
        <w:tc>
          <w:tcPr>
            <w:tcW w:w="3227" w:type="dxa"/>
          </w:tcPr>
          <w:p w:rsidR="00635EA2" w:rsidRPr="00ED7902" w:rsidRDefault="00635EA2" w:rsidP="00B613B4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t>Приймак</w:t>
            </w:r>
          </w:p>
          <w:p w:rsidR="00635EA2" w:rsidRPr="00ED7902" w:rsidRDefault="00635EA2" w:rsidP="00B613B4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7087" w:type="dxa"/>
          </w:tcPr>
          <w:p w:rsidR="00635EA2" w:rsidRPr="00ED7902" w:rsidRDefault="00635EA2" w:rsidP="00B613B4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>
              <w:rPr>
                <w:b w:val="0"/>
                <w:szCs w:val="28"/>
              </w:rPr>
              <w:t>;</w:t>
            </w:r>
            <w:r w:rsidRPr="00ED7902">
              <w:rPr>
                <w:b w:val="0"/>
                <w:szCs w:val="28"/>
              </w:rPr>
              <w:t xml:space="preserve">  </w:t>
            </w:r>
          </w:p>
        </w:tc>
      </w:tr>
      <w:tr w:rsidR="00635EA2" w:rsidRPr="00123CE3" w:rsidTr="00B613B4">
        <w:tc>
          <w:tcPr>
            <w:tcW w:w="3227" w:type="dxa"/>
          </w:tcPr>
          <w:p w:rsidR="00635EA2" w:rsidRPr="00ED7902" w:rsidRDefault="00635EA2" w:rsidP="00B613B4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635EA2" w:rsidRPr="00ED7902" w:rsidRDefault="00635EA2" w:rsidP="00B613B4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7087" w:type="dxa"/>
          </w:tcPr>
          <w:p w:rsidR="00635EA2" w:rsidRPr="00ED7902" w:rsidRDefault="00635EA2" w:rsidP="00B613B4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635EA2" w:rsidRPr="00123CE3" w:rsidTr="00B613B4">
        <w:tc>
          <w:tcPr>
            <w:tcW w:w="10314" w:type="dxa"/>
            <w:gridSpan w:val="2"/>
          </w:tcPr>
          <w:p w:rsidR="00635EA2" w:rsidRPr="00ED7902" w:rsidRDefault="00635EA2" w:rsidP="00B613B4">
            <w:pPr>
              <w:pStyle w:val="310"/>
              <w:snapToGrid w:val="0"/>
              <w:rPr>
                <w:szCs w:val="28"/>
              </w:rPr>
            </w:pPr>
          </w:p>
          <w:p w:rsidR="00635EA2" w:rsidRPr="00ED7902" w:rsidRDefault="00635EA2" w:rsidP="00B613B4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635EA2" w:rsidRPr="00ED7902" w:rsidRDefault="00635EA2" w:rsidP="00B613B4">
            <w:pPr>
              <w:pStyle w:val="310"/>
              <w:snapToGrid w:val="0"/>
              <w:rPr>
                <w:szCs w:val="28"/>
              </w:rPr>
            </w:pPr>
          </w:p>
        </w:tc>
      </w:tr>
      <w:tr w:rsidR="00635EA2" w:rsidRPr="00123CE3" w:rsidTr="00B613B4">
        <w:tc>
          <w:tcPr>
            <w:tcW w:w="3227" w:type="dxa"/>
          </w:tcPr>
          <w:p w:rsidR="00635EA2" w:rsidRPr="00ED7902" w:rsidRDefault="00635EA2" w:rsidP="00B613B4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Соловьева </w:t>
            </w:r>
          </w:p>
          <w:p w:rsidR="00635EA2" w:rsidRPr="00ED7902" w:rsidRDefault="00635EA2" w:rsidP="00B613B4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Валентина Леонидовна</w:t>
            </w:r>
          </w:p>
          <w:p w:rsidR="00635EA2" w:rsidRPr="00ED7902" w:rsidRDefault="00635EA2" w:rsidP="00B613B4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7087" w:type="dxa"/>
          </w:tcPr>
          <w:p w:rsidR="00635EA2" w:rsidRPr="00ED7902" w:rsidRDefault="00635EA2" w:rsidP="00B613B4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635EA2" w:rsidRPr="00123CE3" w:rsidTr="00B613B4">
        <w:tc>
          <w:tcPr>
            <w:tcW w:w="3227" w:type="dxa"/>
          </w:tcPr>
          <w:p w:rsidR="00635EA2" w:rsidRPr="00ED7902" w:rsidRDefault="00635EA2" w:rsidP="00B613B4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635EA2" w:rsidRPr="00ED7902" w:rsidRDefault="00635EA2" w:rsidP="00B613B4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635EA2" w:rsidRPr="00ED7902" w:rsidRDefault="00635EA2" w:rsidP="00B613B4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7087" w:type="dxa"/>
          </w:tcPr>
          <w:p w:rsidR="00635EA2" w:rsidRPr="00ED7902" w:rsidRDefault="00635EA2" w:rsidP="00B613B4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области;</w:t>
            </w:r>
          </w:p>
        </w:tc>
      </w:tr>
      <w:tr w:rsidR="00635EA2" w:rsidRPr="00123CE3" w:rsidTr="00B613B4">
        <w:tc>
          <w:tcPr>
            <w:tcW w:w="3227" w:type="dxa"/>
          </w:tcPr>
          <w:p w:rsidR="00635EA2" w:rsidRPr="00ED7902" w:rsidRDefault="00635EA2" w:rsidP="00B613B4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635EA2" w:rsidRPr="00ED7902" w:rsidRDefault="00635EA2" w:rsidP="00B613B4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7087" w:type="dxa"/>
          </w:tcPr>
          <w:p w:rsidR="00635EA2" w:rsidRPr="00ED7902" w:rsidRDefault="00635EA2" w:rsidP="00B613B4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  <w:r>
              <w:rPr>
                <w:szCs w:val="28"/>
              </w:rPr>
              <w:t>.</w:t>
            </w:r>
          </w:p>
        </w:tc>
      </w:tr>
    </w:tbl>
    <w:p w:rsidR="00635EA2" w:rsidRDefault="00635EA2" w:rsidP="00635EA2">
      <w:pPr>
        <w:ind w:firstLine="709"/>
        <w:jc w:val="both"/>
        <w:rPr>
          <w:sz w:val="28"/>
          <w:szCs w:val="28"/>
        </w:rPr>
      </w:pPr>
    </w:p>
    <w:p w:rsidR="00635EA2" w:rsidRPr="00123CE3" w:rsidRDefault="00635EA2" w:rsidP="00635EA2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635EA2" w:rsidRPr="00123CE3" w:rsidRDefault="00635EA2" w:rsidP="00635EA2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635EA2" w:rsidRPr="00123CE3" w:rsidRDefault="00635EA2" w:rsidP="00635EA2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3639B9" w:rsidRDefault="003639B9" w:rsidP="003639B9">
      <w:pPr>
        <w:ind w:firstLine="709"/>
        <w:jc w:val="both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635EA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3A" w:rsidRDefault="0059623A" w:rsidP="00FA6D0B">
      <w:r>
        <w:separator/>
      </w:r>
    </w:p>
  </w:endnote>
  <w:endnote w:type="continuationSeparator" w:id="1">
    <w:p w:rsidR="0059623A" w:rsidRDefault="0059623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3A" w:rsidRDefault="0059623A" w:rsidP="00FA6D0B">
      <w:r>
        <w:separator/>
      </w:r>
    </w:p>
  </w:footnote>
  <w:footnote w:type="continuationSeparator" w:id="1">
    <w:p w:rsidR="0059623A" w:rsidRDefault="0059623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D103C">
    <w:pPr>
      <w:pStyle w:val="ab"/>
      <w:jc w:val="center"/>
    </w:pPr>
    <w:fldSimple w:instr=" PAGE   \* MERGEFORMAT ">
      <w:r w:rsidR="00635EA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320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6A36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4C8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2C16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4EF4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6C46"/>
    <w:rsid w:val="00167937"/>
    <w:rsid w:val="001703A5"/>
    <w:rsid w:val="0017133B"/>
    <w:rsid w:val="00171857"/>
    <w:rsid w:val="00171E8A"/>
    <w:rsid w:val="00172ED6"/>
    <w:rsid w:val="00174853"/>
    <w:rsid w:val="001759CE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2AC1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6A4D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1C17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9B9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2DF3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04B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0B5F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2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7A9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5C8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5EA2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38C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105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28A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103C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26C0C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076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2021-09-27T12:23:00Z</cp:lastPrinted>
  <dcterms:created xsi:type="dcterms:W3CDTF">2021-09-27T08:51:00Z</dcterms:created>
  <dcterms:modified xsi:type="dcterms:W3CDTF">2021-09-27T12:23:00Z</dcterms:modified>
</cp:coreProperties>
</file>