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296A4D">
        <w:rPr>
          <w:b/>
          <w:sz w:val="28"/>
          <w:szCs w:val="28"/>
          <w:u w:val="single"/>
        </w:rPr>
        <w:t>2</w:t>
      </w:r>
      <w:r w:rsidR="00A9056F">
        <w:rPr>
          <w:b/>
          <w:sz w:val="28"/>
          <w:szCs w:val="28"/>
          <w:u w:val="single"/>
        </w:rPr>
        <w:t>7</w:t>
      </w:r>
      <w:r w:rsidR="009F3021">
        <w:rPr>
          <w:b/>
          <w:sz w:val="28"/>
          <w:szCs w:val="28"/>
          <w:u w:val="single"/>
        </w:rPr>
        <w:t xml:space="preserve"> сентября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296A4D">
        <w:rPr>
          <w:b/>
          <w:sz w:val="28"/>
          <w:szCs w:val="28"/>
          <w:u w:val="single"/>
        </w:rPr>
        <w:t>5</w:t>
      </w:r>
      <w:r w:rsidR="00A9056F">
        <w:rPr>
          <w:b/>
          <w:sz w:val="28"/>
          <w:szCs w:val="28"/>
          <w:u w:val="single"/>
        </w:rPr>
        <w:t>20</w:t>
      </w:r>
    </w:p>
    <w:p w:rsidR="00A14757" w:rsidRPr="00BF4E35" w:rsidRDefault="00352E83" w:rsidP="00014044">
      <w:pPr>
        <w:ind w:firstLine="709"/>
        <w:jc w:val="both"/>
        <w:rPr>
          <w:sz w:val="28"/>
          <w:szCs w:val="28"/>
        </w:rPr>
      </w:pPr>
      <w:r>
        <w:rPr>
          <w:sz w:val="28"/>
          <w:szCs w:val="28"/>
        </w:rPr>
        <w:t xml:space="preserve">   </w:t>
      </w:r>
    </w:p>
    <w:p w:rsidR="00A9056F" w:rsidRPr="00227A3C" w:rsidRDefault="00A9056F" w:rsidP="003A28F1">
      <w:pPr>
        <w:ind w:right="5102"/>
        <w:jc w:val="both"/>
        <w:rPr>
          <w:sz w:val="28"/>
          <w:szCs w:val="28"/>
        </w:rPr>
      </w:pPr>
      <w:r w:rsidRPr="00227A3C">
        <w:rPr>
          <w:rFonts w:eastAsia="Calibri"/>
          <w:sz w:val="28"/>
          <w:szCs w:val="28"/>
        </w:rPr>
        <w:t xml:space="preserve">Об утверждении </w:t>
      </w:r>
      <w:r w:rsidRPr="00227A3C">
        <w:rPr>
          <w:sz w:val="28"/>
          <w:szCs w:val="28"/>
        </w:rPr>
        <w:t xml:space="preserve">Положения </w:t>
      </w:r>
      <w:r w:rsidR="003A28F1">
        <w:rPr>
          <w:sz w:val="28"/>
          <w:szCs w:val="28"/>
        </w:rPr>
        <w:t xml:space="preserve">                        </w:t>
      </w:r>
      <w:r w:rsidRPr="00227A3C">
        <w:rPr>
          <w:sz w:val="28"/>
          <w:szCs w:val="28"/>
        </w:rPr>
        <w:t>о порядке и условиях</w:t>
      </w:r>
      <w:r w:rsidRPr="00227A3C">
        <w:rPr>
          <w:rFonts w:eastAsia="Calibri"/>
          <w:sz w:val="28"/>
          <w:szCs w:val="28"/>
        </w:rPr>
        <w:t xml:space="preserve"> предос</w:t>
      </w:r>
      <w:r w:rsidRPr="00227A3C">
        <w:rPr>
          <w:sz w:val="28"/>
          <w:szCs w:val="28"/>
        </w:rPr>
        <w:t xml:space="preserve">тавления </w:t>
      </w:r>
      <w:r w:rsidR="003A28F1">
        <w:rPr>
          <w:sz w:val="28"/>
          <w:szCs w:val="28"/>
        </w:rPr>
        <w:t xml:space="preserve">  </w:t>
      </w:r>
      <w:r w:rsidRPr="00227A3C">
        <w:rPr>
          <w:sz w:val="28"/>
          <w:szCs w:val="28"/>
        </w:rPr>
        <w:t>в аренду</w:t>
      </w:r>
      <w:r w:rsidRPr="00227A3C">
        <w:rPr>
          <w:rFonts w:eastAsia="Calibri"/>
          <w:sz w:val="28"/>
          <w:szCs w:val="28"/>
        </w:rPr>
        <w:t xml:space="preserve"> имущества, включенного </w:t>
      </w:r>
      <w:r w:rsidR="003A28F1">
        <w:rPr>
          <w:rFonts w:eastAsia="Calibri"/>
          <w:sz w:val="28"/>
          <w:szCs w:val="28"/>
        </w:rPr>
        <w:t xml:space="preserve">               </w:t>
      </w:r>
      <w:r w:rsidRPr="00227A3C">
        <w:rPr>
          <w:rFonts w:eastAsia="Calibri"/>
          <w:sz w:val="28"/>
          <w:szCs w:val="28"/>
        </w:rPr>
        <w:t xml:space="preserve">в Перечень муниципального имущества, находящегося </w:t>
      </w:r>
      <w:r w:rsidR="003A28F1">
        <w:rPr>
          <w:rFonts w:eastAsia="Calibri"/>
          <w:sz w:val="28"/>
          <w:szCs w:val="28"/>
        </w:rPr>
        <w:t xml:space="preserve">                             </w:t>
      </w:r>
      <w:r w:rsidRPr="00227A3C">
        <w:rPr>
          <w:rFonts w:eastAsia="Calibri"/>
          <w:sz w:val="28"/>
          <w:szCs w:val="28"/>
        </w:rPr>
        <w:t>в собственности муниципа</w:t>
      </w:r>
      <w:r w:rsidRPr="00227A3C">
        <w:rPr>
          <w:sz w:val="28"/>
          <w:szCs w:val="28"/>
        </w:rPr>
        <w:t>льного образования «Сычевский</w:t>
      </w:r>
      <w:r w:rsidRPr="00227A3C">
        <w:rPr>
          <w:rFonts w:eastAsia="Calibri"/>
          <w:sz w:val="28"/>
          <w:szCs w:val="28"/>
        </w:rPr>
        <w:t xml:space="preserve"> район» Смоленской области, свободного </w:t>
      </w:r>
      <w:r w:rsidR="003A28F1">
        <w:rPr>
          <w:rFonts w:eastAsia="Calibri"/>
          <w:sz w:val="28"/>
          <w:szCs w:val="28"/>
        </w:rPr>
        <w:t xml:space="preserve">                </w:t>
      </w:r>
      <w:r w:rsidRPr="00227A3C">
        <w:rPr>
          <w:rFonts w:eastAsia="Calibri"/>
          <w:sz w:val="28"/>
          <w:szCs w:val="28"/>
        </w:rPr>
        <w:t>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A9056F" w:rsidRDefault="00A9056F" w:rsidP="00A9056F">
      <w:pPr>
        <w:jc w:val="both"/>
        <w:rPr>
          <w:rFonts w:eastAsia="Calibri"/>
          <w:sz w:val="28"/>
          <w:szCs w:val="28"/>
        </w:rPr>
      </w:pPr>
    </w:p>
    <w:p w:rsidR="003A28F1" w:rsidRPr="00AA7F2C" w:rsidRDefault="003A28F1" w:rsidP="00A9056F">
      <w:pPr>
        <w:jc w:val="both"/>
        <w:rPr>
          <w:rFonts w:eastAsia="Calibri"/>
          <w:sz w:val="28"/>
          <w:szCs w:val="28"/>
        </w:rPr>
      </w:pPr>
    </w:p>
    <w:p w:rsidR="00A9056F" w:rsidRPr="003A28F1" w:rsidRDefault="00A9056F" w:rsidP="00A9056F">
      <w:pPr>
        <w:ind w:firstLine="709"/>
        <w:jc w:val="both"/>
        <w:rPr>
          <w:rFonts w:eastAsia="Calibri"/>
          <w:sz w:val="28"/>
          <w:szCs w:val="28"/>
        </w:rPr>
      </w:pPr>
      <w:r w:rsidRPr="003A28F1">
        <w:rPr>
          <w:rFonts w:eastAsia="Calibri"/>
          <w:sz w:val="28"/>
          <w:szCs w:val="28"/>
        </w:rPr>
        <w:t>В соответствии с Федеральным законом от 24.07.2007 года № 209-ФЗ</w:t>
      </w:r>
      <w:r w:rsidR="003A28F1" w:rsidRPr="003A28F1">
        <w:rPr>
          <w:rFonts w:eastAsia="Calibri"/>
          <w:sz w:val="28"/>
          <w:szCs w:val="28"/>
        </w:rPr>
        <w:t xml:space="preserve">                 </w:t>
      </w:r>
      <w:r w:rsidRPr="003A28F1">
        <w:rPr>
          <w:rFonts w:eastAsia="Calibri"/>
          <w:sz w:val="28"/>
          <w:szCs w:val="28"/>
        </w:rPr>
        <w:t xml:space="preserve"> «О развитии малого и среднего предпринимате</w:t>
      </w:r>
      <w:r w:rsidRPr="003A28F1">
        <w:rPr>
          <w:sz w:val="28"/>
          <w:szCs w:val="28"/>
        </w:rPr>
        <w:t>льства в Российской Федерации», постановлением</w:t>
      </w:r>
      <w:r w:rsidRPr="003A28F1">
        <w:rPr>
          <w:rFonts w:eastAsia="Calibri"/>
          <w:sz w:val="28"/>
          <w:szCs w:val="28"/>
        </w:rPr>
        <w:t xml:space="preserve"> Правительства Российской Федерации </w:t>
      </w:r>
      <w:r w:rsidR="003A28F1" w:rsidRPr="003A28F1">
        <w:rPr>
          <w:rFonts w:eastAsia="Calibri"/>
          <w:sz w:val="28"/>
          <w:szCs w:val="28"/>
        </w:rPr>
        <w:t xml:space="preserve">                          </w:t>
      </w:r>
      <w:r w:rsidRPr="003A28F1">
        <w:rPr>
          <w:rFonts w:eastAsia="Calibri"/>
          <w:sz w:val="28"/>
          <w:szCs w:val="28"/>
        </w:rPr>
        <w:t xml:space="preserve">от 21.08.2010 года № 645 «Об имущественной поддержке субъектов малого и среднего предпринимательства при предоставлении федерального имущества», </w:t>
      </w:r>
      <w:r w:rsidRPr="003A28F1">
        <w:rPr>
          <w:sz w:val="28"/>
          <w:szCs w:val="28"/>
        </w:rPr>
        <w:t xml:space="preserve">в целях улучшения условий для развития малого и среднего </w:t>
      </w:r>
      <w:r w:rsidRPr="003A28F1">
        <w:rPr>
          <w:sz w:val="28"/>
          <w:szCs w:val="28"/>
        </w:rPr>
        <w:lastRenderedPageBreak/>
        <w:t xml:space="preserve">предпринимательства на территории муниципального образования </w:t>
      </w:r>
      <w:r w:rsidR="003A28F1" w:rsidRPr="003A28F1">
        <w:rPr>
          <w:sz w:val="28"/>
          <w:szCs w:val="28"/>
        </w:rPr>
        <w:t xml:space="preserve">   </w:t>
      </w:r>
      <w:r w:rsidRPr="003A28F1">
        <w:rPr>
          <w:sz w:val="28"/>
          <w:szCs w:val="28"/>
        </w:rPr>
        <w:t>«Сычевский район» Смоленской области,</w:t>
      </w:r>
    </w:p>
    <w:p w:rsidR="00A9056F" w:rsidRPr="003A28F1" w:rsidRDefault="00A9056F" w:rsidP="00A9056F">
      <w:pPr>
        <w:autoSpaceDE w:val="0"/>
        <w:autoSpaceDN w:val="0"/>
        <w:adjustRightInd w:val="0"/>
        <w:jc w:val="both"/>
        <w:rPr>
          <w:spacing w:val="-6"/>
          <w:sz w:val="28"/>
          <w:szCs w:val="28"/>
        </w:rPr>
      </w:pPr>
    </w:p>
    <w:p w:rsidR="003A28F1" w:rsidRPr="003A28F1" w:rsidRDefault="003A28F1" w:rsidP="003A28F1">
      <w:pPr>
        <w:ind w:firstLine="709"/>
        <w:jc w:val="both"/>
        <w:rPr>
          <w:sz w:val="28"/>
          <w:szCs w:val="28"/>
        </w:rPr>
      </w:pPr>
      <w:r w:rsidRPr="003A28F1">
        <w:rPr>
          <w:sz w:val="28"/>
          <w:szCs w:val="28"/>
        </w:rPr>
        <w:t xml:space="preserve">Администрация муниципального образования «Сычевский район» Смоленской области </w:t>
      </w:r>
    </w:p>
    <w:p w:rsidR="003A28F1" w:rsidRPr="003A28F1" w:rsidRDefault="003A28F1" w:rsidP="003A28F1">
      <w:pPr>
        <w:ind w:firstLine="709"/>
        <w:jc w:val="both"/>
        <w:rPr>
          <w:sz w:val="28"/>
          <w:szCs w:val="28"/>
        </w:rPr>
      </w:pPr>
      <w:r w:rsidRPr="003A28F1">
        <w:rPr>
          <w:sz w:val="28"/>
          <w:szCs w:val="28"/>
        </w:rPr>
        <w:t>п о с т а н о в л я е т:</w:t>
      </w:r>
    </w:p>
    <w:p w:rsidR="00A9056F" w:rsidRPr="003A28F1" w:rsidRDefault="00A9056F" w:rsidP="00A9056F">
      <w:pPr>
        <w:autoSpaceDE w:val="0"/>
        <w:autoSpaceDN w:val="0"/>
        <w:adjustRightInd w:val="0"/>
        <w:ind w:firstLine="709"/>
        <w:jc w:val="both"/>
        <w:rPr>
          <w:sz w:val="28"/>
          <w:szCs w:val="28"/>
        </w:rPr>
      </w:pPr>
    </w:p>
    <w:p w:rsidR="00A9056F" w:rsidRPr="003A28F1" w:rsidRDefault="00A9056F" w:rsidP="00A9056F">
      <w:pPr>
        <w:ind w:firstLine="709"/>
        <w:jc w:val="both"/>
        <w:rPr>
          <w:sz w:val="28"/>
          <w:szCs w:val="28"/>
        </w:rPr>
      </w:pPr>
      <w:r w:rsidRPr="003A28F1">
        <w:rPr>
          <w:sz w:val="28"/>
          <w:szCs w:val="28"/>
        </w:rPr>
        <w:t xml:space="preserve">1. </w:t>
      </w:r>
      <w:r w:rsidRPr="003A28F1">
        <w:rPr>
          <w:rFonts w:eastAsia="Calibri"/>
          <w:sz w:val="28"/>
          <w:szCs w:val="28"/>
        </w:rPr>
        <w:t xml:space="preserve">Утвердить прилагаемое Положение </w:t>
      </w:r>
      <w:r w:rsidRPr="003A28F1">
        <w:rPr>
          <w:sz w:val="28"/>
          <w:szCs w:val="28"/>
        </w:rPr>
        <w:t>о порядке и условиях</w:t>
      </w:r>
      <w:r w:rsidRPr="003A28F1">
        <w:rPr>
          <w:rFonts w:eastAsia="Calibri"/>
          <w:sz w:val="28"/>
          <w:szCs w:val="28"/>
        </w:rPr>
        <w:t xml:space="preserve"> предос</w:t>
      </w:r>
      <w:r w:rsidRPr="003A28F1">
        <w:rPr>
          <w:sz w:val="28"/>
          <w:szCs w:val="28"/>
        </w:rPr>
        <w:t>тавления в аренду</w:t>
      </w:r>
      <w:r w:rsidRPr="003A28F1">
        <w:rPr>
          <w:rFonts w:eastAsia="Calibri"/>
          <w:sz w:val="28"/>
          <w:szCs w:val="28"/>
        </w:rPr>
        <w:t xml:space="preserve"> имущества, включенного в Перечень муниципального имущества, находящегося в собственности муниципа</w:t>
      </w:r>
      <w:r w:rsidRPr="003A28F1">
        <w:rPr>
          <w:sz w:val="28"/>
          <w:szCs w:val="28"/>
        </w:rPr>
        <w:t>льного образования «Сычевский</w:t>
      </w:r>
      <w:r w:rsidRPr="003A28F1">
        <w:rPr>
          <w:rFonts w:eastAsia="Calibri"/>
          <w:sz w:val="28"/>
          <w:szCs w:val="28"/>
        </w:rPr>
        <w:t xml:space="preserve"> район» Смоленской области, свободного от прав третьих лиц</w:t>
      </w:r>
      <w:r w:rsidR="003A28F1" w:rsidRPr="003A28F1">
        <w:rPr>
          <w:rFonts w:eastAsia="Calibri"/>
          <w:sz w:val="28"/>
          <w:szCs w:val="28"/>
        </w:rPr>
        <w:t xml:space="preserve">                 </w:t>
      </w:r>
      <w:r w:rsidRPr="003A28F1">
        <w:rPr>
          <w:rFonts w:eastAsia="Calibri"/>
          <w:sz w:val="28"/>
          <w:szCs w:val="28"/>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A28F1">
        <w:rPr>
          <w:sz w:val="28"/>
          <w:szCs w:val="28"/>
        </w:rPr>
        <w:t>.</w:t>
      </w:r>
    </w:p>
    <w:p w:rsidR="00A9056F" w:rsidRPr="003A28F1" w:rsidRDefault="00A9056F" w:rsidP="00A9056F">
      <w:pPr>
        <w:ind w:firstLine="709"/>
        <w:jc w:val="both"/>
        <w:rPr>
          <w:sz w:val="28"/>
          <w:szCs w:val="28"/>
        </w:rPr>
      </w:pPr>
      <w:r w:rsidRPr="003A28F1">
        <w:rPr>
          <w:sz w:val="28"/>
          <w:szCs w:val="28"/>
        </w:rPr>
        <w:t>2. Положения настоящего постановления, касающиеся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законом от 27.11.2018</w:t>
      </w:r>
      <w:r w:rsidR="003A28F1">
        <w:rPr>
          <w:sz w:val="28"/>
          <w:szCs w:val="28"/>
        </w:rPr>
        <w:t xml:space="preserve"> года                     </w:t>
      </w:r>
      <w:r w:rsidRPr="003A28F1">
        <w:rPr>
          <w:sz w:val="28"/>
          <w:szCs w:val="28"/>
        </w:rPr>
        <w:t xml:space="preserve"> № 422-ФЗ «О проведении эксперимента по установлению специального налогового режима «Налог на профессиональный доход».</w:t>
      </w:r>
    </w:p>
    <w:p w:rsidR="00A9056F" w:rsidRPr="003A28F1" w:rsidRDefault="00A9056F" w:rsidP="003A28F1">
      <w:pPr>
        <w:ind w:firstLine="709"/>
        <w:jc w:val="both"/>
        <w:rPr>
          <w:sz w:val="28"/>
          <w:szCs w:val="28"/>
        </w:rPr>
      </w:pPr>
      <w:r w:rsidRPr="003A28F1">
        <w:rPr>
          <w:sz w:val="28"/>
          <w:szCs w:val="28"/>
        </w:rPr>
        <w:t xml:space="preserve">3. Признать утратившим силу постановление Администрации муниципального образования «Сычевский район» Смоленской области </w:t>
      </w:r>
      <w:r w:rsidR="003A28F1" w:rsidRPr="003A28F1">
        <w:rPr>
          <w:sz w:val="28"/>
          <w:szCs w:val="28"/>
        </w:rPr>
        <w:t xml:space="preserve">                       </w:t>
      </w:r>
      <w:r w:rsidRPr="003A28F1">
        <w:rPr>
          <w:sz w:val="28"/>
          <w:szCs w:val="28"/>
        </w:rPr>
        <w:t>от 17.01.2020 года № 22 «Об утверждении Положения о порядке и условиях предоставления в аренду объектов муниципальной собственности муниципального образования «Сычевский район» Смоленской области, включенных в Перечень имущества, находящегося в муниципальной собственности муниципального образования «Сычевский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9056F" w:rsidRPr="00F60399" w:rsidRDefault="003A28F1" w:rsidP="003A28F1">
      <w:pPr>
        <w:pStyle w:val="1"/>
        <w:ind w:firstLine="709"/>
        <w:jc w:val="both"/>
        <w:rPr>
          <w:b/>
          <w:szCs w:val="28"/>
        </w:rPr>
      </w:pPr>
      <w:r w:rsidRPr="003A28F1">
        <w:rPr>
          <w:szCs w:val="28"/>
        </w:rPr>
        <w:t>4</w:t>
      </w:r>
      <w:r w:rsidR="00A9056F" w:rsidRPr="003A28F1">
        <w:rPr>
          <w:szCs w:val="28"/>
        </w:rPr>
        <w:t>. Разместить настоящее постановление на официальном сайте Администрации муниципального образования «Сычевский район» Смоленской</w:t>
      </w:r>
      <w:r w:rsidR="00A9056F" w:rsidRPr="00F60399">
        <w:rPr>
          <w:szCs w:val="28"/>
        </w:rPr>
        <w:t xml:space="preserve"> области.</w:t>
      </w:r>
    </w:p>
    <w:p w:rsidR="00A9056F" w:rsidRPr="00F60399" w:rsidRDefault="00A9056F" w:rsidP="003A28F1">
      <w:pPr>
        <w:pStyle w:val="ConsPlusNormal"/>
        <w:ind w:firstLine="709"/>
        <w:jc w:val="both"/>
        <w:rPr>
          <w:rFonts w:ascii="Times New Roman" w:hAnsi="Times New Roman"/>
          <w:sz w:val="28"/>
          <w:szCs w:val="28"/>
        </w:rPr>
      </w:pPr>
    </w:p>
    <w:p w:rsidR="00A9056F" w:rsidRPr="00F60399" w:rsidRDefault="00A9056F" w:rsidP="00A9056F">
      <w:pPr>
        <w:pStyle w:val="ConsPlusNormal"/>
        <w:ind w:firstLine="709"/>
        <w:jc w:val="both"/>
        <w:rPr>
          <w:rFonts w:ascii="Times New Roman" w:hAnsi="Times New Roman"/>
          <w:sz w:val="28"/>
          <w:szCs w:val="28"/>
        </w:rPr>
      </w:pPr>
    </w:p>
    <w:p w:rsidR="003A28F1" w:rsidRDefault="003A28F1" w:rsidP="003A28F1">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3A28F1" w:rsidRDefault="003A28F1" w:rsidP="003A28F1">
      <w:pPr>
        <w:rPr>
          <w:sz w:val="28"/>
          <w:szCs w:val="28"/>
        </w:rPr>
      </w:pPr>
      <w:r>
        <w:rPr>
          <w:sz w:val="28"/>
          <w:szCs w:val="28"/>
        </w:rPr>
        <w:t>«Сычевский район» Смоленской области                                     Т.В. Никонорова</w:t>
      </w:r>
    </w:p>
    <w:p w:rsidR="003A28F1" w:rsidRDefault="003A28F1" w:rsidP="003A28F1">
      <w:pPr>
        <w:rPr>
          <w:sz w:val="28"/>
          <w:szCs w:val="28"/>
        </w:rPr>
      </w:pPr>
    </w:p>
    <w:p w:rsidR="00A9056F" w:rsidRPr="00F60399" w:rsidRDefault="00A9056F" w:rsidP="00A9056F">
      <w:pPr>
        <w:pStyle w:val="ConsPlusNormal"/>
        <w:ind w:firstLine="709"/>
        <w:jc w:val="center"/>
        <w:rPr>
          <w:rFonts w:ascii="Times New Roman" w:hAnsi="Times New Roman"/>
        </w:rPr>
      </w:pPr>
    </w:p>
    <w:p w:rsidR="00A9056F" w:rsidRPr="00F60399" w:rsidRDefault="00A9056F" w:rsidP="00A9056F">
      <w:pPr>
        <w:ind w:firstLine="709"/>
        <w:rPr>
          <w:rFonts w:eastAsia="Calibri"/>
        </w:rPr>
      </w:pPr>
    </w:p>
    <w:p w:rsidR="00A9056F" w:rsidRPr="003D6546" w:rsidRDefault="00A9056F" w:rsidP="003A28F1">
      <w:pPr>
        <w:autoSpaceDE w:val="0"/>
        <w:autoSpaceDN w:val="0"/>
        <w:adjustRightInd w:val="0"/>
        <w:ind w:left="5387"/>
        <w:jc w:val="right"/>
        <w:outlineLvl w:val="0"/>
        <w:rPr>
          <w:sz w:val="28"/>
          <w:szCs w:val="28"/>
        </w:rPr>
      </w:pPr>
      <w:r w:rsidRPr="003D6546">
        <w:rPr>
          <w:sz w:val="28"/>
          <w:szCs w:val="28"/>
        </w:rPr>
        <w:lastRenderedPageBreak/>
        <w:t>УТВЕРЖДЕНО</w:t>
      </w:r>
    </w:p>
    <w:p w:rsidR="00A9056F" w:rsidRPr="003D6546" w:rsidRDefault="00A9056F" w:rsidP="003A28F1">
      <w:pPr>
        <w:autoSpaceDE w:val="0"/>
        <w:autoSpaceDN w:val="0"/>
        <w:adjustRightInd w:val="0"/>
        <w:ind w:left="5387"/>
        <w:jc w:val="right"/>
        <w:rPr>
          <w:sz w:val="28"/>
          <w:szCs w:val="28"/>
        </w:rPr>
      </w:pPr>
      <w:r w:rsidRPr="003D6546">
        <w:rPr>
          <w:sz w:val="28"/>
          <w:szCs w:val="28"/>
        </w:rPr>
        <w:t>постановлением Администрации</w:t>
      </w:r>
    </w:p>
    <w:p w:rsidR="00A9056F" w:rsidRPr="003D6546" w:rsidRDefault="00A9056F" w:rsidP="003A28F1">
      <w:pPr>
        <w:autoSpaceDE w:val="0"/>
        <w:autoSpaceDN w:val="0"/>
        <w:adjustRightInd w:val="0"/>
        <w:ind w:left="5387"/>
        <w:jc w:val="right"/>
        <w:rPr>
          <w:sz w:val="28"/>
          <w:szCs w:val="28"/>
        </w:rPr>
      </w:pPr>
      <w:r>
        <w:rPr>
          <w:sz w:val="28"/>
          <w:szCs w:val="28"/>
        </w:rPr>
        <w:t>муниципального образования</w:t>
      </w:r>
    </w:p>
    <w:p w:rsidR="00A9056F" w:rsidRDefault="00A9056F" w:rsidP="003A28F1">
      <w:pPr>
        <w:autoSpaceDE w:val="0"/>
        <w:autoSpaceDN w:val="0"/>
        <w:adjustRightInd w:val="0"/>
        <w:ind w:left="5387"/>
        <w:jc w:val="right"/>
        <w:rPr>
          <w:sz w:val="28"/>
          <w:szCs w:val="28"/>
        </w:rPr>
      </w:pPr>
      <w:r>
        <w:rPr>
          <w:sz w:val="28"/>
          <w:szCs w:val="28"/>
        </w:rPr>
        <w:t>«Сычевский район»</w:t>
      </w:r>
    </w:p>
    <w:p w:rsidR="00A9056F" w:rsidRPr="003D6546" w:rsidRDefault="00A9056F" w:rsidP="003A28F1">
      <w:pPr>
        <w:autoSpaceDE w:val="0"/>
        <w:autoSpaceDN w:val="0"/>
        <w:adjustRightInd w:val="0"/>
        <w:ind w:left="5387"/>
        <w:jc w:val="right"/>
        <w:rPr>
          <w:sz w:val="28"/>
          <w:szCs w:val="28"/>
        </w:rPr>
      </w:pPr>
      <w:r>
        <w:rPr>
          <w:sz w:val="28"/>
          <w:szCs w:val="28"/>
        </w:rPr>
        <w:t>Смоленской области</w:t>
      </w:r>
    </w:p>
    <w:p w:rsidR="00A9056F" w:rsidRPr="003D6546" w:rsidRDefault="00A9056F" w:rsidP="003A28F1">
      <w:pPr>
        <w:autoSpaceDE w:val="0"/>
        <w:autoSpaceDN w:val="0"/>
        <w:adjustRightInd w:val="0"/>
        <w:ind w:left="5387"/>
        <w:jc w:val="right"/>
        <w:rPr>
          <w:sz w:val="28"/>
          <w:szCs w:val="28"/>
        </w:rPr>
      </w:pPr>
      <w:bookmarkStart w:id="0" w:name="_GoBack"/>
      <w:bookmarkEnd w:id="0"/>
      <w:r>
        <w:rPr>
          <w:sz w:val="28"/>
          <w:szCs w:val="28"/>
        </w:rPr>
        <w:t xml:space="preserve">от </w:t>
      </w:r>
      <w:r w:rsidR="003A28F1">
        <w:rPr>
          <w:sz w:val="28"/>
          <w:szCs w:val="28"/>
        </w:rPr>
        <w:t>27.09.</w:t>
      </w:r>
      <w:r>
        <w:rPr>
          <w:sz w:val="28"/>
          <w:szCs w:val="28"/>
        </w:rPr>
        <w:t xml:space="preserve">2021 года № </w:t>
      </w:r>
      <w:r w:rsidR="003A28F1">
        <w:rPr>
          <w:sz w:val="28"/>
          <w:szCs w:val="28"/>
        </w:rPr>
        <w:t>520</w:t>
      </w:r>
    </w:p>
    <w:p w:rsidR="00A9056F" w:rsidRPr="003D6546" w:rsidRDefault="00A9056F" w:rsidP="00A9056F">
      <w:pPr>
        <w:pStyle w:val="ConsPlusNormal"/>
        <w:ind w:firstLine="540"/>
        <w:jc w:val="both"/>
        <w:rPr>
          <w:rFonts w:ascii="Times New Roman" w:hAnsi="Times New Roman"/>
          <w:sz w:val="28"/>
          <w:szCs w:val="28"/>
        </w:rPr>
      </w:pPr>
    </w:p>
    <w:p w:rsidR="00A9056F" w:rsidRPr="003D6546" w:rsidRDefault="00A9056F" w:rsidP="00A9056F">
      <w:pPr>
        <w:pStyle w:val="ConsPlusNormal"/>
        <w:ind w:firstLine="540"/>
        <w:jc w:val="both"/>
        <w:rPr>
          <w:rFonts w:ascii="Times New Roman" w:hAnsi="Times New Roman"/>
          <w:sz w:val="28"/>
          <w:szCs w:val="28"/>
        </w:rPr>
      </w:pPr>
    </w:p>
    <w:p w:rsidR="00A9056F" w:rsidRPr="00074D2D" w:rsidRDefault="00A9056F" w:rsidP="00A9056F">
      <w:pPr>
        <w:pStyle w:val="ConsPlusTitle"/>
        <w:jc w:val="center"/>
        <w:rPr>
          <w:rFonts w:ascii="Times New Roman" w:hAnsi="Times New Roman" w:cs="Times New Roman"/>
          <w:b w:val="0"/>
          <w:sz w:val="28"/>
          <w:szCs w:val="28"/>
        </w:rPr>
      </w:pPr>
      <w:bookmarkStart w:id="1" w:name="Par33"/>
      <w:bookmarkEnd w:id="1"/>
      <w:r w:rsidRPr="00074D2D">
        <w:rPr>
          <w:rFonts w:ascii="Times New Roman" w:hAnsi="Times New Roman" w:cs="Times New Roman"/>
          <w:b w:val="0"/>
          <w:sz w:val="28"/>
          <w:szCs w:val="28"/>
        </w:rPr>
        <w:t>ПОЛОЖЕНИЕ</w:t>
      </w:r>
    </w:p>
    <w:p w:rsidR="003A28F1" w:rsidRDefault="00A9056F" w:rsidP="00A9056F">
      <w:pPr>
        <w:pStyle w:val="ConsPlusNormal"/>
        <w:jc w:val="center"/>
        <w:rPr>
          <w:rFonts w:ascii="Times New Roman" w:hAnsi="Times New Roman"/>
          <w:sz w:val="28"/>
          <w:szCs w:val="28"/>
        </w:rPr>
      </w:pPr>
      <w:r w:rsidRPr="00227A3C">
        <w:rPr>
          <w:rFonts w:ascii="Times New Roman" w:hAnsi="Times New Roman"/>
          <w:sz w:val="28"/>
          <w:szCs w:val="28"/>
        </w:rPr>
        <w:t xml:space="preserve">о порядке и условиях предоставления в аренду имущества, включенного </w:t>
      </w:r>
    </w:p>
    <w:p w:rsidR="00A9056F" w:rsidRDefault="00A9056F" w:rsidP="00A9056F">
      <w:pPr>
        <w:pStyle w:val="ConsPlusNormal"/>
        <w:jc w:val="center"/>
        <w:rPr>
          <w:rFonts w:ascii="Times New Roman" w:hAnsi="Times New Roman"/>
          <w:sz w:val="28"/>
          <w:szCs w:val="28"/>
        </w:rPr>
      </w:pPr>
      <w:r w:rsidRPr="00227A3C">
        <w:rPr>
          <w:rFonts w:ascii="Times New Roman" w:hAnsi="Times New Roman"/>
          <w:sz w:val="28"/>
          <w:szCs w:val="28"/>
        </w:rPr>
        <w:t>в Перечень муниципального имущества, находящегося в собственности муниципального образования «Сычевский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A9056F" w:rsidRPr="003D6546" w:rsidRDefault="00A9056F" w:rsidP="00A9056F">
      <w:pPr>
        <w:pStyle w:val="ConsPlusNormal"/>
        <w:jc w:val="center"/>
        <w:rPr>
          <w:rFonts w:ascii="Times New Roman" w:hAnsi="Times New Roman"/>
          <w:sz w:val="28"/>
          <w:szCs w:val="28"/>
        </w:rPr>
      </w:pPr>
    </w:p>
    <w:p w:rsidR="00A9056F" w:rsidRPr="00074D2D" w:rsidRDefault="00A9056F" w:rsidP="00A9056F">
      <w:pPr>
        <w:pStyle w:val="ConsPlusNormal"/>
        <w:jc w:val="center"/>
        <w:outlineLvl w:val="1"/>
        <w:rPr>
          <w:rFonts w:ascii="Times New Roman" w:hAnsi="Times New Roman"/>
          <w:sz w:val="28"/>
          <w:szCs w:val="28"/>
        </w:rPr>
      </w:pPr>
      <w:r w:rsidRPr="00074D2D">
        <w:rPr>
          <w:rFonts w:ascii="Times New Roman" w:hAnsi="Times New Roman"/>
          <w:sz w:val="28"/>
          <w:szCs w:val="28"/>
        </w:rPr>
        <w:t>1. Общие положения</w:t>
      </w:r>
    </w:p>
    <w:p w:rsidR="00A9056F" w:rsidRPr="003D6546" w:rsidRDefault="00A9056F" w:rsidP="00A9056F">
      <w:pPr>
        <w:pStyle w:val="ConsPlusNormal"/>
        <w:rPr>
          <w:rFonts w:ascii="Times New Roman" w:hAnsi="Times New Roman"/>
          <w:sz w:val="28"/>
          <w:szCs w:val="28"/>
        </w:rPr>
      </w:pPr>
    </w:p>
    <w:p w:rsidR="00A9056F" w:rsidRPr="003A28F1" w:rsidRDefault="00A9056F" w:rsidP="003A28F1">
      <w:pPr>
        <w:pStyle w:val="ConsPlusNormal"/>
        <w:tabs>
          <w:tab w:val="left" w:pos="709"/>
        </w:tabs>
        <w:ind w:firstLine="709"/>
        <w:jc w:val="both"/>
        <w:rPr>
          <w:rFonts w:ascii="Times New Roman" w:hAnsi="Times New Roman" w:cs="Times New Roman"/>
          <w:sz w:val="28"/>
          <w:szCs w:val="28"/>
        </w:rPr>
      </w:pPr>
      <w:r w:rsidRPr="003A28F1">
        <w:rPr>
          <w:rFonts w:ascii="Times New Roman" w:hAnsi="Times New Roman" w:cs="Times New Roman"/>
          <w:sz w:val="28"/>
          <w:szCs w:val="28"/>
        </w:rPr>
        <w:t>1.1. Настоящее Положение устанавливает особенности:</w:t>
      </w:r>
    </w:p>
    <w:p w:rsidR="00A9056F" w:rsidRPr="003A28F1" w:rsidRDefault="00A9056F" w:rsidP="003A28F1">
      <w:pPr>
        <w:autoSpaceDE w:val="0"/>
        <w:autoSpaceDN w:val="0"/>
        <w:adjustRightInd w:val="0"/>
        <w:ind w:firstLine="709"/>
        <w:jc w:val="both"/>
        <w:rPr>
          <w:sz w:val="28"/>
          <w:szCs w:val="28"/>
        </w:rPr>
      </w:pPr>
      <w:r w:rsidRPr="003A28F1">
        <w:rPr>
          <w:sz w:val="28"/>
          <w:szCs w:val="28"/>
        </w:rPr>
        <w:t>- предоставления в аренду имущества, включенного в перечень муниципального имущества  муниципального образования «Сычевский район» Смоленской области, в том числе земельных  участков,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(далее – Перечень);</w:t>
      </w:r>
    </w:p>
    <w:p w:rsidR="00A9056F" w:rsidRPr="003A28F1" w:rsidRDefault="00A9056F" w:rsidP="003A28F1">
      <w:pPr>
        <w:autoSpaceDE w:val="0"/>
        <w:autoSpaceDN w:val="0"/>
        <w:adjustRightInd w:val="0"/>
        <w:ind w:firstLine="709"/>
        <w:jc w:val="both"/>
        <w:rPr>
          <w:sz w:val="28"/>
          <w:szCs w:val="28"/>
        </w:rPr>
      </w:pPr>
      <w:r w:rsidRPr="003A28F1">
        <w:rPr>
          <w:sz w:val="28"/>
          <w:szCs w:val="28"/>
        </w:rPr>
        <w:t>- применения льготных ставок арендной платы за имущество, включенное в Перечень.</w:t>
      </w: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t xml:space="preserve">1.2. Имущество, включенное в Перечень, предоставляется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 закона от 26.07.2006 </w:t>
      </w:r>
      <w:r w:rsidR="003A28F1">
        <w:rPr>
          <w:rFonts w:ascii="Times New Roman" w:hAnsi="Times New Roman" w:cs="Times New Roman"/>
          <w:sz w:val="28"/>
          <w:szCs w:val="28"/>
        </w:rPr>
        <w:t xml:space="preserve">               </w:t>
      </w:r>
      <w:r w:rsidRPr="003A28F1">
        <w:rPr>
          <w:rFonts w:ascii="Times New Roman" w:hAnsi="Times New Roman" w:cs="Times New Roman"/>
          <w:sz w:val="28"/>
          <w:szCs w:val="28"/>
        </w:rPr>
        <w:t xml:space="preserve">№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иными актами земельного </w:t>
      </w:r>
      <w:r w:rsidRPr="003A28F1">
        <w:rPr>
          <w:rFonts w:ascii="Times New Roman" w:hAnsi="Times New Roman" w:cs="Times New Roman"/>
          <w:sz w:val="28"/>
          <w:szCs w:val="28"/>
        </w:rPr>
        <w:lastRenderedPageBreak/>
        <w:t>законодательства Российской Федерации, предусматривающими возможность приобретения указанными лицами в аренду земельных участков без проведения торгов.</w:t>
      </w: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t>1.3. Право заключить договор аренды в отношении имущества, включенного в Перечень, имеют субъекты малого и среднего предпринимательства, за исключением перечисленных в части 3 статьи 14 Федерального закона от 24.07.2007 № 209-ФЗ «О развитии малого и среднего предпринимательства в Российской Федерации»,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физические лица, применяющие специальный налоговый режим,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t xml:space="preserve">1.4. Право заключить договор аренды в отношении земельных участков, включенных в Перечень, имеют субъекты малого и среднего предпринимательства, физические лица, применяющие специальный налоговый режим, из числа лиц, указанных в пункте 1.3 настоящего Положения. </w:t>
      </w: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tab/>
      </w:r>
    </w:p>
    <w:p w:rsidR="00A9056F" w:rsidRPr="003A28F1" w:rsidRDefault="00A9056F" w:rsidP="003A28F1">
      <w:pPr>
        <w:autoSpaceDE w:val="0"/>
        <w:autoSpaceDN w:val="0"/>
        <w:adjustRightInd w:val="0"/>
        <w:ind w:firstLine="709"/>
        <w:jc w:val="center"/>
        <w:rPr>
          <w:sz w:val="28"/>
          <w:szCs w:val="28"/>
        </w:rPr>
      </w:pPr>
      <w:r w:rsidRPr="003A28F1">
        <w:rPr>
          <w:sz w:val="28"/>
          <w:szCs w:val="28"/>
        </w:rPr>
        <w:t xml:space="preserve">2. Особенности предоставления имущества, включенного в Перечень </w:t>
      </w:r>
    </w:p>
    <w:p w:rsidR="00A9056F" w:rsidRPr="003A28F1" w:rsidRDefault="00A9056F" w:rsidP="003A28F1">
      <w:pPr>
        <w:autoSpaceDE w:val="0"/>
        <w:autoSpaceDN w:val="0"/>
        <w:adjustRightInd w:val="0"/>
        <w:ind w:firstLine="709"/>
        <w:jc w:val="center"/>
        <w:rPr>
          <w:sz w:val="28"/>
          <w:szCs w:val="28"/>
        </w:rPr>
      </w:pPr>
      <w:r w:rsidRPr="003A28F1">
        <w:rPr>
          <w:sz w:val="28"/>
          <w:szCs w:val="28"/>
        </w:rPr>
        <w:t>(за исключением земельных участков)</w:t>
      </w:r>
    </w:p>
    <w:p w:rsidR="00A9056F" w:rsidRPr="003A28F1" w:rsidRDefault="00A9056F" w:rsidP="003A28F1">
      <w:pPr>
        <w:pStyle w:val="ConsPlusNormal"/>
        <w:ind w:firstLine="709"/>
        <w:jc w:val="both"/>
        <w:rPr>
          <w:rFonts w:ascii="Times New Roman" w:hAnsi="Times New Roman" w:cs="Times New Roman"/>
          <w:sz w:val="28"/>
          <w:szCs w:val="28"/>
        </w:rPr>
      </w:pPr>
    </w:p>
    <w:p w:rsidR="00A9056F" w:rsidRPr="003A28F1" w:rsidRDefault="00A9056F" w:rsidP="003A28F1">
      <w:pPr>
        <w:widowControl w:val="0"/>
        <w:autoSpaceDE w:val="0"/>
        <w:autoSpaceDN w:val="0"/>
        <w:adjustRightInd w:val="0"/>
        <w:ind w:firstLine="709"/>
        <w:jc w:val="both"/>
        <w:rPr>
          <w:sz w:val="28"/>
          <w:szCs w:val="28"/>
        </w:rPr>
      </w:pPr>
      <w:r w:rsidRPr="003A28F1">
        <w:rPr>
          <w:sz w:val="28"/>
          <w:szCs w:val="28"/>
        </w:rPr>
        <w:t xml:space="preserve">2.1. Недвижимое имущество и движимое имущество, включенное </w:t>
      </w:r>
      <w:r w:rsidR="003A28F1">
        <w:rPr>
          <w:sz w:val="28"/>
          <w:szCs w:val="28"/>
        </w:rPr>
        <w:t xml:space="preserve">                         </w:t>
      </w:r>
      <w:r w:rsidRPr="003A28F1">
        <w:rPr>
          <w:sz w:val="28"/>
          <w:szCs w:val="28"/>
        </w:rPr>
        <w:t>в Перечень (далее – имущество), предоставляется в аренду:</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 xml:space="preserve">а) Администрацией муниципального образования «Сычевский район» Смоленской области в лице уполномоченного органа - отдела по земельным и имущественным отношениям Администрации муниципального образования «Сычевский район» Смоленской области (далее – уполномоченный орган) </w:t>
      </w:r>
      <w:r w:rsidR="003A28F1">
        <w:rPr>
          <w:sz w:val="28"/>
          <w:szCs w:val="28"/>
        </w:rPr>
        <w:t xml:space="preserve">                  </w:t>
      </w:r>
      <w:r w:rsidRPr="003A28F1">
        <w:rPr>
          <w:sz w:val="28"/>
          <w:szCs w:val="28"/>
        </w:rPr>
        <w:t>в отношении имущества казны муниципального образования «Сычевский район» Смоленской области;</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 xml:space="preserve">б) муниципальным унитарным предприятием, муниципальным учреждением с согласия Администрации муниципального образования «Сычевский район» Смоленской области (далее – Администрация), </w:t>
      </w:r>
      <w:r w:rsidR="003A28F1">
        <w:rPr>
          <w:sz w:val="28"/>
          <w:szCs w:val="28"/>
        </w:rPr>
        <w:t xml:space="preserve">                              </w:t>
      </w:r>
      <w:r w:rsidRPr="003A28F1">
        <w:rPr>
          <w:sz w:val="28"/>
          <w:szCs w:val="28"/>
        </w:rPr>
        <w:t>в отношении муниципального имущества, закрепленного на праве хозяйственного ведения или оперативного управления за соответствующим муниципальным унитарным предприятием или муниципальным учреждением.</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2.2. Предоставление в аренду имущества осуществляется:</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 xml:space="preserve">2.2.1. По результатам проведения торгов на право заключения договора </w:t>
      </w:r>
      <w:r w:rsidRPr="003A28F1">
        <w:rPr>
          <w:sz w:val="28"/>
          <w:szCs w:val="28"/>
        </w:rPr>
        <w:lastRenderedPageBreak/>
        <w:t xml:space="preserve">аренды в соответствии с Правилами проведения конкурсов или аукционов </w:t>
      </w:r>
      <w:r w:rsidR="003A28F1">
        <w:rPr>
          <w:sz w:val="28"/>
          <w:szCs w:val="28"/>
        </w:rPr>
        <w:t xml:space="preserve">                  </w:t>
      </w:r>
      <w:r w:rsidRPr="003A28F1">
        <w:rPr>
          <w:sz w:val="28"/>
          <w:szCs w:val="28"/>
        </w:rPr>
        <w:t>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2.2.2. 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частями 1 и 9 статьи 17.1 Закона о защите конкуренции, в том числе:</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а) в порядке предоставления муниципальной преференции без получения предварительного согласия в письменной форме антимонопольного органа</w:t>
      </w:r>
      <w:r w:rsidR="003A28F1">
        <w:rPr>
          <w:sz w:val="28"/>
          <w:szCs w:val="28"/>
        </w:rPr>
        <w:t xml:space="preserve">                  </w:t>
      </w:r>
      <w:r w:rsidRPr="003A28F1">
        <w:rPr>
          <w:sz w:val="28"/>
          <w:szCs w:val="28"/>
        </w:rPr>
        <w:t xml:space="preserve"> в соответствии с пунктом 4 части 3 статьи 19 Закона о защите конкуренции </w:t>
      </w:r>
      <w:r w:rsidR="003A28F1">
        <w:rPr>
          <w:sz w:val="28"/>
          <w:szCs w:val="28"/>
        </w:rPr>
        <w:t xml:space="preserve">                 </w:t>
      </w:r>
      <w:r w:rsidRPr="003A28F1">
        <w:rPr>
          <w:sz w:val="28"/>
          <w:szCs w:val="28"/>
        </w:rPr>
        <w:t xml:space="preserve">на основании муниципальной программы «Развитие субъектов малого и среднего предпринимательства в муниципальном образовании «Сычевский район» Смоленской области», утвержденной постановлением Администрации муниципального образования «Сычевский район» Смоленской области </w:t>
      </w:r>
      <w:r w:rsidR="003A28F1">
        <w:rPr>
          <w:sz w:val="28"/>
          <w:szCs w:val="28"/>
        </w:rPr>
        <w:t xml:space="preserve">                       </w:t>
      </w:r>
      <w:r w:rsidRPr="003A28F1">
        <w:rPr>
          <w:sz w:val="28"/>
          <w:szCs w:val="28"/>
        </w:rPr>
        <w:t>от 07.11.2013 года № 529 (с изменениями и дополнениями);</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 xml:space="preserve">б) в порядке предоставления муниципальной преференции </w:t>
      </w:r>
      <w:r w:rsidR="003A28F1">
        <w:rPr>
          <w:sz w:val="28"/>
          <w:szCs w:val="28"/>
        </w:rPr>
        <w:t xml:space="preserve">                                  </w:t>
      </w:r>
      <w:r w:rsidRPr="003A28F1">
        <w:rPr>
          <w:sz w:val="28"/>
          <w:szCs w:val="28"/>
        </w:rPr>
        <w:t xml:space="preserve">с предварительного согласия антимонопольного органа в соответствии пунктом 13 части 1 статьи 19 Закона о защите конкуренции в случаях, не указанных </w:t>
      </w:r>
      <w:r w:rsidR="003A28F1">
        <w:rPr>
          <w:sz w:val="28"/>
          <w:szCs w:val="28"/>
        </w:rPr>
        <w:t xml:space="preserve">                   </w:t>
      </w:r>
      <w:r w:rsidRPr="003A28F1">
        <w:rPr>
          <w:sz w:val="28"/>
          <w:szCs w:val="28"/>
        </w:rPr>
        <w:t>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антимонопольный службы заявление о даче согласия на предоставление такой преференции в соответствии со статьей 20 Закона о защите конкуренции.</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2.3. 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шести месяцев с даты включения имущества</w:t>
      </w:r>
      <w:r w:rsidR="003A28F1">
        <w:rPr>
          <w:sz w:val="28"/>
          <w:szCs w:val="28"/>
        </w:rPr>
        <w:t xml:space="preserve">                          </w:t>
      </w:r>
      <w:r w:rsidRPr="003A28F1">
        <w:rPr>
          <w:sz w:val="28"/>
          <w:szCs w:val="28"/>
        </w:rPr>
        <w:t xml:space="preserve"> в Перечень или не позднее трех месяцев со дня подачи заявления получателем поддержки о проведении такого аукциона.</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 xml:space="preserve">2.4. Основанием для заключения договора аренды имущества, включенного в Перечень, без проведения торгов является решение Администрации муниципального образования «Сычевский район» Смоленской </w:t>
      </w:r>
      <w:r w:rsidRPr="003A28F1">
        <w:rPr>
          <w:sz w:val="28"/>
          <w:szCs w:val="28"/>
        </w:rPr>
        <w:lastRenderedPageBreak/>
        <w:t>области, принятое по результатам рассмотрения заявления, поданного</w:t>
      </w:r>
      <w:r w:rsidR="003A28F1">
        <w:rPr>
          <w:sz w:val="28"/>
          <w:szCs w:val="28"/>
        </w:rPr>
        <w:t xml:space="preserve">                          </w:t>
      </w:r>
      <w:r w:rsidRPr="003A28F1">
        <w:rPr>
          <w:sz w:val="28"/>
          <w:szCs w:val="28"/>
        </w:rPr>
        <w:t xml:space="preserve"> в соответствии с подпунктом 2.2.2 настоящего Порядка (за исключением случая, если договор заключается в порядке, предусмотренном частью 9 статьи 17.1 Закона о защите конкуренции).</w:t>
      </w:r>
    </w:p>
    <w:p w:rsidR="00A9056F" w:rsidRPr="003A28F1" w:rsidRDefault="00A9056F" w:rsidP="003A28F1">
      <w:pPr>
        <w:autoSpaceDE w:val="0"/>
        <w:autoSpaceDN w:val="0"/>
        <w:adjustRightInd w:val="0"/>
        <w:ind w:firstLine="709"/>
        <w:jc w:val="both"/>
        <w:rPr>
          <w:sz w:val="28"/>
          <w:szCs w:val="28"/>
        </w:rPr>
      </w:pPr>
      <w:r w:rsidRPr="003A28F1">
        <w:rPr>
          <w:sz w:val="28"/>
          <w:szCs w:val="28"/>
        </w:rPr>
        <w:t xml:space="preserve">2.5. В случае предоставления в соответствии с законодательством Российской Федерации в аренду муниципального имущества, включенного в Перечень, без проведения торгов, к заявлению заинтересованного лица должны быть приложены документы, указанные в пунктах 2-6 части 1 статьи 20 Федерального </w:t>
      </w:r>
      <w:hyperlink r:id="rId9" w:history="1">
        <w:r w:rsidRPr="003A28F1">
          <w:rPr>
            <w:sz w:val="28"/>
            <w:szCs w:val="28"/>
          </w:rPr>
          <w:t>закон</w:t>
        </w:r>
      </w:hyperlink>
      <w:r w:rsidRPr="003A28F1">
        <w:rPr>
          <w:sz w:val="28"/>
          <w:szCs w:val="28"/>
        </w:rPr>
        <w:t>а от 26.07.2006 № 135-ФЗ «О защите конкуренции», а также:</w:t>
      </w:r>
    </w:p>
    <w:p w:rsidR="00A9056F" w:rsidRPr="003A28F1" w:rsidRDefault="00A9056F" w:rsidP="003A28F1">
      <w:pPr>
        <w:autoSpaceDE w:val="0"/>
        <w:autoSpaceDN w:val="0"/>
        <w:adjustRightInd w:val="0"/>
        <w:ind w:firstLine="709"/>
        <w:jc w:val="both"/>
        <w:rPr>
          <w:sz w:val="28"/>
          <w:szCs w:val="28"/>
        </w:rPr>
      </w:pPr>
      <w:r w:rsidRPr="003A28F1">
        <w:rPr>
          <w:sz w:val="28"/>
          <w:szCs w:val="28"/>
        </w:rPr>
        <w:t>1) для юридических лиц:</w:t>
      </w:r>
    </w:p>
    <w:p w:rsidR="00A9056F" w:rsidRPr="003A28F1" w:rsidRDefault="00A9056F" w:rsidP="003A28F1">
      <w:pPr>
        <w:autoSpaceDE w:val="0"/>
        <w:autoSpaceDN w:val="0"/>
        <w:adjustRightInd w:val="0"/>
        <w:ind w:firstLine="709"/>
        <w:jc w:val="both"/>
        <w:rPr>
          <w:sz w:val="28"/>
          <w:szCs w:val="28"/>
        </w:rPr>
      </w:pPr>
      <w:r w:rsidRPr="003A28F1">
        <w:rPr>
          <w:sz w:val="28"/>
          <w:szCs w:val="28"/>
        </w:rPr>
        <w:t>- выписка из Единого государственного реестра юридических лиц;</w:t>
      </w:r>
    </w:p>
    <w:p w:rsidR="00A9056F" w:rsidRPr="003A28F1" w:rsidRDefault="00A9056F" w:rsidP="003A28F1">
      <w:pPr>
        <w:autoSpaceDE w:val="0"/>
        <w:autoSpaceDN w:val="0"/>
        <w:adjustRightInd w:val="0"/>
        <w:ind w:firstLine="709"/>
        <w:jc w:val="both"/>
        <w:rPr>
          <w:sz w:val="28"/>
          <w:szCs w:val="28"/>
        </w:rPr>
      </w:pPr>
      <w:r w:rsidRPr="003A28F1">
        <w:rPr>
          <w:sz w:val="28"/>
          <w:szCs w:val="28"/>
        </w:rPr>
        <w:t>- документы, подтверждающие факт внесения записи о юридическом лице в Единый государственный реестр юридических лиц;</w:t>
      </w:r>
    </w:p>
    <w:p w:rsidR="00A9056F" w:rsidRPr="003A28F1" w:rsidRDefault="00A9056F" w:rsidP="003A28F1">
      <w:pPr>
        <w:autoSpaceDE w:val="0"/>
        <w:autoSpaceDN w:val="0"/>
        <w:adjustRightInd w:val="0"/>
        <w:ind w:firstLine="709"/>
        <w:jc w:val="both"/>
        <w:rPr>
          <w:sz w:val="28"/>
          <w:szCs w:val="28"/>
        </w:rPr>
      </w:pPr>
      <w:r w:rsidRPr="003A28F1">
        <w:rPr>
          <w:sz w:val="28"/>
          <w:szCs w:val="28"/>
        </w:rPr>
        <w:t>2) для индивидуальных предпринимателей:</w:t>
      </w:r>
    </w:p>
    <w:p w:rsidR="00A9056F" w:rsidRPr="003A28F1" w:rsidRDefault="00A9056F" w:rsidP="003A28F1">
      <w:pPr>
        <w:autoSpaceDE w:val="0"/>
        <w:autoSpaceDN w:val="0"/>
        <w:adjustRightInd w:val="0"/>
        <w:ind w:firstLine="709"/>
        <w:jc w:val="both"/>
        <w:rPr>
          <w:sz w:val="28"/>
          <w:szCs w:val="28"/>
        </w:rPr>
      </w:pPr>
      <w:r w:rsidRPr="003A28F1">
        <w:rPr>
          <w:sz w:val="28"/>
          <w:szCs w:val="28"/>
        </w:rPr>
        <w:t>- выписка из Единого государственного реестра индивидуальных предпринимателей;</w:t>
      </w:r>
    </w:p>
    <w:p w:rsidR="00A9056F" w:rsidRPr="003A28F1" w:rsidRDefault="00A9056F" w:rsidP="003A28F1">
      <w:pPr>
        <w:autoSpaceDE w:val="0"/>
        <w:autoSpaceDN w:val="0"/>
        <w:adjustRightInd w:val="0"/>
        <w:ind w:firstLine="709"/>
        <w:jc w:val="both"/>
        <w:rPr>
          <w:sz w:val="28"/>
          <w:szCs w:val="28"/>
        </w:rPr>
      </w:pPr>
      <w:r w:rsidRPr="003A28F1">
        <w:rPr>
          <w:sz w:val="28"/>
          <w:szCs w:val="28"/>
        </w:rPr>
        <w:t>- свидетельство о постановке на учет физического лица в налоговом органе;</w:t>
      </w:r>
    </w:p>
    <w:p w:rsidR="00A9056F" w:rsidRPr="003A28F1" w:rsidRDefault="00A9056F" w:rsidP="003A28F1">
      <w:pPr>
        <w:autoSpaceDE w:val="0"/>
        <w:autoSpaceDN w:val="0"/>
        <w:adjustRightInd w:val="0"/>
        <w:ind w:firstLine="709"/>
        <w:jc w:val="both"/>
        <w:rPr>
          <w:sz w:val="28"/>
          <w:szCs w:val="28"/>
        </w:rPr>
      </w:pPr>
      <w:r w:rsidRPr="003A28F1">
        <w:rPr>
          <w:sz w:val="28"/>
          <w:szCs w:val="28"/>
        </w:rPr>
        <w:t>- документы, подтверждающие факт внесения записи об индивидуальном предпринимателе в Единый государственный реестр индивидуальных предпринимателей.</w:t>
      </w:r>
    </w:p>
    <w:p w:rsidR="00A9056F" w:rsidRPr="003A28F1" w:rsidRDefault="00A9056F" w:rsidP="003A28F1">
      <w:pPr>
        <w:autoSpaceDE w:val="0"/>
        <w:autoSpaceDN w:val="0"/>
        <w:adjustRightInd w:val="0"/>
        <w:ind w:firstLine="709"/>
        <w:jc w:val="both"/>
        <w:rPr>
          <w:sz w:val="28"/>
          <w:szCs w:val="28"/>
        </w:rPr>
      </w:pPr>
      <w:r w:rsidRPr="003A28F1">
        <w:rPr>
          <w:sz w:val="28"/>
          <w:szCs w:val="28"/>
        </w:rPr>
        <w:t>Физические лица, применяющие специальный налоговый режим, помимо документов, указанных в абзаце первом настоящего пункта, предоставляют:</w:t>
      </w:r>
    </w:p>
    <w:p w:rsidR="00A9056F" w:rsidRPr="003A28F1" w:rsidRDefault="00A9056F" w:rsidP="003A28F1">
      <w:pPr>
        <w:autoSpaceDE w:val="0"/>
        <w:autoSpaceDN w:val="0"/>
        <w:adjustRightInd w:val="0"/>
        <w:ind w:firstLine="709"/>
        <w:jc w:val="both"/>
        <w:rPr>
          <w:sz w:val="28"/>
          <w:szCs w:val="28"/>
        </w:rPr>
      </w:pPr>
      <w:r w:rsidRPr="003A28F1">
        <w:rPr>
          <w:sz w:val="28"/>
          <w:szCs w:val="28"/>
        </w:rPr>
        <w:t>- копию документа, удостоверяющего личность;</w:t>
      </w:r>
    </w:p>
    <w:p w:rsidR="00A9056F" w:rsidRPr="003A28F1" w:rsidRDefault="00A9056F" w:rsidP="003A28F1">
      <w:pPr>
        <w:autoSpaceDE w:val="0"/>
        <w:autoSpaceDN w:val="0"/>
        <w:adjustRightInd w:val="0"/>
        <w:ind w:firstLine="709"/>
        <w:jc w:val="both"/>
        <w:rPr>
          <w:sz w:val="28"/>
          <w:szCs w:val="28"/>
        </w:rPr>
      </w:pPr>
      <w:r w:rsidRPr="003A28F1">
        <w:rPr>
          <w:sz w:val="28"/>
          <w:szCs w:val="28"/>
        </w:rPr>
        <w:t>- документ о соответствии условиям отнесения к категории физических лиц, применяющих специальный налоговый режим «Налог на профессиональный доход».</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 xml:space="preserve">  2.6. Поступившее заявление о предоставлении имущества без проведения торгов регистрируется в порядке, установленном для входящей корреспонденции. </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 xml:space="preserve">Заявление с прилагаемыми документами рассматривается в течение пяти рабочих дней со дня его поступления на соответствие требованиям к его оформлению. При наличии нарушений указанных требований заявителю в письменной форме направляются замечания с предложением устранить их </w:t>
      </w:r>
      <w:r w:rsidR="003A28F1">
        <w:rPr>
          <w:sz w:val="28"/>
          <w:szCs w:val="28"/>
        </w:rPr>
        <w:t xml:space="preserve">                  </w:t>
      </w:r>
      <w:r w:rsidRPr="003A28F1">
        <w:rPr>
          <w:sz w:val="28"/>
          <w:szCs w:val="28"/>
        </w:rPr>
        <w:t xml:space="preserve">в десятидневный срок. В случае устранения Субъектом замечаний </w:t>
      </w:r>
      <w:r w:rsidR="003A28F1">
        <w:rPr>
          <w:sz w:val="28"/>
          <w:szCs w:val="28"/>
        </w:rPr>
        <w:t xml:space="preserve">                       </w:t>
      </w:r>
      <w:r w:rsidRPr="003A28F1">
        <w:rPr>
          <w:sz w:val="28"/>
          <w:szCs w:val="28"/>
        </w:rPr>
        <w:t xml:space="preserve">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после их устранения. </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 xml:space="preserve">2.7. Поданное Субъектом заявление подлежит рассмотрению в течение </w:t>
      </w:r>
      <w:r w:rsidR="003A28F1">
        <w:rPr>
          <w:sz w:val="28"/>
          <w:szCs w:val="28"/>
        </w:rPr>
        <w:t xml:space="preserve">               </w:t>
      </w:r>
      <w:r w:rsidRPr="003A28F1">
        <w:rPr>
          <w:sz w:val="28"/>
          <w:szCs w:val="28"/>
        </w:rPr>
        <w:t xml:space="preserve">60 календарных дней со дня его поступления, а при наличии отчета об оценке имущества, актуального в течение одного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w:t>
      </w:r>
      <w:r w:rsidRPr="003A28F1">
        <w:rPr>
          <w:sz w:val="28"/>
          <w:szCs w:val="28"/>
        </w:rPr>
        <w:lastRenderedPageBreak/>
        <w:t>указанный в пункте 2.6, указанные в настоящем пункте сроки увеличиваются на десять дней.</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 xml:space="preserve">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w:t>
      </w:r>
      <w:r w:rsidR="003A28F1">
        <w:rPr>
          <w:sz w:val="28"/>
          <w:szCs w:val="28"/>
        </w:rPr>
        <w:t xml:space="preserve">                                    </w:t>
      </w:r>
      <w:r w:rsidRPr="003A28F1">
        <w:rPr>
          <w:sz w:val="28"/>
          <w:szCs w:val="28"/>
        </w:rPr>
        <w:t>в предоставлении имущества первому заявителю.</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2.8. Основаниями для отказа в предоставлении муниципального имущества в аренду без проведения торгов являются:</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 заявитель не является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 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 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Отказ, содержащий основания для его подготовки, направляется Субъекту в течение срока, указанного в пункте 2.7 настоящего Порядка.</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2.9.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2.9.1. Об обязанности арендатора по использованию объекта недвижимости в соответствии с целевым назначением, предусмотренным договором;</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2.9.2. Об обязанности арендатора по проведению за свой счет текущего ремонта арендуемого объекта недвижимости;</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2.9.3. Об обязанности арендатора по содержанию объекта недвижимости в надлежащем состоянии (техническом, санитарном, противопожарном);</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 xml:space="preserve">2.9.4.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w:t>
      </w:r>
      <w:r w:rsidR="003A28F1">
        <w:rPr>
          <w:sz w:val="28"/>
          <w:szCs w:val="28"/>
        </w:rPr>
        <w:t xml:space="preserve">                 </w:t>
      </w:r>
      <w:r w:rsidRPr="003A28F1">
        <w:rPr>
          <w:sz w:val="28"/>
          <w:szCs w:val="28"/>
        </w:rPr>
        <w:t>не может превышать 3 лет;</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 xml:space="preserve">2.9.5. 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w:t>
      </w:r>
      <w:r w:rsidR="003A28F1">
        <w:rPr>
          <w:sz w:val="28"/>
          <w:szCs w:val="28"/>
        </w:rPr>
        <w:t xml:space="preserve">                          </w:t>
      </w:r>
      <w:r w:rsidRPr="003A28F1">
        <w:rPr>
          <w:sz w:val="28"/>
          <w:szCs w:val="28"/>
        </w:rPr>
        <w:t>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3A28F1" w:rsidRDefault="003A28F1" w:rsidP="003A28F1">
      <w:pPr>
        <w:widowControl w:val="0"/>
        <w:tabs>
          <w:tab w:val="left" w:pos="0"/>
        </w:tabs>
        <w:autoSpaceDE w:val="0"/>
        <w:autoSpaceDN w:val="0"/>
        <w:adjustRightInd w:val="0"/>
        <w:ind w:firstLine="709"/>
        <w:jc w:val="both"/>
        <w:rPr>
          <w:sz w:val="28"/>
          <w:szCs w:val="28"/>
        </w:rPr>
      </w:pP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lastRenderedPageBreak/>
        <w:t>2.9.6. 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2.9.7. О запрете осуществлять действия, влекущие переход прав и обязанностей по договору аренды к другому лицу (перенаем), а также ограничение (обременение) предоставленных арендатору имущественных прав, в том числе залог арендных прав и внесение их в качестве вклада в уставной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Закона о защите конкуренции;</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2.9.8. 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 xml:space="preserve">2.10. Условия о допуске к участию в аукционе или конкурсе на право заключения договора аренды дополнительно к основаниям, предусмотренным антимонопольным законодательством Российской Федерации, должны предусматривать следующие основания для отказа в допуске заявителя </w:t>
      </w:r>
      <w:r w:rsidR="003A28F1">
        <w:rPr>
          <w:sz w:val="28"/>
          <w:szCs w:val="28"/>
        </w:rPr>
        <w:t xml:space="preserve">                        </w:t>
      </w:r>
      <w:r w:rsidRPr="003A28F1">
        <w:rPr>
          <w:sz w:val="28"/>
          <w:szCs w:val="28"/>
        </w:rPr>
        <w:t>к участию в торгах:</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б) 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 xml:space="preserve">в) заявитель является лицом, которому должно быть отказано </w:t>
      </w:r>
      <w:r w:rsidR="003A28F1">
        <w:rPr>
          <w:sz w:val="28"/>
          <w:szCs w:val="28"/>
        </w:rPr>
        <w:t xml:space="preserve">                               </w:t>
      </w:r>
      <w:r w:rsidRPr="003A28F1">
        <w:rPr>
          <w:sz w:val="28"/>
          <w:szCs w:val="28"/>
        </w:rPr>
        <w:t xml:space="preserve">в получении государственной или муниципальной поддержки в соответствии </w:t>
      </w:r>
      <w:r w:rsidR="003A28F1">
        <w:rPr>
          <w:sz w:val="28"/>
          <w:szCs w:val="28"/>
        </w:rPr>
        <w:t xml:space="preserve">                </w:t>
      </w:r>
      <w:r w:rsidRPr="003A28F1">
        <w:rPr>
          <w:sz w:val="28"/>
          <w:szCs w:val="28"/>
        </w:rPr>
        <w:t>с частью 5 статьи 14 Федерального закона от 24.07.2007 № 209-ФЗ «О развитии малого и среднего предпринимательства в Российской Федерации».</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2.11. Извещение о проведении аукциона должно содержать сведения о льготах по арендной плате в отношении имущества и условиях их предоставления.</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 xml:space="preserve">2.12.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w:t>
      </w:r>
      <w:r w:rsidRPr="003A28F1">
        <w:rPr>
          <w:sz w:val="28"/>
          <w:szCs w:val="28"/>
        </w:rPr>
        <w:lastRenderedPageBreak/>
        <w:t>соответствие заявителя всем требованиям к участникам торгов (отсутствие оснований для отказа в допуске к участию в торгах).</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2.13. 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24.07.2007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2.14.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 xml:space="preserve">Условием дачи указанного согласия является соответствие условий предоставления имущества настоящему Порядку.   </w:t>
      </w:r>
    </w:p>
    <w:p w:rsidR="00A9056F" w:rsidRPr="003A28F1" w:rsidRDefault="00A9056F" w:rsidP="003A28F1">
      <w:pPr>
        <w:widowControl w:val="0"/>
        <w:tabs>
          <w:tab w:val="left" w:pos="0"/>
        </w:tabs>
        <w:autoSpaceDE w:val="0"/>
        <w:autoSpaceDN w:val="0"/>
        <w:adjustRightInd w:val="0"/>
        <w:ind w:firstLine="709"/>
        <w:jc w:val="both"/>
        <w:rPr>
          <w:sz w:val="28"/>
          <w:szCs w:val="28"/>
        </w:rPr>
      </w:pPr>
      <w:r w:rsidRPr="003A28F1">
        <w:rPr>
          <w:sz w:val="28"/>
          <w:szCs w:val="28"/>
        </w:rPr>
        <w:t xml:space="preserve">  </w:t>
      </w:r>
      <w:r w:rsidRPr="003A28F1">
        <w:rPr>
          <w:sz w:val="28"/>
          <w:szCs w:val="28"/>
        </w:rPr>
        <w:tab/>
      </w:r>
    </w:p>
    <w:p w:rsidR="00A9056F" w:rsidRPr="003A28F1" w:rsidRDefault="00A9056F" w:rsidP="003A28F1">
      <w:pPr>
        <w:pStyle w:val="ConsPlusNormal"/>
        <w:ind w:firstLine="709"/>
        <w:jc w:val="center"/>
        <w:rPr>
          <w:rFonts w:ascii="Times New Roman" w:hAnsi="Times New Roman" w:cs="Times New Roman"/>
          <w:sz w:val="28"/>
          <w:szCs w:val="28"/>
        </w:rPr>
      </w:pPr>
      <w:r w:rsidRPr="003A28F1">
        <w:rPr>
          <w:rFonts w:ascii="Times New Roman" w:hAnsi="Times New Roman" w:cs="Times New Roman"/>
          <w:sz w:val="28"/>
          <w:szCs w:val="28"/>
        </w:rPr>
        <w:t>3. Установление льгот по арендной плате за имущество, включенное в Перечень (за исключением земельных участков)</w:t>
      </w:r>
    </w:p>
    <w:p w:rsidR="00A9056F" w:rsidRPr="003A28F1" w:rsidRDefault="00A9056F" w:rsidP="003A28F1">
      <w:pPr>
        <w:pStyle w:val="ConsPlusNormal"/>
        <w:ind w:firstLine="709"/>
        <w:jc w:val="both"/>
        <w:rPr>
          <w:rFonts w:ascii="Times New Roman" w:hAnsi="Times New Roman" w:cs="Times New Roman"/>
          <w:sz w:val="28"/>
          <w:szCs w:val="28"/>
        </w:rPr>
      </w:pP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tab/>
        <w:t>3.1. Субъекты, являющиеся сельскохозяйственными кооперативами или осуществляющие социально значимые виды деятельности, иные установленные муниципальными программами (подпрограммами) приоритетные виды деятельности, устанавливается льгота по арендной плате в форме понижающего коэффициента, равного:</w:t>
      </w:r>
    </w:p>
    <w:p w:rsidR="00A9056F" w:rsidRPr="003A28F1" w:rsidRDefault="00A9056F" w:rsidP="003A28F1">
      <w:pPr>
        <w:ind w:firstLine="709"/>
        <w:rPr>
          <w:sz w:val="28"/>
          <w:szCs w:val="28"/>
        </w:rPr>
      </w:pPr>
      <w:r w:rsidRPr="003A28F1">
        <w:rPr>
          <w:sz w:val="28"/>
          <w:szCs w:val="28"/>
        </w:rPr>
        <w:tab/>
        <w:t>- в первый год аренды - 0,4;</w:t>
      </w:r>
    </w:p>
    <w:p w:rsidR="00A9056F" w:rsidRPr="003A28F1" w:rsidRDefault="00A9056F" w:rsidP="003A28F1">
      <w:pPr>
        <w:ind w:firstLine="709"/>
        <w:rPr>
          <w:sz w:val="28"/>
          <w:szCs w:val="28"/>
        </w:rPr>
      </w:pPr>
      <w:r w:rsidRPr="003A28F1">
        <w:rPr>
          <w:sz w:val="28"/>
          <w:szCs w:val="28"/>
        </w:rPr>
        <w:tab/>
        <w:t>- во второй год аренды - 0,6;</w:t>
      </w:r>
    </w:p>
    <w:p w:rsidR="00A9056F" w:rsidRPr="003A28F1" w:rsidRDefault="00A9056F" w:rsidP="003A28F1">
      <w:pPr>
        <w:ind w:firstLine="709"/>
        <w:rPr>
          <w:sz w:val="28"/>
          <w:szCs w:val="28"/>
        </w:rPr>
      </w:pPr>
      <w:r w:rsidRPr="003A28F1">
        <w:rPr>
          <w:sz w:val="28"/>
          <w:szCs w:val="28"/>
        </w:rPr>
        <w:tab/>
        <w:t>- в третий год аренды - 0,8;</w:t>
      </w:r>
    </w:p>
    <w:p w:rsidR="00A9056F" w:rsidRPr="003A28F1" w:rsidRDefault="00A9056F" w:rsidP="003A28F1">
      <w:pPr>
        <w:pStyle w:val="ConsPlusNormal"/>
        <w:ind w:firstLine="709"/>
        <w:jc w:val="both"/>
        <w:rPr>
          <w:rFonts w:ascii="Times New Roman" w:eastAsiaTheme="minorHAnsi" w:hAnsi="Times New Roman" w:cs="Times New Roman"/>
          <w:sz w:val="28"/>
          <w:szCs w:val="28"/>
          <w:lang w:eastAsia="en-US"/>
        </w:rPr>
      </w:pPr>
      <w:r w:rsidRPr="003A28F1">
        <w:rPr>
          <w:rFonts w:ascii="Times New Roman" w:eastAsiaTheme="minorHAnsi" w:hAnsi="Times New Roman" w:cs="Times New Roman"/>
          <w:sz w:val="28"/>
          <w:szCs w:val="28"/>
          <w:lang w:eastAsia="en-US"/>
        </w:rPr>
        <w:tab/>
        <w:t>- в четвертый год аренды и далее - 1.</w:t>
      </w: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tab/>
        <w:t>Указанный понижающий коэффициент применяется при условии заключения договора аренды на срок 5 лет и более.</w:t>
      </w:r>
    </w:p>
    <w:p w:rsidR="00A9056F" w:rsidRPr="003A28F1" w:rsidRDefault="00A9056F" w:rsidP="003A28F1">
      <w:pPr>
        <w:pStyle w:val="ConsPlusNormal"/>
        <w:ind w:firstLine="709"/>
        <w:jc w:val="both"/>
        <w:rPr>
          <w:rFonts w:ascii="Times New Roman" w:hAnsi="Times New Roman" w:cs="Times New Roman"/>
          <w:bCs/>
          <w:sz w:val="28"/>
          <w:szCs w:val="28"/>
        </w:rPr>
      </w:pPr>
      <w:r w:rsidRPr="003A28F1">
        <w:rPr>
          <w:rFonts w:ascii="Times New Roman" w:hAnsi="Times New Roman" w:cs="Times New Roman"/>
          <w:sz w:val="28"/>
          <w:szCs w:val="28"/>
        </w:rPr>
        <w:tab/>
        <w:t>В случае заключения договора аренды на срок до 5 лет понижающий коэффициент не применяется</w:t>
      </w:r>
      <w:r w:rsidRPr="003A28F1">
        <w:rPr>
          <w:rFonts w:ascii="Times New Roman" w:hAnsi="Times New Roman" w:cs="Times New Roman"/>
          <w:bCs/>
          <w:sz w:val="28"/>
          <w:szCs w:val="28"/>
        </w:rPr>
        <w:t>.</w:t>
      </w: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bCs/>
          <w:sz w:val="28"/>
          <w:szCs w:val="28"/>
        </w:rPr>
        <w:lastRenderedPageBreak/>
        <w:t xml:space="preserve">3.2. </w:t>
      </w:r>
      <w:r w:rsidRPr="003A28F1">
        <w:rPr>
          <w:rFonts w:ascii="Times New Roman" w:hAnsi="Times New Roman" w:cs="Times New Roman"/>
          <w:sz w:val="28"/>
          <w:szCs w:val="28"/>
        </w:rPr>
        <w:t>Понижающий коэффициент в отношении Субъектов,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t xml:space="preserve"> Понижающий коэффициент для Субъектов,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A9056F" w:rsidRPr="003A28F1" w:rsidRDefault="00A9056F" w:rsidP="003A28F1">
      <w:pPr>
        <w:autoSpaceDE w:val="0"/>
        <w:autoSpaceDN w:val="0"/>
        <w:adjustRightInd w:val="0"/>
        <w:ind w:firstLine="709"/>
        <w:jc w:val="both"/>
        <w:rPr>
          <w:sz w:val="28"/>
          <w:szCs w:val="28"/>
        </w:rPr>
      </w:pPr>
      <w:r w:rsidRPr="003A28F1">
        <w:rPr>
          <w:sz w:val="28"/>
          <w:szCs w:val="28"/>
        </w:rPr>
        <w:t xml:space="preserve">3.3. Льготы по арендной плате применяются к размеру арендной платы, указанному в договоре аренды, в том числе заключенным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w:t>
      </w:r>
      <w:r w:rsidR="003A28F1">
        <w:rPr>
          <w:sz w:val="28"/>
          <w:szCs w:val="28"/>
        </w:rPr>
        <w:t xml:space="preserve">                       </w:t>
      </w:r>
      <w:r w:rsidRPr="003A28F1">
        <w:rPr>
          <w:sz w:val="28"/>
          <w:szCs w:val="28"/>
        </w:rPr>
        <w:t>в договор аренды.</w:t>
      </w:r>
    </w:p>
    <w:p w:rsidR="00A9056F" w:rsidRPr="003A28F1" w:rsidRDefault="00A9056F" w:rsidP="003A28F1">
      <w:pPr>
        <w:autoSpaceDE w:val="0"/>
        <w:autoSpaceDN w:val="0"/>
        <w:adjustRightInd w:val="0"/>
        <w:ind w:firstLine="709"/>
        <w:jc w:val="both"/>
        <w:rPr>
          <w:sz w:val="28"/>
          <w:szCs w:val="28"/>
        </w:rPr>
      </w:pPr>
      <w:r w:rsidRPr="003A28F1">
        <w:rPr>
          <w:sz w:val="28"/>
          <w:szCs w:val="28"/>
        </w:rPr>
        <w:t>3.4. Установленные настоящим разделом льготы по арендной плате подлежат отмене в случае нарушения указанных в аукционной (конкурсной) документации и в договоре аренды условий, при соблюдении которых они применяются, с даты установления факта соответствующего нарушения.</w:t>
      </w:r>
    </w:p>
    <w:p w:rsidR="00A9056F" w:rsidRPr="003A28F1" w:rsidRDefault="00A9056F" w:rsidP="003A28F1">
      <w:pPr>
        <w:autoSpaceDE w:val="0"/>
        <w:autoSpaceDN w:val="0"/>
        <w:adjustRightInd w:val="0"/>
        <w:ind w:firstLine="709"/>
        <w:jc w:val="both"/>
        <w:rPr>
          <w:sz w:val="28"/>
          <w:szCs w:val="28"/>
        </w:rPr>
      </w:pPr>
      <w:r w:rsidRPr="003A28F1">
        <w:rPr>
          <w:sz w:val="28"/>
          <w:szCs w:val="28"/>
        </w:rPr>
        <w:t>В случае отмены льгот применяется размер арендной платы, определенный без учета льгот и установленный договором аренды.</w:t>
      </w:r>
    </w:p>
    <w:p w:rsidR="00A9056F" w:rsidRPr="003A28F1" w:rsidRDefault="00A9056F" w:rsidP="003A28F1">
      <w:pPr>
        <w:autoSpaceDE w:val="0"/>
        <w:autoSpaceDN w:val="0"/>
        <w:adjustRightInd w:val="0"/>
        <w:ind w:firstLine="709"/>
        <w:jc w:val="both"/>
        <w:rPr>
          <w:sz w:val="28"/>
          <w:szCs w:val="28"/>
        </w:rPr>
      </w:pPr>
      <w:r w:rsidRPr="003A28F1">
        <w:rPr>
          <w:sz w:val="28"/>
          <w:szCs w:val="28"/>
        </w:rPr>
        <w:t>3.5. 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иные условия договора аренды определяются в соответствии с настоящим Порядком и указанными в нем нормативными правовыми актами.</w:t>
      </w:r>
    </w:p>
    <w:p w:rsidR="00A9056F" w:rsidRPr="003A28F1" w:rsidRDefault="00A9056F" w:rsidP="003A28F1">
      <w:pPr>
        <w:pStyle w:val="ConsPlusNormal"/>
        <w:ind w:firstLine="709"/>
        <w:jc w:val="center"/>
        <w:outlineLvl w:val="1"/>
        <w:rPr>
          <w:rFonts w:ascii="Times New Roman" w:hAnsi="Times New Roman" w:cs="Times New Roman"/>
          <w:b/>
          <w:sz w:val="28"/>
          <w:szCs w:val="28"/>
        </w:rPr>
      </w:pPr>
    </w:p>
    <w:p w:rsidR="00A9056F" w:rsidRPr="003A28F1" w:rsidRDefault="00A9056F" w:rsidP="003A28F1">
      <w:pPr>
        <w:pStyle w:val="ConsPlusNormal"/>
        <w:ind w:firstLine="709"/>
        <w:jc w:val="center"/>
        <w:outlineLvl w:val="1"/>
        <w:rPr>
          <w:rFonts w:ascii="Times New Roman" w:hAnsi="Times New Roman" w:cs="Times New Roman"/>
          <w:sz w:val="28"/>
          <w:szCs w:val="28"/>
        </w:rPr>
      </w:pPr>
      <w:r w:rsidRPr="003A28F1">
        <w:rPr>
          <w:rFonts w:ascii="Times New Roman" w:hAnsi="Times New Roman" w:cs="Times New Roman"/>
          <w:sz w:val="28"/>
          <w:szCs w:val="28"/>
        </w:rPr>
        <w:t xml:space="preserve">4. Порядок предоставления земельных участков, включенных в Перечень, </w:t>
      </w:r>
    </w:p>
    <w:p w:rsidR="00A9056F" w:rsidRPr="003A28F1" w:rsidRDefault="00A9056F" w:rsidP="003A28F1">
      <w:pPr>
        <w:pStyle w:val="ConsPlusNormal"/>
        <w:ind w:firstLine="709"/>
        <w:jc w:val="center"/>
        <w:outlineLvl w:val="1"/>
        <w:rPr>
          <w:rFonts w:ascii="Times New Roman" w:hAnsi="Times New Roman" w:cs="Times New Roman"/>
          <w:sz w:val="28"/>
          <w:szCs w:val="28"/>
        </w:rPr>
      </w:pPr>
      <w:r w:rsidRPr="003A28F1">
        <w:rPr>
          <w:rFonts w:ascii="Times New Roman" w:hAnsi="Times New Roman" w:cs="Times New Roman"/>
          <w:sz w:val="28"/>
          <w:szCs w:val="28"/>
        </w:rPr>
        <w:t>льготы по арендной плате за указанные земельные участки</w:t>
      </w:r>
    </w:p>
    <w:p w:rsidR="00A9056F" w:rsidRPr="003A28F1" w:rsidRDefault="00A9056F" w:rsidP="003A28F1">
      <w:pPr>
        <w:pStyle w:val="ConsPlusNormal"/>
        <w:ind w:firstLine="709"/>
        <w:jc w:val="center"/>
        <w:outlineLvl w:val="1"/>
        <w:rPr>
          <w:rFonts w:ascii="Times New Roman" w:hAnsi="Times New Roman" w:cs="Times New Roman"/>
          <w:sz w:val="28"/>
          <w:szCs w:val="28"/>
        </w:rPr>
      </w:pP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tab/>
        <w:t xml:space="preserve">4.1. Земельные участки, включенные в Перечень, предоставляются </w:t>
      </w:r>
      <w:r w:rsidR="003A28F1">
        <w:rPr>
          <w:rFonts w:ascii="Times New Roman" w:hAnsi="Times New Roman" w:cs="Times New Roman"/>
          <w:sz w:val="28"/>
          <w:szCs w:val="28"/>
        </w:rPr>
        <w:t xml:space="preserve">                        </w:t>
      </w:r>
      <w:r w:rsidRPr="003A28F1">
        <w:rPr>
          <w:rFonts w:ascii="Times New Roman" w:hAnsi="Times New Roman" w:cs="Times New Roman"/>
          <w:sz w:val="28"/>
          <w:szCs w:val="28"/>
        </w:rPr>
        <w:t>в аренду Администрацией муниципального образования «Сычевский район» Смоленской области (далее – уполномоченный орган).</w:t>
      </w: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t xml:space="preserve">4.2. Предоставление в аренду земельных участков, включенных </w:t>
      </w:r>
      <w:r w:rsidR="003A28F1">
        <w:rPr>
          <w:rFonts w:ascii="Times New Roman" w:hAnsi="Times New Roman" w:cs="Times New Roman"/>
          <w:sz w:val="28"/>
          <w:szCs w:val="28"/>
        </w:rPr>
        <w:t xml:space="preserve">                         </w:t>
      </w:r>
      <w:r w:rsidRPr="003A28F1">
        <w:rPr>
          <w:rFonts w:ascii="Times New Roman" w:hAnsi="Times New Roman" w:cs="Times New Roman"/>
          <w:sz w:val="28"/>
          <w:szCs w:val="28"/>
        </w:rPr>
        <w:t xml:space="preserve">в Перечень, осуществляется в соответствии с положениями главы </w:t>
      </w:r>
      <w:r w:rsidRPr="003A28F1">
        <w:rPr>
          <w:rFonts w:ascii="Times New Roman" w:hAnsi="Times New Roman" w:cs="Times New Roman"/>
          <w:sz w:val="28"/>
          <w:szCs w:val="28"/>
          <w:lang w:val="en-US"/>
        </w:rPr>
        <w:t>V</w:t>
      </w:r>
      <w:r w:rsidRPr="003A28F1">
        <w:rPr>
          <w:rFonts w:ascii="Times New Roman" w:hAnsi="Times New Roman" w:cs="Times New Roman"/>
          <w:sz w:val="28"/>
          <w:szCs w:val="28"/>
        </w:rPr>
        <w:t>.1 Земельного кодекса Российской Федерации:</w:t>
      </w: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lastRenderedPageBreak/>
        <w:t xml:space="preserve">4.2.1.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w:t>
      </w:r>
      <w:r w:rsidR="003A28F1">
        <w:rPr>
          <w:rFonts w:ascii="Times New Roman" w:hAnsi="Times New Roman" w:cs="Times New Roman"/>
          <w:sz w:val="28"/>
          <w:szCs w:val="28"/>
        </w:rPr>
        <w:t xml:space="preserve">                     </w:t>
      </w:r>
      <w:r w:rsidRPr="003A28F1">
        <w:rPr>
          <w:rFonts w:ascii="Times New Roman" w:hAnsi="Times New Roman" w:cs="Times New Roman"/>
          <w:sz w:val="28"/>
          <w:szCs w:val="28"/>
        </w:rPr>
        <w:t>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t xml:space="preserve">4.3. 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hyperlink r:id="rId10" w:history="1">
        <w:r w:rsidRPr="003A28F1">
          <w:rPr>
            <w:rStyle w:val="af0"/>
            <w:rFonts w:ascii="Times New Roman" w:hAnsi="Times New Roman" w:cs="Times New Roman"/>
            <w:sz w:val="28"/>
            <w:szCs w:val="28"/>
            <w:lang w:val="en-US"/>
          </w:rPr>
          <w:t>www</w:t>
        </w:r>
        <w:r w:rsidRPr="003A28F1">
          <w:rPr>
            <w:rStyle w:val="af0"/>
            <w:rFonts w:ascii="Times New Roman" w:hAnsi="Times New Roman" w:cs="Times New Roman"/>
            <w:sz w:val="28"/>
            <w:szCs w:val="28"/>
          </w:rPr>
          <w:t>.</w:t>
        </w:r>
        <w:r w:rsidRPr="003A28F1">
          <w:rPr>
            <w:rStyle w:val="af0"/>
            <w:rFonts w:ascii="Times New Roman" w:hAnsi="Times New Roman" w:cs="Times New Roman"/>
            <w:sz w:val="28"/>
            <w:szCs w:val="28"/>
            <w:lang w:val="en-US"/>
          </w:rPr>
          <w:t>torgi</w:t>
        </w:r>
        <w:r w:rsidRPr="003A28F1">
          <w:rPr>
            <w:rStyle w:val="af0"/>
            <w:rFonts w:ascii="Times New Roman" w:hAnsi="Times New Roman" w:cs="Times New Roman"/>
            <w:sz w:val="28"/>
            <w:szCs w:val="28"/>
          </w:rPr>
          <w:t>.</w:t>
        </w:r>
        <w:r w:rsidRPr="003A28F1">
          <w:rPr>
            <w:rStyle w:val="af0"/>
            <w:rFonts w:ascii="Times New Roman" w:hAnsi="Times New Roman" w:cs="Times New Roman"/>
            <w:sz w:val="28"/>
            <w:szCs w:val="28"/>
            <w:lang w:val="en-US"/>
          </w:rPr>
          <w:t>gov</w:t>
        </w:r>
        <w:r w:rsidRPr="003A28F1">
          <w:rPr>
            <w:rStyle w:val="af0"/>
            <w:rFonts w:ascii="Times New Roman" w:hAnsi="Times New Roman" w:cs="Times New Roman"/>
            <w:sz w:val="28"/>
            <w:szCs w:val="28"/>
          </w:rPr>
          <w:t>.</w:t>
        </w:r>
        <w:r w:rsidRPr="003A28F1">
          <w:rPr>
            <w:rStyle w:val="af0"/>
            <w:rFonts w:ascii="Times New Roman" w:hAnsi="Times New Roman" w:cs="Times New Roman"/>
            <w:sz w:val="28"/>
            <w:szCs w:val="28"/>
            <w:lang w:val="en-US"/>
          </w:rPr>
          <w:t>ru</w:t>
        </w:r>
      </w:hyperlink>
      <w:r w:rsidRPr="003A28F1">
        <w:rPr>
          <w:rFonts w:ascii="Times New Roman" w:hAnsi="Times New Roman" w:cs="Times New Roman"/>
          <w:sz w:val="28"/>
          <w:szCs w:val="28"/>
        </w:rPr>
        <w:t xml:space="preserve"> извещение о проведении аукциона на право заключения договора аренды в отношении испрашиваемого земельного участка.</w:t>
      </w: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t xml:space="preserve">4.4.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w:t>
      </w:r>
      <w:r w:rsidR="003A28F1">
        <w:rPr>
          <w:rFonts w:ascii="Times New Roman" w:hAnsi="Times New Roman" w:cs="Times New Roman"/>
          <w:sz w:val="28"/>
          <w:szCs w:val="28"/>
        </w:rPr>
        <w:t xml:space="preserve">                   </w:t>
      </w:r>
      <w:r w:rsidRPr="003A28F1">
        <w:rPr>
          <w:rFonts w:ascii="Times New Roman" w:hAnsi="Times New Roman" w:cs="Times New Roman"/>
          <w:sz w:val="28"/>
          <w:szCs w:val="28"/>
        </w:rPr>
        <w:t>в порядке, установленном для входящей корреспонденции.</w:t>
      </w: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t xml:space="preserve">4.5. Субъект декларирует в заявлении о предоставлении земельного участка без проведения торгов, что не является лицом, в отношении которого </w:t>
      </w:r>
      <w:r w:rsidR="003A28F1">
        <w:rPr>
          <w:rFonts w:ascii="Times New Roman" w:hAnsi="Times New Roman" w:cs="Times New Roman"/>
          <w:sz w:val="28"/>
          <w:szCs w:val="28"/>
        </w:rPr>
        <w:t xml:space="preserve">              </w:t>
      </w:r>
      <w:r w:rsidRPr="003A28F1">
        <w:rPr>
          <w:rFonts w:ascii="Times New Roman" w:hAnsi="Times New Roman" w:cs="Times New Roman"/>
          <w:sz w:val="28"/>
          <w:szCs w:val="28"/>
        </w:rPr>
        <w:t xml:space="preserve">в соответствии с частью 3 статьи 14 Федерального закона от 24.07.2007 </w:t>
      </w:r>
      <w:r w:rsidR="003A28F1">
        <w:rPr>
          <w:rFonts w:ascii="Times New Roman" w:hAnsi="Times New Roman" w:cs="Times New Roman"/>
          <w:sz w:val="28"/>
          <w:szCs w:val="28"/>
        </w:rPr>
        <w:t xml:space="preserve">                           </w:t>
      </w:r>
      <w:r w:rsidRPr="003A28F1">
        <w:rPr>
          <w:rFonts w:ascii="Times New Roman" w:hAnsi="Times New Roman" w:cs="Times New Roman"/>
          <w:sz w:val="28"/>
          <w:szCs w:val="28"/>
        </w:rPr>
        <w:t>№ 209-ФЗ «О развитии малого и среднего предпринимательства в Российской Федерации» не может оказываться поддержка.</w:t>
      </w: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t xml:space="preserve">4.6. В проект договора аренды земельного участка включаются условия </w:t>
      </w:r>
      <w:r w:rsidR="003A28F1">
        <w:rPr>
          <w:rFonts w:ascii="Times New Roman" w:hAnsi="Times New Roman" w:cs="Times New Roman"/>
          <w:sz w:val="28"/>
          <w:szCs w:val="28"/>
        </w:rPr>
        <w:t xml:space="preserve">             </w:t>
      </w:r>
      <w:r w:rsidRPr="003A28F1">
        <w:rPr>
          <w:rFonts w:ascii="Times New Roman" w:hAnsi="Times New Roman" w:cs="Times New Roman"/>
          <w:sz w:val="28"/>
          <w:szCs w:val="28"/>
        </w:rPr>
        <w:t>в соответствии с гражданским и земельным законодательством Российской Федерации, в том числе следующие:</w:t>
      </w: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t>4.6.1.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w:t>
      </w: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t>4.6.2. Условие о сроке договора аренды: он должен составлять не менее</w:t>
      </w:r>
      <w:r w:rsidR="003A28F1">
        <w:rPr>
          <w:rFonts w:ascii="Times New Roman" w:hAnsi="Times New Roman" w:cs="Times New Roman"/>
          <w:sz w:val="28"/>
          <w:szCs w:val="28"/>
        </w:rPr>
        <w:t xml:space="preserve">               </w:t>
      </w:r>
      <w:r w:rsidRPr="003A28F1">
        <w:rPr>
          <w:rFonts w:ascii="Times New Roman" w:hAnsi="Times New Roman" w:cs="Times New Roman"/>
          <w:sz w:val="28"/>
          <w:szCs w:val="28"/>
        </w:rPr>
        <w:t xml:space="preserve"> 5 лет. Более короткий срок договора может быть установлен по письменному заявлению Субъекта, поступившему до заключения договора аренды, либо </w:t>
      </w:r>
      <w:r w:rsidR="003A28F1">
        <w:rPr>
          <w:rFonts w:ascii="Times New Roman" w:hAnsi="Times New Roman" w:cs="Times New Roman"/>
          <w:sz w:val="28"/>
          <w:szCs w:val="28"/>
        </w:rPr>
        <w:t xml:space="preserve">                  </w:t>
      </w:r>
      <w:r w:rsidRPr="003A28F1">
        <w:rPr>
          <w:rFonts w:ascii="Times New Roman" w:hAnsi="Times New Roman" w:cs="Times New Roman"/>
          <w:sz w:val="28"/>
          <w:szCs w:val="28"/>
        </w:rPr>
        <w:t xml:space="preserve">в случаях, установленных земельным законодательством Российской </w:t>
      </w:r>
      <w:r w:rsidRPr="003A28F1">
        <w:rPr>
          <w:rFonts w:ascii="Times New Roman" w:hAnsi="Times New Roman" w:cs="Times New Roman"/>
          <w:sz w:val="28"/>
          <w:szCs w:val="28"/>
        </w:rPr>
        <w:lastRenderedPageBreak/>
        <w:t>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t>4.6.3. 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уставной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A9056F" w:rsidRPr="003A28F1" w:rsidRDefault="00A9056F" w:rsidP="003A28F1">
      <w:pPr>
        <w:pStyle w:val="ConsPlusNormal"/>
        <w:ind w:firstLine="709"/>
        <w:jc w:val="both"/>
        <w:rPr>
          <w:rFonts w:ascii="Times New Roman" w:hAnsi="Times New Roman" w:cs="Times New Roman"/>
          <w:sz w:val="28"/>
          <w:szCs w:val="28"/>
        </w:rPr>
      </w:pPr>
      <w:r w:rsidRPr="003A28F1">
        <w:rPr>
          <w:rFonts w:ascii="Times New Roman" w:hAnsi="Times New Roman" w:cs="Times New Roman"/>
          <w:sz w:val="28"/>
          <w:szCs w:val="28"/>
        </w:rPr>
        <w:t xml:space="preserve">4.6.4. Изменение целевого назначения и (или) вида разрешенного использования земельного участка в течение срока действия договора </w:t>
      </w:r>
      <w:r w:rsidR="003A28F1">
        <w:rPr>
          <w:rFonts w:ascii="Times New Roman" w:hAnsi="Times New Roman" w:cs="Times New Roman"/>
          <w:sz w:val="28"/>
          <w:szCs w:val="28"/>
        </w:rPr>
        <w:t xml:space="preserve">                            </w:t>
      </w:r>
      <w:r w:rsidRPr="003A28F1">
        <w:rPr>
          <w:rFonts w:ascii="Times New Roman" w:hAnsi="Times New Roman" w:cs="Times New Roman"/>
          <w:sz w:val="28"/>
          <w:szCs w:val="28"/>
        </w:rPr>
        <w:t xml:space="preserve">не предусматривается.  </w:t>
      </w:r>
    </w:p>
    <w:p w:rsidR="00A9056F" w:rsidRPr="003A28F1" w:rsidRDefault="00A9056F" w:rsidP="003A28F1">
      <w:pPr>
        <w:ind w:firstLine="709"/>
        <w:rPr>
          <w:sz w:val="28"/>
          <w:szCs w:val="28"/>
        </w:rPr>
      </w:pPr>
    </w:p>
    <w:p w:rsidR="00A9056F" w:rsidRDefault="00A9056F"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Default="003A28F1" w:rsidP="003A28F1">
      <w:pPr>
        <w:ind w:firstLine="709"/>
        <w:rPr>
          <w:sz w:val="28"/>
          <w:szCs w:val="28"/>
        </w:rPr>
      </w:pPr>
    </w:p>
    <w:p w:rsidR="003A28F1" w:rsidRPr="003A28F1" w:rsidRDefault="003A28F1" w:rsidP="003A28F1">
      <w:pPr>
        <w:ind w:firstLine="709"/>
        <w:rPr>
          <w:sz w:val="28"/>
          <w:szCs w:val="28"/>
        </w:rPr>
      </w:pPr>
    </w:p>
    <w:p w:rsidR="00A9056F" w:rsidRDefault="00A9056F" w:rsidP="00A9056F">
      <w:pPr>
        <w:ind w:left="5670"/>
        <w:rPr>
          <w:sz w:val="28"/>
          <w:szCs w:val="28"/>
        </w:rPr>
      </w:pPr>
    </w:p>
    <w:p w:rsidR="00A9056F" w:rsidRDefault="00A9056F" w:rsidP="003A28F1">
      <w:pPr>
        <w:ind w:left="5670"/>
        <w:jc w:val="right"/>
        <w:rPr>
          <w:sz w:val="28"/>
          <w:szCs w:val="28"/>
        </w:rPr>
      </w:pPr>
      <w:r w:rsidRPr="00356A33">
        <w:rPr>
          <w:sz w:val="28"/>
          <w:szCs w:val="28"/>
        </w:rPr>
        <w:lastRenderedPageBreak/>
        <w:t>Приложение</w:t>
      </w:r>
    </w:p>
    <w:p w:rsidR="003A28F1" w:rsidRDefault="00A9056F" w:rsidP="003A28F1">
      <w:pPr>
        <w:pStyle w:val="ConsPlusNormal"/>
        <w:ind w:left="5103"/>
        <w:jc w:val="right"/>
        <w:rPr>
          <w:rFonts w:ascii="Times New Roman" w:hAnsi="Times New Roman"/>
          <w:sz w:val="28"/>
          <w:szCs w:val="28"/>
        </w:rPr>
      </w:pPr>
      <w:r w:rsidRPr="003B4A3C">
        <w:rPr>
          <w:rFonts w:ascii="Times New Roman" w:hAnsi="Times New Roman"/>
          <w:sz w:val="28"/>
          <w:szCs w:val="28"/>
        </w:rPr>
        <w:t xml:space="preserve">к Положению </w:t>
      </w:r>
      <w:r w:rsidRPr="00227A3C">
        <w:rPr>
          <w:rFonts w:ascii="Times New Roman" w:hAnsi="Times New Roman"/>
          <w:sz w:val="28"/>
          <w:szCs w:val="28"/>
        </w:rPr>
        <w:t xml:space="preserve">о порядке и условиях предоставления </w:t>
      </w:r>
    </w:p>
    <w:p w:rsidR="00A9056F" w:rsidRDefault="00A9056F" w:rsidP="003A28F1">
      <w:pPr>
        <w:pStyle w:val="ConsPlusNormal"/>
        <w:ind w:left="5103"/>
        <w:jc w:val="right"/>
        <w:rPr>
          <w:rFonts w:ascii="Times New Roman" w:hAnsi="Times New Roman"/>
          <w:sz w:val="28"/>
          <w:szCs w:val="28"/>
        </w:rPr>
      </w:pPr>
      <w:r w:rsidRPr="00227A3C">
        <w:rPr>
          <w:rFonts w:ascii="Times New Roman" w:hAnsi="Times New Roman"/>
          <w:sz w:val="28"/>
          <w:szCs w:val="28"/>
        </w:rPr>
        <w:t>в аренду имущества, включенного в Перечень муниципального имущества, находящегося в собственности муниципального образования «Сычевский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A9056F" w:rsidRPr="00356A33" w:rsidRDefault="00A9056F" w:rsidP="003A28F1">
      <w:pPr>
        <w:spacing w:line="20" w:lineRule="atLeast"/>
        <w:ind w:left="5670"/>
        <w:jc w:val="right"/>
        <w:rPr>
          <w:sz w:val="28"/>
          <w:szCs w:val="28"/>
        </w:rPr>
      </w:pPr>
    </w:p>
    <w:p w:rsidR="00A9056F" w:rsidRPr="00356A33" w:rsidRDefault="00A9056F" w:rsidP="00A9056F">
      <w:pPr>
        <w:widowControl w:val="0"/>
        <w:autoSpaceDE w:val="0"/>
        <w:autoSpaceDN w:val="0"/>
        <w:adjustRightInd w:val="0"/>
        <w:ind w:firstLine="709"/>
        <w:jc w:val="center"/>
        <w:rPr>
          <w:sz w:val="24"/>
          <w:szCs w:val="24"/>
        </w:rPr>
      </w:pPr>
      <w:r w:rsidRPr="00356A33">
        <w:rPr>
          <w:sz w:val="28"/>
          <w:szCs w:val="28"/>
        </w:rPr>
        <w:t xml:space="preserve">                         Форма</w:t>
      </w:r>
    </w:p>
    <w:p w:rsidR="00A9056F" w:rsidRPr="00356A33" w:rsidRDefault="00A9056F" w:rsidP="00A9056F">
      <w:pPr>
        <w:widowControl w:val="0"/>
        <w:autoSpaceDE w:val="0"/>
        <w:autoSpaceDN w:val="0"/>
        <w:adjustRightInd w:val="0"/>
        <w:rPr>
          <w:sz w:val="24"/>
          <w:szCs w:val="24"/>
        </w:rPr>
      </w:pPr>
      <w:r w:rsidRPr="00356A33">
        <w:rPr>
          <w:sz w:val="24"/>
          <w:szCs w:val="24"/>
        </w:rPr>
        <w:t xml:space="preserve">                                                                                  </w:t>
      </w:r>
    </w:p>
    <w:tbl>
      <w:tblPr>
        <w:tblW w:w="51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tblGrid>
      <w:tr w:rsidR="00A9056F" w:rsidRPr="00356A33" w:rsidTr="00FF5C3C">
        <w:trPr>
          <w:jc w:val="right"/>
        </w:trPr>
        <w:tc>
          <w:tcPr>
            <w:tcW w:w="10421" w:type="dxa"/>
            <w:tcBorders>
              <w:top w:val="nil"/>
              <w:left w:val="nil"/>
              <w:bottom w:val="nil"/>
              <w:right w:val="nil"/>
            </w:tcBorders>
          </w:tcPr>
          <w:p w:rsidR="00A9056F" w:rsidRPr="00BC03E3" w:rsidRDefault="00A9056F" w:rsidP="00FF5C3C">
            <w:pPr>
              <w:widowControl w:val="0"/>
              <w:autoSpaceDE w:val="0"/>
              <w:autoSpaceDN w:val="0"/>
              <w:adjustRightInd w:val="0"/>
              <w:spacing w:line="20" w:lineRule="atLeast"/>
              <w:jc w:val="both"/>
              <w:rPr>
                <w:rFonts w:eastAsiaTheme="minorEastAsia"/>
                <w:sz w:val="24"/>
                <w:szCs w:val="24"/>
              </w:rPr>
            </w:pPr>
            <w:r>
              <w:rPr>
                <w:rFonts w:eastAsiaTheme="minorEastAsia"/>
                <w:sz w:val="24"/>
                <w:szCs w:val="24"/>
              </w:rPr>
              <w:t>В Администрацию муниципального образования «Сычевский район» Смоленской области</w:t>
            </w:r>
          </w:p>
          <w:p w:rsidR="00A9056F" w:rsidRPr="00356A33" w:rsidRDefault="00A9056F" w:rsidP="00FF5C3C">
            <w:pPr>
              <w:widowControl w:val="0"/>
              <w:autoSpaceDE w:val="0"/>
              <w:autoSpaceDN w:val="0"/>
              <w:adjustRightInd w:val="0"/>
              <w:spacing w:line="20" w:lineRule="atLeast"/>
              <w:jc w:val="both"/>
              <w:rPr>
                <w:rFonts w:eastAsiaTheme="minorEastAsia"/>
                <w:sz w:val="18"/>
                <w:szCs w:val="18"/>
              </w:rPr>
            </w:pPr>
          </w:p>
          <w:p w:rsidR="00A9056F" w:rsidRPr="00356A33" w:rsidRDefault="00A9056F" w:rsidP="00FF5C3C">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Для индивидуальных предпринимателей</w:t>
            </w:r>
            <w:r>
              <w:rPr>
                <w:rFonts w:eastAsiaTheme="minorEastAsia"/>
                <w:sz w:val="18"/>
                <w:szCs w:val="18"/>
              </w:rPr>
              <w:t xml:space="preserve"> (самозанятых)</w:t>
            </w:r>
            <w:r w:rsidRPr="00356A33">
              <w:rPr>
                <w:rFonts w:eastAsiaTheme="minorEastAsia"/>
                <w:sz w:val="18"/>
                <w:szCs w:val="18"/>
              </w:rPr>
              <w:t>:</w:t>
            </w:r>
          </w:p>
          <w:p w:rsidR="00A9056F" w:rsidRPr="00356A33" w:rsidRDefault="00A9056F" w:rsidP="00FF5C3C">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A9056F" w:rsidRPr="00356A33" w:rsidRDefault="00A9056F" w:rsidP="00FF5C3C">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(Ф.И.О. заявителя, паспортные данные)</w:t>
            </w:r>
          </w:p>
          <w:p w:rsidR="00A9056F" w:rsidRPr="00356A33" w:rsidRDefault="00A9056F" w:rsidP="00FF5C3C">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A9056F" w:rsidRPr="00356A33" w:rsidRDefault="00A9056F" w:rsidP="00FF5C3C">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(по доверенности в интересах)</w:t>
            </w:r>
          </w:p>
          <w:p w:rsidR="00A9056F" w:rsidRPr="00356A33" w:rsidRDefault="00A9056F" w:rsidP="00FF5C3C">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A9056F" w:rsidRPr="00356A33" w:rsidRDefault="00A9056F" w:rsidP="00FF5C3C">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(адрес регистрации)</w:t>
            </w:r>
          </w:p>
          <w:p w:rsidR="00A9056F" w:rsidRPr="00356A33" w:rsidRDefault="00A9056F" w:rsidP="00FF5C3C">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Контактный телефон __________________________________</w:t>
            </w:r>
            <w:r>
              <w:rPr>
                <w:rFonts w:eastAsiaTheme="minorEastAsia"/>
                <w:sz w:val="18"/>
                <w:szCs w:val="18"/>
              </w:rPr>
              <w:t>__</w:t>
            </w:r>
          </w:p>
          <w:p w:rsidR="00A9056F" w:rsidRPr="00356A33" w:rsidRDefault="00A9056F" w:rsidP="00FF5C3C">
            <w:pPr>
              <w:autoSpaceDE w:val="0"/>
              <w:autoSpaceDN w:val="0"/>
              <w:adjustRightInd w:val="0"/>
              <w:spacing w:line="20" w:lineRule="atLeast"/>
              <w:jc w:val="both"/>
              <w:outlineLvl w:val="0"/>
              <w:rPr>
                <w:rFonts w:eastAsiaTheme="minorEastAsia"/>
                <w:sz w:val="18"/>
                <w:szCs w:val="18"/>
              </w:rPr>
            </w:pPr>
          </w:p>
          <w:p w:rsidR="00A9056F" w:rsidRPr="00356A33" w:rsidRDefault="00A9056F" w:rsidP="00FF5C3C">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Для юридических лиц:</w:t>
            </w:r>
          </w:p>
          <w:p w:rsidR="00A9056F" w:rsidRPr="00356A33" w:rsidRDefault="00A9056F" w:rsidP="00FF5C3C">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A9056F" w:rsidRPr="00356A33" w:rsidRDefault="00A9056F" w:rsidP="00FF5C3C">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(полное наименование юридического лица)</w:t>
            </w:r>
          </w:p>
          <w:p w:rsidR="00A9056F" w:rsidRPr="00356A33" w:rsidRDefault="00A9056F" w:rsidP="00FF5C3C">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A9056F" w:rsidRPr="00356A33" w:rsidRDefault="00A9056F" w:rsidP="00FF5C3C">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(Ф.И.О. руководителя)</w:t>
            </w:r>
          </w:p>
          <w:p w:rsidR="00A9056F" w:rsidRPr="00356A33" w:rsidRDefault="00A9056F" w:rsidP="00FF5C3C">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A9056F" w:rsidRPr="00356A33" w:rsidRDefault="00A9056F" w:rsidP="00FF5C3C">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(почтовый адрес)</w:t>
            </w:r>
          </w:p>
          <w:p w:rsidR="00A9056F" w:rsidRPr="00356A33" w:rsidRDefault="00A9056F" w:rsidP="00FF5C3C">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ОГРН ________________________________________________</w:t>
            </w:r>
          </w:p>
          <w:p w:rsidR="00A9056F" w:rsidRPr="00356A33" w:rsidRDefault="00A9056F" w:rsidP="00FF5C3C">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ИНН _________________________________________________</w:t>
            </w:r>
          </w:p>
          <w:p w:rsidR="00A9056F" w:rsidRPr="003A28F1" w:rsidRDefault="00A9056F" w:rsidP="003A28F1">
            <w:pPr>
              <w:autoSpaceDE w:val="0"/>
              <w:autoSpaceDN w:val="0"/>
              <w:adjustRightInd w:val="0"/>
              <w:spacing w:line="20" w:lineRule="atLeast"/>
              <w:jc w:val="both"/>
              <w:rPr>
                <w:rFonts w:eastAsiaTheme="minorEastAsia"/>
                <w:sz w:val="18"/>
                <w:szCs w:val="18"/>
              </w:rPr>
            </w:pPr>
            <w:r w:rsidRPr="00356A33">
              <w:rPr>
                <w:rFonts w:eastAsiaTheme="minorEastAsia"/>
                <w:sz w:val="18"/>
                <w:szCs w:val="18"/>
              </w:rPr>
              <w:lastRenderedPageBreak/>
              <w:t>Контактный телефон ___________________________________</w:t>
            </w:r>
          </w:p>
        </w:tc>
      </w:tr>
    </w:tbl>
    <w:p w:rsidR="00A9056F" w:rsidRPr="00356A33" w:rsidRDefault="00A9056F" w:rsidP="00A9056F">
      <w:pPr>
        <w:jc w:val="both"/>
        <w:rPr>
          <w:sz w:val="24"/>
          <w:szCs w:val="24"/>
        </w:rPr>
      </w:pPr>
      <w:r w:rsidRPr="00356A33">
        <w:rPr>
          <w:sz w:val="24"/>
          <w:szCs w:val="24"/>
        </w:rPr>
        <w:lastRenderedPageBreak/>
        <w:tab/>
      </w:r>
    </w:p>
    <w:p w:rsidR="00A9056F" w:rsidRPr="00356A33" w:rsidRDefault="00A9056F" w:rsidP="00A9056F">
      <w:pPr>
        <w:jc w:val="center"/>
        <w:rPr>
          <w:b/>
          <w:sz w:val="24"/>
          <w:szCs w:val="24"/>
        </w:rPr>
      </w:pPr>
    </w:p>
    <w:p w:rsidR="00A9056F" w:rsidRPr="00A309AC" w:rsidRDefault="00A9056F" w:rsidP="00A9056F">
      <w:pPr>
        <w:jc w:val="center"/>
        <w:rPr>
          <w:sz w:val="24"/>
          <w:szCs w:val="24"/>
        </w:rPr>
      </w:pPr>
      <w:r w:rsidRPr="00A309AC">
        <w:rPr>
          <w:sz w:val="24"/>
          <w:szCs w:val="24"/>
        </w:rPr>
        <w:t>заявление</w:t>
      </w:r>
    </w:p>
    <w:p w:rsidR="00A9056F" w:rsidRPr="00A309AC" w:rsidRDefault="00A9056F" w:rsidP="00A9056F">
      <w:pPr>
        <w:autoSpaceDE w:val="0"/>
        <w:autoSpaceDN w:val="0"/>
        <w:adjustRightInd w:val="0"/>
        <w:jc w:val="center"/>
        <w:rPr>
          <w:sz w:val="24"/>
          <w:szCs w:val="24"/>
        </w:rPr>
      </w:pPr>
      <w:r w:rsidRPr="00A309AC">
        <w:rPr>
          <w:sz w:val="24"/>
          <w:szCs w:val="24"/>
        </w:rPr>
        <w:t>о предоставлении муниципальной преференции.</w:t>
      </w:r>
    </w:p>
    <w:p w:rsidR="00A9056F" w:rsidRPr="00356A33" w:rsidRDefault="00A9056F" w:rsidP="00A9056F">
      <w:pPr>
        <w:widowControl w:val="0"/>
        <w:autoSpaceDE w:val="0"/>
        <w:autoSpaceDN w:val="0"/>
        <w:adjustRightInd w:val="0"/>
        <w:jc w:val="both"/>
        <w:rPr>
          <w:sz w:val="24"/>
          <w:szCs w:val="24"/>
        </w:rPr>
      </w:pPr>
      <w:r w:rsidRPr="00356A33">
        <w:rPr>
          <w:sz w:val="24"/>
          <w:szCs w:val="24"/>
        </w:rPr>
        <w:tab/>
      </w:r>
    </w:p>
    <w:p w:rsidR="00A9056F" w:rsidRPr="00356A33" w:rsidRDefault="00A9056F" w:rsidP="00A9056F">
      <w:pPr>
        <w:widowControl w:val="0"/>
        <w:autoSpaceDE w:val="0"/>
        <w:autoSpaceDN w:val="0"/>
        <w:adjustRightInd w:val="0"/>
        <w:jc w:val="both"/>
        <w:rPr>
          <w:sz w:val="24"/>
          <w:szCs w:val="24"/>
        </w:rPr>
      </w:pPr>
      <w:r w:rsidRPr="00356A33">
        <w:rPr>
          <w:sz w:val="24"/>
          <w:szCs w:val="24"/>
        </w:rPr>
        <w:tab/>
        <w:t>Пр</w:t>
      </w:r>
      <w:r>
        <w:rPr>
          <w:sz w:val="24"/>
          <w:szCs w:val="24"/>
        </w:rPr>
        <w:t>ошу предоставить муниципальную</w:t>
      </w:r>
      <w:r w:rsidRPr="00356A33">
        <w:rPr>
          <w:sz w:val="24"/>
          <w:szCs w:val="24"/>
        </w:rPr>
        <w:t xml:space="preserve"> преференци</w:t>
      </w:r>
      <w:r>
        <w:rPr>
          <w:sz w:val="24"/>
          <w:szCs w:val="24"/>
        </w:rPr>
        <w:t>ю</w:t>
      </w:r>
      <w:r w:rsidRPr="00356A33">
        <w:rPr>
          <w:sz w:val="24"/>
          <w:szCs w:val="24"/>
        </w:rPr>
        <w:t xml:space="preserve"> в целях поддержки субъектов малого и среднего предпринимательства в виде передачи в аренду без проведения торгов </w:t>
      </w:r>
      <w:r>
        <w:rPr>
          <w:bCs/>
          <w:sz w:val="24"/>
          <w:szCs w:val="24"/>
        </w:rPr>
        <w:t>объекта муниципальной собственности, включенного в П</w:t>
      </w:r>
      <w:r w:rsidRPr="00356A33">
        <w:rPr>
          <w:bCs/>
          <w:sz w:val="24"/>
          <w:szCs w:val="24"/>
        </w:rPr>
        <w:t>еречень имущества</w:t>
      </w:r>
      <w:r>
        <w:rPr>
          <w:bCs/>
          <w:sz w:val="24"/>
          <w:szCs w:val="24"/>
        </w:rPr>
        <w:t>, находящегося в муниципальной</w:t>
      </w:r>
      <w:r w:rsidRPr="00356A33">
        <w:rPr>
          <w:bCs/>
          <w:sz w:val="24"/>
          <w:szCs w:val="24"/>
        </w:rPr>
        <w:t xml:space="preserve"> собственности</w:t>
      </w:r>
      <w:r>
        <w:rPr>
          <w:bCs/>
          <w:sz w:val="24"/>
          <w:szCs w:val="24"/>
        </w:rPr>
        <w:t xml:space="preserve"> муниципального образования «Сычевский район»</w:t>
      </w:r>
      <w:r w:rsidRPr="00356A33">
        <w:rPr>
          <w:bCs/>
          <w:sz w:val="24"/>
          <w:szCs w:val="24"/>
        </w:rPr>
        <w:t xml:space="preserve">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r w:rsidRPr="00356A33">
        <w:rPr>
          <w:sz w:val="24"/>
          <w:szCs w:val="24"/>
        </w:rPr>
        <w:t xml:space="preserve"> ______________________________________________________________________________</w:t>
      </w:r>
      <w:r>
        <w:rPr>
          <w:sz w:val="24"/>
          <w:szCs w:val="24"/>
        </w:rPr>
        <w:t>_</w:t>
      </w:r>
      <w:r w:rsidRPr="00356A33">
        <w:rPr>
          <w:sz w:val="24"/>
          <w:szCs w:val="24"/>
        </w:rPr>
        <w:t>,</w:t>
      </w:r>
    </w:p>
    <w:p w:rsidR="00A9056F" w:rsidRPr="00356A33" w:rsidRDefault="00A9056F" w:rsidP="00A9056F">
      <w:pPr>
        <w:widowControl w:val="0"/>
        <w:autoSpaceDE w:val="0"/>
        <w:autoSpaceDN w:val="0"/>
        <w:adjustRightInd w:val="0"/>
        <w:jc w:val="center"/>
      </w:pPr>
      <w:r w:rsidRPr="00356A33">
        <w:rPr>
          <w:sz w:val="24"/>
          <w:szCs w:val="24"/>
        </w:rPr>
        <w:t xml:space="preserve">     </w:t>
      </w:r>
      <w:r w:rsidRPr="00356A33">
        <w:t xml:space="preserve">(указать наименование, характеристики </w:t>
      </w:r>
      <w:r w:rsidRPr="00356A33">
        <w:rPr>
          <w:bCs/>
        </w:rPr>
        <w:t>объекта</w:t>
      </w:r>
      <w:r w:rsidRPr="00356A33">
        <w:t>)</w:t>
      </w:r>
    </w:p>
    <w:p w:rsidR="00A9056F" w:rsidRPr="00356A33" w:rsidRDefault="00A9056F" w:rsidP="00A9056F">
      <w:pPr>
        <w:widowControl w:val="0"/>
        <w:autoSpaceDE w:val="0"/>
        <w:autoSpaceDN w:val="0"/>
        <w:adjustRightInd w:val="0"/>
        <w:jc w:val="both"/>
        <w:rPr>
          <w:sz w:val="24"/>
          <w:szCs w:val="24"/>
        </w:rPr>
      </w:pPr>
      <w:r>
        <w:rPr>
          <w:sz w:val="24"/>
          <w:szCs w:val="24"/>
        </w:rPr>
        <w:t>расположенного</w:t>
      </w:r>
      <w:r w:rsidRPr="00356A33">
        <w:rPr>
          <w:sz w:val="24"/>
          <w:szCs w:val="24"/>
        </w:rPr>
        <w:t xml:space="preserve"> по адресу:_______________________</w:t>
      </w:r>
      <w:r w:rsidR="003A28F1">
        <w:rPr>
          <w:sz w:val="24"/>
          <w:szCs w:val="24"/>
        </w:rPr>
        <w:t>____________________________</w:t>
      </w:r>
      <w:r w:rsidRPr="00356A33">
        <w:rPr>
          <w:sz w:val="24"/>
          <w:szCs w:val="24"/>
        </w:rPr>
        <w:t xml:space="preserve">_, </w:t>
      </w:r>
    </w:p>
    <w:p w:rsidR="00A9056F" w:rsidRPr="00356A33" w:rsidRDefault="00A9056F" w:rsidP="00A9056F">
      <w:pPr>
        <w:widowControl w:val="0"/>
        <w:autoSpaceDE w:val="0"/>
        <w:autoSpaceDN w:val="0"/>
        <w:adjustRightInd w:val="0"/>
        <w:jc w:val="both"/>
        <w:rPr>
          <w:sz w:val="24"/>
          <w:szCs w:val="24"/>
        </w:rPr>
      </w:pPr>
      <w:r w:rsidRPr="00356A33">
        <w:rPr>
          <w:sz w:val="24"/>
          <w:szCs w:val="24"/>
        </w:rPr>
        <w:t xml:space="preserve">для использования </w:t>
      </w:r>
      <w:r w:rsidRPr="00356A33">
        <w:rPr>
          <w:bCs/>
          <w:sz w:val="24"/>
          <w:szCs w:val="24"/>
        </w:rPr>
        <w:t>в целях</w:t>
      </w:r>
      <w:r>
        <w:rPr>
          <w:bCs/>
          <w:sz w:val="24"/>
          <w:szCs w:val="24"/>
        </w:rPr>
        <w:t>_______</w:t>
      </w:r>
      <w:r w:rsidRPr="00356A33">
        <w:rPr>
          <w:sz w:val="24"/>
          <w:szCs w:val="24"/>
        </w:rPr>
        <w:t>________________________________________</w:t>
      </w:r>
      <w:r>
        <w:rPr>
          <w:sz w:val="24"/>
          <w:szCs w:val="24"/>
        </w:rPr>
        <w:t>_______________</w:t>
      </w:r>
      <w:r w:rsidRPr="00356A33">
        <w:rPr>
          <w:sz w:val="24"/>
          <w:szCs w:val="24"/>
        </w:rPr>
        <w:t xml:space="preserve"> </w:t>
      </w:r>
    </w:p>
    <w:p w:rsidR="00A9056F" w:rsidRPr="00356A33" w:rsidRDefault="00A9056F" w:rsidP="00A9056F">
      <w:pPr>
        <w:widowControl w:val="0"/>
        <w:autoSpaceDE w:val="0"/>
        <w:autoSpaceDN w:val="0"/>
        <w:adjustRightInd w:val="0"/>
        <w:jc w:val="both"/>
      </w:pPr>
      <w:r w:rsidRPr="00356A33">
        <w:t xml:space="preserve">                        </w:t>
      </w:r>
      <w:r>
        <w:t xml:space="preserve">                              </w:t>
      </w:r>
      <w:r w:rsidRPr="00356A33">
        <w:t>(указать вид деятельности в соответствии с кодом ОКВЭД при его наличии)</w:t>
      </w:r>
    </w:p>
    <w:p w:rsidR="00A9056F" w:rsidRPr="00356A33" w:rsidRDefault="00A9056F" w:rsidP="00A9056F">
      <w:pPr>
        <w:widowControl w:val="0"/>
        <w:autoSpaceDE w:val="0"/>
        <w:autoSpaceDN w:val="0"/>
        <w:adjustRightInd w:val="0"/>
        <w:jc w:val="both"/>
        <w:rPr>
          <w:sz w:val="24"/>
          <w:szCs w:val="24"/>
        </w:rPr>
      </w:pPr>
      <w:r w:rsidRPr="00356A33">
        <w:rPr>
          <w:sz w:val="24"/>
          <w:szCs w:val="24"/>
        </w:rPr>
        <w:t>сроком на________</w:t>
      </w:r>
      <w:r w:rsidR="003A28F1">
        <w:rPr>
          <w:sz w:val="24"/>
          <w:szCs w:val="24"/>
        </w:rPr>
        <w:t>______________________</w:t>
      </w:r>
      <w:r w:rsidRPr="00356A33">
        <w:rPr>
          <w:sz w:val="24"/>
          <w:szCs w:val="24"/>
        </w:rPr>
        <w:t>____</w:t>
      </w:r>
      <w:r>
        <w:rPr>
          <w:sz w:val="24"/>
          <w:szCs w:val="24"/>
        </w:rPr>
        <w:t>_____________________________.</w:t>
      </w:r>
    </w:p>
    <w:p w:rsidR="00A9056F" w:rsidRDefault="00A9056F" w:rsidP="00A9056F">
      <w:pPr>
        <w:widowControl w:val="0"/>
        <w:autoSpaceDE w:val="0"/>
        <w:autoSpaceDN w:val="0"/>
        <w:adjustRightInd w:val="0"/>
        <w:jc w:val="both"/>
      </w:pPr>
      <w:r w:rsidRPr="00356A33">
        <w:rPr>
          <w:sz w:val="24"/>
          <w:szCs w:val="24"/>
        </w:rPr>
        <w:t xml:space="preserve">                                           </w:t>
      </w:r>
      <w:r w:rsidRPr="00356A33">
        <w:t xml:space="preserve">(указать период предоставления </w:t>
      </w:r>
      <w:r w:rsidRPr="00356A33">
        <w:rPr>
          <w:bCs/>
        </w:rPr>
        <w:t>объекта</w:t>
      </w:r>
      <w:r w:rsidRPr="00356A33">
        <w:t xml:space="preserve"> в аренду)</w:t>
      </w:r>
    </w:p>
    <w:p w:rsidR="00A9056F" w:rsidRPr="00356A33" w:rsidRDefault="00A9056F" w:rsidP="00A9056F">
      <w:pPr>
        <w:widowControl w:val="0"/>
        <w:autoSpaceDE w:val="0"/>
        <w:autoSpaceDN w:val="0"/>
        <w:adjustRightInd w:val="0"/>
        <w:jc w:val="both"/>
      </w:pPr>
    </w:p>
    <w:p w:rsidR="00A9056F" w:rsidRPr="00804DC3" w:rsidRDefault="00A9056F" w:rsidP="00A9056F">
      <w:pPr>
        <w:autoSpaceDE w:val="0"/>
        <w:autoSpaceDN w:val="0"/>
        <w:adjustRightInd w:val="0"/>
        <w:ind w:firstLine="708"/>
        <w:jc w:val="both"/>
        <w:rPr>
          <w:sz w:val="24"/>
          <w:szCs w:val="24"/>
        </w:rPr>
      </w:pPr>
      <w:r w:rsidRPr="00804DC3">
        <w:rPr>
          <w:sz w:val="24"/>
        </w:rPr>
        <w:t>Настоящим заявлением подтверждаю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Ознакомлен(а) с тем, что могу отказаться от обработки моих персональных данных, подав соответствующее заявление.</w:t>
      </w:r>
    </w:p>
    <w:p w:rsidR="00A9056F" w:rsidRDefault="00A9056F" w:rsidP="00A9056F">
      <w:pPr>
        <w:jc w:val="both"/>
        <w:rPr>
          <w:sz w:val="24"/>
          <w:szCs w:val="24"/>
        </w:rPr>
      </w:pPr>
      <w:r w:rsidRPr="00804DC3">
        <w:rPr>
          <w:sz w:val="24"/>
          <w:szCs w:val="24"/>
        </w:rPr>
        <w:tab/>
        <w:t>Согласие вступает в силу со дня подписания и является неотъемлемой частью заявки.</w:t>
      </w:r>
    </w:p>
    <w:p w:rsidR="00A9056F" w:rsidRPr="00804DC3" w:rsidRDefault="00A9056F" w:rsidP="00A9056F">
      <w:pPr>
        <w:jc w:val="both"/>
        <w:rPr>
          <w:sz w:val="24"/>
          <w:szCs w:val="24"/>
        </w:rPr>
      </w:pPr>
    </w:p>
    <w:p w:rsidR="00A9056F" w:rsidRPr="00356A33" w:rsidRDefault="00A9056F" w:rsidP="00A9056F">
      <w:pPr>
        <w:widowControl w:val="0"/>
        <w:autoSpaceDE w:val="0"/>
        <w:autoSpaceDN w:val="0"/>
        <w:adjustRightInd w:val="0"/>
        <w:jc w:val="both"/>
        <w:rPr>
          <w:sz w:val="24"/>
          <w:szCs w:val="24"/>
        </w:rPr>
      </w:pPr>
      <w:r w:rsidRPr="00356A33">
        <w:rPr>
          <w:sz w:val="24"/>
          <w:szCs w:val="24"/>
        </w:rPr>
        <w:t>Прилагается:</w:t>
      </w:r>
    </w:p>
    <w:p w:rsidR="00A9056F" w:rsidRPr="00356A33" w:rsidRDefault="00A9056F" w:rsidP="00A9056F">
      <w:pPr>
        <w:rPr>
          <w:sz w:val="24"/>
          <w:szCs w:val="24"/>
        </w:rPr>
      </w:pPr>
      <w:r w:rsidRPr="00356A3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A9056F" w:rsidRPr="00356A33" w:rsidRDefault="00A9056F" w:rsidP="00A9056F">
      <w:pPr>
        <w:rPr>
          <w:sz w:val="24"/>
          <w:szCs w:val="24"/>
        </w:rPr>
      </w:pPr>
    </w:p>
    <w:p w:rsidR="00A9056F" w:rsidRPr="00356A33" w:rsidRDefault="00A9056F" w:rsidP="00A9056F">
      <w:pPr>
        <w:rPr>
          <w:sz w:val="24"/>
          <w:szCs w:val="24"/>
        </w:rPr>
      </w:pPr>
    </w:p>
    <w:p w:rsidR="00A9056F" w:rsidRDefault="00A9056F" w:rsidP="00A9056F">
      <w:r w:rsidRPr="00356A33">
        <w:rPr>
          <w:sz w:val="24"/>
          <w:szCs w:val="24"/>
        </w:rPr>
        <w:t>Заявитель:</w:t>
      </w:r>
      <w:r w:rsidRPr="00356A33">
        <w:rPr>
          <w:sz w:val="18"/>
          <w:szCs w:val="18"/>
        </w:rPr>
        <w:t xml:space="preserve"> ________________________                  </w:t>
      </w:r>
    </w:p>
    <w:p w:rsidR="00A9056F" w:rsidRDefault="00A9056F" w:rsidP="00A9056F"/>
    <w:p w:rsidR="00A9056F" w:rsidRPr="00804DC3" w:rsidRDefault="00A9056F" w:rsidP="00A9056F">
      <w:pPr>
        <w:jc w:val="both"/>
        <w:rPr>
          <w:sz w:val="24"/>
          <w:szCs w:val="24"/>
        </w:rPr>
      </w:pPr>
      <w:r w:rsidRPr="00804DC3">
        <w:rPr>
          <w:sz w:val="24"/>
          <w:szCs w:val="24"/>
        </w:rPr>
        <w:t>«____»___________20____г.</w:t>
      </w:r>
    </w:p>
    <w:p w:rsidR="00A9056F" w:rsidRPr="00804DC3" w:rsidRDefault="00A9056F" w:rsidP="00A9056F">
      <w:pPr>
        <w:ind w:firstLine="708"/>
      </w:pPr>
    </w:p>
    <w:p w:rsidR="00A9056F" w:rsidRDefault="00A9056F" w:rsidP="00182515">
      <w:pPr>
        <w:rPr>
          <w:sz w:val="28"/>
          <w:szCs w:val="28"/>
        </w:rPr>
      </w:pPr>
    </w:p>
    <w:sectPr w:rsidR="00A9056F" w:rsidSect="00060DD0">
      <w:headerReference w:type="default" r:id="rId11"/>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2EF" w:rsidRDefault="00A262EF" w:rsidP="00FA6D0B">
      <w:r>
        <w:separator/>
      </w:r>
    </w:p>
  </w:endnote>
  <w:endnote w:type="continuationSeparator" w:id="1">
    <w:p w:rsidR="00A262EF" w:rsidRDefault="00A262EF"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2EF" w:rsidRDefault="00A262EF" w:rsidP="00FA6D0B">
      <w:r>
        <w:separator/>
      </w:r>
    </w:p>
  </w:footnote>
  <w:footnote w:type="continuationSeparator" w:id="1">
    <w:p w:rsidR="00A262EF" w:rsidRDefault="00A262EF"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E54E6E">
    <w:pPr>
      <w:pStyle w:val="ab"/>
      <w:jc w:val="center"/>
    </w:pPr>
    <w:fldSimple w:instr=" PAGE   \* MERGEFORMAT ">
      <w:r w:rsidR="003A28F1">
        <w:rPr>
          <w:noProof/>
        </w:rPr>
        <w:t>13</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5C2B258C"/>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2">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6">
    <w:nsid w:val="7AEE3C84"/>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0"/>
  </w:num>
  <w:num w:numId="3">
    <w:abstractNumId w:val="20"/>
  </w:num>
  <w:num w:numId="4">
    <w:abstractNumId w:val="19"/>
  </w:num>
  <w:num w:numId="5">
    <w:abstractNumId w:val="45"/>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4"/>
  </w:num>
  <w:num w:numId="39">
    <w:abstractNumId w:val="26"/>
  </w:num>
  <w:num w:numId="40">
    <w:abstractNumId w:val="31"/>
  </w:num>
  <w:num w:numId="41">
    <w:abstractNumId w:val="35"/>
  </w:num>
  <w:num w:numId="42">
    <w:abstractNumId w:val="13"/>
  </w:num>
  <w:num w:numId="43">
    <w:abstractNumId w:val="48"/>
  </w:num>
  <w:num w:numId="44">
    <w:abstractNumId w:val="5"/>
  </w:num>
  <w:num w:numId="45">
    <w:abstractNumId w:val="4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5"/>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23187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1E6E"/>
    <w:rsid w:val="00012ADA"/>
    <w:rsid w:val="00014044"/>
    <w:rsid w:val="0001510E"/>
    <w:rsid w:val="000158D6"/>
    <w:rsid w:val="00017F5F"/>
    <w:rsid w:val="00017FFA"/>
    <w:rsid w:val="000212A4"/>
    <w:rsid w:val="00025320"/>
    <w:rsid w:val="00025D6D"/>
    <w:rsid w:val="000275B7"/>
    <w:rsid w:val="00027C54"/>
    <w:rsid w:val="0003041B"/>
    <w:rsid w:val="00030A39"/>
    <w:rsid w:val="00030A7F"/>
    <w:rsid w:val="00030F17"/>
    <w:rsid w:val="00032248"/>
    <w:rsid w:val="00032FB8"/>
    <w:rsid w:val="00032FD9"/>
    <w:rsid w:val="0003356B"/>
    <w:rsid w:val="0003409D"/>
    <w:rsid w:val="000343FF"/>
    <w:rsid w:val="00034FD8"/>
    <w:rsid w:val="00035E21"/>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0DD0"/>
    <w:rsid w:val="000618F8"/>
    <w:rsid w:val="000628E4"/>
    <w:rsid w:val="00063868"/>
    <w:rsid w:val="000646CB"/>
    <w:rsid w:val="00066CEB"/>
    <w:rsid w:val="0007055C"/>
    <w:rsid w:val="00070598"/>
    <w:rsid w:val="0007174D"/>
    <w:rsid w:val="00073252"/>
    <w:rsid w:val="00073612"/>
    <w:rsid w:val="000742BE"/>
    <w:rsid w:val="00076A48"/>
    <w:rsid w:val="00080CE8"/>
    <w:rsid w:val="00080F40"/>
    <w:rsid w:val="00081417"/>
    <w:rsid w:val="00081F8E"/>
    <w:rsid w:val="000827D2"/>
    <w:rsid w:val="00082DB4"/>
    <w:rsid w:val="000855BA"/>
    <w:rsid w:val="00085F7D"/>
    <w:rsid w:val="00086309"/>
    <w:rsid w:val="000864C8"/>
    <w:rsid w:val="00086BAA"/>
    <w:rsid w:val="000879C2"/>
    <w:rsid w:val="00090080"/>
    <w:rsid w:val="00090144"/>
    <w:rsid w:val="000904B1"/>
    <w:rsid w:val="000913F1"/>
    <w:rsid w:val="000914F3"/>
    <w:rsid w:val="00093102"/>
    <w:rsid w:val="00094707"/>
    <w:rsid w:val="0009732D"/>
    <w:rsid w:val="000A091F"/>
    <w:rsid w:val="000A2987"/>
    <w:rsid w:val="000A3906"/>
    <w:rsid w:val="000A407A"/>
    <w:rsid w:val="000A48B7"/>
    <w:rsid w:val="000A52C2"/>
    <w:rsid w:val="000A5595"/>
    <w:rsid w:val="000A56B5"/>
    <w:rsid w:val="000A5A9F"/>
    <w:rsid w:val="000A61BA"/>
    <w:rsid w:val="000A670F"/>
    <w:rsid w:val="000B03A5"/>
    <w:rsid w:val="000B0464"/>
    <w:rsid w:val="000B0C79"/>
    <w:rsid w:val="000B260E"/>
    <w:rsid w:val="000B2C16"/>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3438"/>
    <w:rsid w:val="000D3F9A"/>
    <w:rsid w:val="000D443B"/>
    <w:rsid w:val="000D5968"/>
    <w:rsid w:val="000D5BE0"/>
    <w:rsid w:val="000D627E"/>
    <w:rsid w:val="000D711F"/>
    <w:rsid w:val="000D7151"/>
    <w:rsid w:val="000E21BE"/>
    <w:rsid w:val="000E2ABC"/>
    <w:rsid w:val="000E2CBE"/>
    <w:rsid w:val="000E3BD5"/>
    <w:rsid w:val="000E3C37"/>
    <w:rsid w:val="000E49F9"/>
    <w:rsid w:val="000E4BC2"/>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987"/>
    <w:rsid w:val="0011103A"/>
    <w:rsid w:val="00112835"/>
    <w:rsid w:val="0011340D"/>
    <w:rsid w:val="001134CE"/>
    <w:rsid w:val="00113641"/>
    <w:rsid w:val="00114182"/>
    <w:rsid w:val="001158E7"/>
    <w:rsid w:val="001165D9"/>
    <w:rsid w:val="001202F1"/>
    <w:rsid w:val="00120355"/>
    <w:rsid w:val="001239D9"/>
    <w:rsid w:val="00123B28"/>
    <w:rsid w:val="00123CE3"/>
    <w:rsid w:val="001256E7"/>
    <w:rsid w:val="00125BA4"/>
    <w:rsid w:val="00127A7D"/>
    <w:rsid w:val="0013272D"/>
    <w:rsid w:val="00134EF4"/>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6C46"/>
    <w:rsid w:val="00167937"/>
    <w:rsid w:val="001703A5"/>
    <w:rsid w:val="0017133B"/>
    <w:rsid w:val="00171857"/>
    <w:rsid w:val="00171E8A"/>
    <w:rsid w:val="00172ED6"/>
    <w:rsid w:val="00174853"/>
    <w:rsid w:val="001759CE"/>
    <w:rsid w:val="00176CAA"/>
    <w:rsid w:val="00181D1D"/>
    <w:rsid w:val="00182515"/>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6AC"/>
    <w:rsid w:val="001B2898"/>
    <w:rsid w:val="001B28CB"/>
    <w:rsid w:val="001B2A13"/>
    <w:rsid w:val="001B2E26"/>
    <w:rsid w:val="001B3FEC"/>
    <w:rsid w:val="001B4ECB"/>
    <w:rsid w:val="001B5BFB"/>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939"/>
    <w:rsid w:val="001E2BD2"/>
    <w:rsid w:val="001E33D4"/>
    <w:rsid w:val="001E454E"/>
    <w:rsid w:val="001E4B85"/>
    <w:rsid w:val="001E54F9"/>
    <w:rsid w:val="001E612C"/>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14AA"/>
    <w:rsid w:val="0021198F"/>
    <w:rsid w:val="002134F3"/>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E25"/>
    <w:rsid w:val="0023194F"/>
    <w:rsid w:val="0023349A"/>
    <w:rsid w:val="0023388A"/>
    <w:rsid w:val="0023405E"/>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3E67"/>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E34"/>
    <w:rsid w:val="00292F0D"/>
    <w:rsid w:val="00293675"/>
    <w:rsid w:val="00294A24"/>
    <w:rsid w:val="00295E61"/>
    <w:rsid w:val="00296A4D"/>
    <w:rsid w:val="00297ACA"/>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18B2"/>
    <w:rsid w:val="002C1C17"/>
    <w:rsid w:val="002C4DA7"/>
    <w:rsid w:val="002C50DC"/>
    <w:rsid w:val="002C54AC"/>
    <w:rsid w:val="002C691A"/>
    <w:rsid w:val="002C7ACA"/>
    <w:rsid w:val="002C7B22"/>
    <w:rsid w:val="002D09EA"/>
    <w:rsid w:val="002D1F5E"/>
    <w:rsid w:val="002D2693"/>
    <w:rsid w:val="002D3F6E"/>
    <w:rsid w:val="002D40E5"/>
    <w:rsid w:val="002D5726"/>
    <w:rsid w:val="002D6B69"/>
    <w:rsid w:val="002E0684"/>
    <w:rsid w:val="002E1F57"/>
    <w:rsid w:val="002E2C6C"/>
    <w:rsid w:val="002E3541"/>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9AA"/>
    <w:rsid w:val="00315FE3"/>
    <w:rsid w:val="0031779D"/>
    <w:rsid w:val="00320189"/>
    <w:rsid w:val="00320BA8"/>
    <w:rsid w:val="00321789"/>
    <w:rsid w:val="00323175"/>
    <w:rsid w:val="00325012"/>
    <w:rsid w:val="00325EA4"/>
    <w:rsid w:val="003263EE"/>
    <w:rsid w:val="00326B5B"/>
    <w:rsid w:val="00327307"/>
    <w:rsid w:val="00330550"/>
    <w:rsid w:val="00330950"/>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25AE"/>
    <w:rsid w:val="003639B9"/>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63E6"/>
    <w:rsid w:val="003877AD"/>
    <w:rsid w:val="00387CA3"/>
    <w:rsid w:val="0039007C"/>
    <w:rsid w:val="00390517"/>
    <w:rsid w:val="00390FCB"/>
    <w:rsid w:val="00391265"/>
    <w:rsid w:val="003915C7"/>
    <w:rsid w:val="00391AD2"/>
    <w:rsid w:val="00391FF9"/>
    <w:rsid w:val="00393592"/>
    <w:rsid w:val="00393FDD"/>
    <w:rsid w:val="003940D1"/>
    <w:rsid w:val="00397749"/>
    <w:rsid w:val="00397A87"/>
    <w:rsid w:val="00397FF8"/>
    <w:rsid w:val="003A1185"/>
    <w:rsid w:val="003A1B8F"/>
    <w:rsid w:val="003A1D12"/>
    <w:rsid w:val="003A206C"/>
    <w:rsid w:val="003A28F1"/>
    <w:rsid w:val="003A2AC8"/>
    <w:rsid w:val="003A2DF3"/>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3C40"/>
    <w:rsid w:val="003D6141"/>
    <w:rsid w:val="003D6676"/>
    <w:rsid w:val="003D7B09"/>
    <w:rsid w:val="003E104B"/>
    <w:rsid w:val="003E1CBB"/>
    <w:rsid w:val="003E24C3"/>
    <w:rsid w:val="003E251D"/>
    <w:rsid w:val="003E2F46"/>
    <w:rsid w:val="003E32D6"/>
    <w:rsid w:val="003E3B8C"/>
    <w:rsid w:val="003E52F4"/>
    <w:rsid w:val="003E5659"/>
    <w:rsid w:val="003F0325"/>
    <w:rsid w:val="003F1E1C"/>
    <w:rsid w:val="003F2603"/>
    <w:rsid w:val="003F4496"/>
    <w:rsid w:val="003F7002"/>
    <w:rsid w:val="003F7371"/>
    <w:rsid w:val="00403963"/>
    <w:rsid w:val="00403AA7"/>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45A0"/>
    <w:rsid w:val="004277F4"/>
    <w:rsid w:val="0042782E"/>
    <w:rsid w:val="00427D0D"/>
    <w:rsid w:val="004317F1"/>
    <w:rsid w:val="004325F9"/>
    <w:rsid w:val="00432B91"/>
    <w:rsid w:val="00432D1C"/>
    <w:rsid w:val="0043313D"/>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57C2"/>
    <w:rsid w:val="00496304"/>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879"/>
    <w:rsid w:val="004D1441"/>
    <w:rsid w:val="004D23FD"/>
    <w:rsid w:val="004D2471"/>
    <w:rsid w:val="004D4C19"/>
    <w:rsid w:val="004D4FE9"/>
    <w:rsid w:val="004D6AA7"/>
    <w:rsid w:val="004D748A"/>
    <w:rsid w:val="004E3229"/>
    <w:rsid w:val="004E3517"/>
    <w:rsid w:val="004E3CD0"/>
    <w:rsid w:val="004E3E54"/>
    <w:rsid w:val="004E4082"/>
    <w:rsid w:val="004E4D9B"/>
    <w:rsid w:val="004E5DAD"/>
    <w:rsid w:val="004F0ACD"/>
    <w:rsid w:val="004F0D25"/>
    <w:rsid w:val="004F2F9E"/>
    <w:rsid w:val="004F3214"/>
    <w:rsid w:val="004F35ED"/>
    <w:rsid w:val="004F4145"/>
    <w:rsid w:val="004F5553"/>
    <w:rsid w:val="004F646C"/>
    <w:rsid w:val="004F710D"/>
    <w:rsid w:val="004F7285"/>
    <w:rsid w:val="004F74E3"/>
    <w:rsid w:val="00500BB7"/>
    <w:rsid w:val="00500D87"/>
    <w:rsid w:val="005039AD"/>
    <w:rsid w:val="00503B7D"/>
    <w:rsid w:val="00504D0A"/>
    <w:rsid w:val="005063B8"/>
    <w:rsid w:val="005069D9"/>
    <w:rsid w:val="00510943"/>
    <w:rsid w:val="005111EE"/>
    <w:rsid w:val="00511E77"/>
    <w:rsid w:val="00512022"/>
    <w:rsid w:val="005122D4"/>
    <w:rsid w:val="005135E9"/>
    <w:rsid w:val="005145DC"/>
    <w:rsid w:val="00517084"/>
    <w:rsid w:val="00521585"/>
    <w:rsid w:val="00521CC2"/>
    <w:rsid w:val="005230E9"/>
    <w:rsid w:val="00524316"/>
    <w:rsid w:val="0052615F"/>
    <w:rsid w:val="005272B9"/>
    <w:rsid w:val="00532E8F"/>
    <w:rsid w:val="00532F43"/>
    <w:rsid w:val="00532F91"/>
    <w:rsid w:val="0053351A"/>
    <w:rsid w:val="0053494B"/>
    <w:rsid w:val="00534D81"/>
    <w:rsid w:val="00535D68"/>
    <w:rsid w:val="005366DA"/>
    <w:rsid w:val="00540734"/>
    <w:rsid w:val="00540A08"/>
    <w:rsid w:val="00540E5A"/>
    <w:rsid w:val="0054156F"/>
    <w:rsid w:val="00541E05"/>
    <w:rsid w:val="00542473"/>
    <w:rsid w:val="005451A0"/>
    <w:rsid w:val="0054531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CDF"/>
    <w:rsid w:val="00584C8F"/>
    <w:rsid w:val="005867FB"/>
    <w:rsid w:val="00586E1A"/>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37A9"/>
    <w:rsid w:val="005A4337"/>
    <w:rsid w:val="005A72D3"/>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AB6"/>
    <w:rsid w:val="00620E84"/>
    <w:rsid w:val="0062298D"/>
    <w:rsid w:val="0062352E"/>
    <w:rsid w:val="0062423D"/>
    <w:rsid w:val="00624350"/>
    <w:rsid w:val="00625961"/>
    <w:rsid w:val="00625967"/>
    <w:rsid w:val="006266D0"/>
    <w:rsid w:val="00626A66"/>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44C1"/>
    <w:rsid w:val="006E5E8F"/>
    <w:rsid w:val="006E6019"/>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3AB8"/>
    <w:rsid w:val="00713B37"/>
    <w:rsid w:val="00714EC9"/>
    <w:rsid w:val="007157E0"/>
    <w:rsid w:val="00717E99"/>
    <w:rsid w:val="00723313"/>
    <w:rsid w:val="0072371D"/>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575E0"/>
    <w:rsid w:val="00757AB2"/>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29"/>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230C"/>
    <w:rsid w:val="007C5475"/>
    <w:rsid w:val="007C7945"/>
    <w:rsid w:val="007D07D5"/>
    <w:rsid w:val="007D0CCA"/>
    <w:rsid w:val="007D15A3"/>
    <w:rsid w:val="007D1AF4"/>
    <w:rsid w:val="007D1F41"/>
    <w:rsid w:val="007D2602"/>
    <w:rsid w:val="007D471A"/>
    <w:rsid w:val="007D5A0C"/>
    <w:rsid w:val="007D6A90"/>
    <w:rsid w:val="007D6D2D"/>
    <w:rsid w:val="007E0DBF"/>
    <w:rsid w:val="007E10C2"/>
    <w:rsid w:val="007E13F8"/>
    <w:rsid w:val="007E1F5A"/>
    <w:rsid w:val="007E2816"/>
    <w:rsid w:val="007E4836"/>
    <w:rsid w:val="007E4C34"/>
    <w:rsid w:val="007E5917"/>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38C"/>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46BE"/>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06F"/>
    <w:rsid w:val="008C41E1"/>
    <w:rsid w:val="008C434A"/>
    <w:rsid w:val="008C4A57"/>
    <w:rsid w:val="008C598C"/>
    <w:rsid w:val="008C6F43"/>
    <w:rsid w:val="008C7EC3"/>
    <w:rsid w:val="008D054A"/>
    <w:rsid w:val="008D2F8E"/>
    <w:rsid w:val="008D38FB"/>
    <w:rsid w:val="008D3E9B"/>
    <w:rsid w:val="008D4E3D"/>
    <w:rsid w:val="008E03A5"/>
    <w:rsid w:val="008E0C1F"/>
    <w:rsid w:val="008E2534"/>
    <w:rsid w:val="008E2775"/>
    <w:rsid w:val="008E3BD1"/>
    <w:rsid w:val="008E3D9D"/>
    <w:rsid w:val="008E3EB8"/>
    <w:rsid w:val="008E5A21"/>
    <w:rsid w:val="008E5C20"/>
    <w:rsid w:val="008E6492"/>
    <w:rsid w:val="008E652D"/>
    <w:rsid w:val="008E6D55"/>
    <w:rsid w:val="008E73EA"/>
    <w:rsid w:val="008F307E"/>
    <w:rsid w:val="008F3168"/>
    <w:rsid w:val="008F3D6D"/>
    <w:rsid w:val="008F43A6"/>
    <w:rsid w:val="008F5046"/>
    <w:rsid w:val="008F6976"/>
    <w:rsid w:val="00901A65"/>
    <w:rsid w:val="009066D6"/>
    <w:rsid w:val="00907BAA"/>
    <w:rsid w:val="00910F9E"/>
    <w:rsid w:val="0091187E"/>
    <w:rsid w:val="00912E6B"/>
    <w:rsid w:val="00913D31"/>
    <w:rsid w:val="00913E8F"/>
    <w:rsid w:val="0091615D"/>
    <w:rsid w:val="009203D9"/>
    <w:rsid w:val="00922FF5"/>
    <w:rsid w:val="00923135"/>
    <w:rsid w:val="0092321E"/>
    <w:rsid w:val="0092394D"/>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85FC2"/>
    <w:rsid w:val="009900FF"/>
    <w:rsid w:val="009902E5"/>
    <w:rsid w:val="0099080E"/>
    <w:rsid w:val="0099081B"/>
    <w:rsid w:val="00990CDD"/>
    <w:rsid w:val="00992B5A"/>
    <w:rsid w:val="00993D51"/>
    <w:rsid w:val="00993EB6"/>
    <w:rsid w:val="0099433D"/>
    <w:rsid w:val="00994934"/>
    <w:rsid w:val="00994DE9"/>
    <w:rsid w:val="0099596F"/>
    <w:rsid w:val="00996502"/>
    <w:rsid w:val="00997252"/>
    <w:rsid w:val="009A03F4"/>
    <w:rsid w:val="009A0ECA"/>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E17"/>
    <w:rsid w:val="009C534D"/>
    <w:rsid w:val="009C594E"/>
    <w:rsid w:val="009C6512"/>
    <w:rsid w:val="009C6579"/>
    <w:rsid w:val="009C770F"/>
    <w:rsid w:val="009D1B9E"/>
    <w:rsid w:val="009D1F65"/>
    <w:rsid w:val="009D2C77"/>
    <w:rsid w:val="009D2DB8"/>
    <w:rsid w:val="009D51A4"/>
    <w:rsid w:val="009D7623"/>
    <w:rsid w:val="009D7A10"/>
    <w:rsid w:val="009E0181"/>
    <w:rsid w:val="009E0CE7"/>
    <w:rsid w:val="009E0F2F"/>
    <w:rsid w:val="009E1605"/>
    <w:rsid w:val="009E17D4"/>
    <w:rsid w:val="009E235C"/>
    <w:rsid w:val="009E243D"/>
    <w:rsid w:val="009E25AF"/>
    <w:rsid w:val="009E28B5"/>
    <w:rsid w:val="009E2A09"/>
    <w:rsid w:val="009E2F75"/>
    <w:rsid w:val="009E3C7C"/>
    <w:rsid w:val="009E3DFD"/>
    <w:rsid w:val="009E4D8F"/>
    <w:rsid w:val="009E6549"/>
    <w:rsid w:val="009E76A0"/>
    <w:rsid w:val="009F02C8"/>
    <w:rsid w:val="009F0E8E"/>
    <w:rsid w:val="009F1AA2"/>
    <w:rsid w:val="009F3021"/>
    <w:rsid w:val="009F3916"/>
    <w:rsid w:val="009F7F3F"/>
    <w:rsid w:val="00A00850"/>
    <w:rsid w:val="00A0154F"/>
    <w:rsid w:val="00A03A09"/>
    <w:rsid w:val="00A03D29"/>
    <w:rsid w:val="00A04105"/>
    <w:rsid w:val="00A04274"/>
    <w:rsid w:val="00A047C8"/>
    <w:rsid w:val="00A06E31"/>
    <w:rsid w:val="00A06EB2"/>
    <w:rsid w:val="00A10532"/>
    <w:rsid w:val="00A10A52"/>
    <w:rsid w:val="00A1109D"/>
    <w:rsid w:val="00A1275C"/>
    <w:rsid w:val="00A1283B"/>
    <w:rsid w:val="00A13273"/>
    <w:rsid w:val="00A13296"/>
    <w:rsid w:val="00A13D30"/>
    <w:rsid w:val="00A1400D"/>
    <w:rsid w:val="00A14757"/>
    <w:rsid w:val="00A15F43"/>
    <w:rsid w:val="00A17225"/>
    <w:rsid w:val="00A17D03"/>
    <w:rsid w:val="00A20BC6"/>
    <w:rsid w:val="00A219F6"/>
    <w:rsid w:val="00A22E2C"/>
    <w:rsid w:val="00A2305B"/>
    <w:rsid w:val="00A233A1"/>
    <w:rsid w:val="00A25D00"/>
    <w:rsid w:val="00A262EF"/>
    <w:rsid w:val="00A27013"/>
    <w:rsid w:val="00A27C36"/>
    <w:rsid w:val="00A27F36"/>
    <w:rsid w:val="00A3030E"/>
    <w:rsid w:val="00A306FD"/>
    <w:rsid w:val="00A31A60"/>
    <w:rsid w:val="00A3356B"/>
    <w:rsid w:val="00A34059"/>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8E3"/>
    <w:rsid w:val="00A54A72"/>
    <w:rsid w:val="00A54F05"/>
    <w:rsid w:val="00A55737"/>
    <w:rsid w:val="00A56C5F"/>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54D3"/>
    <w:rsid w:val="00A85D16"/>
    <w:rsid w:val="00A87970"/>
    <w:rsid w:val="00A900AA"/>
    <w:rsid w:val="00A9056F"/>
    <w:rsid w:val="00A90A6E"/>
    <w:rsid w:val="00A90AE4"/>
    <w:rsid w:val="00A91284"/>
    <w:rsid w:val="00A9128A"/>
    <w:rsid w:val="00A91A05"/>
    <w:rsid w:val="00A937EB"/>
    <w:rsid w:val="00A93C6F"/>
    <w:rsid w:val="00A94BEB"/>
    <w:rsid w:val="00A970F1"/>
    <w:rsid w:val="00A9741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D199F"/>
    <w:rsid w:val="00AD3FFB"/>
    <w:rsid w:val="00AD4EA9"/>
    <w:rsid w:val="00AD549E"/>
    <w:rsid w:val="00AD561D"/>
    <w:rsid w:val="00AD5B74"/>
    <w:rsid w:val="00AD6013"/>
    <w:rsid w:val="00AD66B8"/>
    <w:rsid w:val="00AD66DC"/>
    <w:rsid w:val="00AD6DBC"/>
    <w:rsid w:val="00AD7E5A"/>
    <w:rsid w:val="00AE0195"/>
    <w:rsid w:val="00AE1847"/>
    <w:rsid w:val="00AE1AA3"/>
    <w:rsid w:val="00AE3796"/>
    <w:rsid w:val="00AE3F9F"/>
    <w:rsid w:val="00AE3FF9"/>
    <w:rsid w:val="00AE5168"/>
    <w:rsid w:val="00AE56EC"/>
    <w:rsid w:val="00AE5A9C"/>
    <w:rsid w:val="00AE5CC6"/>
    <w:rsid w:val="00AE7794"/>
    <w:rsid w:val="00AE7DD9"/>
    <w:rsid w:val="00AF25F2"/>
    <w:rsid w:val="00AF31AC"/>
    <w:rsid w:val="00AF3C11"/>
    <w:rsid w:val="00AF42DA"/>
    <w:rsid w:val="00AF4BC8"/>
    <w:rsid w:val="00AF56A9"/>
    <w:rsid w:val="00AF6B87"/>
    <w:rsid w:val="00AF7065"/>
    <w:rsid w:val="00AF799B"/>
    <w:rsid w:val="00B00877"/>
    <w:rsid w:val="00B01B06"/>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642B2"/>
    <w:rsid w:val="00B642C3"/>
    <w:rsid w:val="00B64A57"/>
    <w:rsid w:val="00B6666B"/>
    <w:rsid w:val="00B66766"/>
    <w:rsid w:val="00B672E5"/>
    <w:rsid w:val="00B70938"/>
    <w:rsid w:val="00B70F84"/>
    <w:rsid w:val="00B722C8"/>
    <w:rsid w:val="00B72354"/>
    <w:rsid w:val="00B73C62"/>
    <w:rsid w:val="00B754B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205"/>
    <w:rsid w:val="00BE28C1"/>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C2"/>
    <w:rsid w:val="00C22C33"/>
    <w:rsid w:val="00C24795"/>
    <w:rsid w:val="00C25C80"/>
    <w:rsid w:val="00C26C65"/>
    <w:rsid w:val="00C27A0A"/>
    <w:rsid w:val="00C300EB"/>
    <w:rsid w:val="00C301EA"/>
    <w:rsid w:val="00C30A84"/>
    <w:rsid w:val="00C318D6"/>
    <w:rsid w:val="00C3195B"/>
    <w:rsid w:val="00C323A0"/>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65D0"/>
    <w:rsid w:val="00C67197"/>
    <w:rsid w:val="00C7056E"/>
    <w:rsid w:val="00C7280B"/>
    <w:rsid w:val="00C73298"/>
    <w:rsid w:val="00C741A5"/>
    <w:rsid w:val="00C7449D"/>
    <w:rsid w:val="00C7510F"/>
    <w:rsid w:val="00C752B9"/>
    <w:rsid w:val="00C75FFD"/>
    <w:rsid w:val="00C77D7E"/>
    <w:rsid w:val="00C80B30"/>
    <w:rsid w:val="00C80D5F"/>
    <w:rsid w:val="00C812A1"/>
    <w:rsid w:val="00C82257"/>
    <w:rsid w:val="00C828AC"/>
    <w:rsid w:val="00C82E0C"/>
    <w:rsid w:val="00C8382E"/>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1D95"/>
    <w:rsid w:val="00CB4463"/>
    <w:rsid w:val="00CB65CE"/>
    <w:rsid w:val="00CB7C6A"/>
    <w:rsid w:val="00CC0E08"/>
    <w:rsid w:val="00CC3C08"/>
    <w:rsid w:val="00CC63A2"/>
    <w:rsid w:val="00CC6A36"/>
    <w:rsid w:val="00CC7880"/>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381B"/>
    <w:rsid w:val="00D04D64"/>
    <w:rsid w:val="00D064D8"/>
    <w:rsid w:val="00D0664D"/>
    <w:rsid w:val="00D072E3"/>
    <w:rsid w:val="00D079B1"/>
    <w:rsid w:val="00D1138C"/>
    <w:rsid w:val="00D11921"/>
    <w:rsid w:val="00D11CC8"/>
    <w:rsid w:val="00D120C9"/>
    <w:rsid w:val="00D13B8B"/>
    <w:rsid w:val="00D148A1"/>
    <w:rsid w:val="00D151D1"/>
    <w:rsid w:val="00D158CE"/>
    <w:rsid w:val="00D20109"/>
    <w:rsid w:val="00D21011"/>
    <w:rsid w:val="00D21937"/>
    <w:rsid w:val="00D23406"/>
    <w:rsid w:val="00D2356D"/>
    <w:rsid w:val="00D24861"/>
    <w:rsid w:val="00D24B09"/>
    <w:rsid w:val="00D25D6D"/>
    <w:rsid w:val="00D26C0C"/>
    <w:rsid w:val="00D3029C"/>
    <w:rsid w:val="00D3104E"/>
    <w:rsid w:val="00D31933"/>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1A88"/>
    <w:rsid w:val="00D52B6E"/>
    <w:rsid w:val="00D52D57"/>
    <w:rsid w:val="00D52D5F"/>
    <w:rsid w:val="00D573EB"/>
    <w:rsid w:val="00D60B88"/>
    <w:rsid w:val="00D630C5"/>
    <w:rsid w:val="00D64683"/>
    <w:rsid w:val="00D65595"/>
    <w:rsid w:val="00D65694"/>
    <w:rsid w:val="00D65C3C"/>
    <w:rsid w:val="00D66D7A"/>
    <w:rsid w:val="00D66DC2"/>
    <w:rsid w:val="00D67665"/>
    <w:rsid w:val="00D7239B"/>
    <w:rsid w:val="00D72935"/>
    <w:rsid w:val="00D72BED"/>
    <w:rsid w:val="00D73B0F"/>
    <w:rsid w:val="00D73EF1"/>
    <w:rsid w:val="00D74601"/>
    <w:rsid w:val="00D751D9"/>
    <w:rsid w:val="00D76192"/>
    <w:rsid w:val="00D761DE"/>
    <w:rsid w:val="00D77D77"/>
    <w:rsid w:val="00D805A0"/>
    <w:rsid w:val="00D82098"/>
    <w:rsid w:val="00D84299"/>
    <w:rsid w:val="00D857B0"/>
    <w:rsid w:val="00D858C6"/>
    <w:rsid w:val="00D8593A"/>
    <w:rsid w:val="00D85F0B"/>
    <w:rsid w:val="00D85F0F"/>
    <w:rsid w:val="00D860F4"/>
    <w:rsid w:val="00D867E3"/>
    <w:rsid w:val="00D87810"/>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4387"/>
    <w:rsid w:val="00DA77B8"/>
    <w:rsid w:val="00DA79F3"/>
    <w:rsid w:val="00DB0472"/>
    <w:rsid w:val="00DB0762"/>
    <w:rsid w:val="00DB146B"/>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C3F"/>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690"/>
    <w:rsid w:val="00E009D6"/>
    <w:rsid w:val="00E0120E"/>
    <w:rsid w:val="00E01B08"/>
    <w:rsid w:val="00E01D63"/>
    <w:rsid w:val="00E05A0D"/>
    <w:rsid w:val="00E07D6D"/>
    <w:rsid w:val="00E116B3"/>
    <w:rsid w:val="00E11B61"/>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F0"/>
    <w:rsid w:val="00E36A23"/>
    <w:rsid w:val="00E371B5"/>
    <w:rsid w:val="00E40F9A"/>
    <w:rsid w:val="00E421FE"/>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4E6E"/>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528E"/>
    <w:rsid w:val="00E7589C"/>
    <w:rsid w:val="00E758C6"/>
    <w:rsid w:val="00E75F5C"/>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B4F"/>
    <w:rsid w:val="00EC4661"/>
    <w:rsid w:val="00EC47D3"/>
    <w:rsid w:val="00EC60BF"/>
    <w:rsid w:val="00EC636B"/>
    <w:rsid w:val="00ED05AE"/>
    <w:rsid w:val="00ED1BE9"/>
    <w:rsid w:val="00ED1DE9"/>
    <w:rsid w:val="00ED2DFD"/>
    <w:rsid w:val="00ED388D"/>
    <w:rsid w:val="00ED4ABA"/>
    <w:rsid w:val="00ED53CE"/>
    <w:rsid w:val="00ED614A"/>
    <w:rsid w:val="00EE1178"/>
    <w:rsid w:val="00EE13FB"/>
    <w:rsid w:val="00EE1728"/>
    <w:rsid w:val="00EE222B"/>
    <w:rsid w:val="00EE243D"/>
    <w:rsid w:val="00EE2679"/>
    <w:rsid w:val="00EE2AFF"/>
    <w:rsid w:val="00EE3EAF"/>
    <w:rsid w:val="00EE6701"/>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5301"/>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5A40"/>
    <w:rsid w:val="00F86571"/>
    <w:rsid w:val="00F86604"/>
    <w:rsid w:val="00F900FC"/>
    <w:rsid w:val="00F928AD"/>
    <w:rsid w:val="00F93706"/>
    <w:rsid w:val="00F93BFC"/>
    <w:rsid w:val="00F93FA7"/>
    <w:rsid w:val="00F958DF"/>
    <w:rsid w:val="00F958EB"/>
    <w:rsid w:val="00F96CCB"/>
    <w:rsid w:val="00F96F6E"/>
    <w:rsid w:val="00F97067"/>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5E8"/>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1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A58534F462AB997D44D2CD503B6B332280C0AD6CA5276CECFA45533Bs6E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4902</Words>
  <Characters>27943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2021-10-01T11:27:00Z</cp:lastPrinted>
  <dcterms:created xsi:type="dcterms:W3CDTF">2021-10-01T11:20:00Z</dcterms:created>
  <dcterms:modified xsi:type="dcterms:W3CDTF">2021-10-01T11:27:00Z</dcterms:modified>
</cp:coreProperties>
</file>