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D4AD4">
        <w:rPr>
          <w:b/>
          <w:sz w:val="28"/>
          <w:szCs w:val="28"/>
          <w:u w:val="single"/>
        </w:rPr>
        <w:t>08 февраля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D4AD4">
        <w:rPr>
          <w:b/>
          <w:sz w:val="28"/>
          <w:szCs w:val="28"/>
          <w:u w:val="single"/>
        </w:rPr>
        <w:t>5</w:t>
      </w:r>
      <w:r w:rsidR="006E48FD">
        <w:rPr>
          <w:b/>
          <w:sz w:val="28"/>
          <w:szCs w:val="28"/>
          <w:u w:val="single"/>
        </w:rPr>
        <w:t>3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</w:t>
      </w:r>
    </w:p>
    <w:p w:rsidR="00754DC6" w:rsidRDefault="00754DC6" w:rsidP="00754DC6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 </w:t>
      </w:r>
    </w:p>
    <w:p w:rsidR="00754DC6" w:rsidRDefault="00754DC6" w:rsidP="00754DC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6E48FD" w:rsidRDefault="006E48FD" w:rsidP="00754DC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754DC6" w:rsidRDefault="00754DC6" w:rsidP="00754DC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Смоленской области </w:t>
      </w:r>
      <w:r w:rsidR="006E48F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29.08.2002 года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о порядке управления и распоряжения объектами муниципальной собственности  муниципального образования «Сычевский район» Смоленской области,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Сычевской районной Думы от 27.02.2013 года № 208, </w:t>
      </w:r>
    </w:p>
    <w:p w:rsidR="00754DC6" w:rsidRDefault="00754DC6" w:rsidP="00754DC6">
      <w:pPr>
        <w:tabs>
          <w:tab w:val="left" w:pos="1125"/>
          <w:tab w:val="left" w:pos="4536"/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6E48FD" w:rsidRDefault="006E48FD" w:rsidP="006E4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6E48FD" w:rsidRDefault="006E48FD" w:rsidP="006E48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754DC6" w:rsidRDefault="00754DC6" w:rsidP="00754DC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754DC6" w:rsidRPr="00653403" w:rsidRDefault="00754DC6" w:rsidP="00754DC6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области, </w:t>
      </w:r>
      <w:r w:rsidRPr="0065340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Pr="00653403">
        <w:rPr>
          <w:sz w:val="28"/>
          <w:szCs w:val="28"/>
        </w:rPr>
        <w:t>.</w:t>
      </w:r>
    </w:p>
    <w:p w:rsidR="00754DC6" w:rsidRDefault="00754DC6" w:rsidP="00754DC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754DC6" w:rsidRDefault="00754DC6" w:rsidP="00754DC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6E48FD" w:rsidRDefault="006E48FD" w:rsidP="00754DC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6E48FD" w:rsidRDefault="006E48FD" w:rsidP="006E48F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E48FD" w:rsidRDefault="006E48FD" w:rsidP="006E48F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754DC6" w:rsidRPr="00636378" w:rsidRDefault="00754DC6" w:rsidP="00754DC6">
      <w:pPr>
        <w:tabs>
          <w:tab w:val="left" w:pos="1125"/>
        </w:tabs>
        <w:jc w:val="both"/>
      </w:pPr>
      <w:r w:rsidRPr="003A39BA">
        <w:t xml:space="preserve">    </w:t>
      </w:r>
    </w:p>
    <w:p w:rsidR="00754DC6" w:rsidRPr="00374DA0" w:rsidRDefault="00754DC6" w:rsidP="006E48FD">
      <w:pPr>
        <w:tabs>
          <w:tab w:val="left" w:pos="1125"/>
          <w:tab w:val="left" w:pos="6804"/>
          <w:tab w:val="left" w:pos="6946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lastRenderedPageBreak/>
        <w:t>Приложение</w:t>
      </w:r>
    </w:p>
    <w:p w:rsidR="00754DC6" w:rsidRPr="00374DA0" w:rsidRDefault="00754DC6" w:rsidP="006E48FD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к постановлению Администрации </w:t>
      </w:r>
    </w:p>
    <w:p w:rsidR="00754DC6" w:rsidRPr="00374DA0" w:rsidRDefault="00754DC6" w:rsidP="006E48FD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муниципального образования</w:t>
      </w:r>
    </w:p>
    <w:p w:rsidR="006E48FD" w:rsidRDefault="00754DC6" w:rsidP="006E48FD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«Сычевский район»  </w:t>
      </w:r>
    </w:p>
    <w:p w:rsidR="00754DC6" w:rsidRPr="00374DA0" w:rsidRDefault="00754DC6" w:rsidP="006E48FD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Смоленской области</w:t>
      </w:r>
    </w:p>
    <w:p w:rsidR="00754DC6" w:rsidRPr="00374DA0" w:rsidRDefault="00754DC6" w:rsidP="006E48FD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от </w:t>
      </w:r>
      <w:r w:rsidR="006E48FD">
        <w:rPr>
          <w:sz w:val="28"/>
          <w:szCs w:val="28"/>
        </w:rPr>
        <w:t>08.02.</w:t>
      </w:r>
      <w:r>
        <w:rPr>
          <w:sz w:val="28"/>
          <w:szCs w:val="28"/>
        </w:rPr>
        <w:t xml:space="preserve">2021 года </w:t>
      </w:r>
      <w:r w:rsidRPr="00374DA0">
        <w:rPr>
          <w:sz w:val="28"/>
          <w:szCs w:val="28"/>
        </w:rPr>
        <w:t xml:space="preserve"> № </w:t>
      </w:r>
      <w:r w:rsidR="006E48FD">
        <w:rPr>
          <w:sz w:val="28"/>
          <w:szCs w:val="28"/>
        </w:rPr>
        <w:t>53</w:t>
      </w:r>
    </w:p>
    <w:p w:rsidR="00754DC6" w:rsidRDefault="00754DC6" w:rsidP="00754DC6">
      <w:pPr>
        <w:jc w:val="right"/>
      </w:pPr>
    </w:p>
    <w:p w:rsidR="00754DC6" w:rsidRDefault="00754DC6" w:rsidP="00754DC6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754DC6" w:rsidRPr="00374DA0" w:rsidRDefault="00754DC6" w:rsidP="00754DC6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>П</w:t>
      </w:r>
      <w:r w:rsidR="006E48FD">
        <w:rPr>
          <w:sz w:val="28"/>
          <w:szCs w:val="28"/>
        </w:rPr>
        <w:t>ЕРЕЧЕНЬ</w:t>
      </w:r>
    </w:p>
    <w:p w:rsidR="00754DC6" w:rsidRPr="00374DA0" w:rsidRDefault="00754DC6" w:rsidP="00754DC6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объектов государственной собственности Смоленской области, </w:t>
      </w:r>
    </w:p>
    <w:p w:rsidR="00754DC6" w:rsidRPr="00374DA0" w:rsidRDefault="00754DC6" w:rsidP="00754DC6">
      <w:pPr>
        <w:tabs>
          <w:tab w:val="right" w:pos="97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передаче</w:t>
      </w:r>
      <w:r w:rsidRPr="00374DA0">
        <w:rPr>
          <w:sz w:val="28"/>
          <w:szCs w:val="28"/>
        </w:rPr>
        <w:t xml:space="preserve"> в собственность муниципального образования</w:t>
      </w:r>
    </w:p>
    <w:p w:rsidR="00754DC6" w:rsidRDefault="00754DC6" w:rsidP="00754DC6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 «Сычевский район» Смоленской области</w:t>
      </w:r>
    </w:p>
    <w:p w:rsidR="00754DC6" w:rsidRPr="00812181" w:rsidRDefault="00754DC6" w:rsidP="00754DC6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4"/>
        <w:gridCol w:w="2126"/>
        <w:gridCol w:w="1560"/>
        <w:gridCol w:w="992"/>
        <w:gridCol w:w="1701"/>
      </w:tblGrid>
      <w:tr w:rsidR="00754DC6" w:rsidRPr="00B34D52" w:rsidTr="006C39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C6" w:rsidRPr="00B34D52" w:rsidRDefault="00754DC6" w:rsidP="006C39A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B34D52"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C6" w:rsidRPr="00B34D52" w:rsidRDefault="00754DC6" w:rsidP="006C39A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Наименование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C6" w:rsidRPr="00B34D52" w:rsidRDefault="00754DC6" w:rsidP="006C39A4">
            <w:pPr>
              <w:jc w:val="center"/>
            </w:pPr>
            <w:r w:rsidRPr="00B34D52">
              <w:t>Серийный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C6" w:rsidRDefault="00754DC6" w:rsidP="006C39A4">
            <w:pPr>
              <w:jc w:val="center"/>
            </w:pPr>
            <w:r w:rsidRPr="00B34D52">
              <w:t>Цена за единицу</w:t>
            </w:r>
            <w:r>
              <w:t>,</w:t>
            </w:r>
          </w:p>
          <w:p w:rsidR="00754DC6" w:rsidRPr="00B34D52" w:rsidRDefault="00754DC6" w:rsidP="006C39A4">
            <w:pPr>
              <w:jc w:val="center"/>
            </w:pPr>
            <w: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C6" w:rsidRPr="00B34D52" w:rsidRDefault="00754DC6" w:rsidP="006C39A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lang w:val="en-US"/>
              </w:rPr>
            </w:pPr>
            <w:r w:rsidRPr="00B34D52"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C6" w:rsidRDefault="00754DC6" w:rsidP="006C39A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B34D52">
              <w:t xml:space="preserve">Сумма, </w:t>
            </w:r>
          </w:p>
          <w:p w:rsidR="00754DC6" w:rsidRPr="00B34D52" w:rsidRDefault="00754DC6" w:rsidP="006C39A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B34D52">
              <w:t>руб.</w:t>
            </w:r>
          </w:p>
        </w:tc>
      </w:tr>
      <w:tr w:rsidR="00754DC6" w:rsidRPr="00B34D52" w:rsidTr="006C39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C6" w:rsidRPr="00B34D52" w:rsidRDefault="00754DC6" w:rsidP="00754DC6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D" w:rsidRDefault="00754DC6" w:rsidP="006C39A4">
            <w:r w:rsidRPr="00B34D52">
              <w:t xml:space="preserve">Автобус специальный для перевозки детей, модель </w:t>
            </w:r>
          </w:p>
          <w:p w:rsidR="00754DC6" w:rsidRDefault="00754DC6" w:rsidP="006C39A4">
            <w:r w:rsidRPr="00B34D52">
              <w:t xml:space="preserve">ГАЗ-А66R33, </w:t>
            </w:r>
          </w:p>
          <w:p w:rsidR="006E48FD" w:rsidRDefault="00754DC6" w:rsidP="006C39A4">
            <w:r w:rsidRPr="00B34D52">
              <w:t>ЭПТС 164301016504889,</w:t>
            </w:r>
          </w:p>
          <w:p w:rsidR="00754DC6" w:rsidRDefault="00754DC6" w:rsidP="006C39A4">
            <w:r w:rsidRPr="00B34D52">
              <w:t xml:space="preserve"> год изготовле</w:t>
            </w:r>
            <w:r>
              <w:t>н</w:t>
            </w:r>
            <w:r w:rsidRPr="00B34D52">
              <w:t xml:space="preserve">ия ТС 2020, идентификационный номер (VIN) X96A66R33L0906436 </w:t>
            </w:r>
          </w:p>
          <w:p w:rsidR="00754DC6" w:rsidRDefault="00754DC6" w:rsidP="006C39A4">
            <w:r w:rsidRPr="00B34D52">
              <w:t>№ двигателя A27500L0902538,</w:t>
            </w:r>
            <w:r>
              <w:t xml:space="preserve"> </w:t>
            </w:r>
            <w:r w:rsidRPr="00B34D52">
              <w:t xml:space="preserve">шасси (рама) № отсутствует, кузов (кабина, прицепа) </w:t>
            </w:r>
          </w:p>
          <w:p w:rsidR="00754DC6" w:rsidRDefault="00754DC6" w:rsidP="006C39A4">
            <w:r w:rsidRPr="00B34D52">
              <w:t>№ A66R33L0043909</w:t>
            </w:r>
          </w:p>
          <w:p w:rsidR="00754DC6" w:rsidRPr="00B34D52" w:rsidRDefault="00754DC6" w:rsidP="006C39A4">
            <w:r w:rsidRPr="00B34D52">
              <w:t xml:space="preserve"> цвет кузова (кабины, прицепа) желтый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C6" w:rsidRPr="004D13A9" w:rsidRDefault="00754DC6" w:rsidP="006C39A4">
            <w:r w:rsidRPr="004D13A9">
              <w:t>VIN X96A66R33L0906436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C6" w:rsidRPr="00B34D52" w:rsidRDefault="00754DC6" w:rsidP="006C39A4">
            <w:pPr>
              <w:jc w:val="center"/>
            </w:pPr>
            <w:r>
              <w:t>1 845 000,00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C6" w:rsidRPr="00B34D52" w:rsidRDefault="00754DC6" w:rsidP="006C39A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C6" w:rsidRPr="00B34D52" w:rsidRDefault="00754DC6" w:rsidP="006C39A4">
            <w:pPr>
              <w:tabs>
                <w:tab w:val="left" w:pos="315"/>
              </w:tabs>
              <w:jc w:val="center"/>
            </w:pPr>
            <w:r>
              <w:t>1 845 000,00</w:t>
            </w:r>
          </w:p>
        </w:tc>
      </w:tr>
    </w:tbl>
    <w:p w:rsidR="00754DC6" w:rsidRPr="0031785E" w:rsidRDefault="00754DC6" w:rsidP="00754DC6">
      <w:pPr>
        <w:rPr>
          <w:sz w:val="16"/>
          <w:szCs w:val="16"/>
        </w:rPr>
      </w:pPr>
    </w:p>
    <w:p w:rsidR="00754DC6" w:rsidRDefault="00754DC6" w:rsidP="00413D9F">
      <w:pPr>
        <w:rPr>
          <w:sz w:val="28"/>
          <w:szCs w:val="28"/>
        </w:rPr>
      </w:pPr>
    </w:p>
    <w:p w:rsidR="00251EB2" w:rsidRPr="00356D03" w:rsidRDefault="00251EB2" w:rsidP="00356D03">
      <w:pPr>
        <w:ind w:firstLine="720"/>
        <w:rPr>
          <w:sz w:val="28"/>
          <w:szCs w:val="28"/>
        </w:rPr>
      </w:pPr>
    </w:p>
    <w:sectPr w:rsidR="00251EB2" w:rsidRPr="00356D03" w:rsidSect="00AA479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84" w:rsidRDefault="00723A84" w:rsidP="00FA6D0B">
      <w:r>
        <w:separator/>
      </w:r>
    </w:p>
  </w:endnote>
  <w:endnote w:type="continuationSeparator" w:id="1">
    <w:p w:rsidR="00723A84" w:rsidRDefault="00723A8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84" w:rsidRDefault="00723A84" w:rsidP="00FA6D0B">
      <w:r>
        <w:separator/>
      </w:r>
    </w:p>
  </w:footnote>
  <w:footnote w:type="continuationSeparator" w:id="1">
    <w:p w:rsidR="00723A84" w:rsidRDefault="00723A8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F1EB3">
    <w:pPr>
      <w:pStyle w:val="ab"/>
      <w:jc w:val="center"/>
    </w:pPr>
    <w:fldSimple w:instr=" PAGE   \* MERGEFORMAT ">
      <w:r w:rsidR="006E48F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7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185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2895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A7CF6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1EB3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AD4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8FD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3A84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4DC6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79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008C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B7FAD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338E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2237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2021-02-09T10:34:00Z</cp:lastPrinted>
  <dcterms:created xsi:type="dcterms:W3CDTF">2021-02-09T10:32:00Z</dcterms:created>
  <dcterms:modified xsi:type="dcterms:W3CDTF">2021-02-09T10:34:00Z</dcterms:modified>
</cp:coreProperties>
</file>