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F799B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B3B07">
        <w:rPr>
          <w:b/>
          <w:sz w:val="28"/>
          <w:szCs w:val="28"/>
          <w:u w:val="single"/>
        </w:rPr>
        <w:t>17</w:t>
      </w:r>
      <w:r w:rsidR="00521585">
        <w:rPr>
          <w:b/>
          <w:sz w:val="28"/>
          <w:szCs w:val="28"/>
          <w:u w:val="single"/>
        </w:rPr>
        <w:t xml:space="preserve"> июня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21585">
        <w:rPr>
          <w:b/>
          <w:sz w:val="28"/>
          <w:szCs w:val="28"/>
          <w:u w:val="single"/>
        </w:rPr>
        <w:t>2</w:t>
      </w:r>
      <w:r w:rsidR="00BB3B07">
        <w:rPr>
          <w:b/>
          <w:sz w:val="28"/>
          <w:szCs w:val="28"/>
          <w:u w:val="single"/>
        </w:rPr>
        <w:t>9</w:t>
      </w:r>
      <w:r w:rsidR="0035402B">
        <w:rPr>
          <w:b/>
          <w:sz w:val="28"/>
          <w:szCs w:val="28"/>
          <w:u w:val="single"/>
        </w:rPr>
        <w:t>6</w:t>
      </w:r>
    </w:p>
    <w:p w:rsidR="006E6019" w:rsidRDefault="006E6019" w:rsidP="00DB6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402B" w:rsidRDefault="0035402B" w:rsidP="0035402B">
      <w:pPr>
        <w:pStyle w:val="ConsPlusTitle"/>
        <w:tabs>
          <w:tab w:val="left" w:pos="6804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                               в муниципальную программу «Развитие образования         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 07.11.2013 года № 531 </w:t>
      </w:r>
    </w:p>
    <w:p w:rsidR="0035402B" w:rsidRDefault="0035402B" w:rsidP="0035402B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35402B" w:rsidRDefault="0035402B" w:rsidP="0035402B">
      <w:pPr>
        <w:pStyle w:val="ConsPlusTitle"/>
        <w:tabs>
          <w:tab w:val="left" w:pos="6804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35402B" w:rsidRPr="002B3A45" w:rsidRDefault="0035402B" w:rsidP="004D4870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В </w:t>
      </w:r>
      <w:r w:rsidRPr="002B3A45">
        <w:rPr>
          <w:sz w:val="28"/>
          <w:szCs w:val="28"/>
        </w:rPr>
        <w:t>соответствии с Порядком разработки и реализации муниципальных программ, утвержденным постановлением Администрации</w:t>
      </w:r>
      <w:r w:rsidRPr="000F527F">
        <w:rPr>
          <w:b/>
          <w:sz w:val="28"/>
          <w:szCs w:val="28"/>
        </w:rPr>
        <w:t xml:space="preserve"> </w:t>
      </w:r>
      <w:r w:rsidRPr="002B3A45">
        <w:rPr>
          <w:sz w:val="28"/>
          <w:szCs w:val="28"/>
        </w:rPr>
        <w:t>муниципального образования «Сычевский район» Смоленской области от 16.09.2013 года № 437</w:t>
      </w:r>
      <w:r>
        <w:rPr>
          <w:sz w:val="28"/>
          <w:szCs w:val="28"/>
        </w:rPr>
        <w:t>,</w:t>
      </w:r>
    </w:p>
    <w:p w:rsidR="004D4870" w:rsidRDefault="004D4870" w:rsidP="004D4870">
      <w:pPr>
        <w:ind w:firstLine="709"/>
        <w:jc w:val="both"/>
        <w:rPr>
          <w:sz w:val="28"/>
          <w:szCs w:val="28"/>
        </w:rPr>
      </w:pPr>
    </w:p>
    <w:p w:rsidR="001458ED" w:rsidRPr="00D148A1" w:rsidRDefault="001458ED" w:rsidP="004D4870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458ED" w:rsidRPr="00D148A1" w:rsidRDefault="001458ED" w:rsidP="004D4870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1458ED" w:rsidRDefault="001458ED" w:rsidP="004D4870">
      <w:pPr>
        <w:ind w:firstLine="709"/>
        <w:jc w:val="both"/>
        <w:rPr>
          <w:sz w:val="28"/>
          <w:szCs w:val="28"/>
        </w:rPr>
      </w:pPr>
    </w:p>
    <w:p w:rsidR="0035402B" w:rsidRPr="008C23CE" w:rsidRDefault="0035402B" w:rsidP="004D4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«Развитие образования  </w:t>
      </w:r>
      <w:r w:rsidR="004D487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 от 07.11.2013 года № 531 (в редакции постановлений Администрации муниципального образования «Сычевский район» Смоленской области от 19.11.2014 года № 493, от 29.12.2015 года № 484, </w:t>
      </w:r>
      <w:r w:rsidR="004D487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10.05.2016 года № 190, от 15.11.2016 года № 516, 10.03.2017 года № 11</w:t>
      </w:r>
      <w:r w:rsidR="00EF27F7">
        <w:rPr>
          <w:sz w:val="28"/>
          <w:szCs w:val="28"/>
        </w:rPr>
        <w:t xml:space="preserve">,     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 04.05.2018 года № 198, от 06.06.2018 года № 243,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02.08.2018 года № 325,</w:t>
      </w:r>
      <w:r w:rsidR="00EF27F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28.12.2018 года № 611, от 06.06.2019 года №246, от 26.02.2020 года № 117,</w:t>
      </w:r>
      <w:r w:rsidR="00EF27F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12.05.2020 года № 237, от 17.08.2020 года № 414, от 11.09.2020 года № 449, </w:t>
      </w:r>
      <w:r w:rsidR="00EF27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 20.01.2021</w:t>
      </w:r>
      <w:r w:rsidRPr="00AC516A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№25, от 19.02.2021</w:t>
      </w:r>
      <w:r w:rsidRPr="00AC516A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№83,</w:t>
      </w:r>
      <w:r w:rsidRPr="003E05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25.03.</w:t>
      </w:r>
      <w:r w:rsidRPr="008C23CE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  <w:r w:rsidRPr="008C23CE">
        <w:rPr>
          <w:sz w:val="28"/>
          <w:szCs w:val="28"/>
        </w:rPr>
        <w:t xml:space="preserve"> № 150</w:t>
      </w:r>
      <w:r>
        <w:rPr>
          <w:sz w:val="28"/>
          <w:szCs w:val="28"/>
        </w:rPr>
        <w:t>,</w:t>
      </w:r>
      <w:r w:rsidR="00EF27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от 13.04.2021 года № 188</w:t>
      </w:r>
      <w:r w:rsidRPr="008C23CE">
        <w:rPr>
          <w:sz w:val="28"/>
          <w:szCs w:val="28"/>
        </w:rPr>
        <w:t>), изложив ее в новой редакции согласно приложению.</w:t>
      </w:r>
    </w:p>
    <w:p w:rsidR="00EF27F7" w:rsidRDefault="00EF27F7" w:rsidP="004D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02B" w:rsidRDefault="0035402B" w:rsidP="004D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538DB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5402B" w:rsidRPr="006538DB" w:rsidRDefault="0035402B" w:rsidP="004D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8DB">
        <w:rPr>
          <w:sz w:val="28"/>
          <w:szCs w:val="28"/>
        </w:rPr>
        <w:t>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35402B" w:rsidRPr="006538DB" w:rsidRDefault="0035402B" w:rsidP="0035402B">
      <w:pPr>
        <w:ind w:firstLine="720"/>
        <w:jc w:val="both"/>
        <w:rPr>
          <w:sz w:val="28"/>
          <w:szCs w:val="28"/>
        </w:rPr>
      </w:pPr>
    </w:p>
    <w:p w:rsidR="0035402B" w:rsidRDefault="0035402B" w:rsidP="0035402B">
      <w:pPr>
        <w:jc w:val="both"/>
        <w:rPr>
          <w:sz w:val="28"/>
          <w:szCs w:val="28"/>
        </w:rPr>
      </w:pPr>
    </w:p>
    <w:p w:rsidR="001458ED" w:rsidRDefault="001458ED" w:rsidP="001458E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458ED" w:rsidRDefault="001458ED" w:rsidP="001458E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35402B" w:rsidRDefault="0035402B" w:rsidP="001458ED">
      <w:pPr>
        <w:rPr>
          <w:sz w:val="28"/>
          <w:szCs w:val="28"/>
        </w:rPr>
      </w:pPr>
    </w:p>
    <w:p w:rsidR="0035402B" w:rsidRDefault="0035402B" w:rsidP="0035402B">
      <w:pPr>
        <w:jc w:val="both"/>
      </w:pPr>
    </w:p>
    <w:p w:rsidR="0035402B" w:rsidRPr="000F527F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jc w:val="right"/>
        <w:rPr>
          <w:sz w:val="28"/>
          <w:szCs w:val="28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4"/>
          <w:szCs w:val="24"/>
        </w:rPr>
      </w:pPr>
    </w:p>
    <w:p w:rsidR="0035402B" w:rsidRDefault="0035402B" w:rsidP="0035402B">
      <w:pPr>
        <w:rPr>
          <w:sz w:val="22"/>
          <w:szCs w:val="22"/>
        </w:rPr>
      </w:pPr>
    </w:p>
    <w:p w:rsidR="00EF27F7" w:rsidRDefault="00EF27F7" w:rsidP="0035402B">
      <w:pPr>
        <w:rPr>
          <w:sz w:val="22"/>
          <w:szCs w:val="22"/>
        </w:rPr>
      </w:pPr>
    </w:p>
    <w:p w:rsidR="00EF27F7" w:rsidRDefault="00EF27F7" w:rsidP="0035402B">
      <w:pPr>
        <w:rPr>
          <w:sz w:val="22"/>
          <w:szCs w:val="22"/>
        </w:rPr>
      </w:pPr>
    </w:p>
    <w:p w:rsidR="00EF27F7" w:rsidRDefault="00EF27F7" w:rsidP="0035402B">
      <w:pPr>
        <w:rPr>
          <w:sz w:val="22"/>
          <w:szCs w:val="22"/>
        </w:rPr>
      </w:pPr>
    </w:p>
    <w:p w:rsidR="00EF27F7" w:rsidRDefault="00EF27F7" w:rsidP="0035402B">
      <w:pPr>
        <w:rPr>
          <w:sz w:val="22"/>
          <w:szCs w:val="22"/>
        </w:rPr>
      </w:pPr>
    </w:p>
    <w:p w:rsidR="00EF27F7" w:rsidRDefault="00EF27F7" w:rsidP="0035402B">
      <w:pPr>
        <w:rPr>
          <w:sz w:val="22"/>
          <w:szCs w:val="22"/>
        </w:rPr>
      </w:pPr>
    </w:p>
    <w:p w:rsidR="00EF27F7" w:rsidRDefault="00EF27F7" w:rsidP="0035402B">
      <w:pPr>
        <w:rPr>
          <w:sz w:val="22"/>
          <w:szCs w:val="22"/>
        </w:rPr>
      </w:pPr>
    </w:p>
    <w:p w:rsidR="00EF27F7" w:rsidRDefault="00EF27F7" w:rsidP="0035402B">
      <w:pPr>
        <w:rPr>
          <w:sz w:val="22"/>
          <w:szCs w:val="22"/>
        </w:rPr>
      </w:pPr>
    </w:p>
    <w:p w:rsidR="00EF27F7" w:rsidRDefault="00EF27F7" w:rsidP="0035402B">
      <w:pPr>
        <w:rPr>
          <w:sz w:val="22"/>
          <w:szCs w:val="22"/>
        </w:rPr>
      </w:pPr>
    </w:p>
    <w:p w:rsidR="00EF27F7" w:rsidRDefault="00EF27F7" w:rsidP="0035402B">
      <w:pPr>
        <w:rPr>
          <w:sz w:val="24"/>
          <w:szCs w:val="24"/>
        </w:rPr>
      </w:pPr>
    </w:p>
    <w:p w:rsidR="0035402B" w:rsidRPr="000F527F" w:rsidRDefault="0035402B" w:rsidP="0035402B">
      <w:pPr>
        <w:rPr>
          <w:sz w:val="24"/>
          <w:szCs w:val="24"/>
        </w:rPr>
      </w:pPr>
    </w:p>
    <w:p w:rsidR="0035402B" w:rsidRPr="000F527F" w:rsidRDefault="0035402B" w:rsidP="0035402B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УТВЕРЖДЕНА</w:t>
      </w:r>
    </w:p>
    <w:p w:rsidR="0035402B" w:rsidRPr="000F527F" w:rsidRDefault="0035402B" w:rsidP="0035402B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постановлением Администрации</w:t>
      </w:r>
    </w:p>
    <w:p w:rsidR="0035402B" w:rsidRPr="000F527F" w:rsidRDefault="0035402B" w:rsidP="0035402B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муниципального образования </w:t>
      </w:r>
    </w:p>
    <w:p w:rsidR="0035402B" w:rsidRPr="000F527F" w:rsidRDefault="0035402B" w:rsidP="0035402B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 район» </w:t>
      </w:r>
    </w:p>
    <w:p w:rsidR="0035402B" w:rsidRPr="000F527F" w:rsidRDefault="0035402B" w:rsidP="0035402B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Смоленской области </w:t>
      </w:r>
    </w:p>
    <w:p w:rsidR="0035402B" w:rsidRPr="000F527F" w:rsidRDefault="0035402B" w:rsidP="0035402B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07.11.2013 года № 531</w:t>
      </w:r>
    </w:p>
    <w:p w:rsidR="0035402B" w:rsidRPr="000F527F" w:rsidRDefault="0035402B" w:rsidP="0035402B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(в редакции постановлений </w:t>
      </w:r>
    </w:p>
    <w:p w:rsidR="0035402B" w:rsidRPr="000F527F" w:rsidRDefault="0035402B" w:rsidP="0035402B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Администрации муниципального </w:t>
      </w:r>
    </w:p>
    <w:p w:rsidR="0035402B" w:rsidRPr="000F527F" w:rsidRDefault="0035402B" w:rsidP="0035402B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образования «Сычевский район» </w:t>
      </w:r>
    </w:p>
    <w:p w:rsidR="0035402B" w:rsidRPr="000F527F" w:rsidRDefault="0035402B" w:rsidP="00EF27F7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Смоленской области </w:t>
      </w:r>
    </w:p>
    <w:p w:rsidR="0035402B" w:rsidRPr="000F527F" w:rsidRDefault="0035402B" w:rsidP="00EF27F7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19.11.2014 года № 493, </w:t>
      </w:r>
    </w:p>
    <w:p w:rsidR="0035402B" w:rsidRPr="000F527F" w:rsidRDefault="0035402B" w:rsidP="00EF27F7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29.12.2015 года № 484, </w:t>
      </w:r>
    </w:p>
    <w:p w:rsidR="0035402B" w:rsidRPr="000F527F" w:rsidRDefault="0035402B" w:rsidP="00EF27F7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10.05.2016 года № 190,</w:t>
      </w:r>
    </w:p>
    <w:p w:rsidR="0035402B" w:rsidRPr="000F527F" w:rsidRDefault="0035402B" w:rsidP="00EF27F7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15.11.2016 года № 516,</w:t>
      </w:r>
    </w:p>
    <w:p w:rsidR="0035402B" w:rsidRPr="000F527F" w:rsidRDefault="0035402B" w:rsidP="00EF27F7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10.03.2017 года № 113,</w:t>
      </w:r>
    </w:p>
    <w:p w:rsidR="0035402B" w:rsidRPr="000F527F" w:rsidRDefault="0035402B" w:rsidP="00EF27F7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от 04.05.2018 года № 198,</w:t>
      </w:r>
    </w:p>
    <w:p w:rsidR="0035402B" w:rsidRPr="000F527F" w:rsidRDefault="0035402B" w:rsidP="00EF27F7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от 06.06.2018 года № 243, </w:t>
      </w:r>
    </w:p>
    <w:p w:rsidR="0035402B" w:rsidRPr="000F527F" w:rsidRDefault="0035402B" w:rsidP="00EF27F7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02.08.2018 года № 325,</w:t>
      </w:r>
    </w:p>
    <w:p w:rsidR="0035402B" w:rsidRPr="000F527F" w:rsidRDefault="0035402B" w:rsidP="00EF27F7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от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>28.12.2018 года № 611,</w:t>
      </w:r>
      <w:r w:rsidRPr="000F527F">
        <w:t xml:space="preserve">                                                                                                                                   </w:t>
      </w:r>
      <w:r>
        <w:t xml:space="preserve">        </w:t>
      </w:r>
      <w:r w:rsidRPr="000F527F">
        <w:rPr>
          <w:sz w:val="28"/>
          <w:szCs w:val="28"/>
        </w:rPr>
        <w:t>от 06.06.2019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>№246,</w:t>
      </w:r>
    </w:p>
    <w:p w:rsidR="0035402B" w:rsidRPr="000F527F" w:rsidRDefault="0035402B" w:rsidP="00EF27F7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от 26.02.2020 года № 117,</w:t>
      </w:r>
    </w:p>
    <w:p w:rsidR="0035402B" w:rsidRPr="000F527F" w:rsidRDefault="0035402B" w:rsidP="00EF27F7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12.05.2020 года № 237,</w:t>
      </w:r>
    </w:p>
    <w:p w:rsidR="0035402B" w:rsidRPr="000F527F" w:rsidRDefault="0035402B" w:rsidP="00EF27F7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17.08.2020 года № 414,</w:t>
      </w:r>
    </w:p>
    <w:p w:rsidR="0035402B" w:rsidRPr="000F527F" w:rsidRDefault="0035402B" w:rsidP="00EF27F7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11.09.2020 года № 449,</w:t>
      </w:r>
    </w:p>
    <w:p w:rsidR="0035402B" w:rsidRDefault="0035402B" w:rsidP="00EF27F7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0F527F">
        <w:rPr>
          <w:sz w:val="28"/>
          <w:szCs w:val="28"/>
        </w:rPr>
        <w:t>от</w:t>
      </w:r>
      <w:r>
        <w:rPr>
          <w:sz w:val="28"/>
          <w:szCs w:val="28"/>
        </w:rPr>
        <w:t xml:space="preserve"> 20.01.</w:t>
      </w:r>
      <w:r w:rsidRPr="000F527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0F52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25,</w:t>
      </w:r>
    </w:p>
    <w:p w:rsidR="0035402B" w:rsidRDefault="0035402B" w:rsidP="00EF27F7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19.02.2021 года № 83,</w:t>
      </w:r>
    </w:p>
    <w:p w:rsidR="0035402B" w:rsidRDefault="0035402B" w:rsidP="00EF27F7">
      <w:pPr>
        <w:tabs>
          <w:tab w:val="left" w:pos="7105"/>
        </w:tabs>
        <w:jc w:val="right"/>
        <w:rPr>
          <w:sz w:val="28"/>
          <w:szCs w:val="28"/>
        </w:rPr>
      </w:pPr>
      <w:r w:rsidRPr="00BF237E">
        <w:rPr>
          <w:sz w:val="28"/>
          <w:szCs w:val="28"/>
        </w:rPr>
        <w:t xml:space="preserve">                                                                                                от</w:t>
      </w:r>
      <w:r>
        <w:rPr>
          <w:sz w:val="28"/>
          <w:szCs w:val="28"/>
        </w:rPr>
        <w:t xml:space="preserve"> 25.03.2021 года</w:t>
      </w:r>
      <w:r w:rsidRPr="00BF23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150,</w:t>
      </w:r>
    </w:p>
    <w:p w:rsidR="0035402B" w:rsidRDefault="0035402B" w:rsidP="00EF27F7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13.04.2021 года № 188,</w:t>
      </w:r>
    </w:p>
    <w:p w:rsidR="0035402B" w:rsidRPr="00BF237E" w:rsidRDefault="0035402B" w:rsidP="00EF27F7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</w:t>
      </w:r>
      <w:r w:rsidR="00EF27F7">
        <w:rPr>
          <w:sz w:val="28"/>
          <w:szCs w:val="28"/>
        </w:rPr>
        <w:t>17.06.2021 года № 296</w:t>
      </w:r>
      <w:r w:rsidRPr="00BF237E">
        <w:rPr>
          <w:sz w:val="28"/>
          <w:szCs w:val="28"/>
        </w:rPr>
        <w:t>)</w:t>
      </w:r>
    </w:p>
    <w:p w:rsidR="0035402B" w:rsidRPr="00EF27F7" w:rsidRDefault="0035402B" w:rsidP="00EF27F7">
      <w:pPr>
        <w:jc w:val="right"/>
        <w:rPr>
          <w:sz w:val="28"/>
          <w:szCs w:val="28"/>
        </w:rPr>
      </w:pPr>
    </w:p>
    <w:p w:rsidR="0035402B" w:rsidRPr="00EF27F7" w:rsidRDefault="0035402B" w:rsidP="0035402B">
      <w:pPr>
        <w:jc w:val="center"/>
        <w:rPr>
          <w:sz w:val="28"/>
          <w:szCs w:val="28"/>
        </w:rPr>
      </w:pPr>
    </w:p>
    <w:p w:rsidR="0035402B" w:rsidRDefault="0035402B" w:rsidP="0035402B">
      <w:pPr>
        <w:jc w:val="center"/>
        <w:rPr>
          <w:sz w:val="28"/>
          <w:szCs w:val="28"/>
        </w:rPr>
      </w:pPr>
    </w:p>
    <w:p w:rsidR="00EF27F7" w:rsidRPr="00EF27F7" w:rsidRDefault="00EF27F7" w:rsidP="0035402B">
      <w:pPr>
        <w:jc w:val="center"/>
        <w:rPr>
          <w:sz w:val="28"/>
          <w:szCs w:val="28"/>
        </w:rPr>
      </w:pPr>
    </w:p>
    <w:p w:rsidR="0035402B" w:rsidRPr="00EF27F7" w:rsidRDefault="0035402B" w:rsidP="0035402B">
      <w:pPr>
        <w:jc w:val="center"/>
        <w:rPr>
          <w:sz w:val="28"/>
          <w:szCs w:val="28"/>
        </w:rPr>
      </w:pPr>
    </w:p>
    <w:p w:rsidR="0035402B" w:rsidRPr="00EF27F7" w:rsidRDefault="0035402B" w:rsidP="0035402B">
      <w:pPr>
        <w:jc w:val="center"/>
        <w:rPr>
          <w:sz w:val="28"/>
          <w:szCs w:val="28"/>
        </w:rPr>
      </w:pPr>
      <w:r w:rsidRPr="00EF27F7">
        <w:rPr>
          <w:sz w:val="28"/>
          <w:szCs w:val="28"/>
        </w:rPr>
        <w:t>МУНИЦИПАЛЬНАЯ ПРОГРАММА</w:t>
      </w:r>
    </w:p>
    <w:p w:rsidR="0035402B" w:rsidRPr="00EF27F7" w:rsidRDefault="0035402B" w:rsidP="0035402B">
      <w:pPr>
        <w:jc w:val="center"/>
        <w:rPr>
          <w:sz w:val="28"/>
          <w:szCs w:val="28"/>
        </w:rPr>
      </w:pPr>
      <w:r w:rsidRPr="00EF27F7">
        <w:rPr>
          <w:sz w:val="28"/>
          <w:szCs w:val="28"/>
        </w:rPr>
        <w:t xml:space="preserve"> «Развитие образования в муниципальном образовании </w:t>
      </w:r>
    </w:p>
    <w:p w:rsidR="0035402B" w:rsidRPr="00EF27F7" w:rsidRDefault="0035402B" w:rsidP="0035402B">
      <w:pPr>
        <w:jc w:val="center"/>
        <w:rPr>
          <w:b/>
          <w:sz w:val="28"/>
          <w:szCs w:val="28"/>
        </w:rPr>
      </w:pPr>
      <w:r w:rsidRPr="00EF27F7">
        <w:rPr>
          <w:sz w:val="28"/>
          <w:szCs w:val="28"/>
        </w:rPr>
        <w:t xml:space="preserve">«Сычевский район» </w:t>
      </w:r>
    </w:p>
    <w:p w:rsidR="0035402B" w:rsidRPr="00EF27F7" w:rsidRDefault="0035402B" w:rsidP="0035402B">
      <w:pPr>
        <w:jc w:val="center"/>
        <w:rPr>
          <w:b/>
          <w:sz w:val="28"/>
          <w:szCs w:val="28"/>
        </w:rPr>
      </w:pPr>
    </w:p>
    <w:p w:rsidR="0035402B" w:rsidRPr="000F527F" w:rsidRDefault="0035402B" w:rsidP="0035402B">
      <w:pPr>
        <w:jc w:val="center"/>
        <w:rPr>
          <w:b/>
          <w:sz w:val="32"/>
          <w:szCs w:val="32"/>
        </w:rPr>
      </w:pPr>
    </w:p>
    <w:p w:rsidR="0035402B" w:rsidRDefault="0035402B" w:rsidP="0035402B">
      <w:pPr>
        <w:jc w:val="center"/>
        <w:rPr>
          <w:sz w:val="32"/>
          <w:szCs w:val="32"/>
        </w:rPr>
      </w:pPr>
    </w:p>
    <w:p w:rsidR="00EF27F7" w:rsidRDefault="00EF27F7" w:rsidP="0035402B">
      <w:pPr>
        <w:jc w:val="center"/>
        <w:rPr>
          <w:sz w:val="32"/>
          <w:szCs w:val="32"/>
        </w:rPr>
      </w:pPr>
    </w:p>
    <w:p w:rsidR="00EF27F7" w:rsidRPr="000F527F" w:rsidRDefault="00EF27F7" w:rsidP="0035402B">
      <w:pPr>
        <w:jc w:val="center"/>
        <w:rPr>
          <w:sz w:val="32"/>
          <w:szCs w:val="32"/>
        </w:rPr>
      </w:pPr>
    </w:p>
    <w:p w:rsidR="0035402B" w:rsidRPr="000F527F" w:rsidRDefault="0035402B" w:rsidP="0035402B">
      <w:pPr>
        <w:jc w:val="center"/>
        <w:rPr>
          <w:sz w:val="32"/>
          <w:szCs w:val="32"/>
        </w:rPr>
      </w:pPr>
    </w:p>
    <w:p w:rsidR="0035402B" w:rsidRDefault="0035402B" w:rsidP="0035402B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г. Сычевка</w:t>
      </w:r>
      <w:r>
        <w:rPr>
          <w:sz w:val="28"/>
          <w:szCs w:val="28"/>
        </w:rPr>
        <w:t xml:space="preserve"> 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ПАСПОРТ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муниципальной программы «Развитие образования в  муниципальном образовании «Сычевский  район» Смоленской области»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606"/>
      </w:tblGrid>
      <w:tr w:rsidR="0035402B" w:rsidRPr="000F527F" w:rsidTr="00302742">
        <w:tc>
          <w:tcPr>
            <w:tcW w:w="360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район Смоленской области</w:t>
            </w:r>
          </w:p>
        </w:tc>
      </w:tr>
      <w:tr w:rsidR="0035402B" w:rsidRPr="000F527F" w:rsidTr="00302742">
        <w:trPr>
          <w:trHeight w:val="691"/>
        </w:trPr>
        <w:tc>
          <w:tcPr>
            <w:tcW w:w="360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60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 Смоленской области</w:t>
            </w:r>
          </w:p>
        </w:tc>
      </w:tr>
      <w:tr w:rsidR="0035402B" w:rsidRPr="000F527F" w:rsidTr="00302742">
        <w:tc>
          <w:tcPr>
            <w:tcW w:w="360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0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i/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35402B" w:rsidRPr="000F527F" w:rsidTr="00302742">
        <w:tc>
          <w:tcPr>
            <w:tcW w:w="360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606" w:type="dxa"/>
          </w:tcPr>
          <w:p w:rsidR="0035402B" w:rsidRPr="00EF27F7" w:rsidRDefault="004A17ED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anchor="школы#школы" w:history="1">
              <w:r w:rsidR="0035402B" w:rsidRPr="00EF27F7">
                <w:rPr>
                  <w:rStyle w:val="af1"/>
                  <w:color w:val="auto"/>
                  <w:sz w:val="28"/>
                  <w:szCs w:val="28"/>
                  <w:u w:val="none"/>
                </w:rPr>
                <w:t>Подпрограмма «Организация предоставления начального общего, основного</w:t>
              </w:r>
              <w:r w:rsidR="0035402B" w:rsidRPr="00EF27F7">
                <w:rPr>
                  <w:sz w:val="28"/>
                  <w:szCs w:val="28"/>
                </w:rPr>
                <w:t xml:space="preserve"> </w:t>
              </w:r>
              <w:r w:rsidR="0035402B" w:rsidRPr="00EF27F7">
                <w:rPr>
                  <w:rStyle w:val="af1"/>
                  <w:color w:val="auto"/>
                  <w:sz w:val="28"/>
                  <w:szCs w:val="28"/>
                  <w:u w:val="none"/>
                </w:rPr>
                <w:t>общего, среднего (полного) общего образования в муниципальных  образовательных учреждениях муниципального образования «Сычевский район» Смоленской области»;</w:t>
              </w:r>
            </w:hyperlink>
          </w:p>
          <w:p w:rsidR="0035402B" w:rsidRPr="00EF27F7" w:rsidRDefault="0035402B" w:rsidP="00302742">
            <w:pPr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Подпрограмма «Организация предоставления дополнительного образования в муниципальном образовании «Сычевский район» Смоленской области»;</w:t>
            </w:r>
          </w:p>
          <w:p w:rsidR="0035402B" w:rsidRPr="00EF27F7" w:rsidRDefault="0035402B" w:rsidP="0030274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Подпрограмма «Развитие системы дополнительного образования детей в муниципальном образовании «Сычевский район» Смоленской области»;</w:t>
            </w:r>
          </w:p>
          <w:p w:rsidR="0035402B" w:rsidRPr="00EF27F7" w:rsidRDefault="004A17ED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anchor="детские#детские" w:history="1">
              <w:r w:rsidR="0035402B" w:rsidRPr="00EF27F7">
                <w:rPr>
                  <w:rStyle w:val="af1"/>
                  <w:color w:val="auto"/>
                  <w:sz w:val="28"/>
                  <w:szCs w:val="28"/>
                  <w:u w:val="none"/>
                </w:rPr>
                <w:t>Подпрограмма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области»;</w:t>
              </w:r>
            </w:hyperlink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auto"/>
                <w:sz w:val="28"/>
                <w:szCs w:val="28"/>
                <w:u w:val="none"/>
              </w:rPr>
            </w:pPr>
            <w:r w:rsidRPr="00EF27F7">
              <w:rPr>
                <w:rStyle w:val="af1"/>
                <w:color w:val="auto"/>
                <w:sz w:val="28"/>
                <w:szCs w:val="28"/>
                <w:u w:val="none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области»;</w:t>
            </w: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auto"/>
                <w:sz w:val="28"/>
                <w:szCs w:val="28"/>
                <w:u w:val="none"/>
              </w:rPr>
            </w:pPr>
            <w:r w:rsidRPr="00EF27F7">
              <w:rPr>
                <w:rStyle w:val="af1"/>
                <w:color w:val="auto"/>
                <w:sz w:val="28"/>
                <w:szCs w:val="28"/>
                <w:u w:val="none"/>
              </w:rPr>
              <w:t>«Педагогические кадры в муниципальном образовании «Сычевский район» Смоленской области»;</w:t>
            </w: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35402B" w:rsidRPr="000F527F" w:rsidTr="00302742">
        <w:tc>
          <w:tcPr>
            <w:tcW w:w="3600" w:type="dxa"/>
          </w:tcPr>
          <w:p w:rsidR="0035402B" w:rsidRPr="003011E1" w:rsidRDefault="0035402B" w:rsidP="00302742">
            <w:pPr>
              <w:jc w:val="center"/>
              <w:rPr>
                <w:color w:val="000000"/>
                <w:sz w:val="28"/>
                <w:szCs w:val="28"/>
              </w:rPr>
            </w:pPr>
            <w:r w:rsidRPr="003011E1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06" w:type="dxa"/>
          </w:tcPr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 xml:space="preserve"> Обеспечение общедоступного бесплатного дошкольного и общего образования.</w:t>
            </w:r>
          </w:p>
          <w:p w:rsidR="0035402B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Обеспечение современного качества, доступности и эффективно</w:t>
            </w:r>
            <w:r w:rsidR="00EF27F7">
              <w:rPr>
                <w:sz w:val="28"/>
                <w:szCs w:val="28"/>
              </w:rPr>
              <w:t>сти дополнительного образования</w:t>
            </w:r>
            <w:r w:rsidRPr="00EF27F7">
              <w:rPr>
                <w:sz w:val="28"/>
                <w:szCs w:val="28"/>
              </w:rPr>
              <w:t xml:space="preserve"> </w:t>
            </w:r>
          </w:p>
          <w:p w:rsidR="00EF27F7" w:rsidRPr="00EF27F7" w:rsidRDefault="00EF27F7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402B" w:rsidRPr="000F527F" w:rsidTr="00302742">
        <w:tc>
          <w:tcPr>
            <w:tcW w:w="3600" w:type="dxa"/>
          </w:tcPr>
          <w:p w:rsidR="0035402B" w:rsidRPr="008C23CE" w:rsidRDefault="0035402B" w:rsidP="00302742">
            <w:pPr>
              <w:spacing w:line="288" w:lineRule="auto"/>
              <w:ind w:left="363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</w:t>
            </w:r>
          </w:p>
        </w:tc>
        <w:tc>
          <w:tcPr>
            <w:tcW w:w="6606" w:type="dxa"/>
          </w:tcPr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                          по данным предметам;</w:t>
            </w: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учреждений;</w:t>
            </w: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Доля детей первой и второй групп здоровья                        в общей численности обучающихся                                       в муниципальных общеобразовательных  учреждениях;</w:t>
            </w: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Расходы бюджета муниципального образования                на общее образование в расчете на 1 обучающегося        в муниципальных общеобразовательных учреждениях;</w:t>
            </w:r>
          </w:p>
          <w:p w:rsidR="0035402B" w:rsidRPr="00EF27F7" w:rsidRDefault="0035402B" w:rsidP="00302742">
            <w:pPr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35402B" w:rsidRPr="00EF27F7" w:rsidRDefault="0035402B" w:rsidP="00302742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 xml:space="preserve">- </w:t>
            </w:r>
            <w:r w:rsidRPr="00EF27F7">
              <w:rPr>
                <w:sz w:val="28"/>
                <w:szCs w:val="28"/>
                <w:shd w:val="clear" w:color="auto" w:fill="FFFFFF" w:themeFill="background1"/>
              </w:rPr>
              <w:t xml:space="preserve">Доля детей в возрасте от 5 до 18 лет, </w:t>
            </w:r>
            <w:r w:rsidRPr="00EF27F7">
              <w:rPr>
                <w:iCs/>
                <w:sz w:val="28"/>
                <w:szCs w:val="28"/>
                <w:shd w:val="clear" w:color="auto" w:fill="FFFFFF" w:themeFill="background1"/>
              </w:rPr>
              <w:t>использующих сертификаты дополнительного образования</w:t>
            </w:r>
            <w:r w:rsidRPr="00EF27F7">
              <w:rPr>
                <w:sz w:val="28"/>
                <w:szCs w:val="28"/>
              </w:rPr>
              <w:t>;</w:t>
            </w:r>
          </w:p>
          <w:p w:rsidR="0035402B" w:rsidRDefault="0035402B" w:rsidP="00302742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учреждений;</w:t>
            </w:r>
          </w:p>
          <w:p w:rsidR="00EF27F7" w:rsidRPr="00EF27F7" w:rsidRDefault="00EF27F7" w:rsidP="00302742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lastRenderedPageBreak/>
              <w:t xml:space="preserve">- 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лет; </w:t>
            </w: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лет;</w:t>
            </w:r>
          </w:p>
          <w:p w:rsidR="0035402B" w:rsidRPr="00EF27F7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7F7">
              <w:rPr>
                <w:sz w:val="28"/>
                <w:szCs w:val="28"/>
              </w:rPr>
              <w:t>-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35402B" w:rsidRPr="000F527F" w:rsidTr="00302742">
        <w:tc>
          <w:tcPr>
            <w:tcW w:w="360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60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35402B" w:rsidRPr="000F527F" w:rsidTr="00302742">
        <w:tc>
          <w:tcPr>
            <w:tcW w:w="360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0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sz w:val="28"/>
                <w:szCs w:val="28"/>
              </w:rPr>
              <w:t>1321565,5</w:t>
            </w:r>
            <w:r w:rsidRPr="000F527F">
              <w:rPr>
                <w:sz w:val="28"/>
                <w:szCs w:val="28"/>
              </w:rPr>
              <w:t xml:space="preserve"> тыс. рублей, в том числе: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–184049,6  тыс. рублей, из них за счет средств районного бюджета 66444,5тыс. руб., областного бюджета – 115805,1тыс. руб.;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 191850,4  тыс. рублей, из них за счет средств районного бюджета -58668,3 тыс.руб., областного бюджета – 133182,1 тыс. руб.,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 191172,5 тыс. рублей, из них за счет средств районного бюджета– 61263,5 тыс. руб., областного бюджета – 124265,9 тыс. руб., федерального бюджета – 5643,1;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2021 году – </w:t>
            </w:r>
            <w:r>
              <w:rPr>
                <w:sz w:val="28"/>
                <w:szCs w:val="28"/>
              </w:rPr>
              <w:t>201476,1</w:t>
            </w:r>
            <w:r w:rsidRPr="000F527F">
              <w:rPr>
                <w:sz w:val="28"/>
                <w:szCs w:val="28"/>
              </w:rPr>
              <w:t xml:space="preserve"> тыс. рублей, из них за счет средств районного бюджета -</w:t>
            </w:r>
            <w:r>
              <w:rPr>
                <w:sz w:val="28"/>
                <w:szCs w:val="28"/>
              </w:rPr>
              <w:t>60103,2</w:t>
            </w:r>
            <w:r w:rsidRPr="000F527F">
              <w:rPr>
                <w:sz w:val="28"/>
                <w:szCs w:val="28"/>
              </w:rPr>
              <w:t xml:space="preserve"> тыс.руб., областного бюджета – </w:t>
            </w:r>
            <w:r>
              <w:rPr>
                <w:sz w:val="28"/>
                <w:szCs w:val="28"/>
              </w:rPr>
              <w:t>127994,3</w:t>
            </w:r>
            <w:r w:rsidRPr="000F527F">
              <w:rPr>
                <w:sz w:val="28"/>
                <w:szCs w:val="28"/>
              </w:rPr>
              <w:t xml:space="preserve"> тыс. руб.,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13378,6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2022 году – </w:t>
            </w:r>
            <w:r>
              <w:rPr>
                <w:sz w:val="28"/>
                <w:szCs w:val="28"/>
              </w:rPr>
              <w:t>183973,1</w:t>
            </w:r>
            <w:r w:rsidRPr="000F527F">
              <w:rPr>
                <w:sz w:val="28"/>
                <w:szCs w:val="28"/>
              </w:rPr>
              <w:t xml:space="preserve">  тыс. рублей, из них за счет средств районного бюджета -</w:t>
            </w:r>
            <w:r>
              <w:rPr>
                <w:sz w:val="28"/>
                <w:szCs w:val="28"/>
              </w:rPr>
              <w:t>52243,9</w:t>
            </w:r>
            <w:r w:rsidRPr="000F527F">
              <w:rPr>
                <w:sz w:val="28"/>
                <w:szCs w:val="28"/>
              </w:rPr>
              <w:t xml:space="preserve"> тыс.руб., областного бюджета – </w:t>
            </w:r>
            <w:r>
              <w:rPr>
                <w:sz w:val="28"/>
                <w:szCs w:val="28"/>
              </w:rPr>
              <w:t>122551,7</w:t>
            </w:r>
            <w:r w:rsidRPr="000F527F">
              <w:rPr>
                <w:sz w:val="28"/>
                <w:szCs w:val="28"/>
              </w:rPr>
              <w:t xml:space="preserve">  тыс. руб.,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sz w:val="28"/>
                <w:szCs w:val="28"/>
              </w:rPr>
              <w:t>9177,5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2023 году – </w:t>
            </w:r>
            <w:r>
              <w:rPr>
                <w:sz w:val="28"/>
                <w:szCs w:val="28"/>
              </w:rPr>
              <w:t>184027,2</w:t>
            </w:r>
            <w:r w:rsidRPr="000F527F">
              <w:rPr>
                <w:sz w:val="28"/>
                <w:szCs w:val="28"/>
              </w:rPr>
              <w:t xml:space="preserve">  тыс. рублей, из них за счет средств районного бюджета -</w:t>
            </w:r>
            <w:r>
              <w:rPr>
                <w:sz w:val="28"/>
                <w:szCs w:val="28"/>
              </w:rPr>
              <w:t>45494,2</w:t>
            </w:r>
            <w:r w:rsidRPr="000F527F">
              <w:rPr>
                <w:sz w:val="28"/>
                <w:szCs w:val="28"/>
              </w:rPr>
              <w:t xml:space="preserve"> тыс.руб., областного бюджета – </w:t>
            </w:r>
            <w:r>
              <w:rPr>
                <w:sz w:val="28"/>
                <w:szCs w:val="28"/>
              </w:rPr>
              <w:t>129355,7</w:t>
            </w:r>
            <w:r w:rsidRPr="000F527F">
              <w:rPr>
                <w:sz w:val="28"/>
                <w:szCs w:val="28"/>
              </w:rPr>
              <w:t xml:space="preserve">  тыс. руб.,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sz w:val="28"/>
                <w:szCs w:val="28"/>
              </w:rPr>
              <w:t>9177,3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 – 185016,6  тыс. рублей, из них за счет средств районного бюджета -45669,4 тыс.руб., областного бюджета – 139347,2  тыс. руб.,</w:t>
            </w:r>
          </w:p>
        </w:tc>
      </w:tr>
      <w:tr w:rsidR="0035402B" w:rsidRPr="000F527F" w:rsidTr="00302742">
        <w:tc>
          <w:tcPr>
            <w:tcW w:w="360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Ожидаемые результаты реализации</w:t>
            </w:r>
          </w:p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06" w:type="dxa"/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 xml:space="preserve">Доля выпускников муниципальных общеобразовательных учреждений, сдавших единый </w:t>
            </w:r>
            <w:r w:rsidRPr="000F527F">
              <w:rPr>
                <w:sz w:val="28"/>
                <w:szCs w:val="28"/>
              </w:rPr>
              <w:lastRenderedPageBreak/>
              <w:t>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предметам-100%;</w:t>
            </w:r>
          </w:p>
          <w:p w:rsidR="0035402B" w:rsidRPr="000F527F" w:rsidRDefault="0035402B" w:rsidP="00302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 - 0%;</w:t>
            </w:r>
          </w:p>
          <w:p w:rsidR="0035402B" w:rsidRPr="000F527F" w:rsidRDefault="0035402B" w:rsidP="00302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Увеличение доли муниципальных общеобразовательных учреждений, соответству-ющих современным требованиям обучения, в общей численности выпускников муниципальных общеобразовательных  учреждений до 100%;</w:t>
            </w:r>
          </w:p>
          <w:p w:rsidR="0035402B" w:rsidRPr="000F527F" w:rsidRDefault="0035402B" w:rsidP="00302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Увеличение доли  детей первой и второй групп здоровья в общей численности обучающихся в муниципальных общеобразовательных  учреждениях до  61,4 %;</w:t>
            </w:r>
          </w:p>
          <w:p w:rsidR="0035402B" w:rsidRPr="000F527F" w:rsidRDefault="0035402B" w:rsidP="00302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до 50,3 %; </w:t>
            </w:r>
          </w:p>
          <w:p w:rsidR="0035402B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Снижение доли 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до 0%;</w:t>
            </w:r>
          </w:p>
          <w:p w:rsidR="0035402B" w:rsidRDefault="0035402B" w:rsidP="00302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527F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sz w:val="28"/>
                <w:szCs w:val="28"/>
              </w:rPr>
              <w:t xml:space="preserve"> – 75%</w:t>
            </w:r>
            <w:r w:rsidRPr="000F527F">
              <w:rPr>
                <w:sz w:val="28"/>
                <w:szCs w:val="28"/>
              </w:rPr>
              <w:t>;</w:t>
            </w:r>
          </w:p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 xml:space="preserve">- Охват детей в возрасте от 5 до 18 лет, </w:t>
            </w:r>
            <w:r w:rsidRPr="008C23CE">
              <w:rPr>
                <w:iCs/>
                <w:sz w:val="28"/>
                <w:szCs w:val="28"/>
              </w:rPr>
              <w:t>име</w:t>
            </w:r>
            <w:r w:rsidR="00EF27F7">
              <w:rPr>
                <w:iCs/>
                <w:sz w:val="28"/>
                <w:szCs w:val="28"/>
              </w:rPr>
              <w:t>ющих право на получение  дополн</w:t>
            </w:r>
            <w:r w:rsidRPr="008C23CE">
              <w:rPr>
                <w:iCs/>
                <w:sz w:val="28"/>
                <w:szCs w:val="28"/>
              </w:rPr>
              <w:t>ительного образования в рамках системы персонифицированного финансирования – не менее 18%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Укрепление материально-технической базы муниципальных образовательных учреждений.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402B" w:rsidRDefault="0035402B" w:rsidP="0035402B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EF27F7" w:rsidRDefault="00EF27F7" w:rsidP="0035402B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EF27F7" w:rsidRDefault="00EF27F7" w:rsidP="0035402B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EF27F7" w:rsidRPr="000F527F" w:rsidRDefault="00EF27F7" w:rsidP="0035402B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Раздел 1. Общая характеристика социально-экономической 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сферы реализации муниципальной 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 настоящее время муниципальная система образования представлена                       18-ю образовательными учреждениями, из них: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средних школ – 2,  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основных школ – 8 (8 в сельской местности),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детских садов – 7 (4 в сельской местности),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учреждений дополнительного образования – 1.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Среди сельских школ все 8 являются малокомплектными (с числом обучающихся менее 100 человек). 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 рамках модернизации установлен  статус  школа – ресурсный центр                    МБОУ  средняя школа №1 г. Сычевки Смоленской области, и статус базовые школы –    МБОУ средняя школа № 2  г.Сычевки.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 общеобразовательных учреждениях на 1 января 2021 года обучаются       1145 человек, из них 891 человек - в городской местности, 254 человека – в сельской местности.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На территории муниципального образования функционирует                                     7 муниципальных дошкольных образовательных учреждений на 612 мест. Из них                     4 детских садов расположено в сельской местности (212 мест), и 3 в городе                         (400 мест). 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Общая численность детей дошкольного возраста от года до семи лет в районе по состоянию на 01.01.2021 г. составляет  571  человек. Дошкольным образованием охвачено 342 человека или 59,8% (по сравнению с 2019 годом  выше на 5 %). Очередь на зачисление детей в дошкольные учреждения отсутствует.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35 педагогических работников.  Педагогических работников, имеющих высшее педагогическое образование –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 8 человек (22,8%), среднее специальное – 27 человек (77,1%). Высшую квалификационную категорию имеют 2 педагога (5,7%), первую квалификационную категорию - 19 педагогов (54%).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В районе функционирует 1 учреждение дополнительного образования -                МБУДО Дом детского творчества г. Сычевки (в соответствии с Постановлением Администрации муниципального образования «Сычевский район» Смоленской области № 1 от 11 января 2021г.  изменен тип и наименование Муниципального казенного учреждения дополнительного образования Дома детского творчества </w:t>
      </w:r>
      <w:r w:rsidR="00EF27F7" w:rsidRPr="00EF27F7">
        <w:rPr>
          <w:sz w:val="28"/>
          <w:szCs w:val="28"/>
        </w:rPr>
        <w:t xml:space="preserve">                 </w:t>
      </w:r>
      <w:r w:rsidRPr="00EF27F7">
        <w:rPr>
          <w:sz w:val="28"/>
          <w:szCs w:val="28"/>
        </w:rPr>
        <w:t>г. Сычевки на Муниципальное бюджетное учреждение дополнительного образования Дом детского творчества г.Сычевки). 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lastRenderedPageBreak/>
        <w:t xml:space="preserve">В МБУДО Доме детского творчества г. Сычевки на 01.09.2020 года обучается                      402 человек. 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Все общеобразовательные учреждения прошли аккредитацию, а также все образовательные учреждения осуществляют свою педагогическую деятельность на основании лицензии Департамента Смоленской области по образованию и науке.</w:t>
      </w:r>
    </w:p>
    <w:p w:rsidR="0035402B" w:rsidRPr="00EF27F7" w:rsidRDefault="0035402B" w:rsidP="00EF27F7">
      <w:pPr>
        <w:pStyle w:val="21"/>
        <w:ind w:firstLine="708"/>
        <w:rPr>
          <w:szCs w:val="28"/>
        </w:rPr>
      </w:pPr>
      <w:r w:rsidRPr="00EF27F7">
        <w:rPr>
          <w:szCs w:val="28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Достаточно высокий профессионализм педагогов района позволяет решать задачу получения качественного образования. 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 2019-2020 учебный год завершили 53 выпускника 11 классов и 96 выпускников 9-х классов (7 отличников). Аттестаты выданы всем выпускникам без экзаменов (15 июня).  ОГЭ в этом году был отменен, в связи с введением ограничительных мероприятий по нераспространению новой коронавирусной инфекции. Итоговыми отметками считаются отметки за промежуточную аттестацию, проводимую в ОУ. ЕГЭ же  сдавали только те выпускники, которые планировали поступать в вузы.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В 2019 – 2020 учебном году государственную итоговую аттестацию в форме ЕГЭ проходили 43 выпускника. Средний балл по русскому языку 74,3 (на 0,7 баллов ниже прошлого у/г), средний балл по профильной математике 48,3 (ниже </w:t>
      </w:r>
      <w:r w:rsidR="00EF27F7">
        <w:rPr>
          <w:sz w:val="28"/>
          <w:szCs w:val="28"/>
        </w:rPr>
        <w:t xml:space="preserve">                                </w:t>
      </w:r>
      <w:r w:rsidRPr="00EF27F7">
        <w:rPr>
          <w:sz w:val="28"/>
          <w:szCs w:val="28"/>
        </w:rPr>
        <w:t>на 4,7 баллов). Стоит отметить, что 18% обучающихся от общего числа выпускников получили результаты свыше  250 баллов.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Одним из ключевых направлений развития системы образования является реализация национальных проектов.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</w:p>
    <w:p w:rsidR="0035402B" w:rsidRPr="00EF27F7" w:rsidRDefault="0035402B" w:rsidP="00EF27F7">
      <w:pPr>
        <w:ind w:firstLine="708"/>
        <w:jc w:val="center"/>
        <w:rPr>
          <w:sz w:val="28"/>
          <w:szCs w:val="28"/>
        </w:rPr>
      </w:pPr>
      <w:r w:rsidRPr="00EF27F7">
        <w:rPr>
          <w:sz w:val="28"/>
          <w:szCs w:val="28"/>
        </w:rPr>
        <w:t>Раздел 2. Приоритеты государственной</w:t>
      </w:r>
      <w:r w:rsidRPr="00EF27F7">
        <w:rPr>
          <w:i/>
          <w:sz w:val="28"/>
          <w:szCs w:val="28"/>
        </w:rPr>
        <w:t xml:space="preserve"> </w:t>
      </w:r>
      <w:r w:rsidRPr="00EF27F7">
        <w:rPr>
          <w:sz w:val="28"/>
          <w:szCs w:val="28"/>
        </w:rPr>
        <w:t>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Главная цель муниципальной программы – 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района. Исходя из этого,  были определены приоритетные направления работы:</w:t>
      </w:r>
    </w:p>
    <w:p w:rsidR="0035402B" w:rsidRPr="00EF27F7" w:rsidRDefault="0035402B" w:rsidP="00EF27F7">
      <w:pPr>
        <w:ind w:firstLine="708"/>
        <w:jc w:val="both"/>
        <w:rPr>
          <w:bCs/>
          <w:sz w:val="28"/>
          <w:szCs w:val="28"/>
        </w:rPr>
      </w:pPr>
      <w:r w:rsidRPr="00EF27F7">
        <w:rPr>
          <w:bCs/>
          <w:sz w:val="28"/>
          <w:szCs w:val="28"/>
        </w:rPr>
        <w:t>В области дошкольного образования: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35402B" w:rsidRPr="00EF27F7" w:rsidRDefault="0035402B" w:rsidP="00EF27F7">
      <w:pPr>
        <w:ind w:firstLine="708"/>
        <w:jc w:val="both"/>
        <w:rPr>
          <w:bCs/>
          <w:sz w:val="28"/>
          <w:szCs w:val="28"/>
        </w:rPr>
      </w:pPr>
      <w:r w:rsidRPr="00EF27F7">
        <w:rPr>
          <w:bCs/>
          <w:sz w:val="28"/>
          <w:szCs w:val="28"/>
        </w:rPr>
        <w:t>В области общего образования: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t>- обеспечение гарантий доступности общего образования;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t>- реализация федерального государственного образовательного стандарта;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lastRenderedPageBreak/>
        <w:t>- формирование профессиональной компетенции педагогических работников;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t>- укрепление здоровья детей;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t>- укрепление материально – технической базы общеобразовательных учреждений,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t>- реализация национальных проектов.</w:t>
      </w:r>
    </w:p>
    <w:p w:rsidR="0035402B" w:rsidRPr="00EF27F7" w:rsidRDefault="0035402B" w:rsidP="00EF27F7">
      <w:pPr>
        <w:ind w:firstLine="708"/>
        <w:jc w:val="both"/>
        <w:rPr>
          <w:bCs/>
          <w:sz w:val="28"/>
          <w:szCs w:val="28"/>
        </w:rPr>
      </w:pPr>
      <w:r w:rsidRPr="00EF27F7">
        <w:rPr>
          <w:bCs/>
          <w:sz w:val="28"/>
          <w:szCs w:val="28"/>
        </w:rPr>
        <w:t>В области дополнительного образования:</w:t>
      </w:r>
    </w:p>
    <w:p w:rsidR="0035402B" w:rsidRPr="00EF27F7" w:rsidRDefault="0035402B" w:rsidP="00EF27F7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7F7">
        <w:rPr>
          <w:rFonts w:ascii="Times New Roman" w:hAnsi="Times New Roman"/>
          <w:sz w:val="28"/>
          <w:szCs w:val="28"/>
        </w:rPr>
        <w:t>- обеспечение гарантий доступности дополнительного образования;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развитие системы дополнительного образования с учетом запросов воспитанников и их родителей,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-реализация национальных проектов.</w:t>
      </w:r>
    </w:p>
    <w:p w:rsidR="0035402B" w:rsidRPr="00EF27F7" w:rsidRDefault="0035402B" w:rsidP="00EF27F7">
      <w:pPr>
        <w:ind w:firstLine="708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Эффективность муниципальной программы и достижение поставленных целей определяется по следующим показателям:</w:t>
      </w:r>
    </w:p>
    <w:p w:rsidR="0035402B" w:rsidRPr="00EF27F7" w:rsidRDefault="0035402B" w:rsidP="00EF27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7F7">
        <w:rPr>
          <w:i/>
          <w:sz w:val="28"/>
          <w:szCs w:val="28"/>
        </w:rPr>
        <w:t xml:space="preserve"> </w:t>
      </w:r>
      <w:r w:rsidRPr="00EF27F7">
        <w:rPr>
          <w:sz w:val="28"/>
          <w:szCs w:val="28"/>
        </w:rPr>
        <w:t>Базовые и планируемые значения целевых показателей приведены                                  в приложении  № 1 к Программе.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5402B" w:rsidRPr="000F527F" w:rsidSect="00E20D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567" w:bottom="1134" w:left="1134" w:header="624" w:footer="720" w:gutter="0"/>
          <w:cols w:space="720"/>
          <w:titlePg/>
          <w:docGrid w:linePitch="272"/>
        </w:sect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Обоснование ресурсного обеспечения муниципальной 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417"/>
        <w:gridCol w:w="1134"/>
        <w:gridCol w:w="1134"/>
        <w:gridCol w:w="1236"/>
        <w:gridCol w:w="1316"/>
        <w:gridCol w:w="1276"/>
        <w:gridCol w:w="1134"/>
        <w:gridCol w:w="1275"/>
        <w:gridCol w:w="1276"/>
      </w:tblGrid>
      <w:tr w:rsidR="0035402B" w:rsidRPr="000F527F" w:rsidTr="00302742">
        <w:tc>
          <w:tcPr>
            <w:tcW w:w="379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2020</w:t>
            </w:r>
          </w:p>
        </w:tc>
        <w:tc>
          <w:tcPr>
            <w:tcW w:w="131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</w:tr>
      <w:tr w:rsidR="0035402B" w:rsidRPr="000F527F" w:rsidTr="00302742">
        <w:trPr>
          <w:trHeight w:val="520"/>
        </w:trPr>
        <w:tc>
          <w:tcPr>
            <w:tcW w:w="3794" w:type="dxa"/>
            <w:vMerge w:val="restart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Программа «Развитие образования в  муниципальном образовании «Сычевский  район» Смоленской области»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115805,1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133182,1</w:t>
            </w:r>
          </w:p>
        </w:tc>
        <w:tc>
          <w:tcPr>
            <w:tcW w:w="123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124265,9</w:t>
            </w:r>
          </w:p>
        </w:tc>
        <w:tc>
          <w:tcPr>
            <w:tcW w:w="131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127994,3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122551,7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129355,7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139347,2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892502,0</w:t>
            </w:r>
          </w:p>
        </w:tc>
      </w:tr>
      <w:tr w:rsidR="0035402B" w:rsidRPr="000F527F" w:rsidTr="00302742">
        <w:trPr>
          <w:trHeight w:val="785"/>
        </w:trPr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66444,5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58668,3</w:t>
            </w:r>
          </w:p>
        </w:tc>
        <w:tc>
          <w:tcPr>
            <w:tcW w:w="123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61263,5</w:t>
            </w:r>
          </w:p>
        </w:tc>
        <w:tc>
          <w:tcPr>
            <w:tcW w:w="131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60103,2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52243,9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45494,2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45669,4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389887,0</w:t>
            </w:r>
          </w:p>
        </w:tc>
      </w:tr>
      <w:tr w:rsidR="0035402B" w:rsidRPr="000F527F" w:rsidTr="00302742">
        <w:trPr>
          <w:trHeight w:val="785"/>
        </w:trPr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5643,1</w:t>
            </w:r>
          </w:p>
        </w:tc>
        <w:tc>
          <w:tcPr>
            <w:tcW w:w="131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13378,6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9177,5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9177,3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39176,5</w:t>
            </w:r>
          </w:p>
        </w:tc>
      </w:tr>
      <w:tr w:rsidR="0035402B" w:rsidRPr="000F527F" w:rsidTr="00302742"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184049,6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191850,4</w:t>
            </w:r>
          </w:p>
        </w:tc>
        <w:tc>
          <w:tcPr>
            <w:tcW w:w="123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191172,5</w:t>
            </w:r>
          </w:p>
        </w:tc>
        <w:tc>
          <w:tcPr>
            <w:tcW w:w="131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201476,1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183973,1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184027,2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185016,6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1321565,5</w:t>
            </w:r>
          </w:p>
        </w:tc>
      </w:tr>
      <w:tr w:rsidR="0035402B" w:rsidRPr="000F527F" w:rsidTr="00302742">
        <w:tc>
          <w:tcPr>
            <w:tcW w:w="14992" w:type="dxa"/>
            <w:gridSpan w:val="10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1030"/>
        </w:trPr>
        <w:tc>
          <w:tcPr>
            <w:tcW w:w="3794" w:type="dxa"/>
            <w:vMerge w:val="restart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90826,5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93933,6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97327,5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99752,4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104410,4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110270,4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110048,2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706569,0</w:t>
            </w:r>
          </w:p>
        </w:tc>
      </w:tr>
      <w:tr w:rsidR="0035402B" w:rsidRPr="000F527F" w:rsidTr="00302742">
        <w:trPr>
          <w:trHeight w:val="563"/>
        </w:trPr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29802,1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27935,5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28460,0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26841,6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20573,8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15037,6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15212,8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163863,4</w:t>
            </w:r>
          </w:p>
        </w:tc>
      </w:tr>
      <w:tr w:rsidR="0035402B" w:rsidRPr="000F527F" w:rsidTr="00302742">
        <w:trPr>
          <w:trHeight w:val="563"/>
        </w:trPr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5643,1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13378,6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9177,5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9177,3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37376,5</w:t>
            </w:r>
          </w:p>
        </w:tc>
      </w:tr>
      <w:tr w:rsidR="0035402B" w:rsidRPr="000F527F" w:rsidTr="00302742"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120628,6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121869,1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131430,6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139972,6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134161,7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134485,3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125261,0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907808,9</w:t>
            </w:r>
          </w:p>
        </w:tc>
      </w:tr>
      <w:tr w:rsidR="0035402B" w:rsidRPr="000F527F" w:rsidTr="00302742">
        <w:trPr>
          <w:trHeight w:val="535"/>
        </w:trPr>
        <w:tc>
          <w:tcPr>
            <w:tcW w:w="3794" w:type="dxa"/>
            <w:vMerge w:val="restart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Подпрограмма </w:t>
            </w:r>
            <w:hyperlink r:id="rId17" w:anchor="детские#детские" w:history="1">
              <w:r w:rsidRPr="000F527F">
                <w:rPr>
                  <w:rStyle w:val="af1"/>
                  <w:color w:val="auto"/>
                  <w:sz w:val="24"/>
                  <w:szCs w:val="24"/>
                </w:rPr>
                <w:t xml:space="preserve">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</w:t>
              </w:r>
            </w:hyperlink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14637,6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13789,8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15442,8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16643,8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16925,4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17820,8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17820,8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113081,0</w:t>
            </w:r>
          </w:p>
        </w:tc>
      </w:tr>
      <w:tr w:rsidR="0035402B" w:rsidRPr="000F527F" w:rsidTr="00302742">
        <w:trPr>
          <w:trHeight w:val="800"/>
        </w:trPr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21616,2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20566,6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21744,8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22628,1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21145,9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19932,4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19932,4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147566,4</w:t>
            </w:r>
          </w:p>
        </w:tc>
      </w:tr>
      <w:tr w:rsidR="0035402B" w:rsidRPr="000F527F" w:rsidTr="00302742">
        <w:trPr>
          <w:trHeight w:val="330"/>
        </w:trPr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36253,8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34356,4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37187,6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39271,9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38071,3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37753,2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37753,2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260647,4</w:t>
            </w:r>
          </w:p>
        </w:tc>
      </w:tr>
      <w:tr w:rsidR="0035402B" w:rsidRPr="000F527F" w:rsidTr="00302742">
        <w:trPr>
          <w:trHeight w:val="665"/>
        </w:trPr>
        <w:tc>
          <w:tcPr>
            <w:tcW w:w="3794" w:type="dxa"/>
            <w:vMerge w:val="restart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Подпрограмма «</w:t>
            </w:r>
            <w:r w:rsidRPr="000F527F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муниципальных казенных учреждениях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Областной 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13270,3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14201,3</w:t>
            </w:r>
          </w:p>
        </w:tc>
      </w:tr>
      <w:tr w:rsidR="0035402B" w:rsidRPr="000F527F" w:rsidTr="00302742">
        <w:trPr>
          <w:trHeight w:val="425"/>
        </w:trPr>
        <w:tc>
          <w:tcPr>
            <w:tcW w:w="3794" w:type="dxa"/>
            <w:vMerge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right="-117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10993,3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6051,8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7233,8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5605,2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50387,0</w:t>
            </w:r>
          </w:p>
        </w:tc>
      </w:tr>
      <w:tr w:rsidR="0035402B" w:rsidRPr="000F527F" w:rsidTr="00302742"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11768,4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19322,1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7233,8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5761,1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64588,3</w:t>
            </w:r>
          </w:p>
        </w:tc>
      </w:tr>
      <w:tr w:rsidR="0035402B" w:rsidRPr="000F527F" w:rsidTr="00302742">
        <w:tc>
          <w:tcPr>
            <w:tcW w:w="3794" w:type="dxa"/>
            <w:vMerge w:val="restart"/>
          </w:tcPr>
          <w:p w:rsidR="0035402B" w:rsidRPr="006E2063" w:rsidRDefault="0035402B" w:rsidP="00302742">
            <w:pPr>
              <w:rPr>
                <w:bCs/>
                <w:sz w:val="24"/>
                <w:szCs w:val="24"/>
              </w:rPr>
            </w:pPr>
            <w:r w:rsidRPr="006E2063">
              <w:rPr>
                <w:sz w:val="24"/>
                <w:szCs w:val="24"/>
              </w:rPr>
              <w:t>Подпрограмма</w:t>
            </w:r>
            <w:r w:rsidRPr="006E2063">
              <w:rPr>
                <w:color w:val="FF0000"/>
                <w:sz w:val="24"/>
                <w:szCs w:val="24"/>
              </w:rPr>
              <w:t xml:space="preserve"> </w:t>
            </w:r>
            <w:r w:rsidRPr="006E2063">
              <w:rPr>
                <w:bCs/>
                <w:sz w:val="24"/>
                <w:szCs w:val="24"/>
              </w:rPr>
              <w:t>«</w:t>
            </w:r>
            <w:r w:rsidRPr="006E2063">
              <w:rPr>
                <w:sz w:val="24"/>
                <w:szCs w:val="24"/>
              </w:rPr>
              <w:t>Развитие системы дополнительного образования детей в муниципальном образовании «Сычевский район» Смоленской области»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</w:tr>
      <w:tr w:rsidR="0035402B" w:rsidRPr="000F527F" w:rsidTr="00302742"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5402B" w:rsidRPr="000F527F" w:rsidTr="00302742"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</w:tr>
      <w:tr w:rsidR="0035402B" w:rsidRPr="000F527F" w:rsidTr="00302742">
        <w:trPr>
          <w:trHeight w:val="562"/>
        </w:trPr>
        <w:tc>
          <w:tcPr>
            <w:tcW w:w="3794" w:type="dxa"/>
            <w:vMerge w:val="restart"/>
          </w:tcPr>
          <w:p w:rsidR="0035402B" w:rsidRPr="000F527F" w:rsidRDefault="0035402B" w:rsidP="00302742">
            <w:pPr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7401,9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9479,9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26</w:t>
            </w:r>
            <w:r w:rsidRPr="000F527F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1215,9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1264,5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48340</w:t>
            </w:r>
          </w:p>
        </w:tc>
      </w:tr>
      <w:tr w:rsidR="0035402B" w:rsidRPr="000F527F" w:rsidTr="00302742">
        <w:trPr>
          <w:trHeight w:val="562"/>
        </w:trPr>
        <w:tc>
          <w:tcPr>
            <w:tcW w:w="3794" w:type="dxa"/>
            <w:vMerge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Федеральный 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</w:tr>
      <w:tr w:rsidR="0035402B" w:rsidRPr="000F527F" w:rsidTr="00302742">
        <w:trPr>
          <w:trHeight w:val="541"/>
        </w:trPr>
        <w:tc>
          <w:tcPr>
            <w:tcW w:w="3794" w:type="dxa"/>
            <w:vMerge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9201,9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9479,9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26</w:t>
            </w:r>
            <w:r w:rsidRPr="000F527F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1215,9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1264,5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50140</w:t>
            </w:r>
          </w:p>
        </w:tc>
      </w:tr>
      <w:tr w:rsidR="0035402B" w:rsidRPr="000F527F" w:rsidTr="00302742">
        <w:trPr>
          <w:trHeight w:val="562"/>
        </w:trPr>
        <w:tc>
          <w:tcPr>
            <w:tcW w:w="3794" w:type="dxa"/>
            <w:vMerge w:val="restart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Подпрограмма</w:t>
            </w:r>
            <w:r w:rsidRPr="000F527F">
              <w:rPr>
                <w:sz w:val="24"/>
                <w:szCs w:val="24"/>
              </w:rPr>
              <w:t xml:space="preserve">  «Педагогические кадры </w:t>
            </w:r>
            <w:r w:rsidRPr="000F527F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2164,0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2099,0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2015,7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10310,7</w:t>
            </w:r>
          </w:p>
        </w:tc>
      </w:tr>
      <w:tr w:rsidR="0035402B" w:rsidRPr="000F527F" w:rsidTr="00302742">
        <w:trPr>
          <w:trHeight w:val="562"/>
        </w:trPr>
        <w:tc>
          <w:tcPr>
            <w:tcW w:w="3794" w:type="dxa"/>
            <w:vMerge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98,8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46,6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437,0</w:t>
            </w:r>
          </w:p>
        </w:tc>
      </w:tr>
      <w:tr w:rsidR="0035402B" w:rsidRPr="000F527F" w:rsidTr="00302742">
        <w:trPr>
          <w:trHeight w:val="562"/>
        </w:trPr>
        <w:tc>
          <w:tcPr>
            <w:tcW w:w="3794" w:type="dxa"/>
            <w:vMerge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2255,6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2197,8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2062,3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10747,7</w:t>
            </w:r>
          </w:p>
        </w:tc>
      </w:tr>
      <w:tr w:rsidR="0035402B" w:rsidRPr="000F527F" w:rsidTr="00302742">
        <w:trPr>
          <w:trHeight w:val="562"/>
        </w:trPr>
        <w:tc>
          <w:tcPr>
            <w:tcW w:w="3794" w:type="dxa"/>
            <w:vMerge w:val="restart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3778,3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3714,9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26369,8</w:t>
            </w:r>
          </w:p>
        </w:tc>
      </w:tr>
      <w:tr w:rsidR="0035402B" w:rsidRPr="000F527F" w:rsidTr="00302742">
        <w:tc>
          <w:tcPr>
            <w:tcW w:w="3794" w:type="dxa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3778,3</w:t>
            </w:r>
          </w:p>
        </w:tc>
        <w:tc>
          <w:tcPr>
            <w:tcW w:w="131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3714,9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26369,8</w:t>
            </w:r>
          </w:p>
        </w:tc>
      </w:tr>
    </w:tbl>
    <w:p w:rsidR="0035402B" w:rsidRPr="000F527F" w:rsidRDefault="0035402B" w:rsidP="0035402B">
      <w:pPr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35402B" w:rsidRPr="000F527F" w:rsidSect="00E20D33">
          <w:pgSz w:w="16840" w:h="11907" w:orient="landscape" w:code="9"/>
          <w:pgMar w:top="1134" w:right="1134" w:bottom="567" w:left="1134" w:header="720" w:footer="720" w:gutter="0"/>
          <w:pgNumType w:start="11"/>
          <w:cols w:space="720"/>
          <w:docGrid w:linePitch="272"/>
        </w:sectPr>
      </w:pP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Обобщенная характеристика подпрограмм,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основных мероприятий, входящих в состав муниципальной программы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План реализации муниципальной программы приведен в приложении  № 2                     к  Программе.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t xml:space="preserve"> </w:t>
      </w:r>
    </w:p>
    <w:p w:rsidR="0035402B" w:rsidRPr="000F527F" w:rsidRDefault="0035402B" w:rsidP="00EF27F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1. Федеральный закон  от 06.10.2003 года № 131-ФЗ «Об общих принципах организации местного самоуправления в Российской Федерации»; </w:t>
      </w:r>
    </w:p>
    <w:p w:rsidR="0035402B" w:rsidRPr="000F527F" w:rsidRDefault="0035402B" w:rsidP="00EF27F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2.  Федеральный закон от 29.12.2012 года № 273 – ФЗ «Об образовании                         в  Российской Федерации»; </w:t>
      </w:r>
    </w:p>
    <w:p w:rsidR="0035402B" w:rsidRPr="000F527F" w:rsidRDefault="0035402B" w:rsidP="00EF27F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«Сычевский район» Смоленской области   от 16.09.2013 года  № 437 «Об утверждении Порядка разработки и реализации муниципальных программ»; </w:t>
      </w:r>
    </w:p>
    <w:p w:rsidR="0035402B" w:rsidRPr="000F527F" w:rsidRDefault="0035402B" w:rsidP="00EF27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4</w:t>
      </w:r>
      <w:r w:rsidRPr="000F527F">
        <w:rPr>
          <w:rFonts w:ascii="Times New Roman" w:hAnsi="Times New Roman" w:cs="Times New Roman"/>
          <w:sz w:val="28"/>
          <w:szCs w:val="28"/>
        </w:rPr>
        <w:t>. Федеральный закон от 27.07.2010 года № 210-ФЗ «Об организации  предоставления государственных и муниципальных услуг».</w:t>
      </w:r>
    </w:p>
    <w:p w:rsidR="0035402B" w:rsidRPr="000F527F" w:rsidRDefault="0035402B" w:rsidP="00EF27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5. Федеральный закон от 24.07.1998 № 124-ФЗ «Об основных гарантиях прав ребенка в Российской Федерации»;</w:t>
      </w:r>
    </w:p>
    <w:p w:rsidR="0035402B" w:rsidRPr="000F527F" w:rsidRDefault="0035402B" w:rsidP="00EF27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6. Федеральный закон от 24.06.1999 №120-ФЗ «Об основах системы профилактики безнадзорности и правонарушений несовершеннолетних»;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7. Федеральный закон от 31.05.2002 № 62-ФЗ «О гражданстве Российской Федерации».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8. Административный регламент предоставления муниципальной услуги «Реализация основных общеобразовательных программ начального общего образования», утвержденный постановлением Администрации муниципального образования «Сычевский район» Смоленской области от 25.09.2017 года  № 487.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9. Административный регламент предоставления муниципальной услуги «Реализация основных общеобразовательных программ основного общего образования»», утвержденный постановлением Администрации муниципального образования «Сычевский район» Смоленской области от 25.09.2017 года  № 489.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10. Административный регламент предоставления муниципальной услуги «Реализация основных общеобразовательных программ среднего общего образования», утвержденный постановлением Администрации муниципального образования «Сычевский район» Смоленской области от 26.09.2017 года  № 491.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11. Административный регламент предоставления муниципальной услуги «Реализация основных общеобразовательных программ дошкольного образования», утвержденный постановлением Администрации муниципального образования «Сычевский район» Смоленской области от 30.09.2010 года  № 359 (с изм.                              от 09.10.2017 №509).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 xml:space="preserve">12. Административный регламент предоставления муниципальной услуги «Присмотр и уход», утвержденный постановлением Администрации муниципального образования «Сычевский район» Смоленской области                                  от 05.10.2017 года  № 505. 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13. Административный регламент предоставления муниципальной услуги «Реализация дополнительных общеразвивающих программ», утвержденный постановлением Администрации муниципального образования «Сычевский район» Смоленской области от 30.09.2010 года  № 360 (с изм. от 09.10.2017 №510).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14. Административный регламент предоставления муниципальной услуги «Организация отдыха детей и молодежи», утвержденный постановлением Администрации муниципального образования «Сычевский район» Смоленской области от 30.06.2011 года  № 307 (с изм. от 10.10.2017 №517).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 № 3 к Программе.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программы, который является приложением  № 4 к Программе.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 6. Применение мер государственного регулирования в сфере реализации муниципальной программы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EF27F7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подпрограммы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Смоленской области»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6066"/>
      </w:tblGrid>
      <w:tr w:rsidR="0035402B" w:rsidRPr="000F527F" w:rsidTr="00302742">
        <w:trPr>
          <w:trHeight w:val="691"/>
        </w:trPr>
        <w:tc>
          <w:tcPr>
            <w:tcW w:w="4140" w:type="dxa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60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Отдел по образованию Администрации муниципального образования «Сычевский район» Смоленской области </w:t>
            </w:r>
          </w:p>
        </w:tc>
      </w:tr>
      <w:tr w:rsidR="0035402B" w:rsidRPr="000F527F" w:rsidTr="00302742">
        <w:tc>
          <w:tcPr>
            <w:tcW w:w="4140" w:type="dxa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35402B" w:rsidRPr="000F527F" w:rsidTr="00302742">
        <w:tc>
          <w:tcPr>
            <w:tcW w:w="4140" w:type="dxa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0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Повышение качества, доступности и эффективности общего образования</w:t>
            </w:r>
          </w:p>
        </w:tc>
      </w:tr>
      <w:tr w:rsidR="0035402B" w:rsidRPr="000F527F" w:rsidTr="00302742">
        <w:tc>
          <w:tcPr>
            <w:tcW w:w="4140" w:type="dxa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0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муниципальных общеобразовательных учреждений, здания которых находятся в аварийном состоянии или требуют капитального ремонта, в общем  количестве муниципальных общеобразовательных  учреждений;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детей первой и второй групп здоровья в общей численности обучающихся в муниципальных общеобразовательных  учреждениях;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Расходы бюджета муниципального образования на общее образование в расчете на 1 обучающегося в муниципальных общеобразовательных учреждениях;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402B" w:rsidRPr="000F527F" w:rsidTr="00302742">
        <w:tc>
          <w:tcPr>
            <w:tcW w:w="4140" w:type="dxa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Сроки (этапы) реализации муниципальной подпрограммы</w:t>
            </w:r>
          </w:p>
        </w:tc>
        <w:tc>
          <w:tcPr>
            <w:tcW w:w="60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2018-2024 годы</w:t>
            </w:r>
          </w:p>
        </w:tc>
      </w:tr>
      <w:tr w:rsidR="0035402B" w:rsidRPr="000F527F" w:rsidTr="00302742">
        <w:tc>
          <w:tcPr>
            <w:tcW w:w="4140" w:type="dxa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Объемы ассигнований муниципальной подпрограммы 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Общий объем финансирования программы составляет   </w:t>
            </w:r>
            <w:r>
              <w:rPr>
                <w:sz w:val="24"/>
                <w:szCs w:val="24"/>
              </w:rPr>
              <w:t>907808,9</w:t>
            </w:r>
            <w:r w:rsidRPr="000F527F">
              <w:rPr>
                <w:sz w:val="24"/>
                <w:szCs w:val="24"/>
              </w:rPr>
              <w:t>тыс. рублей, в том числе: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-в 2018 году –120628,6тыс. рублей, из них за счет средств районного бюджета- 29802,1 тыс. рублей, областного бюджета –90826,5тыс. рублей.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2019 году –121869,1 тыс. рублей, из них за счет средств районного бюджета – 27935,5 тыс. рублей, областного бюджета –93933,6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 2020 году – 1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131430,60 тыс. рублей, из них за счет средств районного бюджета – 28460,0 тыс. рублей, областного бюджета – 97327,5 тыс. рублей; федерального – 5643,1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2021 году –</w:t>
            </w:r>
            <w:r>
              <w:rPr>
                <w:sz w:val="24"/>
                <w:szCs w:val="24"/>
              </w:rPr>
              <w:t>139972,6</w:t>
            </w:r>
            <w:r w:rsidRPr="000F527F">
              <w:rPr>
                <w:sz w:val="24"/>
                <w:szCs w:val="24"/>
              </w:rPr>
              <w:t xml:space="preserve"> тыс. рублей, из них за счет средств районного бюджета- </w:t>
            </w:r>
            <w:r>
              <w:rPr>
                <w:sz w:val="24"/>
                <w:szCs w:val="24"/>
              </w:rPr>
              <w:t>26841,6</w:t>
            </w:r>
            <w:r w:rsidRPr="000F527F">
              <w:rPr>
                <w:sz w:val="24"/>
                <w:szCs w:val="24"/>
              </w:rPr>
              <w:t xml:space="preserve"> тыс. рублей, областного бюджета –</w:t>
            </w:r>
            <w:r>
              <w:rPr>
                <w:sz w:val="24"/>
                <w:szCs w:val="24"/>
              </w:rPr>
              <w:t>99752,4</w:t>
            </w:r>
            <w:r w:rsidRPr="000F527F">
              <w:rPr>
                <w:sz w:val="24"/>
                <w:szCs w:val="24"/>
              </w:rPr>
              <w:t xml:space="preserve"> тыс. рублей, 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федерального бюджета- </w:t>
            </w:r>
            <w:r>
              <w:rPr>
                <w:sz w:val="24"/>
                <w:szCs w:val="24"/>
              </w:rPr>
              <w:t>13378,6</w:t>
            </w:r>
            <w:r w:rsidRPr="000F527F">
              <w:rPr>
                <w:sz w:val="24"/>
                <w:szCs w:val="24"/>
              </w:rPr>
              <w:t xml:space="preserve">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-в 2022году – </w:t>
            </w:r>
            <w:r>
              <w:rPr>
                <w:sz w:val="24"/>
                <w:szCs w:val="24"/>
              </w:rPr>
              <w:t>134161,7</w:t>
            </w:r>
            <w:r w:rsidRPr="000F527F">
              <w:rPr>
                <w:sz w:val="24"/>
                <w:szCs w:val="24"/>
              </w:rPr>
              <w:t xml:space="preserve"> тыс. рублей, из них за счет средств районного бюджета – </w:t>
            </w:r>
            <w:r>
              <w:rPr>
                <w:sz w:val="24"/>
                <w:szCs w:val="24"/>
              </w:rPr>
              <w:t>20573,8</w:t>
            </w:r>
            <w:r w:rsidRPr="000F527F">
              <w:rPr>
                <w:sz w:val="24"/>
                <w:szCs w:val="24"/>
              </w:rPr>
              <w:t xml:space="preserve"> тыс. рублей, областного бюджета – </w:t>
            </w:r>
            <w:r>
              <w:rPr>
                <w:sz w:val="24"/>
                <w:szCs w:val="24"/>
              </w:rPr>
              <w:t>104410,4</w:t>
            </w:r>
            <w:r w:rsidRPr="000F527F">
              <w:rPr>
                <w:sz w:val="24"/>
                <w:szCs w:val="24"/>
              </w:rPr>
              <w:t xml:space="preserve"> тыс. рублей,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федерального бюджета – </w:t>
            </w:r>
            <w:r>
              <w:rPr>
                <w:sz w:val="24"/>
                <w:szCs w:val="24"/>
              </w:rPr>
              <w:t>9177,5</w:t>
            </w:r>
            <w:r w:rsidRPr="000F527F">
              <w:rPr>
                <w:sz w:val="24"/>
                <w:szCs w:val="24"/>
              </w:rPr>
              <w:t xml:space="preserve"> тыс. рублей.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-в 2023 году – </w:t>
            </w:r>
            <w:r>
              <w:rPr>
                <w:sz w:val="24"/>
                <w:szCs w:val="24"/>
              </w:rPr>
              <w:t>134485,3</w:t>
            </w:r>
            <w:r w:rsidRPr="000F527F">
              <w:rPr>
                <w:sz w:val="24"/>
                <w:szCs w:val="24"/>
              </w:rPr>
              <w:t xml:space="preserve"> тыс. рублей, из них за счет средств районного бюджета – </w:t>
            </w:r>
            <w:r>
              <w:rPr>
                <w:sz w:val="24"/>
                <w:szCs w:val="24"/>
              </w:rPr>
              <w:t>15037,6</w:t>
            </w:r>
            <w:r w:rsidRPr="000F527F">
              <w:rPr>
                <w:sz w:val="24"/>
                <w:szCs w:val="24"/>
              </w:rPr>
              <w:t xml:space="preserve"> тыс. рублей, областного бюджета –</w:t>
            </w:r>
            <w:r>
              <w:rPr>
                <w:sz w:val="24"/>
                <w:szCs w:val="24"/>
              </w:rPr>
              <w:t>110270,4</w:t>
            </w:r>
            <w:r w:rsidRPr="000F527F">
              <w:rPr>
                <w:sz w:val="24"/>
                <w:szCs w:val="24"/>
              </w:rPr>
              <w:t xml:space="preserve"> тыс. рублей;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 -</w:t>
            </w:r>
            <w:r>
              <w:rPr>
                <w:sz w:val="24"/>
                <w:szCs w:val="24"/>
              </w:rPr>
              <w:t>9177,3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2024 году – 125261,0 тыс. рублей, из них за счет средств районного бюджета – 15212,8 тыс. рублей, областного бюджета –110048,2 тыс. рублей.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1 сентября 2020 года система образования Сычевского района включает   10 муниципальных общеобразовательных учреждений, в одном из которых действует филиал. Начальное общее, основное общее, среднее (полное) общее образование предоставляется в муниципальных общеобразовательных учреждениях: МБОУ СШ № </w:t>
      </w:r>
      <w:smartTag w:uri="urn:schemas-microsoft-com:office:smarttags" w:element="metricconverter">
        <w:smartTagPr>
          <w:attr w:name="ProductID" w:val="1 г"/>
        </w:smartTagPr>
        <w:r w:rsidRPr="000F527F">
          <w:rPr>
            <w:sz w:val="28"/>
            <w:szCs w:val="28"/>
          </w:rPr>
          <w:t>1 г</w:t>
        </w:r>
      </w:smartTag>
      <w:r w:rsidRPr="000F527F">
        <w:rPr>
          <w:sz w:val="28"/>
          <w:szCs w:val="28"/>
        </w:rPr>
        <w:t xml:space="preserve">. Сычевки Смол.обл., МБОУ СШ  № </w:t>
      </w:r>
      <w:smartTag w:uri="urn:schemas-microsoft-com:office:smarttags" w:element="metricconverter">
        <w:smartTagPr>
          <w:attr w:name="ProductID" w:val="2 г"/>
        </w:smartTagPr>
        <w:r w:rsidRPr="000F527F">
          <w:rPr>
            <w:sz w:val="28"/>
            <w:szCs w:val="28"/>
          </w:rPr>
          <w:t>2 г</w:t>
        </w:r>
      </w:smartTag>
      <w:r w:rsidRPr="000F527F">
        <w:rPr>
          <w:sz w:val="28"/>
          <w:szCs w:val="28"/>
        </w:rPr>
        <w:t xml:space="preserve">. Сычевки, МКОУ Дугинская ОШ, МКОУ Вараксинская ОШ, МКОУ Елмановская ОШ, МКОУ Караваевская ОШ, МКОУ Никитская ОШ, МКОУ Субботниковская ОШ, МКОУ Суторминская ОШ, МКОУ Юшинская ОШ и филиал: Никольский ФМКОУ Юшинской ОШ. </w:t>
      </w: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Все общеобразовательные учреждения прошли аккредитацию и осуществляют свою педагогическую деятельность на основании лицензии Департамента Смоленской области по образованию и науке.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lastRenderedPageBreak/>
        <w:t>Число обучающихся общеобразовательных учреждений по состоянию                           на 01.01.2021 года составляет 1142 человека, из них 891 человек (78%)  обучаются                    в городской местности (МБОУ СШ № 1 г. Сычевки Смоленской области – 496 чел., МБОУ СШ № 2 г. Сычевки – 395 чел.), 254 человека (22%) - в сельской местности.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Образовательно-воспитательную деятельность осуществляют -                                 135 педагогов. Из них: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bCs/>
          <w:sz w:val="28"/>
          <w:szCs w:val="28"/>
        </w:rPr>
        <w:t>По образованию: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- высшее образование – 109 чел. (80,7%); 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среднее специальное – 20 чел. (14,8 %).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bCs/>
          <w:sz w:val="28"/>
          <w:szCs w:val="28"/>
        </w:rPr>
        <w:t>По стажу работы: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до 3 лет – 3 чел. (2,2%);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-от 3 до 5 лет – 1 чел. (0,7%);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от 5 до 10 лет – 10 чел. (7,4%);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от 10 до 15 лет – 11 чел. (8,1%);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от 15 до 20 лет – 14 чел. (10%);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более 20 лет – 96 чел. (71%).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bCs/>
          <w:sz w:val="28"/>
          <w:szCs w:val="28"/>
        </w:rPr>
        <w:t>По возрасту: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моложе 25 лет – 3 чел. (3%);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- 25 - 35 лет – 8 чел. (6%);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- 35 лет и старше – 124 чел. (91%).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Аттестованы на высшую квалификационную категорию  55 педагогов (40,7%), первую категорию имеют 54 педагогов (40%), 2 учителя носят звание «Заслуженный учитель Российской Федерации» (Зоркина А.А., Дмитриева М.Н.). 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  <w:lang w:eastAsia="en-US"/>
        </w:rPr>
        <w:t>Доля учителей и руководителей общеобразовательных учреждений, прошедших повышение квалификации и профессиональную подготовку для работы в соответствии с федеральными государственными образовательными стандартами, составила 100 %.</w:t>
      </w:r>
      <w:r w:rsidRPr="00EF27F7">
        <w:rPr>
          <w:b/>
          <w:sz w:val="28"/>
          <w:szCs w:val="28"/>
          <w:lang w:eastAsia="en-US"/>
        </w:rPr>
        <w:t xml:space="preserve"> </w:t>
      </w:r>
      <w:r w:rsidRPr="00EF27F7">
        <w:rPr>
          <w:sz w:val="28"/>
          <w:szCs w:val="28"/>
        </w:rPr>
        <w:t xml:space="preserve">Вместе с тем, необходимо продолжать работу по повышению квалификации и соответствия профессиональных стандартов для повышения качества обучения. Анализ образовательной ситуации в Сычевском  районе в части обновления содержания образования, форм и методов обучения, удовлетворения образовательных услуг показал, что традиционно важнейшими показателями эффективности работы педагогических коллективов на муниципальном уровне являются: </w:t>
      </w:r>
    </w:p>
    <w:p w:rsidR="0035402B" w:rsidRPr="00EF27F7" w:rsidRDefault="0035402B" w:rsidP="00EF27F7">
      <w:pPr>
        <w:pStyle w:val="ad"/>
        <w:ind w:firstLine="709"/>
        <w:jc w:val="both"/>
        <w:rPr>
          <w:szCs w:val="28"/>
        </w:rPr>
      </w:pPr>
      <w:r w:rsidRPr="00EF27F7">
        <w:rPr>
          <w:szCs w:val="28"/>
        </w:rPr>
        <w:t xml:space="preserve">- качество знаний и умений обучающихся; </w:t>
      </w:r>
    </w:p>
    <w:p w:rsidR="0035402B" w:rsidRPr="00EF27F7" w:rsidRDefault="0035402B" w:rsidP="00EF27F7">
      <w:pPr>
        <w:pStyle w:val="ad"/>
        <w:ind w:firstLine="709"/>
        <w:jc w:val="both"/>
        <w:rPr>
          <w:szCs w:val="28"/>
        </w:rPr>
      </w:pPr>
      <w:r w:rsidRPr="00EF27F7">
        <w:rPr>
          <w:szCs w:val="28"/>
        </w:rPr>
        <w:t>- количество успевающих обучающихся;</w:t>
      </w:r>
    </w:p>
    <w:p w:rsidR="0035402B" w:rsidRPr="00EF27F7" w:rsidRDefault="0035402B" w:rsidP="00EF27F7">
      <w:pPr>
        <w:pStyle w:val="ad"/>
        <w:ind w:firstLine="709"/>
        <w:jc w:val="both"/>
        <w:rPr>
          <w:szCs w:val="28"/>
        </w:rPr>
      </w:pPr>
      <w:r w:rsidRPr="00EF27F7">
        <w:rPr>
          <w:szCs w:val="28"/>
        </w:rPr>
        <w:t xml:space="preserve">- число обучающихся, оставленных на повторный курс обучения; </w:t>
      </w:r>
    </w:p>
    <w:p w:rsidR="0035402B" w:rsidRPr="00EF27F7" w:rsidRDefault="0035402B" w:rsidP="00EF27F7">
      <w:pPr>
        <w:pStyle w:val="ad"/>
        <w:ind w:firstLine="709"/>
        <w:jc w:val="both"/>
        <w:rPr>
          <w:szCs w:val="28"/>
        </w:rPr>
      </w:pPr>
      <w:r w:rsidRPr="00EF27F7">
        <w:rPr>
          <w:szCs w:val="28"/>
        </w:rPr>
        <w:t xml:space="preserve">- количество выпускников, награжденных медалями «За особые успехи                        в обучении». </w:t>
      </w:r>
    </w:p>
    <w:p w:rsidR="0035402B" w:rsidRPr="00EF27F7" w:rsidRDefault="0035402B" w:rsidP="00EF27F7">
      <w:pPr>
        <w:pStyle w:val="ad"/>
        <w:ind w:firstLine="709"/>
        <w:jc w:val="both"/>
        <w:rPr>
          <w:szCs w:val="28"/>
        </w:rPr>
      </w:pPr>
      <w:r w:rsidRPr="00EF27F7">
        <w:rPr>
          <w:szCs w:val="28"/>
        </w:rPr>
        <w:t>За последние три  года наблюдается положительная динамика качества знаний обучающихся   -  56 %  и успеваемости – 99 %.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Анализ результатов государственной (итоговой) аттестации, проходящей                     в форме и по материалам единого государственного экзамена,  в целом </w:t>
      </w:r>
      <w:r w:rsidRPr="00EF27F7">
        <w:rPr>
          <w:sz w:val="28"/>
          <w:szCs w:val="28"/>
        </w:rPr>
        <w:lastRenderedPageBreak/>
        <w:t>подтверждает  общий уровень подготовки выпускников по предметам учебного плана.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ab/>
        <w:t xml:space="preserve">Одним из ключевых направлений развития системы образования является реализация федерального государственного образовательного стандарта. С  01.09.2019 г. - 100% обучаются по образовательным программам ФГОС. Стандарт предполагает реализацию как урочной, так и внеурочной деятельности. Внеурочная деятельность организуется по направлениям развития личности: 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спортивно-оздоровительное (здоровьесберегающее);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духовно – нравственное (гражданско – патриотическое);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научно-познавательное (общеинтеллектуальное);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художественно-эстетическое;</w:t>
      </w:r>
    </w:p>
    <w:p w:rsidR="0035402B" w:rsidRPr="00EF27F7" w:rsidRDefault="0035402B" w:rsidP="00EF27F7">
      <w:pPr>
        <w:autoSpaceDN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социально – проектное.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Содержание занятий разрабатывается с учетом пожеланий обучающихся и их родителей. Кружки ведутся педагогами образовательных учреждений.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Общее количество педагогов, подготовленных к введению ФГОС, составляет 100%.   </w:t>
      </w:r>
    </w:p>
    <w:p w:rsidR="0035402B" w:rsidRPr="00EF27F7" w:rsidRDefault="0035402B" w:rsidP="00EF27F7">
      <w:pPr>
        <w:shd w:val="clear" w:color="auto" w:fill="FFFFFF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Одной из наиболее эффективных форм работы по выявлению, развитию и поддержке талантливых детей является развитие олимпиадного движения.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 В 18 предметных олимпиадах на муниципальном этапе приняли участие 395 обучающихся муниципальных общеобразовательных организаций.</w:t>
      </w:r>
    </w:p>
    <w:p w:rsidR="0035402B" w:rsidRPr="00EF27F7" w:rsidRDefault="0035402B" w:rsidP="00EF27F7">
      <w:pPr>
        <w:pStyle w:val="af9"/>
        <w:spacing w:line="240" w:lineRule="auto"/>
        <w:ind w:firstLine="709"/>
      </w:pPr>
      <w:r w:rsidRPr="00EF27F7">
        <w:t>Наиболее результативными стали олимпиады по биологии (26), физической культуре (19), обществознанию (14), ОБЖ (12), географии (10).</w:t>
      </w:r>
    </w:p>
    <w:p w:rsidR="0035402B" w:rsidRPr="00EF27F7" w:rsidRDefault="0035402B" w:rsidP="00EF27F7">
      <w:pPr>
        <w:pStyle w:val="af9"/>
        <w:spacing w:line="240" w:lineRule="auto"/>
        <w:ind w:firstLine="709"/>
      </w:pPr>
      <w:r w:rsidRPr="00EF27F7">
        <w:t xml:space="preserve"> По итогам муниципального этапа Олимпиады 132 обучающихся стали победителями и призерами, что составляет 35,4 % от всех участников, из них 35 победители, что составляет 9,4 % от общего числа участников, 97 призеры – 26 % от общего числа участников.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Характеризуя итоги муниципального этапа олимпиады 2019-2020 учебного года, следует отметить, что, не смотря на повышение количественного показателя участников олимпиад по сравнению с прошлым годом на 22 человека, показатель качества снизился  и составил 31,1%.</w:t>
      </w:r>
    </w:p>
    <w:p w:rsidR="0035402B" w:rsidRPr="00EF27F7" w:rsidRDefault="0035402B" w:rsidP="00EF27F7">
      <w:pPr>
        <w:pStyle w:val="af9"/>
        <w:spacing w:line="240" w:lineRule="auto"/>
        <w:ind w:firstLine="709"/>
      </w:pPr>
      <w:r w:rsidRPr="00EF27F7">
        <w:t>В региональном этапе Олимпиады приняли участие 15 человек. Результативным стало участие в олимпиаде по физической культуре (призер – обучающийся 10 класса МБОУ СШ  № 2 г.Сычевки Орлов Артем)</w:t>
      </w:r>
    </w:p>
    <w:p w:rsidR="0035402B" w:rsidRPr="00EF27F7" w:rsidRDefault="0035402B" w:rsidP="00EF27F7">
      <w:pPr>
        <w:pStyle w:val="af9"/>
        <w:spacing w:line="240" w:lineRule="auto"/>
        <w:ind w:firstLine="709"/>
      </w:pPr>
      <w:r w:rsidRPr="00EF27F7">
        <w:t>В рамках реализации муниципальной программы «Развитие молодежной политики в муниципальном образовании «Сычевский район» Смоленской области» с целью стимулирования интереса к обучению, получению высококачественных знаний обучающимися ежегодно выпускники 11 классов общеобразовательных учреждений района, получившие золотые медали «За особые успехи в учении», награждаются денежным поощрением, в размере 10 тыс. рублей. В 2020 году были награждены 13 выпускников:</w:t>
      </w:r>
    </w:p>
    <w:p w:rsidR="0035402B" w:rsidRPr="00EF27F7" w:rsidRDefault="0035402B" w:rsidP="00EF27F7">
      <w:pPr>
        <w:pStyle w:val="af9"/>
        <w:spacing w:line="240" w:lineRule="auto"/>
        <w:ind w:firstLine="709"/>
      </w:pPr>
      <w:r w:rsidRPr="00EF27F7">
        <w:t>-выпускники МБОУ средней школы №1 г. Сычевки Смоленской области – Бочкова Полина, Бычкова Яна, Голубев Павел, Горнов Евгений, Денисенков Артем, Иванова Дария, Кудрявцева Дарья, Левченко Маргарита, Нечаева Анастасия, Шерстнева Кристина</w:t>
      </w:r>
    </w:p>
    <w:p w:rsidR="0035402B" w:rsidRPr="00EF27F7" w:rsidRDefault="0035402B" w:rsidP="00EF27F7">
      <w:pPr>
        <w:pStyle w:val="af9"/>
        <w:spacing w:line="240" w:lineRule="auto"/>
        <w:ind w:firstLine="709"/>
      </w:pPr>
      <w:r w:rsidRPr="00EF27F7">
        <w:lastRenderedPageBreak/>
        <w:t>-выпускники МБОУ средней школы №2 г. Сычевки – Капаева Светлана, Лобазова Юлия, Моисеенкова Дарья.</w:t>
      </w:r>
    </w:p>
    <w:p w:rsidR="0035402B" w:rsidRPr="00EF27F7" w:rsidRDefault="0035402B" w:rsidP="00EF27F7">
      <w:pPr>
        <w:pStyle w:val="af9"/>
        <w:spacing w:line="240" w:lineRule="auto"/>
        <w:ind w:firstLine="709"/>
      </w:pPr>
      <w:r w:rsidRPr="00EF27F7">
        <w:t xml:space="preserve">Они же порадовали нас высокими результатами ЕГЭ:  Бычкова Яна (100 баллов по истории), Моисеенкова Дарья (100 баллов по химии).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 целом, 2019-2020 учебный год завершили 53 выпускника 11 классов и 96 выпускников 9-х классов (7 отличников). Аттестаты выданы всем выпускникам без экзаменов (15 июня).  ОГЭ в этом году был отменен, в связи с введением ограничительных мероприятий по нераспространению новой коронавирусной инфекции. Итоговыми отметками считаются отметки за промежуточную аттестацию, проводимую в ОУ. ЕГЭ же  сдавали только те выпускники, которые планировали поступать в вузы.</w:t>
      </w:r>
    </w:p>
    <w:p w:rsidR="0035402B" w:rsidRPr="00EF27F7" w:rsidRDefault="0035402B" w:rsidP="00EF27F7">
      <w:pPr>
        <w:pStyle w:val="af9"/>
        <w:spacing w:line="240" w:lineRule="auto"/>
        <w:ind w:firstLine="709"/>
      </w:pPr>
      <w:r w:rsidRPr="00EF27F7">
        <w:t>Кроме образовательных услуг, предоставляемых в муниципальных образовательных учреждениях, решается ряд других социально значимых проблем, таких как: сохранение и укрепление здоровья детей, развитие их творческих способностей, самореализация, выявление и поддержка талантливых детей, воспитание гражданско-патриотических качеств и толерантности обучающихся и т.д.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 Особое значение приобретает школьное питание с учетом того, что в последние годы дети проводят в школе все большее количество времени при интенсивном характере обучения. Обучающиеся 1-4 классов получают бесплатное горячее питание (завтрак) за счет средств субсидии, предоставляемой из бюджета Смоленской области местному бюджету муниципального образования «Сычевский район» Смоленской области, 5-11-х классов из малоимущих семей – горячее питание (завтрак) за счет средств, поступающих от Департамента Смоленской области по социальному развитию, 1-11-х классов, имеющие статус детей с ограниченными возможностями здоровья – двухразовое горячее питание (завтрак и обед) за счет средств местного бюджета, обучающиеся 5-11 классов, не относящиеся к льготной категории,  а также находящиеся в группе продленного дня – за счет родительской платы.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В общеобразовательных учреждениях проводится ежегодная диспансеризация обучающихся.  </w:t>
      </w:r>
    </w:p>
    <w:p w:rsidR="0035402B" w:rsidRPr="00EF27F7" w:rsidRDefault="0035402B" w:rsidP="00EF27F7">
      <w:pPr>
        <w:pStyle w:val="af9"/>
        <w:spacing w:line="240" w:lineRule="auto"/>
        <w:ind w:firstLine="709"/>
      </w:pPr>
      <w:r w:rsidRPr="00EF27F7">
        <w:t>Особое внимание уделено созданию современной школьной инфраструктуры.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 2020 году в образовательных учреждениях района произведены следующие работы:  ремонт помещений для функционирования центров цифрового и  гуманитарного профилей «Точка роста» в зданиях МБОУ СШ №1 г.Сычевки Смол. обл. и МБОУ СШ №2 г.Сычевки; установка противопожарного дверного блока в МКОУ Дугинской ОШ; обеспечение топливом МКОУ Юшинской ОШ, работы по переоборудованию на электроотопление в зданиях МКОУ Елмановской ОШ; ремонт здания №1 МБУДО ДДТ (крыши, цоколя, отмостки и 4-х крылец, коридоров, холлов и кабинетов на 2-х этажах, отопления, произведена смена дверных блоков, выполнены электромонтажные работы, замена АПС); здания №1 МБДОУ детского сада №1 (крыши, помещений 1-го и 2-го этажа, пищеблока, замена дверных блоков, частично заасфальтирована дорожка на территории детского сада, замена АПС);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lastRenderedPageBreak/>
        <w:t>- полов помещений, полов и стен пищеблока, электромонтажных работ,  смене дверных блоков в здании МБДОУ детского сада №3; ремонта в МБДОУ детском саду №2 (крыши, полов на 2-х этажах, ремонт двух крылец и цоколя здания пищеблока,  смене межкомнатных дверей, водопровода, ремонта туалетных комнат);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косметический ремонт во всех ОУ; приобретение необходимых средств для выполнения профилактических мер по нераспространению новой коронавирусной инфекции, а именно: рециркуляторов, бесконтактных термометров, дозаторов, дезинфицирующих средств и средств индивидуальной защиты.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Фонды школьных библиотек продолжают пополняться. Укомплектованность образовательных учреждений района учебниками в 2019-2020 учебном году  составила – 100 %. 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 Продолжается формирование парка транспорта для централизованного подвоза детей к общеобразовательным учреждениям. На 1 сентября 2020 года в школах района насчитывается 8 единиц специализированного автотранспорта, что позволяет обеспечить 100% обучающихся, нуждающихся в подвозе. Все школьные автобусы оборудованы спутниковой  навигационной системой ГЛОНАСС и тахографами.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Проводится работа по развитию технической основы современных информационных образовательных технологий. Во всех школах района действует сеть Интернет. 3 общеобразовательные организации включены в национальный проект «Цифровая экономика» (2019-2020).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На  2020- 2021 учебный год в общеобразовательных учреждениях организовано индивидуальное обучение на дому 9 обучающихся, из них 5 –дети-инвалиды. </w:t>
      </w: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С 2018 года на базе МБОУ СШ № 1 г.Сычевки Смоленской области функционирует муниципальный образовательный центр поддержки и развития муниципальной системы образования (далее – МОЦ).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развития, включая повышение качества преподавания, управления, условий организации образовательной деятельности.</w:t>
      </w: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С сентября 2018 года на базе  библиотеки МБОУ СШ № 2 г.Сычевки  в пилотном режиме начал работу информационно-библиотечный центр ( далее – ИБЦ). ИБЦ призван оказывать информационную поддержку образовательной, воспитательной, научно-исследовательской деятельности всех участников образовательного процесса.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Для повышения качества образования необходимо:</w:t>
      </w:r>
    </w:p>
    <w:p w:rsidR="0035402B" w:rsidRPr="00EF27F7" w:rsidRDefault="0035402B" w:rsidP="00EF27F7">
      <w:pPr>
        <w:shd w:val="clear" w:color="auto" w:fill="FFFFFF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создать условия для сохранения и развития единого образовательного пространства;</w:t>
      </w:r>
    </w:p>
    <w:p w:rsidR="0035402B" w:rsidRPr="00EF27F7" w:rsidRDefault="0035402B" w:rsidP="00EF27F7">
      <w:pPr>
        <w:shd w:val="clear" w:color="auto" w:fill="FFFFFF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- совершенствовать содержание и технологии общего образования; </w:t>
      </w:r>
    </w:p>
    <w:p w:rsidR="0035402B" w:rsidRPr="00EF27F7" w:rsidRDefault="0035402B" w:rsidP="00EF27F7">
      <w:pPr>
        <w:shd w:val="clear" w:color="auto" w:fill="FFFFFF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- сформировать механизмы оценки качества и востребованности образовательных услуг с участием потребителей;  </w:t>
      </w:r>
    </w:p>
    <w:p w:rsidR="0035402B" w:rsidRPr="00EF27F7" w:rsidRDefault="0035402B" w:rsidP="00EF27F7">
      <w:pPr>
        <w:shd w:val="clear" w:color="auto" w:fill="FFFFFF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обеспечить инновационный характера базового образования в соответствии с требованиями экономики, основанной на знаниях;</w:t>
      </w:r>
    </w:p>
    <w:p w:rsidR="0035402B" w:rsidRPr="00EF27F7" w:rsidRDefault="0035402B" w:rsidP="00EF27F7">
      <w:pPr>
        <w:shd w:val="clear" w:color="auto" w:fill="FFFFFF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lastRenderedPageBreak/>
        <w:t>- сформировать муниципальные локальные образовательные сети,  включающие в себя образовательные учреждения разного вида;</w:t>
      </w:r>
    </w:p>
    <w:p w:rsidR="0035402B" w:rsidRPr="00EF27F7" w:rsidRDefault="0035402B" w:rsidP="00EF27F7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организовать опытно-экспериментальной работы по актуальным педагогическим проблемам;</w:t>
      </w:r>
    </w:p>
    <w:p w:rsidR="0035402B" w:rsidRPr="00EF27F7" w:rsidRDefault="0035402B" w:rsidP="00EF27F7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 усилить воспитательный потенциал образовательных учреждений.</w:t>
      </w:r>
    </w:p>
    <w:p w:rsidR="0035402B" w:rsidRPr="00EF27F7" w:rsidRDefault="0035402B" w:rsidP="00EF2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 </w:t>
      </w:r>
    </w:p>
    <w:p w:rsidR="0035402B" w:rsidRPr="00EF27F7" w:rsidRDefault="0035402B" w:rsidP="00EF27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27F7">
        <w:rPr>
          <w:sz w:val="28"/>
          <w:szCs w:val="28"/>
        </w:rPr>
        <w:t>Раздел 2. Цели и  целевые показатели реализации подпрограммы муниципальной программы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Целью подпрограммы является 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- повышение качества образования;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обеспечение доступности горячего питания в общеобразовательных учреждениях для всех школьников;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обеспечение отдыха и оздоровления детей  в учреждениях образования;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развитие кадрового потенциала;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улучшение инфраструктурного и материально-технического обеспечения системы образования.</w:t>
      </w:r>
    </w:p>
    <w:p w:rsidR="0035402B" w:rsidRPr="00EF27F7" w:rsidRDefault="0035402B" w:rsidP="00EF27F7">
      <w:pPr>
        <w:ind w:firstLine="709"/>
        <w:jc w:val="both"/>
        <w:rPr>
          <w:i/>
          <w:sz w:val="28"/>
          <w:szCs w:val="28"/>
        </w:rPr>
      </w:pPr>
      <w:r w:rsidRPr="00EF27F7">
        <w:rPr>
          <w:sz w:val="28"/>
          <w:szCs w:val="28"/>
        </w:rPr>
        <w:t>Эффективность реализации подпрограммы оценивается по следующим показателям.</w:t>
      </w:r>
      <w:r w:rsidRPr="00EF27F7">
        <w:rPr>
          <w:i/>
          <w:sz w:val="28"/>
          <w:szCs w:val="28"/>
        </w:rPr>
        <w:t xml:space="preserve">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35402B" w:rsidRPr="000F527F" w:rsidTr="00EF27F7">
        <w:tc>
          <w:tcPr>
            <w:tcW w:w="223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gridSpan w:val="2"/>
          </w:tcPr>
          <w:p w:rsidR="0035402B" w:rsidRPr="000F527F" w:rsidRDefault="0035402B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35402B" w:rsidRPr="000F527F" w:rsidRDefault="0035402B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103" w:type="dxa"/>
            <w:gridSpan w:val="6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35402B" w:rsidRPr="000F527F" w:rsidTr="00EF27F7">
        <w:tc>
          <w:tcPr>
            <w:tcW w:w="223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4-й год реализации программ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5-й год реализации программ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6-й год реализации программ</w:t>
            </w:r>
          </w:p>
        </w:tc>
      </w:tr>
      <w:tr w:rsidR="0035402B" w:rsidRPr="000F527F" w:rsidTr="00EF27F7">
        <w:trPr>
          <w:trHeight w:val="2745"/>
        </w:trPr>
        <w:tc>
          <w:tcPr>
            <w:tcW w:w="223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1.Среднемесячная номинальная начисленная заработная плата работников: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- муниципальных общеобразовательных учреждений;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- учителей муниципальных общеобразовательных учреждений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19382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25150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31649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35402B" w:rsidRPr="000F527F" w:rsidTr="00EF27F7">
        <w:trPr>
          <w:trHeight w:val="345"/>
        </w:trPr>
        <w:tc>
          <w:tcPr>
            <w:tcW w:w="223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2.Доля выпускников муниципальных общеобразовательных учреждений, сдавших единый </w:t>
            </w:r>
            <w:r w:rsidRPr="000F527F">
              <w:rPr>
                <w:sz w:val="22"/>
                <w:szCs w:val="22"/>
              </w:rPr>
              <w:lastRenderedPageBreak/>
              <w:t>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97,5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</w:tr>
      <w:tr w:rsidR="0035402B" w:rsidRPr="000F527F" w:rsidTr="00EF27F7">
        <w:trPr>
          <w:trHeight w:val="1697"/>
        </w:trPr>
        <w:tc>
          <w:tcPr>
            <w:tcW w:w="223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35402B" w:rsidRPr="000F527F" w:rsidTr="00EF27F7">
        <w:trPr>
          <w:trHeight w:val="1679"/>
        </w:trPr>
        <w:tc>
          <w:tcPr>
            <w:tcW w:w="223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</w:tr>
      <w:tr w:rsidR="0035402B" w:rsidRPr="000F527F" w:rsidTr="00EF27F7">
        <w:trPr>
          <w:trHeight w:val="1474"/>
        </w:trPr>
        <w:tc>
          <w:tcPr>
            <w:tcW w:w="223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35402B" w:rsidRPr="000F527F" w:rsidTr="00EF27F7">
        <w:trPr>
          <w:trHeight w:val="916"/>
        </w:trPr>
        <w:tc>
          <w:tcPr>
            <w:tcW w:w="223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6. 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59,2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61,4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62,2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</w:tr>
      <w:tr w:rsidR="0035402B" w:rsidRPr="000F527F" w:rsidTr="00EF27F7">
        <w:trPr>
          <w:trHeight w:val="1190"/>
        </w:trPr>
        <w:tc>
          <w:tcPr>
            <w:tcW w:w="2235" w:type="dxa"/>
          </w:tcPr>
          <w:p w:rsidR="0035402B" w:rsidRPr="000F527F" w:rsidRDefault="0035402B" w:rsidP="00EF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тыс.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 рублей</w:t>
            </w:r>
          </w:p>
        </w:tc>
        <w:tc>
          <w:tcPr>
            <w:tcW w:w="99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sectPr w:rsidR="0035402B" w:rsidRPr="000F527F" w:rsidSect="00E20D33">
          <w:pgSz w:w="11907" w:h="16840" w:code="9"/>
          <w:pgMar w:top="1134" w:right="567" w:bottom="1134" w:left="1134" w:header="720" w:footer="720" w:gutter="0"/>
          <w:pgNumType w:start="13"/>
          <w:cols w:space="720"/>
          <w:docGrid w:linePitch="272"/>
        </w:sect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W w:w="1548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99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709"/>
        <w:gridCol w:w="710"/>
        <w:gridCol w:w="709"/>
        <w:gridCol w:w="708"/>
        <w:gridCol w:w="709"/>
        <w:gridCol w:w="567"/>
        <w:gridCol w:w="708"/>
      </w:tblGrid>
      <w:tr w:rsidR="0035402B" w:rsidRPr="000F527F" w:rsidTr="00302742">
        <w:trPr>
          <w:trHeight w:val="873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Исполнитель</w:t>
            </w: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803" w:type="dxa"/>
            <w:gridSpan w:val="8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7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35402B" w:rsidRPr="000F527F" w:rsidTr="00302742">
        <w:trPr>
          <w:trHeight w:val="439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/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3год планового периода </w:t>
            </w:r>
          </w:p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</w:t>
            </w:r>
          </w:p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 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 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 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 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71"/>
        </w:trPr>
        <w:tc>
          <w:tcPr>
            <w:tcW w:w="15489" w:type="dxa"/>
            <w:gridSpan w:val="18"/>
          </w:tcPr>
          <w:p w:rsidR="0035402B" w:rsidRPr="000F527F" w:rsidRDefault="0035402B" w:rsidP="00302742">
            <w:pPr>
              <w:jc w:val="center"/>
            </w:pPr>
            <w:r w:rsidRPr="000F527F">
              <w:t>1. Повышение качества образования и создание условий для повышения качества  образования</w:t>
            </w:r>
          </w:p>
        </w:tc>
      </w:tr>
      <w:tr w:rsidR="0035402B" w:rsidRPr="000F527F" w:rsidTr="00302742">
        <w:trPr>
          <w:trHeight w:val="758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567" w:type="dxa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</w:tcPr>
          <w:p w:rsidR="0035402B" w:rsidRPr="000F527F" w:rsidRDefault="0035402B" w:rsidP="00302742">
            <w:pPr>
              <w:jc w:val="center"/>
            </w:pPr>
          </w:p>
        </w:tc>
      </w:tr>
      <w:tr w:rsidR="0035402B" w:rsidRPr="000F527F" w:rsidTr="00302742">
        <w:trPr>
          <w:trHeight w:val="758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</w:rPr>
              <w:t>1. Повышение качества образования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jc w:val="center"/>
            </w:pPr>
            <w:r w:rsidRPr="000F527F"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516,3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</w:tr>
      <w:tr w:rsidR="0035402B" w:rsidRPr="000F527F" w:rsidTr="00302742">
        <w:trPr>
          <w:trHeight w:val="433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1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сдавших единый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  <w:r w:rsidRPr="000F527F">
              <w:t>х</w:t>
            </w:r>
          </w:p>
          <w:p w:rsidR="0035402B" w:rsidRPr="000F527F" w:rsidRDefault="0035402B" w:rsidP="00302742">
            <w:pPr>
              <w:jc w:val="center"/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</w:tr>
      <w:tr w:rsidR="0035402B" w:rsidRPr="000F527F" w:rsidTr="00302742">
        <w:trPr>
          <w:trHeight w:val="320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2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  <w:r w:rsidRPr="000F527F">
              <w:t>0</w:t>
            </w:r>
          </w:p>
        </w:tc>
        <w:tc>
          <w:tcPr>
            <w:tcW w:w="567" w:type="dxa"/>
          </w:tcPr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  <w:r w:rsidRPr="000F527F">
              <w:t>0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</w:t>
            </w:r>
          </w:p>
        </w:tc>
      </w:tr>
      <w:tr w:rsidR="0035402B" w:rsidRPr="000F527F" w:rsidTr="00302742">
        <w:trPr>
          <w:trHeight w:val="326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1.1. Приобретение учебников, учебных и методических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системы оценки качества образования.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государственной (итоговой) аттестации выпускников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в форме Единого государственного экзамена.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 Проведение предметных олимпиад.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158495,2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30866,3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31524,2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11178,9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144632,9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27031,4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24839,1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10915,5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8814,0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3091,2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B" w:rsidRPr="000F527F" w:rsidTr="00302742">
        <w:trPr>
          <w:trHeight w:val="367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общеобразовательных 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учреждений (%)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7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 (%)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</w:tr>
      <w:tr w:rsidR="0035402B" w:rsidRPr="000F527F" w:rsidTr="00302742">
        <w:trPr>
          <w:trHeight w:val="340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2.1. Расходы на обеспечение деятельности муниципальных 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133627,1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24725,5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23996,5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10124,9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4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4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Фед-ный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0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2.2. Организация питания обучающихся (завтраки)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1654,2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3748,4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0"/>
        </w:trPr>
        <w:tc>
          <w:tcPr>
            <w:tcW w:w="2023" w:type="dxa"/>
            <w:vMerge w:val="restart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6167,9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0"/>
        </w:trPr>
        <w:tc>
          <w:tcPr>
            <w:tcW w:w="2023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</w:tr>
      <w:tr w:rsidR="0035402B" w:rsidRPr="000F527F" w:rsidTr="00302742">
        <w:trPr>
          <w:trHeight w:val="360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2.4. Питание детей в ГПД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0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2.5. Питание детей в  пришкольных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интернатах 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1030,5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1079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1236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1535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445058" w:rsidTr="00302742">
        <w:trPr>
          <w:trHeight w:val="1367"/>
        </w:trPr>
        <w:tc>
          <w:tcPr>
            <w:tcW w:w="2023" w:type="dxa"/>
            <w:vMerge w:val="restart"/>
            <w:shd w:val="clear" w:color="auto" w:fill="FFFFFF"/>
          </w:tcPr>
          <w:p w:rsidR="0035402B" w:rsidRPr="00445058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  <w:r w:rsidRPr="00445058">
              <w:rPr>
                <w:rFonts w:ascii="Times New Roman" w:hAnsi="Times New Roman"/>
              </w:rPr>
              <w:t>Обеспечение условий для создания функционирования центров цифрового и гуманитарного профилей,  центров образования естественно –научной и технологической направленностей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МБОУ СШ №1 г.Сычевки Смол. обл., МБОУ СШ №2 г.Сычевки, МКОУ Юшинская ОШ, МКОУ Дугинская ОШ,</w:t>
            </w:r>
          </w:p>
          <w:p w:rsidR="0035402B" w:rsidRPr="00445058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МКОУ Субботниковская ОШ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1576,8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1570,1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445058" w:rsidTr="00302742">
        <w:trPr>
          <w:trHeight w:val="1367"/>
        </w:trPr>
        <w:tc>
          <w:tcPr>
            <w:tcW w:w="2023" w:type="dxa"/>
            <w:vMerge/>
            <w:shd w:val="clear" w:color="auto" w:fill="FFFFFF"/>
          </w:tcPr>
          <w:p w:rsidR="0035402B" w:rsidRPr="00445058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4361,7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445058" w:rsidTr="00302742">
        <w:trPr>
          <w:trHeight w:val="1090"/>
        </w:trPr>
        <w:tc>
          <w:tcPr>
            <w:tcW w:w="2023" w:type="dxa"/>
            <w:vMerge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181,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445058" w:rsidTr="00302742">
        <w:trPr>
          <w:trHeight w:val="1106"/>
        </w:trPr>
        <w:tc>
          <w:tcPr>
            <w:tcW w:w="2023" w:type="dxa"/>
            <w:vMerge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0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кадрового потенциала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733845,9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94015,7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100066,0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107556,7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113234,9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119095,0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111264,0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165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/>
        </w:tc>
        <w:tc>
          <w:tcPr>
            <w:tcW w:w="992" w:type="dxa"/>
            <w:vMerge/>
            <w:vAlign w:val="center"/>
          </w:tcPr>
          <w:p w:rsidR="0035402B" w:rsidRPr="000F527F" w:rsidRDefault="0035402B" w:rsidP="00302742"/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11619,1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1421,6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1995,5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1995,5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</w:tr>
      <w:tr w:rsidR="0035402B" w:rsidRPr="000F527F" w:rsidTr="00302742">
        <w:trPr>
          <w:trHeight w:val="57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/>
        </w:tc>
        <w:tc>
          <w:tcPr>
            <w:tcW w:w="992" w:type="dxa"/>
            <w:vMerge/>
            <w:vAlign w:val="center"/>
          </w:tcPr>
          <w:p w:rsidR="0035402B" w:rsidRPr="000F527F" w:rsidRDefault="0035402B" w:rsidP="00302742"/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696707,5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96092,5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97905,4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103583,6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>
              <w:t>109443,7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109268,5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</w:tr>
      <w:tr w:rsidR="0035402B" w:rsidRPr="000F527F" w:rsidTr="00302742">
        <w:trPr>
          <w:trHeight w:val="57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/>
        </w:tc>
        <w:tc>
          <w:tcPr>
            <w:tcW w:w="992" w:type="dxa"/>
            <w:vMerge/>
            <w:vAlign w:val="center"/>
          </w:tcPr>
          <w:p w:rsidR="0035402B" w:rsidRPr="000F527F" w:rsidRDefault="0035402B" w:rsidP="00302742"/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7655,8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</w:tr>
      <w:tr w:rsidR="0035402B" w:rsidRPr="000F527F" w:rsidTr="00302742">
        <w:trPr>
          <w:trHeight w:val="320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7F">
              <w:t>Показатель 1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7F">
              <w:t>Среднемесячная номинальная начисленная заработная плата работников: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t xml:space="preserve"> - муниципальных общеобразовательных учреждений</w:t>
            </w:r>
            <w:r w:rsidRPr="000F527F">
              <w:rPr>
                <w:sz w:val="28"/>
                <w:szCs w:val="28"/>
              </w:rPr>
              <w:t>;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31649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35402B" w:rsidRPr="000F527F" w:rsidTr="00302742">
        <w:trPr>
          <w:trHeight w:val="585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3.1. Оплата труда работников 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699718,1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96397,8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98399,3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104077,5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B" w:rsidRPr="000F527F" w:rsidTr="00302742">
        <w:trPr>
          <w:trHeight w:val="1335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/>
        </w:tc>
        <w:tc>
          <w:tcPr>
            <w:tcW w:w="992" w:type="dxa"/>
            <w:vMerge/>
            <w:vAlign w:val="center"/>
          </w:tcPr>
          <w:p w:rsidR="0035402B" w:rsidRPr="000F527F" w:rsidRDefault="0035402B" w:rsidP="00302742"/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8664,6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1119,9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1332,3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1332,3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51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/>
        </w:tc>
        <w:tc>
          <w:tcPr>
            <w:tcW w:w="992" w:type="dxa"/>
            <w:vMerge/>
            <w:vAlign w:val="center"/>
          </w:tcPr>
          <w:p w:rsidR="0035402B" w:rsidRPr="000F527F" w:rsidRDefault="0035402B" w:rsidP="00302742"/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691053,5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95277,9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97067,0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102745,2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108605,3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108605,3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31348,5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5829,2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3.3. Проведение медицинских осмотров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2954,5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 Основное  мероприятие «Проведение мероприятий по отдыху и оздоровлению"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1895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численности обучающихся 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 учреждениях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1895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 (%).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</w:tr>
      <w:tr w:rsidR="0035402B" w:rsidRPr="000F527F" w:rsidTr="00302742">
        <w:trPr>
          <w:trHeight w:val="747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4.2.1. Организация отдыха детей  в загородных детских оздоровительных лагерях, расположенных на территории Российской Федерации, 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5402B" w:rsidRPr="000F527F" w:rsidRDefault="0035402B" w:rsidP="00302742"/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1309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630"/>
        </w:trPr>
        <w:tc>
          <w:tcPr>
            <w:tcW w:w="2023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2.Организация отдыха и оздоровления детей в 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459"/>
        </w:trPr>
        <w:tc>
          <w:tcPr>
            <w:tcW w:w="2023" w:type="dxa"/>
            <w:vMerge/>
            <w:vAlign w:val="center"/>
          </w:tcPr>
          <w:p w:rsidR="0035402B" w:rsidRPr="000F527F" w:rsidRDefault="0035402B" w:rsidP="00302742"/>
        </w:tc>
        <w:tc>
          <w:tcPr>
            <w:tcW w:w="992" w:type="dxa"/>
            <w:vMerge/>
            <w:vAlign w:val="center"/>
          </w:tcPr>
          <w:p w:rsidR="0035402B" w:rsidRPr="000F527F" w:rsidRDefault="0035402B" w:rsidP="00302742"/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0,00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</w:pPr>
          </w:p>
        </w:tc>
        <w:tc>
          <w:tcPr>
            <w:tcW w:w="567" w:type="dxa"/>
          </w:tcPr>
          <w:p w:rsidR="0035402B" w:rsidRPr="000F527F" w:rsidRDefault="0035402B" w:rsidP="00302742"/>
        </w:tc>
        <w:tc>
          <w:tcPr>
            <w:tcW w:w="708" w:type="dxa"/>
          </w:tcPr>
          <w:p w:rsidR="0035402B" w:rsidRPr="000F527F" w:rsidRDefault="0035402B" w:rsidP="00302742"/>
        </w:tc>
      </w:tr>
      <w:tr w:rsidR="0035402B" w:rsidRPr="000F527F" w:rsidTr="00302742">
        <w:trPr>
          <w:trHeight w:val="320"/>
        </w:trPr>
        <w:tc>
          <w:tcPr>
            <w:tcW w:w="2023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35402B" w:rsidRPr="000F527F" w:rsidSect="00E20D33">
          <w:pgSz w:w="16840" w:h="11907" w:orient="landscape" w:code="9"/>
          <w:pgMar w:top="1134" w:right="1134" w:bottom="567" w:left="1134" w:header="680" w:footer="720" w:gutter="0"/>
          <w:pgNumType w:start="24"/>
          <w:cols w:space="720"/>
          <w:docGrid w:linePitch="272"/>
        </w:sect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программы.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1051"/>
        <w:gridCol w:w="1051"/>
        <w:gridCol w:w="1051"/>
        <w:gridCol w:w="1047"/>
        <w:gridCol w:w="1045"/>
        <w:gridCol w:w="1057"/>
        <w:gridCol w:w="1058"/>
        <w:gridCol w:w="1185"/>
      </w:tblGrid>
      <w:tr w:rsidR="0035402B" w:rsidRPr="000F527F" w:rsidTr="00302742">
        <w:tc>
          <w:tcPr>
            <w:tcW w:w="296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139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  <w:tc>
          <w:tcPr>
            <w:tcW w:w="24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ВСЕГО</w:t>
            </w:r>
          </w:p>
        </w:tc>
      </w:tr>
      <w:tr w:rsidR="0035402B" w:rsidRPr="000F527F" w:rsidTr="00302742">
        <w:trPr>
          <w:trHeight w:val="550"/>
        </w:trPr>
        <w:tc>
          <w:tcPr>
            <w:tcW w:w="296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90826,5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93933,6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97327,5</w:t>
            </w:r>
          </w:p>
        </w:tc>
        <w:tc>
          <w:tcPr>
            <w:tcW w:w="11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99752,4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104410,4</w:t>
            </w:r>
          </w:p>
        </w:tc>
        <w:tc>
          <w:tcPr>
            <w:tcW w:w="139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110270,4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110048,2</w:t>
            </w:r>
          </w:p>
        </w:tc>
        <w:tc>
          <w:tcPr>
            <w:tcW w:w="24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706569,0</w:t>
            </w:r>
          </w:p>
        </w:tc>
      </w:tr>
      <w:tr w:rsidR="0035402B" w:rsidRPr="000F527F" w:rsidTr="00302742">
        <w:trPr>
          <w:trHeight w:val="830"/>
        </w:trPr>
        <w:tc>
          <w:tcPr>
            <w:tcW w:w="296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29802,1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27935,5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28460,0</w:t>
            </w:r>
          </w:p>
        </w:tc>
        <w:tc>
          <w:tcPr>
            <w:tcW w:w="11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26841,6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20573,8</w:t>
            </w:r>
          </w:p>
        </w:tc>
        <w:tc>
          <w:tcPr>
            <w:tcW w:w="139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15037,6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15212,8</w:t>
            </w:r>
          </w:p>
        </w:tc>
        <w:tc>
          <w:tcPr>
            <w:tcW w:w="24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163863,4</w:t>
            </w:r>
          </w:p>
        </w:tc>
      </w:tr>
      <w:tr w:rsidR="0035402B" w:rsidRPr="000F527F" w:rsidTr="00302742">
        <w:trPr>
          <w:trHeight w:val="830"/>
        </w:trPr>
        <w:tc>
          <w:tcPr>
            <w:tcW w:w="296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5643,1</w:t>
            </w:r>
          </w:p>
        </w:tc>
        <w:tc>
          <w:tcPr>
            <w:tcW w:w="11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13378,6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9177,5</w:t>
            </w:r>
          </w:p>
        </w:tc>
        <w:tc>
          <w:tcPr>
            <w:tcW w:w="139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9177,3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37376,5</w:t>
            </w:r>
          </w:p>
        </w:tc>
      </w:tr>
      <w:tr w:rsidR="0035402B" w:rsidRPr="000F527F" w:rsidTr="00302742">
        <w:tc>
          <w:tcPr>
            <w:tcW w:w="296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ИТОГО: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120628,6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121869,1</w:t>
            </w:r>
          </w:p>
        </w:tc>
        <w:tc>
          <w:tcPr>
            <w:tcW w:w="126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131430,6</w:t>
            </w:r>
          </w:p>
        </w:tc>
        <w:tc>
          <w:tcPr>
            <w:tcW w:w="11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139972,6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134161,7</w:t>
            </w:r>
          </w:p>
        </w:tc>
        <w:tc>
          <w:tcPr>
            <w:tcW w:w="139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134485,3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125261,0</w:t>
            </w:r>
          </w:p>
        </w:tc>
        <w:tc>
          <w:tcPr>
            <w:tcW w:w="24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907808,9</w:t>
            </w: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F527F">
        <w:rPr>
          <w:i/>
        </w:rPr>
        <w:t xml:space="preserve"> 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5402B" w:rsidRPr="000F527F" w:rsidRDefault="0035402B" w:rsidP="0035402B"/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детские"/>
      <w:r w:rsidRPr="000F527F">
        <w:rPr>
          <w:sz w:val="28"/>
          <w:szCs w:val="28"/>
        </w:rPr>
        <w:lastRenderedPageBreak/>
        <w:t xml:space="preserve">ПОДПРОГРАММА </w:t>
      </w:r>
      <w:hyperlink r:id="rId18" w:anchor="детские#детские" w:history="1">
        <w:r w:rsidRPr="000F527F">
          <w:rPr>
            <w:rStyle w:val="af1"/>
            <w:color w:val="auto"/>
            <w:sz w:val="28"/>
            <w:szCs w:val="28"/>
          </w:rPr>
          <w:t xml:space="preserve"> «Организация предоставления общедоступного бесплатного дошкольного образования на территории муниципального образования                 «Сычевский район» Смоленской области»</w:t>
        </w:r>
      </w:hyperlink>
    </w:p>
    <w:bookmarkEnd w:id="0"/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rStyle w:val="af1"/>
          <w:color w:val="auto"/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  <w:hyperlink r:id="rId19" w:anchor="детские#детские" w:history="1">
        <w:r w:rsidRPr="000F527F">
          <w:rPr>
            <w:rStyle w:val="af1"/>
            <w:color w:val="auto"/>
            <w:sz w:val="28"/>
            <w:szCs w:val="28"/>
          </w:rPr>
          <w:t xml:space="preserve">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</w:t>
        </w:r>
      </w:hyperlink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6928"/>
      </w:tblGrid>
      <w:tr w:rsidR="0035402B" w:rsidRPr="000F527F" w:rsidTr="00302742">
        <w:trPr>
          <w:trHeight w:val="691"/>
        </w:trPr>
        <w:tc>
          <w:tcPr>
            <w:tcW w:w="342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92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муниципального образования «Сычевский район» Смоленской области</w:t>
            </w:r>
          </w:p>
        </w:tc>
      </w:tr>
      <w:tr w:rsidR="0035402B" w:rsidRPr="000F527F" w:rsidTr="00302742">
        <w:tc>
          <w:tcPr>
            <w:tcW w:w="342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2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Муниципальные дошкольные образовательные  учреждения Сычевского района Смоленской области</w:t>
            </w:r>
          </w:p>
        </w:tc>
      </w:tr>
      <w:tr w:rsidR="0035402B" w:rsidRPr="000F527F" w:rsidTr="00302742">
        <w:tc>
          <w:tcPr>
            <w:tcW w:w="342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92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Обеспечение устойчивого развития системы дошкольного образования муниципального образования «Сычевский район», повышение качества и эффективности дошкольного образования</w:t>
            </w:r>
          </w:p>
        </w:tc>
      </w:tr>
      <w:tr w:rsidR="0035402B" w:rsidRPr="000F527F" w:rsidTr="00302742">
        <w:tc>
          <w:tcPr>
            <w:tcW w:w="342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92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                    1-7 лет.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                  1-7 лет.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35402B" w:rsidRPr="000F527F" w:rsidTr="00302742">
        <w:tc>
          <w:tcPr>
            <w:tcW w:w="342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Сроки (этапы) реализации муниципальной </w:t>
            </w:r>
            <w:r w:rsidRPr="000F527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2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2018-2024</w:t>
            </w:r>
          </w:p>
        </w:tc>
      </w:tr>
      <w:tr w:rsidR="0035402B" w:rsidRPr="000F527F" w:rsidTr="00302742">
        <w:trPr>
          <w:trHeight w:val="47"/>
        </w:trPr>
        <w:tc>
          <w:tcPr>
            <w:tcW w:w="3420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2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sz w:val="28"/>
                <w:szCs w:val="28"/>
              </w:rPr>
              <w:t>260647,4</w:t>
            </w:r>
            <w:r w:rsidRPr="000F527F">
              <w:rPr>
                <w:sz w:val="28"/>
                <w:szCs w:val="28"/>
              </w:rPr>
              <w:t xml:space="preserve"> тыс. рублей, в том числе: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2018 году – 36253,8  тыс. рублей, из них за счет средств районного бюджета – 21616,2тыс. руб., областного бюджета –  14637,6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2019 году – 34356,4 тыс. рублей, из них за счет средств районного бюджета  - 20566,6 тыс. руб., областного бюджета –  13789,8 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2020 году –37187,6 тыс. рублей, из них за счет средств районного бюджета – 21744,8   тыс. руб., областного бюджета –  15442,8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-в 2021 году– </w:t>
            </w:r>
            <w:r>
              <w:rPr>
                <w:sz w:val="28"/>
                <w:szCs w:val="28"/>
              </w:rPr>
              <w:t>39271,9</w:t>
            </w:r>
            <w:r w:rsidRPr="000F527F">
              <w:rPr>
                <w:sz w:val="28"/>
                <w:szCs w:val="28"/>
              </w:rPr>
              <w:t xml:space="preserve">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22628,1</w:t>
            </w:r>
            <w:r w:rsidRPr="000F527F">
              <w:rPr>
                <w:sz w:val="28"/>
                <w:szCs w:val="28"/>
              </w:rPr>
              <w:t xml:space="preserve"> тыс. руб., областного бюджета –  16643,8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2022 году– 38071,3  тыс. рублей, из них за счет средств районного бюджета – 21145,9тыс. руб., областного бюджета –  16925,4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2023 году–  37753,2 тыс. рублей, из них за счет средств районного бюджета – 19932,4тыс. руб., областного бюджета – 17820,8 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2024 году– 37753,2  тыс. рублей, из них за счет средств районного бюджета – 19932,4тыс. руб., областного бюджета –17820,8   тыс. руб.</w:t>
            </w: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EF27F7">
      <w:pPr>
        <w:ind w:firstLine="708"/>
        <w:jc w:val="both"/>
        <w:rPr>
          <w:sz w:val="28"/>
          <w:szCs w:val="28"/>
        </w:rPr>
      </w:pPr>
      <w:r w:rsidRPr="000F527F">
        <w:rPr>
          <w:i/>
        </w:rPr>
        <w:t xml:space="preserve"> </w:t>
      </w:r>
      <w:r w:rsidRPr="000F527F">
        <w:rPr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людей, независимо от их социального происхождения, расовой и национальной принадлежности, языка, пола, вероисповедания.</w:t>
      </w:r>
    </w:p>
    <w:p w:rsidR="0035402B" w:rsidRPr="000F527F" w:rsidRDefault="0035402B" w:rsidP="00EF27F7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Предназначение дошкольного образования на современном этапе состоит не только в формировании определенной суммы знаний, но и в развитии базовой способности личности, ее социальных и культурных навыков, основ экологически целесообразного поведения, здорового образа жизни.</w:t>
      </w:r>
    </w:p>
    <w:p w:rsidR="0035402B" w:rsidRPr="000F527F" w:rsidRDefault="0035402B" w:rsidP="00EF27F7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образования, как  обозначено в Законе «Об образовании               в РФ», является первой ступенью в системе непрерывного образования, что предъявляет повышенные требования к качеству образования в дошкольных учреждениях.</w:t>
      </w:r>
    </w:p>
    <w:p w:rsidR="0035402B" w:rsidRPr="000F527F" w:rsidRDefault="0035402B" w:rsidP="00EF27F7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территории муниципального образования функционирует                                     7 муниципальных дошкольных образовательных учреждений на 612 мест. Из них                     4 детских садов расположено в сельской местности (212 мест), и 3 в городе                         (400 мест). </w:t>
      </w:r>
    </w:p>
    <w:p w:rsidR="0035402B" w:rsidRPr="000F527F" w:rsidRDefault="0035402B" w:rsidP="00EF27F7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Общая численность детей дошкольного возраста от года до семи лет в районе по состоянию на 01.01.2021 г. составляет  571  человек. Дошкольным образованием охвачено 342 человека или 59,8 % (по сравнению с 2019 годом  выше на 5 %). Очередь на зачисление детей в дошкольные учреждения отсутствует.</w:t>
      </w:r>
    </w:p>
    <w:p w:rsidR="0035402B" w:rsidRPr="000F527F" w:rsidRDefault="0035402B" w:rsidP="00EF27F7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35 педагогических работников.  Педагогических работников, имеющих высшее педагогическое образование –</w:t>
      </w:r>
    </w:p>
    <w:p w:rsidR="0035402B" w:rsidRPr="000F527F" w:rsidRDefault="0035402B" w:rsidP="00EF27F7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8 человек (22,8%), среднее специальное – 27 человек (77,1%). Высшую квалификационную категорию имеют 2 педагога (5,7%), первую квалификационную категорию - 19 педагогов (54%).</w:t>
      </w:r>
    </w:p>
    <w:p w:rsidR="0035402B" w:rsidRPr="000F527F" w:rsidRDefault="0035402B" w:rsidP="00EF27F7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 2014 года в помощь семьям, воспитывающим детей дома, на базе муниципального бюджетного дошкольного образовательного учреждения  детского сада № </w:t>
      </w:r>
      <w:smartTag w:uri="urn:schemas-microsoft-com:office:smarttags" w:element="metricconverter">
        <w:smartTagPr>
          <w:attr w:name="ProductID" w:val="1 г"/>
        </w:smartTagPr>
        <w:r w:rsidRPr="000F527F">
          <w:rPr>
            <w:sz w:val="28"/>
            <w:szCs w:val="28"/>
          </w:rPr>
          <w:t>1 г</w:t>
        </w:r>
      </w:smartTag>
      <w:r w:rsidRPr="000F527F">
        <w:rPr>
          <w:sz w:val="28"/>
          <w:szCs w:val="28"/>
        </w:rPr>
        <w:t xml:space="preserve">. Сычевки организована работа районного консультационного пункта. В рамках консультпункта каждая семья, проживающая на территории района, может получить консультативно-практическую помощь специалистов разных профилей по предложенному плану-графику работы. Кроме того, специалисты проводят индивидуальные консультации и оказывают диагностическую и методическую помощь на заявительной основе.     </w:t>
      </w:r>
    </w:p>
    <w:p w:rsidR="0035402B" w:rsidRPr="000F527F" w:rsidRDefault="0035402B" w:rsidP="00EF27F7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2020г. выполнены обширные ремонты в зданиях МБДОУ детского сада №1, МБДОУ детского сада №2, МБДОУ детского сада №3.</w:t>
      </w:r>
    </w:p>
    <w:p w:rsidR="0035402B" w:rsidRPr="000F527F" w:rsidRDefault="0035402B" w:rsidP="00EF27F7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Таким образом, система дошкольного образования муниципального образования «Сычевский район» решает вопросы  обеспечения государственных гарантий доступности дошкольного образования и способствует выполнению социального заказа общества, в результате чего наблюдается положительная динамика её развития. </w:t>
      </w:r>
    </w:p>
    <w:p w:rsidR="0035402B" w:rsidRDefault="0035402B" w:rsidP="00EF27F7">
      <w:pPr>
        <w:ind w:firstLine="708"/>
        <w:jc w:val="both"/>
        <w:rPr>
          <w:b/>
          <w:sz w:val="28"/>
          <w:szCs w:val="28"/>
        </w:rPr>
      </w:pPr>
      <w:r w:rsidRPr="000F527F">
        <w:rPr>
          <w:i/>
        </w:rPr>
        <w:t xml:space="preserve">  </w:t>
      </w:r>
      <w:r w:rsidRPr="000F527F">
        <w:rPr>
          <w:b/>
          <w:sz w:val="28"/>
          <w:szCs w:val="28"/>
        </w:rPr>
        <w:t xml:space="preserve"> 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Раздел 2. Цели и  целевые показатели реализации 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подпрограммы муниципальной программ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27F">
        <w:rPr>
          <w:i/>
          <w:sz w:val="28"/>
          <w:szCs w:val="28"/>
        </w:rPr>
        <w:t xml:space="preserve"> </w:t>
      </w:r>
      <w:r w:rsidRPr="000F527F">
        <w:rPr>
          <w:sz w:val="28"/>
          <w:szCs w:val="28"/>
        </w:rPr>
        <w:t>Целью подпрограммы является обеспечение устойчивого развития системы дошкольного образования муниципального образования «Сычевский  район» Смоленской области.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527F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35402B" w:rsidRPr="000F527F" w:rsidRDefault="0035402B" w:rsidP="00EF27F7">
      <w:pPr>
        <w:pStyle w:val="1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35402B" w:rsidRPr="000F527F" w:rsidRDefault="0035402B" w:rsidP="00EF27F7">
      <w:pPr>
        <w:pStyle w:val="1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35402B" w:rsidRPr="000F527F" w:rsidRDefault="0035402B" w:rsidP="00EF27F7">
      <w:pPr>
        <w:pStyle w:val="1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35402B" w:rsidRPr="000F527F" w:rsidRDefault="0035402B" w:rsidP="00EF27F7">
      <w:pPr>
        <w:pStyle w:val="1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Эффективность реализации Подпрограммы  оценивается по следующим показателям:</w:t>
      </w:r>
    </w:p>
    <w:p w:rsidR="0035402B" w:rsidRPr="000F527F" w:rsidRDefault="0035402B" w:rsidP="00EF27F7">
      <w:pPr>
        <w:widowControl w:val="0"/>
        <w:autoSpaceDE w:val="0"/>
        <w:autoSpaceDN w:val="0"/>
        <w:adjustRightInd w:val="0"/>
        <w:ind w:firstLine="708"/>
        <w:jc w:val="center"/>
      </w:pPr>
    </w:p>
    <w:p w:rsidR="0035402B" w:rsidRDefault="0035402B" w:rsidP="0035402B">
      <w:pPr>
        <w:widowControl w:val="0"/>
        <w:autoSpaceDE w:val="0"/>
        <w:autoSpaceDN w:val="0"/>
        <w:adjustRightInd w:val="0"/>
        <w:ind w:firstLine="709"/>
        <w:jc w:val="center"/>
      </w:pPr>
    </w:p>
    <w:p w:rsidR="00EF27F7" w:rsidRDefault="00EF27F7" w:rsidP="0035402B">
      <w:pPr>
        <w:widowControl w:val="0"/>
        <w:autoSpaceDE w:val="0"/>
        <w:autoSpaceDN w:val="0"/>
        <w:adjustRightInd w:val="0"/>
        <w:ind w:firstLine="709"/>
        <w:jc w:val="center"/>
      </w:pPr>
    </w:p>
    <w:p w:rsidR="00EF27F7" w:rsidRPr="000F527F" w:rsidRDefault="00EF27F7" w:rsidP="0035402B">
      <w:pPr>
        <w:widowControl w:val="0"/>
        <w:autoSpaceDE w:val="0"/>
        <w:autoSpaceDN w:val="0"/>
        <w:adjustRightInd w:val="0"/>
        <w:ind w:firstLine="709"/>
        <w:jc w:val="center"/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134"/>
        <w:gridCol w:w="851"/>
        <w:gridCol w:w="992"/>
        <w:gridCol w:w="850"/>
        <w:gridCol w:w="1134"/>
        <w:gridCol w:w="851"/>
        <w:gridCol w:w="992"/>
        <w:gridCol w:w="927"/>
      </w:tblGrid>
      <w:tr w:rsidR="00EF27F7" w:rsidRPr="000F527F" w:rsidTr="00302742">
        <w:tc>
          <w:tcPr>
            <w:tcW w:w="1668" w:type="dxa"/>
            <w:vMerge w:val="restart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1275" w:type="dxa"/>
            <w:vMerge w:val="restart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gridSpan w:val="2"/>
          </w:tcPr>
          <w:p w:rsidR="00EF27F7" w:rsidRPr="000F527F" w:rsidRDefault="00EF27F7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</w:t>
            </w:r>
          </w:p>
          <w:p w:rsidR="00EF27F7" w:rsidRPr="000F527F" w:rsidRDefault="00EF27F7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5746" w:type="dxa"/>
            <w:gridSpan w:val="6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EF27F7" w:rsidRPr="000F527F" w:rsidTr="00302742">
        <w:tc>
          <w:tcPr>
            <w:tcW w:w="1668" w:type="dxa"/>
            <w:vMerge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1" w:type="dxa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992" w:type="dxa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134" w:type="dxa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851" w:type="dxa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2" w:type="dxa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927" w:type="dxa"/>
          </w:tcPr>
          <w:p w:rsidR="00EF27F7" w:rsidRPr="000F527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35402B" w:rsidRPr="000F527F" w:rsidTr="00302742">
        <w:tc>
          <w:tcPr>
            <w:tcW w:w="166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Среднемесячная номинально начисленная заработная плата работников дошкольных образовательных учреждений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14026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92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35402B" w:rsidRPr="000F527F" w:rsidTr="00302742">
        <w:tc>
          <w:tcPr>
            <w:tcW w:w="166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Доля детей в возрасте 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left="-108" w:right="-250" w:firstLine="108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58.3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50,5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  <w:tc>
          <w:tcPr>
            <w:tcW w:w="92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</w:tr>
      <w:tr w:rsidR="0035402B" w:rsidRPr="000F527F" w:rsidTr="00302742">
        <w:tc>
          <w:tcPr>
            <w:tcW w:w="166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Количество детей в возрасте 1-7 лет, получающих дошкольную образовательную услугу и (или) услугу </w:t>
            </w:r>
            <w:r w:rsidRPr="000F527F">
              <w:rPr>
                <w:sz w:val="24"/>
                <w:szCs w:val="24"/>
              </w:rPr>
              <w:lastRenderedPageBreak/>
              <w:t>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Человек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422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92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</w:tr>
      <w:tr w:rsidR="0035402B" w:rsidRPr="000F527F" w:rsidTr="00302742">
        <w:tc>
          <w:tcPr>
            <w:tcW w:w="166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Доля детей в возрасте 1-7лет,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</w:tr>
      <w:tr w:rsidR="0035402B" w:rsidRPr="000F527F" w:rsidTr="00302742">
        <w:tc>
          <w:tcPr>
            <w:tcW w:w="166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</w:tbl>
    <w:p w:rsidR="0035402B" w:rsidRPr="000F527F" w:rsidRDefault="0035402B" w:rsidP="0035402B">
      <w:pPr>
        <w:rPr>
          <w:b/>
          <w:sz w:val="28"/>
          <w:szCs w:val="28"/>
        </w:rPr>
        <w:sectPr w:rsidR="0035402B" w:rsidRPr="000F527F" w:rsidSect="000F6A9C">
          <w:pgSz w:w="11907" w:h="16840" w:code="9"/>
          <w:pgMar w:top="425" w:right="425" w:bottom="425" w:left="907" w:header="720" w:footer="720" w:gutter="0"/>
          <w:pgNumType w:start="36"/>
          <w:cols w:space="720"/>
          <w:docGrid w:linePitch="272"/>
        </w:sect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54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851"/>
        <w:gridCol w:w="36"/>
        <w:gridCol w:w="95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9"/>
        <w:gridCol w:w="850"/>
        <w:gridCol w:w="709"/>
        <w:gridCol w:w="709"/>
        <w:gridCol w:w="708"/>
        <w:gridCol w:w="709"/>
      </w:tblGrid>
      <w:tr w:rsidR="0035402B" w:rsidRPr="000F527F" w:rsidTr="00302742">
        <w:trPr>
          <w:trHeight w:val="873"/>
        </w:trPr>
        <w:tc>
          <w:tcPr>
            <w:tcW w:w="170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6804" w:type="dxa"/>
            <w:gridSpan w:val="8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5103" w:type="dxa"/>
            <w:gridSpan w:val="7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35402B" w:rsidRPr="000F527F" w:rsidTr="00302742">
        <w:trPr>
          <w:trHeight w:val="439"/>
        </w:trPr>
        <w:tc>
          <w:tcPr>
            <w:tcW w:w="1702" w:type="dxa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4 год планового периода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8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 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 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271"/>
        </w:trPr>
        <w:tc>
          <w:tcPr>
            <w:tcW w:w="2589" w:type="dxa"/>
            <w:gridSpan w:val="3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6" w:type="dxa"/>
            <w:gridSpan w:val="14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обеспечение устойчивого развития системы дошкольного образования муниципального образования «Сычевский район» Смоленской области</w:t>
            </w:r>
          </w:p>
        </w:tc>
        <w:tc>
          <w:tcPr>
            <w:tcW w:w="708" w:type="dxa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433"/>
        </w:trPr>
        <w:tc>
          <w:tcPr>
            <w:tcW w:w="1702" w:type="dxa"/>
            <w:vMerge w:val="restart"/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Основные мероприятия «Обеспечение доступности дошкольного образования»</w:t>
            </w:r>
          </w:p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1.Повышение качества дошкольного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9789,2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1149,3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1283,3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1099,4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433"/>
        </w:trPr>
        <w:tc>
          <w:tcPr>
            <w:tcW w:w="1702" w:type="dxa"/>
            <w:vMerge/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1033,4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183,3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167,6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433"/>
        </w:trPr>
        <w:tc>
          <w:tcPr>
            <w:tcW w:w="170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10822,6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1332,6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1450,9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1236,7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1700,6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1700,6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433"/>
        </w:trPr>
        <w:tc>
          <w:tcPr>
            <w:tcW w:w="1702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1-7 лет, получающих дошкольную образовательную услугу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услугу по их содержанию в муниципальных образовательных учреждениях, в общей численности детей в возрасте 1-6 лет (%.)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1702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 (%.).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1702" w:type="dxa"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1.1 Совершенствование качества и технологии </w:t>
            </w:r>
            <w:r w:rsidRPr="000F527F">
              <w:rPr>
                <w:sz w:val="24"/>
                <w:szCs w:val="24"/>
              </w:rPr>
              <w:lastRenderedPageBreak/>
              <w:t xml:space="preserve">образования: осуществление 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деятельности дошкольных учреждений в инновационном режиме.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1702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1.2.1. Организация полноценного питания дошкольников 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9130,2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1702" w:type="dxa"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1.3. Питание детей в ГКП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  ОУ</w:t>
            </w: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600,2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142,4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50,7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1702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1.4. Приобретение медикаментов для детских садов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7,5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8,0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8,0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8,0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8,0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1702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1.5 Учебные расходы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1033,4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136,3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6"/>
        </w:trPr>
        <w:tc>
          <w:tcPr>
            <w:tcW w:w="1702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45318,3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7173,4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7"/>
        </w:trPr>
        <w:tc>
          <w:tcPr>
            <w:tcW w:w="1702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 (%.) 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170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2.1. Расходы по содержанию учреждений дошкольного образования </w:t>
            </w:r>
          </w:p>
        </w:tc>
        <w:tc>
          <w:tcPr>
            <w:tcW w:w="85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170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45318,3</w:t>
            </w: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7173,4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170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Сохранение и развитие кадрового потенциала</w:t>
            </w:r>
          </w:p>
        </w:tc>
        <w:tc>
          <w:tcPr>
            <w:tcW w:w="85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204506,5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28455,1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30397,9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30679,5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170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170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1702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1. Среднемесячная номинально начисленная заработная плата работников дошкольных образовательных учреждений (руб.)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</w:tr>
      <w:tr w:rsidR="0035402B" w:rsidRPr="000F527F" w:rsidTr="00302742">
        <w:trPr>
          <w:trHeight w:val="320"/>
        </w:trPr>
        <w:tc>
          <w:tcPr>
            <w:tcW w:w="1702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3.1. Оплата труда и начисления на оплату труда работников дошкольных учреждений</w:t>
            </w:r>
          </w:p>
        </w:tc>
        <w:tc>
          <w:tcPr>
            <w:tcW w:w="85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402B" w:rsidRPr="000F527F" w:rsidTr="00302742">
        <w:trPr>
          <w:trHeight w:val="320"/>
        </w:trPr>
        <w:tc>
          <w:tcPr>
            <w:tcW w:w="1702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5402B" w:rsidRPr="000F527F" w:rsidRDefault="0035402B" w:rsidP="0035402B">
      <w:pPr>
        <w:rPr>
          <w:sz w:val="28"/>
          <w:szCs w:val="28"/>
        </w:rPr>
        <w:sectPr w:rsidR="0035402B" w:rsidRPr="000F527F" w:rsidSect="000F6A9C">
          <w:pgSz w:w="16840" w:h="11907" w:orient="landscape" w:code="9"/>
          <w:pgMar w:top="1134" w:right="1134" w:bottom="567" w:left="1134" w:header="720" w:footer="720" w:gutter="0"/>
          <w:pgNumType w:start="43"/>
          <w:cols w:space="720"/>
        </w:sect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Общий объем финансирования подпрограммы представлен в следующей таблице:                                                                                                                       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тыс. руб.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299"/>
        <w:gridCol w:w="1276"/>
        <w:gridCol w:w="1276"/>
        <w:gridCol w:w="1417"/>
        <w:gridCol w:w="1276"/>
        <w:gridCol w:w="1276"/>
        <w:gridCol w:w="1276"/>
        <w:gridCol w:w="3295"/>
      </w:tblGrid>
      <w:tr w:rsidR="0035402B" w:rsidRPr="000F527F" w:rsidTr="00302742">
        <w:tc>
          <w:tcPr>
            <w:tcW w:w="221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 год</w:t>
            </w:r>
          </w:p>
        </w:tc>
        <w:tc>
          <w:tcPr>
            <w:tcW w:w="329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ВСЕГО</w:t>
            </w:r>
          </w:p>
        </w:tc>
      </w:tr>
      <w:tr w:rsidR="0035402B" w:rsidRPr="000F527F" w:rsidTr="00302742">
        <w:trPr>
          <w:trHeight w:val="550"/>
        </w:trPr>
        <w:tc>
          <w:tcPr>
            <w:tcW w:w="221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14637,6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13789,8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15442,8</w:t>
            </w:r>
          </w:p>
        </w:tc>
        <w:tc>
          <w:tcPr>
            <w:tcW w:w="141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16643,8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16925,4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17820,8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17820,8</w:t>
            </w:r>
          </w:p>
        </w:tc>
        <w:tc>
          <w:tcPr>
            <w:tcW w:w="329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113081,0</w:t>
            </w:r>
          </w:p>
        </w:tc>
      </w:tr>
      <w:tr w:rsidR="0035402B" w:rsidRPr="000F527F" w:rsidTr="00302742">
        <w:trPr>
          <w:trHeight w:val="830"/>
        </w:trPr>
        <w:tc>
          <w:tcPr>
            <w:tcW w:w="221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9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21616,2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20566,6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21744,8</w:t>
            </w:r>
          </w:p>
        </w:tc>
        <w:tc>
          <w:tcPr>
            <w:tcW w:w="141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22628,1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21145,9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19932,4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19932,4</w:t>
            </w:r>
          </w:p>
        </w:tc>
        <w:tc>
          <w:tcPr>
            <w:tcW w:w="329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147566,4</w:t>
            </w:r>
          </w:p>
        </w:tc>
      </w:tr>
      <w:tr w:rsidR="0035402B" w:rsidRPr="000F527F" w:rsidTr="00302742">
        <w:tc>
          <w:tcPr>
            <w:tcW w:w="221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36253,8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34356,4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37187,6</w:t>
            </w:r>
          </w:p>
        </w:tc>
        <w:tc>
          <w:tcPr>
            <w:tcW w:w="141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39271,9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38071,3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37753,2</w:t>
            </w:r>
          </w:p>
        </w:tc>
        <w:tc>
          <w:tcPr>
            <w:tcW w:w="1276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37753,2</w:t>
            </w:r>
          </w:p>
        </w:tc>
        <w:tc>
          <w:tcPr>
            <w:tcW w:w="3295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260647,4</w:t>
            </w: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  <w:sectPr w:rsidR="0035402B" w:rsidRPr="000F527F" w:rsidSect="00E20D33">
          <w:pgSz w:w="16840" w:h="11907" w:orient="landscape" w:code="9"/>
          <w:pgMar w:top="1134" w:right="1134" w:bottom="567" w:left="1134" w:header="709" w:footer="709" w:gutter="0"/>
          <w:cols w:space="720"/>
          <w:docGrid w:linePitch="272"/>
        </w:sectPr>
      </w:pPr>
    </w:p>
    <w:p w:rsidR="00EF27F7" w:rsidRDefault="0035402B" w:rsidP="0035402B">
      <w:pPr>
        <w:ind w:firstLine="708"/>
        <w:jc w:val="center"/>
        <w:rPr>
          <w:sz w:val="28"/>
          <w:szCs w:val="28"/>
        </w:rPr>
      </w:pPr>
      <w:bookmarkStart w:id="1" w:name="ДДт"/>
      <w:r w:rsidRPr="00EA318F">
        <w:rPr>
          <w:bCs/>
          <w:sz w:val="28"/>
          <w:szCs w:val="28"/>
        </w:rPr>
        <w:lastRenderedPageBreak/>
        <w:t>ПОДПРОГРАММА «</w:t>
      </w:r>
      <w:r w:rsidRPr="00EA318F">
        <w:rPr>
          <w:sz w:val="28"/>
          <w:szCs w:val="28"/>
        </w:rPr>
        <w:t xml:space="preserve">Организация предоставления дополнительного образования в муниципальном образовании «Сычевский район» </w:t>
      </w:r>
    </w:p>
    <w:p w:rsidR="0035402B" w:rsidRPr="00EA318F" w:rsidRDefault="0035402B" w:rsidP="0035402B">
      <w:pPr>
        <w:ind w:firstLine="708"/>
        <w:jc w:val="center"/>
        <w:rPr>
          <w:bCs/>
          <w:sz w:val="28"/>
          <w:szCs w:val="28"/>
        </w:rPr>
      </w:pPr>
      <w:r w:rsidRPr="00EA318F">
        <w:rPr>
          <w:sz w:val="28"/>
          <w:szCs w:val="28"/>
        </w:rPr>
        <w:t>Смоленской области»</w:t>
      </w:r>
    </w:p>
    <w:p w:rsidR="0035402B" w:rsidRPr="00EA318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35402B" w:rsidRPr="00EA318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1"/>
    <w:p w:rsidR="0035402B" w:rsidRPr="00EA318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ПАСПОРТ</w:t>
      </w:r>
    </w:p>
    <w:p w:rsidR="00EF27F7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18F">
        <w:rPr>
          <w:sz w:val="28"/>
          <w:szCs w:val="28"/>
        </w:rPr>
        <w:t xml:space="preserve">подпрограммы  </w:t>
      </w:r>
      <w:r w:rsidRPr="00EA318F">
        <w:rPr>
          <w:bCs/>
          <w:sz w:val="28"/>
          <w:szCs w:val="28"/>
        </w:rPr>
        <w:t>«</w:t>
      </w:r>
      <w:r w:rsidRPr="00EA318F">
        <w:rPr>
          <w:sz w:val="28"/>
          <w:szCs w:val="28"/>
        </w:rPr>
        <w:t xml:space="preserve">Организация предоставления дополнительного образования </w:t>
      </w:r>
    </w:p>
    <w:p w:rsidR="0035402B" w:rsidRPr="00EA318F" w:rsidRDefault="0035402B" w:rsidP="003540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318F">
        <w:rPr>
          <w:sz w:val="28"/>
          <w:szCs w:val="28"/>
        </w:rPr>
        <w:t>в муниципальном образовании «Сычевский район» Смоленской области»</w:t>
      </w:r>
    </w:p>
    <w:p w:rsidR="0035402B" w:rsidRPr="00EA318F" w:rsidRDefault="0035402B" w:rsidP="0035402B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6446"/>
      </w:tblGrid>
      <w:tr w:rsidR="0035402B" w:rsidRPr="00EA318F" w:rsidTr="00302742">
        <w:trPr>
          <w:trHeight w:val="691"/>
        </w:trPr>
        <w:tc>
          <w:tcPr>
            <w:tcW w:w="3976" w:type="dxa"/>
          </w:tcPr>
          <w:p w:rsidR="0035402B" w:rsidRPr="00EA318F" w:rsidRDefault="0035402B" w:rsidP="00302742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446" w:type="dxa"/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35402B" w:rsidRPr="00EA318F" w:rsidTr="00302742">
        <w:tc>
          <w:tcPr>
            <w:tcW w:w="3976" w:type="dxa"/>
          </w:tcPr>
          <w:p w:rsidR="0035402B" w:rsidRPr="00EA318F" w:rsidRDefault="0035402B" w:rsidP="00302742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46" w:type="dxa"/>
            <w:shd w:val="clear" w:color="auto" w:fill="auto"/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 Дом детского творчества г.Сычевки </w:t>
            </w:r>
          </w:p>
        </w:tc>
      </w:tr>
      <w:tr w:rsidR="0035402B" w:rsidRPr="00EA318F" w:rsidTr="00302742">
        <w:trPr>
          <w:trHeight w:val="746"/>
        </w:trPr>
        <w:tc>
          <w:tcPr>
            <w:tcW w:w="3976" w:type="dxa"/>
          </w:tcPr>
          <w:p w:rsidR="0035402B" w:rsidRPr="00EA318F" w:rsidRDefault="0035402B" w:rsidP="00302742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446" w:type="dxa"/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Обеспечение современного качества, доступности и эффективности дополнительного образования</w:t>
            </w:r>
          </w:p>
        </w:tc>
      </w:tr>
      <w:tr w:rsidR="0035402B" w:rsidRPr="00EA318F" w:rsidTr="00302742">
        <w:tc>
          <w:tcPr>
            <w:tcW w:w="3976" w:type="dxa"/>
          </w:tcPr>
          <w:p w:rsidR="0035402B" w:rsidRPr="00EA318F" w:rsidRDefault="0035402B" w:rsidP="00302742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446" w:type="dxa"/>
          </w:tcPr>
          <w:p w:rsidR="0035402B" w:rsidRPr="00EA318F" w:rsidRDefault="0035402B" w:rsidP="00302742">
            <w:pPr>
              <w:pStyle w:val="a5"/>
              <w:jc w:val="both"/>
              <w:rPr>
                <w:b w:val="0"/>
                <w:szCs w:val="28"/>
              </w:rPr>
            </w:pPr>
            <w:r w:rsidRPr="00EA318F">
              <w:rPr>
                <w:b w:val="0"/>
                <w:szCs w:val="28"/>
              </w:rPr>
              <w:t>Целевые показатели:</w:t>
            </w:r>
          </w:p>
          <w:p w:rsidR="0035402B" w:rsidRPr="00EA318F" w:rsidRDefault="0035402B" w:rsidP="00302742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35402B" w:rsidRPr="00EA318F" w:rsidRDefault="0035402B" w:rsidP="00302742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количество проведенных мероприятий учреждениями дополнительного образования;</w:t>
            </w:r>
          </w:p>
          <w:p w:rsidR="0035402B" w:rsidRPr="00EA318F" w:rsidRDefault="0035402B" w:rsidP="00302742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</w:tr>
      <w:tr w:rsidR="0035402B" w:rsidRPr="00EA318F" w:rsidTr="00302742">
        <w:tc>
          <w:tcPr>
            <w:tcW w:w="3976" w:type="dxa"/>
          </w:tcPr>
          <w:p w:rsidR="0035402B" w:rsidRPr="00EA318F" w:rsidRDefault="0035402B" w:rsidP="00302742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46" w:type="dxa"/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2018-2024 годы</w:t>
            </w:r>
          </w:p>
        </w:tc>
      </w:tr>
      <w:tr w:rsidR="0035402B" w:rsidRPr="00EA318F" w:rsidTr="00302742">
        <w:tc>
          <w:tcPr>
            <w:tcW w:w="3976" w:type="dxa"/>
          </w:tcPr>
          <w:p w:rsidR="0035402B" w:rsidRPr="00EA318F" w:rsidRDefault="0035402B" w:rsidP="00302742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46" w:type="dxa"/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На финансирование мероприятий подпрограммы планируется </w:t>
            </w:r>
            <w:r>
              <w:rPr>
                <w:sz w:val="28"/>
                <w:szCs w:val="28"/>
              </w:rPr>
              <w:t>64588,3</w:t>
            </w:r>
            <w:r w:rsidRPr="00EA318F">
              <w:rPr>
                <w:sz w:val="28"/>
                <w:szCs w:val="28"/>
              </w:rPr>
              <w:t xml:space="preserve"> тыс. рублей, в т.ч.  за счет средств районного бюджета – </w:t>
            </w:r>
            <w:r>
              <w:rPr>
                <w:sz w:val="28"/>
                <w:szCs w:val="28"/>
              </w:rPr>
              <w:t>50387,0</w:t>
            </w:r>
            <w:r w:rsidRPr="00EA318F">
              <w:rPr>
                <w:sz w:val="28"/>
                <w:szCs w:val="28"/>
              </w:rPr>
              <w:t xml:space="preserve"> за счет областного бюджета – </w:t>
            </w:r>
            <w:r>
              <w:rPr>
                <w:sz w:val="28"/>
                <w:szCs w:val="28"/>
              </w:rPr>
              <w:t>14201,3</w:t>
            </w:r>
            <w:r w:rsidRPr="00EA318F">
              <w:rPr>
                <w:sz w:val="28"/>
                <w:szCs w:val="28"/>
              </w:rPr>
              <w:t xml:space="preserve"> тыс. руб., в том числе:</w:t>
            </w:r>
          </w:p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2018 году –11768,4 тыс. рублей. из них за счет средств районного бюджета – 10993,3 тыс. рублей, областного бюджета – 775,1тыс. руб.</w:t>
            </w:r>
          </w:p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2019 году – 19322,10 тыс. рублей. из них за счет средств районного бюджета –6051,80 тыс. рублей, областного бюджета  13770,3 тыс. руб.</w:t>
            </w:r>
          </w:p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 в 2020 году – 7233,8 тыс. рублей. из них за счет средств районного бюджета – 7233,8 тыс. рублей, </w:t>
            </w:r>
            <w:r w:rsidRPr="00EA318F">
              <w:rPr>
                <w:sz w:val="28"/>
                <w:szCs w:val="28"/>
              </w:rPr>
              <w:lastRenderedPageBreak/>
              <w:t>областного бюджета тыс. руб.</w:t>
            </w:r>
          </w:p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 в 2021 году – </w:t>
            </w:r>
            <w:r>
              <w:rPr>
                <w:sz w:val="28"/>
                <w:szCs w:val="28"/>
              </w:rPr>
              <w:t>5761,1</w:t>
            </w:r>
            <w:r w:rsidRPr="00EA318F">
              <w:rPr>
                <w:sz w:val="28"/>
                <w:szCs w:val="28"/>
              </w:rPr>
              <w:t xml:space="preserve"> 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5605,2</w:t>
            </w:r>
            <w:r w:rsidRPr="00EA318F">
              <w:rPr>
                <w:sz w:val="28"/>
                <w:szCs w:val="28"/>
              </w:rPr>
              <w:t xml:space="preserve"> тыс. рублей, областного бюджета </w:t>
            </w:r>
            <w:r>
              <w:rPr>
                <w:sz w:val="28"/>
                <w:szCs w:val="28"/>
              </w:rPr>
              <w:t xml:space="preserve">155,9 </w:t>
            </w:r>
            <w:r w:rsidRPr="00EA318F">
              <w:rPr>
                <w:sz w:val="28"/>
                <w:szCs w:val="28"/>
              </w:rPr>
              <w:t>тыс. руб.</w:t>
            </w:r>
          </w:p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-в 2022 году – 6834,3 тыс. рублей. из них за счет средств районного бюджета – 6834,3 тыс. рублей, областного бюджета тыс. руб.</w:t>
            </w:r>
          </w:p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-в 2023 году – 6834,3 тыс. рублей. из них за счет средств районного бюджета – 6834,3 тыс. рублей, областного бюджета тыс. руб.</w:t>
            </w:r>
          </w:p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2024 году – 6834,3 тыс. рублей. из них за счет средств районного бюджета – 6834,3 тыс. рублей, областного бюджета тыс. руб.</w:t>
            </w:r>
          </w:p>
        </w:tc>
      </w:tr>
    </w:tbl>
    <w:p w:rsidR="0035402B" w:rsidRPr="00EA318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5402B" w:rsidRPr="00EA318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A318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35402B" w:rsidRPr="00EA318F" w:rsidRDefault="0035402B" w:rsidP="0035402B">
      <w:pPr>
        <w:jc w:val="both"/>
        <w:rPr>
          <w:sz w:val="28"/>
          <w:szCs w:val="28"/>
        </w:rPr>
      </w:pP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 муниципальном образовании «Сычевский район» Смоленской области дополнительное образование детей является неотъемлемой составляющей 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35402B" w:rsidRPr="00EF27F7" w:rsidRDefault="0035402B" w:rsidP="00EF27F7">
      <w:pPr>
        <w:pStyle w:val="af2"/>
        <w:spacing w:before="0" w:beforeAutospacing="0" w:after="0" w:afterAutospacing="0"/>
        <w:ind w:right="-100"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МБУДО Доме детского творчества г. Сычевки функционируют 14</w:t>
      </w:r>
      <w:r w:rsidRPr="00EF27F7">
        <w:rPr>
          <w:b/>
          <w:sz w:val="28"/>
          <w:szCs w:val="28"/>
        </w:rPr>
        <w:t xml:space="preserve"> </w:t>
      </w:r>
      <w:r w:rsidRPr="00EF27F7">
        <w:rPr>
          <w:sz w:val="28"/>
          <w:szCs w:val="28"/>
        </w:rPr>
        <w:t xml:space="preserve">творческих объединений, в которых занимаются  более 400 детей  по  следующим направленностям: художественное, техническое,  социально-педагогическое, физкультурно-спортивное. </w:t>
      </w:r>
    </w:p>
    <w:p w:rsidR="0035402B" w:rsidRPr="00EF27F7" w:rsidRDefault="0035402B" w:rsidP="00EF27F7">
      <w:pPr>
        <w:pStyle w:val="af2"/>
        <w:spacing w:before="0" w:beforeAutospacing="0" w:after="0" w:afterAutospacing="0"/>
        <w:ind w:right="-100"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 системе работы дополнительного образования произошли веские изменения.</w:t>
      </w: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Одним из механизмов выстраивания новой системы управления на всех уровнях дополнительного образования выступает региональный проект «Успех каждого ребенка» национального проекта «Образование». В рамках реализации регионального проекта «Успех каждого ребенка» на территории Смоленской области с января 2020 года внедряются новые управленческие форматы и организационно-экономические механизмы в системе дополнительного образования детей в целях обеспечения межведомственного и межуровневого взаимодействия  и включает как организации в сфере образования, так и в сфере  культуры и  спорта.</w:t>
      </w: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На муниципальном уровне создана межведомственная  рабочая группы с соответствующими функциями. С марта 2020 года на базе МБУДО ДДТ г.Сычевки создан Муниципальный опорный центр ДОД, разработаны нормативные и правовые документы по функционированию МОЦ.</w:t>
      </w: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Также новшеством является внедрение АИС (автоматической информационной системы) «Навигатор дополнительного образования», позволяющая семьям выбирать организации дополнительного образования дополнительные образовательные программы, соответствующие запросам и уровню подготовки детей с различными образовательными потребностями и возможностями. Разработаны дополнительные общеобразовательные программы новых типов с целью выравнивания доступности предоставления услуг </w:t>
      </w:r>
      <w:r w:rsidRPr="00EF27F7">
        <w:rPr>
          <w:sz w:val="28"/>
          <w:szCs w:val="28"/>
        </w:rPr>
        <w:lastRenderedPageBreak/>
        <w:t>дополнительного образования для детей с различными образовательными потребностями и возможностями. На 01.01.2021г.  в Навигаторе:</w:t>
      </w: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– зарегистрировано </w:t>
      </w:r>
      <w:r w:rsidRPr="00EF27F7">
        <w:rPr>
          <w:b/>
          <w:sz w:val="28"/>
          <w:szCs w:val="28"/>
        </w:rPr>
        <w:t>1132</w:t>
      </w:r>
      <w:r w:rsidRPr="00EF27F7">
        <w:rPr>
          <w:sz w:val="28"/>
          <w:szCs w:val="28"/>
        </w:rPr>
        <w:t xml:space="preserve"> обучающихся, что составляет 63% от общего количества детей и молодежи в возрасте от 5 до 18 лет в районе;</w:t>
      </w: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– размещено </w:t>
      </w:r>
      <w:r w:rsidRPr="00EF27F7">
        <w:rPr>
          <w:b/>
          <w:sz w:val="28"/>
          <w:szCs w:val="28"/>
        </w:rPr>
        <w:t>105</w:t>
      </w:r>
      <w:r w:rsidRPr="00EF27F7">
        <w:rPr>
          <w:sz w:val="28"/>
          <w:szCs w:val="28"/>
        </w:rPr>
        <w:t xml:space="preserve"> дополнительных общеобразовательных программ, </w:t>
      </w: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– выдано </w:t>
      </w:r>
      <w:r w:rsidRPr="00EF27F7">
        <w:rPr>
          <w:b/>
          <w:sz w:val="28"/>
          <w:szCs w:val="28"/>
        </w:rPr>
        <w:t xml:space="preserve">926 </w:t>
      </w:r>
      <w:r w:rsidRPr="00EF27F7">
        <w:rPr>
          <w:sz w:val="28"/>
          <w:szCs w:val="28"/>
        </w:rPr>
        <w:t xml:space="preserve"> сертификатов  учета дополнительного образования.</w:t>
      </w: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Второй институцией дополнительного образования, внедренной на территории Смоленской области выступает мобильный технопарк «Кванториум», который создан как структурное подразделение СОГБУДО «Центр развития творчества детей и юношества». Территориально мобильный технопарк «Кванториум» находится в г. Вязьма на базе СОГБПОУ «Вяземский железнодорожный техникум». На территории нашего района базовой точкой агломерации является МБОУ СШ №1 г.Сычевки. Обучающиеся двух районов (Сычевского и Новодугинского) получат возможность реализации новых дополнительных программ на специализированном оборудовании.</w:t>
      </w:r>
    </w:p>
    <w:p w:rsidR="0035402B" w:rsidRPr="00EF27F7" w:rsidRDefault="0035402B" w:rsidP="00EF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Все вышеперечисленные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ребенка, и обеспечить качественные изменения в системе дополнительного образования детей.</w:t>
      </w:r>
    </w:p>
    <w:p w:rsidR="0035402B" w:rsidRPr="00EF27F7" w:rsidRDefault="0035402B" w:rsidP="00EF27F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Также в рамках реализации регионального проекта «Образование» на территории нашего района с 01.09.2020 года начнут работу центры цифрового и гуманитарного профилей «Точка роста» на базе МБОУ СШ №1 г.Сычевки Смол. обл. и МБОУ СШ №2 г.Сычевки, в 2021 году добавится центр и на базе МКОУ Юшинской ОШ, а в 2022г – МКОУ Субботниковской и МКОУ Дугинской ОШ. Инфраструктура Центра будет использоваться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На базе Дома детского творчества создана детская общественно-патриотическая организация «Юные гагаринцы», основанная 19 мая 2000 года и состоящая из 10 эскадр. В 2020 году численный состав Организации – 564 человека.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Система дополнительного образования является доступной для всех слоев населения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правонарушений, употребления психоактивных и наркотических средств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С этой целью ведется </w:t>
      </w:r>
      <w:r w:rsidRPr="00EF27F7">
        <w:rPr>
          <w:sz w:val="28"/>
          <w:szCs w:val="28"/>
        </w:rPr>
        <w:lastRenderedPageBreak/>
        <w:t>постоянная работа по сохранению и увеличению количества кружков и секций, повышается качество внеурочной работы с детьми.</w:t>
      </w:r>
    </w:p>
    <w:p w:rsidR="0035402B" w:rsidRPr="00EF27F7" w:rsidRDefault="0035402B" w:rsidP="00EF27F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В 2018 году на баланс  Дома детского творчества передано здание бывшей центральной библиотеки, где организован актовый, танцевальный зал, музыкальная студия, что дает дополнительную возможность всестороннего творческого развития обучающихся. В 2020 году проведен обширный ремонт основного здания. </w:t>
      </w:r>
    </w:p>
    <w:p w:rsidR="0035402B" w:rsidRPr="00EF27F7" w:rsidRDefault="0035402B" w:rsidP="00EF27F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Для сохранения стабильных показателей, дальнейшего обеспечения полноценной жизнедеятельности детей, их занятости во внеурочное время необходимо:</w:t>
      </w:r>
    </w:p>
    <w:p w:rsidR="0035402B" w:rsidRPr="00EF27F7" w:rsidRDefault="0035402B" w:rsidP="00EF27F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 xml:space="preserve"> - продолжать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гражданственности;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привести в соответствие уровень  материально-технической базы учреждения дополнительного образования;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обеспечить комплектование квалифицированными кадрами;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укрепить сотрудничество с МКУ Сычевской спортивной школой, МКУ ДО «Сычевская детская школа искусств».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Решение этих проблем позволит: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удовлетворить возрастные потребности детей в определении жизненных стратегий;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компенсировать отсутствие в основном образовании тех и или иных учебных курсов, необходимых обучающимся для определения индивидуального образовательного пути, конкретизации жизненных профессиональных планов, формирования личностных качеств;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- укрепить связи между учреждениями дополнительного образования детей и дошкольного и общего образования.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Таким образом, на территории района 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их устойчивого функционирования.</w:t>
      </w:r>
    </w:p>
    <w:p w:rsidR="0035402B" w:rsidRPr="00EF27F7" w:rsidRDefault="0035402B" w:rsidP="00EF27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ab/>
        <w:t xml:space="preserve">2. Цель,  задачи  Программы, а также измеряемые количественные </w:t>
      </w:r>
    </w:p>
    <w:p w:rsidR="0035402B" w:rsidRPr="00EF27F7" w:rsidRDefault="0035402B" w:rsidP="00EF27F7">
      <w:pPr>
        <w:ind w:firstLine="709"/>
        <w:jc w:val="center"/>
        <w:rPr>
          <w:sz w:val="28"/>
          <w:szCs w:val="28"/>
        </w:rPr>
      </w:pPr>
      <w:r w:rsidRPr="00EF27F7">
        <w:rPr>
          <w:sz w:val="28"/>
          <w:szCs w:val="28"/>
        </w:rPr>
        <w:t>показатели их достижения по годам реализации программы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ab/>
        <w:t>Цель Программы –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ab/>
        <w:t>Для решения поставленной цели необходимо решение следующих задач: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lastRenderedPageBreak/>
        <w:t xml:space="preserve"> 1. Улучшение материально-технического состояния муниципального казенного образовательного  учреждения дополнительного образования детей  Дома детского творчества г.Сычевки. 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2. Сохранение и развитие кадрового потенциала.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>4. Повышение качества дополнительного образования.</w:t>
      </w:r>
    </w:p>
    <w:p w:rsidR="0035402B" w:rsidRPr="00EF27F7" w:rsidRDefault="0035402B" w:rsidP="00EF27F7">
      <w:pPr>
        <w:ind w:firstLine="709"/>
        <w:jc w:val="both"/>
        <w:rPr>
          <w:bCs/>
          <w:sz w:val="28"/>
          <w:szCs w:val="28"/>
        </w:rPr>
      </w:pPr>
      <w:r w:rsidRPr="00EF27F7">
        <w:rPr>
          <w:sz w:val="28"/>
          <w:szCs w:val="28"/>
        </w:rPr>
        <w:t>5. О</w:t>
      </w:r>
      <w:r w:rsidRPr="00EF27F7">
        <w:rPr>
          <w:bCs/>
          <w:sz w:val="28"/>
          <w:szCs w:val="28"/>
        </w:rPr>
        <w:t>рганизация оздоровления детей.</w:t>
      </w:r>
    </w:p>
    <w:p w:rsidR="0035402B" w:rsidRPr="00EF27F7" w:rsidRDefault="0035402B" w:rsidP="00EF27F7">
      <w:pPr>
        <w:ind w:firstLine="709"/>
        <w:jc w:val="both"/>
        <w:rPr>
          <w:sz w:val="28"/>
          <w:szCs w:val="28"/>
        </w:rPr>
      </w:pPr>
      <w:r w:rsidRPr="00EF27F7">
        <w:rPr>
          <w:sz w:val="28"/>
          <w:szCs w:val="28"/>
        </w:rPr>
        <w:tab/>
      </w:r>
    </w:p>
    <w:p w:rsidR="0035402B" w:rsidRPr="00EA318F" w:rsidRDefault="0035402B" w:rsidP="0035402B">
      <w:pPr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Целевые показатели реализации Подпрограммы</w:t>
      </w:r>
    </w:p>
    <w:p w:rsidR="0035402B" w:rsidRPr="00EA318F" w:rsidRDefault="0035402B" w:rsidP="0035402B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58"/>
        <w:gridCol w:w="1493"/>
        <w:gridCol w:w="992"/>
        <w:gridCol w:w="851"/>
        <w:gridCol w:w="850"/>
        <w:gridCol w:w="851"/>
        <w:gridCol w:w="992"/>
        <w:gridCol w:w="992"/>
        <w:gridCol w:w="851"/>
        <w:gridCol w:w="850"/>
        <w:gridCol w:w="1134"/>
      </w:tblGrid>
      <w:tr w:rsidR="00EF27F7" w:rsidRPr="00EA318F" w:rsidTr="003E43F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jc w:val="center"/>
            </w:pPr>
            <w:r w:rsidRPr="00EA318F">
              <w:t>№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jc w:val="center"/>
            </w:pPr>
            <w:r w:rsidRPr="00EA318F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jc w:val="center"/>
            </w:pPr>
            <w:r w:rsidRPr="00EA318F">
              <w:t xml:space="preserve">Единица </w:t>
            </w:r>
          </w:p>
          <w:p w:rsidR="00EF27F7" w:rsidRPr="00EA318F" w:rsidRDefault="00EF27F7" w:rsidP="00302742">
            <w:pPr>
              <w:ind w:left="-21" w:right="-54" w:hanging="91"/>
              <w:jc w:val="center"/>
            </w:pPr>
            <w:r w:rsidRPr="00EA318F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Базовые значения</w:t>
            </w:r>
          </w:p>
          <w:p w:rsidR="00EF27F7" w:rsidRPr="00EA318F" w:rsidRDefault="00EF27F7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EF27F7" w:rsidRPr="00EA318F" w:rsidTr="003E43FB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jc w:val="center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7" w:rsidRPr="00EA318F" w:rsidRDefault="00EF27F7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35402B" w:rsidRPr="00EA318F" w:rsidTr="0030274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EA318F" w:rsidRDefault="0035402B" w:rsidP="00302742">
            <w:pPr>
              <w:jc w:val="both"/>
            </w:pPr>
            <w:r w:rsidRPr="00EA318F"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EA318F" w:rsidRDefault="0035402B" w:rsidP="00302742">
            <w:r w:rsidRPr="00EA318F"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EA318F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  <w:r w:rsidRPr="00EA318F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t>1308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EA318F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  <w:r w:rsidRPr="00EA318F">
              <w:t>590</w:t>
            </w:r>
          </w:p>
          <w:p w:rsidR="0035402B" w:rsidRPr="00EA318F" w:rsidRDefault="0035402B" w:rsidP="00302742">
            <w:pPr>
              <w:jc w:val="center"/>
            </w:pPr>
          </w:p>
        </w:tc>
      </w:tr>
      <w:tr w:rsidR="0035402B" w:rsidRPr="00EA318F" w:rsidTr="0030274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EA318F" w:rsidRDefault="0035402B" w:rsidP="00302742">
            <w:pPr>
              <w:jc w:val="both"/>
            </w:pPr>
            <w:r w:rsidRPr="00EA318F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EA318F" w:rsidRDefault="0035402B" w:rsidP="00302742">
            <w:r w:rsidRPr="00EA318F">
              <w:t xml:space="preserve">Количество проведенных мероприятий учреждениями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  <w:r w:rsidRPr="00EA318F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  <w:r w:rsidRPr="00EA318F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rPr>
                <w:sz w:val="24"/>
                <w:szCs w:val="24"/>
              </w:rPr>
            </w:pPr>
          </w:p>
          <w:p w:rsidR="0035402B" w:rsidRDefault="0035402B" w:rsidP="00302742">
            <w:pPr>
              <w:rPr>
                <w:sz w:val="24"/>
                <w:szCs w:val="24"/>
              </w:rPr>
            </w:pPr>
          </w:p>
          <w:p w:rsidR="0035402B" w:rsidRPr="00EA318F" w:rsidRDefault="0035402B" w:rsidP="00302742">
            <w:pPr>
              <w:rPr>
                <w:sz w:val="24"/>
                <w:szCs w:val="24"/>
              </w:rPr>
            </w:pPr>
            <w:r w:rsidRPr="00EA318F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rPr>
                <w:sz w:val="24"/>
                <w:szCs w:val="24"/>
              </w:rPr>
            </w:pPr>
          </w:p>
          <w:p w:rsidR="0035402B" w:rsidRDefault="0035402B" w:rsidP="00302742">
            <w:pPr>
              <w:rPr>
                <w:sz w:val="24"/>
                <w:szCs w:val="24"/>
              </w:rPr>
            </w:pPr>
          </w:p>
          <w:p w:rsidR="0035402B" w:rsidRPr="00EA318F" w:rsidRDefault="0035402B" w:rsidP="00302742">
            <w:pPr>
              <w:rPr>
                <w:sz w:val="24"/>
                <w:szCs w:val="24"/>
              </w:rPr>
            </w:pPr>
            <w:r w:rsidRPr="00EA318F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5402B" w:rsidRPr="00EA318F" w:rsidTr="0030274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jc w:val="both"/>
            </w:pPr>
            <w:r w:rsidRPr="00EA318F">
              <w:t xml:space="preserve">3.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</w:t>
            </w:r>
            <w:r w:rsidRPr="00EA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заработная плата работников дополнительного образования</w:t>
            </w:r>
          </w:p>
          <w:p w:rsidR="0035402B" w:rsidRPr="00EA318F" w:rsidRDefault="0035402B" w:rsidP="003027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  <w:r w:rsidRPr="00EA318F">
              <w:lastRenderedPageBreak/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lastRenderedPageBreak/>
              <w:t>20342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t>23621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24190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t>25963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jc w:val="center"/>
            </w:pPr>
            <w:r w:rsidRPr="00EA318F"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</w:tr>
      <w:tr w:rsidR="0035402B" w:rsidRPr="00EA318F" w:rsidTr="0030274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jc w:val="both"/>
            </w:pPr>
            <w:r w:rsidRPr="00EA318F">
              <w:lastRenderedPageBreak/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jc w:val="center"/>
            </w:pPr>
          </w:p>
          <w:p w:rsidR="0035402B" w:rsidRPr="00EA318F" w:rsidRDefault="0035402B" w:rsidP="00302742"/>
          <w:p w:rsidR="0035402B" w:rsidRDefault="0035402B" w:rsidP="00302742"/>
          <w:p w:rsidR="0035402B" w:rsidRDefault="0035402B" w:rsidP="00302742"/>
          <w:p w:rsidR="0035402B" w:rsidRDefault="0035402B" w:rsidP="00302742"/>
          <w:p w:rsidR="0035402B" w:rsidRDefault="0035402B" w:rsidP="00302742"/>
          <w:p w:rsidR="0035402B" w:rsidRDefault="0035402B" w:rsidP="00302742"/>
          <w:p w:rsidR="0035402B" w:rsidRDefault="0035402B" w:rsidP="00302742"/>
          <w:p w:rsidR="0035402B" w:rsidRDefault="0035402B" w:rsidP="00302742"/>
          <w:p w:rsidR="0035402B" w:rsidRDefault="0035402B" w:rsidP="00302742"/>
          <w:p w:rsidR="0035402B" w:rsidRPr="00EA318F" w:rsidRDefault="0035402B" w:rsidP="00302742">
            <w:r>
              <w:t xml:space="preserve">     </w:t>
            </w:r>
            <w:r w:rsidRPr="00EA318F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  <w:r w:rsidRPr="00EA318F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  <w:r w:rsidRPr="00EA318F">
              <w:t>58</w:t>
            </w:r>
          </w:p>
          <w:p w:rsidR="0035402B" w:rsidRPr="00EA318F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  <w:r w:rsidRPr="00EA318F">
              <w:t>58</w:t>
            </w:r>
          </w:p>
          <w:p w:rsidR="0035402B" w:rsidRPr="00EA318F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</w:p>
          <w:p w:rsidR="0035402B" w:rsidRPr="00EA318F" w:rsidRDefault="0035402B" w:rsidP="003027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35402B" w:rsidRPr="00EA318F" w:rsidRDefault="0035402B" w:rsidP="0035402B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35402B" w:rsidRPr="00EA318F" w:rsidSect="000F6A9C">
          <w:pgSz w:w="11907" w:h="16840" w:code="9"/>
          <w:pgMar w:top="1134" w:right="567" w:bottom="1134" w:left="1134" w:header="720" w:footer="720" w:gutter="0"/>
          <w:pgNumType w:start="49"/>
          <w:cols w:space="720"/>
        </w:sectPr>
      </w:pPr>
    </w:p>
    <w:p w:rsidR="0035402B" w:rsidRPr="00EA318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18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X="-484" w:tblpY="1"/>
        <w:tblOverlap w:val="never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768"/>
        <w:gridCol w:w="83"/>
        <w:gridCol w:w="1275"/>
        <w:gridCol w:w="851"/>
        <w:gridCol w:w="709"/>
        <w:gridCol w:w="850"/>
        <w:gridCol w:w="709"/>
        <w:gridCol w:w="850"/>
        <w:gridCol w:w="709"/>
        <w:gridCol w:w="709"/>
        <w:gridCol w:w="709"/>
        <w:gridCol w:w="850"/>
        <w:gridCol w:w="709"/>
        <w:gridCol w:w="850"/>
        <w:gridCol w:w="709"/>
        <w:gridCol w:w="708"/>
        <w:gridCol w:w="709"/>
        <w:gridCol w:w="709"/>
      </w:tblGrid>
      <w:tr w:rsidR="0035402B" w:rsidRPr="00EA318F" w:rsidTr="00302742">
        <w:trPr>
          <w:trHeight w:val="873"/>
        </w:trPr>
        <w:tc>
          <w:tcPr>
            <w:tcW w:w="2485" w:type="dxa"/>
            <w:vMerge w:val="restart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5402B" w:rsidRPr="00EA318F" w:rsidRDefault="0035402B" w:rsidP="00EF27F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Исполни</w:t>
            </w:r>
          </w:p>
          <w:p w:rsidR="0035402B" w:rsidRPr="00EA318F" w:rsidRDefault="0035402B" w:rsidP="00EF27F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тель</w:t>
            </w:r>
          </w:p>
          <w:p w:rsidR="0035402B" w:rsidRPr="00EA318F" w:rsidRDefault="0035402B" w:rsidP="00EF27F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мероприятия    </w:t>
            </w:r>
            <w:r w:rsidRPr="00EA318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Merge w:val="restart"/>
            <w:vAlign w:val="center"/>
          </w:tcPr>
          <w:p w:rsidR="0035402B" w:rsidRPr="00EA318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851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5244" w:type="dxa"/>
            <w:gridSpan w:val="7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35402B" w:rsidRPr="00EA318F" w:rsidTr="00302742">
        <w:trPr>
          <w:trHeight w:val="439"/>
        </w:trPr>
        <w:tc>
          <w:tcPr>
            <w:tcW w:w="2485" w:type="dxa"/>
            <w:vMerge/>
            <w:vAlign w:val="center"/>
          </w:tcPr>
          <w:p w:rsidR="0035402B" w:rsidRPr="00EA318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5402B" w:rsidRPr="00EA318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5402B" w:rsidRPr="00EA318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0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9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35402B" w:rsidRPr="00EA318F" w:rsidTr="00302742">
        <w:trPr>
          <w:trHeight w:val="271"/>
        </w:trPr>
        <w:tc>
          <w:tcPr>
            <w:tcW w:w="3336" w:type="dxa"/>
            <w:gridSpan w:val="3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  <w:tc>
          <w:tcPr>
            <w:tcW w:w="9780" w:type="dxa"/>
            <w:gridSpan w:val="12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  <w:r w:rsidRPr="00EA318F">
              <w:rPr>
                <w:bCs/>
                <w:sz w:val="22"/>
                <w:szCs w:val="22"/>
              </w:rPr>
              <w:t xml:space="preserve">1. </w:t>
            </w:r>
            <w:r w:rsidRPr="00EA318F">
              <w:rPr>
                <w:sz w:val="22"/>
                <w:szCs w:val="22"/>
              </w:rPr>
              <w:t xml:space="preserve"> Обеспечение современного качества, доступности и эффективности дополнительного образования</w:t>
            </w:r>
          </w:p>
        </w:tc>
        <w:tc>
          <w:tcPr>
            <w:tcW w:w="709" w:type="dxa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</w:tr>
      <w:tr w:rsidR="0035402B" w:rsidRPr="00EA318F" w:rsidTr="00302742">
        <w:trPr>
          <w:trHeight w:val="271"/>
        </w:trPr>
        <w:tc>
          <w:tcPr>
            <w:tcW w:w="2485" w:type="dxa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  <w:tc>
          <w:tcPr>
            <w:tcW w:w="768" w:type="dxa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  <w:tc>
          <w:tcPr>
            <w:tcW w:w="9863" w:type="dxa"/>
            <w:gridSpan w:val="13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  <w:r w:rsidRPr="00EA318F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709" w:type="dxa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rPr>
                <w:bCs/>
                <w:sz w:val="22"/>
                <w:szCs w:val="22"/>
              </w:rPr>
            </w:pPr>
          </w:p>
        </w:tc>
      </w:tr>
      <w:tr w:rsidR="0035402B" w:rsidRPr="00EA318F" w:rsidTr="00302742">
        <w:trPr>
          <w:trHeight w:val="2280"/>
        </w:trPr>
        <w:tc>
          <w:tcPr>
            <w:tcW w:w="2485" w:type="dxa"/>
            <w:vAlign w:val="center"/>
          </w:tcPr>
          <w:p w:rsidR="0035402B" w:rsidRPr="00EA318F" w:rsidRDefault="0035402B" w:rsidP="00302742">
            <w:pPr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Целевой показатель</w:t>
            </w:r>
          </w:p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 (чел.)</w:t>
            </w:r>
          </w:p>
        </w:tc>
        <w:tc>
          <w:tcPr>
            <w:tcW w:w="851" w:type="dxa"/>
            <w:gridSpan w:val="2"/>
            <w:vAlign w:val="center"/>
          </w:tcPr>
          <w:p w:rsidR="0035402B" w:rsidRPr="00EA318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7C57E3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7C57E3" w:rsidRDefault="0035402B" w:rsidP="00302742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7C57E3" w:rsidRDefault="0035402B" w:rsidP="00302742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7C57E3" w:rsidRDefault="0035402B" w:rsidP="00302742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02B" w:rsidRPr="007C57E3" w:rsidRDefault="0035402B" w:rsidP="00302742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7C57E3" w:rsidRDefault="0035402B" w:rsidP="00302742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7C57E3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EA318F" w:rsidTr="00302742">
        <w:trPr>
          <w:trHeight w:val="320"/>
        </w:trPr>
        <w:tc>
          <w:tcPr>
            <w:tcW w:w="2485" w:type="dxa"/>
            <w:vAlign w:val="center"/>
          </w:tcPr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EA318F">
              <w:rPr>
                <w:rFonts w:ascii="Times New Roman" w:hAnsi="Times New Roman" w:cs="Times New Roman"/>
                <w:bCs/>
              </w:rPr>
              <w:t>1.1.  Сохранение и развитие кадрового потенциала</w:t>
            </w:r>
          </w:p>
        </w:tc>
        <w:tc>
          <w:tcPr>
            <w:tcW w:w="851" w:type="dxa"/>
            <w:gridSpan w:val="2"/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</w:t>
            </w:r>
          </w:p>
          <w:p w:rsidR="0035402B" w:rsidRPr="00EA318F" w:rsidRDefault="0035402B" w:rsidP="00302742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EA318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35402B" w:rsidRPr="0025234C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43452,8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6026.1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1215"/>
        </w:trPr>
        <w:tc>
          <w:tcPr>
            <w:tcW w:w="2485" w:type="dxa"/>
            <w:vAlign w:val="center"/>
          </w:tcPr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Показатель 1</w:t>
            </w:r>
          </w:p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доп.  образования </w:t>
            </w:r>
          </w:p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25963</w:t>
            </w: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25963</w:t>
            </w:r>
          </w:p>
        </w:tc>
      </w:tr>
      <w:tr w:rsidR="0035402B" w:rsidRPr="00EA318F" w:rsidTr="00302742">
        <w:trPr>
          <w:trHeight w:val="975"/>
        </w:trPr>
        <w:tc>
          <w:tcPr>
            <w:tcW w:w="2485" w:type="dxa"/>
            <w:vMerge w:val="restart"/>
            <w:vAlign w:val="center"/>
          </w:tcPr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1.1.1. Оплата труда работников дополнительного образования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975"/>
        </w:trPr>
        <w:tc>
          <w:tcPr>
            <w:tcW w:w="2485" w:type="dxa"/>
            <w:vMerge/>
            <w:vAlign w:val="center"/>
          </w:tcPr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35402B" w:rsidRPr="0025234C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42345,7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6026.1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2214"/>
        </w:trPr>
        <w:tc>
          <w:tcPr>
            <w:tcW w:w="2485" w:type="dxa"/>
            <w:vMerge w:val="restart"/>
            <w:vAlign w:val="center"/>
          </w:tcPr>
          <w:p w:rsidR="0035402B" w:rsidRPr="00EA318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1.2. Повышение качества дополнительного образования</w:t>
            </w:r>
          </w:p>
        </w:tc>
        <w:tc>
          <w:tcPr>
            <w:tcW w:w="851" w:type="dxa"/>
            <w:gridSpan w:val="2"/>
            <w:vMerge w:val="restart"/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 ДО  Дом детского творчества г.Сычевки и Сычевская детско-юношеская спортивная школа</w:t>
            </w:r>
          </w:p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</w:t>
            </w:r>
            <w:r w:rsidRPr="00EA318F">
              <w:rPr>
                <w:rFonts w:ascii="Times New Roman" w:hAnsi="Times New Roman" w:cs="Times New Roman"/>
                <w:lang w:val="en-US"/>
              </w:rPr>
              <w:t>5</w:t>
            </w:r>
            <w:r w:rsidRPr="00EA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20.0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1222"/>
        </w:trPr>
        <w:tc>
          <w:tcPr>
            <w:tcW w:w="2485" w:type="dxa"/>
            <w:vMerge/>
            <w:vAlign w:val="center"/>
          </w:tcPr>
          <w:p w:rsidR="0035402B" w:rsidRPr="00EA318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5402B" w:rsidRPr="00CA647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423,2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154.2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326"/>
        </w:trPr>
        <w:tc>
          <w:tcPr>
            <w:tcW w:w="2485" w:type="dxa"/>
            <w:vAlign w:val="center"/>
          </w:tcPr>
          <w:p w:rsidR="0035402B" w:rsidRPr="00EA318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Показатель 2. Количество проведенных </w:t>
            </w:r>
            <w:r w:rsidRPr="00EA318F">
              <w:rPr>
                <w:rFonts w:ascii="Times New Roman" w:hAnsi="Times New Roman" w:cs="Times New Roman"/>
              </w:rPr>
              <w:lastRenderedPageBreak/>
              <w:t>мероприятий (ед.)</w:t>
            </w:r>
          </w:p>
        </w:tc>
        <w:tc>
          <w:tcPr>
            <w:tcW w:w="851" w:type="dxa"/>
            <w:gridSpan w:val="2"/>
            <w:vAlign w:val="center"/>
          </w:tcPr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EA318F" w:rsidTr="00302742">
        <w:trPr>
          <w:trHeight w:val="326"/>
        </w:trPr>
        <w:tc>
          <w:tcPr>
            <w:tcW w:w="2485" w:type="dxa"/>
            <w:vAlign w:val="center"/>
          </w:tcPr>
          <w:p w:rsidR="0035402B" w:rsidRPr="00EA318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 xml:space="preserve">1.2.1. </w:t>
            </w:r>
            <w:r w:rsidRPr="00EA318F">
              <w:rPr>
                <w:rFonts w:ascii="Times New Roman" w:hAnsi="Times New Roman"/>
              </w:rPr>
              <w:t>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  <w:tc>
          <w:tcPr>
            <w:tcW w:w="851" w:type="dxa"/>
            <w:gridSpan w:val="2"/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 ДО  Дом детского творчества г.Сычевки и Сычевская детско-юношеская спортивная школа</w:t>
            </w: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EA318F" w:rsidTr="00302742">
        <w:trPr>
          <w:trHeight w:val="326"/>
        </w:trPr>
        <w:tc>
          <w:tcPr>
            <w:tcW w:w="2485" w:type="dxa"/>
            <w:vAlign w:val="center"/>
          </w:tcPr>
          <w:p w:rsidR="0035402B" w:rsidRPr="00EA318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1.2.2. Проведение мероприятий учреждениями дополнительного образования</w:t>
            </w:r>
          </w:p>
        </w:tc>
        <w:tc>
          <w:tcPr>
            <w:tcW w:w="851" w:type="dxa"/>
            <w:gridSpan w:val="2"/>
            <w:vAlign w:val="center"/>
          </w:tcPr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</w:t>
            </w:r>
            <w:r w:rsidRPr="00EA318F">
              <w:rPr>
                <w:rFonts w:ascii="Times New Roman" w:hAnsi="Times New Roman" w:cs="Times New Roman"/>
                <w:lang w:val="en-US"/>
              </w:rPr>
              <w:t>2</w:t>
            </w:r>
            <w:r w:rsidRPr="00EA318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326"/>
        </w:trPr>
        <w:tc>
          <w:tcPr>
            <w:tcW w:w="2485" w:type="dxa"/>
            <w:vMerge w:val="restart"/>
            <w:vAlign w:val="center"/>
          </w:tcPr>
          <w:p w:rsidR="0035402B" w:rsidRPr="00EA318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1.2.3. организация отдыха и оздоровления детей в каникулярное время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МБУДО ДДТ</w:t>
            </w: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326"/>
        </w:trPr>
        <w:tc>
          <w:tcPr>
            <w:tcW w:w="2485" w:type="dxa"/>
            <w:vMerge/>
            <w:vAlign w:val="center"/>
          </w:tcPr>
          <w:p w:rsidR="0035402B" w:rsidRPr="00EA318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423,2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326"/>
        </w:trPr>
        <w:tc>
          <w:tcPr>
            <w:tcW w:w="2485" w:type="dxa"/>
            <w:vAlign w:val="center"/>
          </w:tcPr>
          <w:p w:rsidR="0035402B" w:rsidRPr="00EA318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851" w:type="dxa"/>
            <w:gridSpan w:val="2"/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</w:t>
            </w:r>
          </w:p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 xml:space="preserve">ДО  Дом детского творчества г.Сычевки и </w:t>
            </w:r>
            <w:r w:rsidRPr="00EA318F">
              <w:rPr>
                <w:sz w:val="22"/>
                <w:szCs w:val="22"/>
              </w:rPr>
              <w:lastRenderedPageBreak/>
              <w:t>Сычевская детско-юношеская спортивная школа</w:t>
            </w: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35402B" w:rsidRPr="00CA647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20542,3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1187.7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367"/>
        </w:trPr>
        <w:tc>
          <w:tcPr>
            <w:tcW w:w="2485" w:type="dxa"/>
            <w:vAlign w:val="center"/>
          </w:tcPr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367"/>
        </w:trPr>
        <w:tc>
          <w:tcPr>
            <w:tcW w:w="2485" w:type="dxa"/>
            <w:vAlign w:val="center"/>
          </w:tcPr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1.3.1. . Расходы по содержанию учреждений дополнительного образования</w:t>
            </w:r>
          </w:p>
        </w:tc>
        <w:tc>
          <w:tcPr>
            <w:tcW w:w="851" w:type="dxa"/>
            <w:gridSpan w:val="2"/>
            <w:vAlign w:val="center"/>
          </w:tcPr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35402B" w:rsidRPr="00CA647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7871,3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844,7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1187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35402B" w:rsidRPr="00CA647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EA318F" w:rsidTr="00302742">
        <w:trPr>
          <w:trHeight w:val="367"/>
        </w:trPr>
        <w:tc>
          <w:tcPr>
            <w:tcW w:w="2485" w:type="dxa"/>
            <w:vAlign w:val="center"/>
          </w:tcPr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1.3.4 </w:t>
            </w:r>
          </w:p>
          <w:p w:rsidR="0035402B" w:rsidRPr="00EA318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Обеспечение 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gridSpan w:val="2"/>
            <w:vAlign w:val="center"/>
          </w:tcPr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МБУДО Дом детского творчества г.Сычевки</w:t>
            </w:r>
          </w:p>
          <w:p w:rsidR="0035402B" w:rsidRPr="00EA318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EA318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402B" w:rsidRPr="00EA318F" w:rsidRDefault="0035402B" w:rsidP="0035402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35402B" w:rsidRPr="00EA318F" w:rsidRDefault="0035402B" w:rsidP="0035402B">
      <w:pPr>
        <w:rPr>
          <w:color w:val="FF0000"/>
          <w:sz w:val="28"/>
          <w:szCs w:val="28"/>
        </w:rPr>
      </w:pPr>
    </w:p>
    <w:p w:rsidR="0035402B" w:rsidRDefault="0035402B" w:rsidP="0035402B">
      <w:pPr>
        <w:rPr>
          <w:color w:val="FF0000"/>
          <w:sz w:val="28"/>
          <w:szCs w:val="28"/>
        </w:rPr>
        <w:sectPr w:rsidR="0035402B" w:rsidSect="00EA318F">
          <w:pgSz w:w="16840" w:h="11907" w:orient="landscape" w:code="9"/>
          <w:pgMar w:top="567" w:right="1134" w:bottom="1134" w:left="1134" w:header="720" w:footer="720" w:gutter="0"/>
          <w:pgNumType w:start="49"/>
          <w:cols w:space="720"/>
          <w:docGrid w:linePitch="272"/>
        </w:sect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программы.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018"/>
        <w:gridCol w:w="1017"/>
        <w:gridCol w:w="1010"/>
        <w:gridCol w:w="1010"/>
        <w:gridCol w:w="1010"/>
        <w:gridCol w:w="1010"/>
        <w:gridCol w:w="1010"/>
        <w:gridCol w:w="1125"/>
      </w:tblGrid>
      <w:tr w:rsidR="0035402B" w:rsidRPr="000F527F" w:rsidTr="00302742">
        <w:trPr>
          <w:trHeight w:val="550"/>
        </w:trPr>
        <w:tc>
          <w:tcPr>
            <w:tcW w:w="2212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18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017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010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010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010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010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25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ВСЕГО</w:t>
            </w:r>
          </w:p>
        </w:tc>
      </w:tr>
      <w:tr w:rsidR="0035402B" w:rsidRPr="000F527F" w:rsidTr="00302742">
        <w:trPr>
          <w:trHeight w:val="830"/>
        </w:trPr>
        <w:tc>
          <w:tcPr>
            <w:tcW w:w="2212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18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357814">
              <w:rPr>
                <w:iCs/>
                <w:sz w:val="22"/>
                <w:szCs w:val="22"/>
              </w:rPr>
              <w:t>10993,3</w:t>
            </w:r>
          </w:p>
        </w:tc>
        <w:tc>
          <w:tcPr>
            <w:tcW w:w="1017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6051,8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7233,8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5605,2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125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50387,0</w:t>
            </w:r>
          </w:p>
        </w:tc>
      </w:tr>
      <w:tr w:rsidR="0035402B" w:rsidRPr="000F527F" w:rsidTr="00302742">
        <w:tc>
          <w:tcPr>
            <w:tcW w:w="2212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18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775,1</w:t>
            </w:r>
          </w:p>
        </w:tc>
        <w:tc>
          <w:tcPr>
            <w:tcW w:w="1017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13270,3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155,9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125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14201,3</w:t>
            </w:r>
          </w:p>
        </w:tc>
      </w:tr>
      <w:tr w:rsidR="0035402B" w:rsidRPr="000F527F" w:rsidTr="00302742">
        <w:tc>
          <w:tcPr>
            <w:tcW w:w="2212" w:type="dxa"/>
          </w:tcPr>
          <w:p w:rsidR="0035402B" w:rsidRPr="00105B1C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8" w:type="dxa"/>
          </w:tcPr>
          <w:p w:rsidR="0035402B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11768,4</w:t>
            </w:r>
          </w:p>
        </w:tc>
        <w:tc>
          <w:tcPr>
            <w:tcW w:w="1017" w:type="dxa"/>
          </w:tcPr>
          <w:p w:rsidR="0035402B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19322,1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7233,8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5761,1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35402B" w:rsidRPr="00357814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125" w:type="dxa"/>
          </w:tcPr>
          <w:p w:rsidR="0035402B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64588,3</w:t>
            </w: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35402B" w:rsidRPr="00EA318F" w:rsidRDefault="0035402B" w:rsidP="003540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35402B" w:rsidRPr="00EA318F" w:rsidRDefault="0035402B" w:rsidP="0035402B">
      <w:pPr>
        <w:rPr>
          <w:color w:val="FF0000"/>
          <w:sz w:val="28"/>
          <w:szCs w:val="28"/>
        </w:rPr>
      </w:pPr>
    </w:p>
    <w:p w:rsidR="0035402B" w:rsidRPr="00EA318F" w:rsidRDefault="0035402B" w:rsidP="0035402B">
      <w:pPr>
        <w:rPr>
          <w:color w:val="FF0000"/>
          <w:sz w:val="28"/>
          <w:szCs w:val="28"/>
        </w:rPr>
      </w:pPr>
    </w:p>
    <w:p w:rsidR="00892CB5" w:rsidRDefault="0035402B" w:rsidP="0035402B">
      <w:pPr>
        <w:ind w:firstLine="708"/>
        <w:jc w:val="center"/>
        <w:rPr>
          <w:sz w:val="28"/>
          <w:szCs w:val="28"/>
        </w:rPr>
      </w:pPr>
      <w:r w:rsidRPr="00F36450">
        <w:rPr>
          <w:bCs/>
          <w:sz w:val="28"/>
          <w:szCs w:val="28"/>
        </w:rPr>
        <w:t>ПОДПРОГРАММА</w:t>
      </w:r>
      <w:r w:rsidRPr="00EA318F">
        <w:rPr>
          <w:bCs/>
          <w:color w:val="FF0000"/>
          <w:sz w:val="28"/>
          <w:szCs w:val="28"/>
        </w:rPr>
        <w:t xml:space="preserve"> </w:t>
      </w:r>
      <w:r w:rsidRPr="007F45DD">
        <w:rPr>
          <w:bCs/>
          <w:sz w:val="28"/>
          <w:szCs w:val="28"/>
        </w:rPr>
        <w:t>«</w:t>
      </w:r>
      <w:r w:rsidRPr="007F45DD">
        <w:rPr>
          <w:sz w:val="28"/>
          <w:szCs w:val="28"/>
        </w:rPr>
        <w:t xml:space="preserve">Развитие системы дополнительного образования детей </w:t>
      </w:r>
    </w:p>
    <w:p w:rsidR="0035402B" w:rsidRPr="007F45DD" w:rsidRDefault="0035402B" w:rsidP="0035402B">
      <w:pPr>
        <w:ind w:firstLine="708"/>
        <w:jc w:val="center"/>
        <w:rPr>
          <w:bCs/>
          <w:sz w:val="28"/>
          <w:szCs w:val="28"/>
        </w:rPr>
      </w:pPr>
      <w:r w:rsidRPr="007F45DD">
        <w:rPr>
          <w:sz w:val="28"/>
          <w:szCs w:val="28"/>
        </w:rPr>
        <w:t>в муниципальном образовании «Сычевский район» Смоленской области»</w:t>
      </w:r>
    </w:p>
    <w:p w:rsidR="0035402B" w:rsidRPr="00EA318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color w:val="FF0000"/>
          <w:sz w:val="28"/>
          <w:szCs w:val="28"/>
        </w:rPr>
      </w:pPr>
    </w:p>
    <w:p w:rsidR="0035402B" w:rsidRPr="00EA318F" w:rsidRDefault="0035402B" w:rsidP="0035402B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5402B" w:rsidRPr="00F36450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450">
        <w:rPr>
          <w:sz w:val="28"/>
          <w:szCs w:val="28"/>
        </w:rPr>
        <w:t>ПАСПОРТ</w:t>
      </w:r>
    </w:p>
    <w:p w:rsidR="00892CB5" w:rsidRDefault="0035402B" w:rsidP="0035402B">
      <w:pPr>
        <w:ind w:firstLine="708"/>
        <w:jc w:val="center"/>
        <w:rPr>
          <w:sz w:val="28"/>
          <w:szCs w:val="28"/>
        </w:rPr>
      </w:pPr>
      <w:r w:rsidRPr="00F36450">
        <w:rPr>
          <w:sz w:val="28"/>
          <w:szCs w:val="28"/>
        </w:rPr>
        <w:t>подпрограммы</w:t>
      </w:r>
      <w:r w:rsidRPr="00EA318F">
        <w:rPr>
          <w:color w:val="FF0000"/>
          <w:sz w:val="28"/>
          <w:szCs w:val="28"/>
        </w:rPr>
        <w:t xml:space="preserve"> </w:t>
      </w:r>
      <w:r w:rsidRPr="007F45DD">
        <w:rPr>
          <w:bCs/>
          <w:sz w:val="28"/>
          <w:szCs w:val="28"/>
        </w:rPr>
        <w:t>«</w:t>
      </w:r>
      <w:r w:rsidRPr="007F45DD">
        <w:rPr>
          <w:sz w:val="28"/>
          <w:szCs w:val="28"/>
        </w:rPr>
        <w:t xml:space="preserve">Развитие системы дополнительного образования детей </w:t>
      </w:r>
    </w:p>
    <w:p w:rsidR="0035402B" w:rsidRPr="007F45DD" w:rsidRDefault="0035402B" w:rsidP="0035402B">
      <w:pPr>
        <w:ind w:firstLine="708"/>
        <w:jc w:val="center"/>
        <w:rPr>
          <w:bCs/>
          <w:sz w:val="28"/>
          <w:szCs w:val="28"/>
        </w:rPr>
      </w:pPr>
      <w:r w:rsidRPr="007F45DD">
        <w:rPr>
          <w:sz w:val="28"/>
          <w:szCs w:val="28"/>
        </w:rPr>
        <w:t>в муниципальном образовании «Сычевский район» Смоленской области»</w:t>
      </w:r>
    </w:p>
    <w:p w:rsidR="0035402B" w:rsidRPr="00EA318F" w:rsidRDefault="0035402B" w:rsidP="0035402B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 w:rsidRPr="00EA318F">
        <w:rPr>
          <w:color w:val="FF0000"/>
          <w:sz w:val="28"/>
          <w:szCs w:val="28"/>
        </w:rPr>
        <w:t xml:space="preserve"> </w:t>
      </w:r>
    </w:p>
    <w:p w:rsidR="0035402B" w:rsidRPr="00EA318F" w:rsidRDefault="0035402B" w:rsidP="0035402B">
      <w:pPr>
        <w:widowControl w:val="0"/>
        <w:autoSpaceDE w:val="0"/>
        <w:autoSpaceDN w:val="0"/>
        <w:adjustRightInd w:val="0"/>
        <w:ind w:left="5672"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6446"/>
      </w:tblGrid>
      <w:tr w:rsidR="0035402B" w:rsidRPr="00EA318F" w:rsidTr="00302742">
        <w:trPr>
          <w:trHeight w:val="691"/>
        </w:trPr>
        <w:tc>
          <w:tcPr>
            <w:tcW w:w="3976" w:type="dxa"/>
          </w:tcPr>
          <w:p w:rsidR="0035402B" w:rsidRPr="00F36450" w:rsidRDefault="0035402B" w:rsidP="00302742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446" w:type="dxa"/>
          </w:tcPr>
          <w:p w:rsidR="0035402B" w:rsidRPr="00F36450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35402B" w:rsidRPr="00EA318F" w:rsidTr="00302742">
        <w:tc>
          <w:tcPr>
            <w:tcW w:w="3976" w:type="dxa"/>
          </w:tcPr>
          <w:p w:rsidR="0035402B" w:rsidRPr="00F36450" w:rsidRDefault="0035402B" w:rsidP="00302742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46" w:type="dxa"/>
            <w:shd w:val="clear" w:color="auto" w:fill="auto"/>
          </w:tcPr>
          <w:p w:rsidR="0035402B" w:rsidRPr="00F36450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 Дом детского творчества </w:t>
            </w:r>
            <w:r>
              <w:rPr>
                <w:sz w:val="28"/>
                <w:szCs w:val="28"/>
              </w:rPr>
              <w:t xml:space="preserve"> </w:t>
            </w:r>
            <w:r w:rsidRPr="00F3645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36450">
              <w:rPr>
                <w:sz w:val="28"/>
                <w:szCs w:val="28"/>
              </w:rPr>
              <w:t xml:space="preserve">Сычевки </w:t>
            </w:r>
          </w:p>
        </w:tc>
      </w:tr>
      <w:tr w:rsidR="0035402B" w:rsidRPr="00EA318F" w:rsidTr="00302742">
        <w:trPr>
          <w:trHeight w:val="746"/>
        </w:trPr>
        <w:tc>
          <w:tcPr>
            <w:tcW w:w="3976" w:type="dxa"/>
          </w:tcPr>
          <w:p w:rsidR="0035402B" w:rsidRPr="00245645" w:rsidRDefault="0035402B" w:rsidP="00302742">
            <w:pPr>
              <w:jc w:val="center"/>
              <w:rPr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46" w:type="dxa"/>
          </w:tcPr>
          <w:p w:rsidR="0035402B" w:rsidRPr="00245645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35402B" w:rsidRPr="00EA318F" w:rsidTr="00302742">
        <w:tc>
          <w:tcPr>
            <w:tcW w:w="3976" w:type="dxa"/>
          </w:tcPr>
          <w:p w:rsidR="0035402B" w:rsidRPr="00F36450" w:rsidRDefault="0035402B" w:rsidP="00302742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6446" w:type="dxa"/>
          </w:tcPr>
          <w:p w:rsidR="0035402B" w:rsidRPr="00EA318F" w:rsidRDefault="0035402B" w:rsidP="00302742">
            <w:pPr>
              <w:jc w:val="both"/>
              <w:rPr>
                <w:color w:val="FF0000"/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</w:t>
            </w:r>
            <w:r w:rsidR="00892CB5" w:rsidRPr="00245645">
              <w:rPr>
                <w:sz w:val="28"/>
                <w:szCs w:val="28"/>
              </w:rPr>
              <w:t>финансирования</w:t>
            </w:r>
            <w:r w:rsidRPr="00245645">
              <w:rPr>
                <w:sz w:val="28"/>
                <w:szCs w:val="28"/>
              </w:rPr>
              <w:t xml:space="preserve"> – не менее</w:t>
            </w:r>
            <w:r>
              <w:rPr>
                <w:sz w:val="28"/>
                <w:szCs w:val="28"/>
              </w:rPr>
              <w:t>18</w:t>
            </w:r>
            <w:r w:rsidRPr="00793932">
              <w:rPr>
                <w:sz w:val="28"/>
                <w:szCs w:val="28"/>
              </w:rPr>
              <w:t>%</w:t>
            </w:r>
          </w:p>
        </w:tc>
      </w:tr>
      <w:tr w:rsidR="0035402B" w:rsidRPr="00EA318F" w:rsidTr="00302742">
        <w:tc>
          <w:tcPr>
            <w:tcW w:w="3976" w:type="dxa"/>
          </w:tcPr>
          <w:p w:rsidR="0035402B" w:rsidRPr="00D22DE2" w:rsidRDefault="0035402B" w:rsidP="00302742">
            <w:pPr>
              <w:jc w:val="center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46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2021-2024 годы</w:t>
            </w:r>
          </w:p>
        </w:tc>
      </w:tr>
      <w:tr w:rsidR="0035402B" w:rsidRPr="00EA318F" w:rsidTr="00302742">
        <w:tc>
          <w:tcPr>
            <w:tcW w:w="3976" w:type="dxa"/>
          </w:tcPr>
          <w:p w:rsidR="0035402B" w:rsidRPr="00D22DE2" w:rsidRDefault="0035402B" w:rsidP="00302742">
            <w:pPr>
              <w:jc w:val="center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Ресурсное обеспечение подпр</w:t>
            </w:r>
            <w:r>
              <w:rPr>
                <w:sz w:val="28"/>
                <w:szCs w:val="28"/>
              </w:rPr>
              <w:t>о</w:t>
            </w:r>
            <w:r w:rsidRPr="00D22DE2">
              <w:rPr>
                <w:sz w:val="28"/>
                <w:szCs w:val="28"/>
              </w:rPr>
              <w:t>граммы</w:t>
            </w:r>
          </w:p>
        </w:tc>
        <w:tc>
          <w:tcPr>
            <w:tcW w:w="6446" w:type="dxa"/>
          </w:tcPr>
          <w:p w:rsidR="0035402B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Объем бюджетных ассигнований в целом на реализацию подпрограммы составит____</w:t>
            </w:r>
            <w:r>
              <w:rPr>
                <w:sz w:val="28"/>
                <w:szCs w:val="28"/>
              </w:rPr>
              <w:t>1263,4</w:t>
            </w:r>
            <w:r w:rsidRPr="00D22DE2">
              <w:rPr>
                <w:sz w:val="28"/>
                <w:szCs w:val="28"/>
              </w:rPr>
              <w:t xml:space="preserve">____тыс.рублей, в том числе </w:t>
            </w:r>
            <w:r>
              <w:rPr>
                <w:sz w:val="28"/>
                <w:szCs w:val="28"/>
              </w:rPr>
              <w:t xml:space="preserve">по годам реализации программы: </w:t>
            </w:r>
          </w:p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2021 год- 1263,4тыс.рублей;</w:t>
            </w:r>
          </w:p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2022год- _____0__тыс.рублей;</w:t>
            </w:r>
          </w:p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2023 год- _____0__тыс.рублей;</w:t>
            </w:r>
          </w:p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2024 год- _____0__тыс.рублей;</w:t>
            </w:r>
          </w:p>
          <w:p w:rsidR="0035402B" w:rsidRPr="00D22DE2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402B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92CB5" w:rsidRDefault="00892CB5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92CB5" w:rsidRDefault="00892CB5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92CB5" w:rsidRDefault="00892CB5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92CB5" w:rsidRPr="00EA318F" w:rsidRDefault="00892CB5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35402B" w:rsidRPr="008C23CE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lastRenderedPageBreak/>
        <w:t>Раздел 1. Общая характеристика социально-экономической сферы реализации подпрограммы муниципальной программы</w:t>
      </w:r>
    </w:p>
    <w:p w:rsidR="0035402B" w:rsidRPr="008C23CE" w:rsidRDefault="0035402B" w:rsidP="0035402B">
      <w:pPr>
        <w:jc w:val="both"/>
        <w:rPr>
          <w:sz w:val="28"/>
          <w:szCs w:val="28"/>
        </w:rPr>
      </w:pPr>
    </w:p>
    <w:p w:rsidR="0035402B" w:rsidRPr="008C23CE" w:rsidRDefault="0035402B" w:rsidP="0035402B">
      <w:pPr>
        <w:ind w:firstLine="709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В муниципальном образовании «Сычевский район» Смоленской области дополнительное образование детей является неотъемлемой составляющей 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35402B" w:rsidRPr="008C23CE" w:rsidRDefault="0035402B" w:rsidP="0035402B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МБУДО Доме детского творчества г. Сычевки функционируют 14</w:t>
      </w:r>
      <w:r w:rsidRPr="008C23CE">
        <w:rPr>
          <w:b/>
          <w:sz w:val="28"/>
          <w:szCs w:val="28"/>
        </w:rPr>
        <w:t xml:space="preserve"> </w:t>
      </w:r>
      <w:r w:rsidRPr="008C23CE">
        <w:rPr>
          <w:sz w:val="28"/>
          <w:szCs w:val="28"/>
        </w:rPr>
        <w:t xml:space="preserve">творческих объединений, в которых занимаются  более 400 детей  по  следующим направленностям: художественное, техническое,  социально-педагогическое, физкультурно-спортивное. </w:t>
      </w:r>
    </w:p>
    <w:p w:rsidR="0035402B" w:rsidRPr="008C23CE" w:rsidRDefault="0035402B" w:rsidP="00354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Одним из механизмов выстраивания новой системы управления на всех уровнях дополнительного образования выступает региональный проект «Успех каждого ребенка» национального проекта «Образование». В рамках реализации регионального проекта «Успех каждого ребенка» на территории Смоленской области с января 2020 года внедряются новые управленческие форматы и организационно-экономические механизмы в системе дополнительного образования детей в целях обеспечения межведомственного и межуровневого </w:t>
      </w:r>
      <w:r>
        <w:rPr>
          <w:sz w:val="28"/>
          <w:szCs w:val="28"/>
        </w:rPr>
        <w:t xml:space="preserve"> </w:t>
      </w:r>
      <w:r w:rsidRPr="008C23CE">
        <w:rPr>
          <w:sz w:val="28"/>
          <w:szCs w:val="28"/>
        </w:rPr>
        <w:t>взаимодействия  и включает как организации в сфере образования, так и в сфере  культуры и  спорта.</w:t>
      </w:r>
    </w:p>
    <w:p w:rsidR="0035402B" w:rsidRPr="008C23CE" w:rsidRDefault="0035402B" w:rsidP="00354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На муниципальном уровне создана межведомственная  рабочая группы с соответствующими функциями. С марта 2020 года на базе МБУДО ДДТ г.Сычевки создан Муниципальный опорный центр ДОД, разработаны нормативные и правовые документы по функционированию МОЦ.</w:t>
      </w:r>
    </w:p>
    <w:p w:rsidR="0035402B" w:rsidRPr="008C23CE" w:rsidRDefault="0035402B" w:rsidP="00354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АИС (автоматическая информационная система) «Навигатор дополнительного образования», позволяет семьям выбирать организации дополнительного образования дополнительные образовательные программы, соответствующие запросам и уровню подготовки детей с различными образовательными потребностями и возможностями. Разработаны дополнительные общеобразовательные программы новых типов с целью выравнивания </w:t>
      </w:r>
      <w:r>
        <w:rPr>
          <w:sz w:val="28"/>
          <w:szCs w:val="28"/>
        </w:rPr>
        <w:t xml:space="preserve"> </w:t>
      </w:r>
      <w:r w:rsidRPr="008C23CE">
        <w:rPr>
          <w:sz w:val="28"/>
          <w:szCs w:val="28"/>
        </w:rPr>
        <w:t>доступности предоставления услуг дополнительного образования для детей с различными образовательными потребностями и возможностями.</w:t>
      </w:r>
    </w:p>
    <w:p w:rsidR="0035402B" w:rsidRPr="008C23CE" w:rsidRDefault="0035402B" w:rsidP="00354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Вышеперечисленные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ребенка, и обеспечить качественные изменения в системе дополнительного образования детей.</w:t>
      </w:r>
    </w:p>
    <w:p w:rsidR="0035402B" w:rsidRPr="00EA318F" w:rsidRDefault="0035402B" w:rsidP="0035402B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8C23CE">
        <w:rPr>
          <w:sz w:val="28"/>
          <w:szCs w:val="28"/>
        </w:rPr>
        <w:t>Для стабильных показателей необходимо обеспечить функционирование</w:t>
      </w:r>
      <w:r>
        <w:rPr>
          <w:sz w:val="28"/>
          <w:szCs w:val="28"/>
        </w:rPr>
        <w:t xml:space="preserve">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35402B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92CB5" w:rsidRDefault="00892CB5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92CB5" w:rsidRDefault="00892CB5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92CB5" w:rsidRPr="00EA318F" w:rsidRDefault="00892CB5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35402B" w:rsidRPr="00E039B4" w:rsidRDefault="0035402B" w:rsidP="00354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039B4">
        <w:rPr>
          <w:sz w:val="28"/>
          <w:szCs w:val="28"/>
        </w:rPr>
        <w:tab/>
        <w:t xml:space="preserve">2. Цель,  задачи  Программы, а также измеряемые количественные </w:t>
      </w:r>
    </w:p>
    <w:p w:rsidR="0035402B" w:rsidRPr="00E039B4" w:rsidRDefault="0035402B" w:rsidP="0035402B">
      <w:pPr>
        <w:jc w:val="center"/>
        <w:rPr>
          <w:sz w:val="28"/>
          <w:szCs w:val="28"/>
        </w:rPr>
      </w:pPr>
      <w:r w:rsidRPr="00E039B4">
        <w:rPr>
          <w:sz w:val="28"/>
          <w:szCs w:val="28"/>
        </w:rPr>
        <w:t>показатели их достижения по годам реализации программы</w:t>
      </w:r>
    </w:p>
    <w:p w:rsidR="0035402B" w:rsidRPr="00EA318F" w:rsidRDefault="0035402B" w:rsidP="0035402B">
      <w:pPr>
        <w:jc w:val="both"/>
        <w:rPr>
          <w:color w:val="FF0000"/>
          <w:sz w:val="28"/>
          <w:szCs w:val="28"/>
        </w:rPr>
      </w:pPr>
    </w:p>
    <w:p w:rsidR="0035402B" w:rsidRDefault="0035402B" w:rsidP="0035402B">
      <w:pPr>
        <w:ind w:firstLine="709"/>
        <w:jc w:val="both"/>
        <w:rPr>
          <w:sz w:val="28"/>
          <w:szCs w:val="28"/>
        </w:rPr>
      </w:pPr>
      <w:r w:rsidRPr="00E039B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 мероприятий федерального проекта  «Успех каждого ребенка» национального проекта «Образование», утвержденного протоколом президиума Совета  при Президенте  Российской Федерации по стратегическому развитию и национальным проектам от 3 сентября 2018 г. № 10, в целях обеспечения  равной доступности качественного дополнительного образования в муниципальном  образовании «Сычевский район»  Смоленской области реализуется система 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 С целью обеспечения использования сертификатов дополнительного образования МБУДО Дома Детского творчества  г.Сычевки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«Сычевский район» Смоленской области.</w:t>
      </w:r>
      <w:r w:rsidRPr="0094240B">
        <w:rPr>
          <w:iCs/>
          <w:sz w:val="28"/>
          <w:szCs w:val="28"/>
        </w:rPr>
        <w:t xml:space="preserve"> </w:t>
      </w:r>
      <w:r w:rsidRPr="00F36450">
        <w:rPr>
          <w:sz w:val="28"/>
          <w:szCs w:val="28"/>
        </w:rPr>
        <w:tab/>
      </w:r>
    </w:p>
    <w:p w:rsidR="0035402B" w:rsidRPr="00F36450" w:rsidRDefault="0035402B" w:rsidP="0035402B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Для решения поставленной цели необходимо решение следующих задач:</w:t>
      </w:r>
    </w:p>
    <w:p w:rsidR="0035402B" w:rsidRPr="00F36450" w:rsidRDefault="0035402B" w:rsidP="00354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F36450">
        <w:rPr>
          <w:sz w:val="28"/>
          <w:szCs w:val="28"/>
        </w:rPr>
        <w:t xml:space="preserve">Улучшение материально-технического состояния муниципального бюджетного образовательного  учреждения дополнительного образования детей  Дома детского творчества </w:t>
      </w:r>
      <w:r>
        <w:rPr>
          <w:sz w:val="28"/>
          <w:szCs w:val="28"/>
        </w:rPr>
        <w:t xml:space="preserve">  </w:t>
      </w:r>
      <w:r w:rsidRPr="00F36450">
        <w:rPr>
          <w:sz w:val="28"/>
          <w:szCs w:val="28"/>
        </w:rPr>
        <w:t xml:space="preserve">г.Сычевки. </w:t>
      </w:r>
    </w:p>
    <w:p w:rsidR="0035402B" w:rsidRPr="00F36450" w:rsidRDefault="0035402B" w:rsidP="0035402B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2. Сохранение и развитие кадрового потенциала.</w:t>
      </w:r>
    </w:p>
    <w:p w:rsidR="0035402B" w:rsidRPr="00F36450" w:rsidRDefault="0035402B" w:rsidP="0035402B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35402B" w:rsidRPr="00F36450" w:rsidRDefault="0035402B" w:rsidP="0035402B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4. Повышение качества дополнительного образования.</w:t>
      </w:r>
    </w:p>
    <w:p w:rsidR="0035402B" w:rsidRDefault="0035402B" w:rsidP="0035402B">
      <w:pPr>
        <w:ind w:firstLine="709"/>
        <w:jc w:val="both"/>
        <w:rPr>
          <w:bCs/>
          <w:sz w:val="28"/>
          <w:szCs w:val="28"/>
        </w:rPr>
      </w:pPr>
      <w:r w:rsidRPr="00F36450">
        <w:rPr>
          <w:sz w:val="28"/>
          <w:szCs w:val="28"/>
        </w:rPr>
        <w:t>5. О</w:t>
      </w:r>
      <w:r w:rsidRPr="00F36450">
        <w:rPr>
          <w:bCs/>
          <w:sz w:val="28"/>
          <w:szCs w:val="28"/>
        </w:rPr>
        <w:t>рганизация оздоровления детей.</w:t>
      </w:r>
    </w:p>
    <w:p w:rsidR="0035402B" w:rsidRPr="00F36450" w:rsidRDefault="0035402B" w:rsidP="0035402B">
      <w:pPr>
        <w:ind w:firstLine="709"/>
        <w:jc w:val="both"/>
        <w:rPr>
          <w:bCs/>
          <w:sz w:val="28"/>
          <w:szCs w:val="28"/>
        </w:rPr>
      </w:pPr>
    </w:p>
    <w:p w:rsidR="0035402B" w:rsidRPr="008C23CE" w:rsidRDefault="0035402B" w:rsidP="0035402B">
      <w:pPr>
        <w:jc w:val="center"/>
        <w:rPr>
          <w:sz w:val="28"/>
          <w:szCs w:val="28"/>
        </w:rPr>
      </w:pPr>
      <w:r w:rsidRPr="00F93C68">
        <w:rPr>
          <w:color w:val="FF0000"/>
          <w:sz w:val="28"/>
          <w:szCs w:val="28"/>
        </w:rPr>
        <w:tab/>
      </w:r>
      <w:r w:rsidRPr="008C23CE">
        <w:rPr>
          <w:sz w:val="28"/>
          <w:szCs w:val="28"/>
        </w:rPr>
        <w:t>Целевые показатели реализации Подпрограммы</w:t>
      </w:r>
    </w:p>
    <w:p w:rsidR="0035402B" w:rsidRDefault="0035402B" w:rsidP="0035402B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47"/>
        <w:gridCol w:w="1494"/>
        <w:gridCol w:w="989"/>
        <w:gridCol w:w="851"/>
        <w:gridCol w:w="850"/>
        <w:gridCol w:w="851"/>
        <w:gridCol w:w="992"/>
        <w:gridCol w:w="992"/>
        <w:gridCol w:w="851"/>
        <w:gridCol w:w="850"/>
        <w:gridCol w:w="1147"/>
      </w:tblGrid>
      <w:tr w:rsidR="0035402B" w:rsidRPr="00EA318F" w:rsidTr="0030274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jc w:val="center"/>
            </w:pPr>
            <w:r w:rsidRPr="00EA318F">
              <w:t>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jc w:val="center"/>
            </w:pPr>
            <w:r w:rsidRPr="00EA318F"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jc w:val="center"/>
            </w:pPr>
            <w:r w:rsidRPr="00EA318F">
              <w:t xml:space="preserve">Единица </w:t>
            </w:r>
          </w:p>
          <w:p w:rsidR="0035402B" w:rsidRPr="00EA318F" w:rsidRDefault="0035402B" w:rsidP="00302742">
            <w:pPr>
              <w:ind w:left="-21" w:right="-54" w:hanging="91"/>
              <w:jc w:val="center"/>
            </w:pPr>
            <w:r w:rsidRPr="00EA318F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Базовые значения</w:t>
            </w:r>
          </w:p>
          <w:p w:rsidR="0035402B" w:rsidRDefault="0035402B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показателей по годам</w:t>
            </w:r>
          </w:p>
          <w:p w:rsidR="0035402B" w:rsidRPr="00EA318F" w:rsidRDefault="0035402B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35402B" w:rsidRPr="00EA318F" w:rsidTr="0030274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02B" w:rsidRPr="00EA318F" w:rsidRDefault="0035402B" w:rsidP="00302742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EA318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35402B" w:rsidRPr="007C57E3" w:rsidTr="00302742">
        <w:trPr>
          <w:trHeight w:val="2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  <w:r w:rsidRPr="007C57E3">
              <w:lastRenderedPageBreak/>
              <w:t>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57E3">
              <w:rPr>
                <w:sz w:val="24"/>
                <w:szCs w:val="24"/>
                <w:shd w:val="clear" w:color="auto" w:fill="FFFFFF" w:themeFill="background1"/>
              </w:rPr>
              <w:t>Доля детей в возрасте от 5 до 18 лет, имеющих право на получение дополнительного образования в рамках системы</w:t>
            </w:r>
            <w:r w:rsidRPr="007C57E3">
              <w:rPr>
                <w:sz w:val="24"/>
                <w:szCs w:val="24"/>
              </w:rPr>
              <w:t xml:space="preserve"> персонифицированного финансирования в общей численности детей в возрасте от 5 до 18 лет</w:t>
            </w: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t xml:space="preserve"> </w:t>
            </w:r>
            <w:r w:rsidRPr="007C57E3">
              <w:rPr>
                <w:sz w:val="28"/>
                <w:szCs w:val="28"/>
                <w:shd w:val="clear" w:color="auto" w:fill="FFFFFF" w:themeFill="background1"/>
              </w:rPr>
              <w:t xml:space="preserve">      </w:t>
            </w: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t xml:space="preserve">      </w:t>
            </w: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  <w:r w:rsidRPr="007C57E3"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  <w:p w:rsidR="0035402B" w:rsidRPr="007C57E3" w:rsidRDefault="0035402B" w:rsidP="00302742">
            <w:pPr>
              <w:shd w:val="clear" w:color="auto" w:fill="FFFFFF" w:themeFill="background1"/>
              <w:jc w:val="both"/>
            </w:pPr>
          </w:p>
        </w:tc>
      </w:tr>
    </w:tbl>
    <w:p w:rsidR="0035402B" w:rsidRPr="007C6F93" w:rsidRDefault="0035402B" w:rsidP="0035402B">
      <w:pPr>
        <w:shd w:val="clear" w:color="auto" w:fill="FFFFFF" w:themeFill="background1"/>
        <w:spacing w:line="288" w:lineRule="auto"/>
        <w:ind w:left="363"/>
        <w:jc w:val="both"/>
        <w:rPr>
          <w:i/>
          <w:iCs/>
          <w:color w:val="00B050"/>
          <w:sz w:val="28"/>
          <w:szCs w:val="28"/>
        </w:rPr>
      </w:pPr>
    </w:p>
    <w:p w:rsidR="0035402B" w:rsidRPr="007C6F93" w:rsidRDefault="0035402B" w:rsidP="0035402B">
      <w:pPr>
        <w:shd w:val="clear" w:color="auto" w:fill="FFFFFF" w:themeFill="background1"/>
        <w:ind w:firstLine="709"/>
        <w:jc w:val="both"/>
        <w:rPr>
          <w:color w:val="00B050"/>
          <w:sz w:val="28"/>
          <w:szCs w:val="28"/>
        </w:rPr>
      </w:pPr>
    </w:p>
    <w:p w:rsidR="0035402B" w:rsidRPr="00EA318F" w:rsidRDefault="0035402B" w:rsidP="0035402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35402B" w:rsidRPr="00EA318F" w:rsidRDefault="0035402B" w:rsidP="0035402B">
      <w:pPr>
        <w:shd w:val="clear" w:color="auto" w:fill="FBD4B4" w:themeFill="accent6" w:themeFillTint="66"/>
        <w:rPr>
          <w:b/>
          <w:bCs/>
          <w:color w:val="FF0000"/>
          <w:sz w:val="28"/>
          <w:szCs w:val="28"/>
        </w:rPr>
        <w:sectPr w:rsidR="0035402B" w:rsidRPr="00EA318F" w:rsidSect="000F6A9C">
          <w:pgSz w:w="11907" w:h="16840" w:code="9"/>
          <w:pgMar w:top="1134" w:right="567" w:bottom="1134" w:left="1134" w:header="720" w:footer="720" w:gutter="0"/>
          <w:pgNumType w:start="49"/>
          <w:cols w:space="720"/>
        </w:sectPr>
      </w:pPr>
    </w:p>
    <w:p w:rsidR="0035402B" w:rsidRPr="008C23CE" w:rsidRDefault="0035402B" w:rsidP="0035402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lastRenderedPageBreak/>
        <w:t xml:space="preserve">Раздел 3. Перечень </w:t>
      </w:r>
      <w:r w:rsidRPr="00AA7480">
        <w:rPr>
          <w:bCs/>
          <w:sz w:val="28"/>
          <w:szCs w:val="28"/>
          <w:shd w:val="clear" w:color="auto" w:fill="FFFFFF" w:themeFill="background1"/>
        </w:rPr>
        <w:t>основных мероприятий подпрограммы</w:t>
      </w:r>
      <w:r w:rsidRPr="008C23CE">
        <w:rPr>
          <w:bCs/>
          <w:sz w:val="28"/>
          <w:szCs w:val="28"/>
        </w:rPr>
        <w:t xml:space="preserve"> муниципальной программы</w:t>
      </w:r>
    </w:p>
    <w:p w:rsidR="0035402B" w:rsidRPr="008C23CE" w:rsidRDefault="0035402B" w:rsidP="0035402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-1552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35402B" w:rsidRPr="008C23CE" w:rsidTr="00302742">
        <w:trPr>
          <w:trHeight w:val="873"/>
        </w:trPr>
        <w:tc>
          <w:tcPr>
            <w:tcW w:w="1351" w:type="dxa"/>
            <w:vMerge w:val="restart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Исполни</w:t>
            </w: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тель</w:t>
            </w: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мероприятия    </w:t>
            </w:r>
            <w:r w:rsidRPr="008C23C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851" w:type="dxa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5528" w:type="dxa"/>
            <w:gridSpan w:val="7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35402B" w:rsidRPr="008C23CE" w:rsidTr="00302742">
        <w:trPr>
          <w:trHeight w:val="439"/>
        </w:trPr>
        <w:tc>
          <w:tcPr>
            <w:tcW w:w="1351" w:type="dxa"/>
            <w:vMerge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0" w:type="dxa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892CB5" w:rsidRPr="008C23CE" w:rsidTr="00583CCC">
        <w:trPr>
          <w:trHeight w:val="271"/>
        </w:trPr>
        <w:tc>
          <w:tcPr>
            <w:tcW w:w="12266" w:type="dxa"/>
            <w:gridSpan w:val="14"/>
          </w:tcPr>
          <w:p w:rsidR="00892CB5" w:rsidRPr="008C23CE" w:rsidRDefault="00892CB5" w:rsidP="00892CB5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 xml:space="preserve">1. </w:t>
            </w:r>
            <w:r w:rsidRPr="008C23CE">
              <w:rPr>
                <w:sz w:val="22"/>
                <w:szCs w:val="22"/>
              </w:rPr>
              <w:t xml:space="preserve"> Развитие системы дополнитель</w:t>
            </w:r>
            <w:r>
              <w:rPr>
                <w:sz w:val="22"/>
                <w:szCs w:val="22"/>
              </w:rPr>
              <w:t>но</w:t>
            </w:r>
            <w:r w:rsidRPr="008C23CE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709" w:type="dxa"/>
          </w:tcPr>
          <w:p w:rsidR="00892CB5" w:rsidRPr="008C23CE" w:rsidRDefault="00892CB5" w:rsidP="0030274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92CB5" w:rsidRPr="008C23CE" w:rsidRDefault="00892CB5" w:rsidP="0030274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92CB5" w:rsidRPr="008C23CE" w:rsidRDefault="00892CB5" w:rsidP="0030274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92CB5" w:rsidRPr="008C23CE" w:rsidRDefault="00892CB5" w:rsidP="0030274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</w:tr>
      <w:tr w:rsidR="00892CB5" w:rsidRPr="008C23CE" w:rsidTr="00016C40">
        <w:trPr>
          <w:trHeight w:val="271"/>
        </w:trPr>
        <w:tc>
          <w:tcPr>
            <w:tcW w:w="12266" w:type="dxa"/>
            <w:gridSpan w:val="14"/>
          </w:tcPr>
          <w:p w:rsidR="00892CB5" w:rsidRPr="008C23CE" w:rsidRDefault="00892CB5" w:rsidP="00892CB5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 xml:space="preserve">Основное мероприятие «Обеспечение функционирования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C23CE">
              <w:rPr>
                <w:bCs/>
                <w:sz w:val="22"/>
                <w:szCs w:val="22"/>
              </w:rPr>
              <w:t>системы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</w:tcPr>
          <w:p w:rsidR="00892CB5" w:rsidRPr="008C23CE" w:rsidRDefault="00892CB5" w:rsidP="0030274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92CB5" w:rsidRPr="008C23CE" w:rsidRDefault="00892CB5" w:rsidP="0030274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92CB5" w:rsidRPr="008C23CE" w:rsidRDefault="00892CB5" w:rsidP="0030274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92CB5" w:rsidRPr="008C23CE" w:rsidRDefault="00892CB5" w:rsidP="0030274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</w:tr>
      <w:tr w:rsidR="0035402B" w:rsidRPr="008C23CE" w:rsidTr="00892CB5">
        <w:trPr>
          <w:trHeight w:val="418"/>
        </w:trPr>
        <w:tc>
          <w:tcPr>
            <w:tcW w:w="1351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Целевой показатель</w:t>
            </w:r>
          </w:p>
          <w:p w:rsidR="0035402B" w:rsidRPr="008C23CE" w:rsidRDefault="0035402B" w:rsidP="0030274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Количество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</w:t>
            </w:r>
            <w:r w:rsidRPr="008C23CE">
              <w:rPr>
                <w:sz w:val="22"/>
                <w:szCs w:val="22"/>
              </w:rPr>
              <w:lastRenderedPageBreak/>
              <w:t>5 до 18 лет</w:t>
            </w:r>
          </w:p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5402B" w:rsidRPr="008C23CE" w:rsidRDefault="0035402B" w:rsidP="003027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lastRenderedPageBreak/>
              <w:t>МБУ</w:t>
            </w:r>
          </w:p>
          <w:p w:rsidR="0035402B" w:rsidRPr="008C23CE" w:rsidRDefault="0035402B" w:rsidP="00302742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35402B" w:rsidRPr="008C23CE" w:rsidTr="00302742">
        <w:trPr>
          <w:trHeight w:val="1655"/>
        </w:trPr>
        <w:tc>
          <w:tcPr>
            <w:tcW w:w="1351" w:type="dxa"/>
            <w:vMerge w:val="restart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8C23CE">
              <w:rPr>
                <w:rFonts w:ascii="Times New Roman" w:hAnsi="Times New Roman" w:cs="Times New Roman"/>
                <w:bCs/>
              </w:rPr>
              <w:lastRenderedPageBreak/>
              <w:t xml:space="preserve">1.1. </w:t>
            </w:r>
            <w:r w:rsidRPr="008C23CE">
              <w:rPr>
                <w:rFonts w:ascii="Times New Roman" w:hAnsi="Times New Roman" w:cs="Times New Roman"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  <w:p w:rsidR="0035402B" w:rsidRPr="008C23CE" w:rsidRDefault="0035402B" w:rsidP="003027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5402B" w:rsidRPr="008C23CE" w:rsidRDefault="0035402B" w:rsidP="003027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МБУ</w:t>
            </w:r>
          </w:p>
          <w:p w:rsidR="0035402B" w:rsidRPr="008C23CE" w:rsidRDefault="0035402B" w:rsidP="00302742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8C23CE" w:rsidTr="00302742">
        <w:trPr>
          <w:trHeight w:val="3360"/>
        </w:trPr>
        <w:tc>
          <w:tcPr>
            <w:tcW w:w="1351" w:type="dxa"/>
            <w:vMerge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5402B" w:rsidRPr="008C23CE" w:rsidRDefault="0035402B" w:rsidP="003027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Региональный бюджет</w:t>
            </w: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8C23CE" w:rsidTr="00302742">
        <w:trPr>
          <w:trHeight w:val="1462"/>
        </w:trPr>
        <w:tc>
          <w:tcPr>
            <w:tcW w:w="1351" w:type="dxa"/>
            <w:vMerge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5402B" w:rsidRPr="008C23CE" w:rsidRDefault="0035402B" w:rsidP="003027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8C23CE" w:rsidTr="00302742">
        <w:trPr>
          <w:trHeight w:val="2479"/>
        </w:trPr>
        <w:tc>
          <w:tcPr>
            <w:tcW w:w="1351" w:type="dxa"/>
            <w:vMerge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5402B" w:rsidRPr="008C23CE" w:rsidRDefault="0035402B" w:rsidP="003027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8C23CE" w:rsidTr="00302742">
        <w:trPr>
          <w:trHeight w:val="1271"/>
        </w:trPr>
        <w:tc>
          <w:tcPr>
            <w:tcW w:w="1351" w:type="dxa"/>
            <w:vMerge w:val="restart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iCs/>
              </w:rPr>
              <w:lastRenderedPageBreak/>
              <w:t>1.2.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</w:tc>
        <w:tc>
          <w:tcPr>
            <w:tcW w:w="851" w:type="dxa"/>
            <w:vMerge w:val="restart"/>
          </w:tcPr>
          <w:p w:rsidR="0035402B" w:rsidRPr="008C23CE" w:rsidRDefault="0035402B" w:rsidP="003027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МБУ</w:t>
            </w:r>
          </w:p>
          <w:p w:rsidR="0035402B" w:rsidRPr="008C23CE" w:rsidRDefault="0035402B" w:rsidP="00302742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8C23CE" w:rsidTr="00302742">
        <w:trPr>
          <w:trHeight w:val="1366"/>
        </w:trPr>
        <w:tc>
          <w:tcPr>
            <w:tcW w:w="1351" w:type="dxa"/>
            <w:vMerge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35402B" w:rsidRPr="008C23CE" w:rsidRDefault="0035402B" w:rsidP="003027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Региональный бюджет</w:t>
            </w:r>
          </w:p>
          <w:p w:rsidR="0035402B" w:rsidRPr="008C23CE" w:rsidRDefault="0035402B" w:rsidP="00302742">
            <w:pPr>
              <w:shd w:val="clear" w:color="auto" w:fill="FFFFFF" w:themeFill="background1"/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8C23CE" w:rsidTr="00302742">
        <w:trPr>
          <w:trHeight w:val="1556"/>
        </w:trPr>
        <w:tc>
          <w:tcPr>
            <w:tcW w:w="1351" w:type="dxa"/>
            <w:vMerge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35402B" w:rsidRPr="008C23CE" w:rsidRDefault="0035402B" w:rsidP="003027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8C23CE" w:rsidTr="00302742">
        <w:trPr>
          <w:trHeight w:val="2264"/>
        </w:trPr>
        <w:tc>
          <w:tcPr>
            <w:tcW w:w="1351" w:type="dxa"/>
            <w:vMerge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35402B" w:rsidRPr="008C23CE" w:rsidRDefault="0035402B" w:rsidP="003027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402B" w:rsidRPr="008C23CE" w:rsidRDefault="0035402B" w:rsidP="0030274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402B" w:rsidRPr="008C23CE" w:rsidRDefault="0035402B" w:rsidP="0035402B">
      <w:pPr>
        <w:shd w:val="clear" w:color="auto" w:fill="FFFFFF" w:themeFill="background1"/>
        <w:tabs>
          <w:tab w:val="left" w:pos="5442"/>
        </w:tabs>
        <w:rPr>
          <w:sz w:val="28"/>
          <w:szCs w:val="28"/>
        </w:rPr>
      </w:pPr>
    </w:p>
    <w:p w:rsidR="0035402B" w:rsidRPr="00EA318F" w:rsidRDefault="0035402B" w:rsidP="0035402B">
      <w:pPr>
        <w:shd w:val="clear" w:color="auto" w:fill="FFFFFF" w:themeFill="background1"/>
        <w:tabs>
          <w:tab w:val="left" w:pos="5442"/>
        </w:tabs>
        <w:rPr>
          <w:color w:val="FF0000"/>
          <w:sz w:val="28"/>
          <w:szCs w:val="28"/>
        </w:rPr>
        <w:sectPr w:rsidR="0035402B" w:rsidRPr="00EA318F" w:rsidSect="00C0133F">
          <w:pgSz w:w="16840" w:h="11907" w:orient="landscape" w:code="9"/>
          <w:pgMar w:top="567" w:right="2586" w:bottom="567" w:left="2586" w:header="720" w:footer="246" w:gutter="0"/>
          <w:pgNumType w:start="55"/>
          <w:cols w:space="720"/>
        </w:sectPr>
      </w:pPr>
    </w:p>
    <w:p w:rsidR="0035402B" w:rsidRPr="00EA318F" w:rsidRDefault="0035402B" w:rsidP="0035402B">
      <w:pPr>
        <w:rPr>
          <w:color w:val="FF0000"/>
          <w:sz w:val="28"/>
          <w:szCs w:val="28"/>
        </w:rPr>
      </w:pPr>
    </w:p>
    <w:p w:rsidR="0035402B" w:rsidRPr="008C23CE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35402B" w:rsidRPr="008C23CE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5402B" w:rsidRPr="008C23CE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23CE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35402B" w:rsidRPr="008C23CE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8C23CE" w:rsidRDefault="0035402B" w:rsidP="0035402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23CE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964"/>
        <w:gridCol w:w="978"/>
        <w:gridCol w:w="871"/>
        <w:gridCol w:w="878"/>
        <w:gridCol w:w="885"/>
        <w:gridCol w:w="897"/>
        <w:gridCol w:w="916"/>
        <w:gridCol w:w="1215"/>
      </w:tblGrid>
      <w:tr w:rsidR="0035402B" w:rsidRPr="008C23CE" w:rsidTr="00302742">
        <w:tc>
          <w:tcPr>
            <w:tcW w:w="2284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64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78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871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78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885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897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16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215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ВСЕГО</w:t>
            </w:r>
          </w:p>
        </w:tc>
      </w:tr>
      <w:tr w:rsidR="0035402B" w:rsidRPr="008C23CE" w:rsidTr="00302742">
        <w:trPr>
          <w:trHeight w:val="656"/>
        </w:trPr>
        <w:tc>
          <w:tcPr>
            <w:tcW w:w="2284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64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1263,4</w:t>
            </w:r>
          </w:p>
        </w:tc>
        <w:tc>
          <w:tcPr>
            <w:tcW w:w="885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1263,4</w:t>
            </w:r>
          </w:p>
        </w:tc>
      </w:tr>
      <w:tr w:rsidR="0035402B" w:rsidRPr="008C23CE" w:rsidTr="00302742">
        <w:trPr>
          <w:trHeight w:val="787"/>
        </w:trPr>
        <w:tc>
          <w:tcPr>
            <w:tcW w:w="2284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64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</w:tr>
      <w:tr w:rsidR="0035402B" w:rsidRPr="008C23CE" w:rsidTr="00302742">
        <w:trPr>
          <w:trHeight w:val="787"/>
        </w:trPr>
        <w:tc>
          <w:tcPr>
            <w:tcW w:w="2284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64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978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71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78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85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97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916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15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</w:tr>
      <w:tr w:rsidR="0035402B" w:rsidRPr="008C23CE" w:rsidTr="00302742">
        <w:trPr>
          <w:trHeight w:val="64"/>
        </w:trPr>
        <w:tc>
          <w:tcPr>
            <w:tcW w:w="2284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64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1263,4</w:t>
            </w:r>
          </w:p>
        </w:tc>
        <w:tc>
          <w:tcPr>
            <w:tcW w:w="885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35402B" w:rsidRPr="008C23CE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1263,4</w:t>
            </w:r>
          </w:p>
        </w:tc>
      </w:tr>
    </w:tbl>
    <w:p w:rsidR="0035402B" w:rsidRPr="008C23CE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35402B" w:rsidRPr="008C23CE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35402B" w:rsidRPr="008C23CE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5402B" w:rsidRPr="008C23CE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5402B" w:rsidRPr="000F527F" w:rsidRDefault="0035402B" w:rsidP="0035402B"/>
    <w:p w:rsidR="0035402B" w:rsidRPr="000F527F" w:rsidRDefault="0035402B" w:rsidP="0035402B">
      <w:pPr>
        <w:jc w:val="center"/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5402B" w:rsidRPr="000F527F" w:rsidRDefault="0035402B" w:rsidP="0035402B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ПОДПРОГРАММА «Совершенствование системы устройства </w:t>
      </w:r>
    </w:p>
    <w:p w:rsidR="0035402B" w:rsidRPr="000F527F" w:rsidRDefault="0035402B" w:rsidP="0035402B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детей-сирот и детей, оставшихся без попечения родителей, на воспитание</w:t>
      </w:r>
    </w:p>
    <w:p w:rsidR="0035402B" w:rsidRPr="000F527F" w:rsidRDefault="0035402B" w:rsidP="0035402B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 в семьи в муниципальном образовании «Сычевский район» </w:t>
      </w:r>
    </w:p>
    <w:p w:rsidR="0035402B" w:rsidRPr="000F527F" w:rsidRDefault="0035402B" w:rsidP="0035402B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Смоленской области»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</w:p>
    <w:p w:rsidR="0035402B" w:rsidRPr="000F527F" w:rsidRDefault="0035402B" w:rsidP="0035402B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388"/>
      </w:tblGrid>
      <w:tr w:rsidR="0035402B" w:rsidRPr="000F527F" w:rsidTr="00302742">
        <w:trPr>
          <w:trHeight w:val="691"/>
        </w:trPr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38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35402B" w:rsidRPr="000F527F" w:rsidTr="00302742"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8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402B" w:rsidRPr="000F527F" w:rsidTr="00302742"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38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совершенствование системы устройства детей-сирот и детей, оставшихся без попечения родителей, на воспитание                                                                                   в семьи и обеспечение их успешной социализации и интеграции в общество</w:t>
            </w:r>
          </w:p>
        </w:tc>
      </w:tr>
      <w:tr w:rsidR="0035402B" w:rsidRPr="000F527F" w:rsidTr="00302742"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388" w:type="dxa"/>
          </w:tcPr>
          <w:p w:rsidR="0035402B" w:rsidRPr="000F527F" w:rsidRDefault="0035402B" w:rsidP="00302742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 Смоленской области;</w:t>
            </w:r>
          </w:p>
          <w:p w:rsidR="0035402B" w:rsidRPr="000F527F" w:rsidRDefault="0035402B" w:rsidP="00302742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численность детей-сирот и детей, оставшихся без попечения родителей, обеспеченных жильем </w:t>
            </w:r>
          </w:p>
        </w:tc>
      </w:tr>
      <w:tr w:rsidR="0035402B" w:rsidRPr="000F527F" w:rsidTr="00302742"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8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35402B" w:rsidRPr="000F527F" w:rsidTr="00302742"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88" w:type="dxa"/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На финансирование мероприятий подпрограммы планируется </w:t>
            </w:r>
            <w:r>
              <w:rPr>
                <w:sz w:val="28"/>
                <w:szCs w:val="28"/>
              </w:rPr>
              <w:t>50140,0</w:t>
            </w:r>
            <w:r w:rsidRPr="000F527F">
              <w:rPr>
                <w:sz w:val="28"/>
                <w:szCs w:val="28"/>
              </w:rPr>
              <w:t xml:space="preserve"> тыс. рублей, в том числе: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за счет средств областного бюджета –                         </w:t>
            </w:r>
            <w:r>
              <w:rPr>
                <w:sz w:val="28"/>
                <w:szCs w:val="28"/>
              </w:rPr>
              <w:t>48340,0</w:t>
            </w:r>
            <w:r w:rsidRPr="000F527F">
              <w:rPr>
                <w:sz w:val="28"/>
                <w:szCs w:val="28"/>
              </w:rPr>
              <w:t xml:space="preserve"> тыс. рублей, федерального – 1800,0 тыс. руб</w:t>
            </w:r>
            <w:r w:rsidR="00892CB5">
              <w:rPr>
                <w:sz w:val="28"/>
                <w:szCs w:val="28"/>
              </w:rPr>
              <w:t>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- 9201,9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–10089,4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2020 году -  9479.9 тыс. рублей 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 – 94</w:t>
            </w:r>
            <w:r>
              <w:rPr>
                <w:sz w:val="28"/>
                <w:szCs w:val="28"/>
              </w:rPr>
              <w:t>26</w:t>
            </w:r>
            <w:r w:rsidRPr="000F527F">
              <w:rPr>
                <w:sz w:val="28"/>
                <w:szCs w:val="28"/>
              </w:rPr>
              <w:t>.2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2022 году – </w:t>
            </w:r>
            <w:r>
              <w:rPr>
                <w:sz w:val="28"/>
                <w:szCs w:val="28"/>
              </w:rPr>
              <w:t>1215,9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 xml:space="preserve">в – 2023 году – </w:t>
            </w:r>
            <w:r>
              <w:rPr>
                <w:sz w:val="28"/>
                <w:szCs w:val="28"/>
              </w:rPr>
              <w:t>1264,5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 – 2024 году – 9462,2 тыс. руб.</w:t>
            </w: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5402B" w:rsidRPr="000F527F" w:rsidRDefault="0035402B" w:rsidP="0035402B">
      <w:pPr>
        <w:pStyle w:val="af9"/>
        <w:ind w:firstLine="709"/>
        <w:rPr>
          <w:b/>
        </w:rPr>
      </w:pPr>
      <w:r w:rsidRPr="000F527F">
        <w:t>Отдел по образованию Администрации муниципального образования «Сычевский район»  Смоленской области   осуществляет государственные полномочия по организации и осуществлению деятельности по опеке и попечительству.</w:t>
      </w:r>
      <w:r w:rsidRPr="000F527F">
        <w:rPr>
          <w:b/>
        </w:rPr>
        <w:t xml:space="preserve"> 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Всего детей под опекой на 01.01.2021 г.                                                </w:t>
      </w:r>
      <w:r>
        <w:rPr>
          <w:sz w:val="28"/>
          <w:szCs w:val="28"/>
        </w:rPr>
        <w:t xml:space="preserve">     </w:t>
      </w:r>
      <w:r w:rsidRPr="000F527F">
        <w:rPr>
          <w:sz w:val="28"/>
          <w:szCs w:val="28"/>
        </w:rPr>
        <w:t xml:space="preserve"> - 27         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том числе:</w:t>
      </w:r>
    </w:p>
    <w:p w:rsidR="0035402B" w:rsidRPr="000F527F" w:rsidRDefault="0035402B" w:rsidP="0035402B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опекунских семьях                                                                                    - 25</w:t>
      </w:r>
    </w:p>
    <w:p w:rsidR="0035402B" w:rsidRPr="000F527F" w:rsidRDefault="0035402B" w:rsidP="0035402B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приемных семьях                                                                                   </w:t>
      </w:r>
      <w:r>
        <w:rPr>
          <w:sz w:val="28"/>
          <w:szCs w:val="28"/>
        </w:rPr>
        <w:t xml:space="preserve">   -  </w:t>
      </w:r>
      <w:r w:rsidRPr="000F527F">
        <w:rPr>
          <w:sz w:val="28"/>
          <w:szCs w:val="28"/>
        </w:rPr>
        <w:t xml:space="preserve">2    </w:t>
      </w:r>
    </w:p>
    <w:p w:rsidR="0035402B" w:rsidRPr="000F527F" w:rsidRDefault="0035402B" w:rsidP="0035402B">
      <w:pPr>
        <w:rPr>
          <w:sz w:val="28"/>
          <w:szCs w:val="28"/>
        </w:rPr>
      </w:pPr>
      <w:r w:rsidRPr="000F527F">
        <w:rPr>
          <w:sz w:val="28"/>
          <w:szCs w:val="28"/>
        </w:rPr>
        <w:t>Из них:</w:t>
      </w:r>
    </w:p>
    <w:p w:rsidR="0035402B" w:rsidRPr="000F527F" w:rsidRDefault="0035402B" w:rsidP="0035402B">
      <w:pPr>
        <w:rPr>
          <w:sz w:val="28"/>
          <w:szCs w:val="28"/>
        </w:rPr>
      </w:pPr>
      <w:r w:rsidRPr="000F527F">
        <w:rPr>
          <w:sz w:val="28"/>
          <w:szCs w:val="28"/>
        </w:rPr>
        <w:t xml:space="preserve"> круглые сироты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F527F">
        <w:rPr>
          <w:sz w:val="28"/>
          <w:szCs w:val="28"/>
        </w:rPr>
        <w:t xml:space="preserve">  - 9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социальные сироты                                                                                     - 18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Опекунское денежное пособие получают                                                 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 - 27   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Выявлено и учтено детей-сирот и детей, 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оставшихся без попечения родителей                                                      </w:t>
      </w:r>
      <w:r>
        <w:rPr>
          <w:sz w:val="28"/>
          <w:szCs w:val="28"/>
        </w:rPr>
        <w:t xml:space="preserve">    </w:t>
      </w:r>
      <w:r w:rsidRPr="000F527F">
        <w:rPr>
          <w:sz w:val="28"/>
          <w:szCs w:val="28"/>
        </w:rPr>
        <w:t>- 2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из них:</w:t>
      </w:r>
    </w:p>
    <w:p w:rsidR="0035402B" w:rsidRPr="000F527F" w:rsidRDefault="0035402B" w:rsidP="0035402B">
      <w:pPr>
        <w:tabs>
          <w:tab w:val="left" w:pos="8789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>круглых сирот                                                                                              - 1</w:t>
      </w:r>
    </w:p>
    <w:p w:rsidR="0035402B" w:rsidRPr="000F527F" w:rsidRDefault="0035402B" w:rsidP="0035402B">
      <w:pPr>
        <w:tabs>
          <w:tab w:val="left" w:pos="8505"/>
          <w:tab w:val="left" w:pos="8647"/>
          <w:tab w:val="left" w:pos="8789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социальных сирот                                                                                        - 1  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возрасте от 0 до 7 лет (дошкольники)                                                   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  - 1  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Устроено: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под опеку и попечительство                                        </w:t>
      </w:r>
      <w:r>
        <w:rPr>
          <w:sz w:val="28"/>
          <w:szCs w:val="28"/>
        </w:rPr>
        <w:t xml:space="preserve">                               </w:t>
      </w:r>
      <w:r w:rsidRPr="000F527F">
        <w:rPr>
          <w:sz w:val="28"/>
          <w:szCs w:val="28"/>
        </w:rPr>
        <w:t xml:space="preserve"> - 1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организации для детей-сирот                                                                    - 1   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Всего:</w:t>
      </w:r>
    </w:p>
    <w:p w:rsidR="0035402B" w:rsidRPr="000F527F" w:rsidRDefault="0035402B" w:rsidP="0035402B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воспитанники школ-интернатов, детских домов       </w:t>
      </w:r>
      <w:r>
        <w:rPr>
          <w:sz w:val="28"/>
          <w:szCs w:val="28"/>
        </w:rPr>
        <w:t xml:space="preserve">                               </w:t>
      </w:r>
      <w:r w:rsidRPr="000F527F">
        <w:rPr>
          <w:sz w:val="28"/>
          <w:szCs w:val="28"/>
        </w:rPr>
        <w:t xml:space="preserve"> - 10</w:t>
      </w:r>
    </w:p>
    <w:p w:rsidR="0035402B" w:rsidRPr="000F527F" w:rsidRDefault="0035402B" w:rsidP="0035402B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студенты и учащиеся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F527F">
        <w:rPr>
          <w:sz w:val="28"/>
          <w:szCs w:val="28"/>
        </w:rPr>
        <w:t xml:space="preserve">  - 14</w:t>
      </w:r>
    </w:p>
    <w:p w:rsidR="0035402B" w:rsidRPr="000F527F" w:rsidRDefault="0035402B" w:rsidP="0035402B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работающие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F527F">
        <w:rPr>
          <w:sz w:val="28"/>
          <w:szCs w:val="28"/>
        </w:rPr>
        <w:t xml:space="preserve">- 5                                                                                                             </w:t>
      </w:r>
    </w:p>
    <w:p w:rsidR="0035402B" w:rsidRPr="000F527F" w:rsidRDefault="0035402B" w:rsidP="003540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текущем году проведено 71  </w:t>
      </w:r>
      <w:r w:rsidRPr="000F527F">
        <w:rPr>
          <w:sz w:val="28"/>
          <w:szCs w:val="28"/>
          <w:u w:val="single"/>
        </w:rPr>
        <w:t xml:space="preserve">плановая  проверка </w:t>
      </w:r>
      <w:r w:rsidRPr="000F527F">
        <w:rPr>
          <w:sz w:val="28"/>
          <w:szCs w:val="28"/>
        </w:rPr>
        <w:t xml:space="preserve"> условий жизни подопечных, соблюдении опекунами прав и законных интересов несовершеннолетних, а также выполнения опекунами требований к осуществлению своих прав и исполнению обязанностей.  </w:t>
      </w:r>
    </w:p>
    <w:p w:rsidR="0035402B" w:rsidRPr="000F527F" w:rsidRDefault="0035402B" w:rsidP="003540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Едином учете данных муниципального образования в органе опеки и попечительства стоит 18 семей, нуждающихся в контроле за семейной ситуацией (в них проживает 42 ребенка, в том числе 12 дошкольников). В 2020 году выявлены и поставлены на Единый учет данных 5 семей, находящихся в социально-опасном положении.  С семьями и несовершеннолетними  из этих семей проводится индивидуальная профилактическая работа. Сняты с учета- 8 семей, из них: </w:t>
      </w:r>
    </w:p>
    <w:p w:rsidR="0035402B" w:rsidRPr="000F527F" w:rsidRDefault="0035402B" w:rsidP="003540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в связи с лишением родительских прав – 1</w:t>
      </w:r>
    </w:p>
    <w:p w:rsidR="0035402B" w:rsidRPr="000F527F" w:rsidRDefault="0035402B" w:rsidP="003540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-достижением совершеннолетия – 1</w:t>
      </w:r>
    </w:p>
    <w:p w:rsidR="0035402B" w:rsidRPr="000F527F" w:rsidRDefault="0035402B" w:rsidP="003540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 улучшением ситуации – 6 семей.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lastRenderedPageBreak/>
        <w:t xml:space="preserve">Для того чтобы предотвратить кризисную ситуацию, сохранить ребенка в кровной семье специалисты органа опеки и попечительства совместно с комиссией по делам несовершеннолетних и защите их прав в муниципальном образовании «Сычевский район» Смоленской области, отделением полиции по Сычевскому району МО МВД «Гагаринский» проводят межведомственные рейды в семьи. В текущем году проведено </w:t>
      </w:r>
      <w:r w:rsidRPr="00892CB5">
        <w:rPr>
          <w:b/>
          <w:sz w:val="28"/>
          <w:szCs w:val="28"/>
        </w:rPr>
        <w:t xml:space="preserve">34 </w:t>
      </w:r>
      <w:r w:rsidRPr="00892CB5">
        <w:rPr>
          <w:sz w:val="28"/>
          <w:szCs w:val="28"/>
        </w:rPr>
        <w:t xml:space="preserve">рейда, по результатам которых составляются акты обследования жилищно-бытовых условий, проводятся индивидуальные профилактические воспитательные мероприятия, направленные на социальную реабилитацию семей.  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В районе работает межведомственная комиссия по профилактике правонарушений и преступлений среди несовершеннолетних. В реализации профилактических мероприятий по профилактике правонарушений и преступлений участвуют Отдел по образованию, отдел культуры и спорта, правоохранительные органы, КДН и ЗП, ОГБУЗ «Сычевская МБ», ССЗН. На внутришкольном  учете в образовательных учреждениях района состоит </w:t>
      </w:r>
      <w:r w:rsidRPr="00892CB5">
        <w:rPr>
          <w:b/>
          <w:sz w:val="28"/>
          <w:szCs w:val="28"/>
        </w:rPr>
        <w:t xml:space="preserve"> 22 </w:t>
      </w:r>
      <w:r w:rsidRPr="00892CB5">
        <w:rPr>
          <w:sz w:val="28"/>
          <w:szCs w:val="28"/>
        </w:rPr>
        <w:t>человека (МБОУ СШ № 1 г. Сычевки Смоленской области - 2 человека; МБОУ СШ № 2 г.Сычевки - 7 человек, МКОУ Дугинская ОШ - 3 человека, МКОУ Елмановская ОШ - 1 человек, МКОУ Караваевская ОШ - 1 человек, МКОУ Никитская ОШ - 3 человека, МКОУ Юшинская ОШ - 5 человек).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 Из них </w:t>
      </w:r>
      <w:r w:rsidRPr="00892CB5">
        <w:rPr>
          <w:b/>
          <w:sz w:val="28"/>
          <w:szCs w:val="28"/>
        </w:rPr>
        <w:t xml:space="preserve">5 </w:t>
      </w:r>
      <w:r w:rsidRPr="00892CB5">
        <w:rPr>
          <w:sz w:val="28"/>
          <w:szCs w:val="28"/>
        </w:rPr>
        <w:t>обучающихся состоят на профилактическом учете в ПДН ОП по Сычевскому району МО МВД России «Гагаринский» (МБОУ СШ № 1 г. Сычевки Смоленской области - 1 человек, МБОУ Сычевская СШ № 2 г. Сычевки - 4 человека). В общеобразовательных учреждениях района также находятся на контроле неблагополучные семьи.  На  внутришкольном учете  состоит</w:t>
      </w:r>
      <w:r w:rsidR="00892CB5">
        <w:rPr>
          <w:sz w:val="28"/>
          <w:szCs w:val="28"/>
        </w:rPr>
        <w:t xml:space="preserve">                             </w:t>
      </w:r>
      <w:r w:rsidRPr="00892CB5">
        <w:rPr>
          <w:sz w:val="28"/>
          <w:szCs w:val="28"/>
        </w:rPr>
        <w:t xml:space="preserve"> </w:t>
      </w:r>
      <w:r w:rsidRPr="00892CB5">
        <w:rPr>
          <w:b/>
          <w:sz w:val="28"/>
          <w:szCs w:val="28"/>
        </w:rPr>
        <w:t>21</w:t>
      </w:r>
      <w:r w:rsidRPr="00892CB5">
        <w:rPr>
          <w:sz w:val="28"/>
          <w:szCs w:val="28"/>
        </w:rPr>
        <w:t xml:space="preserve"> неблагополучная семья, в которых проживает </w:t>
      </w:r>
      <w:r w:rsidRPr="00892CB5">
        <w:rPr>
          <w:b/>
          <w:sz w:val="28"/>
          <w:szCs w:val="28"/>
        </w:rPr>
        <w:t>45</w:t>
      </w:r>
      <w:r w:rsidRPr="00892CB5">
        <w:rPr>
          <w:sz w:val="28"/>
          <w:szCs w:val="28"/>
        </w:rPr>
        <w:t xml:space="preserve"> детей.   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Одно из главных направлений работы органов опеки и попечительства  – это защита прав ребенка жить и воспитываться в семье через организацию профилактической работы с семьями и детьми, предусматривающей создание условий для своевременного выявления и коррекции проблем на ранней стадии семейного неблагополучия, сохранения ребенку во всех возможных случаях его родной, кровной семьи.      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Деятельность в отношении несовершеннолетних предполагает реализацию значительного количества практических мероприятий в области оказания правовых услуг детям, их родителям (законным представителям) и другим лицам.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Рассмотрено дел по защите прав детей: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  <w:u w:val="single"/>
        </w:rPr>
        <w:t>гражданских</w:t>
      </w:r>
      <w:r w:rsidRPr="00892CB5">
        <w:rPr>
          <w:sz w:val="28"/>
          <w:szCs w:val="28"/>
        </w:rPr>
        <w:t xml:space="preserve"> в районном суде  -  9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в том числе: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о лишении, ограничении в родительских правах – 5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о защите имущественных и жилищных прав – 3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об усыновлении - 1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Рассмотрено сообщений о нарушении прав детей  -  13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От граждан – 3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От должностных лиц и организаций и учреждений - 10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lastRenderedPageBreak/>
        <w:t>Подготовлено и передано в Сычевский районный суд 4 исковых заявления о лишении родительских прав и об ограничении в родительских правах ( поддержано – 4).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Органом опеки и попечительства ведется работа с обращениями граждан. За текущий год в орган опеки и попечительства  обратились  109  граждан. Все обращения рассматриваются в установленный законодательством срок.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В   2020  году: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лишено родительских прав 2  родителей в отношении  6 детей;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ограничено в родительских правах 3 родителей в отношении 3 детей;</w:t>
      </w:r>
    </w:p>
    <w:p w:rsidR="0035402B" w:rsidRPr="00892CB5" w:rsidRDefault="0035402B" w:rsidP="00892CB5">
      <w:pPr>
        <w:ind w:firstLine="709"/>
        <w:jc w:val="both"/>
        <w:rPr>
          <w:b/>
          <w:sz w:val="28"/>
          <w:szCs w:val="28"/>
        </w:rPr>
      </w:pPr>
      <w:r w:rsidRPr="00892CB5">
        <w:rPr>
          <w:b/>
          <w:sz w:val="28"/>
          <w:szCs w:val="28"/>
        </w:rPr>
        <w:t xml:space="preserve">      </w:t>
      </w:r>
      <w:r w:rsidRPr="00892CB5">
        <w:rPr>
          <w:sz w:val="28"/>
          <w:szCs w:val="28"/>
        </w:rPr>
        <w:t xml:space="preserve">В рамках межведомственного взаимодействия по профилактике семейного неблагополучия и социального сиротства большую помощь образовательным учреждениям в работе с семьями, находящимися в социально-опасном положении, оказывает </w:t>
      </w:r>
      <w:r w:rsidRPr="00892CB5">
        <w:rPr>
          <w:sz w:val="28"/>
          <w:szCs w:val="28"/>
          <w:u w:val="single"/>
        </w:rPr>
        <w:t>СОГБУ «Сычевский социально-реабилитационный центр для несовершеннолетних  «Дружба».</w:t>
      </w:r>
      <w:r w:rsidRPr="00892CB5">
        <w:rPr>
          <w:sz w:val="28"/>
          <w:szCs w:val="28"/>
        </w:rPr>
        <w:t xml:space="preserve">   В течение   года в нем прошел реабилитацию</w:t>
      </w:r>
      <w:r w:rsidR="00892CB5">
        <w:rPr>
          <w:sz w:val="28"/>
          <w:szCs w:val="28"/>
        </w:rPr>
        <w:t xml:space="preserve">                </w:t>
      </w:r>
      <w:r w:rsidRPr="00892CB5">
        <w:rPr>
          <w:b/>
          <w:sz w:val="28"/>
          <w:szCs w:val="28"/>
        </w:rPr>
        <w:t>81</w:t>
      </w:r>
      <w:r w:rsidRPr="00892CB5">
        <w:rPr>
          <w:sz w:val="28"/>
          <w:szCs w:val="28"/>
        </w:rPr>
        <w:t xml:space="preserve"> ребенок из малообеспеченных семей и семей, оказавшихся в трудной жизненной ситуации.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     В текущем году  продолжила работу «Школа приемных родителей» на базе Смоленского областного государственного бюджетного учреждения «Сычевский социально-реабилитационный центр для несовершеннолетних «Дружба», с которым заключен Договор о сотрудничестве. Эта деятельность, осуществляемая на территории  муниципального образования «Сычевский район» Смоленской области,  позволила активизировать работу  по оказанию консультативной, психолого-педагогической, правовой и иной помощи опекунским (приемным) семьям, гражданам, выразившим желание принять детей-сирот и детей, оставшихся без попечения родителей, в семью, обеспечив транспортную доступность, сократив  временные и материальные затраты кандидатам в опекуны (попечители), приемные родители, усыновители, замещающим семьям и иным гражданам.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В  2020 году продолжается работа с гражданами, выразившими желание принять детей-сирот и детей, оставшихся без попечения родителей, в семью. За консультацией по данному вопросу обратилось 10 человек, из них 6 человек прошли обучение по программе подготовки кандидатов в усыновители или опекуны в СОГБУ «Сычевский социально-реабилитационный центр для несовершеннолетних «Дружба». 1 ребенок передан на воспитание в опекунскую семью.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 С февраля 2020 года  специалисты органа опеки и попечительства работают в автоматизированной информационной системе  государственного банка данных о детях, оставшихся без попечения родителей (</w:t>
      </w:r>
      <w:r w:rsidRPr="00892CB5">
        <w:rPr>
          <w:sz w:val="28"/>
          <w:szCs w:val="28"/>
          <w:u w:val="single"/>
        </w:rPr>
        <w:t>далее – АИСТ ГБД)  и Сегменте АИСТ ГБД,</w:t>
      </w:r>
      <w:r w:rsidRPr="00892CB5">
        <w:rPr>
          <w:sz w:val="28"/>
          <w:szCs w:val="28"/>
        </w:rPr>
        <w:t xml:space="preserve"> осуществляющем учет граждан, лишенных родительских прав или ограниченных в родительских правах, отстраненных от обязанностей опекуна (попечителя), за ненадлежащее выполнение возложенных на них законом обязанностей, бывших усыновителей, если усыновление отменено судом по их вине.   Своевременно и правильно проведено обновление программного обеспечения АИСТ ГБД на рабочих местах  муниципального уровня. Работа в АИСТ ГБД позволяет осуществлять учет анкет детей, оставшихся без попечения родителей, граждан, желающих принять ребенка на воспитание в семью,   граждан по Сегменту </w:t>
      </w:r>
      <w:r w:rsidRPr="00892CB5">
        <w:rPr>
          <w:sz w:val="28"/>
          <w:szCs w:val="28"/>
        </w:rPr>
        <w:lastRenderedPageBreak/>
        <w:t xml:space="preserve">АИСТ ГБД в кратчайшие сроки с использованием современных информационных технологий. </w:t>
      </w:r>
    </w:p>
    <w:p w:rsidR="0035402B" w:rsidRPr="00892CB5" w:rsidRDefault="0035402B" w:rsidP="00892CB5">
      <w:pPr>
        <w:pStyle w:val="af9"/>
        <w:spacing w:line="240" w:lineRule="auto"/>
        <w:ind w:firstLine="709"/>
        <w:rPr>
          <w:b/>
        </w:rPr>
      </w:pPr>
      <w:r w:rsidRPr="00892CB5">
        <w:t xml:space="preserve">      Специалистами органа опеки и попечительства осуществляется межведомственное взаимодействие на регулярной основе с территориальным отделением пенсионного фонда России по Смоленской области  путем заключения Соглашения об информационном обмене. Своевременно вносятся и передаются в ОПФР (Клиентскую службу  на правах группы в Сычевском районе Смоленской области) 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ребенка; об ограничении дееспособности гражданина или о признании гражданина недееспособным: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</w:t>
      </w:r>
      <w:r w:rsidRPr="00892CB5">
        <w:tab/>
        <w:t xml:space="preserve"> социальной помощи, иных социальных гарантий и выплат.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С целью обеспечения защиты прав и законных </w:t>
      </w:r>
      <w:r w:rsidRPr="00892CB5">
        <w:rPr>
          <w:sz w:val="28"/>
          <w:szCs w:val="28"/>
          <w:u w:val="single"/>
        </w:rPr>
        <w:t>интересов детей-инвалидов</w:t>
      </w:r>
      <w:r w:rsidRPr="00892CB5">
        <w:rPr>
          <w:sz w:val="28"/>
          <w:szCs w:val="28"/>
        </w:rPr>
        <w:t xml:space="preserve"> проводилась работа  по  созданию условий для их полноценной жизни и интеграции в  общество. Организована  необходимая помощь 4 родителям в воспитании и обучении детей с ограниченными возможностями, в том числе в образовательных интернатных учреждениях Смоленской области.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Детей-инвалидов, в возрасте от 0 до 18 лет,  в МО «Сычевский район» Смоленской области состоит на учете 36 человек, из них: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- дошкольников  - 7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- обучаются в школе  - 11 (за пределами района – 4) 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- обучаются на дому  - 6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- обучаются в специализированных (коррекционных)  - 8 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- воспитывается в СОГБУ «Ново-Никольский ДДИУОД»  - 1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- обучается в учреждениях СПО  -  3.</w:t>
      </w:r>
      <w:r w:rsidRPr="00892CB5">
        <w:rPr>
          <w:sz w:val="28"/>
          <w:szCs w:val="28"/>
        </w:rPr>
        <w:tab/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В 2019-2020 учебном году в выпускных классах обучался  1 ребенок-инвалид.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В 2020-2021 учебном году семь детей - инвалидов успешно посещают общеобразовательные учреждения района в общих классах. Существенных трудностей по вхождению детей с ограниченными возможностями здоровья в детскую среду не возникает. Они воспринимают себя как равных по отношению к другим детям, соответственно и обратное отношение тоже как к равным. За всё время их учёбы конфликта между детьми отмечено не было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Дети с ограниченными возможностями здоровья в школах района являются равноправными членами школьной семьи, принимают активное участие в жизни школы, класса. Дети, обучающие на дому, так же принимают участие в школьных мероприятиях. 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Администрацией  муниципального образования «Сычевский район» Смоленской области ежегодно выделяются денежные средства для поздравления выпускников нашего района, закончивших обучение в </w:t>
      </w:r>
      <w:r w:rsidRPr="00892CB5">
        <w:rPr>
          <w:sz w:val="28"/>
          <w:szCs w:val="28"/>
          <w:u w:val="single"/>
        </w:rPr>
        <w:t>школах-интернатах</w:t>
      </w:r>
      <w:r w:rsidRPr="00892CB5">
        <w:rPr>
          <w:sz w:val="28"/>
          <w:szCs w:val="28"/>
        </w:rPr>
        <w:t xml:space="preserve"> области.  24 августа 2020 года  подарки и приветственные адреса от имени Главы муниципального образования «Сычевский район» Смоленской области переданы для трех  выпускников из  Демидовской, Сафоновской  школ-интернатов, лицея-интерната «Феникс».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lastRenderedPageBreak/>
        <w:t xml:space="preserve"> В органе опеки и попечительства состоит 28 совершеннолетних недееспособных граждан, из них: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22 человека под опекой юридического лица (ФКУ «СПБСИН»);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  6 человек – под опекой физических лиц.</w:t>
      </w:r>
    </w:p>
    <w:p w:rsidR="0035402B" w:rsidRPr="00892CB5" w:rsidRDefault="0035402B" w:rsidP="00892CB5">
      <w:pPr>
        <w:ind w:firstLine="709"/>
        <w:jc w:val="both"/>
        <w:outlineLvl w:val="0"/>
        <w:rPr>
          <w:sz w:val="28"/>
          <w:szCs w:val="28"/>
        </w:rPr>
      </w:pPr>
      <w:r w:rsidRPr="00892CB5">
        <w:rPr>
          <w:sz w:val="28"/>
          <w:szCs w:val="28"/>
        </w:rPr>
        <w:t xml:space="preserve">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на территории Сычевского района Смоленской области    включены 29  чел. Из них до 18 лет – 10 человек, от 18 до 23 лет – 15 человек, старше – 4 человек.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Количество детей-сирот, нуждающихся в предоставлении жилых помещений в возрасте от 0 до 14 лет – 9 чел.  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В 2020 году  в Список детей-сирот и детей, оставшихся без попечения родителей, лиц из числа, которые подлежат обеспечению  жилыми помещениями включены 3 человека в возрасте от 14 до 18 лет.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Исключены из Списка 3 человека в возрасте от 18 до 23 лет и 3 человека в возрасте старше 23 лет  в связи с предоставлением жилого помещения.</w:t>
      </w:r>
    </w:p>
    <w:p w:rsidR="0035402B" w:rsidRPr="00892CB5" w:rsidRDefault="0035402B" w:rsidP="00892CB5">
      <w:pPr>
        <w:ind w:firstLine="709"/>
        <w:jc w:val="both"/>
        <w:outlineLvl w:val="0"/>
        <w:rPr>
          <w:sz w:val="28"/>
          <w:szCs w:val="28"/>
        </w:rPr>
      </w:pPr>
      <w:r w:rsidRPr="00892CB5">
        <w:rPr>
          <w:sz w:val="28"/>
          <w:szCs w:val="28"/>
        </w:rPr>
        <w:t xml:space="preserve">Несвоевременно выявленных и включенных в список детей-сирот  нет.     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 xml:space="preserve">Реализация конституционного права детей жить и воспитываться в семье – приоритетное направление деятельности всех уровней исполнительной и законодательной власти при активной поддержке общественных организаций, средств массовой информации. Оценивая стабильность семьи, как основу стабильности государства, социальная политика в настоящее время нацелена на поддержку семьи, материнства и детства, что возможно только при комплексном решении проблем семейного неблагополучия и социального сиротства. </w:t>
      </w:r>
    </w:p>
    <w:p w:rsidR="0035402B" w:rsidRPr="00892CB5" w:rsidRDefault="0035402B" w:rsidP="00892CB5">
      <w:pPr>
        <w:ind w:firstLine="709"/>
        <w:jc w:val="both"/>
        <w:outlineLvl w:val="0"/>
        <w:rPr>
          <w:sz w:val="28"/>
          <w:szCs w:val="28"/>
        </w:rPr>
      </w:pPr>
      <w:r w:rsidRPr="00892CB5">
        <w:rPr>
          <w:sz w:val="28"/>
          <w:szCs w:val="28"/>
        </w:rPr>
        <w:t>В 2020 году сумма выделенных средств на приобретение 6 жилых помещений для детей-сирот составила 5 400 000 рублей (областной бюджет). Выделенные средства освоены  в полном объеме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Приобретено 6 жилых помещений для лиц из числа детей сирот и детей, оставшихся без попечения родителей. Заключено 6 договоров найма специализированного жилого помещения.</w:t>
      </w:r>
    </w:p>
    <w:p w:rsidR="0035402B" w:rsidRPr="00892CB5" w:rsidRDefault="0035402B" w:rsidP="00892CB5">
      <w:pPr>
        <w:pStyle w:val="af9"/>
        <w:spacing w:line="240" w:lineRule="auto"/>
        <w:ind w:firstLine="709"/>
      </w:pPr>
      <w:r w:rsidRPr="00892CB5">
        <w:t xml:space="preserve">Все предоставленные жилые помещения соответствуют установленным нормам и правилам. 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</w:p>
    <w:p w:rsidR="0035402B" w:rsidRPr="00892CB5" w:rsidRDefault="0035402B" w:rsidP="00892CB5">
      <w:pPr>
        <w:ind w:firstLine="709"/>
        <w:jc w:val="center"/>
        <w:rPr>
          <w:sz w:val="28"/>
          <w:szCs w:val="28"/>
        </w:rPr>
      </w:pPr>
      <w:r w:rsidRPr="00892CB5">
        <w:rPr>
          <w:sz w:val="28"/>
          <w:szCs w:val="28"/>
        </w:rPr>
        <w:t>2. Цель,  задачи  Подпрограммы, а также измеряемые количественные</w:t>
      </w:r>
    </w:p>
    <w:p w:rsidR="0035402B" w:rsidRPr="00892CB5" w:rsidRDefault="0035402B" w:rsidP="00892CB5">
      <w:pPr>
        <w:ind w:firstLine="709"/>
        <w:jc w:val="center"/>
        <w:rPr>
          <w:sz w:val="28"/>
          <w:szCs w:val="28"/>
        </w:rPr>
      </w:pPr>
      <w:r w:rsidRPr="00892CB5">
        <w:rPr>
          <w:sz w:val="28"/>
          <w:szCs w:val="28"/>
        </w:rPr>
        <w:t>показатели их достижения по годам реализации программы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</w:p>
    <w:p w:rsidR="0035402B" w:rsidRPr="00892CB5" w:rsidRDefault="0035402B" w:rsidP="00892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>Целью подпрограммы является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общество.</w:t>
      </w: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</w:p>
    <w:p w:rsidR="0035402B" w:rsidRPr="00892CB5" w:rsidRDefault="0035402B" w:rsidP="00892CB5">
      <w:pPr>
        <w:ind w:firstLine="709"/>
        <w:jc w:val="both"/>
        <w:rPr>
          <w:sz w:val="28"/>
          <w:szCs w:val="28"/>
        </w:rPr>
      </w:pPr>
      <w:r w:rsidRPr="00892CB5">
        <w:rPr>
          <w:sz w:val="28"/>
          <w:szCs w:val="28"/>
        </w:rPr>
        <w:tab/>
        <w:t>Целевые показатели реализации Подпрограммы</w:t>
      </w:r>
    </w:p>
    <w:p w:rsidR="0035402B" w:rsidRPr="000F527F" w:rsidRDefault="0035402B" w:rsidP="0035402B">
      <w:pPr>
        <w:ind w:firstLine="709"/>
        <w:jc w:val="both"/>
        <w:rPr>
          <w:b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458"/>
        <w:gridCol w:w="2344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5402B" w:rsidRPr="000F527F" w:rsidTr="0030274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ind w:left="-578" w:firstLine="578"/>
              <w:jc w:val="center"/>
              <w:rPr>
                <w:b/>
              </w:rPr>
            </w:pPr>
            <w:r w:rsidRPr="000F527F">
              <w:rPr>
                <w:b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ind w:left="-32"/>
              <w:jc w:val="center"/>
            </w:pPr>
            <w:r w:rsidRPr="000F527F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402B" w:rsidRPr="000F527F" w:rsidRDefault="0035402B" w:rsidP="00302742">
            <w:pPr>
              <w:ind w:left="-746"/>
              <w:jc w:val="center"/>
            </w:pPr>
            <w:r w:rsidRPr="000F527F">
              <w:t>Единица 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35402B" w:rsidRPr="000F527F" w:rsidRDefault="0035402B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578" w:firstLine="57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35402B" w:rsidRPr="000F527F" w:rsidTr="0030274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402B" w:rsidRPr="000F527F" w:rsidRDefault="0035402B" w:rsidP="00302742">
            <w:pPr>
              <w:ind w:left="-746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35402B" w:rsidRPr="000F527F" w:rsidTr="0030274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ind w:firstLine="578"/>
              <w:jc w:val="both"/>
            </w:pPr>
            <w:r w:rsidRPr="000F527F"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r w:rsidRPr="000F527F">
              <w:rPr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402B" w:rsidRPr="000F527F" w:rsidRDefault="0035402B" w:rsidP="00302742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</w:tr>
      <w:tr w:rsidR="0035402B" w:rsidRPr="000F527F" w:rsidTr="0030274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pPr>
              <w:ind w:firstLine="578"/>
              <w:jc w:val="both"/>
            </w:pPr>
            <w:r w:rsidRPr="000F527F"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B" w:rsidRPr="000F527F" w:rsidRDefault="0035402B" w:rsidP="00302742">
            <w:r w:rsidRPr="000F527F">
              <w:rPr>
                <w:sz w:val="24"/>
                <w:szCs w:val="24"/>
              </w:rPr>
              <w:t>Удельный вес выпускников интернатных организаций, продолживших обучение в системе среднего профессионального и высшего образования, в общей численности выпускников интернатных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402B" w:rsidRPr="000F527F" w:rsidRDefault="0035402B" w:rsidP="00302742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  <w:r w:rsidRPr="000F527F">
              <w:t>100</w:t>
            </w:r>
          </w:p>
        </w:tc>
      </w:tr>
      <w:tr w:rsidR="0035402B" w:rsidRPr="000F527F" w:rsidTr="0030274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ind w:firstLine="578"/>
              <w:jc w:val="both"/>
            </w:pPr>
            <w:r w:rsidRPr="000F527F">
              <w:t xml:space="preserve">3.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r w:rsidRPr="000F527F">
              <w:rPr>
                <w:sz w:val="24"/>
                <w:szCs w:val="24"/>
              </w:rPr>
              <w:t>Численность детей-сирот и детей, оставшихся без попечения родителей, обеспеченных жильем</w:t>
            </w:r>
            <w:r w:rsidRPr="000F527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02B" w:rsidRPr="000F527F" w:rsidRDefault="0035402B" w:rsidP="00302742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</w:tr>
    </w:tbl>
    <w:p w:rsidR="0035402B" w:rsidRPr="000F527F" w:rsidRDefault="0035402B" w:rsidP="0035402B">
      <w:pPr>
        <w:ind w:firstLine="709"/>
        <w:rPr>
          <w:sz w:val="28"/>
          <w:szCs w:val="28"/>
        </w:rPr>
      </w:pPr>
    </w:p>
    <w:p w:rsidR="0035402B" w:rsidRPr="000F527F" w:rsidRDefault="0035402B" w:rsidP="003540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F527F">
        <w:rPr>
          <w:sz w:val="28"/>
          <w:szCs w:val="28"/>
        </w:rPr>
        <w:t>Источником информации являются отчеты о реализации подпрограммы, мониторинги, проводимые Отделом и подведомственными учреждениями, статистические отчеты форма 103-РИК.</w:t>
      </w:r>
    </w:p>
    <w:p w:rsidR="0035402B" w:rsidRPr="000F527F" w:rsidRDefault="0035402B" w:rsidP="003540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Сроки реализации подпрограммы - 2018-2024 годы:</w:t>
      </w: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1-й этап: 2018-2020 годы;</w:t>
      </w:r>
    </w:p>
    <w:p w:rsidR="0035402B" w:rsidRPr="000F527F" w:rsidRDefault="0035402B" w:rsidP="0035402B">
      <w:pPr>
        <w:ind w:firstLine="709"/>
        <w:rPr>
          <w:sz w:val="28"/>
          <w:szCs w:val="28"/>
        </w:rPr>
      </w:pPr>
      <w:r w:rsidRPr="000F527F">
        <w:rPr>
          <w:sz w:val="28"/>
          <w:szCs w:val="28"/>
        </w:rPr>
        <w:t xml:space="preserve">2-й этап: 2021-2024 годы.          </w:t>
      </w:r>
    </w:p>
    <w:p w:rsidR="0035402B" w:rsidRPr="000F527F" w:rsidRDefault="0035402B" w:rsidP="0035402B">
      <w:pPr>
        <w:tabs>
          <w:tab w:val="left" w:pos="4077"/>
        </w:tabs>
        <w:rPr>
          <w:bCs/>
          <w:sz w:val="28"/>
          <w:szCs w:val="28"/>
        </w:rPr>
        <w:sectPr w:rsidR="0035402B" w:rsidRPr="000F527F" w:rsidSect="000F6A9C">
          <w:pgSz w:w="11907" w:h="16840" w:code="9"/>
          <w:pgMar w:top="567" w:right="567" w:bottom="1134" w:left="1134" w:header="720" w:footer="720" w:gutter="0"/>
          <w:pgNumType w:start="61"/>
          <w:cols w:space="720"/>
        </w:sect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63"/>
        <w:gridCol w:w="59"/>
        <w:gridCol w:w="10"/>
        <w:gridCol w:w="16"/>
        <w:gridCol w:w="31"/>
        <w:gridCol w:w="916"/>
        <w:gridCol w:w="19"/>
        <w:gridCol w:w="25"/>
        <w:gridCol w:w="31"/>
        <w:gridCol w:w="915"/>
        <w:gridCol w:w="19"/>
        <w:gridCol w:w="25"/>
        <w:gridCol w:w="31"/>
        <w:gridCol w:w="709"/>
        <w:gridCol w:w="67"/>
        <w:gridCol w:w="928"/>
        <w:gridCol w:w="62"/>
        <w:gridCol w:w="792"/>
        <w:gridCol w:w="57"/>
        <w:gridCol w:w="791"/>
        <w:gridCol w:w="10"/>
        <w:gridCol w:w="47"/>
        <w:gridCol w:w="797"/>
        <w:gridCol w:w="10"/>
        <w:gridCol w:w="42"/>
        <w:gridCol w:w="803"/>
        <w:gridCol w:w="10"/>
        <w:gridCol w:w="37"/>
        <w:gridCol w:w="654"/>
        <w:gridCol w:w="43"/>
        <w:gridCol w:w="662"/>
        <w:gridCol w:w="148"/>
        <w:gridCol w:w="656"/>
        <w:gridCol w:w="52"/>
        <w:gridCol w:w="657"/>
        <w:gridCol w:w="52"/>
        <w:gridCol w:w="655"/>
        <w:gridCol w:w="52"/>
        <w:gridCol w:w="656"/>
        <w:gridCol w:w="52"/>
        <w:gridCol w:w="706"/>
        <w:gridCol w:w="567"/>
        <w:gridCol w:w="567"/>
      </w:tblGrid>
      <w:tr w:rsidR="0035402B" w:rsidRPr="000F527F" w:rsidTr="00302742">
        <w:trPr>
          <w:trHeight w:val="873"/>
        </w:trPr>
        <w:tc>
          <w:tcPr>
            <w:tcW w:w="1722" w:type="dxa"/>
            <w:gridSpan w:val="2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3" w:type="dxa"/>
            <w:gridSpan w:val="4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5402B" w:rsidRPr="000F527F" w:rsidRDefault="0035402B" w:rsidP="003027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96" w:type="dxa"/>
            <w:gridSpan w:val="21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12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35402B" w:rsidRPr="000F527F" w:rsidTr="00302742">
        <w:trPr>
          <w:trHeight w:val="439"/>
        </w:trPr>
        <w:tc>
          <w:tcPr>
            <w:tcW w:w="1722" w:type="dxa"/>
            <w:gridSpan w:val="2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4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4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854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5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1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70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6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91"/>
        </w:trPr>
        <w:tc>
          <w:tcPr>
            <w:tcW w:w="1663" w:type="dxa"/>
          </w:tcPr>
          <w:p w:rsidR="0035402B" w:rsidRPr="000F527F" w:rsidRDefault="0035402B" w:rsidP="00302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0" w:type="dxa"/>
            <w:gridSpan w:val="37"/>
          </w:tcPr>
          <w:p w:rsidR="0035402B" w:rsidRPr="000F527F" w:rsidRDefault="0035402B" w:rsidP="00302742">
            <w:pPr>
              <w:jc w:val="center"/>
              <w:rPr>
                <w:b/>
                <w:bCs/>
                <w:sz w:val="24"/>
                <w:szCs w:val="24"/>
              </w:rPr>
            </w:pPr>
            <w:r w:rsidRPr="000F527F">
              <w:rPr>
                <w:b/>
                <w:bCs/>
                <w:sz w:val="24"/>
                <w:szCs w:val="24"/>
              </w:rPr>
              <w:t>01. Основное мероприятие «Развитие эффективных форм работы с семьями»</w:t>
            </w:r>
          </w:p>
        </w:tc>
        <w:tc>
          <w:tcPr>
            <w:tcW w:w="708" w:type="dxa"/>
            <w:gridSpan w:val="2"/>
          </w:tcPr>
          <w:p w:rsidR="0035402B" w:rsidRPr="000F527F" w:rsidRDefault="0035402B" w:rsidP="0030274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35402B" w:rsidRPr="000F527F" w:rsidRDefault="0035402B" w:rsidP="0030274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5402B" w:rsidRPr="000F527F" w:rsidRDefault="0035402B" w:rsidP="0030274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5402B" w:rsidRPr="000F527F" w:rsidRDefault="0035402B" w:rsidP="00302742">
            <w:pPr>
              <w:rPr>
                <w:bCs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2280"/>
        </w:trPr>
        <w:tc>
          <w:tcPr>
            <w:tcW w:w="1722" w:type="dxa"/>
            <w:gridSpan w:val="2"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973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gridSpan w:val="2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2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48" w:type="dxa"/>
            <w:gridSpan w:val="2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3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35402B" w:rsidRPr="000F527F" w:rsidTr="00302742">
        <w:trPr>
          <w:trHeight w:val="320"/>
        </w:trPr>
        <w:tc>
          <w:tcPr>
            <w:tcW w:w="1722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замещающих семей, получивших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материальную 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973" w:type="dxa"/>
            <w:gridSpan w:val="4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35402B" w:rsidRPr="000F527F" w:rsidTr="00302742">
        <w:trPr>
          <w:trHeight w:val="1255"/>
        </w:trPr>
        <w:tc>
          <w:tcPr>
            <w:tcW w:w="1722" w:type="dxa"/>
            <w:gridSpan w:val="2"/>
          </w:tcPr>
          <w:p w:rsidR="0035402B" w:rsidRPr="000F527F" w:rsidRDefault="0035402B" w:rsidP="00302742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973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</w:tr>
      <w:tr w:rsidR="0035402B" w:rsidRPr="000F527F" w:rsidTr="00302742">
        <w:trPr>
          <w:trHeight w:val="838"/>
        </w:trPr>
        <w:tc>
          <w:tcPr>
            <w:tcW w:w="1722" w:type="dxa"/>
            <w:gridSpan w:val="2"/>
          </w:tcPr>
          <w:p w:rsidR="0035402B" w:rsidRPr="000F527F" w:rsidRDefault="0035402B" w:rsidP="0030274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праздника «День опекуна»</w:t>
            </w:r>
          </w:p>
        </w:tc>
        <w:tc>
          <w:tcPr>
            <w:tcW w:w="973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706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</w:tr>
      <w:tr w:rsidR="0035402B" w:rsidRPr="000F527F" w:rsidTr="00302742">
        <w:trPr>
          <w:trHeight w:val="1215"/>
        </w:trPr>
        <w:tc>
          <w:tcPr>
            <w:tcW w:w="1722" w:type="dxa"/>
            <w:gridSpan w:val="2"/>
          </w:tcPr>
          <w:p w:rsidR="0035402B" w:rsidRPr="000F527F" w:rsidRDefault="0035402B" w:rsidP="0030274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сопровождения (статьи в газете, листовки, буклеты) устройства детей-сирот и детей, оставшихся </w:t>
            </w:r>
            <w:r w:rsidRPr="000F527F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родителей, в семью, профилактики социального сиротства</w:t>
            </w:r>
          </w:p>
        </w:tc>
        <w:tc>
          <w:tcPr>
            <w:tcW w:w="973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</w:tr>
      <w:tr w:rsidR="0035402B" w:rsidRPr="000F527F" w:rsidTr="00302742">
        <w:trPr>
          <w:trHeight w:val="975"/>
        </w:trPr>
        <w:tc>
          <w:tcPr>
            <w:tcW w:w="1722" w:type="dxa"/>
            <w:gridSpan w:val="2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0F527F">
              <w:rPr>
                <w:bCs/>
                <w:i/>
                <w:sz w:val="24"/>
                <w:szCs w:val="24"/>
              </w:rPr>
              <w:t>«</w:t>
            </w:r>
            <w:r w:rsidRPr="000F527F">
              <w:rPr>
                <w:bCs/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Смоленской </w:t>
            </w:r>
            <w:r w:rsidRPr="000F527F">
              <w:rPr>
                <w:bCs/>
                <w:sz w:val="24"/>
                <w:szCs w:val="24"/>
              </w:rPr>
              <w:lastRenderedPageBreak/>
              <w:t>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1121,8</w:t>
            </w:r>
          </w:p>
        </w:tc>
        <w:tc>
          <w:tcPr>
            <w:tcW w:w="99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854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4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4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5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6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975"/>
        </w:trPr>
        <w:tc>
          <w:tcPr>
            <w:tcW w:w="1722" w:type="dxa"/>
            <w:gridSpan w:val="2"/>
          </w:tcPr>
          <w:p w:rsidR="0035402B" w:rsidRPr="000F527F" w:rsidRDefault="0035402B" w:rsidP="00302742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0F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наделении органов местного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99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54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4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4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5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6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975"/>
        </w:trPr>
        <w:tc>
          <w:tcPr>
            <w:tcW w:w="1722" w:type="dxa"/>
            <w:gridSpan w:val="2"/>
          </w:tcPr>
          <w:p w:rsidR="0035402B" w:rsidRPr="000F527F" w:rsidRDefault="0035402B" w:rsidP="0030274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</w:t>
            </w:r>
            <w:r w:rsidRPr="000F527F">
              <w:rPr>
                <w:bCs/>
                <w:sz w:val="24"/>
                <w:szCs w:val="24"/>
              </w:rPr>
              <w:lastRenderedPageBreak/>
              <w:t>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973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35402B" w:rsidRPr="009274C3" w:rsidRDefault="0035402B" w:rsidP="00302742">
            <w:pPr>
              <w:pStyle w:val="ConsPlusCell"/>
              <w:ind w:left="-141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12348,4</w:t>
            </w:r>
          </w:p>
        </w:tc>
        <w:tc>
          <w:tcPr>
            <w:tcW w:w="99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854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4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2548.4</w:t>
            </w:r>
          </w:p>
        </w:tc>
        <w:tc>
          <w:tcPr>
            <w:tcW w:w="854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5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1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ind w:left="-8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ind w:left="-7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6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943"/>
        </w:trPr>
        <w:tc>
          <w:tcPr>
            <w:tcW w:w="15101" w:type="dxa"/>
            <w:gridSpan w:val="43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</w:tr>
      <w:tr w:rsidR="0035402B" w:rsidRPr="000F527F" w:rsidTr="00302742">
        <w:trPr>
          <w:trHeight w:val="975"/>
        </w:trPr>
        <w:tc>
          <w:tcPr>
            <w:tcW w:w="1732" w:type="dxa"/>
            <w:gridSpan w:val="3"/>
            <w:shd w:val="clear" w:color="auto" w:fill="auto"/>
          </w:tcPr>
          <w:p w:rsidR="0035402B" w:rsidRPr="000F527F" w:rsidRDefault="0035402B" w:rsidP="0030274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402B" w:rsidRPr="000F527F" w:rsidTr="00302742">
        <w:trPr>
          <w:trHeight w:val="626"/>
        </w:trPr>
        <w:tc>
          <w:tcPr>
            <w:tcW w:w="15101" w:type="dxa"/>
            <w:gridSpan w:val="43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03. Совершенствование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35402B" w:rsidRPr="000F527F" w:rsidTr="00302742">
        <w:trPr>
          <w:trHeight w:val="975"/>
        </w:trPr>
        <w:tc>
          <w:tcPr>
            <w:tcW w:w="1748" w:type="dxa"/>
            <w:gridSpan w:val="4"/>
            <w:shd w:val="clear" w:color="auto" w:fill="auto"/>
          </w:tcPr>
          <w:p w:rsidR="0035402B" w:rsidRPr="000F527F" w:rsidRDefault="0035402B" w:rsidP="0030274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региональной  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402B" w:rsidRPr="000F527F" w:rsidTr="00302742">
        <w:trPr>
          <w:trHeight w:val="975"/>
        </w:trPr>
        <w:tc>
          <w:tcPr>
            <w:tcW w:w="1748" w:type="dxa"/>
            <w:gridSpan w:val="4"/>
          </w:tcPr>
          <w:p w:rsidR="0035402B" w:rsidRPr="000F527F" w:rsidRDefault="0035402B" w:rsidP="00302742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991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«Сычев-ский район» Смоленской области</w:t>
            </w: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740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25650,0</w:t>
            </w:r>
          </w:p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>
            <w:r w:rsidRPr="000F527F">
              <w:t>1800</w:t>
            </w:r>
          </w:p>
        </w:tc>
        <w:tc>
          <w:tcPr>
            <w:tcW w:w="995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>
            <w:r w:rsidRPr="000F527F">
              <w:t>1800</w:t>
            </w:r>
          </w:p>
        </w:tc>
        <w:tc>
          <w:tcPr>
            <w:tcW w:w="854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4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4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5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656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453"/>
        </w:trPr>
        <w:tc>
          <w:tcPr>
            <w:tcW w:w="15101" w:type="dxa"/>
            <w:gridSpan w:val="43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35402B" w:rsidRPr="000F527F" w:rsidTr="00302742">
        <w:trPr>
          <w:trHeight w:val="975"/>
        </w:trPr>
        <w:tc>
          <w:tcPr>
            <w:tcW w:w="1779" w:type="dxa"/>
            <w:gridSpan w:val="5"/>
          </w:tcPr>
          <w:p w:rsidR="0035402B" w:rsidRPr="000F527F" w:rsidRDefault="0035402B" w:rsidP="0030274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991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402B" w:rsidRPr="000F527F" w:rsidTr="00302742">
        <w:trPr>
          <w:trHeight w:val="975"/>
        </w:trPr>
        <w:tc>
          <w:tcPr>
            <w:tcW w:w="1779" w:type="dxa"/>
            <w:gridSpan w:val="5"/>
          </w:tcPr>
          <w:p w:rsidR="0035402B" w:rsidRPr="000F527F" w:rsidRDefault="0035402B" w:rsidP="00302742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организации и осуществлению деятельности по опеке 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попечительству в соответствии с </w:t>
            </w:r>
            <w:hyperlink r:id="rId20" w:history="1">
              <w:r w:rsidRPr="000F527F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6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8689.6</w:t>
            </w:r>
          </w:p>
        </w:tc>
        <w:tc>
          <w:tcPr>
            <w:tcW w:w="990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84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48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1264.1</w:t>
            </w:r>
          </w:p>
        </w:tc>
        <w:tc>
          <w:tcPr>
            <w:tcW w:w="849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1290.4</w:t>
            </w:r>
          </w:p>
        </w:tc>
        <w:tc>
          <w:tcPr>
            <w:tcW w:w="850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1215.9</w:t>
            </w:r>
          </w:p>
        </w:tc>
        <w:tc>
          <w:tcPr>
            <w:tcW w:w="69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1264.5</w:t>
            </w:r>
          </w:p>
        </w:tc>
        <w:tc>
          <w:tcPr>
            <w:tcW w:w="662" w:type="dxa"/>
            <w:vAlign w:val="center"/>
          </w:tcPr>
          <w:p w:rsidR="0035402B" w:rsidRPr="000F527F" w:rsidRDefault="0035402B" w:rsidP="00302742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1264.5</w:t>
            </w:r>
          </w:p>
        </w:tc>
        <w:tc>
          <w:tcPr>
            <w:tcW w:w="856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5402B" w:rsidRPr="000F527F" w:rsidSect="000F6A9C">
          <w:pgSz w:w="16840" w:h="11907" w:orient="landscape" w:code="9"/>
          <w:pgMar w:top="1134" w:right="1134" w:bottom="567" w:left="1134" w:header="720" w:footer="720" w:gutter="0"/>
          <w:pgNumType w:start="70"/>
          <w:cols w:space="720"/>
        </w:sect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037"/>
        <w:gridCol w:w="1065"/>
        <w:gridCol w:w="1000"/>
        <w:gridCol w:w="1053"/>
        <w:gridCol w:w="993"/>
        <w:gridCol w:w="992"/>
        <w:gridCol w:w="992"/>
        <w:gridCol w:w="1092"/>
      </w:tblGrid>
      <w:tr w:rsidR="0035402B" w:rsidRPr="000F527F" w:rsidTr="00302742">
        <w:tc>
          <w:tcPr>
            <w:tcW w:w="208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0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0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ВСЕГО</w:t>
            </w:r>
          </w:p>
        </w:tc>
      </w:tr>
      <w:tr w:rsidR="0035402B" w:rsidRPr="000F527F" w:rsidTr="00302742">
        <w:trPr>
          <w:trHeight w:val="656"/>
        </w:trPr>
        <w:tc>
          <w:tcPr>
            <w:tcW w:w="208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3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1800,00</w:t>
            </w:r>
          </w:p>
        </w:tc>
        <w:tc>
          <w:tcPr>
            <w:tcW w:w="10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1800,0</w:t>
            </w:r>
          </w:p>
        </w:tc>
      </w:tr>
      <w:tr w:rsidR="0035402B" w:rsidRPr="000F527F" w:rsidTr="00302742">
        <w:trPr>
          <w:trHeight w:val="720"/>
        </w:trPr>
        <w:tc>
          <w:tcPr>
            <w:tcW w:w="208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7401,9</w:t>
            </w:r>
          </w:p>
        </w:tc>
        <w:tc>
          <w:tcPr>
            <w:tcW w:w="10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9479.9</w:t>
            </w:r>
          </w:p>
        </w:tc>
        <w:tc>
          <w:tcPr>
            <w:tcW w:w="105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</w:t>
            </w:r>
            <w:r>
              <w:rPr>
                <w:iCs/>
                <w:sz w:val="24"/>
                <w:szCs w:val="24"/>
              </w:rPr>
              <w:t>26</w:t>
            </w:r>
            <w:r w:rsidRPr="000F527F">
              <w:rPr>
                <w:iCs/>
                <w:sz w:val="24"/>
                <w:szCs w:val="24"/>
                <w:lang w:val="en-US"/>
              </w:rPr>
              <w:t>.2</w:t>
            </w:r>
          </w:p>
        </w:tc>
        <w:tc>
          <w:tcPr>
            <w:tcW w:w="993" w:type="dxa"/>
          </w:tcPr>
          <w:p w:rsidR="0035402B" w:rsidRPr="00F351A2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1215,9</w:t>
            </w:r>
          </w:p>
        </w:tc>
        <w:tc>
          <w:tcPr>
            <w:tcW w:w="992" w:type="dxa"/>
          </w:tcPr>
          <w:p w:rsidR="0035402B" w:rsidRPr="00F351A2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1264,5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1092" w:type="dxa"/>
          </w:tcPr>
          <w:p w:rsidR="0035402B" w:rsidRPr="00F351A2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48340,0</w:t>
            </w:r>
          </w:p>
        </w:tc>
      </w:tr>
      <w:tr w:rsidR="0035402B" w:rsidRPr="000F527F" w:rsidTr="00302742">
        <w:trPr>
          <w:trHeight w:val="64"/>
        </w:trPr>
        <w:tc>
          <w:tcPr>
            <w:tcW w:w="208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3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9201,9</w:t>
            </w:r>
          </w:p>
        </w:tc>
        <w:tc>
          <w:tcPr>
            <w:tcW w:w="10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</w:rPr>
              <w:t>9</w:t>
            </w:r>
            <w:r w:rsidRPr="000F527F">
              <w:rPr>
                <w:iCs/>
                <w:sz w:val="24"/>
                <w:szCs w:val="24"/>
                <w:lang w:val="en-US"/>
              </w:rPr>
              <w:t>479.9</w:t>
            </w:r>
          </w:p>
        </w:tc>
        <w:tc>
          <w:tcPr>
            <w:tcW w:w="105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</w:rPr>
              <w:t>94</w:t>
            </w:r>
            <w:r>
              <w:rPr>
                <w:iCs/>
                <w:sz w:val="24"/>
                <w:szCs w:val="24"/>
              </w:rPr>
              <w:t>26</w:t>
            </w:r>
            <w:r w:rsidRPr="000F527F">
              <w:rPr>
                <w:iCs/>
                <w:sz w:val="24"/>
                <w:szCs w:val="24"/>
                <w:lang w:val="en-US"/>
              </w:rPr>
              <w:t>.2</w:t>
            </w:r>
          </w:p>
        </w:tc>
        <w:tc>
          <w:tcPr>
            <w:tcW w:w="993" w:type="dxa"/>
          </w:tcPr>
          <w:p w:rsidR="0035402B" w:rsidRPr="00F351A2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1215,9</w:t>
            </w:r>
          </w:p>
        </w:tc>
        <w:tc>
          <w:tcPr>
            <w:tcW w:w="992" w:type="dxa"/>
          </w:tcPr>
          <w:p w:rsidR="0035402B" w:rsidRPr="00F351A2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1264,5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1092" w:type="dxa"/>
          </w:tcPr>
          <w:p w:rsidR="0035402B" w:rsidRPr="00F351A2" w:rsidRDefault="0035402B" w:rsidP="003027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50140,0</w:t>
            </w: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 xml:space="preserve">ПОДПРОГРАММА </w:t>
      </w:r>
      <w:r w:rsidRPr="000F527F">
        <w:rPr>
          <w:b/>
          <w:sz w:val="28"/>
          <w:szCs w:val="28"/>
        </w:rPr>
        <w:t>«</w:t>
      </w:r>
      <w:r w:rsidRPr="000F527F">
        <w:rPr>
          <w:sz w:val="28"/>
          <w:szCs w:val="28"/>
        </w:rPr>
        <w:t xml:space="preserve">Педагогические кадры </w:t>
      </w:r>
      <w:r w:rsidRPr="000F527F">
        <w:rPr>
          <w:bCs/>
          <w:sz w:val="28"/>
          <w:szCs w:val="28"/>
        </w:rPr>
        <w:t>в муниципальном образовании «Сычевский район» Смоленской области»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892CB5" w:rsidRDefault="0035402B" w:rsidP="003540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  <w:r w:rsidRPr="000F527F">
        <w:rPr>
          <w:b/>
          <w:sz w:val="28"/>
          <w:szCs w:val="28"/>
        </w:rPr>
        <w:t>«</w:t>
      </w:r>
      <w:r w:rsidRPr="000F527F">
        <w:rPr>
          <w:sz w:val="28"/>
          <w:szCs w:val="28"/>
        </w:rPr>
        <w:t xml:space="preserve">Педагогические кадры </w:t>
      </w:r>
      <w:r w:rsidRPr="000F527F">
        <w:rPr>
          <w:bCs/>
          <w:sz w:val="28"/>
          <w:szCs w:val="28"/>
        </w:rPr>
        <w:t xml:space="preserve">в муниципальном образовании 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«Сычевский район» Смоленской области»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246"/>
      </w:tblGrid>
      <w:tr w:rsidR="0035402B" w:rsidRPr="000F527F" w:rsidTr="00302742">
        <w:trPr>
          <w:trHeight w:val="691"/>
        </w:trPr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24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район» Смоленской области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402B" w:rsidRPr="000F527F" w:rsidTr="00302742"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24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402B" w:rsidRPr="000F527F" w:rsidTr="00302742"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4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35402B" w:rsidRPr="000F527F" w:rsidTr="00302742"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246" w:type="dxa"/>
          </w:tcPr>
          <w:p w:rsidR="0035402B" w:rsidRPr="000F527F" w:rsidRDefault="0035402B" w:rsidP="00302742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поддержки(%);</w:t>
            </w:r>
          </w:p>
          <w:p w:rsidR="0035402B" w:rsidRPr="000F527F" w:rsidRDefault="0035402B" w:rsidP="00302742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</w:tr>
      <w:tr w:rsidR="0035402B" w:rsidRPr="000F527F" w:rsidTr="00302742"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4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35402B" w:rsidRPr="000F527F" w:rsidTr="00302742">
        <w:tc>
          <w:tcPr>
            <w:tcW w:w="4068" w:type="dxa"/>
          </w:tcPr>
          <w:p w:rsidR="0035402B" w:rsidRPr="000F527F" w:rsidRDefault="0035402B" w:rsidP="00302742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46" w:type="dxa"/>
            <w:shd w:val="clear" w:color="auto" w:fill="auto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 финансирование мероприятий подпрограммы планируется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10747,7</w:t>
            </w:r>
            <w:r w:rsidRPr="000F527F">
              <w:rPr>
                <w:iCs/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тыс. рублей, в том числе: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областного бюджета – </w:t>
            </w:r>
            <w:r>
              <w:rPr>
                <w:sz w:val="28"/>
                <w:szCs w:val="28"/>
              </w:rPr>
              <w:t>10310,7</w:t>
            </w:r>
            <w:r w:rsidRPr="000F527F">
              <w:rPr>
                <w:sz w:val="28"/>
                <w:szCs w:val="28"/>
              </w:rPr>
              <w:t xml:space="preserve">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 2164,0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2099,0тыс.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2015,7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году–  2016,0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2022 году– </w:t>
            </w:r>
            <w:r>
              <w:rPr>
                <w:sz w:val="28"/>
                <w:szCs w:val="28"/>
              </w:rPr>
              <w:t>50</w:t>
            </w:r>
            <w:r w:rsidRPr="000F527F">
              <w:rPr>
                <w:sz w:val="28"/>
                <w:szCs w:val="28"/>
              </w:rPr>
              <w:t>,0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2023 году– </w:t>
            </w:r>
            <w:r>
              <w:rPr>
                <w:sz w:val="28"/>
                <w:szCs w:val="28"/>
              </w:rPr>
              <w:t>50</w:t>
            </w:r>
            <w:r w:rsidRPr="000F527F">
              <w:rPr>
                <w:sz w:val="28"/>
                <w:szCs w:val="28"/>
              </w:rPr>
              <w:t>,0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году– 2016,0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муниципального бюджета –  437,0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 91,6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 98,8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46,6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году–  50,0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2022 году–  50,0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- в 2023 году–  50,0 тыс. 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году– 50,0 тыс. рублей</w:t>
            </w: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Образовательно-воспитательную деятельность осуществляют -                                 178 педагогов. Из них:</w:t>
      </w: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  <w:r w:rsidRPr="000F527F">
        <w:rPr>
          <w:bCs/>
          <w:sz w:val="28"/>
          <w:szCs w:val="28"/>
        </w:rPr>
        <w:t>По образованию:</w:t>
      </w:r>
    </w:p>
    <w:p w:rsidR="0035402B" w:rsidRPr="000F527F" w:rsidRDefault="0035402B" w:rsidP="000105C4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высшее образование – 119 чел. (67%); </w:t>
      </w:r>
    </w:p>
    <w:p w:rsidR="0035402B" w:rsidRPr="000F527F" w:rsidRDefault="0035402B" w:rsidP="000105C4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среднее специальное – 59 чел. (33 %).</w:t>
      </w:r>
    </w:p>
    <w:p w:rsidR="0035402B" w:rsidRPr="000F527F" w:rsidRDefault="0035402B" w:rsidP="0035402B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стажу работы:</w:t>
      </w:r>
    </w:p>
    <w:p w:rsidR="0035402B" w:rsidRPr="000F527F" w:rsidRDefault="0035402B" w:rsidP="000105C4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до 3 лет – 5 чел. (2,8%);</w:t>
      </w:r>
    </w:p>
    <w:p w:rsidR="0035402B" w:rsidRPr="000F527F" w:rsidRDefault="0035402B" w:rsidP="000105C4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3 до 5 лет – 3 чел. (1,7%);</w:t>
      </w:r>
    </w:p>
    <w:p w:rsidR="0035402B" w:rsidRPr="000F527F" w:rsidRDefault="0035402B" w:rsidP="000105C4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5 до 10 лет – 19 чел. (10,7%);</w:t>
      </w:r>
    </w:p>
    <w:p w:rsidR="0035402B" w:rsidRPr="000F527F" w:rsidRDefault="0035402B" w:rsidP="000105C4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10 до 15 лет –15 чел. (8,4%);</w:t>
      </w:r>
    </w:p>
    <w:p w:rsidR="0035402B" w:rsidRPr="000F527F" w:rsidRDefault="0035402B" w:rsidP="000105C4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15 до 20 лет – 16 чел. (9%);</w:t>
      </w:r>
    </w:p>
    <w:p w:rsidR="0035402B" w:rsidRPr="000F527F" w:rsidRDefault="0035402B" w:rsidP="000105C4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более 20 лет – 120 чел. (67%).</w:t>
      </w:r>
    </w:p>
    <w:p w:rsidR="0035402B" w:rsidRPr="000F527F" w:rsidRDefault="0035402B" w:rsidP="0035402B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возрасту:</w:t>
      </w:r>
    </w:p>
    <w:p w:rsidR="0035402B" w:rsidRPr="000F527F" w:rsidRDefault="0035402B" w:rsidP="000105C4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моложе 25 лет – 4 чел. (0,6%);</w:t>
      </w:r>
    </w:p>
    <w:p w:rsidR="0035402B" w:rsidRPr="000F527F" w:rsidRDefault="0035402B" w:rsidP="000105C4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25 - 35 лет – 13 чел. (7,3%);</w:t>
      </w:r>
    </w:p>
    <w:p w:rsidR="0035402B" w:rsidRPr="000F527F" w:rsidRDefault="0035402B" w:rsidP="000105C4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35 лет и старше – 161 чел. (90,4%).</w:t>
      </w: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Аттестованы на высшую квалификационную категорию  58 педагогов  (33%), первую категорию имеют  85 педагогов (47%).  </w:t>
      </w: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35402B" w:rsidRPr="000F527F" w:rsidRDefault="0035402B" w:rsidP="0035402B">
      <w:pPr>
        <w:ind w:firstLine="709"/>
        <w:jc w:val="center"/>
        <w:rPr>
          <w:sz w:val="28"/>
          <w:szCs w:val="28"/>
          <w:lang w:eastAsia="en-US"/>
        </w:rPr>
      </w:pPr>
    </w:p>
    <w:p w:rsidR="0035402B" w:rsidRPr="000F527F" w:rsidRDefault="0035402B" w:rsidP="0035402B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2. Цель,  задачи  Подпрограммы, а также измеряемые количественные</w:t>
      </w:r>
    </w:p>
    <w:p w:rsidR="0035402B" w:rsidRPr="000F527F" w:rsidRDefault="0035402B" w:rsidP="0035402B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показатели их достижения по годам реализации программы</w:t>
      </w: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</w:p>
    <w:p w:rsidR="0035402B" w:rsidRPr="000F527F" w:rsidRDefault="0035402B" w:rsidP="00354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Целью подпрограммы является развитие профессиональных компетентностей и обеспечение социальной поддержки педагогических кадров</w:t>
      </w:r>
    </w:p>
    <w:p w:rsidR="0035402B" w:rsidRPr="000F527F" w:rsidRDefault="0035402B" w:rsidP="003540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Сроки реализации подпрограммы - 2018-2024 годы:</w:t>
      </w: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1-й этап: 2018-2020 годы;</w:t>
      </w:r>
    </w:p>
    <w:p w:rsidR="0035402B" w:rsidRPr="000F527F" w:rsidRDefault="0035402B" w:rsidP="0035402B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2-й этап: 2020-2024 годы.</w:t>
      </w:r>
    </w:p>
    <w:p w:rsidR="0035402B" w:rsidRPr="000F527F" w:rsidRDefault="0035402B" w:rsidP="0035402B">
      <w:pPr>
        <w:jc w:val="center"/>
        <w:rPr>
          <w:sz w:val="28"/>
          <w:szCs w:val="28"/>
        </w:rPr>
      </w:pPr>
    </w:p>
    <w:p w:rsidR="0035402B" w:rsidRPr="000F527F" w:rsidRDefault="0035402B" w:rsidP="0035402B">
      <w:pPr>
        <w:jc w:val="center"/>
        <w:rPr>
          <w:sz w:val="28"/>
          <w:szCs w:val="28"/>
        </w:rPr>
      </w:pPr>
    </w:p>
    <w:p w:rsidR="0035402B" w:rsidRPr="000F527F" w:rsidRDefault="0035402B" w:rsidP="0035402B">
      <w:pPr>
        <w:jc w:val="center"/>
        <w:rPr>
          <w:sz w:val="28"/>
          <w:szCs w:val="28"/>
        </w:rPr>
      </w:pPr>
    </w:p>
    <w:p w:rsidR="0035402B" w:rsidRPr="000F527F" w:rsidRDefault="0035402B" w:rsidP="0035402B">
      <w:pPr>
        <w:jc w:val="center"/>
        <w:rPr>
          <w:sz w:val="28"/>
          <w:szCs w:val="28"/>
        </w:rPr>
      </w:pPr>
    </w:p>
    <w:p w:rsidR="0035402B" w:rsidRPr="000F527F" w:rsidRDefault="0035402B" w:rsidP="0035402B">
      <w:pPr>
        <w:jc w:val="center"/>
        <w:rPr>
          <w:sz w:val="28"/>
          <w:szCs w:val="28"/>
        </w:rPr>
      </w:pPr>
    </w:p>
    <w:p w:rsidR="0035402B" w:rsidRPr="000F527F" w:rsidRDefault="0035402B" w:rsidP="0035402B">
      <w:pPr>
        <w:jc w:val="center"/>
        <w:rPr>
          <w:sz w:val="28"/>
          <w:szCs w:val="28"/>
        </w:rPr>
      </w:pPr>
    </w:p>
    <w:p w:rsidR="0035402B" w:rsidRPr="000F527F" w:rsidRDefault="0035402B" w:rsidP="0035402B">
      <w:pPr>
        <w:jc w:val="center"/>
        <w:rPr>
          <w:sz w:val="28"/>
          <w:szCs w:val="28"/>
        </w:rPr>
      </w:pPr>
    </w:p>
    <w:p w:rsidR="0035402B" w:rsidRPr="000F527F" w:rsidRDefault="0035402B" w:rsidP="0035402B">
      <w:pPr>
        <w:jc w:val="center"/>
        <w:rPr>
          <w:sz w:val="28"/>
          <w:szCs w:val="28"/>
        </w:rPr>
      </w:pPr>
    </w:p>
    <w:p w:rsidR="0035402B" w:rsidRPr="000F527F" w:rsidRDefault="0035402B" w:rsidP="0035402B">
      <w:pPr>
        <w:jc w:val="center"/>
        <w:rPr>
          <w:sz w:val="28"/>
          <w:szCs w:val="28"/>
        </w:rPr>
      </w:pPr>
    </w:p>
    <w:p w:rsidR="0035402B" w:rsidRPr="000F527F" w:rsidRDefault="0035402B" w:rsidP="0035402B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Целевые показатели реализации Подпрограммы</w:t>
      </w:r>
    </w:p>
    <w:p w:rsidR="0035402B" w:rsidRPr="000F527F" w:rsidRDefault="0035402B" w:rsidP="0035402B">
      <w:pPr>
        <w:jc w:val="center"/>
        <w:rPr>
          <w:b/>
          <w:sz w:val="28"/>
          <w:szCs w:val="28"/>
        </w:rPr>
      </w:pPr>
    </w:p>
    <w:tbl>
      <w:tblPr>
        <w:tblW w:w="10243" w:type="dxa"/>
        <w:tblLayout w:type="fixed"/>
        <w:tblLook w:val="01E0"/>
      </w:tblPr>
      <w:tblGrid>
        <w:gridCol w:w="458"/>
        <w:gridCol w:w="2060"/>
        <w:gridCol w:w="1205"/>
        <w:gridCol w:w="851"/>
        <w:gridCol w:w="850"/>
        <w:gridCol w:w="850"/>
        <w:gridCol w:w="992"/>
        <w:gridCol w:w="992"/>
        <w:gridCol w:w="992"/>
        <w:gridCol w:w="993"/>
      </w:tblGrid>
      <w:tr w:rsidR="0035402B" w:rsidRPr="000F527F" w:rsidTr="0030274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Единица </w:t>
            </w:r>
          </w:p>
          <w:p w:rsidR="0035402B" w:rsidRPr="000F527F" w:rsidRDefault="0035402B" w:rsidP="00302742">
            <w:pPr>
              <w:ind w:left="-21" w:right="-54" w:hanging="91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</w:t>
            </w:r>
          </w:p>
          <w:p w:rsidR="0035402B" w:rsidRPr="000F527F" w:rsidRDefault="0035402B" w:rsidP="00302742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35402B" w:rsidRPr="000F527F" w:rsidTr="0030274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</w:tr>
      <w:tr w:rsidR="0035402B" w:rsidRPr="000F527F" w:rsidTr="0030274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35402B" w:rsidRPr="000F527F" w:rsidTr="0030274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Доля педагогических работников, имеющих квалификационную категорию, от общего количества педагогических работников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</w:t>
            </w:r>
          </w:p>
        </w:tc>
      </w:tr>
    </w:tbl>
    <w:p w:rsidR="0035402B" w:rsidRPr="000F527F" w:rsidRDefault="0035402B" w:rsidP="0035402B">
      <w:pPr>
        <w:tabs>
          <w:tab w:val="left" w:pos="1669"/>
        </w:tabs>
        <w:rPr>
          <w:sz w:val="28"/>
          <w:szCs w:val="28"/>
        </w:rPr>
        <w:sectPr w:rsidR="0035402B" w:rsidRPr="000F527F" w:rsidSect="00E20D33">
          <w:pgSz w:w="11907" w:h="16840" w:code="9"/>
          <w:pgMar w:top="567" w:right="567" w:bottom="567" w:left="1134" w:header="709" w:footer="709" w:gutter="0"/>
          <w:cols w:space="708"/>
          <w:docGrid w:linePitch="360"/>
        </w:sect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781"/>
        <w:gridCol w:w="994"/>
        <w:gridCol w:w="994"/>
        <w:gridCol w:w="853"/>
        <w:gridCol w:w="851"/>
        <w:gridCol w:w="850"/>
        <w:gridCol w:w="851"/>
        <w:gridCol w:w="708"/>
        <w:gridCol w:w="850"/>
        <w:gridCol w:w="851"/>
        <w:gridCol w:w="709"/>
        <w:gridCol w:w="708"/>
        <w:gridCol w:w="709"/>
        <w:gridCol w:w="850"/>
        <w:gridCol w:w="567"/>
        <w:gridCol w:w="680"/>
        <w:gridCol w:w="29"/>
        <w:gridCol w:w="651"/>
        <w:gridCol w:w="58"/>
        <w:gridCol w:w="709"/>
      </w:tblGrid>
      <w:tr w:rsidR="0035402B" w:rsidRPr="000F527F" w:rsidTr="00302742">
        <w:trPr>
          <w:trHeight w:val="873"/>
        </w:trPr>
        <w:tc>
          <w:tcPr>
            <w:tcW w:w="1629" w:type="dxa"/>
            <w:gridSpan w:val="2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4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4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23" w:type="dxa"/>
            <w:gridSpan w:val="8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961" w:type="dxa"/>
            <w:gridSpan w:val="9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35402B" w:rsidRPr="000F527F" w:rsidTr="00302742">
        <w:trPr>
          <w:trHeight w:val="439"/>
        </w:trPr>
        <w:tc>
          <w:tcPr>
            <w:tcW w:w="1629" w:type="dxa"/>
            <w:gridSpan w:val="2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4год планового периода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 год планового периода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56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68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 год планового периода</w:t>
            </w:r>
          </w:p>
        </w:tc>
      </w:tr>
      <w:tr w:rsidR="0035402B" w:rsidRPr="000F527F" w:rsidTr="00302742">
        <w:trPr>
          <w:trHeight w:val="271"/>
        </w:trPr>
        <w:tc>
          <w:tcPr>
            <w:tcW w:w="848" w:type="dxa"/>
          </w:tcPr>
          <w:p w:rsidR="0035402B" w:rsidRPr="000F527F" w:rsidRDefault="0035402B" w:rsidP="003027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3" w:type="dxa"/>
            <w:gridSpan w:val="20"/>
          </w:tcPr>
          <w:p w:rsidR="0035402B" w:rsidRPr="000F527F" w:rsidRDefault="0035402B" w:rsidP="00302742">
            <w:pPr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 xml:space="preserve">1. Основное мероприятие </w:t>
            </w:r>
            <w:r w:rsidRPr="000F527F">
              <w:rPr>
                <w:sz w:val="24"/>
                <w:szCs w:val="24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35402B" w:rsidRPr="000F527F" w:rsidTr="00302742">
        <w:trPr>
          <w:trHeight w:val="2280"/>
        </w:trPr>
        <w:tc>
          <w:tcPr>
            <w:tcW w:w="162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994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2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35402B" w:rsidRPr="000F527F" w:rsidTr="00302742">
        <w:trPr>
          <w:trHeight w:val="320"/>
        </w:trPr>
        <w:tc>
          <w:tcPr>
            <w:tcW w:w="1629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государственных полномочий по обеспечению мер социальной поддержки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99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 xml:space="preserve">Отдел по </w:t>
            </w:r>
            <w:r w:rsidRPr="000F527F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994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Областной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10310,7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2099,0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2015,7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02B" w:rsidRPr="000F527F" w:rsidTr="00302742">
        <w:trPr>
          <w:trHeight w:val="462"/>
        </w:trPr>
        <w:tc>
          <w:tcPr>
            <w:tcW w:w="15101" w:type="dxa"/>
            <w:gridSpan w:val="21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35402B" w:rsidRPr="000F527F" w:rsidTr="00302742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402B" w:rsidRPr="000F527F" w:rsidRDefault="0035402B" w:rsidP="00302742">
            <w:pPr>
              <w:pStyle w:val="ConsPlusCell"/>
              <w:ind w:right="1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5402B" w:rsidRPr="000F527F" w:rsidTr="00302742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2.1.Организация курсов повышения квалификации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15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465"/>
        <w:gridCol w:w="1418"/>
        <w:gridCol w:w="1417"/>
        <w:gridCol w:w="1455"/>
        <w:gridCol w:w="1362"/>
        <w:gridCol w:w="1455"/>
        <w:gridCol w:w="1549"/>
        <w:gridCol w:w="2061"/>
      </w:tblGrid>
      <w:tr w:rsidR="0035402B" w:rsidRPr="000F527F" w:rsidTr="00302742">
        <w:tc>
          <w:tcPr>
            <w:tcW w:w="297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5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36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5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54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ВСЕГО</w:t>
            </w:r>
          </w:p>
        </w:tc>
      </w:tr>
      <w:tr w:rsidR="0035402B" w:rsidRPr="000F527F" w:rsidTr="00302742">
        <w:trPr>
          <w:trHeight w:val="656"/>
        </w:trPr>
        <w:tc>
          <w:tcPr>
            <w:tcW w:w="297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91,6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98,8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46,6</w:t>
            </w:r>
          </w:p>
        </w:tc>
        <w:tc>
          <w:tcPr>
            <w:tcW w:w="145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36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45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54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206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437,0</w:t>
            </w:r>
          </w:p>
        </w:tc>
      </w:tr>
      <w:tr w:rsidR="0035402B" w:rsidRPr="000F527F" w:rsidTr="00302742">
        <w:trPr>
          <w:trHeight w:val="720"/>
        </w:trPr>
        <w:tc>
          <w:tcPr>
            <w:tcW w:w="297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2164,0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2099,0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2015,7</w:t>
            </w:r>
          </w:p>
        </w:tc>
        <w:tc>
          <w:tcPr>
            <w:tcW w:w="145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136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206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10310,7</w:t>
            </w:r>
          </w:p>
        </w:tc>
      </w:tr>
      <w:tr w:rsidR="0035402B" w:rsidRPr="000F527F" w:rsidTr="00302742">
        <w:trPr>
          <w:trHeight w:val="64"/>
        </w:trPr>
        <w:tc>
          <w:tcPr>
            <w:tcW w:w="297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6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2255,6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2197,8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2062,3</w:t>
            </w:r>
          </w:p>
        </w:tc>
        <w:tc>
          <w:tcPr>
            <w:tcW w:w="145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136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5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54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206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10747,7</w:t>
            </w:r>
          </w:p>
        </w:tc>
      </w:tr>
    </w:tbl>
    <w:p w:rsidR="0035402B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2CB5" w:rsidRDefault="00892CB5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2CB5" w:rsidRDefault="00892CB5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2CB5" w:rsidRPr="000F527F" w:rsidRDefault="00892CB5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ОБЕСПЕЧИВАЮЩАЯ ПОДПРОГРАММА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 Цель и целевые показатели обеспечивающей подпрограммы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0F527F">
        <w:rPr>
          <w:rFonts w:eastAsia="HiddenHorzOCR"/>
          <w:sz w:val="28"/>
          <w:szCs w:val="28"/>
        </w:rPr>
        <w:t xml:space="preserve"> Целью обеспечивающей подпрограммы является обеспечение организационных, информационных, научно-методических условий для реализации муниципальной программы «Развитие образования в муниципальном образовании «Сычевский  район» Смоленской области»</w:t>
      </w:r>
    </w:p>
    <w:p w:rsidR="0035402B" w:rsidRPr="000F527F" w:rsidRDefault="0035402B" w:rsidP="0035402B">
      <w:pPr>
        <w:autoSpaceDE w:val="0"/>
        <w:autoSpaceDN w:val="0"/>
        <w:adjustRightInd w:val="0"/>
        <w:ind w:firstLine="567"/>
        <w:jc w:val="both"/>
        <w:rPr>
          <w:rFonts w:eastAsia="HiddenHorzOCR"/>
          <w:i/>
        </w:rPr>
      </w:pPr>
      <w:r w:rsidRPr="000F527F">
        <w:rPr>
          <w:rFonts w:eastAsia="HiddenHorzOCR"/>
          <w:i/>
          <w:u w:val="single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85"/>
        <w:gridCol w:w="1418"/>
        <w:gridCol w:w="1417"/>
        <w:gridCol w:w="1276"/>
        <w:gridCol w:w="1418"/>
        <w:gridCol w:w="1417"/>
        <w:gridCol w:w="1418"/>
        <w:gridCol w:w="1417"/>
      </w:tblGrid>
      <w:tr w:rsidR="0035402B" w:rsidRPr="000F527F" w:rsidTr="00302742">
        <w:tc>
          <w:tcPr>
            <w:tcW w:w="294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98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right="-108" w:hanging="13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</w:tr>
      <w:tr w:rsidR="0035402B" w:rsidRPr="000F527F" w:rsidTr="00302742">
        <w:tc>
          <w:tcPr>
            <w:tcW w:w="294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Размещение отчетов о результатах исполнения  муниципальной  программы </w:t>
            </w:r>
          </w:p>
        </w:tc>
        <w:tc>
          <w:tcPr>
            <w:tcW w:w="1985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</w:tr>
    </w:tbl>
    <w:p w:rsidR="0035402B" w:rsidRPr="000F527F" w:rsidRDefault="0035402B" w:rsidP="0035402B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35402B" w:rsidRPr="000F527F" w:rsidRDefault="0035402B" w:rsidP="0035402B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  <w:r w:rsidRPr="000F527F">
        <w:rPr>
          <w:rFonts w:eastAsia="HiddenHorzOCR"/>
          <w:i/>
        </w:rPr>
        <w:t xml:space="preserve"> 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2.  Ресурсное обеспечение обеспечивающей подпрограммы</w:t>
      </w: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35402B" w:rsidRPr="000F527F" w:rsidRDefault="0035402B" w:rsidP="0035402B"/>
    <w:p w:rsidR="0035402B" w:rsidRPr="000F527F" w:rsidRDefault="0035402B" w:rsidP="0035402B">
      <w:pPr>
        <w:widowControl w:val="0"/>
        <w:autoSpaceDE w:val="0"/>
        <w:autoSpaceDN w:val="0"/>
        <w:adjustRightInd w:val="0"/>
        <w:ind w:firstLine="709"/>
        <w:jc w:val="right"/>
      </w:pPr>
      <w:r w:rsidRPr="000F527F">
        <w:t xml:space="preserve">                                                                           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992"/>
        <w:gridCol w:w="992"/>
        <w:gridCol w:w="993"/>
        <w:gridCol w:w="992"/>
        <w:gridCol w:w="993"/>
        <w:gridCol w:w="992"/>
        <w:gridCol w:w="992"/>
        <w:gridCol w:w="1984"/>
      </w:tblGrid>
      <w:tr w:rsidR="0035402B" w:rsidRPr="000F527F" w:rsidTr="00302742">
        <w:trPr>
          <w:trHeight w:val="337"/>
        </w:trPr>
        <w:tc>
          <w:tcPr>
            <w:tcW w:w="4219" w:type="dxa"/>
            <w:vMerge w:val="restart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Финансирование - всего</w:t>
            </w:r>
          </w:p>
        </w:tc>
        <w:tc>
          <w:tcPr>
            <w:tcW w:w="4962" w:type="dxa"/>
            <w:gridSpan w:val="5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 т.ч. по годам реализации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  финансирования</w:t>
            </w:r>
          </w:p>
        </w:tc>
      </w:tr>
      <w:tr w:rsidR="0035402B" w:rsidRPr="000F527F" w:rsidTr="00302742">
        <w:trPr>
          <w:trHeight w:val="225"/>
        </w:trPr>
        <w:tc>
          <w:tcPr>
            <w:tcW w:w="4219" w:type="dxa"/>
            <w:vMerge/>
            <w:vAlign w:val="center"/>
          </w:tcPr>
          <w:p w:rsidR="0035402B" w:rsidRPr="000F527F" w:rsidRDefault="0035402B" w:rsidP="0030274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5402B" w:rsidRPr="000F527F" w:rsidRDefault="0035402B" w:rsidP="003027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402B" w:rsidRPr="000F527F" w:rsidRDefault="0035402B" w:rsidP="00302742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35402B" w:rsidRPr="000F527F" w:rsidRDefault="0035402B" w:rsidP="00302742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35402B" w:rsidRPr="000F527F" w:rsidRDefault="0035402B" w:rsidP="00302742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35402B" w:rsidRPr="000F527F" w:rsidRDefault="0035402B" w:rsidP="00302742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  <w:tc>
          <w:tcPr>
            <w:tcW w:w="1984" w:type="dxa"/>
            <w:vMerge/>
            <w:vAlign w:val="center"/>
          </w:tcPr>
          <w:p w:rsidR="0035402B" w:rsidRPr="000F527F" w:rsidRDefault="0035402B" w:rsidP="00302742">
            <w:pPr>
              <w:rPr>
                <w:sz w:val="28"/>
                <w:szCs w:val="28"/>
              </w:rPr>
            </w:pPr>
          </w:p>
        </w:tc>
      </w:tr>
      <w:tr w:rsidR="0035402B" w:rsidRPr="000F527F" w:rsidTr="00302742">
        <w:trPr>
          <w:trHeight w:val="690"/>
        </w:trPr>
        <w:tc>
          <w:tcPr>
            <w:tcW w:w="421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26369,8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3941,3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4015,6</w:t>
            </w:r>
          </w:p>
        </w:tc>
        <w:tc>
          <w:tcPr>
            <w:tcW w:w="99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3778,3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3714,9</w:t>
            </w:r>
          </w:p>
        </w:tc>
        <w:tc>
          <w:tcPr>
            <w:tcW w:w="99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99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1984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бюджет МО</w:t>
            </w:r>
          </w:p>
        </w:tc>
      </w:tr>
    </w:tbl>
    <w:p w:rsidR="0035402B" w:rsidRPr="000F527F" w:rsidRDefault="0035402B" w:rsidP="0035402B"/>
    <w:p w:rsidR="0035402B" w:rsidRPr="000F527F" w:rsidRDefault="0035402B" w:rsidP="0035402B"/>
    <w:p w:rsidR="0035402B" w:rsidRPr="000F527F" w:rsidRDefault="0035402B" w:rsidP="0035402B"/>
    <w:p w:rsidR="0035402B" w:rsidRPr="000F527F" w:rsidRDefault="0035402B" w:rsidP="0035402B"/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Приложение№1</w:t>
      </w: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Целевые показатели</w:t>
      </w: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реализации муниципальной программы «Развитие образования в муниципальном образовании</w:t>
      </w: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</w:t>
      </w:r>
      <w:r w:rsidRPr="000F527F">
        <w:t xml:space="preserve"> </w:t>
      </w:r>
      <w:r w:rsidRPr="000F527F">
        <w:rPr>
          <w:sz w:val="28"/>
          <w:szCs w:val="28"/>
        </w:rPr>
        <w:t>области»</w:t>
      </w: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3543"/>
        <w:gridCol w:w="1276"/>
        <w:gridCol w:w="1418"/>
        <w:gridCol w:w="1417"/>
        <w:gridCol w:w="1134"/>
        <w:gridCol w:w="1134"/>
        <w:gridCol w:w="1134"/>
        <w:gridCol w:w="1134"/>
        <w:gridCol w:w="1134"/>
        <w:gridCol w:w="1134"/>
      </w:tblGrid>
      <w:tr w:rsidR="0035402B" w:rsidRPr="000F527F" w:rsidTr="00302742"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35402B" w:rsidRPr="000F527F" w:rsidTr="00302742">
        <w:trPr>
          <w:trHeight w:val="120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35402B" w:rsidRPr="000F527F" w:rsidTr="0030274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Муниципальная  программа   «Развитие образования в муниципальном образовании</w:t>
            </w:r>
          </w:p>
          <w:p w:rsidR="0035402B" w:rsidRPr="000F527F" w:rsidRDefault="0035402B" w:rsidP="00302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02B" w:rsidRPr="000F527F" w:rsidTr="0030274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</w:t>
            </w:r>
            <w:r w:rsidRPr="000F527F">
              <w:rPr>
                <w:sz w:val="24"/>
                <w:szCs w:val="24"/>
              </w:rPr>
              <w:lastRenderedPageBreak/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1.Среднемесячная номинальная начисленная заработная плата работников: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- муниципальных общеобразовательных учреждений;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19382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22385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24144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29742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25819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30505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</w:tr>
      <w:tr w:rsidR="0035402B" w:rsidRPr="000F527F" w:rsidTr="0030274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35402B" w:rsidRPr="000F527F" w:rsidTr="0030274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</w:t>
            </w:r>
            <w:r w:rsidR="00892CB5">
              <w:rPr>
                <w:sz w:val="24"/>
                <w:szCs w:val="24"/>
              </w:rPr>
              <w:t>общеобразовательных  учреждений</w:t>
            </w:r>
          </w:p>
          <w:p w:rsidR="00892CB5" w:rsidRPr="000F527F" w:rsidRDefault="00892CB5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35402B" w:rsidRPr="000F527F" w:rsidTr="0030274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</w:t>
            </w:r>
            <w:r w:rsidR="00892CB5">
              <w:rPr>
                <w:sz w:val="24"/>
                <w:szCs w:val="24"/>
              </w:rPr>
              <w:t>общеобразовательных  учреждений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</w:tr>
      <w:tr w:rsidR="0035402B" w:rsidRPr="000F527F" w:rsidTr="0030274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35402B" w:rsidRPr="000F527F" w:rsidTr="0030274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6. 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</w:tr>
      <w:tr w:rsidR="0035402B" w:rsidRPr="000F527F" w:rsidTr="0030274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тыс.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</w:tr>
      <w:tr w:rsidR="0035402B" w:rsidRPr="000F527F" w:rsidTr="0030274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0F527F">
              <w:rPr>
                <w:sz w:val="24"/>
                <w:szCs w:val="24"/>
              </w:rPr>
              <w:t xml:space="preserve">Подпрограмма «Организация  предоставления общедоступного бесплатного дошкольного образования на территории </w:t>
            </w:r>
            <w:r w:rsidRPr="000F527F">
              <w:rPr>
                <w:sz w:val="24"/>
                <w:szCs w:val="24"/>
              </w:rPr>
              <w:lastRenderedPageBreak/>
              <w:t>муниципального образования «Сычевский район» Смоленской области в 2016-2020 годах»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892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1.Среднемесячная номинальная начисленная заработная плата работников дошкольных образовательных учреждений</w:t>
            </w:r>
          </w:p>
          <w:p w:rsidR="0035402B" w:rsidRPr="000F527F" w:rsidRDefault="0035402B" w:rsidP="00892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892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2.Доля детей в возрасте 1-7 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54,0</w:t>
            </w: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892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3.Количество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Человек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403</w:t>
            </w: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892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4.Доля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4</w:t>
            </w: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892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5. Доля муниципальных дошкольных образовательных учреждений, здания которых </w:t>
            </w:r>
            <w:r w:rsidRPr="000F527F">
              <w:rPr>
                <w:sz w:val="24"/>
                <w:szCs w:val="24"/>
              </w:rPr>
              <w:lastRenderedPageBreak/>
              <w:t>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0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892CB5">
            <w:pPr>
              <w:widowControl w:val="0"/>
              <w:autoSpaceDE w:val="0"/>
              <w:autoSpaceDN w:val="0"/>
              <w:adjustRightInd w:val="0"/>
              <w:ind w:right="-9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Подпрограмма «</w:t>
            </w:r>
            <w:r w:rsidRPr="000F527F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  <w:r w:rsidRPr="000F527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892CB5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1. Количество детей в возрасте 5-18 лет, получающих услуги по дополнительному образованию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892CB5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2.Среднемесячная номинальная начисленная заработная плата работников дополнительного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23621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892C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3.Количество проведенных мероприятий в учреждениях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892C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27F">
              <w:rPr>
                <w:rFonts w:ascii="Times New Roman" w:hAnsi="Times New Roman"/>
                <w:sz w:val="24"/>
                <w:szCs w:val="24"/>
              </w:rPr>
              <w:t>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</w:tc>
      </w:tr>
      <w:tr w:rsidR="0035402B" w:rsidRPr="000F527F" w:rsidTr="0030274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402B" w:rsidRPr="000F527F" w:rsidRDefault="0035402B" w:rsidP="0035402B">
      <w:pPr>
        <w:widowControl w:val="0"/>
        <w:autoSpaceDE w:val="0"/>
        <w:autoSpaceDN w:val="0"/>
        <w:adjustRightInd w:val="0"/>
        <w:ind w:left="11160" w:firstLine="1260"/>
        <w:jc w:val="right"/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left="11160" w:firstLine="1260"/>
        <w:jc w:val="right"/>
        <w:sectPr w:rsidR="0035402B" w:rsidRPr="000F527F" w:rsidSect="00E20D33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35402B" w:rsidRPr="000F527F" w:rsidRDefault="0035402B" w:rsidP="0035402B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</w:t>
      </w: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35402B" w:rsidRPr="000F527F" w:rsidRDefault="0035402B" w:rsidP="0035402B"/>
    <w:p w:rsidR="0035402B" w:rsidRPr="000F527F" w:rsidRDefault="0035402B" w:rsidP="0035402B"/>
    <w:p w:rsidR="0035402B" w:rsidRPr="000F527F" w:rsidRDefault="0035402B" w:rsidP="003540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План реализации  муниципальной программы </w:t>
      </w: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«Развитие образования в муниципальном образовании</w:t>
      </w: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 области»</w:t>
      </w: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3" w:type="dxa"/>
        <w:jc w:val="center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708"/>
        <w:gridCol w:w="966"/>
        <w:gridCol w:w="771"/>
        <w:gridCol w:w="791"/>
        <w:gridCol w:w="859"/>
        <w:gridCol w:w="910"/>
        <w:gridCol w:w="769"/>
        <w:gridCol w:w="850"/>
        <w:gridCol w:w="851"/>
        <w:gridCol w:w="853"/>
        <w:gridCol w:w="797"/>
        <w:gridCol w:w="850"/>
        <w:gridCol w:w="851"/>
        <w:gridCol w:w="680"/>
        <w:gridCol w:w="680"/>
        <w:gridCol w:w="709"/>
        <w:gridCol w:w="642"/>
        <w:gridCol w:w="679"/>
        <w:gridCol w:w="709"/>
      </w:tblGrid>
      <w:tr w:rsidR="0035402B" w:rsidRPr="000F527F" w:rsidTr="00302742">
        <w:trPr>
          <w:trHeight w:val="87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Исполнитель</w:t>
            </w: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739" w:type="dxa"/>
            <w:gridSpan w:val="8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950" w:type="dxa"/>
            <w:gridSpan w:val="7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35402B" w:rsidRPr="000F527F" w:rsidTr="00302742">
        <w:trPr>
          <w:trHeight w:val="439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3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35402B" w:rsidRPr="000F527F" w:rsidTr="00302742">
        <w:trPr>
          <w:trHeight w:val="271"/>
          <w:jc w:val="center"/>
        </w:trPr>
        <w:tc>
          <w:tcPr>
            <w:tcW w:w="15633" w:type="dxa"/>
            <w:gridSpan w:val="20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Цель муниципальной программы:</w:t>
            </w:r>
            <w:r w:rsidRPr="000F527F">
              <w:rPr>
                <w:b/>
                <w:sz w:val="22"/>
                <w:szCs w:val="22"/>
              </w:rPr>
              <w:t xml:space="preserve">  </w:t>
            </w:r>
            <w:r w:rsidRPr="000F527F">
              <w:rPr>
                <w:sz w:val="22"/>
                <w:szCs w:val="22"/>
              </w:rPr>
              <w:t>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 Смоленской области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 1 (ед. изм.)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495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 2 (ед. изм.) и т.д.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594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ind w:left="-149" w:right="-75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Подпрограмма «Организация предоставления начального общего, основного общего, среднего (полного) общего образования в </w:t>
            </w:r>
            <w:r w:rsidRPr="000F527F">
              <w:rPr>
                <w:sz w:val="22"/>
                <w:szCs w:val="22"/>
              </w:rPr>
              <w:lastRenderedPageBreak/>
              <w:t>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594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rPr>
                <w:bCs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1255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516,3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361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</w:t>
            </w:r>
            <w:r w:rsidRPr="000F527F">
              <w:rPr>
                <w:rFonts w:ascii="Times New Roman" w:hAnsi="Times New Roman" w:cs="Times New Roman"/>
              </w:rPr>
              <w:lastRenderedPageBreak/>
              <w:t>экзамен по данным предметам.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Показатель 2 (%).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tabs>
                <w:tab w:val="left" w:pos="516"/>
              </w:tabs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  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1.1. Приобретение учебников, учебных и методических пособий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516,3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</w:t>
            </w:r>
            <w:r w:rsidRPr="000F527F">
              <w:rPr>
                <w:rFonts w:ascii="Times New Roman" w:hAnsi="Times New Roman" w:cs="Times New Roman"/>
              </w:rPr>
              <w:lastRenderedPageBreak/>
              <w:t>единой независимой системы оценки качества образования.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  Проведение государственной (итоговой) аттестации выпускников общеобразовательных учреждений в форме Единого государственного экзамена.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  Проведение предметных олимпиад.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158495,2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30866,3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31524,2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11178,9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144632,9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27031,4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24839,1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10915,5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5048,2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962,2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8814,0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3091,2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5722,8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90</w:t>
            </w: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2 (%).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>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2.1. Расходы на содержание 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133627,1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24725,5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23996,5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10124,9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Фед-й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1166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2.2. Организация питания обучающихся (завтраки)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1654,2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3748,4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 w:val="restart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4404,3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местный бюдже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6101,26167,9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2.4. Питание детей в ГПД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2.5. Питание детей в  пришкольных интернатах 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1030,5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 w:val="restart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  <w:r w:rsidRPr="00445058">
              <w:rPr>
                <w:rFonts w:ascii="Times New Roman" w:hAnsi="Times New Roman"/>
              </w:rPr>
              <w:t xml:space="preserve">Обеспечение условий для создания функционирования центров цифрового и гуманитарного профилей,  центров </w:t>
            </w:r>
            <w:r w:rsidRPr="00445058">
              <w:rPr>
                <w:rFonts w:ascii="Times New Roman" w:hAnsi="Times New Roman"/>
              </w:rPr>
              <w:lastRenderedPageBreak/>
              <w:t>образования естественно –научной и технологической направленностей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445058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СШ №1 г.Сычевки Смол. </w:t>
            </w:r>
            <w:r w:rsidRPr="004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 МБОУ СШ №2 г.Сычевки, МКОУ Юшинская ОШ, МКОУ Дугинская ОШ,</w:t>
            </w: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МКОУ Субботниковская ОШ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4560,8</w:t>
            </w:r>
          </w:p>
        </w:tc>
        <w:tc>
          <w:tcPr>
            <w:tcW w:w="910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1365,8</w:t>
            </w:r>
          </w:p>
        </w:tc>
        <w:tc>
          <w:tcPr>
            <w:tcW w:w="853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1576,8</w:t>
            </w:r>
          </w:p>
        </w:tc>
        <w:tc>
          <w:tcPr>
            <w:tcW w:w="797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1570,1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</w:tcPr>
          <w:p w:rsidR="0035402B" w:rsidRPr="00445058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445058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4361,7</w:t>
            </w:r>
          </w:p>
        </w:tc>
        <w:tc>
          <w:tcPr>
            <w:tcW w:w="910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3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1521,7</w:t>
            </w:r>
          </w:p>
        </w:tc>
        <w:tc>
          <w:tcPr>
            <w:tcW w:w="797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181,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3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97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97" w:type="dxa"/>
            <w:vAlign w:val="center"/>
          </w:tcPr>
          <w:p w:rsidR="0035402B" w:rsidRPr="00445058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69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Развитие кадрового потенциала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733845,9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94015,7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100066,0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107556,7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113234,9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119095,0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111264,0</w:t>
            </w:r>
          </w:p>
        </w:tc>
        <w:tc>
          <w:tcPr>
            <w:tcW w:w="851" w:type="dxa"/>
            <w:vMerge w:val="restart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11619,1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1421,6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1995,5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1995,5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1995,5</w:t>
            </w: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696707,5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96092,5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97905,4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103583,6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</w:pPr>
            <w:r>
              <w:t>109443,7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109268,5</w:t>
            </w: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ind w:left="-136" w:right="-155"/>
              <w:jc w:val="center"/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Показатель 1 (руб.).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Среднемесячная номинальная начисленная </w:t>
            </w:r>
            <w:r w:rsidRPr="000F527F">
              <w:rPr>
                <w:sz w:val="22"/>
                <w:szCs w:val="22"/>
              </w:rPr>
              <w:lastRenderedPageBreak/>
              <w:t>заработная плата: - работников муниципальных общеобразовательных учреждений;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- учителей муниципальных общеобразовательных учреждений</w:t>
            </w:r>
          </w:p>
        </w:tc>
        <w:tc>
          <w:tcPr>
            <w:tcW w:w="771" w:type="dxa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  <w:r w:rsidRPr="000F527F"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  <w:r w:rsidRPr="000F527F"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</w:p>
          <w:p w:rsidR="0035402B" w:rsidRPr="000F527F" w:rsidRDefault="0035402B" w:rsidP="00302742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680" w:type="dxa"/>
          </w:tcPr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24144</w:t>
            </w: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680" w:type="dxa"/>
          </w:tcPr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25819</w:t>
            </w: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26263</w:t>
            </w: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642" w:type="dxa"/>
          </w:tcPr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26263</w:t>
            </w: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679" w:type="dxa"/>
          </w:tcPr>
          <w:p w:rsidR="0035402B" w:rsidRPr="000F527F" w:rsidRDefault="0035402B" w:rsidP="00302742">
            <w:pPr>
              <w:ind w:left="-136" w:right="-155"/>
              <w:jc w:val="center"/>
            </w:pPr>
            <w:r w:rsidRPr="000F527F">
              <w:lastRenderedPageBreak/>
              <w:t>26263</w:t>
            </w:r>
          </w:p>
          <w:p w:rsidR="0035402B" w:rsidRPr="000F527F" w:rsidRDefault="0035402B" w:rsidP="00302742">
            <w:pPr>
              <w:ind w:left="-136" w:right="-155"/>
              <w:jc w:val="center"/>
            </w:pPr>
          </w:p>
          <w:p w:rsidR="0035402B" w:rsidRPr="000F527F" w:rsidRDefault="0035402B" w:rsidP="00302742">
            <w:pPr>
              <w:ind w:left="-136" w:right="-155"/>
              <w:jc w:val="center"/>
            </w:pPr>
          </w:p>
          <w:p w:rsidR="0035402B" w:rsidRPr="000F527F" w:rsidRDefault="0035402B" w:rsidP="00302742">
            <w:pPr>
              <w:ind w:left="-136" w:right="-155"/>
              <w:jc w:val="center"/>
            </w:pPr>
          </w:p>
          <w:p w:rsidR="0035402B" w:rsidRPr="000F527F" w:rsidRDefault="0035402B" w:rsidP="00302742">
            <w:pPr>
              <w:ind w:left="-136" w:right="-155"/>
              <w:jc w:val="center"/>
            </w:pPr>
          </w:p>
          <w:p w:rsidR="0035402B" w:rsidRPr="000F527F" w:rsidRDefault="0035402B" w:rsidP="00302742">
            <w:pPr>
              <w:ind w:left="-136" w:right="-155"/>
              <w:jc w:val="center"/>
            </w:pPr>
          </w:p>
          <w:p w:rsidR="0035402B" w:rsidRPr="000F527F" w:rsidRDefault="0035402B" w:rsidP="00302742">
            <w:pPr>
              <w:ind w:left="-136" w:right="-155"/>
              <w:jc w:val="center"/>
            </w:pPr>
          </w:p>
          <w:p w:rsidR="0035402B" w:rsidRPr="000F527F" w:rsidRDefault="0035402B" w:rsidP="00302742">
            <w:pPr>
              <w:ind w:left="-136" w:right="-155"/>
              <w:jc w:val="center"/>
            </w:pPr>
          </w:p>
          <w:p w:rsidR="0035402B" w:rsidRPr="000F527F" w:rsidRDefault="0035402B" w:rsidP="00302742">
            <w:pPr>
              <w:ind w:left="-136" w:right="-155"/>
              <w:jc w:val="center"/>
            </w:pPr>
          </w:p>
          <w:p w:rsidR="0035402B" w:rsidRPr="000F527F" w:rsidRDefault="0035402B" w:rsidP="00302742">
            <w:pPr>
              <w:ind w:left="-136" w:right="-155"/>
              <w:jc w:val="center"/>
            </w:pPr>
          </w:p>
          <w:p w:rsidR="0035402B" w:rsidRPr="000F527F" w:rsidRDefault="0035402B" w:rsidP="00302742">
            <w:pPr>
              <w:ind w:left="-136" w:right="-155"/>
              <w:jc w:val="center"/>
            </w:pPr>
            <w:r w:rsidRPr="000F527F">
              <w:t>32449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26263</w:t>
            </w: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 w:val="restart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3.1. Оплата труда работников  общеобразовательных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699718,1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96397,8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98399,3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104077,5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8664,6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1119,9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1332,3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1332,3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1332,3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691053,5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95277,9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97067,0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102745,2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108605,3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108605,3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31348,5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5829,2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3.3. Проведение медицинских осмотров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2954,5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3.5. Муниципальный конкурс профессионального мастерства «Учитель 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года» 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3.6. Проведение муниципального   педагогического фестиваля.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3.7. Муниципальный  смотр – конкурс учебных кабинетов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3.8. Организация трудоустройства детей в каникулярное время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Основное  мероприятие «Проведение мероприятий по отдыху и оздоровлению"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4. Организация оздоровления детей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1242,4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136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(%).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6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4.1. Организация отдыха детей  в загородных детских оздоровительных лагерях, расположенных на территории Российской </w:t>
            </w:r>
            <w:r w:rsidRPr="000F527F">
              <w:rPr>
                <w:rFonts w:ascii="Times New Roman" w:hAnsi="Times New Roman" w:cs="Times New Roman"/>
              </w:rPr>
              <w:lastRenderedPageBreak/>
              <w:t>Федерации,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6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6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4.2. Организация отдыха и оздоровления детей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4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0,00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0,00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0,00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907808,9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120628,6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121869,1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131430,6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139972,6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134161,7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125261,0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706569,0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90826,1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93933,6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97327,5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99752,4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104410,4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110048,2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163863,4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29802,1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27935,5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28460,0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26841,6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20573,8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15212,8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37376,5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  <w:p w:rsidR="00892CB5" w:rsidRPr="000F527F" w:rsidRDefault="00892CB5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CB5" w:rsidRPr="000F527F" w:rsidTr="00EC5374">
        <w:trPr>
          <w:trHeight w:val="320"/>
          <w:jc w:val="center"/>
        </w:trPr>
        <w:tc>
          <w:tcPr>
            <w:tcW w:w="15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Pr="000F527F" w:rsidRDefault="00892CB5" w:rsidP="00892CB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Основные мероприятия «Обеспечение доступности дошкольного образования»</w:t>
            </w:r>
          </w:p>
          <w:p w:rsidR="00892CB5" w:rsidRPr="000F527F" w:rsidRDefault="00892CB5" w:rsidP="00892C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1.Повышение качества дошкольного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9789,2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1149,3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1283,3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183,3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10822,6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1332,6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1450,9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1700,6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1700,6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1700,6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  <w:r w:rsidRPr="000F527F">
              <w:t xml:space="preserve">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детей в возрасте 1-7 лет, получающих дошкольную образовательную услугу (или) услугу по их содержанию в муниципальных образовательных учреждениях, в общей численности детей в возрасте 1-7 лет.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2 (%).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t xml:space="preserve"> </w:t>
            </w:r>
            <w:r w:rsidRPr="000F527F">
              <w:rPr>
                <w:rFonts w:ascii="Times New Roman" w:hAnsi="Times New Roman" w:cs="Times New Roman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1.1 Совершенствование качества и технологии образования: осуществление </w:t>
            </w: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деятельности дошкольных учреждений в инновационном режиме.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1.2.1. Организация полноценного питания дошкольников   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9130,2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1.3. Питание детей в ГКП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600,2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142,4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50,7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50,7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1.4. Приобретение медикаментов для детских садов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10,4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7,5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8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8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1.5 Учебные расходы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1033,4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137,3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136,3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136,3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45318,3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7173,4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дошкольных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образовательных учреждений, здания 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 2.1. Расходы по содержанию учреждений дошкольного образования  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45318,3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7173,4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Сохранение и развитие кадрового потенциала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204506,5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ind w:left="-140" w:right="-144"/>
              <w:jc w:val="center"/>
            </w:pPr>
            <w:r w:rsidRPr="000F527F">
              <w:t>28455,1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ind w:left="-140" w:right="-144"/>
              <w:jc w:val="center"/>
            </w:pPr>
            <w:r w:rsidRPr="000F527F">
              <w:t>30397,9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ind w:left="-140" w:right="-144"/>
              <w:jc w:val="center"/>
            </w:pPr>
            <w:r w:rsidRPr="000F527F">
              <w:t>30679,5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17684,5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13890,4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(руб.).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номинально начисленная заработная плата работников дошкольных образовательных учреждений. 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3.1. Организация курсовой подготовки </w:t>
            </w:r>
            <w:r w:rsidRPr="000F527F">
              <w:rPr>
                <w:rFonts w:ascii="Times New Roman" w:hAnsi="Times New Roman" w:cs="Times New Roman"/>
              </w:rPr>
              <w:lastRenderedPageBreak/>
              <w:t>педагогических работников.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3.2. Муниципальный конкурс профессионального мастерства «Воспитатель года».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3.3. Оплата труда и начисления на оплату труда работников дошкольных учреждений.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Merge w:val="restart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260647,4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36253,8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34356,4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37187,6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39271,9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38071,3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37753,2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37753,2</w:t>
            </w:r>
          </w:p>
        </w:tc>
        <w:tc>
          <w:tcPr>
            <w:tcW w:w="85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147566,4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21616,2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20566,6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21744,8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22628,1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21145,9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19932,4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19932,4</w:t>
            </w: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113081,0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14637,6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13789,8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15442,8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16643,8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16925,4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17820,8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17820,8</w:t>
            </w:r>
          </w:p>
        </w:tc>
        <w:tc>
          <w:tcPr>
            <w:tcW w:w="85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Подпрограмма «</w:t>
            </w:r>
            <w:r w:rsidRPr="000F527F">
              <w:rPr>
                <w:rFonts w:ascii="Times New Roman" w:hAnsi="Times New Roman" w:cs="Times New Roman"/>
                <w:bCs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70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87" w:type="dxa"/>
            <w:gridSpan w:val="15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642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Показатель 1 (чел.).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МБУ ДО Дом детского творчества г. </w:t>
            </w:r>
            <w:r w:rsidRPr="000F527F">
              <w:rPr>
                <w:rFonts w:ascii="Times New Roman" w:hAnsi="Times New Roman" w:cs="Times New Roman"/>
              </w:rPr>
              <w:lastRenderedPageBreak/>
              <w:t>Сычевки</w:t>
            </w:r>
          </w:p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1308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1125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574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tabs>
                <w:tab w:val="left" w:pos="559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580</w:t>
            </w: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585</w:t>
            </w:r>
          </w:p>
        </w:tc>
        <w:tc>
          <w:tcPr>
            <w:tcW w:w="679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590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>1. Сохранение и развитие кадрового потенциала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43452,8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6026,1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(руб.).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20342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1.1. Оплата труда работников учреждений дополнительного образования.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42345,7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6026,1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1929"/>
          <w:jc w:val="center"/>
        </w:trPr>
        <w:tc>
          <w:tcPr>
            <w:tcW w:w="2382" w:type="dxa"/>
            <w:gridSpan w:val="3"/>
            <w:vMerge w:val="restart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 Повышение качества дополнительного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970"/>
          <w:jc w:val="center"/>
        </w:trPr>
        <w:tc>
          <w:tcPr>
            <w:tcW w:w="2382" w:type="dxa"/>
            <w:gridSpan w:val="3"/>
            <w:vMerge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(ед.). 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2.1. Проведение мероприятий.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МБУ ДО Дом детского творчества г. </w:t>
            </w:r>
            <w:r w:rsidRPr="000F527F">
              <w:rPr>
                <w:rFonts w:ascii="Times New Roman" w:hAnsi="Times New Roman" w:cs="Times New Roman"/>
              </w:rPr>
              <w:lastRenderedPageBreak/>
              <w:t>Сычевки</w:t>
            </w:r>
          </w:p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Pr="000F527F">
              <w:rPr>
                <w:rFonts w:ascii="Times New Roman" w:hAnsi="Times New Roman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tabs>
                <w:tab w:val="left" w:pos="548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</w:t>
            </w: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</w:t>
            </w: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2.3. Организация курсовой подготовки педагогов дополнительного образования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2.4.   организация отдыха и оздоровления детей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Област.бюд</w:t>
            </w:r>
            <w:r w:rsidRPr="000F527F">
              <w:rPr>
                <w:rFonts w:ascii="Times New Roman" w:hAnsi="Times New Roman" w:cs="Times New Roman"/>
              </w:rPr>
              <w:lastRenderedPageBreak/>
              <w:t>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423,2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20542,3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Доля муниципальных учреждений дополнительного образования, здания которых требуют капитального ремонта, в общем  количестве муниципальных учреждений дополнительного образования.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3.1. Расходы по содержанию учреждений дополнительного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844</w:t>
            </w:r>
            <w:r w:rsidRPr="000F527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27F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</w:p>
        </w:tc>
        <w:tc>
          <w:tcPr>
            <w:tcW w:w="771" w:type="dxa"/>
            <w:vMerge w:val="restart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50387,0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10993,3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6051,8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7233,8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5605,2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6834,3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14201,3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775,1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13770,3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64588,3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11768,4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19322,1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7233,8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5761,1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6834,3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75FED" w:rsidTr="00302742">
        <w:trPr>
          <w:trHeight w:val="320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51" w:type="dxa"/>
            <w:gridSpan w:val="17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Основное мероприятие «Обеспечение функционирование системы персонифицированного финансирования дополнительного образования»</w:t>
            </w:r>
          </w:p>
        </w:tc>
      </w:tr>
      <w:tr w:rsidR="0035402B" w:rsidRPr="00075FED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075FED">
              <w:rPr>
                <w:rFonts w:ascii="Times New Roman" w:hAnsi="Times New Roman" w:cs="Times New Roman"/>
                <w:bCs/>
              </w:rPr>
              <w:lastRenderedPageBreak/>
              <w:t xml:space="preserve">1.1. </w:t>
            </w:r>
            <w:r w:rsidRPr="00075FED">
              <w:rPr>
                <w:rFonts w:ascii="Times New Roman" w:hAnsi="Times New Roman" w:cs="Times New Roman"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shd w:val="clear" w:color="auto" w:fill="auto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>МБУ</w:t>
            </w:r>
          </w:p>
          <w:p w:rsidR="0035402B" w:rsidRPr="00075FED" w:rsidRDefault="0035402B" w:rsidP="00302742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75FED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75FED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75FED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iCs/>
              </w:rPr>
              <w:t>1.2.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  <w:p w:rsidR="0035402B" w:rsidRPr="00075FED" w:rsidRDefault="0035402B" w:rsidP="00302742"/>
          <w:p w:rsidR="0035402B" w:rsidRPr="00075FED" w:rsidRDefault="0035402B" w:rsidP="00302742"/>
        </w:tc>
        <w:tc>
          <w:tcPr>
            <w:tcW w:w="771" w:type="dxa"/>
            <w:vMerge w:val="restart"/>
            <w:shd w:val="clear" w:color="auto" w:fill="auto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>МБУ</w:t>
            </w:r>
          </w:p>
          <w:p w:rsidR="0035402B" w:rsidRPr="00075FED" w:rsidRDefault="0035402B" w:rsidP="00302742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75FED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75FED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75FED" w:rsidTr="00302742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FED">
              <w:rPr>
                <w:rFonts w:ascii="Times New Roman" w:hAnsi="Times New Roman" w:cs="Times New Roman"/>
                <w:b/>
                <w:bCs/>
              </w:rPr>
              <w:lastRenderedPageBreak/>
              <w:t>ИТОГО по подпрограмме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1263,4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1263,4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75FED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75FED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1263,4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1263,4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976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Обеспечивающая подпрограмма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26369,8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3941,3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4015,6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3778,3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3714,9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3639,9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</w:rPr>
              <w:t>Размещение отчетов о результатах исполнения  муниципальной  программы (да/нет)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да</w:t>
            </w: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да</w:t>
            </w: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Основное мероприятие «Обеспечение организационных условий для реализации муниципальной программы» 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26369,8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3941,3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4015,6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3778,3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3714,9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3639,9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Default="0035402B" w:rsidP="00302742">
            <w:pPr>
              <w:ind w:firstLine="708"/>
              <w:jc w:val="center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467E8B" w:rsidRPr="000F527F" w:rsidRDefault="00467E8B" w:rsidP="00302742">
            <w:pPr>
              <w:ind w:firstLine="708"/>
              <w:jc w:val="center"/>
              <w:rPr>
                <w:bCs/>
                <w:sz w:val="22"/>
                <w:szCs w:val="22"/>
              </w:rPr>
            </w:pP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14245" w:type="dxa"/>
            <w:gridSpan w:val="18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>01. Основное мероприятие «Развитие эффективных форм работы с семьями»</w:t>
            </w: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Доля замещающих семей, получивших материальную 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527F">
              <w:rPr>
                <w:rFonts w:ascii="Times New Roman" w:hAnsi="Times New Roman"/>
                <w:sz w:val="22"/>
                <w:szCs w:val="22"/>
              </w:rPr>
              <w:t>Организация и проведение районного праздника «День опекуна»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527F">
              <w:rPr>
                <w:rFonts w:ascii="Times New Roman" w:hAnsi="Times New Roman"/>
                <w:sz w:val="22"/>
                <w:szCs w:val="22"/>
              </w:rPr>
              <w:t xml:space="preserve">Организация информационного сопровождения (статьи в газете, листовки, буклеты) устройства детей-сирот и детей, оставшихся без попечения родителей, в </w:t>
            </w:r>
            <w:r w:rsidRPr="000F527F">
              <w:rPr>
                <w:rFonts w:ascii="Times New Roman" w:hAnsi="Times New Roman"/>
                <w:sz w:val="22"/>
                <w:szCs w:val="22"/>
              </w:rPr>
              <w:lastRenderedPageBreak/>
              <w:t>семью, профилактики социального сиротства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rPr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0F527F">
              <w:rPr>
                <w:bCs/>
                <w:i/>
                <w:sz w:val="22"/>
                <w:szCs w:val="22"/>
              </w:rPr>
              <w:t>«</w:t>
            </w:r>
            <w:r w:rsidRPr="000F527F">
              <w:rPr>
                <w:bCs/>
                <w:sz w:val="22"/>
                <w:szCs w:val="22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1121,8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осуществление государственных полномочий по выплате вознаграждения, причитающегося приемным родителям, в </w:t>
            </w:r>
            <w:r w:rsidRPr="000F527F">
              <w:rPr>
                <w:rFonts w:ascii="Times New Roman" w:hAnsi="Times New Roman" w:cs="Times New Roman"/>
                <w:bCs/>
              </w:rPr>
              <w:lastRenderedPageBreak/>
              <w:t xml:space="preserve">соответствии с областным законом от 25.12.2006 № 162-з </w:t>
            </w:r>
            <w:r w:rsidRPr="000F527F">
              <w:rPr>
                <w:rFonts w:ascii="Times New Roman" w:hAnsi="Times New Roman" w:cs="Times New Roman"/>
                <w:bCs/>
                <w:i/>
              </w:rPr>
              <w:t>«</w:t>
            </w:r>
            <w:r w:rsidRPr="000F527F">
              <w:rPr>
                <w:rFonts w:ascii="Times New Roman" w:hAnsi="Times New Roman" w:cs="Times New Roman"/>
                <w:bCs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</w:t>
            </w:r>
            <w:r w:rsidRPr="000F527F">
              <w:rPr>
                <w:bCs/>
                <w:sz w:val="22"/>
                <w:szCs w:val="22"/>
              </w:rPr>
              <w:lastRenderedPageBreak/>
              <w:t>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12348,4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2548,4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708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9" w:type="dxa"/>
            <w:gridSpan w:val="16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E8B" w:rsidRPr="000F527F" w:rsidTr="00CD634E">
        <w:trPr>
          <w:trHeight w:val="320"/>
          <w:jc w:val="center"/>
        </w:trPr>
        <w:tc>
          <w:tcPr>
            <w:tcW w:w="15633" w:type="dxa"/>
            <w:gridSpan w:val="20"/>
          </w:tcPr>
          <w:p w:rsidR="00467E8B" w:rsidRPr="000F527F" w:rsidRDefault="00467E8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03. Совершенствование</w:t>
            </w:r>
            <w:r w:rsidRPr="000F527F">
              <w:rPr>
                <w:rFonts w:ascii="Times New Roman" w:hAnsi="Times New Roman" w:cs="Times New Roman"/>
                <w:bCs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Наличие региональной  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осуществление государственных полномочий по </w:t>
            </w:r>
            <w:r w:rsidRPr="000F527F">
              <w:rPr>
                <w:rFonts w:ascii="Times New Roman" w:hAnsi="Times New Roman" w:cs="Times New Roman"/>
              </w:rPr>
              <w:lastRenderedPageBreak/>
              <w:t>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</w:t>
            </w:r>
            <w:r w:rsidRPr="000F527F">
              <w:rPr>
                <w:rFonts w:ascii="Times New Roman" w:hAnsi="Times New Roman" w:cs="Times New Roman"/>
              </w:rPr>
              <w:lastRenderedPageBreak/>
              <w:t>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Областной бюдже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т   федеральный  бюджет     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25650</w:t>
            </w:r>
          </w:p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>
            <w:r w:rsidRPr="000F527F">
              <w:t>1800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3300</w:t>
            </w:r>
          </w:p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/>
          <w:p w:rsidR="0035402B" w:rsidRPr="000F527F" w:rsidRDefault="0035402B" w:rsidP="00302742">
            <w:r w:rsidRPr="000F527F">
              <w:t>1800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E8B" w:rsidRPr="000F527F" w:rsidTr="002826E4">
        <w:trPr>
          <w:trHeight w:val="320"/>
          <w:jc w:val="center"/>
        </w:trPr>
        <w:tc>
          <w:tcPr>
            <w:tcW w:w="15633" w:type="dxa"/>
            <w:gridSpan w:val="20"/>
          </w:tcPr>
          <w:p w:rsidR="00467E8B" w:rsidRPr="000F527F" w:rsidRDefault="00467E8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осуществление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21" w:history="1">
              <w:r w:rsidRPr="000F527F">
                <w:rPr>
                  <w:rFonts w:ascii="Times New Roman" w:hAnsi="Times New Roman" w:cs="Times New Roman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F52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8689,6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1264,1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1215,9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 xml:space="preserve">ПОДПРОГРАММА </w:t>
            </w:r>
            <w:r w:rsidRPr="000F527F">
              <w:rPr>
                <w:b/>
                <w:sz w:val="22"/>
                <w:szCs w:val="22"/>
              </w:rPr>
              <w:t xml:space="preserve">  «</w:t>
            </w:r>
            <w:r w:rsidRPr="000F527F">
              <w:rPr>
                <w:sz w:val="22"/>
                <w:szCs w:val="22"/>
              </w:rPr>
              <w:t xml:space="preserve">Педагогические кадры </w:t>
            </w:r>
            <w:r w:rsidRPr="000F527F">
              <w:rPr>
                <w:bCs/>
                <w:sz w:val="22"/>
                <w:szCs w:val="22"/>
              </w:rPr>
              <w:t>в муниципальном образовании «Сычевский район» Смоленской области»</w:t>
            </w:r>
          </w:p>
          <w:p w:rsidR="0035402B" w:rsidRPr="000F527F" w:rsidRDefault="0035402B" w:rsidP="00302742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E8B" w:rsidRPr="000F527F" w:rsidTr="004F085B">
        <w:trPr>
          <w:trHeight w:val="320"/>
          <w:jc w:val="center"/>
        </w:trPr>
        <w:tc>
          <w:tcPr>
            <w:tcW w:w="15633" w:type="dxa"/>
            <w:gridSpan w:val="20"/>
          </w:tcPr>
          <w:p w:rsidR="00467E8B" w:rsidRPr="000F527F" w:rsidRDefault="00467E8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1. Основное мероприятие </w:t>
            </w:r>
            <w:r w:rsidRPr="000F527F">
              <w:rPr>
                <w:rFonts w:ascii="Times New Roman" w:hAnsi="Times New Roman" w:cs="Times New Roman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Удельный вес педагогических работников, которым оказаны меры социальной поддержки, в общей </w:t>
            </w:r>
            <w:r w:rsidRPr="000F527F">
              <w:rPr>
                <w:rFonts w:ascii="Times New Roman" w:hAnsi="Times New Roman" w:cs="Times New Roman"/>
              </w:rPr>
              <w:lastRenderedPageBreak/>
              <w:t>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5402B" w:rsidRPr="000F527F" w:rsidRDefault="0035402B" w:rsidP="0030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 xml:space="preserve">1.1. </w:t>
            </w:r>
            <w:r w:rsidRPr="000F527F">
              <w:t xml:space="preserve"> </w:t>
            </w:r>
            <w:r w:rsidRPr="000F527F">
              <w:rPr>
                <w:rFonts w:ascii="Times New Roman" w:hAnsi="Times New Roman" w:cs="Times New Roman"/>
                <w:bCs/>
              </w:rPr>
              <w:t>осуществление государственных полномочий по обеспечению мер социальной поддержки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771" w:type="dxa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10310,7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2164,0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2099,0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2015,7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2016,0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2016,0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E8B" w:rsidRPr="000F527F" w:rsidTr="009B3805">
        <w:trPr>
          <w:trHeight w:val="320"/>
          <w:jc w:val="center"/>
        </w:trPr>
        <w:tc>
          <w:tcPr>
            <w:tcW w:w="15633" w:type="dxa"/>
            <w:gridSpan w:val="20"/>
          </w:tcPr>
          <w:p w:rsidR="00467E8B" w:rsidRPr="000F527F" w:rsidRDefault="00467E8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педагогических </w:t>
            </w:r>
            <w:r w:rsidRPr="000F527F">
              <w:rPr>
                <w:rFonts w:ascii="Times New Roman" w:hAnsi="Times New Roman" w:cs="Times New Roman"/>
              </w:rPr>
              <w:lastRenderedPageBreak/>
              <w:t>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2.1.Организация курсов повышения квалификации педагогических работников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98,8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46,6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50,0</w:t>
            </w: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50,0</w:t>
            </w:r>
          </w:p>
        </w:tc>
        <w:tc>
          <w:tcPr>
            <w:tcW w:w="797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50,0</w:t>
            </w: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jc w:val="center"/>
            </w:pPr>
            <w:r w:rsidRPr="000F527F">
              <w:t>50,0</w:t>
            </w: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2B" w:rsidRPr="000F527F" w:rsidTr="00302742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771" w:type="dxa"/>
            <w:vAlign w:val="center"/>
          </w:tcPr>
          <w:p w:rsidR="0035402B" w:rsidRPr="000F527F" w:rsidRDefault="0035402B" w:rsidP="0030274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02B" w:rsidRPr="000F527F" w:rsidRDefault="0035402B" w:rsidP="0035402B">
      <w:pPr>
        <w:sectPr w:rsidR="0035402B" w:rsidRPr="000F527F" w:rsidSect="00E20D33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Приложение № 3                                          </w:t>
      </w: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35402B" w:rsidRPr="000F527F" w:rsidRDefault="0035402B" w:rsidP="003540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35402B" w:rsidRPr="000F527F" w:rsidRDefault="0035402B" w:rsidP="0035402B">
      <w:pPr>
        <w:rPr>
          <w:sz w:val="28"/>
          <w:szCs w:val="28"/>
        </w:rPr>
      </w:pPr>
    </w:p>
    <w:p w:rsidR="0035402B" w:rsidRPr="000F527F" w:rsidRDefault="0035402B" w:rsidP="0035402B">
      <w:pPr>
        <w:rPr>
          <w:sz w:val="28"/>
          <w:szCs w:val="28"/>
        </w:rPr>
      </w:pPr>
    </w:p>
    <w:p w:rsidR="0035402B" w:rsidRPr="000F527F" w:rsidRDefault="0035402B" w:rsidP="00354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35402B" w:rsidRPr="000F527F" w:rsidRDefault="0035402B" w:rsidP="0035402B">
      <w:pPr>
        <w:jc w:val="center"/>
        <w:rPr>
          <w:sz w:val="32"/>
          <w:szCs w:val="32"/>
        </w:rPr>
      </w:pPr>
      <w:r w:rsidRPr="000F527F">
        <w:rPr>
          <w:sz w:val="28"/>
          <w:szCs w:val="28"/>
        </w:rPr>
        <w:t>в сфере реализации муниципальной программы</w:t>
      </w:r>
      <w:r w:rsidRPr="000F527F">
        <w:rPr>
          <w:sz w:val="32"/>
          <w:szCs w:val="32"/>
        </w:rPr>
        <w:t xml:space="preserve"> </w:t>
      </w:r>
    </w:p>
    <w:p w:rsidR="0035402B" w:rsidRPr="000F527F" w:rsidRDefault="0035402B" w:rsidP="0035402B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в муниципальном образовании </w:t>
      </w:r>
    </w:p>
    <w:p w:rsidR="0035402B" w:rsidRPr="000F527F" w:rsidRDefault="0035402B" w:rsidP="00354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>«Сычевский  район» Смоленской области»</w:t>
      </w:r>
    </w:p>
    <w:tbl>
      <w:tblPr>
        <w:tblpPr w:leftFromText="180" w:rightFromText="180" w:vertAnchor="text" w:horzAnchor="margin" w:tblpXSpec="center" w:tblpY="190"/>
        <w:tblW w:w="105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1968"/>
        <w:gridCol w:w="3451"/>
        <w:gridCol w:w="2023"/>
        <w:gridCol w:w="2464"/>
      </w:tblGrid>
      <w:tr w:rsidR="0035402B" w:rsidRPr="000F527F" w:rsidTr="00302742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35402B" w:rsidRPr="000F527F" w:rsidTr="0030274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«Сычевский район» Смоленской области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мере необходимости</w:t>
            </w:r>
          </w:p>
        </w:tc>
      </w:tr>
    </w:tbl>
    <w:p w:rsidR="0035402B" w:rsidRPr="000F527F" w:rsidRDefault="0035402B" w:rsidP="0035402B">
      <w:pPr>
        <w:sectPr w:rsidR="0035402B" w:rsidRPr="000F527F" w:rsidSect="00E20D33">
          <w:pgSz w:w="11907" w:h="16840" w:code="9"/>
          <w:pgMar w:top="567" w:right="565" w:bottom="567" w:left="907" w:header="709" w:footer="709" w:gutter="0"/>
          <w:cols w:space="708"/>
          <w:docGrid w:linePitch="360"/>
        </w:sectPr>
      </w:pP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№  4                                        </w:t>
      </w: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к муниципальной программе </w:t>
      </w: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35402B" w:rsidRPr="000F527F" w:rsidRDefault="0035402B" w:rsidP="0035402B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35402B" w:rsidRPr="000F527F" w:rsidRDefault="0035402B" w:rsidP="0035402B">
      <w:pPr>
        <w:tabs>
          <w:tab w:val="left" w:pos="5339"/>
        </w:tabs>
        <w:jc w:val="right"/>
        <w:rPr>
          <w:sz w:val="32"/>
          <w:szCs w:val="32"/>
        </w:rPr>
      </w:pPr>
    </w:p>
    <w:p w:rsidR="0035402B" w:rsidRPr="000F527F" w:rsidRDefault="0035402B" w:rsidP="0035402B">
      <w:pPr>
        <w:rPr>
          <w:sz w:val="28"/>
          <w:szCs w:val="28"/>
        </w:rPr>
      </w:pP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План - график реализации </w:t>
      </w: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bCs/>
          <w:sz w:val="28"/>
          <w:szCs w:val="28"/>
        </w:rPr>
        <w:t xml:space="preserve"> муниципальной программы </w:t>
      </w:r>
      <w:r w:rsidRPr="000F527F">
        <w:rPr>
          <w:sz w:val="28"/>
          <w:szCs w:val="28"/>
        </w:rPr>
        <w:t>«Развитие образования в муниципальном образовании</w:t>
      </w: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Смоленской области на 2019 год»     </w:t>
      </w:r>
    </w:p>
    <w:p w:rsidR="0035402B" w:rsidRPr="000F527F" w:rsidRDefault="0035402B" w:rsidP="003540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W w:w="15037" w:type="dxa"/>
        <w:tblInd w:w="88" w:type="dxa"/>
        <w:tblLayout w:type="fixed"/>
        <w:tblLook w:val="00A0"/>
      </w:tblPr>
      <w:tblGrid>
        <w:gridCol w:w="541"/>
        <w:gridCol w:w="4582"/>
        <w:gridCol w:w="1980"/>
        <w:gridCol w:w="1925"/>
        <w:gridCol w:w="1470"/>
        <w:gridCol w:w="1558"/>
        <w:gridCol w:w="1563"/>
        <w:gridCol w:w="1418"/>
      </w:tblGrid>
      <w:tr w:rsidR="0035402B" w:rsidRPr="000F527F" w:rsidTr="00302742">
        <w:trPr>
          <w:trHeight w:val="63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Источники финансиро-</w:t>
            </w: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вания (расшифровать)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35402B" w:rsidRPr="000F527F" w:rsidTr="00302742">
        <w:trPr>
          <w:trHeight w:val="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12 месяцев</w:t>
            </w:r>
          </w:p>
        </w:tc>
      </w:tr>
      <w:tr w:rsidR="0035402B" w:rsidRPr="000F527F" w:rsidTr="00302742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1.</w:t>
            </w: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bCs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53723,9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121869,1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25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47702,9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93933,6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8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Фед-ный бюджет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12935,6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27935,5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87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auto"/>
            </w:tcBorders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  <w:p w:rsidR="0035402B" w:rsidRPr="000F527F" w:rsidRDefault="0035402B" w:rsidP="00467E8B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259,9</w:t>
            </w: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259,9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526,2</w:t>
            </w: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526,2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24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11725,2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26822,2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2 (%).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58466,3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94015,7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47256,0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92909,4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1106,3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Показатель 1 (руб.).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Среднемесячная номинальная начисленная заработная плата: </w:t>
            </w:r>
          </w:p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работников муниципальных общеобразовательных учреждений;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29742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 Организация оздоровления детей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(%). 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(%). 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общедоступного бесплатного дошкольного образования на территории  муниципального образования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18053,5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34356,4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7141,5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13789,8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10911,9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20566,6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дошкольного образования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1283,3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115,3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167,6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 Улучшение инженерного и материально- технического  обеспечения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4645,8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7064,0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Сохранение и развитие кадрового потенциала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12220,3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25841,5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7026,2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13622,2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7194,1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12219,3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5402B" w:rsidRPr="000F527F" w:rsidRDefault="0035402B" w:rsidP="00302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</w:t>
            </w:r>
            <w:r w:rsidRPr="000F52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19322,1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73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6051,8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93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13770,3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Показатель 1 (чел.).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1. Сохранение и развитие кадрового потенциала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5632,2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(руб.).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24190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1.2. Повышение качества дополнительного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(ед.). 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1730,6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both"/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4855,8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Педагогические кадры </w:t>
            </w:r>
            <w:r w:rsidRPr="000F527F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1091,2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2197,8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1051,2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2099,0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2B" w:rsidRPr="000F527F" w:rsidTr="00302742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0F527F" w:rsidRDefault="0035402B" w:rsidP="00302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02B" w:rsidRPr="000F527F" w:rsidRDefault="0035402B" w:rsidP="00302742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98,8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02B" w:rsidRPr="000F527F" w:rsidRDefault="0035402B" w:rsidP="0030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02B" w:rsidRDefault="0035402B" w:rsidP="00123CE3">
      <w:pPr>
        <w:rPr>
          <w:sz w:val="28"/>
          <w:szCs w:val="28"/>
        </w:rPr>
      </w:pPr>
    </w:p>
    <w:p w:rsidR="00467E8B" w:rsidRDefault="00467E8B" w:rsidP="00D072E3">
      <w:pPr>
        <w:tabs>
          <w:tab w:val="left" w:pos="993"/>
        </w:tabs>
        <w:ind w:firstLine="709"/>
        <w:jc w:val="both"/>
        <w:rPr>
          <w:sz w:val="28"/>
          <w:szCs w:val="28"/>
        </w:rPr>
        <w:sectPr w:rsidR="00467E8B" w:rsidSect="00467E8B">
          <w:headerReference w:type="default" r:id="rId22"/>
          <w:pgSz w:w="16838" w:h="11906" w:orient="landscape" w:code="9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035E21"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E6" w:rsidRDefault="007E41E6" w:rsidP="00FA6D0B">
      <w:r>
        <w:separator/>
      </w:r>
    </w:p>
  </w:endnote>
  <w:endnote w:type="continuationSeparator" w:id="1">
    <w:p w:rsidR="007E41E6" w:rsidRDefault="007E41E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B" w:rsidRDefault="0035402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B" w:rsidRDefault="0035402B">
    <w:pPr>
      <w:pStyle w:val="af"/>
      <w:jc w:val="center"/>
    </w:pPr>
  </w:p>
  <w:p w:rsidR="0035402B" w:rsidRDefault="0035402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B" w:rsidRDefault="003540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E6" w:rsidRDefault="007E41E6" w:rsidP="00FA6D0B">
      <w:r>
        <w:separator/>
      </w:r>
    </w:p>
  </w:footnote>
  <w:footnote w:type="continuationSeparator" w:id="1">
    <w:p w:rsidR="007E41E6" w:rsidRDefault="007E41E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B" w:rsidRDefault="003540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B" w:rsidRDefault="0035402B" w:rsidP="00E20D33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B" w:rsidRPr="003027FB" w:rsidRDefault="0035402B" w:rsidP="00287AE1">
    <w:pPr>
      <w:pStyle w:val="ab"/>
      <w:tabs>
        <w:tab w:val="left" w:pos="6039"/>
        <w:tab w:val="left" w:pos="7264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3027FB">
      <w:rPr>
        <w:b/>
      </w:rPr>
      <w:t xml:space="preserve">      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FC0"/>
    <w:multiLevelType w:val="multilevel"/>
    <w:tmpl w:val="555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9CF5966"/>
    <w:multiLevelType w:val="multilevel"/>
    <w:tmpl w:val="B84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932F4F"/>
    <w:multiLevelType w:val="multilevel"/>
    <w:tmpl w:val="4DF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1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05C4"/>
    <w:rsid w:val="000116A9"/>
    <w:rsid w:val="00012ADA"/>
    <w:rsid w:val="0001510E"/>
    <w:rsid w:val="000158D6"/>
    <w:rsid w:val="00017F5F"/>
    <w:rsid w:val="000212A4"/>
    <w:rsid w:val="00025D6D"/>
    <w:rsid w:val="000275B7"/>
    <w:rsid w:val="00027C54"/>
    <w:rsid w:val="0003041B"/>
    <w:rsid w:val="00030A39"/>
    <w:rsid w:val="00030A7F"/>
    <w:rsid w:val="00030F17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3B6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C1C"/>
    <w:rsid w:val="000C3F8F"/>
    <w:rsid w:val="000C4FA5"/>
    <w:rsid w:val="000C7A2F"/>
    <w:rsid w:val="000C7C7A"/>
    <w:rsid w:val="000C7E50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8ED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E34"/>
    <w:rsid w:val="00292F0D"/>
    <w:rsid w:val="00293675"/>
    <w:rsid w:val="00294A24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02B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67E8B"/>
    <w:rsid w:val="00470F92"/>
    <w:rsid w:val="004713E0"/>
    <w:rsid w:val="00471676"/>
    <w:rsid w:val="00471AA9"/>
    <w:rsid w:val="00471B6D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17ED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870"/>
    <w:rsid w:val="004D4C19"/>
    <w:rsid w:val="004D4FE9"/>
    <w:rsid w:val="004D6AA7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D92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5AB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B9"/>
    <w:rsid w:val="005E05D2"/>
    <w:rsid w:val="005E178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17E2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DFB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1E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60C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B5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6C48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3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0697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27F7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66C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aliases w:val="Обычный (Web),Обычный (Web)1,Обычный (Web)1 Знак,Обычный (веб)1,Обычный (веб) Знак1,Обычный (веб) Знак2 Знак,Обычный (веб) Знак Знак1 Знак,Обычный (веб) Знак1 Знак Знак1,Обычный (веб) Знак Знак Знак Знак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qFormat/>
    <w:rsid w:val="00D949B2"/>
    <w:rPr>
      <w:i/>
      <w:iCs/>
    </w:rPr>
  </w:style>
  <w:style w:type="character" w:customStyle="1" w:styleId="af7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aliases w:val="Обычный (Web) Знак1,Обычный (Web)1 Знак2,Обычный (Web)1 Знак Знак1,Обычный (веб)1 Знак1,Обычный (веб) Знак1 Знак1,Обычный (веб) Знак2 Знак Знак1,Обычный (веб) Знак Знак1 Знак Знак1,Обычный (веб) Знак1 Знак Знак1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50">
    <w:name w:val="Заголовок 5 Знак"/>
    <w:basedOn w:val="a2"/>
    <w:link w:val="5"/>
    <w:locked/>
    <w:rsid w:val="0035402B"/>
    <w:rPr>
      <w:sz w:val="28"/>
    </w:rPr>
  </w:style>
  <w:style w:type="character" w:customStyle="1" w:styleId="90">
    <w:name w:val="Заголовок 9 Знак"/>
    <w:basedOn w:val="a2"/>
    <w:link w:val="9"/>
    <w:rsid w:val="0035402B"/>
    <w:rPr>
      <w:sz w:val="28"/>
    </w:rPr>
  </w:style>
  <w:style w:type="character" w:customStyle="1" w:styleId="32">
    <w:name w:val="Основной текст 3 Знак"/>
    <w:basedOn w:val="a2"/>
    <w:link w:val="31"/>
    <w:rsid w:val="0035402B"/>
    <w:rPr>
      <w:sz w:val="24"/>
    </w:rPr>
  </w:style>
  <w:style w:type="character" w:customStyle="1" w:styleId="ae">
    <w:name w:val="Название Знак"/>
    <w:basedOn w:val="a2"/>
    <w:link w:val="ad"/>
    <w:locked/>
    <w:rsid w:val="0035402B"/>
    <w:rPr>
      <w:sz w:val="28"/>
      <w:szCs w:val="24"/>
    </w:rPr>
  </w:style>
  <w:style w:type="paragraph" w:customStyle="1" w:styleId="aff0">
    <w:name w:val="Знак"/>
    <w:basedOn w:val="a1"/>
    <w:rsid w:val="0035402B"/>
    <w:rPr>
      <w:rFonts w:ascii="Verdana" w:hAnsi="Verdana" w:cs="Verdana"/>
      <w:lang w:val="en-US" w:eastAsia="en-US"/>
    </w:rPr>
  </w:style>
  <w:style w:type="paragraph" w:customStyle="1" w:styleId="aff1">
    <w:name w:val="Таблицы (моноширинный)"/>
    <w:basedOn w:val="a1"/>
    <w:next w:val="a1"/>
    <w:rsid w:val="0035402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35402B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35402B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2">
    <w:name w:val="Стиль"/>
    <w:rsid w:val="00354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35402B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35402B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24">
    <w:name w:val="Обычный (веб) Знак2"/>
    <w:aliases w:val="Обычный (Web) Знак,Обычный (Web)1 Знак1,Обычный (веб) Знак Знак,Обычный (Web)1 Знак Знак,Обычный (веб)1 Знак,Обычный (веб) Знак1 Знак,Обычный (веб) Знак2 Знак Знак,Обычный (веб) Знак Знак1 Знак Знак"/>
    <w:locked/>
    <w:rsid w:val="0035402B"/>
    <w:rPr>
      <w:sz w:val="24"/>
      <w:szCs w:val="24"/>
    </w:rPr>
  </w:style>
  <w:style w:type="paragraph" w:customStyle="1" w:styleId="13">
    <w:name w:val="Абзац списка1"/>
    <w:basedOn w:val="a1"/>
    <w:rsid w:val="003540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link w:val="NoSpacingChar1"/>
    <w:rsid w:val="0035402B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1">
    <w:name w:val="No Spacing Char1"/>
    <w:basedOn w:val="a2"/>
    <w:link w:val="25"/>
    <w:locked/>
    <w:rsid w:val="0035402B"/>
    <w:rPr>
      <w:sz w:val="28"/>
      <w:szCs w:val="28"/>
      <w:lang w:eastAsia="en-US"/>
    </w:rPr>
  </w:style>
  <w:style w:type="paragraph" w:customStyle="1" w:styleId="26">
    <w:name w:val="Абзац списка2"/>
    <w:basedOn w:val="a1"/>
    <w:rsid w:val="003540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3">
    <w:name w:val="Subtitle"/>
    <w:basedOn w:val="a1"/>
    <w:link w:val="aff4"/>
    <w:qFormat/>
    <w:rsid w:val="0035402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4">
    <w:name w:val="Подзаголовок Знак"/>
    <w:basedOn w:val="a2"/>
    <w:link w:val="aff3"/>
    <w:rsid w:val="0035402B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5402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35402B"/>
    <w:pPr>
      <w:widowControl w:val="0"/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 Знак Знак Знак Знак2"/>
    <w:basedOn w:val="a1"/>
    <w:rsid w:val="003540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">
    <w:name w:val="No Spacing Char"/>
    <w:locked/>
    <w:rsid w:val="0035402B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C:\Users\777\Downloads\&#1052;&#1091;&#1085;&#1080;&#1094;.-&#1087;&#1088;&#1086;&#1075;&#1088;&#1072;&#1084;&#1084;&#1072;-2014-2017-&#1080;&#1089;&#1087;&#1088;&#1072;&#1074;&#1083;&#1077;&#1085;&#1085;&#1072;&#1103;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9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622B5D-A15A-4B79-BE39-3E29E46D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131</Pages>
  <Words>22947</Words>
  <Characters>130801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2021-06-18T11:26:00Z</cp:lastPrinted>
  <dcterms:created xsi:type="dcterms:W3CDTF">2021-10-15T08:56:00Z</dcterms:created>
  <dcterms:modified xsi:type="dcterms:W3CDTF">2021-10-15T09:17:00Z</dcterms:modified>
</cp:coreProperties>
</file>