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4" w:rsidRDefault="00EC60B4" w:rsidP="00EC60B4">
      <w:pPr>
        <w:pStyle w:val="a6"/>
        <w:ind w:left="0" w:firstLine="0"/>
        <w:rPr>
          <w:szCs w:val="28"/>
        </w:rPr>
      </w:pPr>
    </w:p>
    <w:p w:rsidR="00EC60B4" w:rsidRDefault="00EC60B4" w:rsidP="001F1719">
      <w:pPr>
        <w:pStyle w:val="a6"/>
        <w:jc w:val="center"/>
        <w:rPr>
          <w:szCs w:val="28"/>
        </w:rPr>
      </w:pPr>
    </w:p>
    <w:p w:rsidR="00EC60B4" w:rsidRDefault="00EC60B4" w:rsidP="001F1719">
      <w:pPr>
        <w:pStyle w:val="a6"/>
        <w:jc w:val="center"/>
        <w:rPr>
          <w:szCs w:val="28"/>
        </w:rPr>
      </w:pPr>
      <w:r w:rsidRPr="00EC60B4">
        <w:rPr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B4" w:rsidRDefault="00EC60B4" w:rsidP="001F1719">
      <w:pPr>
        <w:pStyle w:val="a6"/>
        <w:jc w:val="center"/>
        <w:rPr>
          <w:szCs w:val="28"/>
        </w:rPr>
      </w:pPr>
    </w:p>
    <w:p w:rsidR="00EC60B4" w:rsidRDefault="00EC60B4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EC60B4" w:rsidRPr="006A7F62" w:rsidRDefault="00EC60B4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EC60B4" w:rsidRDefault="00EC60B4" w:rsidP="00EC60B4">
      <w:pPr>
        <w:pStyle w:val="a6"/>
        <w:tabs>
          <w:tab w:val="clear" w:pos="-993"/>
          <w:tab w:val="left" w:pos="0"/>
        </w:tabs>
        <w:ind w:left="0" w:firstLine="0"/>
        <w:jc w:val="both"/>
        <w:rPr>
          <w:b/>
          <w:sz w:val="24"/>
          <w:szCs w:val="24"/>
        </w:rPr>
      </w:pPr>
    </w:p>
    <w:p w:rsidR="003E6E86" w:rsidRDefault="003F7F86" w:rsidP="00EC60B4">
      <w:pPr>
        <w:pStyle w:val="a6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EC60B4">
        <w:rPr>
          <w:szCs w:val="28"/>
        </w:rPr>
        <w:t>20</w:t>
      </w:r>
      <w:r w:rsidRPr="00E44B8F">
        <w:rPr>
          <w:szCs w:val="28"/>
        </w:rPr>
        <w:t xml:space="preserve">»  </w:t>
      </w:r>
      <w:r w:rsidR="00E443B0">
        <w:rPr>
          <w:szCs w:val="28"/>
        </w:rPr>
        <w:t>октя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EC60B4">
        <w:t xml:space="preserve">                                </w:t>
      </w:r>
      <w:r w:rsidRPr="00E44B8F">
        <w:t xml:space="preserve">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  <w:r w:rsidR="00EC60B4">
        <w:rPr>
          <w:szCs w:val="28"/>
        </w:rPr>
        <w:t>49</w:t>
      </w:r>
    </w:p>
    <w:p w:rsidR="00EC60B4" w:rsidRDefault="00EC60B4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EC60B4" w:rsidRPr="006A7F62" w:rsidRDefault="00EC60B4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EC60B4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EC60B4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EC6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EC60B4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C60B4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EC60B4" w:rsidRDefault="00EC60B4" w:rsidP="00E8414D">
      <w:pPr>
        <w:ind w:firstLine="720"/>
        <w:rPr>
          <w:bCs/>
          <w:sz w:val="28"/>
          <w:szCs w:val="28"/>
        </w:rPr>
      </w:pPr>
    </w:p>
    <w:p w:rsidR="00EC60B4" w:rsidRPr="006A7F62" w:rsidRDefault="00EC60B4" w:rsidP="00EC60B4">
      <w:pPr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B6ED0">
        <w:rPr>
          <w:sz w:val="28"/>
          <w:szCs w:val="28"/>
        </w:rPr>
        <w:t>362</w:t>
      </w:r>
      <w:r w:rsidR="00BF6A8A">
        <w:rPr>
          <w:sz w:val="28"/>
          <w:szCs w:val="28"/>
        </w:rPr>
        <w:t>358</w:t>
      </w:r>
      <w:r w:rsidR="007B6ED0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F6A8A">
        <w:rPr>
          <w:sz w:val="28"/>
          <w:szCs w:val="28"/>
        </w:rPr>
        <w:t>3101</w:t>
      </w:r>
      <w:r w:rsidR="007B6ED0">
        <w:rPr>
          <w:sz w:val="28"/>
          <w:szCs w:val="28"/>
        </w:rPr>
        <w:t>5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B6ED0">
        <w:rPr>
          <w:sz w:val="28"/>
          <w:szCs w:val="28"/>
        </w:rPr>
        <w:t>310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5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7B6ED0">
        <w:rPr>
          <w:rFonts w:ascii="Times New Roman" w:hAnsi="Times New Roman"/>
          <w:sz w:val="28"/>
          <w:szCs w:val="28"/>
        </w:rPr>
        <w:t>399</w:t>
      </w:r>
      <w:r w:rsidR="00BF6A8A">
        <w:rPr>
          <w:rFonts w:ascii="Times New Roman" w:hAnsi="Times New Roman"/>
          <w:sz w:val="28"/>
          <w:szCs w:val="28"/>
        </w:rPr>
        <w:t>101</w:t>
      </w:r>
      <w:r w:rsidR="007B6ED0">
        <w:rPr>
          <w:rFonts w:ascii="Times New Roman" w:hAnsi="Times New Roman"/>
          <w:sz w:val="28"/>
          <w:szCs w:val="28"/>
        </w:rPr>
        <w:t>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7B6ED0">
        <w:rPr>
          <w:rFonts w:ascii="Times New Roman" w:hAnsi="Times New Roman"/>
          <w:sz w:val="28"/>
          <w:szCs w:val="28"/>
        </w:rPr>
        <w:t>36742,2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B6ED0">
        <w:rPr>
          <w:rFonts w:ascii="Times New Roman" w:hAnsi="Times New Roman"/>
          <w:sz w:val="28"/>
          <w:szCs w:val="28"/>
        </w:rPr>
        <w:t>70,4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A8A">
        <w:rPr>
          <w:sz w:val="28"/>
          <w:szCs w:val="28"/>
        </w:rPr>
        <w:t>2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EC60B4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</w:t>
      </w:r>
    </w:p>
    <w:p w:rsidR="00EC60B4" w:rsidRDefault="00EC60B4" w:rsidP="00C51F92">
      <w:pPr>
        <w:pStyle w:val="a7"/>
        <w:jc w:val="both"/>
        <w:rPr>
          <w:sz w:val="28"/>
          <w:szCs w:val="28"/>
        </w:rPr>
      </w:pPr>
    </w:p>
    <w:p w:rsidR="00FC29F8" w:rsidRPr="006A7F62" w:rsidRDefault="00EC60B4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62AB1">
        <w:rPr>
          <w:sz w:val="28"/>
          <w:szCs w:val="28"/>
        </w:rPr>
        <w:t xml:space="preserve">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EC60B4">
        <w:t xml:space="preserve"> 20 октября</w:t>
      </w:r>
      <w:r w:rsidR="00C47F82">
        <w:t xml:space="preserve"> </w:t>
      </w:r>
      <w:r w:rsidR="003D7F0B">
        <w:t>2021</w:t>
      </w:r>
      <w:r w:rsidR="00277DE5">
        <w:t xml:space="preserve"> г. №</w:t>
      </w:r>
      <w:r w:rsidR="00EC60B4">
        <w:t>49</w:t>
      </w:r>
      <w:r w:rsidR="00C40029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83142C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BF6A8A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-362358,9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BF6A8A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-362358,9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</w:t>
            </w:r>
            <w:r w:rsidR="00BF6A8A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</w:t>
            </w:r>
            <w:r w:rsidR="00BF6A8A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,9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</w:tbl>
    <w:p w:rsidR="008121F0" w:rsidRDefault="008121F0" w:rsidP="008121F0">
      <w:pPr>
        <w:ind w:firstLine="900"/>
        <w:jc w:val="both"/>
        <w:rPr>
          <w:sz w:val="28"/>
          <w:szCs w:val="28"/>
        </w:rPr>
      </w:pPr>
    </w:p>
    <w:p w:rsidR="007B6ED0" w:rsidRDefault="00966D19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приложение 3 Перечень главных администраторов доходов бюджета муниципального района» добавить строки:</w:t>
      </w:r>
    </w:p>
    <w:p w:rsidR="00765595" w:rsidRDefault="00765595" w:rsidP="00235376">
      <w:pPr>
        <w:ind w:firstLine="90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544"/>
        <w:gridCol w:w="5778"/>
      </w:tblGrid>
      <w:tr w:rsidR="00966D19" w:rsidTr="00966D19">
        <w:tc>
          <w:tcPr>
            <w:tcW w:w="959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920</w:t>
            </w:r>
          </w:p>
        </w:tc>
        <w:tc>
          <w:tcPr>
            <w:tcW w:w="3544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Контрольно-ревизионная комиссия муниципального образования «Сычевский район» Смоленской области</w:t>
            </w:r>
            <w:r w:rsidR="00765595">
              <w:rPr>
                <w:sz w:val="16"/>
                <w:szCs w:val="16"/>
              </w:rPr>
              <w:t xml:space="preserve"> *</w:t>
            </w:r>
          </w:p>
        </w:tc>
      </w:tr>
      <w:tr w:rsidR="00966D19" w:rsidTr="00765595">
        <w:trPr>
          <w:trHeight w:val="409"/>
        </w:trPr>
        <w:tc>
          <w:tcPr>
            <w:tcW w:w="959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920</w:t>
            </w:r>
          </w:p>
        </w:tc>
        <w:tc>
          <w:tcPr>
            <w:tcW w:w="3544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1</w:t>
            </w:r>
            <w:r w:rsidR="000419AC">
              <w:rPr>
                <w:sz w:val="16"/>
                <w:szCs w:val="16"/>
              </w:rPr>
              <w:t xml:space="preserve"> </w:t>
            </w:r>
            <w:r w:rsidRPr="00765595">
              <w:rPr>
                <w:sz w:val="16"/>
                <w:szCs w:val="16"/>
              </w:rPr>
              <w:t>13</w:t>
            </w:r>
            <w:r w:rsidR="000419AC">
              <w:rPr>
                <w:sz w:val="16"/>
                <w:szCs w:val="16"/>
              </w:rPr>
              <w:t xml:space="preserve"> </w:t>
            </w:r>
            <w:r w:rsidRPr="00765595">
              <w:rPr>
                <w:sz w:val="16"/>
                <w:szCs w:val="16"/>
              </w:rPr>
              <w:t>002995 05 0000 130</w:t>
            </w:r>
          </w:p>
        </w:tc>
        <w:tc>
          <w:tcPr>
            <w:tcW w:w="5778" w:type="dxa"/>
          </w:tcPr>
          <w:p w:rsidR="00966D19" w:rsidRPr="00765595" w:rsidRDefault="00765595" w:rsidP="002353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</w:tbl>
    <w:p w:rsidR="00966D19" w:rsidRDefault="00966D19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966D19">
        <w:rPr>
          <w:sz w:val="28"/>
          <w:szCs w:val="28"/>
        </w:rPr>
        <w:t>4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EC60B4" w:rsidRDefault="003D5878" w:rsidP="00EC60B4">
      <w:pPr>
        <w:pStyle w:val="aa"/>
        <w:jc w:val="right"/>
      </w:pPr>
      <w:r w:rsidRPr="00EB6108">
        <w:t xml:space="preserve"> Думы </w:t>
      </w:r>
      <w:r w:rsidR="00EC60B4">
        <w:t xml:space="preserve">от 20 октября 2021 г. №49 </w:t>
      </w:r>
    </w:p>
    <w:p w:rsidR="00C47F82" w:rsidRDefault="00C47F82" w:rsidP="00C47F82">
      <w:pPr>
        <w:pStyle w:val="aa"/>
        <w:jc w:val="right"/>
      </w:pPr>
    </w:p>
    <w:p w:rsidR="000070B6" w:rsidRDefault="000070B6" w:rsidP="000070B6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BF6A8A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  <w:r w:rsidR="00BF6A8A">
              <w:rPr>
                <w:b/>
                <w:sz w:val="18"/>
                <w:szCs w:val="18"/>
              </w:rPr>
              <w:t>151</w:t>
            </w:r>
            <w:r>
              <w:rPr>
                <w:b/>
                <w:sz w:val="18"/>
                <w:szCs w:val="18"/>
              </w:rPr>
              <w:t>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BF6A8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BF6A8A"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</w:rPr>
              <w:t>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BF6A8A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</w:t>
            </w:r>
            <w:r w:rsidR="00BF6A8A">
              <w:rPr>
                <w:b/>
                <w:sz w:val="18"/>
                <w:szCs w:val="18"/>
              </w:rPr>
              <w:t>99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CC3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9A2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BF6A8A" w:rsidP="00BF6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22019,8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323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BF6A8A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22019,8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Default="00323F24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D0076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6D19">
        <w:rPr>
          <w:sz w:val="28"/>
          <w:szCs w:val="28"/>
        </w:rPr>
        <w:t>5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непрограммным </w:t>
      </w:r>
      <w:r w:rsidR="00534A3A" w:rsidRPr="00534A3A">
        <w:rPr>
          <w:sz w:val="28"/>
          <w:szCs w:val="28"/>
        </w:rPr>
        <w:lastRenderedPageBreak/>
        <w:t>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EC60B4" w:rsidRDefault="00EC60B4" w:rsidP="00EC60B4">
      <w:pPr>
        <w:pStyle w:val="aa"/>
        <w:jc w:val="right"/>
      </w:pPr>
      <w:r>
        <w:t xml:space="preserve">от 20 октября 2021 г. №49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tbl>
      <w:tblPr>
        <w:tblW w:w="10184" w:type="dxa"/>
        <w:tblInd w:w="96" w:type="dxa"/>
        <w:tblLook w:val="04A0"/>
      </w:tblPr>
      <w:tblGrid>
        <w:gridCol w:w="5682"/>
        <w:gridCol w:w="791"/>
        <w:gridCol w:w="1384"/>
        <w:gridCol w:w="791"/>
        <w:gridCol w:w="1536"/>
      </w:tblGrid>
      <w:tr w:rsidR="00E6762A" w:rsidRPr="00E6762A" w:rsidTr="00E6762A">
        <w:trPr>
          <w:trHeight w:val="184"/>
        </w:trPr>
        <w:tc>
          <w:tcPr>
            <w:tcW w:w="5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2A" w:rsidRPr="00A271A7" w:rsidRDefault="00E6762A" w:rsidP="001366CB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целевая </w:t>
            </w:r>
          </w:p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A271A7">
              <w:rPr>
                <w:color w:val="000000"/>
                <w:sz w:val="16"/>
                <w:szCs w:val="16"/>
              </w:rPr>
              <w:t>ид</w:t>
            </w:r>
          </w:p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2A" w:rsidRPr="00A271A7" w:rsidRDefault="00E6762A" w:rsidP="001366CB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6762A" w:rsidRPr="00E6762A" w:rsidTr="00E6762A">
        <w:trPr>
          <w:trHeight w:val="848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66 755 175,94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23 447 886,95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6 898 400,00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31 710 488,99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Повышение квалификации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216 504 962,65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40 168 798,28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142 041 747,97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установкой энергосберегающих светильников и заменой ламп на более экономичные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141 708 607,97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27 626 984,43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185 431,97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40 877 598,57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(создание и модернизация учреждений культурно-досугового типа в сельской местности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2 883 932,05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19 264 222,60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создание и модернизацию объектов спортивной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A271A7" w:rsidRDefault="00A271A7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966D19">
        <w:rPr>
          <w:sz w:val="28"/>
          <w:szCs w:val="28"/>
        </w:rPr>
        <w:t>6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EC60B4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C60B4" w:rsidRDefault="00EC60B4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8D27A0" w:rsidRPr="006A7F62" w:rsidRDefault="00EC60B4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B67BE1">
        <w:rPr>
          <w:sz w:val="28"/>
          <w:szCs w:val="28"/>
        </w:rPr>
        <w:t xml:space="preserve">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EC60B4" w:rsidRDefault="00EC60B4" w:rsidP="00EC60B4">
      <w:pPr>
        <w:pStyle w:val="aa"/>
        <w:jc w:val="right"/>
      </w:pPr>
      <w:r>
        <w:t xml:space="preserve">от 20 октября 2021 г. №49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25" w:type="dxa"/>
        <w:tblInd w:w="96" w:type="dxa"/>
        <w:tblLook w:val="04A0"/>
      </w:tblPr>
      <w:tblGrid>
        <w:gridCol w:w="6958"/>
        <w:gridCol w:w="1134"/>
        <w:gridCol w:w="568"/>
        <w:gridCol w:w="1465"/>
      </w:tblGrid>
      <w:tr w:rsidR="009C546A" w:rsidRPr="00A271A7" w:rsidTr="009C546A">
        <w:trPr>
          <w:trHeight w:val="184"/>
        </w:trPr>
        <w:tc>
          <w:tcPr>
            <w:tcW w:w="6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Наименование показателя</w:t>
            </w: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Pr="0070561E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0561E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0561E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Pr="0070561E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C546A" w:rsidRPr="00A271A7" w:rsidTr="009C546A">
        <w:trPr>
          <w:trHeight w:val="184"/>
        </w:trPr>
        <w:tc>
          <w:tcPr>
            <w:tcW w:w="6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25 845 686,95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295 799,87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295 799,87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Установка счетчиков холодной и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142 131 473,86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133 318 286,48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16 406 399,80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16 406 399,80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4 554 067,13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4 554 067,13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Расходы на государственную поддержку отрасли культуры (создание и модернизация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923 928,88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A271A7" w:rsidRDefault="00A271A7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A271A7" w:rsidRDefault="00A271A7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D19">
        <w:rPr>
          <w:sz w:val="28"/>
          <w:szCs w:val="28"/>
        </w:rPr>
        <w:t>7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EC60B4" w:rsidRDefault="00EC60B4" w:rsidP="00EC60B4">
      <w:pPr>
        <w:pStyle w:val="aa"/>
        <w:jc w:val="right"/>
      </w:pPr>
      <w:r>
        <w:t xml:space="preserve">от 20 октября 2021 г. №49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189" w:type="dxa"/>
        <w:tblInd w:w="96" w:type="dxa"/>
        <w:tblLook w:val="04A0"/>
      </w:tblPr>
      <w:tblGrid>
        <w:gridCol w:w="5709"/>
        <w:gridCol w:w="567"/>
        <w:gridCol w:w="709"/>
        <w:gridCol w:w="1361"/>
        <w:gridCol w:w="568"/>
        <w:gridCol w:w="1275"/>
      </w:tblGrid>
      <w:tr w:rsidR="009C546A" w:rsidRPr="009C546A" w:rsidTr="00011830">
        <w:trPr>
          <w:trHeight w:val="184"/>
        </w:trPr>
        <w:tc>
          <w:tcPr>
            <w:tcW w:w="5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Наименование показателя</w:t>
            </w: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Pr="007747DF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Pr="007747DF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C546A" w:rsidRPr="009C546A" w:rsidTr="00011830">
        <w:trPr>
          <w:trHeight w:val="184"/>
        </w:trPr>
        <w:tc>
          <w:tcPr>
            <w:tcW w:w="5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3 535 185,27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3 535 185,27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76 305 555,54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57 089 875,94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23 447 886,95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31 710 488,99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2 077 764,00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10 658 103,60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201 197 244,16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193 659 444,16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40 168 798,28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142 041 747,97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Установка счетчиков холодной и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141 708 607,97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88 905 195,48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20 761 854,49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39 807 598,57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(создание и модернизация учреждений культурно-досугового типа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г.Сычевке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D2434" w:rsidRDefault="00011830" w:rsidP="00011830">
            <w:pPr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</w:t>
            </w:r>
            <w:r w:rsidR="000D2434" w:rsidRPr="000D2434"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«Сычевский район» Смоленской области</w:t>
            </w:r>
            <w:r w:rsidRPr="000D2434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</w:t>
            </w:r>
            <w:r w:rsidRPr="00011830">
              <w:rPr>
                <w:color w:val="000000"/>
                <w:sz w:val="16"/>
                <w:szCs w:val="16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9C546A" w:rsidRDefault="009C546A" w:rsidP="001615E1">
      <w:pPr>
        <w:jc w:val="right"/>
        <w:rPr>
          <w:sz w:val="28"/>
          <w:szCs w:val="28"/>
        </w:rPr>
      </w:pPr>
    </w:p>
    <w:p w:rsidR="009C546A" w:rsidRDefault="009C546A" w:rsidP="001615E1">
      <w:pPr>
        <w:jc w:val="right"/>
        <w:rPr>
          <w:sz w:val="28"/>
          <w:szCs w:val="28"/>
        </w:rPr>
      </w:pPr>
    </w:p>
    <w:p w:rsidR="00011830" w:rsidRPr="00F009EA" w:rsidRDefault="00011830" w:rsidP="001615E1">
      <w:pPr>
        <w:jc w:val="right"/>
        <w:rPr>
          <w:sz w:val="28"/>
          <w:szCs w:val="28"/>
        </w:rPr>
      </w:pPr>
    </w:p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966D19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EC60B4" w:rsidRDefault="008474AA" w:rsidP="00EC60B4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EC60B4">
        <w:t xml:space="preserve">от 20 октября 2021 г. №49 </w:t>
      </w:r>
    </w:p>
    <w:p w:rsidR="00C47F82" w:rsidRDefault="00C47F82" w:rsidP="00C47F82">
      <w:pPr>
        <w:pStyle w:val="aa"/>
        <w:jc w:val="right"/>
      </w:pP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01" w:type="dxa"/>
        <w:tblInd w:w="96" w:type="dxa"/>
        <w:tblLook w:val="04A0"/>
      </w:tblPr>
      <w:tblGrid>
        <w:gridCol w:w="5030"/>
        <w:gridCol w:w="1361"/>
        <w:gridCol w:w="790"/>
        <w:gridCol w:w="792"/>
        <w:gridCol w:w="792"/>
        <w:gridCol w:w="1536"/>
      </w:tblGrid>
      <w:tr w:rsidR="00852C25" w:rsidRPr="00852C25" w:rsidTr="00E20835">
        <w:trPr>
          <w:trHeight w:val="184"/>
        </w:trPr>
        <w:tc>
          <w:tcPr>
            <w:tcW w:w="5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Наименование показателя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852C25" w:rsidRPr="006401E1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C25" w:rsidRPr="006401E1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52C25" w:rsidRPr="00852C25" w:rsidTr="00E20835">
        <w:trPr>
          <w:trHeight w:val="705"/>
        </w:trPr>
        <w:tc>
          <w:tcPr>
            <w:tcW w:w="5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25 845 686,95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Установка счетчиков холодной и горячей воды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142 131 473,86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133 318 286,48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обслуживание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(создание и модернизация учреждений культурно-досугового типа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3 539 185,27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772 285,27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6121D4">
        <w:trPr>
          <w:trHeight w:val="373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«Сычевский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6121D4">
        <w:trPr>
          <w:trHeight w:val="521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6121D4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«Сычевский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6121D4">
        <w:trPr>
          <w:trHeight w:val="243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21D4" w:rsidRPr="00852C25" w:rsidRDefault="006121D4" w:rsidP="00852C25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6121D4">
        <w:trPr>
          <w:trHeight w:val="579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«Сычевский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923 928,88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407 275,00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E20835" w:rsidRDefault="00E20835" w:rsidP="00E5705D">
      <w:pPr>
        <w:pStyle w:val="a3"/>
        <w:ind w:firstLine="720"/>
        <w:jc w:val="right"/>
        <w:rPr>
          <w:sz w:val="28"/>
          <w:szCs w:val="28"/>
        </w:rPr>
      </w:pPr>
    </w:p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966D19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C60B4" w:rsidRDefault="00EC60B4" w:rsidP="00EC60B4">
      <w:pPr>
        <w:pStyle w:val="aa"/>
        <w:jc w:val="right"/>
      </w:pPr>
      <w:r>
        <w:t xml:space="preserve">от 20 октября 2021 г. №49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37" w:type="dxa"/>
        <w:tblInd w:w="96" w:type="dxa"/>
        <w:tblLayout w:type="fixed"/>
        <w:tblLook w:val="04A0"/>
      </w:tblPr>
      <w:tblGrid>
        <w:gridCol w:w="6108"/>
        <w:gridCol w:w="600"/>
        <w:gridCol w:w="676"/>
        <w:gridCol w:w="1134"/>
        <w:gridCol w:w="503"/>
        <w:gridCol w:w="1216"/>
      </w:tblGrid>
      <w:tr w:rsidR="0078375A" w:rsidRPr="0078375A" w:rsidTr="0078375A">
        <w:trPr>
          <w:trHeight w:val="230"/>
        </w:trPr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Наименование показателя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Код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 xml:space="preserve">вид 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расходов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сумма</w:t>
            </w:r>
          </w:p>
        </w:tc>
      </w:tr>
      <w:tr w:rsidR="0078375A" w:rsidRPr="0078375A" w:rsidTr="0078375A">
        <w:trPr>
          <w:trHeight w:val="720"/>
        </w:trPr>
        <w:tc>
          <w:tcPr>
            <w:tcW w:w="6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6 682 803,60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67 167,97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67 167,97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8375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</w:t>
            </w:r>
            <w:r w:rsidRPr="0078375A">
              <w:rPr>
                <w:color w:val="000000"/>
                <w:sz w:val="16"/>
                <w:szCs w:val="16"/>
              </w:rPr>
              <w:lastRenderedPageBreak/>
              <w:t>оздоровлению"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27 260 035,01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6 511 080,52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6FA" w:rsidRDefault="00C106FA" w:rsidP="009D023E">
      <w:pPr>
        <w:jc w:val="both"/>
        <w:rPr>
          <w:sz w:val="28"/>
          <w:szCs w:val="28"/>
        </w:rPr>
      </w:pPr>
    </w:p>
    <w:p w:rsidR="00BB4AF6" w:rsidRDefault="00BB4AF6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EC60B4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338EA" w:rsidRPr="006A7F6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338EA"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EC60B4">
        <w:rPr>
          <w:sz w:val="28"/>
          <w:szCs w:val="28"/>
        </w:rPr>
        <w:t>К.Г.Данилевич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EC60B4">
      <w:headerReference w:type="even" r:id="rId9"/>
      <w:headerReference w:type="default" r:id="rId10"/>
      <w:pgSz w:w="11906" w:h="16838" w:code="9"/>
      <w:pgMar w:top="1135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21" w:rsidRDefault="00937F21">
      <w:r>
        <w:separator/>
      </w:r>
    </w:p>
  </w:endnote>
  <w:endnote w:type="continuationSeparator" w:id="0">
    <w:p w:rsidR="00937F21" w:rsidRDefault="0093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21" w:rsidRDefault="00937F21">
      <w:r>
        <w:separator/>
      </w:r>
    </w:p>
  </w:footnote>
  <w:footnote w:type="continuationSeparator" w:id="0">
    <w:p w:rsidR="00937F21" w:rsidRDefault="00937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19" w:rsidRDefault="00D16457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6D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D19">
      <w:rPr>
        <w:rStyle w:val="a4"/>
        <w:noProof/>
      </w:rPr>
      <w:t>8</w:t>
    </w:r>
    <w:r>
      <w:rPr>
        <w:rStyle w:val="a4"/>
      </w:rPr>
      <w:fldChar w:fldCharType="end"/>
    </w:r>
  </w:p>
  <w:p w:rsidR="00966D19" w:rsidRDefault="00966D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19" w:rsidRDefault="00966D19" w:rsidP="003E6E86">
    <w:pPr>
      <w:pStyle w:val="a5"/>
      <w:framePr w:wrap="around" w:vAnchor="text" w:hAnchor="margin" w:xAlign="center" w:y="1"/>
      <w:rPr>
        <w:rStyle w:val="a4"/>
      </w:rPr>
    </w:pPr>
  </w:p>
  <w:p w:rsidR="00966D19" w:rsidRPr="0037496B" w:rsidRDefault="00966D1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3E5D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1F0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37F21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486D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4E05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6457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283B"/>
    <w:rsid w:val="00EC411F"/>
    <w:rsid w:val="00EC51C1"/>
    <w:rsid w:val="00EC5E4F"/>
    <w:rsid w:val="00EC60B4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C145-4627-4463-BEDE-F193E4C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70328</Words>
  <Characters>400876</Characters>
  <Application>Microsoft Office Word</Application>
  <DocSecurity>0</DocSecurity>
  <Lines>3340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2021-02-16T05:48:00Z</cp:lastPrinted>
  <dcterms:created xsi:type="dcterms:W3CDTF">2021-10-15T09:32:00Z</dcterms:created>
  <dcterms:modified xsi:type="dcterms:W3CDTF">2021-10-15T13:39:00Z</dcterms:modified>
</cp:coreProperties>
</file>