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61" w:rsidRPr="00275B00" w:rsidRDefault="00937461" w:rsidP="00CA6CC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37461" w:rsidRDefault="00937461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7461" w:rsidRDefault="00937461" w:rsidP="0093746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937461" w:rsidRDefault="00937461" w:rsidP="0093746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03580" w:rsidRDefault="00A03580" w:rsidP="0093746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:rsidR="00937461" w:rsidRPr="00275B00" w:rsidRDefault="00937461" w:rsidP="00A035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A03580" w:rsidRDefault="00A03580" w:rsidP="00A03580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CA6CCF">
        <w:rPr>
          <w:rFonts w:ascii="Times New Roman" w:hAnsi="Times New Roman"/>
          <w:bCs/>
          <w:kern w:val="28"/>
          <w:sz w:val="28"/>
          <w:szCs w:val="28"/>
        </w:rPr>
        <w:t>24 октября 2024 года</w:t>
      </w:r>
      <w:r w:rsidR="00937461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CA6CCF"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937461" w:rsidRPr="00275B00" w:rsidRDefault="00937461" w:rsidP="00A03580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01BBB" w:rsidRPr="00A03580" w:rsidRDefault="00F01BBB" w:rsidP="00A035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954A06" w:rsidRDefault="00FC0AD6" w:rsidP="00A03580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580">
        <w:rPr>
          <w:rFonts w:ascii="Times New Roman" w:hAnsi="Times New Roman" w:cs="Times New Roman"/>
          <w:b w:val="0"/>
          <w:sz w:val="28"/>
          <w:szCs w:val="28"/>
        </w:rPr>
        <w:t>Об определении источника официального опубликования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A03580" w:rsidRPr="00A0358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="00937461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r w:rsidR="00A0358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FC0AD6" w:rsidRPr="009E7392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580" w:rsidRPr="00FE5DC0" w:rsidRDefault="0053489B" w:rsidP="00BD3DCE">
      <w:pPr>
        <w:pStyle w:val="a3"/>
        <w:spacing w:after="0"/>
        <w:ind w:left="0" w:firstLine="720"/>
        <w:rPr>
          <w:color w:val="000000"/>
          <w:sz w:val="20"/>
          <w:szCs w:val="28"/>
        </w:rPr>
      </w:pPr>
      <w:r>
        <w:rPr>
          <w:sz w:val="28"/>
          <w:szCs w:val="28"/>
        </w:rPr>
        <w:t>В соответствии</w:t>
      </w:r>
      <w:r w:rsidR="00FC0AD6" w:rsidRPr="009E7392">
        <w:rPr>
          <w:sz w:val="28"/>
          <w:szCs w:val="28"/>
        </w:rPr>
        <w:t xml:space="preserve"> с Федеральным законом от 06</w:t>
      </w:r>
      <w:r w:rsidR="00A03580">
        <w:rPr>
          <w:sz w:val="28"/>
          <w:szCs w:val="28"/>
        </w:rPr>
        <w:t xml:space="preserve"> октября </w:t>
      </w:r>
      <w:r w:rsidR="00FC0AD6" w:rsidRPr="009E7392">
        <w:rPr>
          <w:sz w:val="28"/>
          <w:szCs w:val="28"/>
        </w:rPr>
        <w:t xml:space="preserve">2003 </w:t>
      </w:r>
      <w:r w:rsidR="00A03580">
        <w:rPr>
          <w:sz w:val="28"/>
          <w:szCs w:val="28"/>
        </w:rPr>
        <w:t>года № </w:t>
      </w:r>
      <w:r w:rsidR="00FC0AD6" w:rsidRPr="009E739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03580">
        <w:rPr>
          <w:sz w:val="28"/>
          <w:szCs w:val="28"/>
        </w:rPr>
        <w:t>о</w:t>
      </w:r>
      <w:r w:rsidR="009E3E59" w:rsidRPr="009E7392">
        <w:rPr>
          <w:sz w:val="28"/>
          <w:szCs w:val="28"/>
        </w:rPr>
        <w:t xml:space="preserve">бластным </w:t>
      </w:r>
      <w:r w:rsidR="009E3E59" w:rsidRPr="009E7392">
        <w:rPr>
          <w:color w:val="000000"/>
          <w:sz w:val="28"/>
          <w:szCs w:val="28"/>
        </w:rPr>
        <w:t xml:space="preserve">законом </w:t>
      </w:r>
      <w:r w:rsidR="00BD3DCE" w:rsidRPr="00F4542E">
        <w:rPr>
          <w:sz w:val="28"/>
          <w:szCs w:val="28"/>
        </w:rPr>
        <w:t>от 10</w:t>
      </w:r>
      <w:r w:rsidR="00BD3DCE">
        <w:rPr>
          <w:sz w:val="28"/>
          <w:szCs w:val="28"/>
        </w:rPr>
        <w:t xml:space="preserve"> июня </w:t>
      </w:r>
      <w:r w:rsidR="00BD3DCE" w:rsidRPr="00F4542E">
        <w:rPr>
          <w:sz w:val="28"/>
          <w:szCs w:val="28"/>
        </w:rPr>
        <w:t>2024</w:t>
      </w:r>
      <w:r w:rsidR="00BD3DCE">
        <w:rPr>
          <w:sz w:val="28"/>
          <w:szCs w:val="28"/>
        </w:rPr>
        <w:t xml:space="preserve"> года №</w:t>
      </w:r>
      <w:r w:rsidR="00BD3DCE" w:rsidRPr="00F4542E">
        <w:rPr>
          <w:sz w:val="28"/>
          <w:szCs w:val="28"/>
        </w:rPr>
        <w:t xml:space="preserve"> </w:t>
      </w:r>
      <w:r w:rsidR="00BD3DCE">
        <w:rPr>
          <w:sz w:val="28"/>
          <w:szCs w:val="28"/>
        </w:rPr>
        <w:t>129</w:t>
      </w:r>
      <w:r w:rsidR="00BD3DCE" w:rsidRPr="00F4542E">
        <w:rPr>
          <w:sz w:val="28"/>
          <w:szCs w:val="28"/>
        </w:rPr>
        <w:t xml:space="preserve">-з </w:t>
      </w:r>
      <w:r w:rsidR="00FC0AD6" w:rsidRPr="009E7392">
        <w:rPr>
          <w:sz w:val="28"/>
          <w:szCs w:val="28"/>
        </w:rPr>
        <w:t>«</w:t>
      </w:r>
      <w:r w:rsidR="009E3E59" w:rsidRPr="009E7392">
        <w:rPr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r w:rsidR="00BD3DCE">
        <w:rPr>
          <w:sz w:val="28"/>
          <w:szCs w:val="28"/>
        </w:rPr>
        <w:t>Сычевский</w:t>
      </w:r>
      <w:r w:rsidR="009E3E59" w:rsidRPr="009E7392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FC0AD6" w:rsidRPr="009E7392">
        <w:rPr>
          <w:bCs/>
          <w:sz w:val="28"/>
          <w:szCs w:val="28"/>
        </w:rPr>
        <w:t>»</w:t>
      </w:r>
      <w:r w:rsidR="00FC0AD6" w:rsidRPr="009E7392">
        <w:rPr>
          <w:sz w:val="28"/>
          <w:szCs w:val="28"/>
        </w:rPr>
        <w:t>,</w:t>
      </w:r>
      <w:r w:rsidR="00FC0AD6" w:rsidRPr="009E7392">
        <w:rPr>
          <w:color w:val="000000"/>
          <w:sz w:val="28"/>
          <w:szCs w:val="28"/>
        </w:rPr>
        <w:t xml:space="preserve"> </w:t>
      </w:r>
      <w:r w:rsidR="00BD3DCE">
        <w:rPr>
          <w:color w:val="000000"/>
          <w:sz w:val="28"/>
          <w:szCs w:val="28"/>
        </w:rPr>
        <w:t>Сычевская окружная Дума</w:t>
      </w:r>
    </w:p>
    <w:p w:rsidR="00F01BBB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01BBB" w:rsidP="00FC0AD6">
      <w:pPr>
        <w:spacing w:after="1" w:line="28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392">
        <w:rPr>
          <w:rFonts w:ascii="Times New Roman" w:hAnsi="Times New Roman"/>
          <w:b/>
          <w:sz w:val="28"/>
          <w:szCs w:val="28"/>
        </w:rPr>
        <w:t>РЕШИЛ</w:t>
      </w:r>
      <w:r w:rsidR="00BD3DCE">
        <w:rPr>
          <w:rFonts w:ascii="Times New Roman" w:hAnsi="Times New Roman"/>
          <w:b/>
          <w:sz w:val="28"/>
          <w:szCs w:val="28"/>
        </w:rPr>
        <w:t>А</w:t>
      </w:r>
      <w:r w:rsidRPr="009E7392">
        <w:rPr>
          <w:rFonts w:ascii="Times New Roman" w:hAnsi="Times New Roman"/>
          <w:b/>
          <w:sz w:val="28"/>
          <w:szCs w:val="28"/>
        </w:rPr>
        <w:t>:</w:t>
      </w:r>
    </w:p>
    <w:p w:rsidR="00BD3DCE" w:rsidRDefault="00FC0AD6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1. Определить, что до дня вступления в силу Устава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D3DCE">
        <w:rPr>
          <w:rFonts w:ascii="Times New Roman" w:hAnsi="Times New Roman" w:cs="Times New Roman"/>
          <w:sz w:val="28"/>
          <w:szCs w:val="28"/>
        </w:rPr>
        <w:t>Сычевский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="009E3E59" w:rsidRPr="009E73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580">
        <w:rPr>
          <w:rFonts w:ascii="Times New Roman" w:hAnsi="Times New Roman" w:cs="Times New Roman"/>
          <w:sz w:val="28"/>
          <w:szCs w:val="28"/>
        </w:rPr>
        <w:t>источником официального опубликования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A03580" w:rsidRP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D3DCE">
        <w:rPr>
          <w:rFonts w:ascii="Times New Roman" w:hAnsi="Times New Roman" w:cs="Times New Roman"/>
          <w:sz w:val="28"/>
          <w:szCs w:val="28"/>
        </w:rPr>
        <w:t>Сычевский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проектов муниципальных правовых актов </w:t>
      </w:r>
      <w:r w:rsidR="00A0358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358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D3DCE">
        <w:rPr>
          <w:rFonts w:ascii="Times New Roman" w:hAnsi="Times New Roman" w:cs="Times New Roman"/>
          <w:sz w:val="28"/>
          <w:szCs w:val="28"/>
        </w:rPr>
        <w:t>Сычевский</w:t>
      </w:r>
      <w:r w:rsidR="00A03580"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="00A0358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03580">
        <w:rPr>
          <w:rFonts w:ascii="Times New Roman" w:hAnsi="Times New Roman" w:cs="Times New Roman"/>
          <w:sz w:val="28"/>
          <w:szCs w:val="28"/>
        </w:rPr>
        <w:t xml:space="preserve"> периодическое печатное издание</w:t>
      </w:r>
      <w:r w:rsidR="00A03580" w:rsidRPr="00A03580">
        <w:rPr>
          <w:rFonts w:ascii="Times New Roman" w:hAnsi="Times New Roman" w:cs="Times New Roman"/>
          <w:sz w:val="28"/>
          <w:szCs w:val="28"/>
        </w:rPr>
        <w:t>:</w:t>
      </w:r>
    </w:p>
    <w:p w:rsidR="009B3350" w:rsidRDefault="00FC0AD6" w:rsidP="009E73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BD3DCE">
        <w:rPr>
          <w:rFonts w:ascii="Times New Roman" w:hAnsi="Times New Roman" w:cs="Times New Roman"/>
          <w:sz w:val="28"/>
          <w:szCs w:val="28"/>
        </w:rPr>
        <w:t>газета «Сычевские вести» Сычевского района Смоленской области</w:t>
      </w:r>
      <w:r w:rsidR="009B335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C0AD6" w:rsidRPr="00B84CC2" w:rsidRDefault="00FC0AD6" w:rsidP="00E20E2E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>2. Определить, что до создания официального сайта</w:t>
      </w:r>
      <w:r w:rsidR="009B3350">
        <w:rPr>
          <w:rFonts w:ascii="Times New Roman" w:hAnsi="Times New Roman" w:cs="Times New Roman"/>
          <w:sz w:val="28"/>
          <w:szCs w:val="28"/>
        </w:rPr>
        <w:t xml:space="preserve"> </w:t>
      </w:r>
      <w:r w:rsidR="00E20E2E" w:rsidRPr="00D6461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«Сычевский </w:t>
      </w:r>
      <w:r w:rsidR="00E20E2E">
        <w:rPr>
          <w:rFonts w:ascii="Times New Roman" w:hAnsi="Times New Roman"/>
          <w:sz w:val="28"/>
          <w:szCs w:val="28"/>
        </w:rPr>
        <w:t>муниципальный округ</w:t>
      </w:r>
      <w:r w:rsidR="00E20E2E" w:rsidRPr="00D6461C">
        <w:rPr>
          <w:rFonts w:ascii="Times New Roman" w:hAnsi="Times New Roman"/>
          <w:sz w:val="28"/>
          <w:szCs w:val="28"/>
        </w:rPr>
        <w:t>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B3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350" w:rsidRPr="00A0358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20E2E">
        <w:rPr>
          <w:rFonts w:ascii="Times New Roman" w:hAnsi="Times New Roman" w:cs="Times New Roman"/>
          <w:sz w:val="28"/>
          <w:szCs w:val="28"/>
        </w:rPr>
        <w:t xml:space="preserve">Сычевский </w:t>
      </w:r>
      <w:r w:rsidR="009B3350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9B3350" w:rsidRPr="00954A0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3489B">
        <w:rPr>
          <w:rFonts w:ascii="Times New Roman" w:hAnsi="Times New Roman" w:cs="Times New Roman"/>
          <w:sz w:val="28"/>
          <w:szCs w:val="28"/>
        </w:rPr>
        <w:t>органов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20E2E">
        <w:rPr>
          <w:rFonts w:ascii="Times New Roman" w:hAnsi="Times New Roman" w:cs="Times New Roman"/>
          <w:sz w:val="28"/>
          <w:szCs w:val="28"/>
        </w:rPr>
        <w:t xml:space="preserve">Сычевский 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9E3E59" w:rsidRPr="009E7392"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соглашения, заключенные между </w:t>
      </w:r>
      <w:r w:rsidRPr="009E739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20E2E">
        <w:rPr>
          <w:rFonts w:ascii="Times New Roman" w:hAnsi="Times New Roman" w:cs="Times New Roman"/>
          <w:sz w:val="28"/>
          <w:szCs w:val="28"/>
        </w:rPr>
        <w:t xml:space="preserve">Сычевский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иная официальная информация для</w:t>
      </w:r>
      <w:r w:rsidR="00597CBD">
        <w:rPr>
          <w:rFonts w:ascii="Times New Roman" w:hAnsi="Times New Roman" w:cs="Times New Roman"/>
          <w:sz w:val="28"/>
          <w:szCs w:val="28"/>
        </w:rPr>
        <w:t xml:space="preserve"> доведения до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сведения жителей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20E2E">
        <w:rPr>
          <w:rFonts w:ascii="Times New Roman" w:hAnsi="Times New Roman" w:cs="Times New Roman"/>
          <w:sz w:val="28"/>
          <w:szCs w:val="28"/>
        </w:rPr>
        <w:t>Сычевский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</w:t>
      </w:r>
      <w:r w:rsidRPr="009E7392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на официальном сайте</w:t>
      </w:r>
      <w:r w:rsidR="009B335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E20E2E" w:rsidRPr="00D6461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«Сычевский </w:t>
      </w:r>
      <w:r w:rsidR="00D6008B">
        <w:rPr>
          <w:rFonts w:ascii="Times New Roman" w:hAnsi="Times New Roman"/>
          <w:sz w:val="28"/>
          <w:szCs w:val="28"/>
        </w:rPr>
        <w:t>район</w:t>
      </w:r>
      <w:r w:rsidR="00E20E2E" w:rsidRPr="00D6461C">
        <w:rPr>
          <w:rFonts w:ascii="Times New Roman" w:hAnsi="Times New Roman"/>
          <w:sz w:val="28"/>
          <w:szCs w:val="28"/>
        </w:rPr>
        <w:t>» Смоленской области</w:t>
      </w:r>
      <w:r w:rsidRPr="009E7392">
        <w:rPr>
          <w:rFonts w:ascii="Times New Roman" w:eastAsia="PT Astra Serif" w:hAnsi="Times New Roman" w:cs="Times New Roman"/>
          <w:i/>
          <w:sz w:val="28"/>
          <w:szCs w:val="28"/>
        </w:rPr>
        <w:t xml:space="preserve"> </w:t>
      </w:r>
      <w:r w:rsidRPr="009E7392">
        <w:rPr>
          <w:rFonts w:ascii="Times New Roman" w:eastAsia="PT Astra Serif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B335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hyperlink r:id="rId6" w:history="1"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://</w:t>
        </w:r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sychevka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admin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-</w:t>
        </w:r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smolensk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/</w:t>
        </w:r>
      </w:hyperlink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sz w:val="28"/>
          <w:szCs w:val="28"/>
        </w:rPr>
        <w:t xml:space="preserve">3. Определить, что муниципальные правовые акты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20E2E">
        <w:rPr>
          <w:rFonts w:ascii="Times New Roman" w:hAnsi="Times New Roman" w:cs="Times New Roman"/>
          <w:sz w:val="28"/>
          <w:szCs w:val="28"/>
        </w:rPr>
        <w:t>Сычевский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>, проекты муниципальных правовых актов</w:t>
      </w:r>
      <w:r w:rsidR="00597CBD" w:rsidRPr="00597CBD">
        <w:rPr>
          <w:rFonts w:ascii="Times New Roman" w:hAnsi="Times New Roman" w:cs="Times New Roman"/>
          <w:sz w:val="28"/>
          <w:szCs w:val="28"/>
        </w:rPr>
        <w:t xml:space="preserve"> </w:t>
      </w:r>
      <w:r w:rsidR="00597CB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97CBD" w:rsidRPr="009E7392">
        <w:rPr>
          <w:rFonts w:ascii="Times New Roman" w:hAnsi="Times New Roman" w:cs="Times New Roman"/>
          <w:sz w:val="28"/>
          <w:szCs w:val="28"/>
        </w:rPr>
        <w:t>муниципального</w:t>
      </w:r>
      <w:r w:rsidRPr="009E7392">
        <w:rPr>
          <w:rFonts w:ascii="Times New Roman" w:hAnsi="Times New Roman" w:cs="Times New Roman"/>
          <w:sz w:val="28"/>
          <w:szCs w:val="28"/>
        </w:rPr>
        <w:t xml:space="preserve"> </w:t>
      </w:r>
      <w:r w:rsidR="009E3E59" w:rsidRPr="009E7392">
        <w:rPr>
          <w:rFonts w:ascii="Times New Roman" w:hAnsi="Times New Roman" w:cs="Times New Roman"/>
          <w:sz w:val="28"/>
          <w:szCs w:val="28"/>
        </w:rPr>
        <w:t>образования «</w:t>
      </w:r>
      <w:r w:rsidR="00E20E2E">
        <w:rPr>
          <w:rFonts w:ascii="Times New Roman" w:hAnsi="Times New Roman" w:cs="Times New Roman"/>
          <w:sz w:val="28"/>
          <w:szCs w:val="28"/>
        </w:rPr>
        <w:t>Сычевский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</w:t>
      </w:r>
      <w:r w:rsidR="00597CB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E7392">
        <w:rPr>
          <w:rFonts w:ascii="Times New Roman" w:hAnsi="Times New Roman" w:cs="Times New Roman"/>
          <w:sz w:val="28"/>
          <w:szCs w:val="28"/>
        </w:rPr>
        <w:t>соглашения, заключе</w:t>
      </w:r>
      <w:r w:rsidR="00B84CC2">
        <w:rPr>
          <w:rFonts w:ascii="Times New Roman" w:hAnsi="Times New Roman" w:cs="Times New Roman"/>
          <w:sz w:val="28"/>
          <w:szCs w:val="28"/>
        </w:rPr>
        <w:t>нны</w:t>
      </w:r>
      <w:r w:rsidRPr="009E7392">
        <w:rPr>
          <w:rFonts w:ascii="Times New Roman" w:hAnsi="Times New Roman" w:cs="Times New Roman"/>
          <w:sz w:val="28"/>
          <w:szCs w:val="28"/>
        </w:rPr>
        <w:t>е</w:t>
      </w:r>
      <w:r w:rsidR="00597CBD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9E7392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 w:rsidR="009E3E59" w:rsidRPr="009E739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20E2E">
        <w:rPr>
          <w:rFonts w:ascii="Times New Roman" w:hAnsi="Times New Roman" w:cs="Times New Roman"/>
          <w:sz w:val="28"/>
          <w:szCs w:val="28"/>
        </w:rPr>
        <w:t>Сычевский</w:t>
      </w:r>
      <w:r w:rsidR="009E3E59" w:rsidRPr="009E739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9E7392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="00597CBD">
        <w:rPr>
          <w:rFonts w:ascii="Times New Roman" w:hAnsi="Times New Roman" w:cs="Times New Roman"/>
          <w:sz w:val="28"/>
          <w:szCs w:val="28"/>
        </w:rPr>
        <w:t xml:space="preserve">обнародованию, </w:t>
      </w:r>
      <w:r w:rsidR="00B84CC2" w:rsidRPr="009E7392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9E7392">
        <w:rPr>
          <w:rFonts w:ascii="Times New Roman" w:hAnsi="Times New Roman" w:cs="Times New Roman"/>
          <w:sz w:val="28"/>
          <w:szCs w:val="28"/>
        </w:rPr>
        <w:t>опубликованию с учетом требований, установленны</w:t>
      </w:r>
      <w:r w:rsidR="0053489B">
        <w:rPr>
          <w:rFonts w:ascii="Times New Roman" w:hAnsi="Times New Roman" w:cs="Times New Roman"/>
          <w:sz w:val="28"/>
          <w:szCs w:val="28"/>
        </w:rPr>
        <w:t>х  Федеральным законом от 06 октября 2003 года № </w:t>
      </w:r>
      <w:r w:rsidRPr="009E739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E20E2E" w:rsidRPr="00B84CC2" w:rsidRDefault="009E7392" w:rsidP="00E20E2E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Cs w:val="28"/>
        </w:rPr>
      </w:pPr>
      <w:r w:rsidRPr="009E7392">
        <w:rPr>
          <w:rFonts w:ascii="Times New Roman" w:hAnsi="Times New Roman"/>
          <w:color w:val="000000"/>
          <w:sz w:val="28"/>
          <w:szCs w:val="28"/>
        </w:rPr>
        <w:t>4. Опубликовать настоящее решение в газете «</w:t>
      </w:r>
      <w:r w:rsidR="00E20E2E">
        <w:rPr>
          <w:rFonts w:ascii="Times New Roman" w:hAnsi="Times New Roman"/>
          <w:sz w:val="28"/>
          <w:szCs w:val="28"/>
        </w:rPr>
        <w:t>Сычевские вести</w:t>
      </w:r>
      <w:r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B84C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0E2E" w:rsidRPr="00D6461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«Сычевский </w:t>
      </w:r>
      <w:r w:rsidR="00D6008B">
        <w:rPr>
          <w:rFonts w:ascii="Times New Roman" w:hAnsi="Times New Roman"/>
          <w:sz w:val="28"/>
          <w:szCs w:val="28"/>
        </w:rPr>
        <w:t>район</w:t>
      </w:r>
      <w:r w:rsidR="00E20E2E" w:rsidRPr="00D6461C">
        <w:rPr>
          <w:rFonts w:ascii="Times New Roman" w:hAnsi="Times New Roman"/>
          <w:sz w:val="28"/>
          <w:szCs w:val="28"/>
        </w:rPr>
        <w:t>» Смоленской области</w:t>
      </w:r>
      <w:r w:rsidR="00E20E2E" w:rsidRPr="009E7392">
        <w:rPr>
          <w:rFonts w:ascii="Times New Roman" w:eastAsia="PT Astra Serif" w:hAnsi="Times New Roman" w:cs="Times New Roman"/>
          <w:i/>
          <w:sz w:val="28"/>
          <w:szCs w:val="28"/>
        </w:rPr>
        <w:t xml:space="preserve"> </w:t>
      </w:r>
      <w:r w:rsidR="00E20E2E" w:rsidRPr="009E7392">
        <w:rPr>
          <w:rFonts w:ascii="Times New Roman" w:eastAsia="PT Astra Serif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E20E2E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hyperlink r:id="rId7" w:history="1"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://</w:t>
        </w:r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sychevka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admin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-</w:t>
        </w:r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smolensk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.</w:t>
        </w:r>
        <w:r w:rsidR="00E20E2E" w:rsidRPr="00D6461C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E20E2E" w:rsidRPr="00D6461C">
          <w:rPr>
            <w:rStyle w:val="ac"/>
            <w:rFonts w:ascii="Times New Roman" w:hAnsi="Times New Roman"/>
            <w:sz w:val="28"/>
            <w:szCs w:val="28"/>
          </w:rPr>
          <w:t>/</w:t>
        </w:r>
      </w:hyperlink>
    </w:p>
    <w:p w:rsidR="00FC0AD6" w:rsidRPr="009E7392" w:rsidRDefault="009E7392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5. Настоящее решение вступает в силу после дня его </w:t>
      </w:r>
      <w:r w:rsidR="0053489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9E7392">
        <w:rPr>
          <w:rFonts w:ascii="Times New Roman" w:hAnsi="Times New Roman" w:cs="Times New Roman"/>
          <w:color w:val="000000"/>
          <w:sz w:val="28"/>
          <w:szCs w:val="28"/>
        </w:rPr>
        <w:t>опубликования.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Pr="009E7392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054E" w:rsidRPr="00D6461C" w:rsidRDefault="00E4054E" w:rsidP="00E4054E">
      <w:pPr>
        <w:pStyle w:val="ad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643"/>
      </w:tblGrid>
      <w:tr w:rsidR="00E4054E" w:rsidRPr="00772B6E" w:rsidTr="008E395D">
        <w:tc>
          <w:tcPr>
            <w:tcW w:w="5495" w:type="dxa"/>
          </w:tcPr>
          <w:p w:rsidR="00E4054E" w:rsidRPr="00772B6E" w:rsidRDefault="00E4054E" w:rsidP="008E395D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772B6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«Сычевский район» Смоленской обла</w:t>
            </w:r>
            <w:r>
              <w:rPr>
                <w:rFonts w:ascii="Times New Roman" w:hAnsi="Times New Roman"/>
                <w:sz w:val="28"/>
                <w:szCs w:val="28"/>
              </w:rPr>
              <w:t>сти ____________ Т.П. Васильева</w:t>
            </w:r>
          </w:p>
        </w:tc>
        <w:tc>
          <w:tcPr>
            <w:tcW w:w="4643" w:type="dxa"/>
          </w:tcPr>
          <w:p w:rsidR="00E4054E" w:rsidRPr="00772B6E" w:rsidRDefault="00C700F6" w:rsidP="00CA6CCF">
            <w:pPr>
              <w:pStyle w:val="ad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</w:t>
            </w:r>
            <w:r w:rsidR="00CA6CCF">
              <w:rPr>
                <w:rFonts w:ascii="Times New Roman" w:hAnsi="Times New Roman"/>
                <w:sz w:val="28"/>
                <w:szCs w:val="28"/>
              </w:rPr>
              <w:t xml:space="preserve">   А.А.Ильин</w:t>
            </w:r>
            <w:r w:rsidR="00E4054E" w:rsidRPr="00772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C0AD6" w:rsidRPr="009E7392" w:rsidRDefault="00FC0AD6" w:rsidP="00FC0AD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BBB" w:rsidRPr="009E7392" w:rsidRDefault="00F01BBB" w:rsidP="009E3E59">
      <w:pPr>
        <w:pStyle w:val="ConsPlusNormal"/>
        <w:spacing w:line="48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01BBB" w:rsidRPr="009E7392" w:rsidSect="009B335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169" w:rsidRDefault="002C0169" w:rsidP="009B3350">
      <w:pPr>
        <w:spacing w:after="0" w:line="240" w:lineRule="auto"/>
      </w:pPr>
      <w:r>
        <w:separator/>
      </w:r>
    </w:p>
  </w:endnote>
  <w:endnote w:type="continuationSeparator" w:id="1">
    <w:p w:rsidR="002C0169" w:rsidRDefault="002C0169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169" w:rsidRDefault="002C0169" w:rsidP="009B3350">
      <w:pPr>
        <w:spacing w:after="0" w:line="240" w:lineRule="auto"/>
      </w:pPr>
      <w:r>
        <w:separator/>
      </w:r>
    </w:p>
  </w:footnote>
  <w:footnote w:type="continuationSeparator" w:id="1">
    <w:p w:rsidR="002C0169" w:rsidRDefault="002C0169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  <w:docPartObj>
        <w:docPartGallery w:val="Page Numbers (Top of Page)"/>
        <w:docPartUnique/>
      </w:docPartObj>
    </w:sdtPr>
    <w:sdtContent>
      <w:p w:rsidR="009B3350" w:rsidRDefault="00DD0ECE">
        <w:pPr>
          <w:pStyle w:val="a6"/>
          <w:jc w:val="center"/>
        </w:pPr>
        <w:fldSimple w:instr=" PAGE   \* MERGEFORMAT ">
          <w:r w:rsidR="00CA6CCF">
            <w:rPr>
              <w:noProof/>
            </w:rPr>
            <w:t>2</w:t>
          </w:r>
        </w:fldSimple>
      </w:p>
    </w:sdtContent>
  </w:sdt>
  <w:p w:rsidR="009B3350" w:rsidRDefault="009B335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D6"/>
    <w:rsid w:val="00082E83"/>
    <w:rsid w:val="000934F1"/>
    <w:rsid w:val="000A1092"/>
    <w:rsid w:val="00196C75"/>
    <w:rsid w:val="001F6FD8"/>
    <w:rsid w:val="0020179C"/>
    <w:rsid w:val="00232C78"/>
    <w:rsid w:val="00243309"/>
    <w:rsid w:val="00274825"/>
    <w:rsid w:val="002809A3"/>
    <w:rsid w:val="002C0169"/>
    <w:rsid w:val="00344B82"/>
    <w:rsid w:val="00445A23"/>
    <w:rsid w:val="0053489B"/>
    <w:rsid w:val="00597CBD"/>
    <w:rsid w:val="005F7E58"/>
    <w:rsid w:val="00601174"/>
    <w:rsid w:val="009348DA"/>
    <w:rsid w:val="00937461"/>
    <w:rsid w:val="00966C0F"/>
    <w:rsid w:val="009B3350"/>
    <w:rsid w:val="009E3E59"/>
    <w:rsid w:val="009E7392"/>
    <w:rsid w:val="00A03580"/>
    <w:rsid w:val="00A0526B"/>
    <w:rsid w:val="00B06931"/>
    <w:rsid w:val="00B84CC2"/>
    <w:rsid w:val="00BA5678"/>
    <w:rsid w:val="00BD3DCE"/>
    <w:rsid w:val="00C700F6"/>
    <w:rsid w:val="00CA6CCF"/>
    <w:rsid w:val="00D01319"/>
    <w:rsid w:val="00D378C3"/>
    <w:rsid w:val="00D6008B"/>
    <w:rsid w:val="00DD0ECE"/>
    <w:rsid w:val="00E20E2E"/>
    <w:rsid w:val="00E4054E"/>
    <w:rsid w:val="00E67718"/>
    <w:rsid w:val="00EA125C"/>
    <w:rsid w:val="00F01BBB"/>
    <w:rsid w:val="00F33E43"/>
    <w:rsid w:val="00F45389"/>
    <w:rsid w:val="00FC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37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461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20E2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20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List Paragraph"/>
    <w:basedOn w:val="a"/>
    <w:uiPriority w:val="34"/>
    <w:qFormat/>
    <w:rsid w:val="00E4054E"/>
    <w:pPr>
      <w:spacing w:after="160" w:line="256" w:lineRule="auto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ychevka.admin-smole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chevka.admin-smolensk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</cp:lastModifiedBy>
  <cp:revision>18</cp:revision>
  <dcterms:created xsi:type="dcterms:W3CDTF">2024-06-14T07:06:00Z</dcterms:created>
  <dcterms:modified xsi:type="dcterms:W3CDTF">2024-10-25T08:28:00Z</dcterms:modified>
</cp:coreProperties>
</file>