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2</w:t>
      </w:r>
      <w:r w:rsidR="001F78B7">
        <w:rPr>
          <w:b/>
          <w:sz w:val="28"/>
          <w:szCs w:val="28"/>
          <w:u w:val="single"/>
        </w:rPr>
        <w:t>3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10266B">
        <w:rPr>
          <w:b/>
          <w:sz w:val="28"/>
          <w:szCs w:val="28"/>
          <w:u w:val="single"/>
        </w:rPr>
        <w:t>2</w:t>
      </w:r>
      <w:r w:rsidR="003569C6">
        <w:rPr>
          <w:b/>
          <w:sz w:val="28"/>
          <w:szCs w:val="28"/>
          <w:u w:val="single"/>
        </w:rPr>
        <w:t>0</w:t>
      </w:r>
    </w:p>
    <w:p w:rsidR="0017202D" w:rsidRPr="00877EA9" w:rsidRDefault="0017202D" w:rsidP="0017202D">
      <w:pPr>
        <w:ind w:firstLine="709"/>
        <w:jc w:val="both"/>
        <w:rPr>
          <w:sz w:val="28"/>
          <w:szCs w:val="28"/>
        </w:rPr>
      </w:pPr>
    </w:p>
    <w:p w:rsidR="00D623ED" w:rsidRDefault="00D623ED" w:rsidP="00D623ED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D623ED" w:rsidRDefault="00D623ED" w:rsidP="00D623ED">
      <w:pPr>
        <w:tabs>
          <w:tab w:val="left" w:pos="993"/>
        </w:tabs>
        <w:jc w:val="both"/>
        <w:rPr>
          <w:sz w:val="28"/>
          <w:szCs w:val="28"/>
        </w:rPr>
      </w:pPr>
    </w:p>
    <w:p w:rsidR="00D623ED" w:rsidRDefault="00D623ED" w:rsidP="00D623ED">
      <w:pPr>
        <w:tabs>
          <w:tab w:val="left" w:pos="993"/>
        </w:tabs>
        <w:jc w:val="both"/>
        <w:rPr>
          <w:sz w:val="28"/>
          <w:szCs w:val="28"/>
        </w:rPr>
      </w:pP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на использование земель или земельного участка, находящихся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участках, находящихся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D623ED" w:rsidRDefault="00D623ED" w:rsidP="00D623ED">
      <w:pPr>
        <w:tabs>
          <w:tab w:val="left" w:pos="993"/>
        </w:tabs>
        <w:jc w:val="both"/>
        <w:rPr>
          <w:sz w:val="28"/>
          <w:szCs w:val="28"/>
        </w:rPr>
      </w:pP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D623ED" w:rsidRPr="00330E35" w:rsidRDefault="00D623ED" w:rsidP="00D623E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D623ED" w:rsidRPr="00330E35" w:rsidRDefault="00D623ED" w:rsidP="00D623E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D623ED" w:rsidRDefault="00D623ED" w:rsidP="00D623ED">
      <w:pPr>
        <w:tabs>
          <w:tab w:val="left" w:pos="993"/>
        </w:tabs>
        <w:jc w:val="both"/>
        <w:rPr>
          <w:sz w:val="28"/>
          <w:szCs w:val="28"/>
        </w:rPr>
      </w:pP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Крыленко</w:t>
      </w:r>
      <w:r w:rsidRPr="00F866D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</w:t>
      </w:r>
      <w:r w:rsidRPr="00F866D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49 (кадастровый номер земельного участка 67:19:0010163:22),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817 (восемьсот семнадцать)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67:19:0010163, 67:19:0010172;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F866D8">
        <w:rPr>
          <w:sz w:val="28"/>
          <w:szCs w:val="28"/>
        </w:rPr>
        <w:t xml:space="preserve">ул. </w:t>
      </w:r>
      <w:r>
        <w:rPr>
          <w:sz w:val="28"/>
          <w:szCs w:val="28"/>
        </w:rPr>
        <w:t>Достоевского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44 (кадастровый номер земельного участка 67:19:0010170:18),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1634 (одна тысяча шестьсот тридцать четыре)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67:19:0010169, 67:19:0010170;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                                          ул. Интернациональная, д. 69 (кадастровый номер земельного участка 67:19:0010141:11),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2714 (две тысячи семьсот четырнадцать)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67:19:0010143, 67:19:0010164, 67:19:0010142, 67:19:0010165, 67:19:0010166;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Ленина, д. 14 (кадастровый номер земельного участка 67:19:0010145:10),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1169 (одна тысяча сто шестьдесят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 </w:t>
      </w:r>
      <w:r w:rsidRPr="00DC20C8">
        <w:rPr>
          <w:sz w:val="28"/>
          <w:szCs w:val="28"/>
        </w:rPr>
        <w:t>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67:19:0010143, 67:19:0010145, 67:19:0010144, 67:19:0010162, 67:19:0010163;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Луначарского,   д. 34 (кадастровый номер земельного участка 67:19:0010143:10),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2078 (две тысячи семьдесят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 w:rsidRPr="00DC20C8">
        <w:rPr>
          <w:sz w:val="28"/>
          <w:szCs w:val="28"/>
        </w:rPr>
        <w:lastRenderedPageBreak/>
        <w:t>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67:19:0010143, 67:19:0010142;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Мелиораторов, д. 5 (кадастровый номер земельного участка 67:19:0010219:3),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209 (двести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67:19:0010217;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 xml:space="preserve">г. Сычевка, ул. Набережная Вазузы, д. 8А (кадастровый номер земельного участка 67:19:0010139:9),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191 (сто девяносто один)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67:19:0010139, 67:19:0010124;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 xml:space="preserve">г. Сычевка, ул. Пушкина, д. 15 (кадастровый номер земельного участка 67:19:0010172:17),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1373 (одна тысяча триста семьдесят три)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67:19:0010172, 67:19:0010171;</w:t>
      </w:r>
    </w:p>
    <w:p w:rsidR="00D623ED" w:rsidRDefault="00D623ED" w:rsidP="00D6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 xml:space="preserve">г. Сычевка, ул. Саратовская, д. 1 (кадастровый номер земельного участка 67:19:0010237:8),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1052 (одна тысяча пятьдесят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67:19:0010236;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 xml:space="preserve">г. Сычевка, ул. Свободная,              д. 110А (кадастровый номер земельного участка 67:19:0010233:14),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3424 (три тысячи четыреста двадцать четыре)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</w:t>
      </w:r>
      <w:r w:rsidRPr="00DC20C8">
        <w:rPr>
          <w:sz w:val="28"/>
          <w:szCs w:val="28"/>
        </w:rPr>
        <w:t>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67:19:0010233, 67:19:0010232, 67:19:0010235.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трассы газопровода через автодорогу </w:t>
      </w:r>
      <w:r>
        <w:rPr>
          <w:sz w:val="28"/>
          <w:szCs w:val="28"/>
        </w:rPr>
        <w:t xml:space="preserve">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 не нарушая асфальтовое покрытие.</w:t>
      </w:r>
    </w:p>
    <w:p w:rsidR="00D623ED" w:rsidRPr="00774C2B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действия разрешения, указанного в пункте 1 настоящего постановления, - 11 месяцев, начиная с  23.03.2023 г.</w:t>
      </w:r>
    </w:p>
    <w:p w:rsidR="00D623ED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D623ED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D623ED" w:rsidRPr="00F640A1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D623ED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D623ED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623ED" w:rsidRPr="00B16AA6" w:rsidRDefault="00D623ED" w:rsidP="00D62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EE20ED" w:rsidRDefault="00EE20ED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7202D" w:rsidRDefault="0017202D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C5" w:rsidRDefault="00296CC5" w:rsidP="00FA6D0B">
      <w:r>
        <w:separator/>
      </w:r>
    </w:p>
  </w:endnote>
  <w:endnote w:type="continuationSeparator" w:id="1">
    <w:p w:rsidR="00296CC5" w:rsidRDefault="00296C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C5" w:rsidRDefault="00296CC5" w:rsidP="00FA6D0B">
      <w:r>
        <w:separator/>
      </w:r>
    </w:p>
  </w:footnote>
  <w:footnote w:type="continuationSeparator" w:id="1">
    <w:p w:rsidR="00296CC5" w:rsidRDefault="00296C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069D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623ED">
            <w:rPr>
              <w:noProof/>
            </w:rPr>
            <w:t>4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8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2023-03-29T11:28:00Z</cp:lastPrinted>
  <dcterms:created xsi:type="dcterms:W3CDTF">2023-03-29T11:11:00Z</dcterms:created>
  <dcterms:modified xsi:type="dcterms:W3CDTF">2023-03-29T11:28:00Z</dcterms:modified>
</cp:coreProperties>
</file>