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58E" w:rsidRDefault="00A6258E" w:rsidP="009E3166">
      <w:pPr>
        <w:rPr>
          <w:rFonts w:ascii="Arial" w:hAnsi="Arial" w:cs="Arial"/>
          <w:b/>
          <w:sz w:val="28"/>
          <w:szCs w:val="28"/>
        </w:rPr>
      </w:pPr>
    </w:p>
    <w:p w:rsidR="00A6258E" w:rsidRDefault="00A6258E" w:rsidP="00A6258E">
      <w:pPr>
        <w:jc w:val="center"/>
        <w:rPr>
          <w:rFonts w:ascii="Arial" w:hAnsi="Arial" w:cs="Arial"/>
          <w:b/>
          <w:sz w:val="28"/>
          <w:szCs w:val="28"/>
        </w:rPr>
      </w:pPr>
      <w:r w:rsidRPr="00A6258E">
        <w:rPr>
          <w:rFonts w:ascii="Arial" w:hAnsi="Arial" w:cs="Arial"/>
          <w:b/>
          <w:noProof/>
          <w:sz w:val="28"/>
          <w:szCs w:val="28"/>
        </w:rPr>
        <w:drawing>
          <wp:inline distT="0" distB="0" distL="0" distR="0">
            <wp:extent cx="754380" cy="845820"/>
            <wp:effectExtent l="19050" t="0" r="7620" b="0"/>
            <wp:docPr id="1" name="Рисунок 2" descr="http://admin.smolensk.ru/web_dis/2005/rosl/heraldic/gerb/pic/sych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admin.smolensk.ru/web_dis/2005/rosl/heraldic/gerb/pic/sychev.gif"/>
                    <pic:cNvPicPr>
                      <a:picLocks noChangeAspect="1" noChangeArrowheads="1"/>
                    </pic:cNvPicPr>
                  </pic:nvPicPr>
                  <pic:blipFill>
                    <a:blip r:embed="rId8"/>
                    <a:srcRect/>
                    <a:stretch>
                      <a:fillRect/>
                    </a:stretch>
                  </pic:blipFill>
                  <pic:spPr bwMode="auto">
                    <a:xfrm>
                      <a:off x="0" y="0"/>
                      <a:ext cx="754380" cy="845820"/>
                    </a:xfrm>
                    <a:prstGeom prst="rect">
                      <a:avLst/>
                    </a:prstGeom>
                    <a:noFill/>
                    <a:ln w="9525">
                      <a:noFill/>
                      <a:miter lim="800000"/>
                      <a:headEnd/>
                      <a:tailEnd/>
                    </a:ln>
                  </pic:spPr>
                </pic:pic>
              </a:graphicData>
            </a:graphic>
          </wp:inline>
        </w:drawing>
      </w:r>
    </w:p>
    <w:p w:rsidR="00A6258E" w:rsidRDefault="00A6258E" w:rsidP="009E3166">
      <w:pPr>
        <w:rPr>
          <w:rFonts w:ascii="Arial" w:hAnsi="Arial" w:cs="Arial"/>
          <w:b/>
          <w:sz w:val="28"/>
          <w:szCs w:val="28"/>
        </w:rPr>
      </w:pPr>
    </w:p>
    <w:p w:rsidR="00A6258E" w:rsidRDefault="00A6258E" w:rsidP="009E3166">
      <w:pPr>
        <w:rPr>
          <w:rFonts w:ascii="Arial" w:hAnsi="Arial" w:cs="Arial"/>
          <w:b/>
          <w:sz w:val="28"/>
          <w:szCs w:val="28"/>
        </w:rPr>
      </w:pPr>
    </w:p>
    <w:p w:rsidR="00A6258E" w:rsidRDefault="00A6258E" w:rsidP="00A6258E">
      <w:pPr>
        <w:jc w:val="center"/>
        <w:rPr>
          <w:sz w:val="28"/>
          <w:szCs w:val="28"/>
        </w:rPr>
      </w:pPr>
      <w:r>
        <w:rPr>
          <w:sz w:val="28"/>
          <w:szCs w:val="28"/>
        </w:rPr>
        <w:t>СЫЧЕВСКАЯ ОКРУЖНАЯ ДУМА</w:t>
      </w:r>
    </w:p>
    <w:p w:rsidR="00A6258E" w:rsidRDefault="00A6258E" w:rsidP="00883976">
      <w:pPr>
        <w:rPr>
          <w:sz w:val="28"/>
          <w:szCs w:val="28"/>
        </w:rPr>
      </w:pPr>
    </w:p>
    <w:p w:rsidR="00A6258E" w:rsidRDefault="00A6258E" w:rsidP="00A6258E">
      <w:pPr>
        <w:jc w:val="center"/>
        <w:rPr>
          <w:sz w:val="28"/>
          <w:szCs w:val="28"/>
        </w:rPr>
      </w:pPr>
      <w:r>
        <w:rPr>
          <w:sz w:val="28"/>
          <w:szCs w:val="28"/>
        </w:rPr>
        <w:t>РЕШЕНИЕ</w:t>
      </w:r>
    </w:p>
    <w:p w:rsidR="00A6258E" w:rsidRDefault="00A6258E" w:rsidP="00A6258E">
      <w:pPr>
        <w:jc w:val="center"/>
        <w:rPr>
          <w:sz w:val="28"/>
          <w:szCs w:val="28"/>
        </w:rPr>
      </w:pPr>
    </w:p>
    <w:p w:rsidR="00A6258E" w:rsidRPr="00B910F2" w:rsidRDefault="00A6258E" w:rsidP="00883976">
      <w:pPr>
        <w:rPr>
          <w:sz w:val="28"/>
          <w:szCs w:val="28"/>
        </w:rPr>
      </w:pPr>
    </w:p>
    <w:p w:rsidR="00A6258E" w:rsidRDefault="00A6258E" w:rsidP="009E3166">
      <w:pPr>
        <w:rPr>
          <w:sz w:val="28"/>
          <w:szCs w:val="28"/>
        </w:rPr>
      </w:pPr>
      <w:r>
        <w:rPr>
          <w:sz w:val="28"/>
          <w:szCs w:val="28"/>
        </w:rPr>
        <w:t xml:space="preserve">от </w:t>
      </w:r>
      <w:r w:rsidR="00883976">
        <w:rPr>
          <w:sz w:val="28"/>
          <w:szCs w:val="28"/>
        </w:rPr>
        <w:t>25 марта</w:t>
      </w:r>
      <w:r>
        <w:rPr>
          <w:sz w:val="28"/>
          <w:szCs w:val="28"/>
        </w:rPr>
        <w:t xml:space="preserve"> 2026</w:t>
      </w:r>
      <w:r w:rsidRPr="00B910F2">
        <w:rPr>
          <w:sz w:val="28"/>
          <w:szCs w:val="28"/>
        </w:rPr>
        <w:t xml:space="preserve"> года                                                             </w:t>
      </w:r>
      <w:r>
        <w:rPr>
          <w:sz w:val="28"/>
          <w:szCs w:val="28"/>
        </w:rPr>
        <w:t xml:space="preserve">                                №</w:t>
      </w:r>
      <w:r w:rsidR="00883976">
        <w:rPr>
          <w:sz w:val="28"/>
          <w:szCs w:val="28"/>
        </w:rPr>
        <w:t xml:space="preserve"> 15</w:t>
      </w:r>
    </w:p>
    <w:p w:rsidR="00A6258E" w:rsidRDefault="00A6258E" w:rsidP="00883976">
      <w:pPr>
        <w:rPr>
          <w:sz w:val="28"/>
          <w:szCs w:val="28"/>
        </w:rPr>
      </w:pPr>
      <w:r>
        <w:rPr>
          <w:sz w:val="28"/>
          <w:szCs w:val="28"/>
        </w:rPr>
        <w:t xml:space="preserve"> </w:t>
      </w:r>
      <w:r w:rsidR="00267F3E">
        <w:rPr>
          <w:sz w:val="28"/>
          <w:szCs w:val="28"/>
        </w:rPr>
        <w:t xml:space="preserve">    </w:t>
      </w:r>
      <w:r w:rsidR="00896273">
        <w:rPr>
          <w:sz w:val="28"/>
          <w:szCs w:val="28"/>
        </w:rPr>
        <w:t xml:space="preserve">     </w:t>
      </w:r>
    </w:p>
    <w:p w:rsidR="00883976" w:rsidRPr="00D84096" w:rsidRDefault="00883976" w:rsidP="00883976">
      <w:pPr>
        <w:rPr>
          <w:sz w:val="28"/>
          <w:szCs w:val="28"/>
        </w:rPr>
      </w:pPr>
    </w:p>
    <w:tbl>
      <w:tblPr>
        <w:tblW w:w="0" w:type="auto"/>
        <w:tblLayout w:type="fixed"/>
        <w:tblLook w:val="04A0"/>
      </w:tblPr>
      <w:tblGrid>
        <w:gridCol w:w="10173"/>
      </w:tblGrid>
      <w:tr w:rsidR="00CB0929" w:rsidRPr="001C4394" w:rsidTr="00883976">
        <w:trPr>
          <w:trHeight w:val="1871"/>
        </w:trPr>
        <w:tc>
          <w:tcPr>
            <w:tcW w:w="10173" w:type="dxa"/>
            <w:hideMark/>
          </w:tcPr>
          <w:p w:rsidR="00CB0929" w:rsidRDefault="00762750" w:rsidP="00883976">
            <w:pPr>
              <w:pStyle w:val="af9"/>
              <w:rPr>
                <w:b/>
                <w:sz w:val="28"/>
                <w:szCs w:val="28"/>
              </w:rPr>
            </w:pPr>
            <w:r w:rsidRPr="00883976">
              <w:rPr>
                <w:b/>
                <w:sz w:val="28"/>
                <w:szCs w:val="28"/>
              </w:rPr>
              <w:t>Об утверждении Положения о представительских расходах и иных расходах, связанных с представительской деятельностью органов местного самоуправления муниципального образования «</w:t>
            </w:r>
            <w:r w:rsidR="00883976">
              <w:rPr>
                <w:b/>
                <w:sz w:val="28"/>
                <w:szCs w:val="28"/>
              </w:rPr>
              <w:t xml:space="preserve">Сычевский </w:t>
            </w:r>
            <w:r w:rsidRPr="00883976">
              <w:rPr>
                <w:b/>
                <w:sz w:val="28"/>
                <w:szCs w:val="28"/>
              </w:rPr>
              <w:t xml:space="preserve">муниципальный округ» Смоленской области </w:t>
            </w:r>
          </w:p>
          <w:p w:rsidR="00883976" w:rsidRPr="00883976" w:rsidRDefault="00883976" w:rsidP="00883976">
            <w:pPr>
              <w:pStyle w:val="af9"/>
              <w:rPr>
                <w:b/>
                <w:sz w:val="28"/>
                <w:szCs w:val="28"/>
              </w:rPr>
            </w:pPr>
          </w:p>
        </w:tc>
      </w:tr>
    </w:tbl>
    <w:p w:rsidR="00762750" w:rsidRPr="00762750" w:rsidRDefault="00883976" w:rsidP="00883976">
      <w:pPr>
        <w:pStyle w:val="formattext"/>
        <w:spacing w:before="0" w:beforeAutospacing="0" w:after="0" w:afterAutospacing="0"/>
        <w:jc w:val="both"/>
        <w:rPr>
          <w:sz w:val="28"/>
          <w:szCs w:val="28"/>
        </w:rPr>
      </w:pPr>
      <w:r>
        <w:rPr>
          <w:sz w:val="28"/>
          <w:szCs w:val="28"/>
        </w:rPr>
        <w:t xml:space="preserve">      </w:t>
      </w:r>
      <w:r w:rsidR="00762750" w:rsidRPr="002A69DA">
        <w:rPr>
          <w:sz w:val="28"/>
          <w:szCs w:val="28"/>
        </w:rPr>
        <w:t xml:space="preserve">Руководствуясь пунктом </w:t>
      </w:r>
      <w:r w:rsidR="00D84096">
        <w:rPr>
          <w:sz w:val="28"/>
          <w:szCs w:val="28"/>
        </w:rPr>
        <w:t>7</w:t>
      </w:r>
      <w:r w:rsidR="00762750" w:rsidRPr="00E82AB8">
        <w:rPr>
          <w:sz w:val="28"/>
          <w:szCs w:val="28"/>
        </w:rPr>
        <w:t xml:space="preserve"> части </w:t>
      </w:r>
      <w:r w:rsidR="00D84096">
        <w:rPr>
          <w:sz w:val="28"/>
          <w:szCs w:val="28"/>
        </w:rPr>
        <w:t>16</w:t>
      </w:r>
      <w:r w:rsidR="00762750" w:rsidRPr="00E82AB8">
        <w:rPr>
          <w:sz w:val="28"/>
          <w:szCs w:val="28"/>
        </w:rPr>
        <w:t xml:space="preserve"> статьи 3</w:t>
      </w:r>
      <w:r w:rsidR="00D84096">
        <w:rPr>
          <w:sz w:val="28"/>
          <w:szCs w:val="28"/>
        </w:rPr>
        <w:t>3</w:t>
      </w:r>
      <w:r w:rsidR="00762750" w:rsidRPr="002A69DA">
        <w:rPr>
          <w:sz w:val="28"/>
          <w:szCs w:val="28"/>
        </w:rPr>
        <w:t xml:space="preserve"> Федерального закона от </w:t>
      </w:r>
      <w:r w:rsidR="00D84096">
        <w:rPr>
          <w:sz w:val="28"/>
          <w:szCs w:val="28"/>
        </w:rPr>
        <w:t>20</w:t>
      </w:r>
      <w:r w:rsidR="00762750" w:rsidRPr="002A69DA">
        <w:rPr>
          <w:sz w:val="28"/>
          <w:szCs w:val="28"/>
        </w:rPr>
        <w:t>.</w:t>
      </w:r>
      <w:r w:rsidR="00D84096">
        <w:rPr>
          <w:sz w:val="28"/>
          <w:szCs w:val="28"/>
        </w:rPr>
        <w:t>03</w:t>
      </w:r>
      <w:r w:rsidR="00762750" w:rsidRPr="002A69DA">
        <w:rPr>
          <w:sz w:val="28"/>
          <w:szCs w:val="28"/>
        </w:rPr>
        <w:t>.20</w:t>
      </w:r>
      <w:r w:rsidR="00D84096">
        <w:rPr>
          <w:sz w:val="28"/>
          <w:szCs w:val="28"/>
        </w:rPr>
        <w:t>25</w:t>
      </w:r>
      <w:r w:rsidR="00762750" w:rsidRPr="002A69DA">
        <w:rPr>
          <w:sz w:val="28"/>
          <w:szCs w:val="28"/>
        </w:rPr>
        <w:t xml:space="preserve"> №</w:t>
      </w:r>
      <w:r w:rsidR="00D84096">
        <w:rPr>
          <w:sz w:val="28"/>
          <w:szCs w:val="28"/>
        </w:rPr>
        <w:t>33</w:t>
      </w:r>
      <w:r w:rsidR="00762750" w:rsidRPr="002A69DA">
        <w:rPr>
          <w:sz w:val="28"/>
          <w:szCs w:val="28"/>
        </w:rPr>
        <w:t xml:space="preserve">-ФЗ «Об общих принципах организации местного самоуправления в </w:t>
      </w:r>
      <w:r w:rsidR="00D84096">
        <w:rPr>
          <w:sz w:val="28"/>
          <w:szCs w:val="28"/>
        </w:rPr>
        <w:t>единой системе публичной власти</w:t>
      </w:r>
      <w:r w:rsidR="00762750" w:rsidRPr="002A69DA">
        <w:rPr>
          <w:sz w:val="28"/>
          <w:szCs w:val="28"/>
        </w:rPr>
        <w:t xml:space="preserve">», пунктами 1, 2 статьи </w:t>
      </w:r>
      <w:r w:rsidR="00E82AB8">
        <w:rPr>
          <w:sz w:val="28"/>
          <w:szCs w:val="28"/>
        </w:rPr>
        <w:t xml:space="preserve"> </w:t>
      </w:r>
      <w:r w:rsidR="00762750" w:rsidRPr="002A69DA">
        <w:rPr>
          <w:sz w:val="28"/>
          <w:szCs w:val="28"/>
        </w:rPr>
        <w:t xml:space="preserve">264 Налогового кодекса Российской Федерации, </w:t>
      </w:r>
      <w:r w:rsidR="00762750" w:rsidRPr="00CF7D59">
        <w:rPr>
          <w:sz w:val="28"/>
          <w:szCs w:val="28"/>
        </w:rPr>
        <w:t>Уставом муниципального образования «</w:t>
      </w:r>
      <w:r w:rsidR="00A6258E">
        <w:rPr>
          <w:sz w:val="28"/>
          <w:szCs w:val="28"/>
        </w:rPr>
        <w:t xml:space="preserve">Сычевский </w:t>
      </w:r>
      <w:r w:rsidR="00762750" w:rsidRPr="00CF7D59">
        <w:rPr>
          <w:sz w:val="28"/>
          <w:szCs w:val="28"/>
        </w:rPr>
        <w:t>муниципальный округ» Смоленской области, в целях упорядочения представительских и иных расходов, связанных с проведением органами местного самоуправления муниципального образования «</w:t>
      </w:r>
      <w:r w:rsidR="00A6258E">
        <w:rPr>
          <w:sz w:val="28"/>
          <w:szCs w:val="28"/>
        </w:rPr>
        <w:t xml:space="preserve">Сычевский </w:t>
      </w:r>
      <w:r w:rsidR="00762750" w:rsidRPr="00CF7D59">
        <w:rPr>
          <w:sz w:val="28"/>
          <w:szCs w:val="28"/>
        </w:rPr>
        <w:t>муниципальный округ» Смоленской области общественно-полезных и социально-значимых мероприятий</w:t>
      </w:r>
      <w:r w:rsidR="00A6258E">
        <w:rPr>
          <w:sz w:val="28"/>
          <w:szCs w:val="28"/>
        </w:rPr>
        <w:t>,</w:t>
      </w:r>
      <w:r w:rsidR="00762750" w:rsidRPr="00CF7D59">
        <w:t xml:space="preserve">    </w:t>
      </w:r>
      <w:r w:rsidR="00A6258E">
        <w:rPr>
          <w:sz w:val="28"/>
          <w:szCs w:val="28"/>
        </w:rPr>
        <w:t>Сычевская окружная Дума</w:t>
      </w:r>
      <w:r w:rsidR="00762750" w:rsidRPr="00762750">
        <w:rPr>
          <w:sz w:val="28"/>
          <w:szCs w:val="28"/>
        </w:rPr>
        <w:t xml:space="preserve">    </w:t>
      </w:r>
    </w:p>
    <w:p w:rsidR="00762750" w:rsidRDefault="00762750" w:rsidP="00762750">
      <w:pPr>
        <w:pStyle w:val="formattext"/>
        <w:spacing w:before="0" w:beforeAutospacing="0" w:after="0" w:afterAutospacing="0"/>
        <w:ind w:firstLine="708"/>
        <w:jc w:val="both"/>
      </w:pPr>
    </w:p>
    <w:p w:rsidR="00762750" w:rsidRPr="00EF1F4F" w:rsidRDefault="00762750" w:rsidP="00762750">
      <w:pPr>
        <w:pStyle w:val="formattext"/>
        <w:spacing w:before="0" w:beforeAutospacing="0" w:after="0" w:afterAutospacing="0"/>
        <w:ind w:firstLine="708"/>
        <w:jc w:val="both"/>
        <w:rPr>
          <w:sz w:val="28"/>
          <w:szCs w:val="28"/>
        </w:rPr>
      </w:pPr>
      <w:r w:rsidRPr="00EF1F4F">
        <w:t xml:space="preserve">    </w:t>
      </w:r>
      <w:r w:rsidRPr="00EF1F4F">
        <w:rPr>
          <w:sz w:val="28"/>
          <w:szCs w:val="28"/>
        </w:rPr>
        <w:t>РЕШИЛ</w:t>
      </w:r>
      <w:r w:rsidR="00A6258E">
        <w:rPr>
          <w:sz w:val="28"/>
          <w:szCs w:val="28"/>
        </w:rPr>
        <w:t>А</w:t>
      </w:r>
      <w:r w:rsidRPr="00EF1F4F">
        <w:rPr>
          <w:sz w:val="28"/>
          <w:szCs w:val="28"/>
        </w:rPr>
        <w:t>:</w:t>
      </w:r>
    </w:p>
    <w:p w:rsidR="00762750" w:rsidRPr="00EF1F4F" w:rsidRDefault="00762750" w:rsidP="00762750">
      <w:pPr>
        <w:pStyle w:val="formattext"/>
        <w:spacing w:before="0" w:beforeAutospacing="0" w:after="0" w:afterAutospacing="0"/>
        <w:ind w:firstLine="708"/>
        <w:jc w:val="both"/>
        <w:rPr>
          <w:sz w:val="28"/>
          <w:szCs w:val="28"/>
        </w:rPr>
      </w:pPr>
    </w:p>
    <w:p w:rsidR="00762750" w:rsidRPr="00EF1F4F" w:rsidRDefault="00762750" w:rsidP="00762750">
      <w:pPr>
        <w:pStyle w:val="formattext"/>
        <w:spacing w:before="0" w:beforeAutospacing="0" w:after="0" w:afterAutospacing="0"/>
        <w:ind w:firstLine="708"/>
        <w:jc w:val="both"/>
        <w:rPr>
          <w:sz w:val="28"/>
          <w:szCs w:val="28"/>
        </w:rPr>
      </w:pPr>
      <w:r w:rsidRPr="00EF1F4F">
        <w:rPr>
          <w:sz w:val="28"/>
          <w:szCs w:val="28"/>
        </w:rPr>
        <w:t>1</w:t>
      </w:r>
      <w:r w:rsidRPr="002A69DA">
        <w:rPr>
          <w:sz w:val="28"/>
          <w:szCs w:val="28"/>
        </w:rPr>
        <w:t xml:space="preserve">. Утвердить </w:t>
      </w:r>
      <w:r>
        <w:rPr>
          <w:sz w:val="28"/>
        </w:rPr>
        <w:t>Положение</w:t>
      </w:r>
      <w:r w:rsidRPr="002A69DA">
        <w:rPr>
          <w:sz w:val="28"/>
        </w:rPr>
        <w:t xml:space="preserve"> о представительских расходах и иных расходах, связанных с </w:t>
      </w:r>
      <w:r>
        <w:rPr>
          <w:sz w:val="28"/>
        </w:rPr>
        <w:t>представительской деятельностью органов местного самоуправления муниципального образования «</w:t>
      </w:r>
      <w:r w:rsidR="00A6258E">
        <w:rPr>
          <w:sz w:val="28"/>
        </w:rPr>
        <w:t xml:space="preserve">Сычевский </w:t>
      </w:r>
      <w:r w:rsidRPr="002A69DA">
        <w:rPr>
          <w:sz w:val="28"/>
        </w:rPr>
        <w:t>муниципальн</w:t>
      </w:r>
      <w:r>
        <w:rPr>
          <w:sz w:val="28"/>
        </w:rPr>
        <w:t>ый</w:t>
      </w:r>
      <w:r w:rsidRPr="002A69DA">
        <w:rPr>
          <w:sz w:val="28"/>
        </w:rPr>
        <w:t xml:space="preserve"> округ</w:t>
      </w:r>
      <w:r>
        <w:rPr>
          <w:sz w:val="28"/>
        </w:rPr>
        <w:t>» Смоленской области</w:t>
      </w:r>
      <w:r w:rsidRPr="002A69DA">
        <w:rPr>
          <w:sz w:val="28"/>
        </w:rPr>
        <w:t xml:space="preserve"> </w:t>
      </w:r>
      <w:r w:rsidRPr="002A69DA">
        <w:rPr>
          <w:sz w:val="28"/>
          <w:szCs w:val="28"/>
        </w:rPr>
        <w:t xml:space="preserve">согласно приложению к настоящему решению. </w:t>
      </w:r>
    </w:p>
    <w:p w:rsidR="00762750" w:rsidRPr="00CF7D59" w:rsidRDefault="00762750" w:rsidP="00762750">
      <w:pPr>
        <w:autoSpaceDE w:val="0"/>
        <w:autoSpaceDN w:val="0"/>
        <w:adjustRightInd w:val="0"/>
        <w:ind w:firstLine="708"/>
        <w:jc w:val="both"/>
        <w:rPr>
          <w:sz w:val="28"/>
          <w:szCs w:val="28"/>
        </w:rPr>
      </w:pPr>
      <w:r w:rsidRPr="00CF7D59">
        <w:rPr>
          <w:sz w:val="28"/>
          <w:szCs w:val="28"/>
        </w:rPr>
        <w:t>2. Разместить настоящее решение на официальном сайте Администрации муниципального образования «</w:t>
      </w:r>
      <w:r w:rsidR="00A6258E">
        <w:rPr>
          <w:sz w:val="28"/>
          <w:szCs w:val="28"/>
        </w:rPr>
        <w:t xml:space="preserve">Сычевский </w:t>
      </w:r>
      <w:r w:rsidRPr="00CF7D59">
        <w:rPr>
          <w:sz w:val="28"/>
          <w:szCs w:val="28"/>
        </w:rPr>
        <w:t>муниципальный округ» Смоленской области в информационно-телекоммуникационной сети «Интернет».</w:t>
      </w:r>
    </w:p>
    <w:p w:rsidR="00D84096" w:rsidRDefault="00762750" w:rsidP="00883976">
      <w:pPr>
        <w:pStyle w:val="formattext"/>
        <w:spacing w:before="0" w:beforeAutospacing="0" w:after="0" w:afterAutospacing="0"/>
        <w:ind w:firstLine="708"/>
        <w:jc w:val="both"/>
        <w:rPr>
          <w:i/>
          <w:sz w:val="28"/>
          <w:szCs w:val="28"/>
        </w:rPr>
      </w:pPr>
      <w:r w:rsidRPr="00CF7D59">
        <w:rPr>
          <w:sz w:val="28"/>
          <w:szCs w:val="28"/>
        </w:rPr>
        <w:t xml:space="preserve">3. Решение вступает в силу со дня его </w:t>
      </w:r>
      <w:r w:rsidR="00E82AB8">
        <w:rPr>
          <w:sz w:val="28"/>
          <w:szCs w:val="28"/>
        </w:rPr>
        <w:t>принятия</w:t>
      </w:r>
      <w:r w:rsidRPr="00762750">
        <w:rPr>
          <w:i/>
          <w:sz w:val="28"/>
          <w:szCs w:val="28"/>
        </w:rPr>
        <w:t>.</w:t>
      </w:r>
    </w:p>
    <w:p w:rsidR="00883976" w:rsidRDefault="00883976" w:rsidP="00883976">
      <w:pPr>
        <w:pStyle w:val="formattext"/>
        <w:spacing w:before="0" w:beforeAutospacing="0" w:after="0" w:afterAutospacing="0"/>
        <w:ind w:firstLine="708"/>
        <w:jc w:val="both"/>
        <w:rPr>
          <w:i/>
          <w:sz w:val="28"/>
          <w:szCs w:val="28"/>
        </w:rPr>
      </w:pPr>
    </w:p>
    <w:p w:rsidR="00883976" w:rsidRPr="00883976" w:rsidRDefault="00883976" w:rsidP="00883976">
      <w:pPr>
        <w:pStyle w:val="formattext"/>
        <w:spacing w:before="0" w:beforeAutospacing="0" w:after="0" w:afterAutospacing="0"/>
        <w:ind w:firstLine="708"/>
        <w:jc w:val="both"/>
        <w:rPr>
          <w:i/>
          <w:sz w:val="28"/>
          <w:szCs w:val="28"/>
        </w:rPr>
      </w:pPr>
    </w:p>
    <w:tbl>
      <w:tblPr>
        <w:tblW w:w="10206" w:type="dxa"/>
        <w:tblInd w:w="108" w:type="dxa"/>
        <w:tblLayout w:type="fixed"/>
        <w:tblLook w:val="0000"/>
      </w:tblPr>
      <w:tblGrid>
        <w:gridCol w:w="4649"/>
        <w:gridCol w:w="5557"/>
      </w:tblGrid>
      <w:tr w:rsidR="00762750" w:rsidRPr="00CF7D59" w:rsidTr="006E7FDD">
        <w:trPr>
          <w:trHeight w:val="776"/>
        </w:trPr>
        <w:tc>
          <w:tcPr>
            <w:tcW w:w="4649" w:type="dxa"/>
          </w:tcPr>
          <w:p w:rsidR="00762750" w:rsidRPr="00CF7D59" w:rsidRDefault="00762750" w:rsidP="00C44FB9">
            <w:pPr>
              <w:ind w:left="-108"/>
              <w:jc w:val="both"/>
              <w:rPr>
                <w:sz w:val="28"/>
                <w:szCs w:val="28"/>
              </w:rPr>
            </w:pPr>
            <w:r w:rsidRPr="00CF7D59">
              <w:rPr>
                <w:sz w:val="28"/>
                <w:szCs w:val="28"/>
              </w:rPr>
              <w:t xml:space="preserve">Председатель </w:t>
            </w:r>
          </w:p>
          <w:p w:rsidR="00762750" w:rsidRPr="00CF7D59" w:rsidRDefault="00A6258E" w:rsidP="00C44FB9">
            <w:pPr>
              <w:ind w:left="-108"/>
              <w:jc w:val="both"/>
              <w:rPr>
                <w:sz w:val="28"/>
                <w:szCs w:val="28"/>
              </w:rPr>
            </w:pPr>
            <w:r>
              <w:rPr>
                <w:sz w:val="28"/>
                <w:szCs w:val="28"/>
              </w:rPr>
              <w:t>Сычевской окружной Думы</w:t>
            </w:r>
          </w:p>
          <w:p w:rsidR="00762750" w:rsidRPr="00CF7D59" w:rsidRDefault="00762750" w:rsidP="00C44FB9">
            <w:pPr>
              <w:rPr>
                <w:sz w:val="24"/>
                <w:szCs w:val="24"/>
              </w:rPr>
            </w:pPr>
          </w:p>
          <w:p w:rsidR="00762750" w:rsidRPr="00CF7D59" w:rsidRDefault="00762750" w:rsidP="00A6258E">
            <w:pPr>
              <w:rPr>
                <w:sz w:val="26"/>
                <w:szCs w:val="26"/>
              </w:rPr>
            </w:pPr>
            <w:r w:rsidRPr="00CF7D59">
              <w:rPr>
                <w:sz w:val="26"/>
                <w:szCs w:val="26"/>
              </w:rPr>
              <w:t>_____________</w:t>
            </w:r>
            <w:r w:rsidR="00A6258E">
              <w:rPr>
                <w:sz w:val="28"/>
                <w:szCs w:val="28"/>
              </w:rPr>
              <w:t>Е.А.Трофимова</w:t>
            </w:r>
          </w:p>
        </w:tc>
        <w:tc>
          <w:tcPr>
            <w:tcW w:w="5557" w:type="dxa"/>
          </w:tcPr>
          <w:p w:rsidR="00762750" w:rsidRPr="00CF7D59" w:rsidRDefault="00762750" w:rsidP="004F0760">
            <w:pPr>
              <w:rPr>
                <w:sz w:val="28"/>
                <w:szCs w:val="28"/>
              </w:rPr>
            </w:pPr>
            <w:r w:rsidRPr="00CF7D59">
              <w:rPr>
                <w:sz w:val="28"/>
                <w:szCs w:val="28"/>
              </w:rPr>
              <w:t>Глава муниципального образования           «</w:t>
            </w:r>
            <w:r w:rsidR="00A6258E">
              <w:rPr>
                <w:sz w:val="28"/>
                <w:szCs w:val="28"/>
              </w:rPr>
              <w:t xml:space="preserve">Сычевский </w:t>
            </w:r>
            <w:r w:rsidRPr="00CF7D59">
              <w:rPr>
                <w:sz w:val="28"/>
                <w:szCs w:val="28"/>
              </w:rPr>
              <w:t>муниципальный округ» Смоленской области</w:t>
            </w:r>
          </w:p>
          <w:p w:rsidR="00762750" w:rsidRPr="00CF7D59" w:rsidRDefault="00762750" w:rsidP="00C44FB9">
            <w:pPr>
              <w:jc w:val="right"/>
              <w:rPr>
                <w:sz w:val="24"/>
                <w:szCs w:val="24"/>
              </w:rPr>
            </w:pPr>
          </w:p>
          <w:p w:rsidR="00762750" w:rsidRPr="00CF7D59" w:rsidRDefault="00762750" w:rsidP="00A6258E">
            <w:pPr>
              <w:ind w:left="176" w:hanging="176"/>
              <w:jc w:val="right"/>
              <w:rPr>
                <w:sz w:val="26"/>
                <w:szCs w:val="26"/>
              </w:rPr>
            </w:pPr>
            <w:r w:rsidRPr="00CF7D59">
              <w:rPr>
                <w:sz w:val="26"/>
                <w:szCs w:val="26"/>
              </w:rPr>
              <w:t xml:space="preserve">          _________________ </w:t>
            </w:r>
            <w:r w:rsidR="00A6258E">
              <w:rPr>
                <w:sz w:val="26"/>
                <w:szCs w:val="26"/>
              </w:rPr>
              <w:t>Т.П.Васильева</w:t>
            </w:r>
            <w:r w:rsidRPr="00CF7D59">
              <w:rPr>
                <w:sz w:val="26"/>
                <w:szCs w:val="26"/>
              </w:rPr>
              <w:t xml:space="preserve"> </w:t>
            </w:r>
          </w:p>
        </w:tc>
      </w:tr>
    </w:tbl>
    <w:p w:rsidR="00A6258E" w:rsidRDefault="00A6258E" w:rsidP="00D45BBF">
      <w:pPr>
        <w:pStyle w:val="ConsPlusNormal"/>
        <w:jc w:val="right"/>
        <w:outlineLvl w:val="0"/>
        <w:rPr>
          <w:rFonts w:ascii="Times New Roman" w:hAnsi="Times New Roman" w:cs="Times New Roman"/>
          <w:sz w:val="28"/>
          <w:szCs w:val="28"/>
        </w:rPr>
      </w:pPr>
    </w:p>
    <w:p w:rsidR="00A6258E" w:rsidRDefault="00A6258E" w:rsidP="00D45BBF">
      <w:pPr>
        <w:pStyle w:val="ConsPlusNormal"/>
        <w:jc w:val="right"/>
        <w:outlineLvl w:val="0"/>
        <w:rPr>
          <w:rFonts w:ascii="Times New Roman" w:hAnsi="Times New Roman" w:cs="Times New Roman"/>
          <w:sz w:val="28"/>
          <w:szCs w:val="28"/>
        </w:rPr>
      </w:pPr>
    </w:p>
    <w:p w:rsidR="00D45BBF" w:rsidRDefault="00A6258E" w:rsidP="00A6258E">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6E7FDD">
        <w:rPr>
          <w:rFonts w:ascii="Times New Roman" w:hAnsi="Times New Roman" w:cs="Times New Roman"/>
          <w:sz w:val="28"/>
          <w:szCs w:val="28"/>
        </w:rPr>
        <w:t>Ут</w:t>
      </w:r>
      <w:r w:rsidR="00E82AB8">
        <w:rPr>
          <w:rFonts w:ascii="Times New Roman" w:hAnsi="Times New Roman" w:cs="Times New Roman"/>
          <w:sz w:val="28"/>
          <w:szCs w:val="28"/>
        </w:rPr>
        <w:t>в</w:t>
      </w:r>
      <w:r w:rsidR="00D45BBF">
        <w:rPr>
          <w:rFonts w:ascii="Times New Roman" w:hAnsi="Times New Roman" w:cs="Times New Roman"/>
          <w:sz w:val="28"/>
          <w:szCs w:val="28"/>
        </w:rPr>
        <w:t xml:space="preserve">ерждено </w:t>
      </w:r>
    </w:p>
    <w:p w:rsidR="00D45BBF" w:rsidRDefault="00A6258E" w:rsidP="00A6258E">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D45BBF">
        <w:rPr>
          <w:rFonts w:ascii="Times New Roman" w:hAnsi="Times New Roman" w:cs="Times New Roman"/>
          <w:sz w:val="28"/>
          <w:szCs w:val="28"/>
        </w:rPr>
        <w:t>решением</w:t>
      </w:r>
    </w:p>
    <w:p w:rsidR="00D45BBF" w:rsidRDefault="00A6258E" w:rsidP="00D45BB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Сычевской окружной Думы</w:t>
      </w:r>
    </w:p>
    <w:p w:rsidR="00D45BBF" w:rsidRDefault="00A6258E" w:rsidP="00A6258E">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D45BBF">
        <w:rPr>
          <w:rFonts w:ascii="Times New Roman" w:hAnsi="Times New Roman" w:cs="Times New Roman"/>
          <w:sz w:val="28"/>
          <w:szCs w:val="28"/>
        </w:rPr>
        <w:t xml:space="preserve">от  </w:t>
      </w:r>
      <w:r w:rsidR="00883976">
        <w:rPr>
          <w:rFonts w:ascii="Times New Roman" w:hAnsi="Times New Roman" w:cs="Times New Roman"/>
          <w:sz w:val="28"/>
          <w:szCs w:val="28"/>
        </w:rPr>
        <w:t>25 марта 2026 года</w:t>
      </w:r>
      <w:r w:rsidR="00D45BBF">
        <w:rPr>
          <w:rFonts w:ascii="Times New Roman" w:hAnsi="Times New Roman" w:cs="Times New Roman"/>
          <w:sz w:val="28"/>
          <w:szCs w:val="28"/>
        </w:rPr>
        <w:t xml:space="preserve">  №</w:t>
      </w:r>
      <w:r w:rsidR="00883976">
        <w:rPr>
          <w:rFonts w:ascii="Times New Roman" w:hAnsi="Times New Roman" w:cs="Times New Roman"/>
          <w:sz w:val="28"/>
          <w:szCs w:val="28"/>
        </w:rPr>
        <w:t xml:space="preserve"> 15</w:t>
      </w:r>
    </w:p>
    <w:p w:rsidR="00D45BBF" w:rsidRDefault="00D45BBF" w:rsidP="00D45BBF">
      <w:pPr>
        <w:pStyle w:val="ConsPlusNormal"/>
        <w:jc w:val="center"/>
        <w:rPr>
          <w:rFonts w:ascii="Times New Roman" w:hAnsi="Times New Roman" w:cs="Times New Roman"/>
          <w:b/>
          <w:bCs/>
          <w:sz w:val="28"/>
          <w:szCs w:val="28"/>
        </w:rPr>
      </w:pPr>
      <w:bookmarkStart w:id="0" w:name="Par35"/>
      <w:bookmarkEnd w:id="0"/>
    </w:p>
    <w:p w:rsidR="00762750" w:rsidRDefault="00762750" w:rsidP="00762750">
      <w:pPr>
        <w:jc w:val="center"/>
        <w:rPr>
          <w:b/>
          <w:bCs/>
          <w:sz w:val="28"/>
          <w:szCs w:val="28"/>
        </w:rPr>
      </w:pPr>
    </w:p>
    <w:p w:rsidR="00762750" w:rsidRDefault="00762750" w:rsidP="00762750">
      <w:pPr>
        <w:jc w:val="center"/>
        <w:rPr>
          <w:b/>
          <w:bCs/>
          <w:sz w:val="28"/>
          <w:szCs w:val="28"/>
        </w:rPr>
      </w:pPr>
      <w:r>
        <w:rPr>
          <w:b/>
          <w:bCs/>
          <w:sz w:val="28"/>
          <w:szCs w:val="28"/>
        </w:rPr>
        <w:t>ПОЛОЖЕНИЕ</w:t>
      </w:r>
    </w:p>
    <w:p w:rsidR="00762750" w:rsidRDefault="00762750" w:rsidP="00762750">
      <w:pPr>
        <w:jc w:val="center"/>
        <w:rPr>
          <w:b/>
          <w:bCs/>
          <w:sz w:val="28"/>
          <w:szCs w:val="28"/>
        </w:rPr>
      </w:pPr>
      <w:r w:rsidRPr="00174D0F">
        <w:rPr>
          <w:b/>
          <w:bCs/>
          <w:sz w:val="28"/>
          <w:szCs w:val="28"/>
        </w:rPr>
        <w:t xml:space="preserve"> о представительских расходах и иных расходах, связанных с представительской деятельностью органов местного самоуправления муниципального образования «</w:t>
      </w:r>
      <w:r w:rsidR="00A6258E">
        <w:rPr>
          <w:b/>
          <w:bCs/>
          <w:sz w:val="28"/>
          <w:szCs w:val="28"/>
        </w:rPr>
        <w:t xml:space="preserve">Сычевский </w:t>
      </w:r>
      <w:r w:rsidRPr="00174D0F">
        <w:rPr>
          <w:b/>
          <w:bCs/>
          <w:sz w:val="28"/>
          <w:szCs w:val="28"/>
        </w:rPr>
        <w:t xml:space="preserve">муниципальный округ» Смоленской области </w:t>
      </w:r>
    </w:p>
    <w:p w:rsidR="00762750" w:rsidRDefault="00762750" w:rsidP="00762750">
      <w:pPr>
        <w:jc w:val="center"/>
        <w:rPr>
          <w:b/>
          <w:bCs/>
          <w:sz w:val="28"/>
          <w:szCs w:val="28"/>
        </w:rPr>
      </w:pPr>
    </w:p>
    <w:p w:rsidR="00762750" w:rsidRPr="009D2EDF" w:rsidRDefault="00762750" w:rsidP="00762750">
      <w:pPr>
        <w:pStyle w:val="ConsPlusTitle"/>
        <w:jc w:val="center"/>
        <w:outlineLvl w:val="1"/>
        <w:rPr>
          <w:rFonts w:ascii="Times New Roman" w:hAnsi="Times New Roman"/>
          <w:b w:val="0"/>
          <w:sz w:val="28"/>
          <w:szCs w:val="28"/>
        </w:rPr>
      </w:pPr>
      <w:r>
        <w:rPr>
          <w:rFonts w:ascii="Times New Roman" w:hAnsi="Times New Roman"/>
          <w:b w:val="0"/>
          <w:sz w:val="28"/>
          <w:szCs w:val="28"/>
        </w:rPr>
        <w:t>1</w:t>
      </w:r>
      <w:r w:rsidRPr="009D2EDF">
        <w:rPr>
          <w:rFonts w:ascii="Times New Roman" w:hAnsi="Times New Roman"/>
          <w:b w:val="0"/>
          <w:sz w:val="28"/>
          <w:szCs w:val="28"/>
        </w:rPr>
        <w:t>. ОБЩИЕ ПОЛОЖЕНИЯ</w:t>
      </w:r>
    </w:p>
    <w:p w:rsidR="00762750" w:rsidRPr="009D2EDF" w:rsidRDefault="00762750" w:rsidP="00762750">
      <w:pPr>
        <w:pStyle w:val="ConsPlusNormal"/>
        <w:ind w:firstLine="540"/>
        <w:jc w:val="both"/>
        <w:rPr>
          <w:rFonts w:ascii="Times New Roman" w:hAnsi="Times New Roman" w:cs="Times New Roman"/>
          <w:sz w:val="28"/>
          <w:szCs w:val="28"/>
        </w:rPr>
      </w:pPr>
    </w:p>
    <w:p w:rsidR="00762750" w:rsidRDefault="00762750" w:rsidP="00762750">
      <w:pPr>
        <w:pStyle w:val="ConsPlusNormal"/>
        <w:ind w:firstLine="540"/>
        <w:jc w:val="both"/>
        <w:rPr>
          <w:rFonts w:ascii="Times New Roman" w:hAnsi="Times New Roman" w:cs="Times New Roman"/>
          <w:sz w:val="28"/>
          <w:szCs w:val="28"/>
        </w:rPr>
      </w:pPr>
      <w:r w:rsidRPr="009D2EDF">
        <w:rPr>
          <w:rFonts w:ascii="Times New Roman" w:hAnsi="Times New Roman" w:cs="Times New Roman"/>
          <w:sz w:val="28"/>
          <w:szCs w:val="28"/>
        </w:rPr>
        <w:t>1.1. Настоящее Положение о представительских расходах</w:t>
      </w:r>
      <w:r w:rsidRPr="0071181D">
        <w:rPr>
          <w:rFonts w:ascii="Times New Roman" w:hAnsi="Times New Roman" w:cs="Times New Roman"/>
          <w:sz w:val="28"/>
          <w:szCs w:val="28"/>
        </w:rPr>
        <w:t xml:space="preserve"> и иных расходах, связанных с представительской деятельностью</w:t>
      </w:r>
      <w:r w:rsidRPr="009D2EDF">
        <w:rPr>
          <w:rFonts w:ascii="Times New Roman" w:hAnsi="Times New Roman" w:cs="Times New Roman"/>
          <w:sz w:val="28"/>
          <w:szCs w:val="28"/>
        </w:rPr>
        <w:t xml:space="preserve"> орган</w:t>
      </w:r>
      <w:r w:rsidRPr="0071181D">
        <w:rPr>
          <w:rFonts w:ascii="Times New Roman" w:hAnsi="Times New Roman" w:cs="Times New Roman"/>
          <w:sz w:val="28"/>
          <w:szCs w:val="28"/>
        </w:rPr>
        <w:t>ов</w:t>
      </w:r>
      <w:r w:rsidRPr="009D2EDF">
        <w:rPr>
          <w:rFonts w:ascii="Times New Roman" w:hAnsi="Times New Roman" w:cs="Times New Roman"/>
          <w:sz w:val="28"/>
          <w:szCs w:val="28"/>
        </w:rPr>
        <w:t xml:space="preserve"> местного самоуправления </w:t>
      </w:r>
      <w:r w:rsidRPr="00174D0F">
        <w:rPr>
          <w:rFonts w:ascii="Times New Roman" w:hAnsi="Times New Roman" w:cs="Times New Roman"/>
          <w:sz w:val="28"/>
          <w:szCs w:val="28"/>
        </w:rPr>
        <w:t>муниципального образования «</w:t>
      </w:r>
      <w:r w:rsidR="00A6258E">
        <w:rPr>
          <w:rFonts w:ascii="Times New Roman" w:hAnsi="Times New Roman" w:cs="Times New Roman"/>
          <w:sz w:val="28"/>
          <w:szCs w:val="28"/>
        </w:rPr>
        <w:t xml:space="preserve">Сычевский </w:t>
      </w:r>
      <w:r w:rsidRPr="00174D0F">
        <w:rPr>
          <w:rFonts w:ascii="Times New Roman" w:hAnsi="Times New Roman" w:cs="Times New Roman"/>
          <w:sz w:val="28"/>
          <w:szCs w:val="28"/>
        </w:rPr>
        <w:t>муниципальный округ» Смоленской области</w:t>
      </w:r>
      <w:r w:rsidRPr="009D2EDF">
        <w:rPr>
          <w:rFonts w:ascii="Times New Roman" w:hAnsi="Times New Roman" w:cs="Times New Roman"/>
          <w:sz w:val="28"/>
          <w:szCs w:val="28"/>
        </w:rPr>
        <w:t xml:space="preserve"> (далее - Положение) </w:t>
      </w:r>
      <w:r w:rsidRPr="00B565AA">
        <w:rPr>
          <w:rFonts w:ascii="Times New Roman" w:hAnsi="Times New Roman" w:cs="Times New Roman"/>
          <w:sz w:val="28"/>
          <w:szCs w:val="28"/>
        </w:rPr>
        <w:t xml:space="preserve">устанавливает порядок </w:t>
      </w:r>
      <w:r w:rsidRPr="009D2EDF">
        <w:rPr>
          <w:rFonts w:ascii="Times New Roman" w:hAnsi="Times New Roman" w:cs="Times New Roman"/>
          <w:sz w:val="28"/>
          <w:szCs w:val="28"/>
        </w:rPr>
        <w:t xml:space="preserve">использования средств на представительские расходы </w:t>
      </w:r>
      <w:r w:rsidRPr="0071181D">
        <w:rPr>
          <w:rFonts w:ascii="Times New Roman" w:hAnsi="Times New Roman" w:cs="Times New Roman"/>
          <w:sz w:val="28"/>
          <w:szCs w:val="28"/>
        </w:rPr>
        <w:t>и иные расходы, связанные с представительской деятельностью</w:t>
      </w:r>
      <w:r w:rsidRPr="009D2EDF">
        <w:rPr>
          <w:rFonts w:ascii="Times New Roman" w:hAnsi="Times New Roman" w:cs="Times New Roman"/>
          <w:sz w:val="28"/>
          <w:szCs w:val="28"/>
        </w:rPr>
        <w:t xml:space="preserve"> орган</w:t>
      </w:r>
      <w:r w:rsidRPr="0071181D">
        <w:rPr>
          <w:rFonts w:ascii="Times New Roman" w:hAnsi="Times New Roman" w:cs="Times New Roman"/>
          <w:sz w:val="28"/>
          <w:szCs w:val="28"/>
        </w:rPr>
        <w:t>ов</w:t>
      </w:r>
      <w:r w:rsidRPr="009D2EDF">
        <w:rPr>
          <w:rFonts w:ascii="Times New Roman" w:hAnsi="Times New Roman" w:cs="Times New Roman"/>
          <w:sz w:val="28"/>
          <w:szCs w:val="28"/>
        </w:rPr>
        <w:t xml:space="preserve"> местного самоуправления </w:t>
      </w:r>
      <w:r w:rsidRPr="00174D0F">
        <w:rPr>
          <w:rFonts w:ascii="Times New Roman" w:hAnsi="Times New Roman" w:cs="Times New Roman"/>
          <w:sz w:val="28"/>
          <w:szCs w:val="28"/>
        </w:rPr>
        <w:t>муниципального образования «</w:t>
      </w:r>
      <w:r w:rsidR="00A6258E">
        <w:rPr>
          <w:rFonts w:ascii="Times New Roman" w:hAnsi="Times New Roman" w:cs="Times New Roman"/>
          <w:sz w:val="28"/>
          <w:szCs w:val="28"/>
        </w:rPr>
        <w:t xml:space="preserve">Сычевский </w:t>
      </w:r>
      <w:r w:rsidRPr="00174D0F">
        <w:rPr>
          <w:rFonts w:ascii="Times New Roman" w:hAnsi="Times New Roman" w:cs="Times New Roman"/>
          <w:sz w:val="28"/>
          <w:szCs w:val="28"/>
        </w:rPr>
        <w:t xml:space="preserve">муниципальный округ» Смоленской области </w:t>
      </w:r>
      <w:r w:rsidRPr="009D2EDF">
        <w:rPr>
          <w:rFonts w:ascii="Times New Roman" w:hAnsi="Times New Roman" w:cs="Times New Roman"/>
          <w:sz w:val="28"/>
          <w:szCs w:val="28"/>
        </w:rPr>
        <w:t>(далее - о</w:t>
      </w:r>
      <w:r>
        <w:rPr>
          <w:rFonts w:ascii="Times New Roman" w:hAnsi="Times New Roman" w:cs="Times New Roman"/>
          <w:sz w:val="28"/>
          <w:szCs w:val="28"/>
        </w:rPr>
        <w:t>рганы местного самоуправления).</w:t>
      </w:r>
    </w:p>
    <w:p w:rsidR="00762750" w:rsidRPr="00174D0F" w:rsidRDefault="00762750" w:rsidP="00762750">
      <w:pPr>
        <w:pStyle w:val="ConsPlusNormal"/>
        <w:ind w:firstLine="540"/>
        <w:jc w:val="both"/>
        <w:rPr>
          <w:rFonts w:ascii="Times New Roman" w:hAnsi="Times New Roman" w:cs="Times New Roman"/>
          <w:sz w:val="28"/>
          <w:szCs w:val="28"/>
        </w:rPr>
      </w:pPr>
      <w:r w:rsidRPr="00174D0F">
        <w:rPr>
          <w:rFonts w:ascii="Times New Roman" w:hAnsi="Times New Roman" w:cs="Times New Roman"/>
          <w:sz w:val="28"/>
          <w:szCs w:val="28"/>
        </w:rPr>
        <w:t>1.2. Основной целью осуществления таких расходов является обеспечение мероприятий по установлению сотрудничества органов местного самоуправления муниципального образования «</w:t>
      </w:r>
      <w:r w:rsidR="00A6258E">
        <w:rPr>
          <w:rFonts w:ascii="Times New Roman" w:hAnsi="Times New Roman" w:cs="Times New Roman"/>
          <w:sz w:val="28"/>
          <w:szCs w:val="28"/>
        </w:rPr>
        <w:t xml:space="preserve">Сычевский </w:t>
      </w:r>
      <w:r w:rsidRPr="00174D0F">
        <w:rPr>
          <w:rFonts w:ascii="Times New Roman" w:hAnsi="Times New Roman" w:cs="Times New Roman"/>
          <w:sz w:val="28"/>
          <w:szCs w:val="28"/>
        </w:rPr>
        <w:t>муниципальный округ» Смоленской области с другими организациями, муниципальными образованиями, представителями общественности, отдельными лицами, формирование взаимовыгодных отношений в интересах муниципального образования, эффективное решение вопросов местного значения, создание положительного имиджа, чествование юридических и физических лиц.</w:t>
      </w:r>
    </w:p>
    <w:p w:rsidR="00762750" w:rsidRPr="00174D0F" w:rsidRDefault="00762750" w:rsidP="00762750">
      <w:pPr>
        <w:pStyle w:val="ConsPlusNormal"/>
        <w:ind w:firstLine="540"/>
        <w:jc w:val="both"/>
        <w:rPr>
          <w:rFonts w:ascii="Times New Roman" w:eastAsia="DejaVu Sans" w:hAnsi="Times New Roman" w:cs="Times New Roman"/>
          <w:sz w:val="28"/>
          <w:szCs w:val="28"/>
        </w:rPr>
      </w:pPr>
      <w:r w:rsidRPr="00174D0F">
        <w:rPr>
          <w:rFonts w:ascii="Times New Roman" w:hAnsi="Times New Roman" w:cs="Times New Roman"/>
          <w:sz w:val="28"/>
          <w:szCs w:val="28"/>
        </w:rPr>
        <w:t xml:space="preserve">1.3. </w:t>
      </w:r>
      <w:r w:rsidRPr="00174D0F">
        <w:rPr>
          <w:rFonts w:ascii="Times New Roman" w:eastAsia="DejaVu Sans" w:hAnsi="Times New Roman" w:cs="Times New Roman"/>
          <w:sz w:val="28"/>
          <w:szCs w:val="28"/>
        </w:rPr>
        <w:t>Представительские расходы - расходы органов местного самоуправления муниципального образования «</w:t>
      </w:r>
      <w:r w:rsidR="00A6258E">
        <w:rPr>
          <w:rFonts w:ascii="Times New Roman" w:eastAsia="DejaVu Sans" w:hAnsi="Times New Roman" w:cs="Times New Roman"/>
          <w:sz w:val="28"/>
          <w:szCs w:val="28"/>
        </w:rPr>
        <w:t xml:space="preserve">Сычевский </w:t>
      </w:r>
      <w:r w:rsidRPr="00174D0F">
        <w:rPr>
          <w:rFonts w:ascii="Times New Roman" w:eastAsia="DejaVu Sans" w:hAnsi="Times New Roman" w:cs="Times New Roman"/>
          <w:sz w:val="28"/>
          <w:szCs w:val="28"/>
        </w:rPr>
        <w:t xml:space="preserve">муниципальный округ» Смоленской области, связанные с проведением официальных приемов и (или) обслуживание представителей других организаций, участвующих в мероприятиях в целях установления и (или) поддержания взаимного сотрудничества, а также участников. </w:t>
      </w:r>
    </w:p>
    <w:p w:rsidR="00762750" w:rsidRPr="00174D0F" w:rsidRDefault="00762750" w:rsidP="00762750">
      <w:pPr>
        <w:pStyle w:val="ConsPlusNormal"/>
        <w:ind w:firstLine="540"/>
        <w:jc w:val="both"/>
        <w:rPr>
          <w:rFonts w:ascii="Times New Roman" w:eastAsia="DejaVu Sans" w:hAnsi="Times New Roman" w:cs="Times New Roman"/>
          <w:sz w:val="28"/>
          <w:szCs w:val="28"/>
        </w:rPr>
      </w:pPr>
      <w:r w:rsidRPr="00174D0F">
        <w:rPr>
          <w:rFonts w:ascii="Times New Roman" w:eastAsia="DejaVu Sans" w:hAnsi="Times New Roman" w:cs="Times New Roman"/>
          <w:sz w:val="28"/>
          <w:szCs w:val="28"/>
        </w:rPr>
        <w:t>К представительским расходам относятся расходы на проведение официального приема (завтрака, обеда или иного аналогичного мероприятия) для указанных лиц, а также официальных лиц органов местного самоуправления муниципального образования «</w:t>
      </w:r>
      <w:r w:rsidR="00A6258E">
        <w:rPr>
          <w:rFonts w:ascii="Times New Roman" w:eastAsia="DejaVu Sans" w:hAnsi="Times New Roman" w:cs="Times New Roman"/>
          <w:sz w:val="28"/>
          <w:szCs w:val="28"/>
        </w:rPr>
        <w:t xml:space="preserve">Сычевский </w:t>
      </w:r>
      <w:r w:rsidRPr="00174D0F">
        <w:rPr>
          <w:rFonts w:ascii="Times New Roman" w:eastAsia="DejaVu Sans" w:hAnsi="Times New Roman" w:cs="Times New Roman"/>
          <w:sz w:val="28"/>
          <w:szCs w:val="28"/>
        </w:rPr>
        <w:t>муниципальный округ» Смоленской области, участвующих в мероприятиях, переговорах, транспортное обеспечение доставки этих лиц к месту проведения представительского мероприятия и обратно, буфетное обслуживание во время переговоров, оплата услуг переводчиков, не состоящих в штате, по обеспечению перевода во время проведения представительских мероприятий.</w:t>
      </w:r>
    </w:p>
    <w:p w:rsidR="00762750" w:rsidRPr="00D406EE" w:rsidRDefault="00762750" w:rsidP="00762750">
      <w:pPr>
        <w:pStyle w:val="ConsPlusNormal"/>
        <w:ind w:firstLine="540"/>
        <w:jc w:val="both"/>
        <w:rPr>
          <w:rFonts w:ascii="Times New Roman" w:hAnsi="Times New Roman" w:cs="Times New Roman"/>
          <w:sz w:val="28"/>
          <w:szCs w:val="28"/>
        </w:rPr>
      </w:pPr>
      <w:r w:rsidRPr="00D406EE">
        <w:rPr>
          <w:rFonts w:ascii="Times New Roman" w:hAnsi="Times New Roman" w:cs="Times New Roman"/>
          <w:sz w:val="28"/>
          <w:szCs w:val="28"/>
        </w:rPr>
        <w:t xml:space="preserve">1.4. Сувенирная продукция – подарки, в том числе изделия народно-художественных промыслов, сувениры, печатная и полиграфическая продукция, </w:t>
      </w:r>
      <w:r w:rsidRPr="00D406EE">
        <w:rPr>
          <w:rFonts w:ascii="Times New Roman" w:hAnsi="Times New Roman" w:cs="Times New Roman"/>
          <w:sz w:val="28"/>
          <w:szCs w:val="28"/>
        </w:rPr>
        <w:lastRenderedPageBreak/>
        <w:t>включая книги, поздравительные открытки, приглашения, буклеты и т.п.</w:t>
      </w:r>
    </w:p>
    <w:p w:rsidR="00762750" w:rsidRPr="00D406EE" w:rsidRDefault="00762750" w:rsidP="00762750">
      <w:pPr>
        <w:pStyle w:val="ConsPlusNormal"/>
        <w:ind w:firstLine="540"/>
        <w:jc w:val="both"/>
        <w:rPr>
          <w:rFonts w:ascii="Times New Roman" w:hAnsi="Times New Roman" w:cs="Times New Roman"/>
          <w:sz w:val="28"/>
          <w:szCs w:val="28"/>
        </w:rPr>
      </w:pPr>
      <w:r w:rsidRPr="00D406EE">
        <w:rPr>
          <w:rFonts w:ascii="Times New Roman" w:hAnsi="Times New Roman" w:cs="Times New Roman"/>
          <w:sz w:val="28"/>
          <w:szCs w:val="28"/>
        </w:rPr>
        <w:t>1.5. Должностные лица, имеющие право от имени органов местного самоуправления муниципального образования «</w:t>
      </w:r>
      <w:r w:rsidR="00A6258E">
        <w:rPr>
          <w:rFonts w:ascii="Times New Roman" w:hAnsi="Times New Roman" w:cs="Times New Roman"/>
          <w:sz w:val="28"/>
          <w:szCs w:val="28"/>
        </w:rPr>
        <w:t xml:space="preserve">Сычевский </w:t>
      </w:r>
      <w:r w:rsidRPr="00D406EE">
        <w:rPr>
          <w:rFonts w:ascii="Times New Roman" w:hAnsi="Times New Roman" w:cs="Times New Roman"/>
          <w:sz w:val="28"/>
          <w:szCs w:val="28"/>
        </w:rPr>
        <w:t>муниципальный округ» Смоленской области вести официальные приемы и участвовать в торжественных мероприятиях:</w:t>
      </w:r>
    </w:p>
    <w:p w:rsidR="00762750" w:rsidRPr="00D406EE" w:rsidRDefault="00762750" w:rsidP="00762750">
      <w:pPr>
        <w:pStyle w:val="ConsPlusNormal"/>
        <w:ind w:firstLine="540"/>
        <w:jc w:val="both"/>
        <w:rPr>
          <w:rFonts w:ascii="Times New Roman" w:hAnsi="Times New Roman" w:cs="Times New Roman"/>
          <w:sz w:val="28"/>
          <w:szCs w:val="28"/>
        </w:rPr>
      </w:pPr>
      <w:r w:rsidRPr="00D406EE">
        <w:rPr>
          <w:rFonts w:ascii="Times New Roman" w:hAnsi="Times New Roman" w:cs="Times New Roman"/>
          <w:sz w:val="28"/>
          <w:szCs w:val="28"/>
        </w:rPr>
        <w:t xml:space="preserve">- Председатель </w:t>
      </w:r>
      <w:r w:rsidR="00A6258E">
        <w:rPr>
          <w:rFonts w:ascii="Times New Roman" w:hAnsi="Times New Roman" w:cs="Times New Roman"/>
          <w:sz w:val="28"/>
          <w:szCs w:val="28"/>
        </w:rPr>
        <w:t>Сычевской окружной Думы</w:t>
      </w:r>
      <w:r w:rsidRPr="00D406EE">
        <w:rPr>
          <w:rFonts w:ascii="Times New Roman" w:hAnsi="Times New Roman" w:cs="Times New Roman"/>
          <w:sz w:val="28"/>
          <w:szCs w:val="28"/>
        </w:rPr>
        <w:t>;</w:t>
      </w:r>
    </w:p>
    <w:p w:rsidR="00762750" w:rsidRPr="00D406EE" w:rsidRDefault="00762750" w:rsidP="00762750">
      <w:pPr>
        <w:pStyle w:val="ConsPlusNormal"/>
        <w:ind w:firstLine="540"/>
        <w:jc w:val="both"/>
        <w:rPr>
          <w:rFonts w:ascii="Times New Roman" w:hAnsi="Times New Roman" w:cs="Times New Roman"/>
          <w:sz w:val="28"/>
          <w:szCs w:val="28"/>
        </w:rPr>
      </w:pPr>
      <w:r w:rsidRPr="00D406EE">
        <w:rPr>
          <w:rFonts w:ascii="Times New Roman" w:hAnsi="Times New Roman" w:cs="Times New Roman"/>
          <w:sz w:val="28"/>
          <w:szCs w:val="28"/>
        </w:rPr>
        <w:t>-</w:t>
      </w:r>
      <w:r w:rsidR="00B35085">
        <w:rPr>
          <w:rFonts w:ascii="Times New Roman" w:hAnsi="Times New Roman" w:cs="Times New Roman"/>
          <w:sz w:val="28"/>
          <w:szCs w:val="28"/>
        </w:rPr>
        <w:t xml:space="preserve"> </w:t>
      </w:r>
      <w:r w:rsidRPr="00D406EE">
        <w:rPr>
          <w:rFonts w:ascii="Times New Roman" w:hAnsi="Times New Roman" w:cs="Times New Roman"/>
          <w:sz w:val="28"/>
          <w:szCs w:val="28"/>
        </w:rPr>
        <w:t>Глава муниципального образования «</w:t>
      </w:r>
      <w:r w:rsidR="00A6258E">
        <w:rPr>
          <w:rFonts w:ascii="Times New Roman" w:hAnsi="Times New Roman" w:cs="Times New Roman"/>
          <w:sz w:val="28"/>
          <w:szCs w:val="28"/>
        </w:rPr>
        <w:t xml:space="preserve">Сычевский </w:t>
      </w:r>
      <w:r w:rsidR="006E7FDD">
        <w:rPr>
          <w:rFonts w:ascii="Times New Roman" w:hAnsi="Times New Roman" w:cs="Times New Roman"/>
          <w:sz w:val="28"/>
          <w:szCs w:val="28"/>
        </w:rPr>
        <w:t>муниципальный округ</w:t>
      </w:r>
      <w:r w:rsidRPr="00D406EE">
        <w:rPr>
          <w:rFonts w:ascii="Times New Roman" w:hAnsi="Times New Roman" w:cs="Times New Roman"/>
          <w:sz w:val="28"/>
          <w:szCs w:val="28"/>
        </w:rPr>
        <w:t>» Смоленской области;</w:t>
      </w:r>
    </w:p>
    <w:p w:rsidR="00762750" w:rsidRPr="00D406EE" w:rsidRDefault="00B35085" w:rsidP="007627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w:t>
      </w:r>
      <w:r w:rsidR="00762750" w:rsidRPr="00D406EE">
        <w:rPr>
          <w:rFonts w:ascii="Times New Roman" w:hAnsi="Times New Roman" w:cs="Times New Roman"/>
          <w:sz w:val="28"/>
          <w:szCs w:val="28"/>
        </w:rPr>
        <w:t>отрудники Администрации муниципального образования «</w:t>
      </w:r>
      <w:r w:rsidR="00A6258E">
        <w:rPr>
          <w:rFonts w:ascii="Times New Roman" w:hAnsi="Times New Roman" w:cs="Times New Roman"/>
          <w:sz w:val="28"/>
          <w:szCs w:val="28"/>
        </w:rPr>
        <w:t xml:space="preserve">Сычевский </w:t>
      </w:r>
      <w:r w:rsidR="006E7FDD">
        <w:rPr>
          <w:rFonts w:ascii="Times New Roman" w:hAnsi="Times New Roman" w:cs="Times New Roman"/>
          <w:sz w:val="28"/>
          <w:szCs w:val="28"/>
        </w:rPr>
        <w:t>муниципальный округ</w:t>
      </w:r>
      <w:r w:rsidR="00762750" w:rsidRPr="00D406EE">
        <w:rPr>
          <w:rFonts w:ascii="Times New Roman" w:hAnsi="Times New Roman" w:cs="Times New Roman"/>
          <w:sz w:val="28"/>
          <w:szCs w:val="28"/>
        </w:rPr>
        <w:t>» Смоленской области, на которых возложена обязанность организовать или принять участие в том или ином мероприятии.</w:t>
      </w:r>
    </w:p>
    <w:p w:rsidR="00762750" w:rsidRPr="00D406EE" w:rsidRDefault="00762750" w:rsidP="00762750">
      <w:pPr>
        <w:pStyle w:val="ConsPlusNormal"/>
        <w:ind w:firstLine="540"/>
        <w:jc w:val="both"/>
        <w:rPr>
          <w:rFonts w:ascii="Times New Roman" w:hAnsi="Times New Roman" w:cs="Times New Roman"/>
          <w:sz w:val="28"/>
          <w:szCs w:val="28"/>
        </w:rPr>
      </w:pPr>
      <w:r w:rsidRPr="00D406EE">
        <w:rPr>
          <w:rFonts w:ascii="Times New Roman" w:hAnsi="Times New Roman" w:cs="Times New Roman"/>
          <w:sz w:val="28"/>
          <w:szCs w:val="28"/>
        </w:rPr>
        <w:t>1.6. Официальные лица – лица, являющиеся представителями организаций, имеющие предоставленные организацией полномочия на участие в официальных мероприятиях и подписание официальных документов.</w:t>
      </w:r>
    </w:p>
    <w:p w:rsidR="00762750" w:rsidRPr="00174D0F" w:rsidRDefault="00762750" w:rsidP="00762750">
      <w:pPr>
        <w:pStyle w:val="ConsPlusNormal"/>
        <w:ind w:firstLine="540"/>
        <w:jc w:val="both"/>
        <w:rPr>
          <w:rFonts w:ascii="Times New Roman" w:hAnsi="Times New Roman" w:cs="Times New Roman"/>
          <w:color w:val="FF0000"/>
          <w:sz w:val="28"/>
          <w:szCs w:val="28"/>
        </w:rPr>
      </w:pPr>
    </w:p>
    <w:p w:rsidR="00762750" w:rsidRPr="00C260DD" w:rsidRDefault="00762750" w:rsidP="00762750">
      <w:pPr>
        <w:pStyle w:val="ConsPlusTitle"/>
        <w:jc w:val="center"/>
        <w:outlineLvl w:val="1"/>
        <w:rPr>
          <w:rFonts w:ascii="Times New Roman" w:hAnsi="Times New Roman"/>
          <w:b w:val="0"/>
          <w:sz w:val="28"/>
          <w:szCs w:val="28"/>
        </w:rPr>
      </w:pPr>
      <w:r w:rsidRPr="00C260DD">
        <w:rPr>
          <w:rFonts w:ascii="Times New Roman" w:hAnsi="Times New Roman"/>
          <w:b w:val="0"/>
          <w:sz w:val="28"/>
          <w:szCs w:val="28"/>
        </w:rPr>
        <w:t>2. СОСТАВ ПРЕДСТАВИТЕЛЬСКИХ РАСХОДОВ</w:t>
      </w:r>
    </w:p>
    <w:p w:rsidR="00762750" w:rsidRPr="00C260DD" w:rsidRDefault="00762750" w:rsidP="00762750">
      <w:pPr>
        <w:pStyle w:val="ConsPlusNormal"/>
        <w:ind w:firstLine="540"/>
        <w:jc w:val="center"/>
        <w:rPr>
          <w:rFonts w:ascii="Times New Roman" w:hAnsi="Times New Roman" w:cs="Times New Roman"/>
          <w:sz w:val="28"/>
          <w:szCs w:val="28"/>
        </w:rPr>
      </w:pP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2.1. В состав представительских расходов включаются:</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 расходы на проведение официального приема (завтрака, обеда, ужина или иного аналогичного мероприятия) для лиц, указанных в п.1.5. и п.1.6. настоящего положения, а также должностных лиц органов местного самоуправления, участвующих в переговорах (совещаниях, конференциях);</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 расходы на оплату гостиницы, питания для лиц, указанных в п.1.5. и п.1.6. настоящего Положения;</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 расходы</w:t>
      </w:r>
      <w:r>
        <w:rPr>
          <w:rFonts w:ascii="Times New Roman" w:hAnsi="Times New Roman" w:cs="Times New Roman"/>
          <w:sz w:val="28"/>
          <w:szCs w:val="28"/>
        </w:rPr>
        <w:t xml:space="preserve"> на</w:t>
      </w:r>
      <w:r w:rsidRPr="00C260DD">
        <w:rPr>
          <w:rFonts w:ascii="Times New Roman" w:hAnsi="Times New Roman" w:cs="Times New Roman"/>
          <w:sz w:val="28"/>
          <w:szCs w:val="28"/>
        </w:rPr>
        <w:t xml:space="preserve"> буфетное обслуживание и фуршеты во время переговоров (совещаний, конференций), залов заседаний и приемных, в том числе расходы на салфетки и посуду;</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 расходы на транспортное обеспечение (доставки лиц, указанных в п.1.5. и п.1.6. к месту проведения мероприятия и обратно);</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 расходы на культурное обслуживание;</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 расходы на оплату труда переводчиков, сопровождающих и прочих лиц, не состоящих в штате органа местного самоуправления муниципального образования «</w:t>
      </w:r>
      <w:r w:rsidR="00A6258E">
        <w:rPr>
          <w:rFonts w:ascii="Times New Roman" w:hAnsi="Times New Roman" w:cs="Times New Roman"/>
          <w:sz w:val="28"/>
          <w:szCs w:val="28"/>
        </w:rPr>
        <w:t xml:space="preserve">Сычевский </w:t>
      </w:r>
      <w:r w:rsidRPr="00C260DD">
        <w:rPr>
          <w:rFonts w:ascii="Times New Roman" w:hAnsi="Times New Roman" w:cs="Times New Roman"/>
          <w:sz w:val="28"/>
          <w:szCs w:val="28"/>
        </w:rPr>
        <w:t>муниципальный округ» Смоленской области;</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 расходы на приобретение сувенирной продукции, в том числе расходы на приобретение сувениров и памятных подарков, включая с символикой муниципального образования «</w:t>
      </w:r>
      <w:r w:rsidR="00A6258E">
        <w:rPr>
          <w:rFonts w:ascii="Times New Roman" w:hAnsi="Times New Roman" w:cs="Times New Roman"/>
          <w:sz w:val="28"/>
          <w:szCs w:val="28"/>
        </w:rPr>
        <w:t xml:space="preserve">Сычевский </w:t>
      </w:r>
      <w:r w:rsidRPr="00C260DD">
        <w:rPr>
          <w:rFonts w:ascii="Times New Roman" w:hAnsi="Times New Roman" w:cs="Times New Roman"/>
          <w:sz w:val="28"/>
          <w:szCs w:val="28"/>
        </w:rPr>
        <w:t xml:space="preserve">муниципальный округ» Смоленской области, </w:t>
      </w:r>
      <w:r w:rsidR="006E7FDD">
        <w:rPr>
          <w:rFonts w:ascii="Times New Roman" w:hAnsi="Times New Roman" w:cs="Times New Roman"/>
          <w:sz w:val="28"/>
          <w:szCs w:val="28"/>
        </w:rPr>
        <w:t>Смоленской  области</w:t>
      </w:r>
      <w:r w:rsidRPr="00C260DD">
        <w:rPr>
          <w:rFonts w:ascii="Times New Roman" w:hAnsi="Times New Roman" w:cs="Times New Roman"/>
          <w:sz w:val="28"/>
          <w:szCs w:val="28"/>
        </w:rPr>
        <w:t>, Российской Федерации, цветов.</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2.2. Иные расходы, связанные с представительской деятельностью:</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 с участием лиц, указанных в п.1.5. и п.1.6. в торжественных праздничных мероприятиях на территории муниципального образования «</w:t>
      </w:r>
      <w:r w:rsidR="00A6258E">
        <w:rPr>
          <w:rFonts w:ascii="Times New Roman" w:hAnsi="Times New Roman" w:cs="Times New Roman"/>
          <w:sz w:val="28"/>
          <w:szCs w:val="28"/>
        </w:rPr>
        <w:t xml:space="preserve">Сычевский </w:t>
      </w:r>
      <w:r w:rsidRPr="00C260DD">
        <w:rPr>
          <w:rFonts w:ascii="Times New Roman" w:hAnsi="Times New Roman" w:cs="Times New Roman"/>
          <w:sz w:val="28"/>
          <w:szCs w:val="28"/>
        </w:rPr>
        <w:t>муниципальный округ» Смоленской области;</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 с участием лиц, указанных в п.1.5. и п.1.6. в торжественных праздничных мероприятиях за пределами территории муниципального образования «</w:t>
      </w:r>
      <w:r w:rsidR="00A6258E">
        <w:rPr>
          <w:rFonts w:ascii="Times New Roman" w:hAnsi="Times New Roman" w:cs="Times New Roman"/>
          <w:sz w:val="28"/>
          <w:szCs w:val="28"/>
        </w:rPr>
        <w:t xml:space="preserve">Сычевский </w:t>
      </w:r>
      <w:r w:rsidRPr="00C260DD">
        <w:rPr>
          <w:rFonts w:ascii="Times New Roman" w:hAnsi="Times New Roman" w:cs="Times New Roman"/>
          <w:sz w:val="28"/>
          <w:szCs w:val="28"/>
        </w:rPr>
        <w:t>муниципальный округ» Смоленской области;</w:t>
      </w:r>
    </w:p>
    <w:p w:rsidR="00762750" w:rsidRPr="00C260DD" w:rsidRDefault="00762750" w:rsidP="00762750">
      <w:pPr>
        <w:pStyle w:val="ConsPlusNormal"/>
        <w:ind w:firstLine="539"/>
        <w:jc w:val="both"/>
        <w:rPr>
          <w:rFonts w:ascii="Times New Roman" w:hAnsi="Times New Roman" w:cs="Times New Roman"/>
          <w:sz w:val="28"/>
          <w:szCs w:val="28"/>
        </w:rPr>
      </w:pPr>
      <w:r w:rsidRPr="00C260DD">
        <w:rPr>
          <w:rFonts w:ascii="Times New Roman" w:hAnsi="Times New Roman" w:cs="Times New Roman"/>
          <w:sz w:val="28"/>
          <w:szCs w:val="28"/>
        </w:rPr>
        <w:t>- с участием лиц, указанных в п.1.5. и п.1.6. во встречах, направленных на развитие взаимоотношений муниципального образования «</w:t>
      </w:r>
      <w:r w:rsidR="00A6258E">
        <w:rPr>
          <w:rFonts w:ascii="Times New Roman" w:hAnsi="Times New Roman" w:cs="Times New Roman"/>
          <w:sz w:val="28"/>
          <w:szCs w:val="28"/>
        </w:rPr>
        <w:t xml:space="preserve">Сычевский </w:t>
      </w:r>
      <w:r w:rsidRPr="00C260DD">
        <w:rPr>
          <w:rFonts w:ascii="Times New Roman" w:hAnsi="Times New Roman" w:cs="Times New Roman"/>
          <w:sz w:val="28"/>
          <w:szCs w:val="28"/>
        </w:rPr>
        <w:t>муниципальный округ» Смоленской области с иными муниципальными образованиями;</w:t>
      </w:r>
    </w:p>
    <w:p w:rsidR="00762750" w:rsidRPr="00DF3273" w:rsidRDefault="00762750" w:rsidP="00762750">
      <w:pPr>
        <w:pStyle w:val="ConsPlusNormal"/>
        <w:ind w:firstLine="540"/>
        <w:jc w:val="both"/>
        <w:rPr>
          <w:rFonts w:ascii="Times New Roman" w:hAnsi="Times New Roman" w:cs="Times New Roman"/>
          <w:sz w:val="28"/>
          <w:szCs w:val="28"/>
        </w:rPr>
      </w:pPr>
      <w:r w:rsidRPr="00DF3273">
        <w:rPr>
          <w:rFonts w:ascii="Times New Roman" w:hAnsi="Times New Roman" w:cs="Times New Roman"/>
          <w:sz w:val="28"/>
          <w:szCs w:val="28"/>
        </w:rPr>
        <w:lastRenderedPageBreak/>
        <w:t>- с проведением торжественных приемов, организованных органами местного самоуправления муниципального образования «</w:t>
      </w:r>
      <w:r w:rsidR="00A6258E">
        <w:rPr>
          <w:rFonts w:ascii="Times New Roman" w:hAnsi="Times New Roman" w:cs="Times New Roman"/>
          <w:sz w:val="28"/>
          <w:szCs w:val="28"/>
        </w:rPr>
        <w:t xml:space="preserve">Сычевский </w:t>
      </w:r>
      <w:r w:rsidRPr="00DF3273">
        <w:rPr>
          <w:rFonts w:ascii="Times New Roman" w:hAnsi="Times New Roman" w:cs="Times New Roman"/>
          <w:sz w:val="28"/>
          <w:szCs w:val="28"/>
        </w:rPr>
        <w:t>муниципальный округ» Смоленской области для:</w:t>
      </w:r>
    </w:p>
    <w:p w:rsidR="00762750" w:rsidRPr="00DF3273" w:rsidRDefault="00762750" w:rsidP="00762750">
      <w:pPr>
        <w:pStyle w:val="ConsPlusNormal"/>
        <w:ind w:firstLine="540"/>
        <w:jc w:val="both"/>
        <w:rPr>
          <w:rFonts w:ascii="Times New Roman" w:hAnsi="Times New Roman" w:cs="Times New Roman"/>
          <w:sz w:val="28"/>
          <w:szCs w:val="28"/>
        </w:rPr>
      </w:pPr>
      <w:r w:rsidRPr="00DF3273">
        <w:rPr>
          <w:rFonts w:ascii="Times New Roman" w:hAnsi="Times New Roman" w:cs="Times New Roman"/>
          <w:sz w:val="28"/>
          <w:szCs w:val="28"/>
        </w:rPr>
        <w:t>- ветеранов Великой Отечественной войны и других граждан, отнесенным федеральным законодательством к льготным категориям, включая участников СВО (специальной военной операции), а также членов их семей;</w:t>
      </w:r>
    </w:p>
    <w:p w:rsidR="00762750" w:rsidRPr="00DF3273" w:rsidRDefault="00762750" w:rsidP="00762750">
      <w:pPr>
        <w:pStyle w:val="ConsPlusNormal"/>
        <w:ind w:firstLine="540"/>
        <w:jc w:val="both"/>
        <w:rPr>
          <w:rFonts w:ascii="Times New Roman" w:hAnsi="Times New Roman" w:cs="Times New Roman"/>
          <w:sz w:val="28"/>
          <w:szCs w:val="28"/>
        </w:rPr>
      </w:pPr>
      <w:r w:rsidRPr="00DF3273">
        <w:rPr>
          <w:rFonts w:ascii="Times New Roman" w:hAnsi="Times New Roman" w:cs="Times New Roman"/>
          <w:sz w:val="28"/>
          <w:szCs w:val="28"/>
        </w:rPr>
        <w:t>- заслуженных работников образования, здравоохранения, культуры, искусства, туризма, производственной сферы;</w:t>
      </w:r>
    </w:p>
    <w:p w:rsidR="00762750" w:rsidRPr="00DF3273" w:rsidRDefault="00762750" w:rsidP="00762750">
      <w:pPr>
        <w:pStyle w:val="ConsPlusNormal"/>
        <w:ind w:firstLine="540"/>
        <w:jc w:val="both"/>
        <w:rPr>
          <w:rFonts w:ascii="Times New Roman" w:hAnsi="Times New Roman" w:cs="Times New Roman"/>
          <w:sz w:val="28"/>
          <w:szCs w:val="28"/>
        </w:rPr>
      </w:pPr>
      <w:r w:rsidRPr="00DF3273">
        <w:rPr>
          <w:rFonts w:ascii="Times New Roman" w:hAnsi="Times New Roman" w:cs="Times New Roman"/>
          <w:sz w:val="28"/>
          <w:szCs w:val="28"/>
        </w:rPr>
        <w:t>- спортсменов, студентов, учащихся школ, достигших высоких показателей в своей деятельности;</w:t>
      </w:r>
    </w:p>
    <w:p w:rsidR="00762750" w:rsidRPr="00DF3273" w:rsidRDefault="00762750" w:rsidP="00762750">
      <w:pPr>
        <w:pStyle w:val="ConsPlusNormal"/>
        <w:ind w:firstLine="540"/>
        <w:jc w:val="both"/>
        <w:rPr>
          <w:rFonts w:ascii="Times New Roman" w:hAnsi="Times New Roman" w:cs="Times New Roman"/>
          <w:sz w:val="28"/>
          <w:szCs w:val="28"/>
        </w:rPr>
      </w:pPr>
      <w:r w:rsidRPr="00DF3273">
        <w:rPr>
          <w:rFonts w:ascii="Times New Roman" w:hAnsi="Times New Roman" w:cs="Times New Roman"/>
          <w:sz w:val="28"/>
          <w:szCs w:val="28"/>
        </w:rPr>
        <w:t>- иных представителей общественности;</w:t>
      </w:r>
    </w:p>
    <w:p w:rsidR="00762750" w:rsidRPr="00DF3273" w:rsidRDefault="00762750" w:rsidP="00762750">
      <w:pPr>
        <w:pStyle w:val="ConsPlusNormal"/>
        <w:ind w:firstLine="540"/>
        <w:jc w:val="both"/>
        <w:rPr>
          <w:rFonts w:ascii="Times New Roman" w:hAnsi="Times New Roman" w:cs="Times New Roman"/>
          <w:sz w:val="28"/>
          <w:szCs w:val="28"/>
        </w:rPr>
      </w:pPr>
      <w:r w:rsidRPr="00DF3273">
        <w:rPr>
          <w:rFonts w:ascii="Times New Roman" w:hAnsi="Times New Roman" w:cs="Times New Roman"/>
          <w:sz w:val="28"/>
          <w:szCs w:val="28"/>
        </w:rPr>
        <w:t>- с участием в чествовании юбиляров;</w:t>
      </w:r>
    </w:p>
    <w:p w:rsidR="00762750" w:rsidRPr="00DF3273" w:rsidRDefault="00762750" w:rsidP="00762750">
      <w:pPr>
        <w:pStyle w:val="ConsPlusNormal"/>
        <w:ind w:firstLine="540"/>
        <w:jc w:val="both"/>
        <w:rPr>
          <w:rFonts w:ascii="Times New Roman" w:hAnsi="Times New Roman" w:cs="Times New Roman"/>
          <w:sz w:val="28"/>
          <w:szCs w:val="28"/>
        </w:rPr>
      </w:pPr>
      <w:r w:rsidRPr="00DF3273">
        <w:rPr>
          <w:rFonts w:ascii="Times New Roman" w:hAnsi="Times New Roman" w:cs="Times New Roman"/>
          <w:sz w:val="28"/>
          <w:szCs w:val="28"/>
        </w:rPr>
        <w:t>- организацией презентаций для инвесторов, партнеров;</w:t>
      </w:r>
    </w:p>
    <w:p w:rsidR="00762750" w:rsidRPr="00DF3273" w:rsidRDefault="00762750" w:rsidP="00762750">
      <w:pPr>
        <w:pStyle w:val="ConsPlusNormal"/>
        <w:ind w:firstLine="540"/>
        <w:jc w:val="both"/>
        <w:rPr>
          <w:rFonts w:ascii="Times New Roman" w:hAnsi="Times New Roman" w:cs="Times New Roman"/>
          <w:sz w:val="28"/>
          <w:szCs w:val="28"/>
        </w:rPr>
      </w:pPr>
      <w:r w:rsidRPr="00DF3273">
        <w:rPr>
          <w:rFonts w:ascii="Times New Roman" w:hAnsi="Times New Roman" w:cs="Times New Roman"/>
          <w:sz w:val="28"/>
          <w:szCs w:val="28"/>
        </w:rPr>
        <w:t xml:space="preserve">- с участием в траурных мероприятиях, посвященных памятным датам; </w:t>
      </w:r>
    </w:p>
    <w:p w:rsidR="00762750" w:rsidRPr="00DF3273" w:rsidRDefault="00762750" w:rsidP="00762750">
      <w:pPr>
        <w:pStyle w:val="ConsPlusNormal"/>
        <w:ind w:firstLine="540"/>
        <w:jc w:val="both"/>
        <w:rPr>
          <w:rFonts w:ascii="Times New Roman" w:hAnsi="Times New Roman" w:cs="Times New Roman"/>
          <w:sz w:val="28"/>
          <w:szCs w:val="28"/>
        </w:rPr>
      </w:pPr>
      <w:r w:rsidRPr="00DF3273">
        <w:rPr>
          <w:rFonts w:ascii="Times New Roman" w:hAnsi="Times New Roman" w:cs="Times New Roman"/>
          <w:sz w:val="28"/>
          <w:szCs w:val="28"/>
        </w:rPr>
        <w:t>- с участием лиц, указанных в п.1.5. и п.1.6. в траурных мероприятиях, связанных со смертью людей, внесших значительный вклад в развитие муниципального образования «</w:t>
      </w:r>
      <w:r w:rsidR="00A6258E">
        <w:rPr>
          <w:rFonts w:ascii="Times New Roman" w:hAnsi="Times New Roman" w:cs="Times New Roman"/>
          <w:sz w:val="28"/>
          <w:szCs w:val="28"/>
        </w:rPr>
        <w:t xml:space="preserve">Сычевский </w:t>
      </w:r>
      <w:r w:rsidRPr="00DF3273">
        <w:rPr>
          <w:rFonts w:ascii="Times New Roman" w:hAnsi="Times New Roman" w:cs="Times New Roman"/>
          <w:sz w:val="28"/>
          <w:szCs w:val="28"/>
        </w:rPr>
        <w:t>муниципальный округ» Смоленской области</w:t>
      </w:r>
      <w:r>
        <w:rPr>
          <w:rFonts w:ascii="Times New Roman" w:hAnsi="Times New Roman" w:cs="Times New Roman"/>
          <w:sz w:val="28"/>
          <w:szCs w:val="28"/>
        </w:rPr>
        <w:t xml:space="preserve"> (ранее – муниципальное образование «</w:t>
      </w:r>
      <w:r w:rsidR="00A6258E">
        <w:rPr>
          <w:rFonts w:ascii="Times New Roman" w:hAnsi="Times New Roman" w:cs="Times New Roman"/>
          <w:sz w:val="28"/>
          <w:szCs w:val="28"/>
        </w:rPr>
        <w:t xml:space="preserve">Сычевский </w:t>
      </w:r>
      <w:r>
        <w:rPr>
          <w:rFonts w:ascii="Times New Roman" w:hAnsi="Times New Roman" w:cs="Times New Roman"/>
          <w:sz w:val="28"/>
          <w:szCs w:val="28"/>
        </w:rPr>
        <w:t>район» Смоленской области)</w:t>
      </w:r>
      <w:r w:rsidRPr="00DF3273">
        <w:rPr>
          <w:rFonts w:ascii="Times New Roman" w:hAnsi="Times New Roman" w:cs="Times New Roman"/>
          <w:sz w:val="28"/>
          <w:szCs w:val="28"/>
        </w:rPr>
        <w:t xml:space="preserve">. </w:t>
      </w:r>
    </w:p>
    <w:p w:rsidR="00762750" w:rsidRPr="00174D0F" w:rsidRDefault="00762750" w:rsidP="00762750">
      <w:pPr>
        <w:pStyle w:val="ConsPlusNormal"/>
        <w:ind w:firstLine="540"/>
        <w:jc w:val="both"/>
        <w:rPr>
          <w:rFonts w:ascii="Times New Roman" w:hAnsi="Times New Roman" w:cs="Times New Roman"/>
          <w:color w:val="FF0000"/>
          <w:sz w:val="28"/>
          <w:szCs w:val="28"/>
        </w:rPr>
      </w:pPr>
    </w:p>
    <w:p w:rsidR="00762750" w:rsidRPr="00790D5F" w:rsidRDefault="00762750" w:rsidP="00762750">
      <w:pPr>
        <w:pStyle w:val="ConsPlusTitle"/>
        <w:jc w:val="center"/>
        <w:outlineLvl w:val="1"/>
        <w:rPr>
          <w:rFonts w:ascii="Times New Roman" w:hAnsi="Times New Roman"/>
          <w:b w:val="0"/>
          <w:sz w:val="28"/>
          <w:szCs w:val="28"/>
        </w:rPr>
      </w:pPr>
      <w:r w:rsidRPr="00790D5F">
        <w:rPr>
          <w:rFonts w:ascii="Times New Roman" w:hAnsi="Times New Roman"/>
          <w:b w:val="0"/>
          <w:sz w:val="28"/>
          <w:szCs w:val="28"/>
        </w:rPr>
        <w:t>3. ПРЕДЕЛЬНЫЕ НОРМЫ ПРЕДСТАВИТЕЛЬСКИХ РАСХОДОВ</w:t>
      </w:r>
    </w:p>
    <w:p w:rsidR="00762750" w:rsidRPr="00DF3273" w:rsidRDefault="00762750" w:rsidP="00762750">
      <w:pPr>
        <w:pStyle w:val="ConsPlusNormal"/>
        <w:ind w:firstLine="540"/>
        <w:jc w:val="both"/>
        <w:rPr>
          <w:rFonts w:ascii="Times New Roman" w:hAnsi="Times New Roman" w:cs="Times New Roman"/>
          <w:sz w:val="28"/>
          <w:szCs w:val="28"/>
        </w:rPr>
      </w:pPr>
    </w:p>
    <w:p w:rsidR="00762750" w:rsidRPr="00DF3273" w:rsidRDefault="00762750" w:rsidP="00762750">
      <w:pPr>
        <w:pStyle w:val="ConsPlusNormal"/>
        <w:ind w:firstLine="539"/>
        <w:jc w:val="both"/>
        <w:rPr>
          <w:rFonts w:ascii="Times New Roman" w:hAnsi="Times New Roman" w:cs="Times New Roman"/>
          <w:sz w:val="28"/>
          <w:szCs w:val="28"/>
        </w:rPr>
      </w:pPr>
      <w:r w:rsidRPr="00DF3273">
        <w:rPr>
          <w:rFonts w:ascii="Times New Roman" w:hAnsi="Times New Roman" w:cs="Times New Roman"/>
          <w:sz w:val="28"/>
          <w:szCs w:val="28"/>
        </w:rPr>
        <w:t>Использование средств на представительские расходы осуществляется по нормам, утвержденным настоящим Положением.</w:t>
      </w:r>
    </w:p>
    <w:p w:rsidR="00762750" w:rsidRPr="00174D0F" w:rsidRDefault="00762750" w:rsidP="00762750">
      <w:pPr>
        <w:pStyle w:val="ConsPlusNormal"/>
        <w:ind w:firstLine="539"/>
        <w:jc w:val="both"/>
        <w:rPr>
          <w:rFonts w:ascii="Times New Roman" w:hAnsi="Times New Roman" w:cs="Times New Roman"/>
          <w:color w:val="FF0000"/>
          <w:sz w:val="28"/>
          <w:szCs w:val="28"/>
        </w:rPr>
      </w:pPr>
      <w:r w:rsidRPr="00DF3273">
        <w:rPr>
          <w:rFonts w:ascii="Times New Roman" w:hAnsi="Times New Roman" w:cs="Times New Roman"/>
          <w:sz w:val="28"/>
          <w:szCs w:val="28"/>
        </w:rPr>
        <w:t>3.1. Нормы представительских расходов, связанных с приемом, направлением и (или) обслуживанием делегаций и отдельных лиц, участвующих в мероприятиях, проводимых с участием органов местного самоуправления муниципального образования «</w:t>
      </w:r>
      <w:r w:rsidR="00A6258E">
        <w:rPr>
          <w:rFonts w:ascii="Times New Roman" w:hAnsi="Times New Roman" w:cs="Times New Roman"/>
          <w:sz w:val="28"/>
          <w:szCs w:val="28"/>
        </w:rPr>
        <w:t xml:space="preserve">Сычевский </w:t>
      </w:r>
      <w:r w:rsidRPr="00DF3273">
        <w:rPr>
          <w:rFonts w:ascii="Times New Roman" w:hAnsi="Times New Roman" w:cs="Times New Roman"/>
          <w:sz w:val="28"/>
          <w:szCs w:val="28"/>
        </w:rPr>
        <w:t>муниципальный округ» Смоленской области</w:t>
      </w: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3402"/>
      </w:tblGrid>
      <w:tr w:rsidR="00762750" w:rsidRPr="004D5B74" w:rsidTr="00C44FB9">
        <w:trPr>
          <w:trHeight w:val="346"/>
        </w:trPr>
        <w:tc>
          <w:tcPr>
            <w:tcW w:w="6912" w:type="dxa"/>
            <w:shd w:val="clear" w:color="auto" w:fill="auto"/>
          </w:tcPr>
          <w:p w:rsidR="00762750" w:rsidRPr="006E7FDD" w:rsidRDefault="00762750" w:rsidP="00C44FB9">
            <w:pPr>
              <w:pStyle w:val="ConsPlusNormal"/>
              <w:spacing w:before="220"/>
              <w:ind w:firstLine="0"/>
              <w:jc w:val="center"/>
              <w:rPr>
                <w:rFonts w:ascii="Times New Roman" w:hAnsi="Times New Roman" w:cs="Times New Roman"/>
                <w:b/>
                <w:sz w:val="28"/>
                <w:szCs w:val="28"/>
              </w:rPr>
            </w:pPr>
            <w:r w:rsidRPr="006E7FDD">
              <w:rPr>
                <w:rFonts w:ascii="Times New Roman" w:hAnsi="Times New Roman" w:cs="Times New Roman"/>
                <w:b/>
                <w:sz w:val="28"/>
                <w:szCs w:val="28"/>
              </w:rPr>
              <w:t>Наименование статьи расходов</w:t>
            </w:r>
          </w:p>
        </w:tc>
        <w:tc>
          <w:tcPr>
            <w:tcW w:w="3402" w:type="dxa"/>
            <w:shd w:val="clear" w:color="auto" w:fill="auto"/>
          </w:tcPr>
          <w:p w:rsidR="00762750" w:rsidRPr="006E7FDD" w:rsidRDefault="00762750" w:rsidP="00C44FB9">
            <w:pPr>
              <w:pStyle w:val="ConsPlusNormal"/>
              <w:spacing w:before="220"/>
              <w:ind w:firstLine="0"/>
              <w:jc w:val="center"/>
              <w:rPr>
                <w:rFonts w:ascii="Times New Roman" w:hAnsi="Times New Roman" w:cs="Times New Roman"/>
                <w:b/>
                <w:sz w:val="28"/>
                <w:szCs w:val="28"/>
              </w:rPr>
            </w:pPr>
            <w:r w:rsidRPr="006E7FDD">
              <w:rPr>
                <w:rFonts w:ascii="Times New Roman" w:hAnsi="Times New Roman" w:cs="Times New Roman"/>
                <w:b/>
                <w:sz w:val="28"/>
                <w:szCs w:val="28"/>
              </w:rPr>
              <w:t>Предельные нормативы расходов</w:t>
            </w:r>
          </w:p>
        </w:tc>
      </w:tr>
      <w:tr w:rsidR="00762750" w:rsidRPr="004D5B74" w:rsidTr="00C44FB9">
        <w:tc>
          <w:tcPr>
            <w:tcW w:w="10314" w:type="dxa"/>
            <w:gridSpan w:val="2"/>
            <w:shd w:val="clear" w:color="auto" w:fill="auto"/>
          </w:tcPr>
          <w:p w:rsidR="00762750" w:rsidRPr="006E7FDD" w:rsidRDefault="00762750" w:rsidP="00C44FB9">
            <w:pPr>
              <w:pStyle w:val="ConsPlusNormal"/>
              <w:spacing w:before="220"/>
              <w:ind w:firstLine="0"/>
              <w:jc w:val="center"/>
              <w:rPr>
                <w:rFonts w:ascii="Times New Roman" w:hAnsi="Times New Roman" w:cs="Times New Roman"/>
                <w:sz w:val="28"/>
                <w:szCs w:val="28"/>
              </w:rPr>
            </w:pPr>
            <w:r w:rsidRPr="006E7FDD">
              <w:rPr>
                <w:rFonts w:ascii="Times New Roman" w:hAnsi="Times New Roman" w:cs="Times New Roman"/>
                <w:sz w:val="28"/>
                <w:szCs w:val="28"/>
              </w:rPr>
              <w:t>Оплата гостиницы и питания (в сутки на одного человека)</w:t>
            </w:r>
          </w:p>
        </w:tc>
      </w:tr>
      <w:tr w:rsidR="00762750" w:rsidRPr="004D5B74" w:rsidTr="00C44FB9">
        <w:tc>
          <w:tcPr>
            <w:tcW w:w="691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Для руководителей делегаций</w:t>
            </w:r>
          </w:p>
        </w:tc>
        <w:tc>
          <w:tcPr>
            <w:tcW w:w="3402" w:type="dxa"/>
            <w:shd w:val="clear" w:color="auto" w:fill="auto"/>
          </w:tcPr>
          <w:p w:rsidR="00762750" w:rsidRPr="006E7FDD" w:rsidRDefault="00762750" w:rsidP="00C44FB9">
            <w:pPr>
              <w:pStyle w:val="ConsPlusNormal"/>
              <w:spacing w:before="220"/>
              <w:ind w:firstLine="0"/>
              <w:jc w:val="both"/>
              <w:rPr>
                <w:rFonts w:ascii="Times New Roman" w:hAnsi="Times New Roman" w:cs="Times New Roman"/>
                <w:sz w:val="28"/>
                <w:szCs w:val="28"/>
              </w:rPr>
            </w:pPr>
            <w:r w:rsidRPr="006E7FDD">
              <w:rPr>
                <w:rFonts w:ascii="Times New Roman" w:hAnsi="Times New Roman" w:cs="Times New Roman"/>
                <w:sz w:val="28"/>
                <w:szCs w:val="28"/>
              </w:rPr>
              <w:t>по фактическим расходам</w:t>
            </w:r>
          </w:p>
        </w:tc>
      </w:tr>
      <w:tr w:rsidR="00762750" w:rsidRPr="004D5B74" w:rsidTr="00C44FB9">
        <w:tc>
          <w:tcPr>
            <w:tcW w:w="691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Для членов делегаций и сопровождающих лиц</w:t>
            </w:r>
          </w:p>
        </w:tc>
        <w:tc>
          <w:tcPr>
            <w:tcW w:w="340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по фактическим расходам</w:t>
            </w:r>
          </w:p>
        </w:tc>
      </w:tr>
      <w:tr w:rsidR="00762750" w:rsidRPr="004D5B74" w:rsidTr="00C44FB9">
        <w:tc>
          <w:tcPr>
            <w:tcW w:w="10314" w:type="dxa"/>
            <w:gridSpan w:val="2"/>
            <w:shd w:val="clear" w:color="auto" w:fill="auto"/>
          </w:tcPr>
          <w:p w:rsidR="00762750" w:rsidRPr="004D5B74" w:rsidRDefault="00762750" w:rsidP="00C44FB9">
            <w:pPr>
              <w:pStyle w:val="ConsPlusNormal"/>
              <w:spacing w:before="220"/>
              <w:ind w:firstLine="0"/>
              <w:jc w:val="center"/>
              <w:rPr>
                <w:rFonts w:ascii="Times New Roman" w:hAnsi="Times New Roman" w:cs="Times New Roman"/>
                <w:sz w:val="28"/>
                <w:szCs w:val="28"/>
              </w:rPr>
            </w:pPr>
            <w:r w:rsidRPr="004D5B74">
              <w:rPr>
                <w:rFonts w:ascii="Times New Roman" w:hAnsi="Times New Roman" w:cs="Times New Roman"/>
                <w:sz w:val="28"/>
                <w:szCs w:val="28"/>
              </w:rPr>
              <w:t>Оплата завтра</w:t>
            </w:r>
            <w:r w:rsidR="00B35085">
              <w:rPr>
                <w:rFonts w:ascii="Times New Roman" w:hAnsi="Times New Roman" w:cs="Times New Roman"/>
                <w:sz w:val="28"/>
                <w:szCs w:val="28"/>
              </w:rPr>
              <w:t>ка</w:t>
            </w:r>
            <w:r w:rsidRPr="004D5B74">
              <w:rPr>
                <w:rFonts w:ascii="Times New Roman" w:hAnsi="Times New Roman" w:cs="Times New Roman"/>
                <w:sz w:val="28"/>
                <w:szCs w:val="28"/>
              </w:rPr>
              <w:t>, обеда, ужина или иного аналогичного мероприятия, связанного с официальным приемом</w:t>
            </w:r>
          </w:p>
        </w:tc>
      </w:tr>
      <w:tr w:rsidR="00762750" w:rsidRPr="004D5B74" w:rsidTr="00C44FB9">
        <w:tc>
          <w:tcPr>
            <w:tcW w:w="6912"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на официальный прием (на одного человека)</w:t>
            </w:r>
          </w:p>
        </w:tc>
        <w:tc>
          <w:tcPr>
            <w:tcW w:w="3402"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до 5000 руб.</w:t>
            </w:r>
          </w:p>
        </w:tc>
      </w:tr>
      <w:tr w:rsidR="00762750" w:rsidRPr="004D5B74" w:rsidTr="00C44FB9">
        <w:trPr>
          <w:trHeight w:val="225"/>
        </w:trPr>
        <w:tc>
          <w:tcPr>
            <w:tcW w:w="10314" w:type="dxa"/>
            <w:gridSpan w:val="2"/>
            <w:shd w:val="clear" w:color="auto" w:fill="auto"/>
          </w:tcPr>
          <w:p w:rsidR="00762750" w:rsidRPr="006E7FDD" w:rsidRDefault="00762750" w:rsidP="00C44FB9">
            <w:pPr>
              <w:pStyle w:val="ConsPlusNormal"/>
              <w:spacing w:before="220"/>
              <w:ind w:firstLine="0"/>
              <w:jc w:val="center"/>
              <w:rPr>
                <w:rFonts w:ascii="Times New Roman" w:hAnsi="Times New Roman" w:cs="Times New Roman"/>
                <w:sz w:val="28"/>
                <w:szCs w:val="28"/>
              </w:rPr>
            </w:pPr>
            <w:r w:rsidRPr="006E7FDD">
              <w:rPr>
                <w:rFonts w:ascii="Times New Roman" w:hAnsi="Times New Roman" w:cs="Times New Roman"/>
                <w:sz w:val="28"/>
                <w:szCs w:val="28"/>
              </w:rPr>
              <w:t>Расходы на транспортное обеспечение</w:t>
            </w:r>
          </w:p>
        </w:tc>
      </w:tr>
      <w:tr w:rsidR="00762750" w:rsidRPr="004D5B74" w:rsidTr="00C44FB9">
        <w:tc>
          <w:tcPr>
            <w:tcW w:w="691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Оплата проезда к месту проведению мероприятий и обратно общественным воздушным, железнодорожным, автомобильным (кроме легковых такси), водным транспортом делегации и отдельных лиц</w:t>
            </w:r>
          </w:p>
        </w:tc>
        <w:tc>
          <w:tcPr>
            <w:tcW w:w="340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по фактическим расходам</w:t>
            </w:r>
          </w:p>
        </w:tc>
      </w:tr>
      <w:tr w:rsidR="00762750" w:rsidRPr="004D5B74" w:rsidTr="00C44FB9">
        <w:trPr>
          <w:trHeight w:val="556"/>
        </w:trPr>
        <w:tc>
          <w:tcPr>
            <w:tcW w:w="691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lastRenderedPageBreak/>
              <w:t>Обслуживание делегаций автомобильным транспортом</w:t>
            </w:r>
          </w:p>
        </w:tc>
        <w:tc>
          <w:tcPr>
            <w:tcW w:w="340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по фактическим расходам</w:t>
            </w:r>
          </w:p>
        </w:tc>
      </w:tr>
      <w:tr w:rsidR="00762750" w:rsidRPr="004D5B74" w:rsidTr="00C44FB9">
        <w:tc>
          <w:tcPr>
            <w:tcW w:w="10314" w:type="dxa"/>
            <w:gridSpan w:val="2"/>
            <w:shd w:val="clear" w:color="auto" w:fill="auto"/>
          </w:tcPr>
          <w:p w:rsidR="00762750" w:rsidRPr="004D5B74" w:rsidRDefault="00762750" w:rsidP="00C44FB9">
            <w:pPr>
              <w:pStyle w:val="ConsPlusNormal"/>
              <w:spacing w:before="220"/>
              <w:ind w:firstLine="0"/>
              <w:jc w:val="center"/>
              <w:rPr>
                <w:rFonts w:ascii="Times New Roman" w:hAnsi="Times New Roman" w:cs="Times New Roman"/>
                <w:sz w:val="28"/>
                <w:szCs w:val="28"/>
              </w:rPr>
            </w:pPr>
            <w:r w:rsidRPr="004D5B74">
              <w:rPr>
                <w:rFonts w:ascii="Times New Roman" w:hAnsi="Times New Roman" w:cs="Times New Roman"/>
                <w:sz w:val="28"/>
                <w:szCs w:val="28"/>
              </w:rPr>
              <w:t>Расходы прочие</w:t>
            </w:r>
          </w:p>
        </w:tc>
      </w:tr>
      <w:tr w:rsidR="00762750" w:rsidRPr="004D5B74" w:rsidTr="00C44FB9">
        <w:tc>
          <w:tcPr>
            <w:tcW w:w="691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Оплата услуг фото- и видеосъемки на официальных мероприятиях</w:t>
            </w:r>
          </w:p>
        </w:tc>
        <w:tc>
          <w:tcPr>
            <w:tcW w:w="340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по фактическим расходам</w:t>
            </w:r>
          </w:p>
        </w:tc>
      </w:tr>
      <w:tr w:rsidR="00762750" w:rsidRPr="004D5B74" w:rsidTr="00C44FB9">
        <w:tc>
          <w:tcPr>
            <w:tcW w:w="691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Приобретение сувениров и памятных подарков, в том числе с Российской символикой, символикой муниципального образования «</w:t>
            </w:r>
            <w:r w:rsidR="00A6258E">
              <w:rPr>
                <w:rFonts w:ascii="Times New Roman" w:hAnsi="Times New Roman" w:cs="Times New Roman"/>
                <w:sz w:val="28"/>
                <w:szCs w:val="28"/>
              </w:rPr>
              <w:t>Сычевский</w:t>
            </w:r>
            <w:r w:rsidRPr="004D5B74">
              <w:rPr>
                <w:rFonts w:ascii="Times New Roman" w:hAnsi="Times New Roman" w:cs="Times New Roman"/>
                <w:sz w:val="28"/>
                <w:szCs w:val="28"/>
              </w:rPr>
              <w:t>муниципальный округ» Смоленской области, Смоленской области, Российской Федерации включая канцелярские товары (на одного человека)</w:t>
            </w:r>
          </w:p>
        </w:tc>
        <w:tc>
          <w:tcPr>
            <w:tcW w:w="340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до  3000 руб.</w:t>
            </w:r>
          </w:p>
        </w:tc>
      </w:tr>
      <w:tr w:rsidR="00762750" w:rsidRPr="004D5B74" w:rsidTr="00C44FB9">
        <w:tc>
          <w:tcPr>
            <w:tcW w:w="691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Аренда помещений</w:t>
            </w:r>
          </w:p>
        </w:tc>
        <w:tc>
          <w:tcPr>
            <w:tcW w:w="340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по фактическим расходам</w:t>
            </w:r>
          </w:p>
        </w:tc>
      </w:tr>
      <w:tr w:rsidR="00762750" w:rsidRPr="004D5B74" w:rsidTr="00C44FB9">
        <w:tc>
          <w:tcPr>
            <w:tcW w:w="691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На культурное обслуживание, сопровождающего, гида (на одного человека в сутки)</w:t>
            </w:r>
          </w:p>
        </w:tc>
        <w:tc>
          <w:tcPr>
            <w:tcW w:w="3402" w:type="dxa"/>
            <w:shd w:val="clear" w:color="auto" w:fill="auto"/>
          </w:tcPr>
          <w:p w:rsidR="00762750" w:rsidRPr="004D5B74" w:rsidRDefault="00762750" w:rsidP="00C44FB9">
            <w:pPr>
              <w:pStyle w:val="ConsPlusNormal"/>
              <w:spacing w:before="220"/>
              <w:ind w:firstLine="0"/>
              <w:jc w:val="both"/>
              <w:rPr>
                <w:rFonts w:ascii="Times New Roman" w:hAnsi="Times New Roman" w:cs="Times New Roman"/>
                <w:sz w:val="28"/>
                <w:szCs w:val="28"/>
              </w:rPr>
            </w:pPr>
            <w:r w:rsidRPr="004D5B74">
              <w:rPr>
                <w:rFonts w:ascii="Times New Roman" w:hAnsi="Times New Roman" w:cs="Times New Roman"/>
                <w:sz w:val="28"/>
                <w:szCs w:val="28"/>
              </w:rPr>
              <w:t>до 3000 руб.</w:t>
            </w:r>
          </w:p>
        </w:tc>
      </w:tr>
      <w:tr w:rsidR="00762750" w:rsidRPr="004D5B74" w:rsidTr="00C44FB9">
        <w:tc>
          <w:tcPr>
            <w:tcW w:w="6912" w:type="dxa"/>
            <w:shd w:val="clear" w:color="auto" w:fill="auto"/>
          </w:tcPr>
          <w:p w:rsidR="00762750" w:rsidRPr="004D5B74" w:rsidRDefault="00762750" w:rsidP="00C44FB9">
            <w:pPr>
              <w:rPr>
                <w:sz w:val="28"/>
                <w:szCs w:val="28"/>
              </w:rPr>
            </w:pPr>
            <w:r w:rsidRPr="004D5B74">
              <w:rPr>
                <w:sz w:val="28"/>
                <w:szCs w:val="28"/>
              </w:rPr>
              <w:t>На оплату труда переводчиков, не входящих в штат органов местного самоуправления (в час)</w:t>
            </w:r>
          </w:p>
        </w:tc>
        <w:tc>
          <w:tcPr>
            <w:tcW w:w="3402" w:type="dxa"/>
            <w:shd w:val="clear" w:color="auto" w:fill="auto"/>
          </w:tcPr>
          <w:p w:rsidR="00762750" w:rsidRPr="004D5B74" w:rsidRDefault="00762750" w:rsidP="00C44FB9">
            <w:pPr>
              <w:rPr>
                <w:sz w:val="28"/>
                <w:szCs w:val="28"/>
              </w:rPr>
            </w:pPr>
            <w:r w:rsidRPr="004D5B74">
              <w:rPr>
                <w:sz w:val="28"/>
                <w:szCs w:val="28"/>
              </w:rPr>
              <w:t>по фактическим расходам</w:t>
            </w:r>
          </w:p>
        </w:tc>
      </w:tr>
    </w:tbl>
    <w:p w:rsidR="00762750" w:rsidRPr="00DF3273" w:rsidRDefault="00762750" w:rsidP="00762750">
      <w:pPr>
        <w:pStyle w:val="ConsPlusNormal"/>
        <w:ind w:firstLine="540"/>
        <w:jc w:val="both"/>
        <w:rPr>
          <w:rFonts w:ascii="Times New Roman" w:hAnsi="Times New Roman" w:cs="Times New Roman"/>
          <w:color w:val="FF0000"/>
          <w:sz w:val="28"/>
          <w:szCs w:val="28"/>
        </w:rPr>
      </w:pPr>
      <w:r w:rsidRPr="00DF3273">
        <w:rPr>
          <w:rFonts w:ascii="Times New Roman" w:hAnsi="Times New Roman" w:cs="Times New Roman"/>
          <w:sz w:val="28"/>
          <w:szCs w:val="28"/>
        </w:rPr>
        <w:t>3.2. Нормы расходов, связанных с вручением сувенирной продукции, цветов и цветочных композиций на мероприятиях, в которых учувствуют органы местного самоуправления муниципального образования «</w:t>
      </w:r>
      <w:r w:rsidR="00A6258E">
        <w:rPr>
          <w:rFonts w:ascii="Times New Roman" w:hAnsi="Times New Roman" w:cs="Times New Roman"/>
          <w:sz w:val="28"/>
          <w:szCs w:val="28"/>
        </w:rPr>
        <w:t xml:space="preserve">Сычевский </w:t>
      </w:r>
      <w:r w:rsidRPr="00D406EE">
        <w:rPr>
          <w:rFonts w:ascii="Times New Roman" w:hAnsi="Times New Roman" w:cs="Times New Roman"/>
          <w:sz w:val="28"/>
          <w:szCs w:val="28"/>
        </w:rPr>
        <w:t>муниципальный округ» Смоленской области</w:t>
      </w: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4900"/>
        <w:gridCol w:w="2126"/>
        <w:gridCol w:w="2410"/>
      </w:tblGrid>
      <w:tr w:rsidR="00762750" w:rsidRPr="004D5B74" w:rsidTr="00B35085">
        <w:tc>
          <w:tcPr>
            <w:tcW w:w="595" w:type="dxa"/>
            <w:vMerge w:val="restart"/>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 п/п</w:t>
            </w:r>
          </w:p>
        </w:tc>
        <w:tc>
          <w:tcPr>
            <w:tcW w:w="4900" w:type="dxa"/>
            <w:vMerge w:val="restart"/>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Наименование мероприятия</w:t>
            </w:r>
          </w:p>
        </w:tc>
        <w:tc>
          <w:tcPr>
            <w:tcW w:w="4536" w:type="dxa"/>
            <w:gridSpan w:val="2"/>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Приобретение</w:t>
            </w:r>
          </w:p>
        </w:tc>
      </w:tr>
      <w:tr w:rsidR="00762750" w:rsidRPr="004D5B74" w:rsidTr="00B35085">
        <w:tc>
          <w:tcPr>
            <w:tcW w:w="595" w:type="dxa"/>
            <w:vMerge/>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p>
        </w:tc>
        <w:tc>
          <w:tcPr>
            <w:tcW w:w="4900" w:type="dxa"/>
            <w:vMerge/>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p>
        </w:tc>
        <w:tc>
          <w:tcPr>
            <w:tcW w:w="2126"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1 единица сувенирной продукции не более (руб.)</w:t>
            </w:r>
          </w:p>
        </w:tc>
        <w:tc>
          <w:tcPr>
            <w:tcW w:w="2410"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1 букет цветов/цветочная композиция не более (руб.)</w:t>
            </w:r>
          </w:p>
        </w:tc>
      </w:tr>
      <w:tr w:rsidR="00762750" w:rsidRPr="004D5B74" w:rsidTr="00B35085">
        <w:tc>
          <w:tcPr>
            <w:tcW w:w="595"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1.</w:t>
            </w:r>
          </w:p>
        </w:tc>
        <w:tc>
          <w:tcPr>
            <w:tcW w:w="4900"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Проведение юбилейных, праздничных исторических и памятных мероприятий регионального и местного значения</w:t>
            </w:r>
          </w:p>
        </w:tc>
        <w:tc>
          <w:tcPr>
            <w:tcW w:w="2126"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5000</w:t>
            </w:r>
          </w:p>
        </w:tc>
        <w:tc>
          <w:tcPr>
            <w:tcW w:w="2410"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3500/5000</w:t>
            </w:r>
          </w:p>
        </w:tc>
      </w:tr>
      <w:tr w:rsidR="00762750" w:rsidRPr="004D5B74" w:rsidTr="00B35085">
        <w:tc>
          <w:tcPr>
            <w:tcW w:w="595"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2.</w:t>
            </w:r>
          </w:p>
        </w:tc>
        <w:tc>
          <w:tcPr>
            <w:tcW w:w="4900"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Проведение торжественных приемов, организованных органами местного самоуправления</w:t>
            </w:r>
          </w:p>
        </w:tc>
        <w:tc>
          <w:tcPr>
            <w:tcW w:w="2126"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5000</w:t>
            </w:r>
          </w:p>
        </w:tc>
        <w:tc>
          <w:tcPr>
            <w:tcW w:w="2410"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3500/5000</w:t>
            </w:r>
          </w:p>
        </w:tc>
      </w:tr>
      <w:tr w:rsidR="00762750" w:rsidRPr="004D5B74" w:rsidTr="00B35085">
        <w:tc>
          <w:tcPr>
            <w:tcW w:w="595"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3.</w:t>
            </w:r>
          </w:p>
        </w:tc>
        <w:tc>
          <w:tcPr>
            <w:tcW w:w="4900"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 xml:space="preserve">Поздравление руководителей органов государственной власти, федеральных структур, глав муниципальных образований, депутатов выборных органов государственной власти и местного самоуправления, с которыми взаимодействуют органы местного самоуправления в связи с юбилейными, праздничными (в том числе профессиональными праздниками), историческими и иными памятными датами </w:t>
            </w:r>
          </w:p>
        </w:tc>
        <w:tc>
          <w:tcPr>
            <w:tcW w:w="2126"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5000</w:t>
            </w:r>
          </w:p>
        </w:tc>
        <w:tc>
          <w:tcPr>
            <w:tcW w:w="2410"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3500/5000</w:t>
            </w:r>
          </w:p>
        </w:tc>
      </w:tr>
      <w:tr w:rsidR="00762750" w:rsidRPr="004D5B74" w:rsidTr="00B35085">
        <w:tc>
          <w:tcPr>
            <w:tcW w:w="595"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lastRenderedPageBreak/>
              <w:t>4.</w:t>
            </w:r>
          </w:p>
        </w:tc>
        <w:tc>
          <w:tcPr>
            <w:tcW w:w="4900" w:type="dxa"/>
            <w:shd w:val="clear" w:color="auto" w:fill="auto"/>
          </w:tcPr>
          <w:p w:rsidR="00762750" w:rsidRPr="004D5B74" w:rsidRDefault="00762750" w:rsidP="006E7FDD">
            <w:pPr>
              <w:jc w:val="both"/>
              <w:rPr>
                <w:sz w:val="28"/>
                <w:szCs w:val="28"/>
              </w:rPr>
            </w:pPr>
            <w:r w:rsidRPr="004D5B74">
              <w:rPr>
                <w:sz w:val="28"/>
                <w:szCs w:val="28"/>
              </w:rPr>
              <w:t>Поздравление иных лиц, внесших особый вклад в развитие муниципального образования «</w:t>
            </w:r>
            <w:r w:rsidR="00A6258E">
              <w:rPr>
                <w:sz w:val="28"/>
                <w:szCs w:val="28"/>
              </w:rPr>
              <w:t>Сычевский</w:t>
            </w:r>
            <w:r w:rsidR="00336BA9">
              <w:rPr>
                <w:sz w:val="28"/>
                <w:szCs w:val="28"/>
              </w:rPr>
              <w:t xml:space="preserve"> </w:t>
            </w:r>
            <w:r w:rsidRPr="004D5B74">
              <w:rPr>
                <w:sz w:val="28"/>
                <w:szCs w:val="28"/>
              </w:rPr>
              <w:t>муниципальный округ» Смоленской области, в связи с юбилейными, праздничными (в том числе профессиональными праздниками)</w:t>
            </w:r>
          </w:p>
        </w:tc>
        <w:tc>
          <w:tcPr>
            <w:tcW w:w="2126" w:type="dxa"/>
            <w:shd w:val="clear" w:color="auto" w:fill="auto"/>
          </w:tcPr>
          <w:p w:rsidR="00762750" w:rsidRPr="004D5B74" w:rsidRDefault="00762750" w:rsidP="00B35085">
            <w:pPr>
              <w:jc w:val="center"/>
              <w:rPr>
                <w:sz w:val="28"/>
                <w:szCs w:val="28"/>
              </w:rPr>
            </w:pPr>
            <w:r w:rsidRPr="004D5B74">
              <w:rPr>
                <w:sz w:val="28"/>
                <w:szCs w:val="28"/>
              </w:rPr>
              <w:t>5000</w:t>
            </w:r>
          </w:p>
        </w:tc>
        <w:tc>
          <w:tcPr>
            <w:tcW w:w="2410" w:type="dxa"/>
            <w:shd w:val="clear" w:color="auto" w:fill="auto"/>
          </w:tcPr>
          <w:p w:rsidR="00762750" w:rsidRPr="004D5B74" w:rsidRDefault="00762750" w:rsidP="00B35085">
            <w:pPr>
              <w:jc w:val="center"/>
              <w:rPr>
                <w:sz w:val="28"/>
                <w:szCs w:val="28"/>
              </w:rPr>
            </w:pPr>
            <w:r w:rsidRPr="004D5B74">
              <w:rPr>
                <w:sz w:val="28"/>
                <w:szCs w:val="28"/>
              </w:rPr>
              <w:t>3500/5000</w:t>
            </w:r>
          </w:p>
        </w:tc>
      </w:tr>
      <w:tr w:rsidR="00762750" w:rsidRPr="004D5B74" w:rsidTr="00B35085">
        <w:tc>
          <w:tcPr>
            <w:tcW w:w="595"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5.</w:t>
            </w:r>
          </w:p>
        </w:tc>
        <w:tc>
          <w:tcPr>
            <w:tcW w:w="4900"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Приемы делегаций органов власти и управление Российской Федерации, субъектов Российской Федерации, муниципальных образований</w:t>
            </w:r>
          </w:p>
        </w:tc>
        <w:tc>
          <w:tcPr>
            <w:tcW w:w="2126"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10000</w:t>
            </w:r>
          </w:p>
        </w:tc>
        <w:tc>
          <w:tcPr>
            <w:tcW w:w="2410"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3500/5000</w:t>
            </w:r>
          </w:p>
        </w:tc>
      </w:tr>
      <w:tr w:rsidR="00762750" w:rsidRPr="004D5B74" w:rsidTr="00B35085">
        <w:tc>
          <w:tcPr>
            <w:tcW w:w="595"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6.</w:t>
            </w:r>
          </w:p>
        </w:tc>
        <w:tc>
          <w:tcPr>
            <w:tcW w:w="4900"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Вручение сувенирной продукции при выезде представителей органов местного самоуправления муниципального образования «</w:t>
            </w:r>
            <w:r w:rsidR="00A6258E">
              <w:rPr>
                <w:rFonts w:ascii="Times New Roman" w:hAnsi="Times New Roman" w:cs="Times New Roman"/>
                <w:sz w:val="28"/>
                <w:szCs w:val="28"/>
              </w:rPr>
              <w:t>Сычевский</w:t>
            </w:r>
            <w:r w:rsidRPr="004D5B74">
              <w:rPr>
                <w:rFonts w:ascii="Times New Roman" w:hAnsi="Times New Roman" w:cs="Times New Roman"/>
                <w:sz w:val="28"/>
                <w:szCs w:val="28"/>
              </w:rPr>
              <w:t>муниципальный округ» Смоленской области в иные населенные пункты</w:t>
            </w:r>
          </w:p>
        </w:tc>
        <w:tc>
          <w:tcPr>
            <w:tcW w:w="2126"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5000</w:t>
            </w:r>
          </w:p>
        </w:tc>
        <w:tc>
          <w:tcPr>
            <w:tcW w:w="2410"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3500/5000</w:t>
            </w:r>
          </w:p>
        </w:tc>
      </w:tr>
      <w:tr w:rsidR="00762750" w:rsidRPr="004D5B74" w:rsidTr="00B35085">
        <w:tc>
          <w:tcPr>
            <w:tcW w:w="595"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7.</w:t>
            </w:r>
          </w:p>
        </w:tc>
        <w:tc>
          <w:tcPr>
            <w:tcW w:w="4900"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Приобретение цветов при проведении мероприятий для возложения к мемориалам</w:t>
            </w:r>
          </w:p>
        </w:tc>
        <w:tc>
          <w:tcPr>
            <w:tcW w:w="2126"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p>
        </w:tc>
        <w:tc>
          <w:tcPr>
            <w:tcW w:w="2410"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10000</w:t>
            </w:r>
          </w:p>
        </w:tc>
      </w:tr>
      <w:tr w:rsidR="00762750" w:rsidRPr="004D5B74" w:rsidTr="00B35085">
        <w:tc>
          <w:tcPr>
            <w:tcW w:w="595"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8.</w:t>
            </w:r>
          </w:p>
        </w:tc>
        <w:tc>
          <w:tcPr>
            <w:tcW w:w="4900"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Приобретение венков для участия в ритуальных мероприятиях</w:t>
            </w:r>
          </w:p>
        </w:tc>
        <w:tc>
          <w:tcPr>
            <w:tcW w:w="2126"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p>
        </w:tc>
        <w:tc>
          <w:tcPr>
            <w:tcW w:w="2410" w:type="dxa"/>
            <w:shd w:val="clear" w:color="auto" w:fill="auto"/>
          </w:tcPr>
          <w:p w:rsidR="00762750" w:rsidRPr="004D5B74" w:rsidRDefault="00762750" w:rsidP="00B35085">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10000</w:t>
            </w:r>
          </w:p>
        </w:tc>
      </w:tr>
    </w:tbl>
    <w:p w:rsidR="00762750" w:rsidRPr="00174D0F" w:rsidRDefault="00762750" w:rsidP="00762750">
      <w:pPr>
        <w:pStyle w:val="ConsPlusNormal"/>
        <w:ind w:firstLine="540"/>
        <w:jc w:val="both"/>
        <w:rPr>
          <w:rFonts w:ascii="Times New Roman" w:hAnsi="Times New Roman" w:cs="Times New Roman"/>
          <w:color w:val="FF0000"/>
          <w:sz w:val="28"/>
          <w:szCs w:val="28"/>
        </w:rPr>
      </w:pPr>
    </w:p>
    <w:p w:rsidR="00762750" w:rsidRPr="0078675C" w:rsidRDefault="00762750" w:rsidP="00762750">
      <w:pPr>
        <w:pStyle w:val="ConsPlusNormal"/>
        <w:ind w:firstLine="540"/>
        <w:jc w:val="both"/>
        <w:rPr>
          <w:rFonts w:ascii="Times New Roman" w:hAnsi="Times New Roman" w:cs="Times New Roman"/>
          <w:sz w:val="28"/>
          <w:szCs w:val="28"/>
        </w:rPr>
      </w:pPr>
      <w:r w:rsidRPr="0078675C">
        <w:rPr>
          <w:rFonts w:ascii="Times New Roman" w:hAnsi="Times New Roman" w:cs="Times New Roman"/>
          <w:sz w:val="28"/>
          <w:szCs w:val="28"/>
        </w:rPr>
        <w:t xml:space="preserve">3.3. Нормы расходов, связанных с приобретением продуктов питания </w:t>
      </w:r>
    </w:p>
    <w:p w:rsidR="00762750" w:rsidRPr="0078675C" w:rsidRDefault="00762750" w:rsidP="0076275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3260"/>
      </w:tblGrid>
      <w:tr w:rsidR="00762750" w:rsidRPr="0078675C" w:rsidTr="00C44FB9">
        <w:tc>
          <w:tcPr>
            <w:tcW w:w="6771" w:type="dxa"/>
            <w:shd w:val="clear" w:color="auto" w:fill="auto"/>
          </w:tcPr>
          <w:p w:rsidR="00762750" w:rsidRPr="004D5B74" w:rsidRDefault="00762750" w:rsidP="00C44FB9">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Наименование</w:t>
            </w:r>
          </w:p>
        </w:tc>
        <w:tc>
          <w:tcPr>
            <w:tcW w:w="3260" w:type="dxa"/>
            <w:shd w:val="clear" w:color="auto" w:fill="auto"/>
          </w:tcPr>
          <w:p w:rsidR="00762750" w:rsidRPr="004D5B74" w:rsidRDefault="00762750" w:rsidP="00C44FB9">
            <w:pPr>
              <w:pStyle w:val="ConsPlusNormal"/>
              <w:ind w:firstLine="0"/>
              <w:jc w:val="center"/>
              <w:rPr>
                <w:rFonts w:ascii="Times New Roman" w:hAnsi="Times New Roman" w:cs="Times New Roman"/>
                <w:sz w:val="28"/>
                <w:szCs w:val="28"/>
              </w:rPr>
            </w:pPr>
            <w:r w:rsidRPr="004D5B74">
              <w:rPr>
                <w:rFonts w:ascii="Times New Roman" w:hAnsi="Times New Roman" w:cs="Times New Roman"/>
                <w:sz w:val="28"/>
                <w:szCs w:val="28"/>
              </w:rPr>
              <w:t>Предельная сумма</w:t>
            </w:r>
          </w:p>
        </w:tc>
      </w:tr>
      <w:tr w:rsidR="00762750" w:rsidRPr="0078675C" w:rsidTr="00C44FB9">
        <w:tc>
          <w:tcPr>
            <w:tcW w:w="6771" w:type="dxa"/>
            <w:shd w:val="clear" w:color="auto" w:fill="auto"/>
          </w:tcPr>
          <w:p w:rsidR="00762750" w:rsidRPr="004D5B74" w:rsidRDefault="00762750" w:rsidP="00C44FB9">
            <w:pPr>
              <w:pStyle w:val="ConsPlusNormal"/>
              <w:jc w:val="both"/>
              <w:rPr>
                <w:rFonts w:ascii="Times New Roman" w:hAnsi="Times New Roman" w:cs="Times New Roman"/>
                <w:sz w:val="28"/>
                <w:szCs w:val="28"/>
              </w:rPr>
            </w:pPr>
            <w:r w:rsidRPr="004D5B74">
              <w:rPr>
                <w:rFonts w:ascii="Times New Roman" w:hAnsi="Times New Roman" w:cs="Times New Roman"/>
                <w:sz w:val="28"/>
                <w:szCs w:val="28"/>
              </w:rPr>
              <w:t>Продукты питания в расчете на одного участника, включая сопровождающих лиц принимающей стороны</w:t>
            </w:r>
          </w:p>
        </w:tc>
        <w:tc>
          <w:tcPr>
            <w:tcW w:w="3260" w:type="dxa"/>
            <w:shd w:val="clear" w:color="auto" w:fill="auto"/>
          </w:tcPr>
          <w:p w:rsidR="00762750" w:rsidRPr="004D5B74" w:rsidRDefault="00762750" w:rsidP="00C44FB9">
            <w:pPr>
              <w:pStyle w:val="ConsPlusNormal"/>
              <w:ind w:firstLine="0"/>
              <w:jc w:val="both"/>
              <w:rPr>
                <w:rFonts w:ascii="Times New Roman" w:hAnsi="Times New Roman" w:cs="Times New Roman"/>
                <w:sz w:val="28"/>
                <w:szCs w:val="28"/>
              </w:rPr>
            </w:pPr>
            <w:r w:rsidRPr="004D5B74">
              <w:rPr>
                <w:rFonts w:ascii="Times New Roman" w:hAnsi="Times New Roman" w:cs="Times New Roman"/>
                <w:sz w:val="28"/>
                <w:szCs w:val="28"/>
              </w:rPr>
              <w:t>Не более 3000 рублей</w:t>
            </w:r>
          </w:p>
        </w:tc>
      </w:tr>
    </w:tbl>
    <w:p w:rsidR="00762750" w:rsidRPr="00174D0F" w:rsidRDefault="00762750" w:rsidP="00762750">
      <w:pPr>
        <w:pStyle w:val="ConsPlusNormal"/>
        <w:ind w:firstLine="540"/>
        <w:jc w:val="both"/>
        <w:rPr>
          <w:rFonts w:ascii="Times New Roman" w:hAnsi="Times New Roman" w:cs="Times New Roman"/>
          <w:color w:val="FF0000"/>
          <w:sz w:val="28"/>
          <w:szCs w:val="28"/>
        </w:rPr>
      </w:pPr>
    </w:p>
    <w:p w:rsidR="00762750" w:rsidRPr="0078675C" w:rsidRDefault="00762750" w:rsidP="00762750">
      <w:pPr>
        <w:pStyle w:val="ConsPlusTitle"/>
        <w:jc w:val="center"/>
        <w:outlineLvl w:val="1"/>
        <w:rPr>
          <w:rFonts w:ascii="Times New Roman" w:hAnsi="Times New Roman"/>
          <w:b w:val="0"/>
          <w:sz w:val="28"/>
          <w:szCs w:val="28"/>
        </w:rPr>
      </w:pPr>
      <w:r w:rsidRPr="0078675C">
        <w:rPr>
          <w:rFonts w:ascii="Times New Roman" w:hAnsi="Times New Roman"/>
          <w:b w:val="0"/>
          <w:sz w:val="28"/>
          <w:szCs w:val="28"/>
        </w:rPr>
        <w:t>4. ПОРЯДОК ИСПОЛЬЗОВАНИЯ СРЕДСТВ НА ОПЛАТУ</w:t>
      </w:r>
    </w:p>
    <w:p w:rsidR="00762750" w:rsidRPr="0078675C" w:rsidRDefault="00762750" w:rsidP="00762750">
      <w:pPr>
        <w:pStyle w:val="ConsPlusTitle"/>
        <w:jc w:val="center"/>
        <w:rPr>
          <w:rFonts w:ascii="Times New Roman" w:hAnsi="Times New Roman"/>
          <w:b w:val="0"/>
          <w:sz w:val="28"/>
          <w:szCs w:val="28"/>
        </w:rPr>
      </w:pPr>
      <w:r w:rsidRPr="0078675C">
        <w:rPr>
          <w:rFonts w:ascii="Times New Roman" w:hAnsi="Times New Roman"/>
          <w:b w:val="0"/>
          <w:sz w:val="28"/>
          <w:szCs w:val="28"/>
        </w:rPr>
        <w:t>ПРЕДСТАВИТЕЛЬСКИХ РАСХОДОВ, ОФОРМЛЕНИЕ И ОТРАЖЕНИЕ В УЧЕТЕ</w:t>
      </w:r>
    </w:p>
    <w:p w:rsidR="00762750" w:rsidRPr="00174D0F" w:rsidRDefault="00762750" w:rsidP="00762750">
      <w:pPr>
        <w:pStyle w:val="ConsPlusTitle"/>
        <w:jc w:val="center"/>
        <w:rPr>
          <w:rFonts w:ascii="Times New Roman" w:hAnsi="Times New Roman"/>
          <w:b w:val="0"/>
          <w:color w:val="FF0000"/>
          <w:sz w:val="28"/>
          <w:szCs w:val="28"/>
        </w:rPr>
      </w:pP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4.1. Представительские расходы и иные расходы, связанные с представительской деятельностью осуществляются на основании распорядительного документа, с приложением сметы расходов на организацию мероприятия (Приложение № 1), утвержденной руководителем органа местного самоуправления, программы проведения мероприятия (Приложение №2).</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 xml:space="preserve">При выделении средств на иные расходы, связанные с представительской деятельностью допускается не утверждать программу проведения мероприятия в виде отдельного документа, а необходимую информацию изложить в тексте распорядительного документа. </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 xml:space="preserve">4.2. Составление и утверждение сметы по расходам предшествует планируемому мероприятию. В исключительных случаях смета может быть утверждена руководителем органа местного самоуправления непосредственно после </w:t>
      </w:r>
      <w:r w:rsidRPr="00D62DE5">
        <w:rPr>
          <w:rFonts w:ascii="Times New Roman" w:hAnsi="Times New Roman" w:cs="Times New Roman"/>
          <w:sz w:val="28"/>
          <w:szCs w:val="28"/>
        </w:rPr>
        <w:lastRenderedPageBreak/>
        <w:t>проведения соответствующего мероприятия.</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4.3. Расходование средств признается обоснованным и документально подтвержденным при наличии первичных учетных документов, оформленных в соответствии с законодательством Российской Федерации.</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4.4. Затраты на расходы подтверждаются следующими документами:</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 распорядительный акт об осуществлении расходов и программа мероприятий (план, протокол встреч, заседания);</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 смета представительских расходов;</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 список участников мероприятия, включая состав делегации принимающей стороны;</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 документы, подтверждающие проживание в гостинице и проезд к месту проведения мероприятия и обратно;</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 товарный чек, квитанция или другой документ, подтверждающий прием денежных средств за соответствующий товар (услугу);</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 авансовый отчет материально-ответственного лица;</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 акт о списании материальных запасов установленной формы, подписанный должностным лицом.</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4.5. В течение пяти рабочих дней после проведения мероприятия лицом, ответственным за проведение мероприятия, составляется отчет о произведенных расходах (Приложение № 3) с приложением к нему первичных оправдательных документов (счета-фактуры, накладные, акты выполненных работ, товарные чеки и др.).</w:t>
      </w:r>
    </w:p>
    <w:p w:rsidR="00762750" w:rsidRPr="00D62DE5" w:rsidRDefault="00762750" w:rsidP="00762750">
      <w:pPr>
        <w:pStyle w:val="ConsPlusNormal"/>
        <w:ind w:firstLine="539"/>
        <w:jc w:val="both"/>
        <w:rPr>
          <w:rFonts w:ascii="Times New Roman" w:hAnsi="Times New Roman" w:cs="Times New Roman"/>
          <w:sz w:val="28"/>
          <w:szCs w:val="28"/>
        </w:rPr>
      </w:pPr>
      <w:r w:rsidRPr="00D62DE5">
        <w:rPr>
          <w:rFonts w:ascii="Times New Roman" w:hAnsi="Times New Roman" w:cs="Times New Roman"/>
          <w:sz w:val="28"/>
          <w:szCs w:val="28"/>
        </w:rPr>
        <w:t>4.6. Представительские расходы могут быть произведены как за наличные, так и за безналичные средства.</w:t>
      </w:r>
    </w:p>
    <w:p w:rsidR="00762750" w:rsidRPr="00174D0F" w:rsidRDefault="00762750" w:rsidP="00762750">
      <w:pPr>
        <w:pStyle w:val="ConsPlusNormal"/>
        <w:ind w:firstLine="540"/>
        <w:jc w:val="both"/>
        <w:rPr>
          <w:rFonts w:ascii="Times New Roman" w:hAnsi="Times New Roman" w:cs="Times New Roman"/>
          <w:color w:val="FF0000"/>
          <w:sz w:val="28"/>
          <w:szCs w:val="28"/>
        </w:rPr>
      </w:pPr>
    </w:p>
    <w:p w:rsidR="00762750" w:rsidRPr="001D284E" w:rsidRDefault="00762750" w:rsidP="00762750">
      <w:pPr>
        <w:pStyle w:val="ConsPlusTitle"/>
        <w:jc w:val="center"/>
        <w:outlineLvl w:val="1"/>
        <w:rPr>
          <w:rFonts w:ascii="Times New Roman" w:hAnsi="Times New Roman"/>
          <w:b w:val="0"/>
          <w:sz w:val="28"/>
          <w:szCs w:val="28"/>
        </w:rPr>
      </w:pPr>
      <w:r w:rsidRPr="001D284E">
        <w:rPr>
          <w:rFonts w:ascii="Times New Roman" w:hAnsi="Times New Roman"/>
          <w:b w:val="0"/>
          <w:sz w:val="28"/>
          <w:szCs w:val="28"/>
        </w:rPr>
        <w:t>5. ЗАКЛЮЧИТЕЛЬНЫЕ ПОЛОЖЕНИЯ</w:t>
      </w:r>
    </w:p>
    <w:p w:rsidR="00762750" w:rsidRPr="00174D0F" w:rsidRDefault="00762750" w:rsidP="00762750">
      <w:pPr>
        <w:pStyle w:val="ConsPlusNormal"/>
        <w:ind w:firstLine="540"/>
        <w:jc w:val="both"/>
        <w:rPr>
          <w:rFonts w:ascii="Times New Roman" w:hAnsi="Times New Roman" w:cs="Times New Roman"/>
          <w:color w:val="FF0000"/>
          <w:sz w:val="28"/>
          <w:szCs w:val="28"/>
        </w:rPr>
      </w:pPr>
    </w:p>
    <w:p w:rsidR="00762750" w:rsidRDefault="00762750" w:rsidP="00762750">
      <w:pPr>
        <w:pStyle w:val="ConsPlusNormal"/>
        <w:ind w:firstLine="708"/>
        <w:jc w:val="both"/>
        <w:rPr>
          <w:rFonts w:ascii="Times New Roman" w:hAnsi="Times New Roman" w:cs="Times New Roman"/>
          <w:sz w:val="28"/>
          <w:szCs w:val="28"/>
        </w:rPr>
      </w:pPr>
      <w:r w:rsidRPr="00D62DE5">
        <w:rPr>
          <w:rFonts w:ascii="Times New Roman" w:hAnsi="Times New Roman" w:cs="Times New Roman"/>
          <w:sz w:val="28"/>
          <w:szCs w:val="28"/>
        </w:rPr>
        <w:t>Средства на представительские расходы и прочие расходы планируются</w:t>
      </w:r>
      <w:r>
        <w:rPr>
          <w:rFonts w:ascii="Times New Roman" w:hAnsi="Times New Roman" w:cs="Times New Roman"/>
          <w:sz w:val="28"/>
          <w:szCs w:val="28"/>
        </w:rPr>
        <w:t xml:space="preserve"> </w:t>
      </w:r>
      <w:r w:rsidRPr="00D62DE5">
        <w:rPr>
          <w:rFonts w:ascii="Times New Roman" w:hAnsi="Times New Roman" w:cs="Times New Roman"/>
          <w:sz w:val="28"/>
          <w:szCs w:val="28"/>
        </w:rPr>
        <w:t xml:space="preserve">ежегодно в смете расходов </w:t>
      </w:r>
      <w:r>
        <w:rPr>
          <w:rFonts w:ascii="Times New Roman" w:hAnsi="Times New Roman" w:cs="Times New Roman"/>
          <w:sz w:val="28"/>
          <w:szCs w:val="28"/>
        </w:rPr>
        <w:t>муниципального образования «</w:t>
      </w:r>
      <w:r w:rsidR="00A6258E">
        <w:rPr>
          <w:rFonts w:ascii="Times New Roman" w:hAnsi="Times New Roman" w:cs="Times New Roman"/>
          <w:sz w:val="28"/>
          <w:szCs w:val="28"/>
        </w:rPr>
        <w:t>Сычевский</w:t>
      </w:r>
      <w:r w:rsidR="00336BA9">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Смоленской области п</w:t>
      </w:r>
      <w:r w:rsidRPr="00D62DE5">
        <w:rPr>
          <w:rFonts w:ascii="Times New Roman" w:hAnsi="Times New Roman" w:cs="Times New Roman"/>
          <w:sz w:val="28"/>
          <w:szCs w:val="28"/>
        </w:rPr>
        <w:t>о разделу,</w:t>
      </w:r>
      <w:r>
        <w:rPr>
          <w:rFonts w:ascii="Times New Roman" w:hAnsi="Times New Roman" w:cs="Times New Roman"/>
          <w:sz w:val="28"/>
          <w:szCs w:val="28"/>
        </w:rPr>
        <w:t xml:space="preserve"> </w:t>
      </w:r>
      <w:r w:rsidRPr="00D62DE5">
        <w:rPr>
          <w:rFonts w:ascii="Times New Roman" w:hAnsi="Times New Roman" w:cs="Times New Roman"/>
          <w:sz w:val="28"/>
          <w:szCs w:val="28"/>
        </w:rPr>
        <w:t>подразделу</w:t>
      </w:r>
      <w:r>
        <w:rPr>
          <w:rFonts w:ascii="Times New Roman" w:hAnsi="Times New Roman" w:cs="Times New Roman"/>
          <w:sz w:val="28"/>
          <w:szCs w:val="28"/>
        </w:rPr>
        <w:t xml:space="preserve"> </w:t>
      </w:r>
      <w:r w:rsidRPr="00D62DE5">
        <w:rPr>
          <w:rFonts w:ascii="Times New Roman" w:hAnsi="Times New Roman" w:cs="Times New Roman"/>
          <w:sz w:val="28"/>
          <w:szCs w:val="28"/>
        </w:rPr>
        <w:t>0113</w:t>
      </w:r>
      <w:r>
        <w:rPr>
          <w:rFonts w:ascii="Times New Roman" w:hAnsi="Times New Roman" w:cs="Times New Roman"/>
          <w:sz w:val="28"/>
          <w:szCs w:val="28"/>
        </w:rPr>
        <w:t xml:space="preserve"> </w:t>
      </w:r>
      <w:r w:rsidRPr="00D62DE5">
        <w:rPr>
          <w:rFonts w:ascii="Times New Roman" w:hAnsi="Times New Roman" w:cs="Times New Roman"/>
          <w:sz w:val="28"/>
          <w:szCs w:val="28"/>
        </w:rPr>
        <w:t>«Другие</w:t>
      </w:r>
      <w:r>
        <w:rPr>
          <w:rFonts w:ascii="Times New Roman" w:hAnsi="Times New Roman" w:cs="Times New Roman"/>
          <w:sz w:val="28"/>
          <w:szCs w:val="28"/>
        </w:rPr>
        <w:t xml:space="preserve"> </w:t>
      </w:r>
      <w:r w:rsidRPr="00D62DE5">
        <w:rPr>
          <w:rFonts w:ascii="Times New Roman" w:hAnsi="Times New Roman" w:cs="Times New Roman"/>
          <w:sz w:val="28"/>
          <w:szCs w:val="28"/>
        </w:rPr>
        <w:t>общегосударственные</w:t>
      </w:r>
      <w:r>
        <w:rPr>
          <w:rFonts w:ascii="Times New Roman" w:hAnsi="Times New Roman" w:cs="Times New Roman"/>
          <w:sz w:val="28"/>
          <w:szCs w:val="28"/>
        </w:rPr>
        <w:t xml:space="preserve"> </w:t>
      </w:r>
      <w:r w:rsidRPr="00D62DE5">
        <w:rPr>
          <w:rFonts w:ascii="Times New Roman" w:hAnsi="Times New Roman" w:cs="Times New Roman"/>
          <w:sz w:val="28"/>
          <w:szCs w:val="28"/>
        </w:rPr>
        <w:t>вопросы»,</w:t>
      </w:r>
      <w:r>
        <w:rPr>
          <w:rFonts w:ascii="Times New Roman" w:hAnsi="Times New Roman" w:cs="Times New Roman"/>
          <w:sz w:val="28"/>
          <w:szCs w:val="28"/>
        </w:rPr>
        <w:t xml:space="preserve"> в пределах средств, утвержденных в бюджете муниципального образования «</w:t>
      </w:r>
      <w:r w:rsidR="00A6258E">
        <w:rPr>
          <w:rFonts w:ascii="Times New Roman" w:hAnsi="Times New Roman" w:cs="Times New Roman"/>
          <w:sz w:val="28"/>
          <w:szCs w:val="28"/>
        </w:rPr>
        <w:t>Сычевский</w:t>
      </w:r>
      <w:r w:rsidR="00336BA9">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Смоленской области  на текущий финансовый год в рамках муниципальной программы «Создание условий для эффективного управления муниципальным образованием «</w:t>
      </w:r>
      <w:r w:rsidR="00A6258E">
        <w:rPr>
          <w:rFonts w:ascii="Times New Roman" w:hAnsi="Times New Roman" w:cs="Times New Roman"/>
          <w:sz w:val="28"/>
          <w:szCs w:val="28"/>
        </w:rPr>
        <w:t>Сычевский</w:t>
      </w:r>
      <w:r w:rsidR="00336BA9">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Смоленской области.</w:t>
      </w:r>
    </w:p>
    <w:p w:rsidR="00B35085" w:rsidRPr="00D62DE5" w:rsidRDefault="00B35085" w:rsidP="00762750">
      <w:pPr>
        <w:pStyle w:val="ConsPlusNormal"/>
        <w:ind w:firstLine="708"/>
        <w:jc w:val="both"/>
        <w:rPr>
          <w:rFonts w:ascii="Times New Roman" w:hAnsi="Times New Roman" w:cs="Times New Roman"/>
          <w:sz w:val="28"/>
          <w:szCs w:val="28"/>
        </w:rPr>
      </w:pPr>
    </w:p>
    <w:p w:rsidR="00762750" w:rsidRDefault="00762750" w:rsidP="00762750">
      <w:pPr>
        <w:pStyle w:val="ConsPlusNormal"/>
        <w:ind w:firstLine="540"/>
        <w:jc w:val="both"/>
        <w:rPr>
          <w:rFonts w:ascii="Times New Roman" w:hAnsi="Times New Roman" w:cs="Times New Roman"/>
          <w:color w:val="FF0000"/>
          <w:sz w:val="28"/>
          <w:szCs w:val="28"/>
        </w:rPr>
      </w:pPr>
    </w:p>
    <w:p w:rsidR="003A4F9E" w:rsidRDefault="003A4F9E" w:rsidP="00762750">
      <w:pPr>
        <w:pStyle w:val="ConsPlusNormal"/>
        <w:ind w:firstLine="540"/>
        <w:jc w:val="both"/>
        <w:rPr>
          <w:rFonts w:ascii="Times New Roman" w:hAnsi="Times New Roman" w:cs="Times New Roman"/>
          <w:color w:val="FF0000"/>
          <w:sz w:val="28"/>
          <w:szCs w:val="28"/>
        </w:rPr>
      </w:pPr>
    </w:p>
    <w:p w:rsidR="003A4F9E" w:rsidRDefault="003A4F9E" w:rsidP="00762750">
      <w:pPr>
        <w:pStyle w:val="ConsPlusNormal"/>
        <w:ind w:firstLine="540"/>
        <w:jc w:val="both"/>
        <w:rPr>
          <w:rFonts w:ascii="Times New Roman" w:hAnsi="Times New Roman" w:cs="Times New Roman"/>
          <w:color w:val="FF0000"/>
          <w:sz w:val="28"/>
          <w:szCs w:val="28"/>
        </w:rPr>
      </w:pPr>
    </w:p>
    <w:p w:rsidR="003A4F9E" w:rsidRDefault="003A4F9E" w:rsidP="00762750">
      <w:pPr>
        <w:pStyle w:val="ConsPlusNormal"/>
        <w:ind w:firstLine="540"/>
        <w:jc w:val="both"/>
        <w:rPr>
          <w:rFonts w:ascii="Times New Roman" w:hAnsi="Times New Roman" w:cs="Times New Roman"/>
          <w:color w:val="FF0000"/>
          <w:sz w:val="28"/>
          <w:szCs w:val="28"/>
        </w:rPr>
      </w:pPr>
    </w:p>
    <w:p w:rsidR="003A4F9E" w:rsidRPr="00174D0F" w:rsidRDefault="003A4F9E" w:rsidP="00762750">
      <w:pPr>
        <w:pStyle w:val="ConsPlusNormal"/>
        <w:ind w:firstLine="540"/>
        <w:jc w:val="both"/>
        <w:rPr>
          <w:rFonts w:ascii="Times New Roman" w:hAnsi="Times New Roman" w:cs="Times New Roman"/>
          <w:color w:val="FF0000"/>
          <w:sz w:val="28"/>
          <w:szCs w:val="28"/>
        </w:rPr>
      </w:pPr>
    </w:p>
    <w:p w:rsidR="00762750" w:rsidRPr="00174D0F" w:rsidRDefault="00762750" w:rsidP="00762750">
      <w:pPr>
        <w:pStyle w:val="ConsPlusNormal"/>
        <w:jc w:val="right"/>
        <w:outlineLvl w:val="1"/>
        <w:rPr>
          <w:rFonts w:ascii="Times New Roman" w:hAnsi="Times New Roman" w:cs="Times New Roman"/>
          <w:color w:val="FF0000"/>
          <w:sz w:val="28"/>
          <w:szCs w:val="28"/>
        </w:rPr>
      </w:pPr>
    </w:p>
    <w:p w:rsidR="006E7FDD" w:rsidRDefault="006E7FDD" w:rsidP="00762750">
      <w:pPr>
        <w:pStyle w:val="ConsPlusNormal"/>
        <w:jc w:val="right"/>
        <w:outlineLvl w:val="1"/>
        <w:rPr>
          <w:rFonts w:ascii="Times New Roman" w:hAnsi="Times New Roman" w:cs="Times New Roman"/>
          <w:sz w:val="28"/>
          <w:szCs w:val="28"/>
        </w:rPr>
      </w:pPr>
    </w:p>
    <w:p w:rsidR="007D454B" w:rsidRDefault="007D454B" w:rsidP="00762750">
      <w:pPr>
        <w:pStyle w:val="ConsPlusNormal"/>
        <w:jc w:val="right"/>
        <w:outlineLvl w:val="1"/>
        <w:rPr>
          <w:rFonts w:ascii="Times New Roman" w:hAnsi="Times New Roman" w:cs="Times New Roman"/>
          <w:sz w:val="28"/>
          <w:szCs w:val="28"/>
        </w:rPr>
      </w:pPr>
    </w:p>
    <w:p w:rsidR="00456007" w:rsidRDefault="00456007" w:rsidP="00762750">
      <w:pPr>
        <w:pStyle w:val="ConsPlusNormal"/>
        <w:jc w:val="right"/>
        <w:outlineLvl w:val="1"/>
        <w:rPr>
          <w:rFonts w:ascii="Times New Roman" w:hAnsi="Times New Roman" w:cs="Times New Roman"/>
          <w:sz w:val="28"/>
          <w:szCs w:val="28"/>
        </w:rPr>
      </w:pPr>
    </w:p>
    <w:p w:rsidR="00456007" w:rsidRDefault="00456007" w:rsidP="00762750">
      <w:pPr>
        <w:pStyle w:val="ConsPlusNormal"/>
        <w:jc w:val="right"/>
        <w:outlineLvl w:val="1"/>
        <w:rPr>
          <w:rFonts w:ascii="Times New Roman" w:hAnsi="Times New Roman" w:cs="Times New Roman"/>
          <w:sz w:val="28"/>
          <w:szCs w:val="28"/>
        </w:rPr>
      </w:pPr>
    </w:p>
    <w:p w:rsidR="00456007" w:rsidRDefault="00456007" w:rsidP="00762750">
      <w:pPr>
        <w:pStyle w:val="ConsPlusNormal"/>
        <w:jc w:val="right"/>
        <w:outlineLvl w:val="1"/>
        <w:rPr>
          <w:rFonts w:ascii="Times New Roman" w:hAnsi="Times New Roman" w:cs="Times New Roman"/>
          <w:sz w:val="28"/>
          <w:szCs w:val="28"/>
        </w:rPr>
      </w:pPr>
    </w:p>
    <w:p w:rsidR="00456007" w:rsidRDefault="00456007" w:rsidP="00762750">
      <w:pPr>
        <w:pStyle w:val="ConsPlusNormal"/>
        <w:jc w:val="right"/>
        <w:outlineLvl w:val="1"/>
        <w:rPr>
          <w:rFonts w:ascii="Times New Roman" w:hAnsi="Times New Roman" w:cs="Times New Roman"/>
          <w:sz w:val="28"/>
          <w:szCs w:val="28"/>
        </w:rPr>
      </w:pPr>
    </w:p>
    <w:p w:rsidR="00762750" w:rsidRPr="00F766A8" w:rsidRDefault="00762750" w:rsidP="00762750">
      <w:pPr>
        <w:pStyle w:val="ConsPlusNormal"/>
        <w:jc w:val="right"/>
        <w:outlineLvl w:val="1"/>
        <w:rPr>
          <w:rFonts w:ascii="Times New Roman" w:hAnsi="Times New Roman" w:cs="Times New Roman"/>
          <w:sz w:val="28"/>
          <w:szCs w:val="28"/>
        </w:rPr>
      </w:pPr>
      <w:r w:rsidRPr="00F766A8">
        <w:rPr>
          <w:rFonts w:ascii="Times New Roman" w:hAnsi="Times New Roman" w:cs="Times New Roman"/>
          <w:sz w:val="28"/>
          <w:szCs w:val="28"/>
        </w:rPr>
        <w:lastRenderedPageBreak/>
        <w:t>Приложение №1</w:t>
      </w:r>
    </w:p>
    <w:p w:rsidR="00762750" w:rsidRPr="00F766A8" w:rsidRDefault="00762750" w:rsidP="00762750">
      <w:pPr>
        <w:pStyle w:val="ConsPlusNormal"/>
        <w:jc w:val="right"/>
        <w:rPr>
          <w:rFonts w:ascii="Times New Roman" w:hAnsi="Times New Roman" w:cs="Times New Roman"/>
          <w:sz w:val="28"/>
          <w:szCs w:val="28"/>
        </w:rPr>
      </w:pPr>
      <w:r w:rsidRPr="00F766A8">
        <w:rPr>
          <w:rFonts w:ascii="Times New Roman" w:hAnsi="Times New Roman" w:cs="Times New Roman"/>
          <w:sz w:val="28"/>
          <w:szCs w:val="28"/>
        </w:rPr>
        <w:t xml:space="preserve">к Положению </w:t>
      </w:r>
    </w:p>
    <w:p w:rsidR="00762750" w:rsidRPr="00F766A8" w:rsidRDefault="00762750" w:rsidP="00762750">
      <w:pPr>
        <w:pStyle w:val="ConsPlusNormal"/>
        <w:ind w:firstLine="540"/>
        <w:jc w:val="both"/>
        <w:rPr>
          <w:rFonts w:ascii="Times New Roman" w:hAnsi="Times New Roman" w:cs="Times New Roman"/>
          <w:sz w:val="28"/>
          <w:szCs w:val="28"/>
        </w:rPr>
      </w:pPr>
    </w:p>
    <w:p w:rsidR="00762750" w:rsidRPr="00F766A8" w:rsidRDefault="00762750" w:rsidP="00762750">
      <w:pPr>
        <w:pStyle w:val="ConsPlusNonformat"/>
        <w:jc w:val="center"/>
        <w:rPr>
          <w:rFonts w:ascii="Times New Roman" w:hAnsi="Times New Roman" w:cs="Times New Roman"/>
          <w:sz w:val="28"/>
          <w:szCs w:val="28"/>
        </w:rPr>
      </w:pPr>
      <w:bookmarkStart w:id="1" w:name="P111"/>
      <w:bookmarkEnd w:id="1"/>
      <w:r w:rsidRPr="00F766A8">
        <w:rPr>
          <w:rFonts w:ascii="Times New Roman" w:hAnsi="Times New Roman" w:cs="Times New Roman"/>
          <w:sz w:val="28"/>
          <w:szCs w:val="28"/>
        </w:rPr>
        <w:t>ПРОГРАММА</w:t>
      </w:r>
    </w:p>
    <w:p w:rsidR="00762750" w:rsidRPr="00F766A8" w:rsidRDefault="00762750" w:rsidP="00762750">
      <w:pPr>
        <w:pStyle w:val="ConsPlusNonformat"/>
        <w:jc w:val="center"/>
        <w:rPr>
          <w:rFonts w:ascii="Times New Roman" w:hAnsi="Times New Roman" w:cs="Times New Roman"/>
          <w:sz w:val="28"/>
          <w:szCs w:val="28"/>
        </w:rPr>
      </w:pPr>
      <w:r w:rsidRPr="00F766A8">
        <w:rPr>
          <w:rFonts w:ascii="Times New Roman" w:hAnsi="Times New Roman" w:cs="Times New Roman"/>
          <w:sz w:val="28"/>
          <w:szCs w:val="28"/>
        </w:rPr>
        <w:t>ПРОВЕДЕНИЯ ПРЕДСТАВИТЕЛЬСКИХ МЕРОПРИЯТИЙ</w:t>
      </w:r>
    </w:p>
    <w:p w:rsidR="00762750" w:rsidRPr="00F766A8" w:rsidRDefault="00762750" w:rsidP="00762750">
      <w:pPr>
        <w:pStyle w:val="ConsPlusNonformat"/>
        <w:jc w:val="center"/>
        <w:rPr>
          <w:rFonts w:ascii="Times New Roman" w:hAnsi="Times New Roman" w:cs="Times New Roman"/>
          <w:sz w:val="28"/>
          <w:szCs w:val="28"/>
        </w:rPr>
      </w:pPr>
      <w:r w:rsidRPr="00F766A8">
        <w:rPr>
          <w:rFonts w:ascii="Times New Roman" w:hAnsi="Times New Roman" w:cs="Times New Roman"/>
          <w:sz w:val="28"/>
          <w:szCs w:val="28"/>
        </w:rPr>
        <w:t>(ПОВЕСТКА ДНЯ)</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Орган местного самоуправления</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Цель проведения (вопросы)</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Дата проведения: с "__" ___________ 20__ г. по "__" _________ 20__ г.</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Место проведения:</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Приглашенные должностные лица:</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________________________________________ </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(Ф.И.О.)                           (должность)</w:t>
      </w:r>
    </w:p>
    <w:p w:rsidR="00762750" w:rsidRPr="00F766A8" w:rsidRDefault="00762750" w:rsidP="00762750">
      <w:pPr>
        <w:pStyle w:val="ConsPlusNonformat"/>
        <w:jc w:val="both"/>
        <w:rPr>
          <w:rFonts w:ascii="Times New Roman" w:hAnsi="Times New Roman" w:cs="Times New Roman"/>
          <w:sz w:val="28"/>
          <w:szCs w:val="28"/>
        </w:rPr>
      </w:pP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Планируется также присутствие других приглашенных лиц в кол-ве ____ чел.</w:t>
      </w:r>
    </w:p>
    <w:p w:rsidR="00762750" w:rsidRPr="00F766A8" w:rsidRDefault="00762750" w:rsidP="00762750">
      <w:pPr>
        <w:pStyle w:val="ConsPlusNonformat"/>
        <w:jc w:val="both"/>
        <w:rPr>
          <w:rFonts w:ascii="Times New Roman" w:hAnsi="Times New Roman" w:cs="Times New Roman"/>
          <w:sz w:val="28"/>
          <w:szCs w:val="28"/>
        </w:rPr>
      </w:pP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Со стороны учреждения планируется участие следующих специалистов:</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________________________________________ </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(Ф.И.О.)                           (должность)</w:t>
      </w:r>
    </w:p>
    <w:p w:rsidR="00762750" w:rsidRPr="00F766A8" w:rsidRDefault="00762750" w:rsidP="00762750">
      <w:pPr>
        <w:pStyle w:val="ConsPlusNonformat"/>
        <w:jc w:val="both"/>
        <w:rPr>
          <w:rFonts w:ascii="Times New Roman" w:hAnsi="Times New Roman" w:cs="Times New Roman"/>
          <w:sz w:val="28"/>
          <w:szCs w:val="28"/>
        </w:rPr>
      </w:pP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Планируется также присутствие других приглашенных лиц в кол-ве ___ чел.</w:t>
      </w:r>
    </w:p>
    <w:p w:rsidR="00762750" w:rsidRPr="00F766A8" w:rsidRDefault="00762750" w:rsidP="00762750">
      <w:pPr>
        <w:pStyle w:val="ConsPlusNonformat"/>
        <w:jc w:val="both"/>
        <w:rPr>
          <w:rFonts w:ascii="Times New Roman" w:hAnsi="Times New Roman" w:cs="Times New Roman"/>
          <w:sz w:val="28"/>
          <w:szCs w:val="28"/>
        </w:rPr>
      </w:pP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ПОВЕСТКА ДНЯ</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1. ________________________________________________________________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2. ________________________________________________________________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3._________________________________________________________________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4._________________________________________________________________</w:t>
      </w:r>
    </w:p>
    <w:p w:rsidR="00762750" w:rsidRPr="00F766A8" w:rsidRDefault="00762750" w:rsidP="00762750">
      <w:pPr>
        <w:pStyle w:val="ConsPlusNormal"/>
        <w:jc w:val="right"/>
        <w:outlineLvl w:val="1"/>
        <w:rPr>
          <w:rFonts w:ascii="Times New Roman" w:hAnsi="Times New Roman" w:cs="Times New Roman"/>
          <w:sz w:val="28"/>
          <w:szCs w:val="28"/>
        </w:rPr>
      </w:pPr>
    </w:p>
    <w:p w:rsidR="00762750" w:rsidRDefault="00762750" w:rsidP="00762750">
      <w:pPr>
        <w:pStyle w:val="ConsPlusNormal"/>
        <w:jc w:val="right"/>
        <w:outlineLvl w:val="1"/>
        <w:rPr>
          <w:rFonts w:ascii="Times New Roman" w:hAnsi="Times New Roman" w:cs="Times New Roman"/>
          <w:sz w:val="28"/>
          <w:szCs w:val="28"/>
        </w:rPr>
      </w:pPr>
    </w:p>
    <w:p w:rsidR="00762750" w:rsidRPr="00F766A8" w:rsidRDefault="00762750" w:rsidP="00762750">
      <w:pPr>
        <w:pStyle w:val="ConsPlusNormal"/>
        <w:jc w:val="right"/>
        <w:outlineLvl w:val="1"/>
        <w:rPr>
          <w:rFonts w:ascii="Times New Roman" w:hAnsi="Times New Roman" w:cs="Times New Roman"/>
          <w:sz w:val="28"/>
          <w:szCs w:val="28"/>
        </w:rPr>
      </w:pPr>
    </w:p>
    <w:p w:rsidR="00762750" w:rsidRPr="00F766A8" w:rsidRDefault="00762750" w:rsidP="00762750">
      <w:pPr>
        <w:pStyle w:val="ConsPlusNormal"/>
        <w:jc w:val="right"/>
        <w:outlineLvl w:val="1"/>
        <w:rPr>
          <w:rFonts w:ascii="Times New Roman" w:hAnsi="Times New Roman" w:cs="Times New Roman"/>
          <w:sz w:val="28"/>
          <w:szCs w:val="28"/>
        </w:rPr>
      </w:pPr>
    </w:p>
    <w:p w:rsidR="006E7FDD" w:rsidRDefault="006E7FDD" w:rsidP="00762750">
      <w:pPr>
        <w:pStyle w:val="ConsPlusNormal"/>
        <w:jc w:val="right"/>
        <w:outlineLvl w:val="1"/>
        <w:rPr>
          <w:rFonts w:ascii="Times New Roman" w:hAnsi="Times New Roman" w:cs="Times New Roman"/>
          <w:sz w:val="28"/>
          <w:szCs w:val="28"/>
        </w:rPr>
      </w:pPr>
    </w:p>
    <w:p w:rsidR="00883976" w:rsidRDefault="00883976" w:rsidP="00762750">
      <w:pPr>
        <w:pStyle w:val="ConsPlusNormal"/>
        <w:jc w:val="right"/>
        <w:outlineLvl w:val="1"/>
        <w:rPr>
          <w:rFonts w:ascii="Times New Roman" w:hAnsi="Times New Roman" w:cs="Times New Roman"/>
          <w:sz w:val="28"/>
          <w:szCs w:val="28"/>
        </w:rPr>
      </w:pPr>
    </w:p>
    <w:p w:rsidR="00762750" w:rsidRDefault="00762750" w:rsidP="00762750">
      <w:pPr>
        <w:pStyle w:val="ConsPlusNormal"/>
        <w:jc w:val="right"/>
        <w:outlineLvl w:val="1"/>
        <w:rPr>
          <w:rFonts w:ascii="Times New Roman" w:hAnsi="Times New Roman" w:cs="Times New Roman"/>
          <w:sz w:val="28"/>
          <w:szCs w:val="28"/>
        </w:rPr>
      </w:pPr>
      <w:r w:rsidRPr="00F766A8">
        <w:rPr>
          <w:rFonts w:ascii="Times New Roman" w:hAnsi="Times New Roman" w:cs="Times New Roman"/>
          <w:sz w:val="28"/>
          <w:szCs w:val="28"/>
        </w:rPr>
        <w:lastRenderedPageBreak/>
        <w:t>Приложение №2</w:t>
      </w:r>
    </w:p>
    <w:p w:rsidR="00762750" w:rsidRPr="00F766A8" w:rsidRDefault="004609DE" w:rsidP="00762750">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w:t>
      </w:r>
      <w:r w:rsidR="00762750">
        <w:rPr>
          <w:rFonts w:ascii="Times New Roman" w:hAnsi="Times New Roman" w:cs="Times New Roman"/>
          <w:sz w:val="28"/>
          <w:szCs w:val="28"/>
        </w:rPr>
        <w:t xml:space="preserve"> Положению </w:t>
      </w:r>
    </w:p>
    <w:p w:rsidR="00762750" w:rsidRPr="00F766A8" w:rsidRDefault="00762750" w:rsidP="004609DE">
      <w:pPr>
        <w:pStyle w:val="ConsPlusNormal"/>
        <w:ind w:firstLine="540"/>
        <w:jc w:val="center"/>
        <w:rPr>
          <w:rFonts w:ascii="Times New Roman" w:hAnsi="Times New Roman" w:cs="Times New Roman"/>
          <w:sz w:val="28"/>
          <w:szCs w:val="28"/>
        </w:rPr>
      </w:pPr>
    </w:p>
    <w:p w:rsidR="00762750" w:rsidRPr="00F766A8" w:rsidRDefault="00762750" w:rsidP="004609DE">
      <w:pPr>
        <w:pStyle w:val="ConsPlusNormal"/>
        <w:jc w:val="center"/>
        <w:rPr>
          <w:rFonts w:ascii="Times New Roman" w:hAnsi="Times New Roman" w:cs="Times New Roman"/>
          <w:sz w:val="28"/>
          <w:szCs w:val="28"/>
        </w:rPr>
      </w:pPr>
      <w:bookmarkStart w:id="2" w:name="P161"/>
      <w:bookmarkEnd w:id="2"/>
      <w:r w:rsidRPr="00F766A8">
        <w:rPr>
          <w:rFonts w:ascii="Times New Roman" w:hAnsi="Times New Roman" w:cs="Times New Roman"/>
          <w:sz w:val="28"/>
          <w:szCs w:val="28"/>
        </w:rPr>
        <w:t>СМЕТА</w:t>
      </w:r>
    </w:p>
    <w:p w:rsidR="00762750" w:rsidRPr="00F766A8" w:rsidRDefault="00762750" w:rsidP="004609DE">
      <w:pPr>
        <w:pStyle w:val="ConsPlusNormal"/>
        <w:jc w:val="center"/>
        <w:rPr>
          <w:rFonts w:ascii="Times New Roman" w:hAnsi="Times New Roman" w:cs="Times New Roman"/>
          <w:sz w:val="28"/>
          <w:szCs w:val="28"/>
        </w:rPr>
      </w:pPr>
      <w:r w:rsidRPr="00F766A8">
        <w:rPr>
          <w:rFonts w:ascii="Times New Roman" w:hAnsi="Times New Roman" w:cs="Times New Roman"/>
          <w:sz w:val="28"/>
          <w:szCs w:val="28"/>
        </w:rPr>
        <w:t>представительских расходов на проведение</w:t>
      </w:r>
    </w:p>
    <w:p w:rsidR="00762750" w:rsidRPr="00F766A8" w:rsidRDefault="004609DE" w:rsidP="004609D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м</w:t>
      </w:r>
      <w:r w:rsidR="00762750" w:rsidRPr="00F766A8">
        <w:rPr>
          <w:rFonts w:ascii="Times New Roman" w:hAnsi="Times New Roman" w:cs="Times New Roman"/>
          <w:sz w:val="28"/>
          <w:szCs w:val="28"/>
        </w:rPr>
        <w:t>ероприятия</w:t>
      </w:r>
      <w:r>
        <w:rPr>
          <w:rFonts w:ascii="Times New Roman" w:hAnsi="Times New Roman" w:cs="Times New Roman"/>
          <w:sz w:val="28"/>
          <w:szCs w:val="28"/>
        </w:rPr>
        <w:t xml:space="preserve"> ___________________________</w:t>
      </w:r>
    </w:p>
    <w:p w:rsidR="00762750" w:rsidRPr="00F766A8" w:rsidRDefault="00762750" w:rsidP="004609DE">
      <w:pPr>
        <w:pStyle w:val="ConsPlusNormal"/>
        <w:ind w:firstLine="540"/>
        <w:jc w:val="center"/>
        <w:rPr>
          <w:rFonts w:ascii="Times New Roman" w:hAnsi="Times New Roman" w:cs="Times New Roman"/>
          <w:sz w:val="28"/>
          <w:szCs w:val="28"/>
        </w:rPr>
      </w:pPr>
    </w:p>
    <w:p w:rsidR="00762750" w:rsidRPr="00F766A8" w:rsidRDefault="00762750" w:rsidP="00762750">
      <w:pPr>
        <w:pStyle w:val="ConsPlusNormal"/>
        <w:ind w:firstLine="540"/>
        <w:jc w:val="both"/>
        <w:rPr>
          <w:rFonts w:ascii="Times New Roman" w:hAnsi="Times New Roman" w:cs="Times New Roman"/>
          <w:sz w:val="28"/>
          <w:szCs w:val="28"/>
        </w:rPr>
      </w:pPr>
      <w:r w:rsidRPr="00F766A8">
        <w:rPr>
          <w:rFonts w:ascii="Times New Roman" w:hAnsi="Times New Roman" w:cs="Times New Roman"/>
          <w:sz w:val="28"/>
          <w:szCs w:val="28"/>
        </w:rPr>
        <w:t>Место проведения:</w:t>
      </w:r>
    </w:p>
    <w:p w:rsidR="00762750" w:rsidRPr="00F766A8" w:rsidRDefault="00762750" w:rsidP="00762750">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Дата проведения:</w:t>
      </w:r>
    </w:p>
    <w:p w:rsidR="00762750" w:rsidRPr="00F766A8" w:rsidRDefault="00762750" w:rsidP="00762750">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Приглашенные официальные лица в кол-ве: _____ чел.</w:t>
      </w:r>
    </w:p>
    <w:p w:rsidR="00762750" w:rsidRPr="00F766A8" w:rsidRDefault="00762750" w:rsidP="00762750">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Официальные участники со стороны учреждения: _____ чел.</w:t>
      </w:r>
    </w:p>
    <w:p w:rsidR="00762750" w:rsidRPr="00F766A8" w:rsidRDefault="00762750" w:rsidP="00762750">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Источник финансирования:</w:t>
      </w:r>
    </w:p>
    <w:p w:rsidR="00762750" w:rsidRPr="00F766A8" w:rsidRDefault="00762750" w:rsidP="0076275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0"/>
        <w:gridCol w:w="3345"/>
        <w:gridCol w:w="3118"/>
        <w:gridCol w:w="1984"/>
      </w:tblGrid>
      <w:tr w:rsidR="00762750" w:rsidRPr="00F766A8" w:rsidTr="00C44FB9">
        <w:tc>
          <w:tcPr>
            <w:tcW w:w="620"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N п/п</w:t>
            </w:r>
          </w:p>
        </w:tc>
        <w:tc>
          <w:tcPr>
            <w:tcW w:w="3345"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ind w:firstLine="0"/>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Наименование представительских расходов (состав расходов)</w:t>
            </w:r>
          </w:p>
        </w:tc>
        <w:tc>
          <w:tcPr>
            <w:tcW w:w="3118"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ind w:firstLine="0"/>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Суммы представительских расходов (руб.)</w:t>
            </w:r>
          </w:p>
        </w:tc>
        <w:tc>
          <w:tcPr>
            <w:tcW w:w="1984"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ind w:firstLine="0"/>
              <w:rPr>
                <w:rFonts w:ascii="Times New Roman" w:hAnsi="Times New Roman" w:cs="Times New Roman"/>
                <w:sz w:val="28"/>
                <w:szCs w:val="28"/>
                <w:lang w:eastAsia="en-US"/>
              </w:rPr>
            </w:pPr>
            <w:r w:rsidRPr="00F766A8">
              <w:rPr>
                <w:rFonts w:ascii="Times New Roman" w:hAnsi="Times New Roman" w:cs="Times New Roman"/>
                <w:sz w:val="28"/>
                <w:szCs w:val="28"/>
                <w:lang w:eastAsia="en-US"/>
              </w:rPr>
              <w:t>Ответственный</w:t>
            </w:r>
          </w:p>
        </w:tc>
      </w:tr>
      <w:tr w:rsidR="00762750" w:rsidRPr="00F766A8" w:rsidTr="00C44FB9">
        <w:tc>
          <w:tcPr>
            <w:tcW w:w="620"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1.</w:t>
            </w:r>
          </w:p>
        </w:tc>
        <w:tc>
          <w:tcPr>
            <w:tcW w:w="3345"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r w:rsidR="00762750" w:rsidRPr="00F766A8" w:rsidTr="00C44FB9">
        <w:tc>
          <w:tcPr>
            <w:tcW w:w="620"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2.</w:t>
            </w:r>
          </w:p>
        </w:tc>
        <w:tc>
          <w:tcPr>
            <w:tcW w:w="3345"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r w:rsidR="00762750" w:rsidRPr="00F766A8" w:rsidTr="00C44FB9">
        <w:tc>
          <w:tcPr>
            <w:tcW w:w="620"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3.</w:t>
            </w:r>
          </w:p>
        </w:tc>
        <w:tc>
          <w:tcPr>
            <w:tcW w:w="3345"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r w:rsidR="00762750" w:rsidRPr="00F766A8" w:rsidTr="00C44FB9">
        <w:tc>
          <w:tcPr>
            <w:tcW w:w="620"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4.</w:t>
            </w:r>
          </w:p>
        </w:tc>
        <w:tc>
          <w:tcPr>
            <w:tcW w:w="3345"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r w:rsidR="00762750" w:rsidRPr="00F766A8" w:rsidTr="00C44FB9">
        <w:tc>
          <w:tcPr>
            <w:tcW w:w="620"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345"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ИТОГО</w:t>
            </w:r>
          </w:p>
        </w:tc>
        <w:tc>
          <w:tcPr>
            <w:tcW w:w="1984"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bl>
    <w:p w:rsidR="00762750" w:rsidRPr="00F766A8" w:rsidRDefault="00762750" w:rsidP="00762750">
      <w:pPr>
        <w:pStyle w:val="ConsPlusNormal"/>
        <w:ind w:firstLine="540"/>
        <w:jc w:val="both"/>
        <w:rPr>
          <w:rFonts w:ascii="Times New Roman" w:hAnsi="Times New Roman" w:cs="Times New Roman"/>
          <w:sz w:val="28"/>
          <w:szCs w:val="28"/>
        </w:rPr>
      </w:pPr>
    </w:p>
    <w:p w:rsidR="00762750" w:rsidRPr="00174D0F" w:rsidRDefault="00762750" w:rsidP="00762750">
      <w:pPr>
        <w:pStyle w:val="ConsPlusNormal"/>
        <w:ind w:firstLine="540"/>
        <w:jc w:val="both"/>
        <w:rPr>
          <w:rFonts w:ascii="Times New Roman" w:hAnsi="Times New Roman" w:cs="Times New Roman"/>
          <w:color w:val="FF0000"/>
          <w:sz w:val="28"/>
          <w:szCs w:val="28"/>
        </w:rPr>
      </w:pPr>
    </w:p>
    <w:p w:rsidR="00762750" w:rsidRPr="00174D0F" w:rsidRDefault="00762750" w:rsidP="00762750">
      <w:pPr>
        <w:pStyle w:val="ConsPlusNormal"/>
        <w:ind w:firstLine="540"/>
        <w:jc w:val="both"/>
        <w:rPr>
          <w:rFonts w:ascii="Times New Roman" w:hAnsi="Times New Roman" w:cs="Times New Roman"/>
          <w:color w:val="FF0000"/>
          <w:sz w:val="28"/>
          <w:szCs w:val="28"/>
        </w:rPr>
      </w:pPr>
    </w:p>
    <w:p w:rsidR="00762750" w:rsidRDefault="00762750" w:rsidP="00762750">
      <w:pPr>
        <w:pStyle w:val="ConsPlusNormal"/>
        <w:ind w:firstLine="540"/>
        <w:jc w:val="both"/>
        <w:rPr>
          <w:rFonts w:ascii="Times New Roman" w:hAnsi="Times New Roman" w:cs="Times New Roman"/>
          <w:color w:val="FF0000"/>
          <w:sz w:val="28"/>
          <w:szCs w:val="28"/>
        </w:rPr>
      </w:pPr>
    </w:p>
    <w:p w:rsidR="00762750" w:rsidRDefault="00762750" w:rsidP="00762750">
      <w:pPr>
        <w:pStyle w:val="ConsPlusNormal"/>
        <w:ind w:firstLine="540"/>
        <w:jc w:val="both"/>
        <w:rPr>
          <w:rFonts w:ascii="Times New Roman" w:hAnsi="Times New Roman" w:cs="Times New Roman"/>
          <w:color w:val="FF0000"/>
          <w:sz w:val="28"/>
          <w:szCs w:val="28"/>
        </w:rPr>
      </w:pPr>
    </w:p>
    <w:p w:rsidR="00762750" w:rsidRDefault="00762750" w:rsidP="00762750">
      <w:pPr>
        <w:pStyle w:val="ConsPlusNormal"/>
        <w:ind w:firstLine="540"/>
        <w:jc w:val="both"/>
        <w:rPr>
          <w:rFonts w:ascii="Times New Roman" w:hAnsi="Times New Roman" w:cs="Times New Roman"/>
          <w:color w:val="FF0000"/>
          <w:sz w:val="28"/>
          <w:szCs w:val="28"/>
        </w:rPr>
      </w:pPr>
    </w:p>
    <w:p w:rsidR="00762750" w:rsidRDefault="00762750" w:rsidP="00762750">
      <w:pPr>
        <w:pStyle w:val="ConsPlusNormal"/>
        <w:ind w:firstLine="540"/>
        <w:jc w:val="both"/>
        <w:rPr>
          <w:rFonts w:ascii="Times New Roman" w:hAnsi="Times New Roman" w:cs="Times New Roman"/>
          <w:color w:val="FF0000"/>
          <w:sz w:val="28"/>
          <w:szCs w:val="28"/>
        </w:rPr>
      </w:pPr>
    </w:p>
    <w:p w:rsidR="00762750" w:rsidRDefault="00762750" w:rsidP="00762750">
      <w:pPr>
        <w:pStyle w:val="ConsPlusNormal"/>
        <w:ind w:firstLine="540"/>
        <w:jc w:val="both"/>
        <w:rPr>
          <w:rFonts w:ascii="Times New Roman" w:hAnsi="Times New Roman" w:cs="Times New Roman"/>
          <w:color w:val="FF0000"/>
          <w:sz w:val="28"/>
          <w:szCs w:val="28"/>
        </w:rPr>
      </w:pPr>
    </w:p>
    <w:p w:rsidR="00762750" w:rsidRDefault="00762750" w:rsidP="00762750">
      <w:pPr>
        <w:pStyle w:val="ConsPlusNormal"/>
        <w:ind w:firstLine="540"/>
        <w:jc w:val="both"/>
        <w:rPr>
          <w:rFonts w:ascii="Times New Roman" w:hAnsi="Times New Roman" w:cs="Times New Roman"/>
          <w:color w:val="FF0000"/>
          <w:sz w:val="28"/>
          <w:szCs w:val="28"/>
        </w:rPr>
      </w:pPr>
    </w:p>
    <w:p w:rsidR="00762750" w:rsidRPr="00174D0F" w:rsidRDefault="00762750" w:rsidP="00762750">
      <w:pPr>
        <w:pStyle w:val="ConsPlusNormal"/>
        <w:ind w:firstLine="540"/>
        <w:jc w:val="both"/>
        <w:rPr>
          <w:rFonts w:ascii="Times New Roman" w:hAnsi="Times New Roman" w:cs="Times New Roman"/>
          <w:color w:val="FF0000"/>
          <w:sz w:val="28"/>
          <w:szCs w:val="28"/>
        </w:rPr>
      </w:pPr>
    </w:p>
    <w:p w:rsidR="00762750" w:rsidRPr="00174D0F" w:rsidRDefault="00762750" w:rsidP="00762750">
      <w:pPr>
        <w:pStyle w:val="ConsPlusNormal"/>
        <w:ind w:firstLine="540"/>
        <w:jc w:val="both"/>
        <w:rPr>
          <w:rFonts w:ascii="Times New Roman" w:hAnsi="Times New Roman" w:cs="Times New Roman"/>
          <w:color w:val="FF0000"/>
          <w:sz w:val="28"/>
          <w:szCs w:val="28"/>
        </w:rPr>
      </w:pPr>
    </w:p>
    <w:p w:rsidR="00762750" w:rsidRPr="00174D0F" w:rsidRDefault="00762750" w:rsidP="00762750">
      <w:pPr>
        <w:pStyle w:val="ConsPlusNormal"/>
        <w:jc w:val="right"/>
        <w:outlineLvl w:val="1"/>
        <w:rPr>
          <w:rFonts w:ascii="Times New Roman" w:hAnsi="Times New Roman" w:cs="Times New Roman"/>
          <w:color w:val="FF0000"/>
          <w:sz w:val="28"/>
          <w:szCs w:val="28"/>
        </w:rPr>
      </w:pPr>
    </w:p>
    <w:p w:rsidR="00762750" w:rsidRPr="00174D0F" w:rsidRDefault="00762750" w:rsidP="00762750">
      <w:pPr>
        <w:pStyle w:val="ConsPlusNormal"/>
        <w:jc w:val="right"/>
        <w:outlineLvl w:val="1"/>
        <w:rPr>
          <w:rFonts w:ascii="Times New Roman" w:hAnsi="Times New Roman" w:cs="Times New Roman"/>
          <w:color w:val="FF0000"/>
          <w:sz w:val="28"/>
          <w:szCs w:val="28"/>
        </w:rPr>
      </w:pPr>
    </w:p>
    <w:p w:rsidR="00762750" w:rsidRDefault="00762750" w:rsidP="00762750">
      <w:pPr>
        <w:pStyle w:val="ConsPlusNormal"/>
        <w:jc w:val="right"/>
        <w:outlineLvl w:val="1"/>
        <w:rPr>
          <w:rFonts w:ascii="Times New Roman" w:hAnsi="Times New Roman" w:cs="Times New Roman"/>
          <w:color w:val="FF0000"/>
          <w:sz w:val="28"/>
          <w:szCs w:val="28"/>
        </w:rPr>
      </w:pPr>
    </w:p>
    <w:p w:rsidR="00456007" w:rsidRPr="00174D0F" w:rsidRDefault="00456007" w:rsidP="00762750">
      <w:pPr>
        <w:pStyle w:val="ConsPlusNormal"/>
        <w:jc w:val="right"/>
        <w:outlineLvl w:val="1"/>
        <w:rPr>
          <w:rFonts w:ascii="Times New Roman" w:hAnsi="Times New Roman" w:cs="Times New Roman"/>
          <w:color w:val="FF0000"/>
          <w:sz w:val="28"/>
          <w:szCs w:val="28"/>
        </w:rPr>
      </w:pPr>
    </w:p>
    <w:p w:rsidR="00762750" w:rsidRDefault="00762750" w:rsidP="00762750">
      <w:pPr>
        <w:pStyle w:val="ConsPlusNormal"/>
        <w:jc w:val="right"/>
        <w:outlineLvl w:val="1"/>
        <w:rPr>
          <w:rFonts w:ascii="Times New Roman" w:hAnsi="Times New Roman" w:cs="Times New Roman"/>
          <w:sz w:val="28"/>
          <w:szCs w:val="28"/>
        </w:rPr>
      </w:pPr>
      <w:r w:rsidRPr="00F766A8">
        <w:rPr>
          <w:rFonts w:ascii="Times New Roman" w:hAnsi="Times New Roman" w:cs="Times New Roman"/>
          <w:sz w:val="28"/>
          <w:szCs w:val="28"/>
        </w:rPr>
        <w:lastRenderedPageBreak/>
        <w:t>Приложение №3</w:t>
      </w:r>
    </w:p>
    <w:p w:rsidR="00762750" w:rsidRPr="00F766A8" w:rsidRDefault="00762750" w:rsidP="00762750">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Положению</w:t>
      </w:r>
    </w:p>
    <w:p w:rsidR="00762750" w:rsidRPr="00F766A8" w:rsidRDefault="00762750" w:rsidP="00762750">
      <w:pPr>
        <w:pStyle w:val="ConsPlusNormal"/>
        <w:ind w:firstLine="540"/>
        <w:jc w:val="right"/>
        <w:rPr>
          <w:rFonts w:ascii="Times New Roman" w:hAnsi="Times New Roman" w:cs="Times New Roman"/>
          <w:sz w:val="28"/>
          <w:szCs w:val="28"/>
        </w:rPr>
      </w:pPr>
    </w:p>
    <w:p w:rsidR="00762750" w:rsidRPr="00F766A8" w:rsidRDefault="00762750" w:rsidP="00762750">
      <w:pPr>
        <w:pStyle w:val="ConsPlusNormal"/>
        <w:jc w:val="center"/>
        <w:rPr>
          <w:rFonts w:ascii="Times New Roman" w:hAnsi="Times New Roman" w:cs="Times New Roman"/>
          <w:sz w:val="28"/>
          <w:szCs w:val="28"/>
        </w:rPr>
      </w:pPr>
      <w:bookmarkStart w:id="3" w:name="P206"/>
      <w:bookmarkEnd w:id="3"/>
      <w:r w:rsidRPr="00F766A8">
        <w:rPr>
          <w:rFonts w:ascii="Times New Roman" w:hAnsi="Times New Roman" w:cs="Times New Roman"/>
          <w:sz w:val="28"/>
          <w:szCs w:val="28"/>
        </w:rPr>
        <w:t xml:space="preserve">ОТЧЕТ  № ___ </w:t>
      </w:r>
    </w:p>
    <w:p w:rsidR="00762750" w:rsidRPr="00F766A8" w:rsidRDefault="00762750" w:rsidP="00762750">
      <w:pPr>
        <w:pStyle w:val="ConsPlusNormal"/>
        <w:jc w:val="center"/>
        <w:rPr>
          <w:rFonts w:ascii="Times New Roman" w:hAnsi="Times New Roman" w:cs="Times New Roman"/>
          <w:sz w:val="28"/>
          <w:szCs w:val="28"/>
        </w:rPr>
      </w:pPr>
      <w:r w:rsidRPr="00F766A8">
        <w:rPr>
          <w:rFonts w:ascii="Times New Roman" w:hAnsi="Times New Roman" w:cs="Times New Roman"/>
          <w:sz w:val="28"/>
          <w:szCs w:val="28"/>
        </w:rPr>
        <w:t>от "___" ____________ ____ г.</w:t>
      </w:r>
    </w:p>
    <w:p w:rsidR="00762750" w:rsidRPr="00F766A8" w:rsidRDefault="00762750" w:rsidP="00762750">
      <w:pPr>
        <w:pStyle w:val="ConsPlusNormal"/>
        <w:jc w:val="center"/>
        <w:rPr>
          <w:rFonts w:ascii="Times New Roman" w:hAnsi="Times New Roman" w:cs="Times New Roman"/>
          <w:sz w:val="28"/>
          <w:szCs w:val="28"/>
        </w:rPr>
      </w:pPr>
      <w:r w:rsidRPr="00F766A8">
        <w:rPr>
          <w:rFonts w:ascii="Times New Roman" w:hAnsi="Times New Roman" w:cs="Times New Roman"/>
          <w:sz w:val="28"/>
          <w:szCs w:val="28"/>
        </w:rPr>
        <w:t>о произведенных представительских расходах</w:t>
      </w:r>
    </w:p>
    <w:p w:rsidR="00762750" w:rsidRPr="00F766A8" w:rsidRDefault="00762750" w:rsidP="00762750">
      <w:pPr>
        <w:pStyle w:val="ConsPlusNormal"/>
        <w:ind w:firstLine="540"/>
        <w:jc w:val="both"/>
        <w:rPr>
          <w:rFonts w:ascii="Times New Roman" w:hAnsi="Times New Roman" w:cs="Times New Roman"/>
          <w:sz w:val="28"/>
          <w:szCs w:val="28"/>
        </w:rPr>
      </w:pP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(орган местного самоуправления)</w:t>
      </w:r>
    </w:p>
    <w:p w:rsidR="00762750" w:rsidRPr="00F766A8" w:rsidRDefault="00762750" w:rsidP="00762750">
      <w:pPr>
        <w:pStyle w:val="ConsPlusNonformat"/>
        <w:jc w:val="both"/>
        <w:rPr>
          <w:rFonts w:ascii="Times New Roman" w:hAnsi="Times New Roman" w:cs="Times New Roman"/>
          <w:sz w:val="28"/>
          <w:szCs w:val="28"/>
        </w:rPr>
      </w:pP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В целях проведения _______________________________________________________________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(наименование мероприятия)</w:t>
      </w:r>
    </w:p>
    <w:p w:rsidR="00762750" w:rsidRPr="00F766A8" w:rsidRDefault="00762750" w:rsidP="00762750">
      <w:pPr>
        <w:pStyle w:val="ConsPlusNonformat"/>
        <w:jc w:val="both"/>
        <w:rPr>
          <w:rFonts w:ascii="Times New Roman" w:hAnsi="Times New Roman" w:cs="Times New Roman"/>
          <w:sz w:val="28"/>
          <w:szCs w:val="28"/>
        </w:rPr>
      </w:pP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Местом проведения явилось: ______________________________________________________________</w:t>
      </w:r>
    </w:p>
    <w:p w:rsidR="00762750" w:rsidRPr="00F766A8" w:rsidRDefault="00762750" w:rsidP="00762750">
      <w:pPr>
        <w:pStyle w:val="ConsPlusNonformat"/>
        <w:jc w:val="both"/>
        <w:rPr>
          <w:rFonts w:ascii="Times New Roman" w:hAnsi="Times New Roman" w:cs="Times New Roman"/>
          <w:sz w:val="28"/>
          <w:szCs w:val="28"/>
        </w:rPr>
      </w:pPr>
    </w:p>
    <w:p w:rsidR="00762750" w:rsidRPr="00F766A8" w:rsidRDefault="00762750" w:rsidP="00762750">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Источник финансирования ____________ л/счет № _____________________</w:t>
      </w:r>
    </w:p>
    <w:p w:rsidR="00762750" w:rsidRPr="00F766A8" w:rsidRDefault="00762750" w:rsidP="00762750">
      <w:pPr>
        <w:pStyle w:val="ConsPlusNormal"/>
        <w:ind w:firstLine="540"/>
        <w:jc w:val="both"/>
        <w:rPr>
          <w:rFonts w:ascii="Times New Roman" w:hAnsi="Times New Roman" w:cs="Times New Roman"/>
          <w:sz w:val="28"/>
          <w:szCs w:val="28"/>
        </w:rPr>
      </w:pPr>
    </w:p>
    <w:p w:rsidR="00762750" w:rsidRPr="00F766A8" w:rsidRDefault="00762750" w:rsidP="00762750">
      <w:pPr>
        <w:pStyle w:val="ConsPlusNormal"/>
        <w:jc w:val="both"/>
        <w:outlineLvl w:val="2"/>
        <w:rPr>
          <w:rFonts w:ascii="Times New Roman" w:hAnsi="Times New Roman" w:cs="Times New Roman"/>
          <w:sz w:val="28"/>
          <w:szCs w:val="28"/>
        </w:rPr>
      </w:pPr>
      <w:r w:rsidRPr="00F766A8">
        <w:rPr>
          <w:rFonts w:ascii="Times New Roman" w:hAnsi="Times New Roman" w:cs="Times New Roman"/>
          <w:sz w:val="28"/>
          <w:szCs w:val="28"/>
        </w:rPr>
        <w:t>Отчет о произведенных представительских расходах</w:t>
      </w:r>
    </w:p>
    <w:p w:rsidR="00762750" w:rsidRPr="00F766A8" w:rsidRDefault="00762750" w:rsidP="0076275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6"/>
        <w:gridCol w:w="2438"/>
        <w:gridCol w:w="1191"/>
        <w:gridCol w:w="3175"/>
        <w:gridCol w:w="1757"/>
      </w:tblGrid>
      <w:tr w:rsidR="00762750" w:rsidRPr="00F766A8" w:rsidTr="00C44FB9">
        <w:tc>
          <w:tcPr>
            <w:tcW w:w="496"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N</w:t>
            </w:r>
          </w:p>
        </w:tc>
        <w:tc>
          <w:tcPr>
            <w:tcW w:w="2438"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ind w:firstLine="0"/>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Вид расхода</w:t>
            </w:r>
          </w:p>
        </w:tc>
        <w:tc>
          <w:tcPr>
            <w:tcW w:w="1191"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ind w:firstLine="0"/>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Сумма</w:t>
            </w:r>
          </w:p>
        </w:tc>
        <w:tc>
          <w:tcPr>
            <w:tcW w:w="3175"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ind w:firstLine="0"/>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Номер подтверждающего документа</w:t>
            </w:r>
          </w:p>
        </w:tc>
        <w:tc>
          <w:tcPr>
            <w:tcW w:w="1757"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ind w:firstLine="0"/>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Примечания</w:t>
            </w:r>
          </w:p>
        </w:tc>
      </w:tr>
      <w:tr w:rsidR="00762750" w:rsidRPr="00F766A8" w:rsidTr="00C44FB9">
        <w:tc>
          <w:tcPr>
            <w:tcW w:w="496"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r w:rsidR="00762750" w:rsidRPr="00F766A8" w:rsidTr="00C44FB9">
        <w:tc>
          <w:tcPr>
            <w:tcW w:w="496"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r w:rsidR="00762750" w:rsidRPr="00F766A8" w:rsidTr="00C44FB9">
        <w:tc>
          <w:tcPr>
            <w:tcW w:w="496"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r w:rsidR="00762750" w:rsidRPr="00F766A8" w:rsidTr="00C44FB9">
        <w:tc>
          <w:tcPr>
            <w:tcW w:w="496"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r w:rsidR="00762750" w:rsidRPr="00F766A8" w:rsidTr="00C44FB9">
        <w:tc>
          <w:tcPr>
            <w:tcW w:w="496"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r w:rsidR="00762750" w:rsidRPr="00F766A8" w:rsidTr="00C44FB9">
        <w:tc>
          <w:tcPr>
            <w:tcW w:w="496"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ind w:firstLine="0"/>
              <w:rPr>
                <w:rFonts w:ascii="Times New Roman" w:hAnsi="Times New Roman" w:cs="Times New Roman"/>
                <w:sz w:val="28"/>
                <w:szCs w:val="28"/>
                <w:lang w:eastAsia="en-US"/>
              </w:rPr>
            </w:pPr>
            <w:r w:rsidRPr="00F766A8">
              <w:rPr>
                <w:rFonts w:ascii="Times New Roman" w:hAnsi="Times New Roman" w:cs="Times New Roman"/>
                <w:sz w:val="28"/>
                <w:szCs w:val="28"/>
                <w:lang w:eastAsia="en-US"/>
              </w:rPr>
              <w:t>Всего на сумму</w:t>
            </w:r>
          </w:p>
        </w:tc>
        <w:tc>
          <w:tcPr>
            <w:tcW w:w="1191"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hideMark/>
          </w:tcPr>
          <w:p w:rsidR="00762750" w:rsidRPr="00F766A8" w:rsidRDefault="00762750" w:rsidP="00C44FB9">
            <w:pPr>
              <w:pStyle w:val="ConsPlusNormal"/>
              <w:ind w:firstLine="0"/>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В приложении _____ подтверждающих документов</w:t>
            </w:r>
          </w:p>
        </w:tc>
        <w:tc>
          <w:tcPr>
            <w:tcW w:w="1757" w:type="dxa"/>
            <w:tcBorders>
              <w:top w:val="single" w:sz="4" w:space="0" w:color="auto"/>
              <w:left w:val="single" w:sz="4" w:space="0" w:color="auto"/>
              <w:bottom w:val="single" w:sz="4" w:space="0" w:color="auto"/>
              <w:right w:val="single" w:sz="4" w:space="0" w:color="auto"/>
            </w:tcBorders>
          </w:tcPr>
          <w:p w:rsidR="00762750" w:rsidRPr="00F766A8" w:rsidRDefault="00762750" w:rsidP="00C44FB9">
            <w:pPr>
              <w:pStyle w:val="ConsPlusNormal"/>
              <w:jc w:val="both"/>
              <w:rPr>
                <w:rFonts w:ascii="Times New Roman" w:hAnsi="Times New Roman" w:cs="Times New Roman"/>
                <w:sz w:val="28"/>
                <w:szCs w:val="28"/>
                <w:lang w:eastAsia="en-US"/>
              </w:rPr>
            </w:pPr>
          </w:p>
        </w:tc>
      </w:tr>
    </w:tbl>
    <w:p w:rsidR="00762750" w:rsidRPr="00F766A8" w:rsidRDefault="00762750" w:rsidP="00762750">
      <w:pPr>
        <w:pStyle w:val="ConsPlusNormal"/>
        <w:ind w:firstLine="540"/>
        <w:jc w:val="both"/>
        <w:rPr>
          <w:rFonts w:ascii="Times New Roman" w:hAnsi="Times New Roman" w:cs="Times New Roman"/>
          <w:sz w:val="28"/>
          <w:szCs w:val="28"/>
        </w:rPr>
      </w:pPr>
    </w:p>
    <w:p w:rsidR="00762750" w:rsidRDefault="00762750" w:rsidP="00762750">
      <w:pPr>
        <w:spacing w:before="200"/>
        <w:jc w:val="center"/>
        <w:rPr>
          <w:sz w:val="28"/>
          <w:szCs w:val="28"/>
        </w:rPr>
      </w:pPr>
    </w:p>
    <w:p w:rsidR="00762750" w:rsidRPr="00F766A8" w:rsidRDefault="00762750" w:rsidP="00762750">
      <w:pPr>
        <w:spacing w:before="200"/>
        <w:rPr>
          <w:bCs/>
          <w:sz w:val="28"/>
          <w:szCs w:val="28"/>
        </w:rPr>
      </w:pPr>
      <w:r w:rsidRPr="00F766A8">
        <w:rPr>
          <w:sz w:val="28"/>
          <w:szCs w:val="28"/>
        </w:rPr>
        <w:t>Подпись отчетного лица</w:t>
      </w:r>
    </w:p>
    <w:p w:rsidR="00787620" w:rsidRDefault="00787620" w:rsidP="00762750">
      <w:pPr>
        <w:pStyle w:val="ConsPlusNormal"/>
        <w:jc w:val="center"/>
        <w:rPr>
          <w:bCs/>
          <w:sz w:val="28"/>
          <w:szCs w:val="28"/>
        </w:rPr>
      </w:pPr>
    </w:p>
    <w:sectPr w:rsidR="00787620" w:rsidSect="00D84096">
      <w:footerReference w:type="even" r:id="rId9"/>
      <w:footerReference w:type="default" r:id="rId10"/>
      <w:pgSz w:w="11905" w:h="16837"/>
      <w:pgMar w:top="567" w:right="567" w:bottom="794" w:left="1134" w:header="284" w:footer="28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DEB" w:rsidRDefault="00602DEB">
      <w:r>
        <w:separator/>
      </w:r>
    </w:p>
  </w:endnote>
  <w:endnote w:type="continuationSeparator" w:id="1">
    <w:p w:rsidR="00602DEB" w:rsidRDefault="00602D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sig w:usb0="00000000" w:usb1="00000000" w:usb2="00000000" w:usb3="00000000" w:csb0="00000000" w:csb1="00000000"/>
  </w:font>
  <w:font w:name="DejaVu Sans">
    <w:altName w:val="Arial"/>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7E" w:rsidRDefault="00570ABD" w:rsidP="006013B1">
    <w:pPr>
      <w:pStyle w:val="a4"/>
      <w:framePr w:wrap="around" w:vAnchor="text" w:hAnchor="margin" w:xAlign="right" w:y="1"/>
      <w:rPr>
        <w:rStyle w:val="a6"/>
      </w:rPr>
    </w:pPr>
    <w:r>
      <w:rPr>
        <w:rStyle w:val="a6"/>
      </w:rPr>
      <w:fldChar w:fldCharType="begin"/>
    </w:r>
    <w:r w:rsidR="00742B7E">
      <w:rPr>
        <w:rStyle w:val="a6"/>
      </w:rPr>
      <w:instrText xml:space="preserve">PAGE  </w:instrText>
    </w:r>
    <w:r>
      <w:rPr>
        <w:rStyle w:val="a6"/>
      </w:rPr>
      <w:fldChar w:fldCharType="end"/>
    </w:r>
  </w:p>
  <w:p w:rsidR="00742B7E" w:rsidRDefault="00742B7E" w:rsidP="009D08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7E" w:rsidRDefault="00570ABD" w:rsidP="006013B1">
    <w:pPr>
      <w:pStyle w:val="a4"/>
      <w:framePr w:wrap="around" w:vAnchor="text" w:hAnchor="margin" w:xAlign="right" w:y="1"/>
      <w:rPr>
        <w:rStyle w:val="a6"/>
      </w:rPr>
    </w:pPr>
    <w:r>
      <w:rPr>
        <w:rStyle w:val="a6"/>
      </w:rPr>
      <w:fldChar w:fldCharType="begin"/>
    </w:r>
    <w:r w:rsidR="00742B7E">
      <w:rPr>
        <w:rStyle w:val="a6"/>
      </w:rPr>
      <w:instrText xml:space="preserve">PAGE  </w:instrText>
    </w:r>
    <w:r>
      <w:rPr>
        <w:rStyle w:val="a6"/>
      </w:rPr>
      <w:fldChar w:fldCharType="separate"/>
    </w:r>
    <w:r w:rsidR="00883976">
      <w:rPr>
        <w:rStyle w:val="a6"/>
        <w:noProof/>
      </w:rPr>
      <w:t>10</w:t>
    </w:r>
    <w:r>
      <w:rPr>
        <w:rStyle w:val="a6"/>
      </w:rPr>
      <w:fldChar w:fldCharType="end"/>
    </w:r>
  </w:p>
  <w:p w:rsidR="00742B7E" w:rsidRDefault="00742B7E" w:rsidP="009D08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DEB" w:rsidRDefault="00602DEB">
      <w:r>
        <w:separator/>
      </w:r>
    </w:p>
  </w:footnote>
  <w:footnote w:type="continuationSeparator" w:id="1">
    <w:p w:rsidR="00602DEB" w:rsidRDefault="00602D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7D6"/>
    <w:multiLevelType w:val="multilevel"/>
    <w:tmpl w:val="373C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66B24"/>
    <w:multiLevelType w:val="hybridMultilevel"/>
    <w:tmpl w:val="3416A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632F92"/>
    <w:multiLevelType w:val="singleLevel"/>
    <w:tmpl w:val="8084B8A8"/>
    <w:lvl w:ilvl="0">
      <w:start w:val="1"/>
      <w:numFmt w:val="decimal"/>
      <w:lvlText w:val="%1."/>
      <w:legacy w:legacy="1" w:legacySpace="0" w:legacyIndent="270"/>
      <w:lvlJc w:val="left"/>
      <w:pPr>
        <w:ind w:left="0" w:firstLine="0"/>
      </w:pPr>
      <w:rPr>
        <w:rFonts w:ascii="Times New Roman" w:eastAsia="Times New Roman" w:hAnsi="Times New Roman" w:cs="Times New Roman"/>
      </w:rPr>
    </w:lvl>
  </w:abstractNum>
  <w:abstractNum w:abstractNumId="3">
    <w:nsid w:val="0DF10F58"/>
    <w:multiLevelType w:val="hybridMultilevel"/>
    <w:tmpl w:val="6832ADF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346E25"/>
    <w:multiLevelType w:val="singleLevel"/>
    <w:tmpl w:val="AE3A938A"/>
    <w:lvl w:ilvl="0">
      <w:start w:val="1"/>
      <w:numFmt w:val="decimal"/>
      <w:lvlText w:val="%1."/>
      <w:lvlJc w:val="left"/>
      <w:pPr>
        <w:tabs>
          <w:tab w:val="num" w:pos="375"/>
        </w:tabs>
        <w:ind w:left="375" w:hanging="375"/>
      </w:pPr>
      <w:rPr>
        <w:rFonts w:hint="default"/>
      </w:rPr>
    </w:lvl>
  </w:abstractNum>
  <w:abstractNum w:abstractNumId="5">
    <w:nsid w:val="1C59288A"/>
    <w:multiLevelType w:val="hybridMultilevel"/>
    <w:tmpl w:val="9D322A50"/>
    <w:lvl w:ilvl="0" w:tplc="A5182CE4">
      <w:start w:val="1"/>
      <w:numFmt w:val="decimal"/>
      <w:lvlText w:val="%1."/>
      <w:lvlJc w:val="left"/>
      <w:pPr>
        <w:tabs>
          <w:tab w:val="num" w:pos="595"/>
        </w:tabs>
        <w:ind w:left="595" w:hanging="360"/>
      </w:pPr>
      <w:rPr>
        <w:rFonts w:hint="default"/>
      </w:rPr>
    </w:lvl>
    <w:lvl w:ilvl="1" w:tplc="04190019" w:tentative="1">
      <w:start w:val="1"/>
      <w:numFmt w:val="lowerLetter"/>
      <w:lvlText w:val="%2."/>
      <w:lvlJc w:val="left"/>
      <w:pPr>
        <w:tabs>
          <w:tab w:val="num" w:pos="1315"/>
        </w:tabs>
        <w:ind w:left="1315" w:hanging="360"/>
      </w:pPr>
    </w:lvl>
    <w:lvl w:ilvl="2" w:tplc="0419001B" w:tentative="1">
      <w:start w:val="1"/>
      <w:numFmt w:val="lowerRoman"/>
      <w:lvlText w:val="%3."/>
      <w:lvlJc w:val="right"/>
      <w:pPr>
        <w:tabs>
          <w:tab w:val="num" w:pos="2035"/>
        </w:tabs>
        <w:ind w:left="2035" w:hanging="180"/>
      </w:pPr>
    </w:lvl>
    <w:lvl w:ilvl="3" w:tplc="0419000F" w:tentative="1">
      <w:start w:val="1"/>
      <w:numFmt w:val="decimal"/>
      <w:lvlText w:val="%4."/>
      <w:lvlJc w:val="left"/>
      <w:pPr>
        <w:tabs>
          <w:tab w:val="num" w:pos="2755"/>
        </w:tabs>
        <w:ind w:left="2755" w:hanging="360"/>
      </w:pPr>
    </w:lvl>
    <w:lvl w:ilvl="4" w:tplc="04190019" w:tentative="1">
      <w:start w:val="1"/>
      <w:numFmt w:val="lowerLetter"/>
      <w:lvlText w:val="%5."/>
      <w:lvlJc w:val="left"/>
      <w:pPr>
        <w:tabs>
          <w:tab w:val="num" w:pos="3475"/>
        </w:tabs>
        <w:ind w:left="3475" w:hanging="360"/>
      </w:pPr>
    </w:lvl>
    <w:lvl w:ilvl="5" w:tplc="0419001B" w:tentative="1">
      <w:start w:val="1"/>
      <w:numFmt w:val="lowerRoman"/>
      <w:lvlText w:val="%6."/>
      <w:lvlJc w:val="right"/>
      <w:pPr>
        <w:tabs>
          <w:tab w:val="num" w:pos="4195"/>
        </w:tabs>
        <w:ind w:left="4195" w:hanging="180"/>
      </w:pPr>
    </w:lvl>
    <w:lvl w:ilvl="6" w:tplc="0419000F" w:tentative="1">
      <w:start w:val="1"/>
      <w:numFmt w:val="decimal"/>
      <w:lvlText w:val="%7."/>
      <w:lvlJc w:val="left"/>
      <w:pPr>
        <w:tabs>
          <w:tab w:val="num" w:pos="4915"/>
        </w:tabs>
        <w:ind w:left="4915" w:hanging="360"/>
      </w:pPr>
    </w:lvl>
    <w:lvl w:ilvl="7" w:tplc="04190019" w:tentative="1">
      <w:start w:val="1"/>
      <w:numFmt w:val="lowerLetter"/>
      <w:lvlText w:val="%8."/>
      <w:lvlJc w:val="left"/>
      <w:pPr>
        <w:tabs>
          <w:tab w:val="num" w:pos="5635"/>
        </w:tabs>
        <w:ind w:left="5635" w:hanging="360"/>
      </w:pPr>
    </w:lvl>
    <w:lvl w:ilvl="8" w:tplc="0419001B" w:tentative="1">
      <w:start w:val="1"/>
      <w:numFmt w:val="lowerRoman"/>
      <w:lvlText w:val="%9."/>
      <w:lvlJc w:val="right"/>
      <w:pPr>
        <w:tabs>
          <w:tab w:val="num" w:pos="6355"/>
        </w:tabs>
        <w:ind w:left="6355" w:hanging="180"/>
      </w:pPr>
    </w:lvl>
  </w:abstractNum>
  <w:abstractNum w:abstractNumId="6">
    <w:nsid w:val="1CC44A7B"/>
    <w:multiLevelType w:val="hybridMultilevel"/>
    <w:tmpl w:val="675A45B2"/>
    <w:lvl w:ilvl="0" w:tplc="B8260258">
      <w:start w:val="2"/>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7">
    <w:nsid w:val="21114965"/>
    <w:multiLevelType w:val="hybridMultilevel"/>
    <w:tmpl w:val="E70C69A4"/>
    <w:lvl w:ilvl="0" w:tplc="259E75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1420F62"/>
    <w:multiLevelType w:val="hybridMultilevel"/>
    <w:tmpl w:val="E7485116"/>
    <w:lvl w:ilvl="0" w:tplc="E85CC1F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4871B23"/>
    <w:multiLevelType w:val="hybridMultilevel"/>
    <w:tmpl w:val="3D5EAC36"/>
    <w:lvl w:ilvl="0" w:tplc="450E8F12">
      <w:start w:val="1"/>
      <w:numFmt w:val="decimal"/>
      <w:lvlText w:val="%1."/>
      <w:lvlJc w:val="left"/>
      <w:pPr>
        <w:tabs>
          <w:tab w:val="num" w:pos="1843"/>
        </w:tabs>
        <w:ind w:left="1843"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85160FB"/>
    <w:multiLevelType w:val="singleLevel"/>
    <w:tmpl w:val="0419000F"/>
    <w:lvl w:ilvl="0">
      <w:start w:val="2"/>
      <w:numFmt w:val="decimal"/>
      <w:lvlText w:val="%1."/>
      <w:lvlJc w:val="left"/>
      <w:pPr>
        <w:tabs>
          <w:tab w:val="num" w:pos="360"/>
        </w:tabs>
        <w:ind w:left="360" w:hanging="360"/>
      </w:pPr>
      <w:rPr>
        <w:rFonts w:hint="default"/>
      </w:rPr>
    </w:lvl>
  </w:abstractNum>
  <w:abstractNum w:abstractNumId="11">
    <w:nsid w:val="2BBD236B"/>
    <w:multiLevelType w:val="hybridMultilevel"/>
    <w:tmpl w:val="60BC6E56"/>
    <w:lvl w:ilvl="0" w:tplc="3364E644">
      <w:start w:val="1"/>
      <w:numFmt w:val="decimal"/>
      <w:lvlText w:val="%1."/>
      <w:lvlJc w:val="left"/>
      <w:pPr>
        <w:tabs>
          <w:tab w:val="num" w:pos="360"/>
        </w:tabs>
        <w:ind w:left="360" w:hanging="360"/>
      </w:pPr>
    </w:lvl>
    <w:lvl w:ilvl="1" w:tplc="04190019">
      <w:start w:val="1"/>
      <w:numFmt w:val="decimal"/>
      <w:lvlText w:val="%2."/>
      <w:lvlJc w:val="left"/>
      <w:pPr>
        <w:tabs>
          <w:tab w:val="num" w:pos="735"/>
        </w:tabs>
        <w:ind w:left="735" w:hanging="360"/>
      </w:pPr>
    </w:lvl>
    <w:lvl w:ilvl="2" w:tplc="0419001B">
      <w:start w:val="1"/>
      <w:numFmt w:val="decimal"/>
      <w:lvlText w:val="%3."/>
      <w:lvlJc w:val="left"/>
      <w:pPr>
        <w:tabs>
          <w:tab w:val="num" w:pos="1455"/>
        </w:tabs>
        <w:ind w:left="1455" w:hanging="360"/>
      </w:pPr>
    </w:lvl>
    <w:lvl w:ilvl="3" w:tplc="0419000F">
      <w:start w:val="1"/>
      <w:numFmt w:val="decimal"/>
      <w:lvlText w:val="%4."/>
      <w:lvlJc w:val="left"/>
      <w:pPr>
        <w:tabs>
          <w:tab w:val="num" w:pos="2175"/>
        </w:tabs>
        <w:ind w:left="2175" w:hanging="360"/>
      </w:pPr>
    </w:lvl>
    <w:lvl w:ilvl="4" w:tplc="04190019">
      <w:start w:val="1"/>
      <w:numFmt w:val="decimal"/>
      <w:lvlText w:val="%5."/>
      <w:lvlJc w:val="left"/>
      <w:pPr>
        <w:tabs>
          <w:tab w:val="num" w:pos="2895"/>
        </w:tabs>
        <w:ind w:left="2895" w:hanging="360"/>
      </w:pPr>
    </w:lvl>
    <w:lvl w:ilvl="5" w:tplc="0419001B">
      <w:start w:val="1"/>
      <w:numFmt w:val="decimal"/>
      <w:lvlText w:val="%6."/>
      <w:lvlJc w:val="left"/>
      <w:pPr>
        <w:tabs>
          <w:tab w:val="num" w:pos="3615"/>
        </w:tabs>
        <w:ind w:left="3615" w:hanging="360"/>
      </w:pPr>
    </w:lvl>
    <w:lvl w:ilvl="6" w:tplc="0419000F">
      <w:start w:val="1"/>
      <w:numFmt w:val="decimal"/>
      <w:lvlText w:val="%7."/>
      <w:lvlJc w:val="left"/>
      <w:pPr>
        <w:tabs>
          <w:tab w:val="num" w:pos="4335"/>
        </w:tabs>
        <w:ind w:left="4335" w:hanging="360"/>
      </w:pPr>
    </w:lvl>
    <w:lvl w:ilvl="7" w:tplc="04190019">
      <w:start w:val="1"/>
      <w:numFmt w:val="decimal"/>
      <w:lvlText w:val="%8."/>
      <w:lvlJc w:val="left"/>
      <w:pPr>
        <w:tabs>
          <w:tab w:val="num" w:pos="5055"/>
        </w:tabs>
        <w:ind w:left="5055" w:hanging="360"/>
      </w:pPr>
    </w:lvl>
    <w:lvl w:ilvl="8" w:tplc="0419001B">
      <w:start w:val="1"/>
      <w:numFmt w:val="decimal"/>
      <w:lvlText w:val="%9."/>
      <w:lvlJc w:val="left"/>
      <w:pPr>
        <w:tabs>
          <w:tab w:val="num" w:pos="5775"/>
        </w:tabs>
        <w:ind w:left="5775" w:hanging="360"/>
      </w:pPr>
    </w:lvl>
  </w:abstractNum>
  <w:abstractNum w:abstractNumId="12">
    <w:nsid w:val="43FB3551"/>
    <w:multiLevelType w:val="hybridMultilevel"/>
    <w:tmpl w:val="8566020C"/>
    <w:lvl w:ilvl="0" w:tplc="7B3C3AA0">
      <w:start w:val="6"/>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6F864C7"/>
    <w:multiLevelType w:val="singleLevel"/>
    <w:tmpl w:val="C854F516"/>
    <w:lvl w:ilvl="0">
      <w:start w:val="7"/>
      <w:numFmt w:val="decimal"/>
      <w:lvlText w:val="%1)"/>
      <w:lvlJc w:val="left"/>
      <w:pPr>
        <w:tabs>
          <w:tab w:val="num" w:pos="735"/>
        </w:tabs>
        <w:ind w:left="735" w:hanging="360"/>
      </w:pPr>
      <w:rPr>
        <w:rFonts w:hint="default"/>
      </w:rPr>
    </w:lvl>
  </w:abstractNum>
  <w:abstractNum w:abstractNumId="14">
    <w:nsid w:val="479F6D73"/>
    <w:multiLevelType w:val="hybridMultilevel"/>
    <w:tmpl w:val="FB708E54"/>
    <w:lvl w:ilvl="0" w:tplc="6FE88B4A">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AA71D53"/>
    <w:multiLevelType w:val="singleLevel"/>
    <w:tmpl w:val="72D4BE70"/>
    <w:lvl w:ilvl="0">
      <w:start w:val="6"/>
      <w:numFmt w:val="decimal"/>
      <w:lvlText w:val="%1)"/>
      <w:lvlJc w:val="left"/>
      <w:pPr>
        <w:tabs>
          <w:tab w:val="num" w:pos="735"/>
        </w:tabs>
        <w:ind w:left="735" w:hanging="360"/>
      </w:pPr>
      <w:rPr>
        <w:rFonts w:hint="default"/>
        <w:u w:val="single"/>
      </w:rPr>
    </w:lvl>
  </w:abstractNum>
  <w:abstractNum w:abstractNumId="16">
    <w:nsid w:val="533676AE"/>
    <w:multiLevelType w:val="singleLevel"/>
    <w:tmpl w:val="A79C88E0"/>
    <w:lvl w:ilvl="0">
      <w:start w:val="1"/>
      <w:numFmt w:val="decimal"/>
      <w:lvlText w:val="%1)"/>
      <w:lvlJc w:val="left"/>
      <w:pPr>
        <w:tabs>
          <w:tab w:val="num" w:pos="735"/>
        </w:tabs>
        <w:ind w:left="735" w:hanging="360"/>
      </w:pPr>
      <w:rPr>
        <w:rFonts w:hint="default"/>
      </w:rPr>
    </w:lvl>
  </w:abstractNum>
  <w:abstractNum w:abstractNumId="17">
    <w:nsid w:val="62BC18ED"/>
    <w:multiLevelType w:val="hybridMultilevel"/>
    <w:tmpl w:val="FB14EC92"/>
    <w:lvl w:ilvl="0" w:tplc="2D0EFBA8">
      <w:start w:val="11"/>
      <w:numFmt w:val="decimal"/>
      <w:lvlText w:val="%1."/>
      <w:lvlJc w:val="left"/>
      <w:pPr>
        <w:tabs>
          <w:tab w:val="num" w:pos="1265"/>
        </w:tabs>
        <w:ind w:left="1265" w:hanging="55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B1E351C"/>
    <w:multiLevelType w:val="singleLevel"/>
    <w:tmpl w:val="9A182DD0"/>
    <w:lvl w:ilvl="0">
      <w:start w:val="2"/>
      <w:numFmt w:val="decimal"/>
      <w:lvlText w:val="%1."/>
      <w:legacy w:legacy="1" w:legacySpace="0" w:legacyIndent="306"/>
      <w:lvlJc w:val="left"/>
      <w:pPr>
        <w:ind w:left="852" w:firstLine="0"/>
      </w:pPr>
      <w:rPr>
        <w:rFonts w:ascii="Times New Roman" w:hAnsi="Times New Roman" w:cs="Times New Roman" w:hint="default"/>
      </w:rPr>
    </w:lvl>
  </w:abstractNum>
  <w:abstractNum w:abstractNumId="19">
    <w:nsid w:val="6BD47BBE"/>
    <w:multiLevelType w:val="singleLevel"/>
    <w:tmpl w:val="08AC2AEE"/>
    <w:lvl w:ilvl="0">
      <w:start w:val="1"/>
      <w:numFmt w:val="decimal"/>
      <w:lvlText w:val="%1)"/>
      <w:lvlJc w:val="left"/>
      <w:pPr>
        <w:tabs>
          <w:tab w:val="num" w:pos="1080"/>
        </w:tabs>
        <w:ind w:left="1080" w:hanging="360"/>
      </w:pPr>
      <w:rPr>
        <w:rFonts w:hint="default"/>
        <w:u w:val="single"/>
      </w:rPr>
    </w:lvl>
  </w:abstractNum>
  <w:abstractNum w:abstractNumId="20">
    <w:nsid w:val="711A39BF"/>
    <w:multiLevelType w:val="hybridMultilevel"/>
    <w:tmpl w:val="A01CE0D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D8642F"/>
    <w:multiLevelType w:val="singleLevel"/>
    <w:tmpl w:val="490240E6"/>
    <w:lvl w:ilvl="0">
      <w:start w:val="1"/>
      <w:numFmt w:val="decimal"/>
      <w:lvlText w:val="%1)"/>
      <w:lvlJc w:val="left"/>
      <w:pPr>
        <w:tabs>
          <w:tab w:val="num" w:pos="735"/>
        </w:tabs>
        <w:ind w:left="735" w:hanging="360"/>
      </w:pPr>
      <w:rPr>
        <w:rFonts w:hint="default"/>
      </w:rPr>
    </w:lvl>
  </w:abstractNum>
  <w:abstractNum w:abstractNumId="22">
    <w:nsid w:val="79475E16"/>
    <w:multiLevelType w:val="hybridMultilevel"/>
    <w:tmpl w:val="D48C97EE"/>
    <w:lvl w:ilvl="0" w:tplc="F17CA42E">
      <w:start w:val="1"/>
      <w:numFmt w:val="decimal"/>
      <w:lvlText w:val="%1."/>
      <w:lvlJc w:val="left"/>
      <w:pPr>
        <w:ind w:left="502" w:hanging="360"/>
      </w:pPr>
      <w:rPr>
        <w:b/>
        <w:sz w:val="28"/>
        <w:szCs w:val="28"/>
      </w:rPr>
    </w:lvl>
    <w:lvl w:ilvl="1" w:tplc="04190019">
      <w:start w:val="1"/>
      <w:numFmt w:val="decimal"/>
      <w:lvlText w:val="%2."/>
      <w:lvlJc w:val="left"/>
      <w:pPr>
        <w:tabs>
          <w:tab w:val="num" w:pos="1516"/>
        </w:tabs>
        <w:ind w:left="1516" w:hanging="360"/>
      </w:pPr>
    </w:lvl>
    <w:lvl w:ilvl="2" w:tplc="0419001B">
      <w:start w:val="1"/>
      <w:numFmt w:val="decimal"/>
      <w:lvlText w:val="%3."/>
      <w:lvlJc w:val="left"/>
      <w:pPr>
        <w:tabs>
          <w:tab w:val="num" w:pos="2236"/>
        </w:tabs>
        <w:ind w:left="2236" w:hanging="360"/>
      </w:pPr>
    </w:lvl>
    <w:lvl w:ilvl="3" w:tplc="0419000F">
      <w:start w:val="1"/>
      <w:numFmt w:val="decimal"/>
      <w:lvlText w:val="%4."/>
      <w:lvlJc w:val="left"/>
      <w:pPr>
        <w:tabs>
          <w:tab w:val="num" w:pos="2956"/>
        </w:tabs>
        <w:ind w:left="2956" w:hanging="360"/>
      </w:p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15"/>
  </w:num>
  <w:num w:numId="7">
    <w:abstractNumId w:val="21"/>
  </w:num>
  <w:num w:numId="8">
    <w:abstractNumId w:val="10"/>
  </w:num>
  <w:num w:numId="9">
    <w:abstractNumId w:val="13"/>
  </w:num>
  <w:num w:numId="10">
    <w:abstractNumId w:val="19"/>
  </w:num>
  <w:num w:numId="11">
    <w:abstractNumId w:val="5"/>
  </w:num>
  <w:num w:numId="12">
    <w:abstractNumId w:val="14"/>
  </w:num>
  <w:num w:numId="13">
    <w:abstractNumId w:val="8"/>
  </w:num>
  <w:num w:numId="14">
    <w:abstractNumId w:val="7"/>
  </w:num>
  <w:num w:numId="15">
    <w:abstractNumId w:val="3"/>
  </w:num>
  <w:num w:numId="16">
    <w:abstractNumId w:val="2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11"/>
  </w:num>
  <w:num w:numId="21">
    <w:abstractNumId w:val="2"/>
  </w:num>
  <w:num w:numId="22">
    <w:abstractNumId w:val="6"/>
  </w:num>
  <w:num w:numId="23">
    <w:abstractNumId w:val="18"/>
    <w:lvlOverride w:ilvl="0">
      <w:startOverride w:val="2"/>
    </w:lvlOverride>
  </w:num>
  <w:num w:numId="24">
    <w:abstractNumId w:val="0"/>
  </w:num>
  <w:num w:numId="2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701CE9"/>
    <w:rsid w:val="00004B0D"/>
    <w:rsid w:val="00006248"/>
    <w:rsid w:val="00015A7E"/>
    <w:rsid w:val="000226E7"/>
    <w:rsid w:val="00027739"/>
    <w:rsid w:val="00036204"/>
    <w:rsid w:val="0004046A"/>
    <w:rsid w:val="00041B28"/>
    <w:rsid w:val="000451C6"/>
    <w:rsid w:val="00056192"/>
    <w:rsid w:val="0005638F"/>
    <w:rsid w:val="00056E4F"/>
    <w:rsid w:val="00060320"/>
    <w:rsid w:val="00070BFD"/>
    <w:rsid w:val="0008629F"/>
    <w:rsid w:val="00086B7B"/>
    <w:rsid w:val="000933D6"/>
    <w:rsid w:val="000A478C"/>
    <w:rsid w:val="000A4A4A"/>
    <w:rsid w:val="000A5BAC"/>
    <w:rsid w:val="000B1304"/>
    <w:rsid w:val="000C23F5"/>
    <w:rsid w:val="000C39C6"/>
    <w:rsid w:val="000D0C06"/>
    <w:rsid w:val="000D14C7"/>
    <w:rsid w:val="000D4A1E"/>
    <w:rsid w:val="000E395C"/>
    <w:rsid w:val="000E5646"/>
    <w:rsid w:val="000E5CD2"/>
    <w:rsid w:val="00102C39"/>
    <w:rsid w:val="00103B74"/>
    <w:rsid w:val="00107FEE"/>
    <w:rsid w:val="00114C96"/>
    <w:rsid w:val="00120179"/>
    <w:rsid w:val="00130A58"/>
    <w:rsid w:val="001368BB"/>
    <w:rsid w:val="00150F66"/>
    <w:rsid w:val="001702DB"/>
    <w:rsid w:val="001765CD"/>
    <w:rsid w:val="00181C8A"/>
    <w:rsid w:val="001A17E0"/>
    <w:rsid w:val="001C4084"/>
    <w:rsid w:val="001C5E71"/>
    <w:rsid w:val="001D4D47"/>
    <w:rsid w:val="001D5D82"/>
    <w:rsid w:val="001E374F"/>
    <w:rsid w:val="001E49C1"/>
    <w:rsid w:val="00206B3C"/>
    <w:rsid w:val="00213936"/>
    <w:rsid w:val="00225379"/>
    <w:rsid w:val="00251D55"/>
    <w:rsid w:val="00252768"/>
    <w:rsid w:val="00256735"/>
    <w:rsid w:val="00267F3E"/>
    <w:rsid w:val="00274C7A"/>
    <w:rsid w:val="002816CD"/>
    <w:rsid w:val="0028579C"/>
    <w:rsid w:val="002933F5"/>
    <w:rsid w:val="00295690"/>
    <w:rsid w:val="002A4E98"/>
    <w:rsid w:val="002C18DF"/>
    <w:rsid w:val="002C7B93"/>
    <w:rsid w:val="002D0F4F"/>
    <w:rsid w:val="002D40BD"/>
    <w:rsid w:val="002D6C28"/>
    <w:rsid w:val="002D71DF"/>
    <w:rsid w:val="002F6AE5"/>
    <w:rsid w:val="003113CE"/>
    <w:rsid w:val="003219E0"/>
    <w:rsid w:val="00326159"/>
    <w:rsid w:val="00334D7D"/>
    <w:rsid w:val="00336BA9"/>
    <w:rsid w:val="00345424"/>
    <w:rsid w:val="00346975"/>
    <w:rsid w:val="00347BAB"/>
    <w:rsid w:val="0035302B"/>
    <w:rsid w:val="00353A5A"/>
    <w:rsid w:val="00354CE6"/>
    <w:rsid w:val="00380C86"/>
    <w:rsid w:val="003851B2"/>
    <w:rsid w:val="00385885"/>
    <w:rsid w:val="0038636A"/>
    <w:rsid w:val="003906CE"/>
    <w:rsid w:val="003935C4"/>
    <w:rsid w:val="003A470F"/>
    <w:rsid w:val="003A4F9E"/>
    <w:rsid w:val="003B0B27"/>
    <w:rsid w:val="003B3EE4"/>
    <w:rsid w:val="003B50A3"/>
    <w:rsid w:val="003B7559"/>
    <w:rsid w:val="003C114D"/>
    <w:rsid w:val="003D34C4"/>
    <w:rsid w:val="003D78D3"/>
    <w:rsid w:val="003E1C8B"/>
    <w:rsid w:val="003E7E90"/>
    <w:rsid w:val="003F38CA"/>
    <w:rsid w:val="003F7517"/>
    <w:rsid w:val="00401EA3"/>
    <w:rsid w:val="004121B9"/>
    <w:rsid w:val="004257E3"/>
    <w:rsid w:val="00425E71"/>
    <w:rsid w:val="00433E53"/>
    <w:rsid w:val="0045262F"/>
    <w:rsid w:val="00456007"/>
    <w:rsid w:val="004609DE"/>
    <w:rsid w:val="00466E19"/>
    <w:rsid w:val="004706C3"/>
    <w:rsid w:val="004741DB"/>
    <w:rsid w:val="00474CA6"/>
    <w:rsid w:val="004841D1"/>
    <w:rsid w:val="00491C49"/>
    <w:rsid w:val="00492FE8"/>
    <w:rsid w:val="004B783E"/>
    <w:rsid w:val="004C2F3A"/>
    <w:rsid w:val="004C4F12"/>
    <w:rsid w:val="004D383F"/>
    <w:rsid w:val="004D46D9"/>
    <w:rsid w:val="004D5DCF"/>
    <w:rsid w:val="004E14B9"/>
    <w:rsid w:val="004E5B92"/>
    <w:rsid w:val="004F0760"/>
    <w:rsid w:val="00501BC2"/>
    <w:rsid w:val="00512C5A"/>
    <w:rsid w:val="005150D8"/>
    <w:rsid w:val="00515646"/>
    <w:rsid w:val="0051598F"/>
    <w:rsid w:val="005238E1"/>
    <w:rsid w:val="00527E54"/>
    <w:rsid w:val="00532CC0"/>
    <w:rsid w:val="00537624"/>
    <w:rsid w:val="005414F7"/>
    <w:rsid w:val="00544957"/>
    <w:rsid w:val="00560B14"/>
    <w:rsid w:val="00561CBF"/>
    <w:rsid w:val="00566FC2"/>
    <w:rsid w:val="00567AC1"/>
    <w:rsid w:val="00567CD8"/>
    <w:rsid w:val="00570ABD"/>
    <w:rsid w:val="00577A82"/>
    <w:rsid w:val="005845E9"/>
    <w:rsid w:val="00587DF4"/>
    <w:rsid w:val="005A4324"/>
    <w:rsid w:val="005B4C87"/>
    <w:rsid w:val="005B55D0"/>
    <w:rsid w:val="005B5927"/>
    <w:rsid w:val="005C1933"/>
    <w:rsid w:val="005D3D4B"/>
    <w:rsid w:val="005F0C7D"/>
    <w:rsid w:val="005F3CEF"/>
    <w:rsid w:val="005F60C8"/>
    <w:rsid w:val="00600D79"/>
    <w:rsid w:val="006013B1"/>
    <w:rsid w:val="00602DEB"/>
    <w:rsid w:val="006133A7"/>
    <w:rsid w:val="006321C2"/>
    <w:rsid w:val="006323C6"/>
    <w:rsid w:val="00632885"/>
    <w:rsid w:val="00636A36"/>
    <w:rsid w:val="00641BEC"/>
    <w:rsid w:val="006422AD"/>
    <w:rsid w:val="006426D9"/>
    <w:rsid w:val="0065508E"/>
    <w:rsid w:val="006622FD"/>
    <w:rsid w:val="00683FA7"/>
    <w:rsid w:val="006860F1"/>
    <w:rsid w:val="00686F0B"/>
    <w:rsid w:val="00691D35"/>
    <w:rsid w:val="006B0247"/>
    <w:rsid w:val="006C0806"/>
    <w:rsid w:val="006C2595"/>
    <w:rsid w:val="006D11A5"/>
    <w:rsid w:val="006E7FDD"/>
    <w:rsid w:val="006F08D2"/>
    <w:rsid w:val="006F2EB0"/>
    <w:rsid w:val="006F2F05"/>
    <w:rsid w:val="006F69F7"/>
    <w:rsid w:val="00701CE9"/>
    <w:rsid w:val="007127E0"/>
    <w:rsid w:val="00723946"/>
    <w:rsid w:val="00735BFE"/>
    <w:rsid w:val="00742B7E"/>
    <w:rsid w:val="007523D3"/>
    <w:rsid w:val="00753D95"/>
    <w:rsid w:val="007555C3"/>
    <w:rsid w:val="00762750"/>
    <w:rsid w:val="007708AC"/>
    <w:rsid w:val="00772703"/>
    <w:rsid w:val="007766A7"/>
    <w:rsid w:val="00782041"/>
    <w:rsid w:val="00787620"/>
    <w:rsid w:val="00793F0F"/>
    <w:rsid w:val="007A5E5A"/>
    <w:rsid w:val="007B0E40"/>
    <w:rsid w:val="007B47F5"/>
    <w:rsid w:val="007C2A1F"/>
    <w:rsid w:val="007D2BEE"/>
    <w:rsid w:val="007D454B"/>
    <w:rsid w:val="007D4D4E"/>
    <w:rsid w:val="007F194A"/>
    <w:rsid w:val="0080165A"/>
    <w:rsid w:val="00802844"/>
    <w:rsid w:val="00816A12"/>
    <w:rsid w:val="008210AC"/>
    <w:rsid w:val="00823AF5"/>
    <w:rsid w:val="008267CA"/>
    <w:rsid w:val="008347A3"/>
    <w:rsid w:val="00866018"/>
    <w:rsid w:val="00870762"/>
    <w:rsid w:val="00871109"/>
    <w:rsid w:val="00876A11"/>
    <w:rsid w:val="00881627"/>
    <w:rsid w:val="00882622"/>
    <w:rsid w:val="00882633"/>
    <w:rsid w:val="008827A3"/>
    <w:rsid w:val="00883976"/>
    <w:rsid w:val="00883E20"/>
    <w:rsid w:val="00896273"/>
    <w:rsid w:val="008C112C"/>
    <w:rsid w:val="008C3AD1"/>
    <w:rsid w:val="008E5884"/>
    <w:rsid w:val="0090205E"/>
    <w:rsid w:val="0090632E"/>
    <w:rsid w:val="0090718F"/>
    <w:rsid w:val="00911E47"/>
    <w:rsid w:val="0091233D"/>
    <w:rsid w:val="00915E67"/>
    <w:rsid w:val="009207D0"/>
    <w:rsid w:val="00924494"/>
    <w:rsid w:val="00927255"/>
    <w:rsid w:val="00927C76"/>
    <w:rsid w:val="00927E20"/>
    <w:rsid w:val="00934A9E"/>
    <w:rsid w:val="009404D6"/>
    <w:rsid w:val="00944EF9"/>
    <w:rsid w:val="00963F36"/>
    <w:rsid w:val="00966BD3"/>
    <w:rsid w:val="00975BFE"/>
    <w:rsid w:val="00994CF7"/>
    <w:rsid w:val="0099508C"/>
    <w:rsid w:val="009A0E74"/>
    <w:rsid w:val="009A57FF"/>
    <w:rsid w:val="009C242E"/>
    <w:rsid w:val="009C7E7F"/>
    <w:rsid w:val="009D08D5"/>
    <w:rsid w:val="009D183B"/>
    <w:rsid w:val="009D3A8A"/>
    <w:rsid w:val="009E03AF"/>
    <w:rsid w:val="009E3166"/>
    <w:rsid w:val="009E5194"/>
    <w:rsid w:val="009F1D6C"/>
    <w:rsid w:val="00A0196B"/>
    <w:rsid w:val="00A01ED4"/>
    <w:rsid w:val="00A22CE0"/>
    <w:rsid w:val="00A36709"/>
    <w:rsid w:val="00A37C3D"/>
    <w:rsid w:val="00A42C33"/>
    <w:rsid w:val="00A43FE4"/>
    <w:rsid w:val="00A572C1"/>
    <w:rsid w:val="00A6258E"/>
    <w:rsid w:val="00A77A7E"/>
    <w:rsid w:val="00A8465C"/>
    <w:rsid w:val="00A933F4"/>
    <w:rsid w:val="00A93FE7"/>
    <w:rsid w:val="00AA2048"/>
    <w:rsid w:val="00AB4C32"/>
    <w:rsid w:val="00AC18FF"/>
    <w:rsid w:val="00AC4E46"/>
    <w:rsid w:val="00AD1FD4"/>
    <w:rsid w:val="00AD629D"/>
    <w:rsid w:val="00AE3C08"/>
    <w:rsid w:val="00AF1A31"/>
    <w:rsid w:val="00AF757F"/>
    <w:rsid w:val="00B04E0D"/>
    <w:rsid w:val="00B076E0"/>
    <w:rsid w:val="00B161AD"/>
    <w:rsid w:val="00B170E0"/>
    <w:rsid w:val="00B321AB"/>
    <w:rsid w:val="00B35085"/>
    <w:rsid w:val="00B42038"/>
    <w:rsid w:val="00B45583"/>
    <w:rsid w:val="00B51E68"/>
    <w:rsid w:val="00B52270"/>
    <w:rsid w:val="00B56562"/>
    <w:rsid w:val="00B64BD6"/>
    <w:rsid w:val="00B660E4"/>
    <w:rsid w:val="00B72E6A"/>
    <w:rsid w:val="00BA6F27"/>
    <w:rsid w:val="00BB57CC"/>
    <w:rsid w:val="00BD6BCC"/>
    <w:rsid w:val="00BE728A"/>
    <w:rsid w:val="00C01E7C"/>
    <w:rsid w:val="00C12F74"/>
    <w:rsid w:val="00C21226"/>
    <w:rsid w:val="00C263C1"/>
    <w:rsid w:val="00C44FB9"/>
    <w:rsid w:val="00C54982"/>
    <w:rsid w:val="00C55C16"/>
    <w:rsid w:val="00C720C0"/>
    <w:rsid w:val="00C727ED"/>
    <w:rsid w:val="00C82BFE"/>
    <w:rsid w:val="00CB0929"/>
    <w:rsid w:val="00CC417F"/>
    <w:rsid w:val="00CC4861"/>
    <w:rsid w:val="00CC7C1C"/>
    <w:rsid w:val="00CD24DB"/>
    <w:rsid w:val="00CD51D8"/>
    <w:rsid w:val="00CD54AE"/>
    <w:rsid w:val="00CE4450"/>
    <w:rsid w:val="00D03928"/>
    <w:rsid w:val="00D05A85"/>
    <w:rsid w:val="00D116FE"/>
    <w:rsid w:val="00D15804"/>
    <w:rsid w:val="00D15B5E"/>
    <w:rsid w:val="00D311E0"/>
    <w:rsid w:val="00D37778"/>
    <w:rsid w:val="00D45BBF"/>
    <w:rsid w:val="00D47520"/>
    <w:rsid w:val="00D51AE9"/>
    <w:rsid w:val="00D524F4"/>
    <w:rsid w:val="00D61BE7"/>
    <w:rsid w:val="00D66038"/>
    <w:rsid w:val="00D71A6F"/>
    <w:rsid w:val="00D76A74"/>
    <w:rsid w:val="00D81EF8"/>
    <w:rsid w:val="00D84096"/>
    <w:rsid w:val="00D973FF"/>
    <w:rsid w:val="00DA31D1"/>
    <w:rsid w:val="00DA5CA9"/>
    <w:rsid w:val="00DD2327"/>
    <w:rsid w:val="00DD32D2"/>
    <w:rsid w:val="00DE0669"/>
    <w:rsid w:val="00E00F79"/>
    <w:rsid w:val="00E02A10"/>
    <w:rsid w:val="00E03673"/>
    <w:rsid w:val="00E10E9A"/>
    <w:rsid w:val="00E14328"/>
    <w:rsid w:val="00E25991"/>
    <w:rsid w:val="00E31D89"/>
    <w:rsid w:val="00E33F0B"/>
    <w:rsid w:val="00E378E5"/>
    <w:rsid w:val="00E37C7D"/>
    <w:rsid w:val="00E414EE"/>
    <w:rsid w:val="00E4700E"/>
    <w:rsid w:val="00E610AE"/>
    <w:rsid w:val="00E621FD"/>
    <w:rsid w:val="00E72805"/>
    <w:rsid w:val="00E72F69"/>
    <w:rsid w:val="00E82AB8"/>
    <w:rsid w:val="00E87C04"/>
    <w:rsid w:val="00E9010E"/>
    <w:rsid w:val="00E9428F"/>
    <w:rsid w:val="00EA4D97"/>
    <w:rsid w:val="00EA75D3"/>
    <w:rsid w:val="00EB0FF7"/>
    <w:rsid w:val="00EC684A"/>
    <w:rsid w:val="00ED1A6F"/>
    <w:rsid w:val="00ED509F"/>
    <w:rsid w:val="00EE1C57"/>
    <w:rsid w:val="00EE3152"/>
    <w:rsid w:val="00EF37C5"/>
    <w:rsid w:val="00EF3A9C"/>
    <w:rsid w:val="00EF647D"/>
    <w:rsid w:val="00F009E7"/>
    <w:rsid w:val="00F00E38"/>
    <w:rsid w:val="00F02D3F"/>
    <w:rsid w:val="00F102C2"/>
    <w:rsid w:val="00F11FD5"/>
    <w:rsid w:val="00F14164"/>
    <w:rsid w:val="00F1560E"/>
    <w:rsid w:val="00F17338"/>
    <w:rsid w:val="00F440AE"/>
    <w:rsid w:val="00F50463"/>
    <w:rsid w:val="00F559D7"/>
    <w:rsid w:val="00F60759"/>
    <w:rsid w:val="00F66F18"/>
    <w:rsid w:val="00F6756B"/>
    <w:rsid w:val="00F70CC4"/>
    <w:rsid w:val="00F7298E"/>
    <w:rsid w:val="00FA7349"/>
    <w:rsid w:val="00FB1347"/>
    <w:rsid w:val="00FB47CB"/>
    <w:rsid w:val="00FC0314"/>
    <w:rsid w:val="00FC4C44"/>
    <w:rsid w:val="00FC5FDA"/>
    <w:rsid w:val="00FD121F"/>
    <w:rsid w:val="00FF29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CE9"/>
  </w:style>
  <w:style w:type="paragraph" w:styleId="1">
    <w:name w:val="heading 1"/>
    <w:basedOn w:val="a"/>
    <w:next w:val="a"/>
    <w:link w:val="10"/>
    <w:qFormat/>
    <w:rsid w:val="00701CE9"/>
    <w:pPr>
      <w:keepNext/>
      <w:jc w:val="center"/>
      <w:outlineLvl w:val="0"/>
    </w:pPr>
    <w:rPr>
      <w:sz w:val="28"/>
    </w:rPr>
  </w:style>
  <w:style w:type="paragraph" w:styleId="2">
    <w:name w:val="heading 2"/>
    <w:basedOn w:val="a"/>
    <w:next w:val="a"/>
    <w:link w:val="20"/>
    <w:qFormat/>
    <w:rsid w:val="00701CE9"/>
    <w:pPr>
      <w:keepNext/>
      <w:jc w:val="both"/>
      <w:outlineLvl w:val="1"/>
    </w:pPr>
    <w:rPr>
      <w:sz w:val="28"/>
    </w:rPr>
  </w:style>
  <w:style w:type="paragraph" w:styleId="4">
    <w:name w:val="heading 4"/>
    <w:basedOn w:val="a"/>
    <w:next w:val="a"/>
    <w:link w:val="40"/>
    <w:unhideWhenUsed/>
    <w:qFormat/>
    <w:rsid w:val="00E02A10"/>
    <w:pPr>
      <w:keepNext/>
      <w:spacing w:before="240" w:after="60"/>
      <w:outlineLvl w:val="3"/>
    </w:pPr>
    <w:rPr>
      <w:rFonts w:ascii="Calibri" w:hAnsi="Calibri"/>
      <w:b/>
      <w:bCs/>
      <w:sz w:val="28"/>
      <w:szCs w:val="28"/>
    </w:rPr>
  </w:style>
  <w:style w:type="paragraph" w:styleId="5">
    <w:name w:val="heading 5"/>
    <w:basedOn w:val="a"/>
    <w:next w:val="a"/>
    <w:link w:val="50"/>
    <w:qFormat/>
    <w:rsid w:val="00701CE9"/>
    <w:pPr>
      <w:keepNext/>
      <w:jc w:val="center"/>
      <w:outlineLvl w:val="4"/>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701CE9"/>
    <w:pPr>
      <w:jc w:val="both"/>
    </w:pPr>
    <w:rPr>
      <w:sz w:val="24"/>
    </w:rPr>
  </w:style>
  <w:style w:type="table" w:styleId="a3">
    <w:name w:val="Table Grid"/>
    <w:basedOn w:val="a1"/>
    <w:rsid w:val="00FA73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D14C7"/>
    <w:pPr>
      <w:autoSpaceDE w:val="0"/>
      <w:autoSpaceDN w:val="0"/>
      <w:adjustRightInd w:val="0"/>
      <w:ind w:right="19772" w:firstLine="72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D14C7"/>
    <w:pPr>
      <w:spacing w:before="100" w:beforeAutospacing="1" w:after="100" w:afterAutospacing="1"/>
    </w:pPr>
    <w:rPr>
      <w:rFonts w:ascii="Tahoma" w:hAnsi="Tahoma" w:cs="Tahoma"/>
      <w:lang w:val="en-US" w:eastAsia="en-US"/>
    </w:rPr>
  </w:style>
  <w:style w:type="paragraph" w:styleId="21">
    <w:name w:val="Body Text Indent 2"/>
    <w:basedOn w:val="a"/>
    <w:link w:val="22"/>
    <w:rsid w:val="00896273"/>
    <w:pPr>
      <w:ind w:left="-335"/>
      <w:jc w:val="both"/>
    </w:pPr>
    <w:rPr>
      <w:sz w:val="28"/>
      <w:szCs w:val="24"/>
    </w:rPr>
  </w:style>
  <w:style w:type="paragraph" w:customStyle="1" w:styleId="ConsPlusNormal">
    <w:name w:val="ConsPlusNormal"/>
    <w:link w:val="ConsPlusNormal1"/>
    <w:uiPriority w:val="99"/>
    <w:qFormat/>
    <w:rsid w:val="00D973FF"/>
    <w:pPr>
      <w:widowControl w:val="0"/>
      <w:autoSpaceDE w:val="0"/>
      <w:autoSpaceDN w:val="0"/>
      <w:adjustRightInd w:val="0"/>
      <w:ind w:firstLine="720"/>
    </w:pPr>
    <w:rPr>
      <w:rFonts w:ascii="Arial" w:hAnsi="Arial" w:cs="Arial"/>
    </w:rPr>
  </w:style>
  <w:style w:type="paragraph" w:styleId="a4">
    <w:name w:val="footer"/>
    <w:basedOn w:val="a"/>
    <w:link w:val="a5"/>
    <w:rsid w:val="009D08D5"/>
    <w:pPr>
      <w:tabs>
        <w:tab w:val="center" w:pos="4677"/>
        <w:tab w:val="right" w:pos="9355"/>
      </w:tabs>
    </w:pPr>
  </w:style>
  <w:style w:type="character" w:styleId="a6">
    <w:name w:val="page number"/>
    <w:basedOn w:val="a0"/>
    <w:rsid w:val="009D08D5"/>
  </w:style>
  <w:style w:type="character" w:customStyle="1" w:styleId="a7">
    <w:name w:val="Основной текст_"/>
    <w:link w:val="41"/>
    <w:rsid w:val="00D81EF8"/>
    <w:rPr>
      <w:sz w:val="27"/>
      <w:szCs w:val="27"/>
      <w:lang w:bidi="ar-SA"/>
    </w:rPr>
  </w:style>
  <w:style w:type="paragraph" w:customStyle="1" w:styleId="41">
    <w:name w:val="Основной текст4"/>
    <w:basedOn w:val="a"/>
    <w:link w:val="a7"/>
    <w:rsid w:val="00D81EF8"/>
    <w:pPr>
      <w:shd w:val="clear" w:color="auto" w:fill="FFFFFF"/>
      <w:spacing w:after="120" w:line="485" w:lineRule="exact"/>
      <w:jc w:val="center"/>
    </w:pPr>
    <w:rPr>
      <w:sz w:val="27"/>
      <w:szCs w:val="27"/>
    </w:rPr>
  </w:style>
  <w:style w:type="paragraph" w:styleId="a8">
    <w:name w:val="List Paragraph"/>
    <w:basedOn w:val="a"/>
    <w:link w:val="a9"/>
    <w:qFormat/>
    <w:rsid w:val="00D81EF8"/>
    <w:pPr>
      <w:ind w:left="720"/>
      <w:contextualSpacing/>
    </w:pPr>
    <w:rPr>
      <w:rFonts w:ascii="Arial Unicode MS" w:eastAsia="Arial Unicode MS" w:hAnsi="Arial Unicode MS"/>
      <w:color w:val="000000"/>
      <w:sz w:val="24"/>
      <w:szCs w:val="24"/>
    </w:rPr>
  </w:style>
  <w:style w:type="character" w:customStyle="1" w:styleId="FontStyle13">
    <w:name w:val="Font Style13"/>
    <w:basedOn w:val="a0"/>
    <w:uiPriority w:val="99"/>
    <w:rsid w:val="00F7298E"/>
    <w:rPr>
      <w:rFonts w:ascii="Times New Roman" w:hAnsi="Times New Roman" w:cs="Times New Roman"/>
      <w:sz w:val="14"/>
      <w:szCs w:val="14"/>
    </w:rPr>
  </w:style>
  <w:style w:type="paragraph" w:styleId="aa">
    <w:name w:val="Body Text"/>
    <w:basedOn w:val="a"/>
    <w:link w:val="ab"/>
    <w:rsid w:val="00E00F79"/>
    <w:pPr>
      <w:spacing w:after="120"/>
    </w:pPr>
  </w:style>
  <w:style w:type="character" w:customStyle="1" w:styleId="ab">
    <w:name w:val="Основной текст Знак"/>
    <w:basedOn w:val="a0"/>
    <w:link w:val="aa"/>
    <w:rsid w:val="00E00F79"/>
  </w:style>
  <w:style w:type="character" w:customStyle="1" w:styleId="40">
    <w:name w:val="Заголовок 4 Знак"/>
    <w:basedOn w:val="a0"/>
    <w:link w:val="4"/>
    <w:rsid w:val="00E02A10"/>
    <w:rPr>
      <w:rFonts w:ascii="Calibri" w:eastAsia="Times New Roman" w:hAnsi="Calibri" w:cs="Times New Roman"/>
      <w:b/>
      <w:bCs/>
      <w:sz w:val="28"/>
      <w:szCs w:val="28"/>
    </w:rPr>
  </w:style>
  <w:style w:type="character" w:styleId="ac">
    <w:name w:val="Hyperlink"/>
    <w:basedOn w:val="a0"/>
    <w:uiPriority w:val="99"/>
    <w:unhideWhenUsed/>
    <w:rsid w:val="002D0F4F"/>
    <w:rPr>
      <w:color w:val="0000FF"/>
      <w:u w:val="single"/>
    </w:rPr>
  </w:style>
  <w:style w:type="paragraph" w:customStyle="1" w:styleId="ConsTitle">
    <w:name w:val="ConsTitle"/>
    <w:rsid w:val="0051598F"/>
    <w:pPr>
      <w:widowControl w:val="0"/>
      <w:autoSpaceDE w:val="0"/>
      <w:autoSpaceDN w:val="0"/>
      <w:adjustRightInd w:val="0"/>
      <w:ind w:right="19772"/>
    </w:pPr>
    <w:rPr>
      <w:rFonts w:ascii="Arial" w:hAnsi="Arial" w:cs="Arial"/>
      <w:b/>
      <w:bCs/>
    </w:rPr>
  </w:style>
  <w:style w:type="character" w:customStyle="1" w:styleId="22">
    <w:name w:val="Основной текст с отступом 2 Знак"/>
    <w:basedOn w:val="a0"/>
    <w:link w:val="21"/>
    <w:rsid w:val="000A478C"/>
    <w:rPr>
      <w:sz w:val="28"/>
      <w:szCs w:val="24"/>
    </w:rPr>
  </w:style>
  <w:style w:type="paragraph" w:customStyle="1" w:styleId="ConsPlusTitle">
    <w:name w:val="ConsPlusTitle"/>
    <w:link w:val="ConsPlusTitle1"/>
    <w:qFormat/>
    <w:rsid w:val="000A478C"/>
    <w:pPr>
      <w:widowControl w:val="0"/>
      <w:autoSpaceDE w:val="0"/>
      <w:autoSpaceDN w:val="0"/>
    </w:pPr>
    <w:rPr>
      <w:rFonts w:ascii="Calibri" w:hAnsi="Calibri"/>
      <w:b/>
      <w:sz w:val="22"/>
      <w:szCs w:val="22"/>
    </w:rPr>
  </w:style>
  <w:style w:type="character" w:customStyle="1" w:styleId="10">
    <w:name w:val="Заголовок 1 Знак"/>
    <w:basedOn w:val="a0"/>
    <w:link w:val="1"/>
    <w:rsid w:val="00D45BBF"/>
    <w:rPr>
      <w:sz w:val="28"/>
    </w:rPr>
  </w:style>
  <w:style w:type="character" w:customStyle="1" w:styleId="20">
    <w:name w:val="Заголовок 2 Знак"/>
    <w:basedOn w:val="a0"/>
    <w:link w:val="2"/>
    <w:rsid w:val="00D45BBF"/>
    <w:rPr>
      <w:sz w:val="28"/>
    </w:rPr>
  </w:style>
  <w:style w:type="character" w:customStyle="1" w:styleId="50">
    <w:name w:val="Заголовок 5 Знак"/>
    <w:basedOn w:val="a0"/>
    <w:link w:val="5"/>
    <w:rsid w:val="00D45BBF"/>
    <w:rPr>
      <w:rFonts w:ascii="Arial" w:hAnsi="Arial"/>
      <w:b/>
      <w:sz w:val="28"/>
    </w:rPr>
  </w:style>
  <w:style w:type="paragraph" w:styleId="ad">
    <w:name w:val="header"/>
    <w:basedOn w:val="a"/>
    <w:link w:val="ae"/>
    <w:rsid w:val="00D45BBF"/>
    <w:pPr>
      <w:tabs>
        <w:tab w:val="center" w:pos="4153"/>
        <w:tab w:val="right" w:pos="8306"/>
      </w:tabs>
    </w:pPr>
  </w:style>
  <w:style w:type="character" w:customStyle="1" w:styleId="ae">
    <w:name w:val="Верхний колонтитул Знак"/>
    <w:basedOn w:val="a0"/>
    <w:link w:val="ad"/>
    <w:rsid w:val="00D45BBF"/>
  </w:style>
  <w:style w:type="character" w:customStyle="1" w:styleId="a5">
    <w:name w:val="Нижний колонтитул Знак"/>
    <w:basedOn w:val="a0"/>
    <w:link w:val="a4"/>
    <w:rsid w:val="00D45BBF"/>
  </w:style>
  <w:style w:type="paragraph" w:customStyle="1" w:styleId="af">
    <w:name w:val="Знак Знак Знак Знак Знак Знак Знак Знак Знак Знак"/>
    <w:basedOn w:val="a"/>
    <w:rsid w:val="00D45BBF"/>
    <w:pPr>
      <w:spacing w:before="100" w:beforeAutospacing="1" w:after="100" w:afterAutospacing="1"/>
    </w:pPr>
    <w:rPr>
      <w:rFonts w:ascii="Tahoma" w:hAnsi="Tahoma"/>
      <w:lang w:val="en-US" w:eastAsia="en-US"/>
    </w:rPr>
  </w:style>
  <w:style w:type="paragraph" w:styleId="af0">
    <w:name w:val="Document Map"/>
    <w:basedOn w:val="a"/>
    <w:link w:val="af1"/>
    <w:rsid w:val="00D45BBF"/>
    <w:pPr>
      <w:shd w:val="clear" w:color="auto" w:fill="000080"/>
    </w:pPr>
    <w:rPr>
      <w:rFonts w:ascii="Tahoma" w:hAnsi="Tahoma" w:cs="Tahoma"/>
    </w:rPr>
  </w:style>
  <w:style w:type="character" w:customStyle="1" w:styleId="af1">
    <w:name w:val="Схема документа Знак"/>
    <w:basedOn w:val="a0"/>
    <w:link w:val="af0"/>
    <w:rsid w:val="00D45BBF"/>
    <w:rPr>
      <w:rFonts w:ascii="Tahoma" w:hAnsi="Tahoma" w:cs="Tahoma"/>
      <w:shd w:val="clear" w:color="auto" w:fill="000080"/>
    </w:rPr>
  </w:style>
  <w:style w:type="paragraph" w:styleId="3">
    <w:name w:val="Body Text 3"/>
    <w:basedOn w:val="a"/>
    <w:link w:val="30"/>
    <w:rsid w:val="00D45BBF"/>
    <w:pPr>
      <w:spacing w:after="120"/>
    </w:pPr>
    <w:rPr>
      <w:sz w:val="16"/>
      <w:szCs w:val="16"/>
    </w:rPr>
  </w:style>
  <w:style w:type="character" w:customStyle="1" w:styleId="30">
    <w:name w:val="Основной текст 3 Знак"/>
    <w:basedOn w:val="a0"/>
    <w:link w:val="3"/>
    <w:rsid w:val="00D45BBF"/>
    <w:rPr>
      <w:sz w:val="16"/>
      <w:szCs w:val="16"/>
    </w:rPr>
  </w:style>
  <w:style w:type="paragraph" w:styleId="af2">
    <w:name w:val="Normal (Web)"/>
    <w:basedOn w:val="a"/>
    <w:rsid w:val="00D45BBF"/>
    <w:pPr>
      <w:spacing w:before="100" w:beforeAutospacing="1" w:after="100" w:afterAutospacing="1"/>
    </w:pPr>
    <w:rPr>
      <w:sz w:val="24"/>
      <w:szCs w:val="24"/>
    </w:rPr>
  </w:style>
  <w:style w:type="character" w:customStyle="1" w:styleId="apple-converted-space">
    <w:name w:val="apple-converted-space"/>
    <w:basedOn w:val="a0"/>
    <w:rsid w:val="00D45BBF"/>
  </w:style>
  <w:style w:type="paragraph" w:customStyle="1" w:styleId="Default">
    <w:name w:val="Default"/>
    <w:rsid w:val="00D45BBF"/>
    <w:pPr>
      <w:autoSpaceDE w:val="0"/>
      <w:autoSpaceDN w:val="0"/>
      <w:adjustRightInd w:val="0"/>
    </w:pPr>
    <w:rPr>
      <w:rFonts w:eastAsia="Calibri"/>
      <w:color w:val="000000"/>
      <w:sz w:val="24"/>
      <w:szCs w:val="24"/>
      <w:lang w:eastAsia="en-US"/>
    </w:rPr>
  </w:style>
  <w:style w:type="paragraph" w:styleId="23">
    <w:name w:val="Body Text 2"/>
    <w:basedOn w:val="a"/>
    <w:link w:val="24"/>
    <w:rsid w:val="00D45BBF"/>
    <w:pPr>
      <w:spacing w:after="120" w:line="480" w:lineRule="auto"/>
    </w:pPr>
  </w:style>
  <w:style w:type="character" w:customStyle="1" w:styleId="24">
    <w:name w:val="Основной текст 2 Знак"/>
    <w:basedOn w:val="a0"/>
    <w:link w:val="23"/>
    <w:rsid w:val="00D45BBF"/>
  </w:style>
  <w:style w:type="paragraph" w:styleId="af3">
    <w:name w:val="Balloon Text"/>
    <w:basedOn w:val="a"/>
    <w:link w:val="af4"/>
    <w:unhideWhenUsed/>
    <w:rsid w:val="00D45BBF"/>
    <w:rPr>
      <w:rFonts w:ascii="Tahoma" w:hAnsi="Tahoma"/>
      <w:sz w:val="16"/>
    </w:rPr>
  </w:style>
  <w:style w:type="character" w:customStyle="1" w:styleId="af4">
    <w:name w:val="Текст выноски Знак"/>
    <w:basedOn w:val="a0"/>
    <w:link w:val="af3"/>
    <w:rsid w:val="00D45BBF"/>
    <w:rPr>
      <w:rFonts w:ascii="Tahoma" w:hAnsi="Tahoma"/>
      <w:sz w:val="16"/>
    </w:rPr>
  </w:style>
  <w:style w:type="paragraph" w:customStyle="1" w:styleId="ConsPlusCell">
    <w:name w:val="ConsPlusCell"/>
    <w:uiPriority w:val="99"/>
    <w:rsid w:val="00D45BBF"/>
    <w:pPr>
      <w:widowControl w:val="0"/>
      <w:autoSpaceDE w:val="0"/>
      <w:autoSpaceDN w:val="0"/>
      <w:adjustRightInd w:val="0"/>
    </w:pPr>
    <w:rPr>
      <w:rFonts w:ascii="Arial" w:hAnsi="Arial" w:cs="Arial"/>
    </w:rPr>
  </w:style>
  <w:style w:type="paragraph" w:styleId="HTML">
    <w:name w:val="HTML Preformatted"/>
    <w:basedOn w:val="a"/>
    <w:link w:val="HTML0"/>
    <w:uiPriority w:val="99"/>
    <w:unhideWhenUsed/>
    <w:rsid w:val="00D45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45BBF"/>
    <w:rPr>
      <w:rFonts w:ascii="Courier New" w:hAnsi="Courier New" w:cs="Courier New"/>
    </w:rPr>
  </w:style>
  <w:style w:type="character" w:customStyle="1" w:styleId="a9">
    <w:name w:val="Абзац списка Знак"/>
    <w:link w:val="a8"/>
    <w:locked/>
    <w:rsid w:val="00D45BBF"/>
    <w:rPr>
      <w:rFonts w:ascii="Arial Unicode MS" w:eastAsia="Arial Unicode MS" w:hAnsi="Arial Unicode MS" w:cs="Arial Unicode MS"/>
      <w:color w:val="000000"/>
      <w:sz w:val="24"/>
      <w:szCs w:val="24"/>
    </w:rPr>
  </w:style>
  <w:style w:type="character" w:customStyle="1" w:styleId="ConsPlusNormal1">
    <w:name w:val="ConsPlusNormal1"/>
    <w:link w:val="ConsPlusNormal"/>
    <w:uiPriority w:val="99"/>
    <w:locked/>
    <w:rsid w:val="00D45BBF"/>
    <w:rPr>
      <w:rFonts w:ascii="Arial" w:hAnsi="Arial" w:cs="Arial"/>
      <w:lang w:val="ru-RU" w:eastAsia="ru-RU" w:bidi="ar-SA"/>
    </w:rPr>
  </w:style>
  <w:style w:type="character" w:customStyle="1" w:styleId="ConsPlusTitle1">
    <w:name w:val="ConsPlusTitle1"/>
    <w:link w:val="ConsPlusTitle"/>
    <w:locked/>
    <w:rsid w:val="00D45BBF"/>
    <w:rPr>
      <w:rFonts w:ascii="Calibri" w:hAnsi="Calibri"/>
      <w:b/>
      <w:sz w:val="22"/>
      <w:szCs w:val="22"/>
      <w:lang w:bidi="ar-SA"/>
    </w:rPr>
  </w:style>
  <w:style w:type="character" w:customStyle="1" w:styleId="fontstyle01">
    <w:name w:val="fontstyle01"/>
    <w:rsid w:val="00D45BBF"/>
    <w:rPr>
      <w:rFonts w:ascii="ArialMT" w:hAnsi="ArialMT" w:hint="default"/>
      <w:b w:val="0"/>
      <w:bCs w:val="0"/>
      <w:i w:val="0"/>
      <w:iCs w:val="0"/>
      <w:color w:val="000000"/>
      <w:sz w:val="26"/>
      <w:szCs w:val="26"/>
    </w:rPr>
  </w:style>
  <w:style w:type="character" w:styleId="af5">
    <w:name w:val="footnote reference"/>
    <w:uiPriority w:val="99"/>
    <w:unhideWhenUsed/>
    <w:rsid w:val="00D45BBF"/>
    <w:rPr>
      <w:vertAlign w:val="superscript"/>
    </w:rPr>
  </w:style>
  <w:style w:type="paragraph" w:styleId="af6">
    <w:name w:val="footnote text"/>
    <w:basedOn w:val="a"/>
    <w:link w:val="af7"/>
    <w:rsid w:val="00D45BBF"/>
  </w:style>
  <w:style w:type="character" w:customStyle="1" w:styleId="af7">
    <w:name w:val="Текст сноски Знак"/>
    <w:basedOn w:val="a0"/>
    <w:link w:val="af6"/>
    <w:rsid w:val="00D45BBF"/>
  </w:style>
  <w:style w:type="character" w:customStyle="1" w:styleId="af8">
    <w:name w:val="Символ сноски"/>
    <w:qFormat/>
    <w:rsid w:val="00D45BBF"/>
  </w:style>
  <w:style w:type="paragraph" w:customStyle="1" w:styleId="formattext">
    <w:name w:val="formattext"/>
    <w:basedOn w:val="a"/>
    <w:rsid w:val="00762750"/>
    <w:pPr>
      <w:spacing w:before="100" w:beforeAutospacing="1" w:after="100" w:afterAutospacing="1"/>
    </w:pPr>
    <w:rPr>
      <w:sz w:val="24"/>
      <w:szCs w:val="24"/>
    </w:rPr>
  </w:style>
  <w:style w:type="paragraph" w:customStyle="1" w:styleId="ConsPlusNonformat">
    <w:name w:val="ConsPlusNonformat"/>
    <w:qFormat/>
    <w:rsid w:val="00762750"/>
    <w:pPr>
      <w:widowControl w:val="0"/>
      <w:autoSpaceDE w:val="0"/>
    </w:pPr>
    <w:rPr>
      <w:rFonts w:ascii="Courier New" w:hAnsi="Courier New" w:cs="Courier New"/>
      <w:lang w:eastAsia="zh-CN"/>
    </w:rPr>
  </w:style>
  <w:style w:type="paragraph" w:styleId="af9">
    <w:name w:val="No Spacing"/>
    <w:uiPriority w:val="1"/>
    <w:qFormat/>
    <w:rsid w:val="00883976"/>
  </w:style>
</w:styles>
</file>

<file path=word/webSettings.xml><?xml version="1.0" encoding="utf-8"?>
<w:webSettings xmlns:r="http://schemas.openxmlformats.org/officeDocument/2006/relationships" xmlns:w="http://schemas.openxmlformats.org/wordprocessingml/2006/main">
  <w:divs>
    <w:div w:id="98648605">
      <w:bodyDiv w:val="1"/>
      <w:marLeft w:val="0"/>
      <w:marRight w:val="0"/>
      <w:marTop w:val="0"/>
      <w:marBottom w:val="0"/>
      <w:divBdr>
        <w:top w:val="none" w:sz="0" w:space="0" w:color="auto"/>
        <w:left w:val="none" w:sz="0" w:space="0" w:color="auto"/>
        <w:bottom w:val="none" w:sz="0" w:space="0" w:color="auto"/>
        <w:right w:val="none" w:sz="0" w:space="0" w:color="auto"/>
      </w:divBdr>
    </w:div>
    <w:div w:id="564684939">
      <w:bodyDiv w:val="1"/>
      <w:marLeft w:val="0"/>
      <w:marRight w:val="0"/>
      <w:marTop w:val="0"/>
      <w:marBottom w:val="0"/>
      <w:divBdr>
        <w:top w:val="none" w:sz="0" w:space="0" w:color="auto"/>
        <w:left w:val="none" w:sz="0" w:space="0" w:color="auto"/>
        <w:bottom w:val="none" w:sz="0" w:space="0" w:color="auto"/>
        <w:right w:val="none" w:sz="0" w:space="0" w:color="auto"/>
      </w:divBdr>
    </w:div>
    <w:div w:id="599262848">
      <w:bodyDiv w:val="1"/>
      <w:marLeft w:val="0"/>
      <w:marRight w:val="0"/>
      <w:marTop w:val="0"/>
      <w:marBottom w:val="0"/>
      <w:divBdr>
        <w:top w:val="none" w:sz="0" w:space="0" w:color="auto"/>
        <w:left w:val="none" w:sz="0" w:space="0" w:color="auto"/>
        <w:bottom w:val="none" w:sz="0" w:space="0" w:color="auto"/>
        <w:right w:val="none" w:sz="0" w:space="0" w:color="auto"/>
      </w:divBdr>
    </w:div>
    <w:div w:id="831915795">
      <w:bodyDiv w:val="1"/>
      <w:marLeft w:val="0"/>
      <w:marRight w:val="0"/>
      <w:marTop w:val="0"/>
      <w:marBottom w:val="0"/>
      <w:divBdr>
        <w:top w:val="none" w:sz="0" w:space="0" w:color="auto"/>
        <w:left w:val="none" w:sz="0" w:space="0" w:color="auto"/>
        <w:bottom w:val="none" w:sz="0" w:space="0" w:color="auto"/>
        <w:right w:val="none" w:sz="0" w:space="0" w:color="auto"/>
      </w:divBdr>
    </w:div>
    <w:div w:id="984361172">
      <w:bodyDiv w:val="1"/>
      <w:marLeft w:val="0"/>
      <w:marRight w:val="0"/>
      <w:marTop w:val="0"/>
      <w:marBottom w:val="0"/>
      <w:divBdr>
        <w:top w:val="none" w:sz="0" w:space="0" w:color="auto"/>
        <w:left w:val="none" w:sz="0" w:space="0" w:color="auto"/>
        <w:bottom w:val="none" w:sz="0" w:space="0" w:color="auto"/>
        <w:right w:val="none" w:sz="0" w:space="0" w:color="auto"/>
      </w:divBdr>
    </w:div>
    <w:div w:id="1170750197">
      <w:bodyDiv w:val="1"/>
      <w:marLeft w:val="0"/>
      <w:marRight w:val="0"/>
      <w:marTop w:val="0"/>
      <w:marBottom w:val="0"/>
      <w:divBdr>
        <w:top w:val="none" w:sz="0" w:space="0" w:color="auto"/>
        <w:left w:val="none" w:sz="0" w:space="0" w:color="auto"/>
        <w:bottom w:val="none" w:sz="0" w:space="0" w:color="auto"/>
        <w:right w:val="none" w:sz="0" w:space="0" w:color="auto"/>
      </w:divBdr>
    </w:div>
    <w:div w:id="1199077843">
      <w:bodyDiv w:val="1"/>
      <w:marLeft w:val="0"/>
      <w:marRight w:val="0"/>
      <w:marTop w:val="0"/>
      <w:marBottom w:val="0"/>
      <w:divBdr>
        <w:top w:val="none" w:sz="0" w:space="0" w:color="auto"/>
        <w:left w:val="none" w:sz="0" w:space="0" w:color="auto"/>
        <w:bottom w:val="none" w:sz="0" w:space="0" w:color="auto"/>
        <w:right w:val="none" w:sz="0" w:space="0" w:color="auto"/>
      </w:divBdr>
    </w:div>
    <w:div w:id="1214465589">
      <w:bodyDiv w:val="1"/>
      <w:marLeft w:val="0"/>
      <w:marRight w:val="0"/>
      <w:marTop w:val="0"/>
      <w:marBottom w:val="0"/>
      <w:divBdr>
        <w:top w:val="none" w:sz="0" w:space="0" w:color="auto"/>
        <w:left w:val="none" w:sz="0" w:space="0" w:color="auto"/>
        <w:bottom w:val="none" w:sz="0" w:space="0" w:color="auto"/>
        <w:right w:val="none" w:sz="0" w:space="0" w:color="auto"/>
      </w:divBdr>
    </w:div>
    <w:div w:id="1426614301">
      <w:bodyDiv w:val="1"/>
      <w:marLeft w:val="0"/>
      <w:marRight w:val="0"/>
      <w:marTop w:val="0"/>
      <w:marBottom w:val="0"/>
      <w:divBdr>
        <w:top w:val="none" w:sz="0" w:space="0" w:color="auto"/>
        <w:left w:val="none" w:sz="0" w:space="0" w:color="auto"/>
        <w:bottom w:val="none" w:sz="0" w:space="0" w:color="auto"/>
        <w:right w:val="none" w:sz="0" w:space="0" w:color="auto"/>
      </w:divBdr>
    </w:div>
    <w:div w:id="1520923775">
      <w:bodyDiv w:val="1"/>
      <w:marLeft w:val="0"/>
      <w:marRight w:val="0"/>
      <w:marTop w:val="0"/>
      <w:marBottom w:val="0"/>
      <w:divBdr>
        <w:top w:val="none" w:sz="0" w:space="0" w:color="auto"/>
        <w:left w:val="none" w:sz="0" w:space="0" w:color="auto"/>
        <w:bottom w:val="none" w:sz="0" w:space="0" w:color="auto"/>
        <w:right w:val="none" w:sz="0" w:space="0" w:color="auto"/>
      </w:divBdr>
    </w:div>
    <w:div w:id="1688171303">
      <w:bodyDiv w:val="1"/>
      <w:marLeft w:val="0"/>
      <w:marRight w:val="0"/>
      <w:marTop w:val="0"/>
      <w:marBottom w:val="0"/>
      <w:divBdr>
        <w:top w:val="none" w:sz="0" w:space="0" w:color="auto"/>
        <w:left w:val="none" w:sz="0" w:space="0" w:color="auto"/>
        <w:bottom w:val="none" w:sz="0" w:space="0" w:color="auto"/>
        <w:right w:val="none" w:sz="0" w:space="0" w:color="auto"/>
      </w:divBdr>
    </w:div>
    <w:div w:id="183490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5F9BC-A2CD-4ABF-9100-743CB27C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2619</Words>
  <Characters>14930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"Холм-Жирковский район"</Company>
  <LinksUpToDate>false</LinksUpToDate>
  <CharactersWithSpaces>17514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10</cp:revision>
  <cp:lastPrinted>2026-03-23T06:52:00Z</cp:lastPrinted>
  <dcterms:created xsi:type="dcterms:W3CDTF">2026-03-12T12:51:00Z</dcterms:created>
  <dcterms:modified xsi:type="dcterms:W3CDTF">2026-03-24T09:24:00Z</dcterms:modified>
</cp:coreProperties>
</file>