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F" w:rsidRPr="004406DF" w:rsidRDefault="004406DF" w:rsidP="004406DF">
      <w:pPr>
        <w:pStyle w:val="a6"/>
        <w:jc w:val="center"/>
        <w:rPr>
          <w:b/>
          <w:sz w:val="28"/>
          <w:szCs w:val="28"/>
        </w:rPr>
      </w:pPr>
      <w:r w:rsidRPr="004406DF">
        <w:rPr>
          <w:b/>
          <w:sz w:val="28"/>
          <w:szCs w:val="28"/>
        </w:rPr>
        <w:t>СЫЧЕВСКАЯ ТЕРРИТОРИАЛЬНАЯ ИЗБИРАТЕЛЬНАЯ</w:t>
      </w:r>
    </w:p>
    <w:p w:rsidR="004406DF" w:rsidRPr="004406DF" w:rsidRDefault="004406DF" w:rsidP="004406DF">
      <w:pPr>
        <w:pStyle w:val="a6"/>
        <w:jc w:val="center"/>
        <w:rPr>
          <w:b/>
          <w:sz w:val="28"/>
          <w:szCs w:val="28"/>
        </w:rPr>
      </w:pPr>
      <w:r w:rsidRPr="004406DF">
        <w:rPr>
          <w:b/>
          <w:sz w:val="28"/>
          <w:szCs w:val="28"/>
        </w:rPr>
        <w:t>КОМИССИЯ СМОЛЕНСКОЙ ОБЛАСТИ</w:t>
      </w:r>
    </w:p>
    <w:p w:rsidR="004406DF" w:rsidRPr="004406DF" w:rsidRDefault="004406DF" w:rsidP="004406DF">
      <w:pPr>
        <w:spacing w:before="120"/>
        <w:jc w:val="center"/>
        <w:rPr>
          <w:b/>
          <w:sz w:val="28"/>
          <w:szCs w:val="28"/>
        </w:rPr>
      </w:pPr>
    </w:p>
    <w:p w:rsidR="004406DF" w:rsidRPr="004406DF" w:rsidRDefault="004406DF" w:rsidP="004406DF">
      <w:pPr>
        <w:spacing w:before="120"/>
        <w:jc w:val="center"/>
        <w:rPr>
          <w:b/>
          <w:sz w:val="28"/>
          <w:szCs w:val="28"/>
        </w:rPr>
      </w:pPr>
      <w:r w:rsidRPr="004406DF">
        <w:rPr>
          <w:b/>
          <w:sz w:val="28"/>
          <w:szCs w:val="28"/>
        </w:rPr>
        <w:t>ПОСТАНОВЛЕНИЕ</w:t>
      </w:r>
    </w:p>
    <w:p w:rsidR="004406DF" w:rsidRPr="004406DF" w:rsidRDefault="004406DF" w:rsidP="004406DF">
      <w:pPr>
        <w:spacing w:before="120"/>
        <w:jc w:val="center"/>
        <w:rPr>
          <w:sz w:val="28"/>
          <w:szCs w:val="28"/>
        </w:rPr>
      </w:pPr>
    </w:p>
    <w:p w:rsidR="004406DF" w:rsidRPr="004406DF" w:rsidRDefault="004406DF" w:rsidP="004406DF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33"/>
        <w:gridCol w:w="2915"/>
        <w:gridCol w:w="3348"/>
      </w:tblGrid>
      <w:tr w:rsidR="004406DF" w:rsidRPr="004406DF" w:rsidTr="00D63EBD">
        <w:trPr>
          <w:trHeight w:val="466"/>
        </w:trPr>
        <w:tc>
          <w:tcPr>
            <w:tcW w:w="3888" w:type="dxa"/>
          </w:tcPr>
          <w:p w:rsidR="004406DF" w:rsidRPr="004406DF" w:rsidRDefault="004406DF" w:rsidP="0019706D">
            <w:pPr>
              <w:jc w:val="center"/>
              <w:rPr>
                <w:sz w:val="28"/>
                <w:szCs w:val="28"/>
              </w:rPr>
            </w:pPr>
            <w:r w:rsidRPr="004406DF">
              <w:rPr>
                <w:sz w:val="28"/>
                <w:szCs w:val="28"/>
              </w:rPr>
              <w:t xml:space="preserve">от </w:t>
            </w:r>
            <w:r w:rsidR="0019706D">
              <w:rPr>
                <w:sz w:val="28"/>
                <w:szCs w:val="28"/>
              </w:rPr>
              <w:t>30</w:t>
            </w:r>
            <w:r w:rsidRPr="004406DF">
              <w:rPr>
                <w:sz w:val="28"/>
                <w:szCs w:val="28"/>
              </w:rPr>
              <w:t xml:space="preserve">  </w:t>
            </w:r>
            <w:r w:rsidR="0019706D">
              <w:rPr>
                <w:sz w:val="28"/>
                <w:szCs w:val="28"/>
              </w:rPr>
              <w:t>июля</w:t>
            </w:r>
            <w:r w:rsidRPr="004406DF">
              <w:rPr>
                <w:sz w:val="28"/>
                <w:szCs w:val="28"/>
              </w:rPr>
              <w:t xml:space="preserve">  2024  года</w:t>
            </w:r>
          </w:p>
        </w:tc>
        <w:tc>
          <w:tcPr>
            <w:tcW w:w="3060" w:type="dxa"/>
          </w:tcPr>
          <w:p w:rsidR="004406DF" w:rsidRPr="004406DF" w:rsidRDefault="004406DF" w:rsidP="0044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406DF" w:rsidRPr="004406DF" w:rsidRDefault="004406DF" w:rsidP="004406DF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4406DF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77</w:t>
            </w:r>
            <w:r w:rsidRPr="004406D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276</w:t>
            </w:r>
          </w:p>
        </w:tc>
      </w:tr>
    </w:tbl>
    <w:p w:rsidR="004406DF" w:rsidRPr="004406DF" w:rsidRDefault="004406DF" w:rsidP="004406DF">
      <w:pPr>
        <w:jc w:val="center"/>
        <w:rPr>
          <w:sz w:val="28"/>
          <w:szCs w:val="28"/>
        </w:rPr>
      </w:pPr>
      <w:r w:rsidRPr="004406DF">
        <w:rPr>
          <w:sz w:val="28"/>
          <w:szCs w:val="28"/>
        </w:rPr>
        <w:t>город Сычевка</w:t>
      </w:r>
    </w:p>
    <w:p w:rsidR="00512BBE" w:rsidRDefault="00512BBE" w:rsidP="00512BBE">
      <w:pPr>
        <w:ind w:right="4777"/>
        <w:jc w:val="both"/>
        <w:rPr>
          <w:sz w:val="16"/>
          <w:szCs w:val="16"/>
        </w:rPr>
      </w:pPr>
    </w:p>
    <w:p w:rsidR="004406DF" w:rsidRDefault="004406DF" w:rsidP="00512BBE">
      <w:pPr>
        <w:ind w:right="4777"/>
        <w:jc w:val="both"/>
        <w:rPr>
          <w:sz w:val="16"/>
          <w:szCs w:val="16"/>
        </w:rPr>
      </w:pPr>
    </w:p>
    <w:p w:rsidR="004406DF" w:rsidRDefault="004406DF" w:rsidP="00512BBE">
      <w:pPr>
        <w:ind w:right="4777"/>
        <w:jc w:val="both"/>
        <w:rPr>
          <w:sz w:val="16"/>
          <w:szCs w:val="16"/>
        </w:rPr>
      </w:pPr>
    </w:p>
    <w:p w:rsidR="00512BBE" w:rsidRDefault="00512BBE" w:rsidP="00512BBE">
      <w:pPr>
        <w:ind w:right="4777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Об объеме биографических данных кандидатов, размещаемых на информационном стенде в помещении для голосования либо непосредственно перед ним на</w:t>
      </w:r>
      <w:r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</w:t>
      </w:r>
      <w:r w:rsidR="004406DF">
        <w:rPr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</w:p>
    <w:p w:rsidR="00512BBE" w:rsidRPr="00DA753E" w:rsidRDefault="00512BBE" w:rsidP="00512BBE">
      <w:pPr>
        <w:ind w:right="4777"/>
        <w:rPr>
          <w:sz w:val="28"/>
          <w:szCs w:val="28"/>
        </w:rPr>
      </w:pPr>
    </w:p>
    <w:p w:rsidR="00512BBE" w:rsidRPr="00960196" w:rsidRDefault="00512BBE" w:rsidP="00512BBE">
      <w:pPr>
        <w:rPr>
          <w:sz w:val="16"/>
          <w:szCs w:val="16"/>
        </w:rPr>
      </w:pPr>
    </w:p>
    <w:p w:rsidR="00512BBE" w:rsidRPr="00DA753E" w:rsidRDefault="00512BBE" w:rsidP="00512BBE">
      <w:pPr>
        <w:ind w:firstLine="709"/>
        <w:jc w:val="both"/>
        <w:rPr>
          <w:color w:val="000000"/>
          <w:sz w:val="28"/>
          <w:szCs w:val="28"/>
        </w:rPr>
      </w:pPr>
      <w:r w:rsidRPr="00DA753E">
        <w:rPr>
          <w:sz w:val="28"/>
          <w:szCs w:val="28"/>
        </w:rPr>
        <w:t>В соответствии с подпунктами «а» пункта 3, пунктом 4 статьи 37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</w:t>
      </w:r>
      <w:r>
        <w:rPr>
          <w:sz w:val="28"/>
          <w:szCs w:val="28"/>
        </w:rPr>
        <w:t xml:space="preserve"> области от 30 июня 2024 года № 102/</w:t>
      </w:r>
      <w:r w:rsidR="004406DF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BF32B6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4406DF">
        <w:rPr>
          <w:rFonts w:ascii="Times New Roman CYR" w:hAnsi="Times New Roman CYR"/>
          <w:bCs/>
          <w:sz w:val="28"/>
          <w:szCs w:val="28"/>
        </w:rPr>
        <w:t xml:space="preserve">Сычевский </w:t>
      </w:r>
      <w:r>
        <w:rPr>
          <w:rFonts w:ascii="Times New Roman CYR" w:hAnsi="Times New Roman CYR"/>
          <w:bCs/>
          <w:sz w:val="28"/>
          <w:szCs w:val="28"/>
        </w:rPr>
        <w:t>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4406DF">
        <w:rPr>
          <w:bCs/>
          <w:iCs/>
          <w:sz w:val="28"/>
          <w:szCs w:val="28"/>
        </w:rPr>
        <w:t xml:space="preserve">Сычевскую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="0044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406DF">
        <w:rPr>
          <w:color w:val="000000"/>
          <w:sz w:val="28"/>
          <w:szCs w:val="28"/>
        </w:rPr>
        <w:t xml:space="preserve">Сычевская </w:t>
      </w:r>
      <w:r w:rsidRPr="00DA753E">
        <w:rPr>
          <w:color w:val="000000"/>
          <w:sz w:val="28"/>
          <w:szCs w:val="28"/>
        </w:rPr>
        <w:t xml:space="preserve">территориальная </w:t>
      </w:r>
      <w:r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512BBE" w:rsidRDefault="00512BBE" w:rsidP="00512BBE">
      <w:pPr>
        <w:ind w:firstLine="600"/>
        <w:jc w:val="both"/>
        <w:rPr>
          <w:b/>
          <w:bCs/>
          <w:color w:val="000000"/>
          <w:sz w:val="16"/>
          <w:szCs w:val="16"/>
        </w:rPr>
      </w:pPr>
    </w:p>
    <w:p w:rsidR="004406DF" w:rsidRPr="00960196" w:rsidRDefault="004406DF" w:rsidP="00512BBE">
      <w:pPr>
        <w:ind w:firstLine="600"/>
        <w:jc w:val="both"/>
        <w:rPr>
          <w:b/>
          <w:bCs/>
          <w:color w:val="000000"/>
          <w:sz w:val="16"/>
          <w:szCs w:val="16"/>
        </w:rPr>
      </w:pPr>
    </w:p>
    <w:p w:rsidR="00512BBE" w:rsidRPr="002860C7" w:rsidRDefault="00512BBE" w:rsidP="00512BBE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512BBE" w:rsidRDefault="00512BBE" w:rsidP="00512BBE">
      <w:pPr>
        <w:ind w:firstLine="600"/>
        <w:jc w:val="both"/>
        <w:rPr>
          <w:bCs/>
          <w:color w:val="000000"/>
          <w:sz w:val="16"/>
          <w:szCs w:val="16"/>
        </w:rPr>
      </w:pPr>
    </w:p>
    <w:p w:rsidR="004406DF" w:rsidRPr="00960196" w:rsidRDefault="004406DF" w:rsidP="00512BBE">
      <w:pPr>
        <w:ind w:firstLine="600"/>
        <w:jc w:val="both"/>
        <w:rPr>
          <w:bCs/>
          <w:color w:val="000000"/>
          <w:sz w:val="16"/>
          <w:szCs w:val="16"/>
        </w:rPr>
      </w:pPr>
    </w:p>
    <w:p w:rsidR="00512BBE" w:rsidRPr="00DA753E" w:rsidRDefault="00512BBE" w:rsidP="0044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753E">
        <w:rPr>
          <w:sz w:val="28"/>
          <w:szCs w:val="28"/>
        </w:rPr>
        <w:t xml:space="preserve">Утвердить объем биографических данных кандидатов, размещаемых на информационном стенде в помещении для голосования либо непосредственно перед ним на выборах </w:t>
      </w:r>
      <w:r w:rsidRPr="00DA753E">
        <w:rPr>
          <w:sz w:val="28"/>
          <w:szCs w:val="28"/>
        </w:rPr>
        <w:tab/>
      </w:r>
      <w:r w:rsidR="004406DF">
        <w:rPr>
          <w:sz w:val="28"/>
          <w:szCs w:val="28"/>
        </w:rPr>
        <w:t xml:space="preserve">Сычевской окружной Думы первого созыва </w:t>
      </w:r>
      <w:r>
        <w:rPr>
          <w:sz w:val="28"/>
          <w:szCs w:val="28"/>
        </w:rPr>
        <w:t>согласно приложению к настоящему постановлению.</w:t>
      </w:r>
    </w:p>
    <w:p w:rsidR="00512BBE" w:rsidRPr="00B74F94" w:rsidRDefault="00512BBE" w:rsidP="004406DF">
      <w:pPr>
        <w:pStyle w:val="a3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B74F94">
        <w:rPr>
          <w:spacing w:val="-2"/>
          <w:sz w:val="28"/>
          <w:szCs w:val="28"/>
        </w:rPr>
        <w:t>Опубликовать</w:t>
      </w:r>
      <w:r>
        <w:rPr>
          <w:spacing w:val="-2"/>
          <w:sz w:val="28"/>
          <w:szCs w:val="28"/>
        </w:rPr>
        <w:t xml:space="preserve"> </w:t>
      </w:r>
      <w:r w:rsidRPr="00B74F94">
        <w:rPr>
          <w:spacing w:val="-2"/>
          <w:sz w:val="28"/>
          <w:szCs w:val="28"/>
        </w:rPr>
        <w:t>настоящее</w:t>
      </w:r>
      <w:r>
        <w:rPr>
          <w:spacing w:val="-2"/>
          <w:sz w:val="28"/>
          <w:szCs w:val="28"/>
        </w:rPr>
        <w:t xml:space="preserve"> </w:t>
      </w:r>
      <w:r w:rsidRPr="00B74F94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 xml:space="preserve"> </w:t>
      </w:r>
      <w:r w:rsidRPr="00B74F94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4406DF">
        <w:rPr>
          <w:spacing w:val="-10"/>
          <w:sz w:val="28"/>
          <w:szCs w:val="28"/>
        </w:rPr>
        <w:t>районной газете «Сычевские вести»</w:t>
      </w:r>
    </w:p>
    <w:p w:rsidR="00512BBE" w:rsidRDefault="00512BBE" w:rsidP="00512BBE">
      <w:pPr>
        <w:jc w:val="both"/>
        <w:rPr>
          <w:sz w:val="28"/>
          <w:szCs w:val="28"/>
        </w:rPr>
      </w:pPr>
    </w:p>
    <w:p w:rsidR="004406DF" w:rsidRDefault="004406DF" w:rsidP="00512BBE">
      <w:pPr>
        <w:jc w:val="both"/>
        <w:rPr>
          <w:sz w:val="28"/>
          <w:szCs w:val="28"/>
        </w:rPr>
      </w:pPr>
    </w:p>
    <w:p w:rsidR="004406DF" w:rsidRDefault="004406DF" w:rsidP="00512BBE">
      <w:pPr>
        <w:jc w:val="both"/>
        <w:rPr>
          <w:sz w:val="28"/>
          <w:szCs w:val="28"/>
        </w:rPr>
      </w:pPr>
    </w:p>
    <w:p w:rsidR="004406DF" w:rsidRPr="004406DF" w:rsidRDefault="004406DF" w:rsidP="004406DF">
      <w:pPr>
        <w:tabs>
          <w:tab w:val="left" w:pos="7938"/>
        </w:tabs>
        <w:ind w:firstLine="567"/>
        <w:rPr>
          <w:sz w:val="28"/>
          <w:szCs w:val="28"/>
        </w:rPr>
      </w:pPr>
      <w:r w:rsidRPr="004406DF">
        <w:rPr>
          <w:sz w:val="28"/>
          <w:szCs w:val="28"/>
        </w:rPr>
        <w:t>Председатель комиссии                                                            Э.С. Копылова</w:t>
      </w:r>
    </w:p>
    <w:p w:rsidR="004406DF" w:rsidRPr="004406DF" w:rsidRDefault="004406DF" w:rsidP="004406DF">
      <w:pPr>
        <w:keepNext/>
        <w:ind w:firstLine="567"/>
        <w:rPr>
          <w:sz w:val="28"/>
          <w:szCs w:val="28"/>
        </w:rPr>
      </w:pPr>
    </w:p>
    <w:p w:rsidR="004406DF" w:rsidRPr="004406DF" w:rsidRDefault="004406DF" w:rsidP="004406DF">
      <w:pPr>
        <w:keepNext/>
        <w:ind w:firstLine="567"/>
        <w:rPr>
          <w:sz w:val="28"/>
          <w:szCs w:val="28"/>
        </w:rPr>
      </w:pPr>
      <w:r w:rsidRPr="004406DF">
        <w:rPr>
          <w:sz w:val="28"/>
          <w:szCs w:val="28"/>
        </w:rPr>
        <w:t>Секретарь комиссии                                                                  С.В. Данилова</w:t>
      </w:r>
    </w:p>
    <w:p w:rsidR="004406DF" w:rsidRPr="00631011" w:rsidRDefault="004406DF" w:rsidP="00512BBE">
      <w:pPr>
        <w:jc w:val="both"/>
        <w:rPr>
          <w:sz w:val="28"/>
          <w:szCs w:val="28"/>
        </w:rPr>
      </w:pPr>
    </w:p>
    <w:p w:rsidR="004406DF" w:rsidRDefault="004406DF" w:rsidP="00512BBE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</w:p>
    <w:p w:rsidR="004406DF" w:rsidRDefault="004406DF" w:rsidP="004406DF"/>
    <w:p w:rsidR="00512BBE" w:rsidRDefault="00512BBE" w:rsidP="00512BBE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512BBE" w:rsidRPr="00DA753E" w:rsidRDefault="00512BBE" w:rsidP="004406DF">
      <w:pPr>
        <w:pStyle w:val="9"/>
        <w:spacing w:before="0"/>
        <w:ind w:left="4536"/>
        <w:rPr>
          <w:sz w:val="16"/>
          <w:szCs w:val="16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r w:rsidR="004406DF">
        <w:rPr>
          <w:rFonts w:ascii="Times New Roman" w:hAnsi="Times New Roman"/>
          <w:bCs/>
          <w:i w:val="0"/>
          <w:color w:val="auto"/>
          <w:sz w:val="28"/>
          <w:szCs w:val="28"/>
        </w:rPr>
        <w:t>Сычевской</w:t>
      </w:r>
    </w:p>
    <w:p w:rsidR="00512BBE" w:rsidRPr="00DA753E" w:rsidRDefault="00512BBE" w:rsidP="00512BBE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DA753E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512BBE" w:rsidRPr="00DA753E" w:rsidRDefault="00512BBE" w:rsidP="00512BBE">
      <w:pPr>
        <w:ind w:firstLineChars="1650" w:firstLine="4620"/>
        <w:rPr>
          <w:rFonts w:ascii="Arial" w:hAnsi="Arial" w:cs="Arial"/>
          <w:sz w:val="20"/>
          <w:szCs w:val="20"/>
        </w:rPr>
      </w:pPr>
      <w:r w:rsidRPr="00DA753E">
        <w:rPr>
          <w:sz w:val="28"/>
          <w:szCs w:val="28"/>
        </w:rPr>
        <w:t xml:space="preserve">от </w:t>
      </w:r>
      <w:r w:rsidR="00DB5CC7">
        <w:rPr>
          <w:sz w:val="28"/>
          <w:szCs w:val="28"/>
        </w:rPr>
        <w:t xml:space="preserve"> </w:t>
      </w:r>
      <w:r w:rsidR="00763892">
        <w:rPr>
          <w:sz w:val="28"/>
          <w:szCs w:val="28"/>
        </w:rPr>
        <w:t>30</w:t>
      </w:r>
      <w:r w:rsidR="00DB5CC7"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 xml:space="preserve"> </w:t>
      </w:r>
      <w:r w:rsidR="00763892">
        <w:rPr>
          <w:sz w:val="28"/>
          <w:szCs w:val="28"/>
        </w:rPr>
        <w:t>июля</w:t>
      </w:r>
      <w:r w:rsidR="004406DF"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 xml:space="preserve"> 20</w:t>
      </w:r>
      <w:r w:rsidR="004406DF">
        <w:rPr>
          <w:sz w:val="28"/>
          <w:szCs w:val="28"/>
        </w:rPr>
        <w:t>24</w:t>
      </w:r>
      <w:r w:rsidR="00DB5CC7"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 xml:space="preserve">года № </w:t>
      </w:r>
      <w:r w:rsidR="004406DF">
        <w:rPr>
          <w:sz w:val="28"/>
          <w:szCs w:val="28"/>
        </w:rPr>
        <w:t>77/276</w:t>
      </w:r>
    </w:p>
    <w:p w:rsidR="00512BBE" w:rsidRPr="00DA753E" w:rsidRDefault="00512BBE" w:rsidP="00512BBE">
      <w:pPr>
        <w:ind w:firstLine="709"/>
        <w:jc w:val="both"/>
        <w:rPr>
          <w:sz w:val="28"/>
          <w:szCs w:val="28"/>
        </w:rPr>
      </w:pPr>
    </w:p>
    <w:p w:rsidR="00512BBE" w:rsidRDefault="00512BBE" w:rsidP="00512BBE">
      <w:pPr>
        <w:ind w:firstLine="709"/>
        <w:jc w:val="center"/>
        <w:rPr>
          <w:b/>
          <w:sz w:val="28"/>
          <w:szCs w:val="28"/>
        </w:rPr>
      </w:pPr>
      <w:r w:rsidRPr="00DA753E">
        <w:rPr>
          <w:b/>
          <w:sz w:val="28"/>
          <w:szCs w:val="28"/>
        </w:rPr>
        <w:t>Объем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</w:t>
      </w:r>
    </w:p>
    <w:p w:rsidR="00512BBE" w:rsidRPr="004406DF" w:rsidRDefault="004406DF" w:rsidP="00512BBE">
      <w:pPr>
        <w:ind w:firstLine="709"/>
        <w:jc w:val="center"/>
        <w:rPr>
          <w:b/>
          <w:sz w:val="28"/>
          <w:szCs w:val="28"/>
        </w:rPr>
      </w:pPr>
      <w:r w:rsidRPr="004406DF">
        <w:rPr>
          <w:b/>
          <w:sz w:val="28"/>
          <w:szCs w:val="28"/>
        </w:rPr>
        <w:t>Сычевской окружной Думы первого созыва</w:t>
      </w:r>
    </w:p>
    <w:p w:rsidR="004406DF" w:rsidRPr="00DA753E" w:rsidRDefault="004406DF" w:rsidP="00512BBE">
      <w:pPr>
        <w:ind w:firstLine="709"/>
        <w:jc w:val="center"/>
        <w:rPr>
          <w:sz w:val="28"/>
          <w:szCs w:val="28"/>
        </w:rPr>
      </w:pP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В помещении для голосования либо непосредственно перед этим помещением участковая избирательная комиссия оборудует информационный стенд, на котором размещает информацию обо всех кандидатах, содержащую следующие сведения: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1) биографические данные кандидатов: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 xml:space="preserve">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депутатов </w:t>
      </w:r>
      <w:r w:rsidR="004406DF" w:rsidRPr="004406DF">
        <w:rPr>
          <w:sz w:val="26"/>
          <w:szCs w:val="26"/>
        </w:rPr>
        <w:t>Сычевской окружной Думы первого созыва</w:t>
      </w:r>
      <w:r w:rsidRPr="004406DF">
        <w:rPr>
          <w:sz w:val="26"/>
          <w:szCs w:val="26"/>
        </w:rPr>
        <w:t xml:space="preserve"> (далее – выборы), также указываются прежние фамилия, имя, отчество кандидата);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год рождения;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кандидат в соответствии с пунктом 2 статьи 13, подпунктом «з.1» пункта 2 статьи 15.2 областного закона от 3 июля 2003 № 41-з «О выборах органов местного самоуправления в Смоленской области» указал в заявлении о согласии баллотироваться свою принадлежность к политической партии, иному общественному объединению, – наименование соответствующей политической партии, иного общественного объединения в соответствии со статьей 11.2 областного закона от 3 июля 2003 № 41-з «О выборах органов местного самоуправления в Смоленской области», а также статус кандидата в этой политической партии, этом общественном объединении;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у кандидата имелась или имеется судимость, –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кандидат является иностранным агентом или кандидатом, аффилированным с иностранным агентом, информация об этом;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</w:t>
      </w:r>
    </w:p>
    <w:p w:rsidR="00512BBE" w:rsidRPr="004406DF" w:rsidRDefault="00512BBE" w:rsidP="00512BBE">
      <w:pPr>
        <w:ind w:firstLine="709"/>
        <w:jc w:val="both"/>
        <w:rPr>
          <w:sz w:val="26"/>
          <w:szCs w:val="26"/>
        </w:rPr>
      </w:pPr>
      <w:r w:rsidRPr="004406DF">
        <w:rPr>
          <w:sz w:val="26"/>
          <w:szCs w:val="26"/>
        </w:rPr>
        <w:t>если кандидат сам выдвинул свою кандидатуру, – слово «самовыдвижение»;</w:t>
      </w:r>
    </w:p>
    <w:p w:rsidR="002710DA" w:rsidRDefault="00512BBE" w:rsidP="004406DF">
      <w:pPr>
        <w:ind w:firstLine="709"/>
        <w:jc w:val="both"/>
      </w:pPr>
      <w:r w:rsidRPr="004406DF">
        <w:rPr>
          <w:sz w:val="26"/>
          <w:szCs w:val="26"/>
        </w:rPr>
        <w:t>сведения о выявленных фактах недостоверности представленных кандидатами сведений.</w:t>
      </w:r>
    </w:p>
    <w:sectPr w:rsidR="002710DA" w:rsidSect="004406DF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BBE"/>
    <w:rsid w:val="0019706D"/>
    <w:rsid w:val="002710DA"/>
    <w:rsid w:val="004406DF"/>
    <w:rsid w:val="00512BBE"/>
    <w:rsid w:val="00763892"/>
    <w:rsid w:val="00940547"/>
    <w:rsid w:val="00A3240C"/>
    <w:rsid w:val="00DB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512BBE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512BB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1"/>
    <w:qFormat/>
    <w:rsid w:val="00512BBE"/>
    <w:pPr>
      <w:ind w:left="239" w:firstLine="566"/>
    </w:pPr>
  </w:style>
  <w:style w:type="paragraph" w:customStyle="1" w:styleId="ConsPlusNonformat">
    <w:name w:val="ConsPlusNonformat"/>
    <w:next w:val="a4"/>
    <w:qFormat/>
    <w:rsid w:val="00512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12B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12BBE"/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4406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06D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2024-07-29T09:40:00Z</dcterms:created>
  <dcterms:modified xsi:type="dcterms:W3CDTF">2024-07-30T11:40:00Z</dcterms:modified>
</cp:coreProperties>
</file>