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D7425">
        <w:rPr>
          <w:b/>
          <w:sz w:val="28"/>
          <w:szCs w:val="28"/>
          <w:u w:val="single"/>
        </w:rPr>
        <w:t>25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2D7425">
        <w:rPr>
          <w:b/>
          <w:sz w:val="28"/>
          <w:szCs w:val="28"/>
          <w:u w:val="single"/>
        </w:rPr>
        <w:t>3</w:t>
      </w:r>
      <w:r w:rsidR="00507D3E">
        <w:rPr>
          <w:b/>
          <w:sz w:val="28"/>
          <w:szCs w:val="28"/>
          <w:u w:val="single"/>
        </w:rPr>
        <w:t>7</w:t>
      </w:r>
    </w:p>
    <w:p w:rsidR="0081331F" w:rsidRDefault="00944E4C" w:rsidP="00445C4C">
      <w:pPr>
        <w:ind w:left="720" w:right="-55"/>
        <w:rPr>
          <w:sz w:val="28"/>
          <w:szCs w:val="28"/>
        </w:rPr>
      </w:pPr>
      <w:r w:rsidRPr="00C27601">
        <w:rPr>
          <w:sz w:val="28"/>
          <w:szCs w:val="28"/>
        </w:rPr>
        <w:t xml:space="preserve"> </w:t>
      </w:r>
    </w:p>
    <w:p w:rsidR="00445C4C" w:rsidRDefault="00445C4C" w:rsidP="00445C4C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             на использование земель, государственная собственность                 на которые не разграничена,                       в целях присоединения к линейным объектам</w:t>
      </w:r>
    </w:p>
    <w:p w:rsidR="00445C4C" w:rsidRDefault="00445C4C" w:rsidP="00445C4C">
      <w:pPr>
        <w:tabs>
          <w:tab w:val="left" w:pos="993"/>
        </w:tabs>
        <w:ind w:right="5104"/>
        <w:jc w:val="both"/>
        <w:rPr>
          <w:sz w:val="28"/>
          <w:szCs w:val="28"/>
        </w:rPr>
      </w:pPr>
    </w:p>
    <w:p w:rsidR="00445C4C" w:rsidRDefault="00445C4C" w:rsidP="00445C4C">
      <w:pPr>
        <w:ind w:firstLine="709"/>
        <w:jc w:val="both"/>
        <w:rPr>
          <w:sz w:val="28"/>
          <w:szCs w:val="28"/>
        </w:rPr>
      </w:pPr>
    </w:p>
    <w:p w:rsidR="00445C4C" w:rsidRDefault="00445C4C" w:rsidP="00445C4C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на использование земель или земельного участка, находящихся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            </w:t>
      </w:r>
      <w:r w:rsidRPr="001013C9">
        <w:rPr>
          <w:sz w:val="28"/>
          <w:szCs w:val="28"/>
        </w:rPr>
        <w:t>«Об утверждении перечня видов объектов,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участках, находящихся    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к использованию земель или части земельных участков на кадастровом плане территории,</w:t>
      </w:r>
    </w:p>
    <w:p w:rsidR="00445C4C" w:rsidRDefault="00445C4C" w:rsidP="00445C4C">
      <w:pPr>
        <w:tabs>
          <w:tab w:val="left" w:pos="993"/>
        </w:tabs>
        <w:jc w:val="both"/>
        <w:rPr>
          <w:sz w:val="28"/>
          <w:szCs w:val="28"/>
        </w:rPr>
      </w:pPr>
    </w:p>
    <w:p w:rsidR="00445C4C" w:rsidRDefault="00445C4C" w:rsidP="00445C4C">
      <w:pPr>
        <w:ind w:firstLine="709"/>
        <w:jc w:val="both"/>
        <w:rPr>
          <w:sz w:val="28"/>
          <w:szCs w:val="28"/>
        </w:rPr>
      </w:pPr>
    </w:p>
    <w:p w:rsidR="00445C4C" w:rsidRDefault="00445C4C" w:rsidP="00445C4C">
      <w:pPr>
        <w:ind w:firstLine="709"/>
        <w:jc w:val="both"/>
        <w:rPr>
          <w:sz w:val="28"/>
          <w:szCs w:val="28"/>
        </w:rPr>
      </w:pPr>
    </w:p>
    <w:p w:rsidR="00445C4C" w:rsidRPr="00330E35" w:rsidRDefault="00445C4C" w:rsidP="00445C4C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445C4C" w:rsidRPr="00330E35" w:rsidRDefault="00445C4C" w:rsidP="00445C4C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445C4C" w:rsidRDefault="00445C4C" w:rsidP="00445C4C">
      <w:pPr>
        <w:tabs>
          <w:tab w:val="left" w:pos="993"/>
        </w:tabs>
        <w:jc w:val="both"/>
        <w:rPr>
          <w:sz w:val="28"/>
          <w:szCs w:val="28"/>
        </w:rPr>
      </w:pPr>
    </w:p>
    <w:p w:rsidR="00445C4C" w:rsidRDefault="00445C4C" w:rsidP="00445C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</w:t>
      </w:r>
      <w:r w:rsidR="00C158CB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C158CB">
        <w:rPr>
          <w:sz w:val="28"/>
          <w:szCs w:val="28"/>
        </w:rPr>
        <w:t>а</w:t>
      </w:r>
      <w:r>
        <w:rPr>
          <w:sz w:val="28"/>
          <w:szCs w:val="28"/>
        </w:rPr>
        <w:t>, государственная собственность                        на которы</w:t>
      </w:r>
      <w:r w:rsidR="007A116B">
        <w:rPr>
          <w:sz w:val="28"/>
          <w:szCs w:val="28"/>
        </w:rPr>
        <w:t>й</w:t>
      </w:r>
      <w:r>
        <w:rPr>
          <w:sz w:val="28"/>
          <w:szCs w:val="28"/>
        </w:rPr>
        <w:t xml:space="preserve"> не разграничена, в соответствии с приложенными схемами границ предполагаемых к использованию земель или части земельн</w:t>
      </w:r>
      <w:r w:rsidR="00C158CB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C158CB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  <w:r w:rsidR="004B79C6">
        <w:rPr>
          <w:sz w:val="28"/>
          <w:szCs w:val="28"/>
        </w:rPr>
        <w:t xml:space="preserve"> </w:t>
      </w:r>
    </w:p>
    <w:p w:rsidR="00445C4C" w:rsidRPr="0076114B" w:rsidRDefault="00C158CB" w:rsidP="00445C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C4C">
        <w:rPr>
          <w:sz w:val="28"/>
          <w:szCs w:val="28"/>
        </w:rPr>
        <w:t xml:space="preserve">газопровод </w:t>
      </w:r>
      <w:r w:rsidR="00445C4C" w:rsidRPr="00F866D8">
        <w:rPr>
          <w:sz w:val="28"/>
          <w:szCs w:val="28"/>
        </w:rPr>
        <w:t xml:space="preserve">низкого давления </w:t>
      </w:r>
      <w:r w:rsidR="00445C4C">
        <w:rPr>
          <w:sz w:val="28"/>
          <w:szCs w:val="28"/>
        </w:rPr>
        <w:t>для газоснабжения жилого дома</w:t>
      </w:r>
      <w:r w:rsidR="00445C4C" w:rsidRPr="00F866D8">
        <w:rPr>
          <w:sz w:val="28"/>
          <w:szCs w:val="28"/>
        </w:rPr>
        <w:t xml:space="preserve"> </w:t>
      </w:r>
      <w:r w:rsidR="004B79C6">
        <w:rPr>
          <w:sz w:val="28"/>
          <w:szCs w:val="28"/>
        </w:rPr>
        <w:t xml:space="preserve">                    </w:t>
      </w:r>
      <w:r w:rsidR="00445C4C" w:rsidRPr="00F866D8">
        <w:rPr>
          <w:sz w:val="28"/>
          <w:szCs w:val="28"/>
        </w:rPr>
        <w:t xml:space="preserve">по адресу: Смоленская область, Сычевский район, </w:t>
      </w:r>
      <w:r w:rsidR="00445C4C">
        <w:rPr>
          <w:sz w:val="28"/>
          <w:szCs w:val="28"/>
        </w:rPr>
        <w:t>д. Попцово,</w:t>
      </w:r>
      <w:r w:rsidR="00445C4C" w:rsidRPr="00F866D8">
        <w:rPr>
          <w:sz w:val="28"/>
          <w:szCs w:val="28"/>
        </w:rPr>
        <w:t xml:space="preserve"> ул. </w:t>
      </w:r>
      <w:r w:rsidR="00445C4C">
        <w:rPr>
          <w:sz w:val="28"/>
          <w:szCs w:val="28"/>
        </w:rPr>
        <w:t>Солнечная</w:t>
      </w:r>
      <w:r w:rsidR="00445C4C" w:rsidRPr="00F866D8">
        <w:rPr>
          <w:sz w:val="28"/>
          <w:szCs w:val="28"/>
        </w:rPr>
        <w:t xml:space="preserve">, </w:t>
      </w:r>
      <w:r w:rsidR="00445C4C">
        <w:rPr>
          <w:sz w:val="28"/>
          <w:szCs w:val="28"/>
        </w:rPr>
        <w:t xml:space="preserve">                  </w:t>
      </w:r>
      <w:r w:rsidR="00445C4C" w:rsidRPr="00F866D8">
        <w:rPr>
          <w:sz w:val="28"/>
          <w:szCs w:val="28"/>
        </w:rPr>
        <w:t>д.</w:t>
      </w:r>
      <w:r w:rsidR="00445C4C">
        <w:rPr>
          <w:sz w:val="28"/>
          <w:szCs w:val="28"/>
        </w:rPr>
        <w:t xml:space="preserve"> 10А (кадастровый номер земельного участка 67:19:0990101:52), площадь</w:t>
      </w:r>
      <w:r w:rsidR="00445C4C" w:rsidRPr="00F866D8">
        <w:rPr>
          <w:sz w:val="28"/>
          <w:szCs w:val="28"/>
        </w:rPr>
        <w:t xml:space="preserve"> </w:t>
      </w:r>
      <w:r w:rsidR="00445C4C">
        <w:rPr>
          <w:sz w:val="28"/>
          <w:szCs w:val="28"/>
        </w:rPr>
        <w:t xml:space="preserve">земельного участка 15 (пятнадцать) </w:t>
      </w:r>
      <w:r w:rsidR="00445C4C" w:rsidRPr="00F866D8">
        <w:rPr>
          <w:sz w:val="28"/>
          <w:szCs w:val="28"/>
        </w:rPr>
        <w:t xml:space="preserve">кв.м., </w:t>
      </w:r>
      <w:r w:rsidR="00445C4C" w:rsidRPr="00DC20C8">
        <w:rPr>
          <w:sz w:val="28"/>
          <w:szCs w:val="28"/>
        </w:rPr>
        <w:t>расположенн</w:t>
      </w:r>
      <w:r w:rsidR="00445C4C">
        <w:rPr>
          <w:sz w:val="28"/>
          <w:szCs w:val="28"/>
        </w:rPr>
        <w:t>ый</w:t>
      </w:r>
      <w:r w:rsidR="00445C4C" w:rsidRPr="00DC20C8">
        <w:rPr>
          <w:sz w:val="28"/>
          <w:szCs w:val="28"/>
        </w:rPr>
        <w:t xml:space="preserve"> в зоне застройки индивидуальными жилыми домами «Ж1», с видом разрешенного использования земель «коммунальное обслуживание», </w:t>
      </w:r>
      <w:r w:rsidR="00445C4C">
        <w:rPr>
          <w:sz w:val="28"/>
          <w:szCs w:val="28"/>
        </w:rPr>
        <w:t>по адресу: Российская Федерация, Смоленская область, Сычевский район, д.Попцово, ул.Солнечная, рядом с домом № 10А в границах кадастрового квартала 67:19:0990101.</w:t>
      </w:r>
    </w:p>
    <w:p w:rsidR="00445C4C" w:rsidRDefault="00445C4C" w:rsidP="00445C4C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>
        <w:rPr>
          <w:sz w:val="28"/>
          <w:szCs w:val="28"/>
        </w:rPr>
        <w:t>При прохождении трассы газопровода через автодорогу производить  открытым способом (фрезой).</w:t>
      </w:r>
    </w:p>
    <w:p w:rsidR="004B79C6" w:rsidRDefault="004B79C6" w:rsidP="004B79C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25.05.2023 г.</w:t>
      </w:r>
    </w:p>
    <w:p w:rsidR="004B79C6" w:rsidRDefault="004B79C6" w:rsidP="004B79C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границе такого земельного участка, Пользователь обязан: </w:t>
      </w:r>
    </w:p>
    <w:p w:rsidR="004B79C6" w:rsidRDefault="004B79C6" w:rsidP="004B7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состояние, пригодное для его использования в соответствии с разрешенным использованием;</w:t>
      </w:r>
    </w:p>
    <w:p w:rsidR="004B79C6" w:rsidRDefault="004B79C6" w:rsidP="004B7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4B79C6" w:rsidRDefault="004B79C6" w:rsidP="004B7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4B79C6" w:rsidRDefault="004B79C6" w:rsidP="004B7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                            на заместителя Главы муниципального образования «Сычевский район»  Смоленской области К.Г. Данилевича. </w:t>
      </w:r>
    </w:p>
    <w:p w:rsidR="004B79C6" w:rsidRDefault="004B79C6" w:rsidP="004B79C6">
      <w:pPr>
        <w:pStyle w:val="a7"/>
        <w:ind w:firstLine="709"/>
        <w:rPr>
          <w:szCs w:val="28"/>
        </w:rPr>
      </w:pPr>
    </w:p>
    <w:p w:rsidR="004B79C6" w:rsidRDefault="004B79C6" w:rsidP="004B79C6">
      <w:pPr>
        <w:pStyle w:val="a7"/>
        <w:ind w:firstLine="709"/>
        <w:rPr>
          <w:szCs w:val="28"/>
        </w:rPr>
      </w:pPr>
    </w:p>
    <w:p w:rsidR="004B79C6" w:rsidRDefault="004B79C6" w:rsidP="004B79C6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6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szCs w:val="28"/>
        </w:rPr>
        <w:t>на сайте Администрации муниципального образования              «Сычевский район» Смоленской области.</w:t>
      </w:r>
    </w:p>
    <w:p w:rsidR="004B79C6" w:rsidRDefault="004B79C6" w:rsidP="004B7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445C4C" w:rsidRPr="00146AF3" w:rsidRDefault="00445C4C" w:rsidP="0081331F">
      <w:pPr>
        <w:ind w:firstLine="709"/>
        <w:jc w:val="both"/>
        <w:rPr>
          <w:sz w:val="28"/>
          <w:szCs w:val="28"/>
        </w:rPr>
      </w:pPr>
    </w:p>
    <w:p w:rsidR="0081331F" w:rsidRDefault="0081331F" w:rsidP="009F5756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3B" w:rsidRDefault="00AA153B" w:rsidP="00FA6D0B">
      <w:r>
        <w:separator/>
      </w:r>
    </w:p>
  </w:endnote>
  <w:endnote w:type="continuationSeparator" w:id="1">
    <w:p w:rsidR="00AA153B" w:rsidRDefault="00AA153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3B" w:rsidRDefault="00AA153B" w:rsidP="00FA6D0B">
      <w:r>
        <w:separator/>
      </w:r>
    </w:p>
  </w:footnote>
  <w:footnote w:type="continuationSeparator" w:id="1">
    <w:p w:rsidR="00AA153B" w:rsidRDefault="00AA153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D25B57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7A116B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691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2023-05-29T08:08:00Z</cp:lastPrinted>
  <dcterms:created xsi:type="dcterms:W3CDTF">2023-05-29T07:37:00Z</dcterms:created>
  <dcterms:modified xsi:type="dcterms:W3CDTF">2023-05-29T08:09:00Z</dcterms:modified>
</cp:coreProperties>
</file>