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252317">
        <w:rPr>
          <w:b/>
          <w:sz w:val="28"/>
          <w:szCs w:val="28"/>
          <w:u w:val="single"/>
        </w:rPr>
        <w:t>2</w:t>
      </w:r>
      <w:r w:rsidR="006D6378">
        <w:rPr>
          <w:b/>
          <w:sz w:val="28"/>
          <w:szCs w:val="28"/>
          <w:u w:val="single"/>
        </w:rPr>
        <w:t>8</w:t>
      </w:r>
      <w:r w:rsidR="00752F7E">
        <w:rPr>
          <w:b/>
          <w:sz w:val="28"/>
          <w:szCs w:val="28"/>
          <w:u w:val="single"/>
        </w:rPr>
        <w:t xml:space="preserve"> мая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C450AC">
        <w:rPr>
          <w:b/>
          <w:sz w:val="28"/>
          <w:szCs w:val="28"/>
          <w:u w:val="single"/>
        </w:rPr>
        <w:t>3</w:t>
      </w:r>
      <w:r w:rsidR="00F96EBA">
        <w:rPr>
          <w:b/>
          <w:sz w:val="28"/>
          <w:szCs w:val="28"/>
          <w:u w:val="single"/>
        </w:rPr>
        <w:t>8</w:t>
      </w:r>
      <w:r w:rsidR="00DA0F9D">
        <w:rPr>
          <w:b/>
          <w:sz w:val="28"/>
          <w:szCs w:val="28"/>
          <w:u w:val="single"/>
        </w:rPr>
        <w:t>3</w:t>
      </w:r>
    </w:p>
    <w:p w:rsidR="00451653" w:rsidRDefault="00451653" w:rsidP="000A07E7">
      <w:pPr>
        <w:shd w:val="clear" w:color="auto" w:fill="FFFFFF"/>
        <w:textAlignment w:val="baseline"/>
        <w:rPr>
          <w:spacing w:val="2"/>
          <w:sz w:val="28"/>
          <w:szCs w:val="28"/>
        </w:rPr>
      </w:pPr>
    </w:p>
    <w:p w:rsidR="00DF46BC" w:rsidRPr="00DF46BC" w:rsidRDefault="00DF46BC" w:rsidP="00DF46BC">
      <w:pPr>
        <w:pStyle w:val="af9"/>
        <w:tabs>
          <w:tab w:val="left" w:pos="10348"/>
        </w:tabs>
        <w:spacing w:line="240" w:lineRule="auto"/>
        <w:ind w:right="5104" w:firstLine="0"/>
        <w:rPr>
          <w:color w:val="000000" w:themeColor="text1"/>
        </w:rPr>
      </w:pPr>
      <w:r w:rsidRPr="00DF46BC">
        <w:rPr>
          <w:color w:val="000000" w:themeColor="text1"/>
        </w:rPr>
        <w:t>Об утверждении формы проверочного листа (списка контрольных                  вопросов), применяемого при осуществлении муниципального земельного контроля в границах муниципального образования «</w:t>
      </w:r>
      <w:proofErr w:type="spellStart"/>
      <w:r w:rsidRPr="00DF46BC">
        <w:rPr>
          <w:color w:val="000000" w:themeColor="text1"/>
        </w:rPr>
        <w:t>Сычевский</w:t>
      </w:r>
      <w:proofErr w:type="spellEnd"/>
      <w:r w:rsidRPr="00DF46BC">
        <w:rPr>
          <w:color w:val="000000" w:themeColor="text1"/>
        </w:rPr>
        <w:t xml:space="preserve"> муниципальный округ» Смоленской области</w:t>
      </w:r>
    </w:p>
    <w:p w:rsidR="00DF46BC" w:rsidRPr="00DF46BC" w:rsidRDefault="00DF46BC" w:rsidP="00DF46BC">
      <w:pPr>
        <w:pStyle w:val="af9"/>
        <w:tabs>
          <w:tab w:val="left" w:pos="10206"/>
        </w:tabs>
        <w:spacing w:line="240" w:lineRule="auto"/>
        <w:ind w:firstLine="709"/>
        <w:rPr>
          <w:color w:val="000000" w:themeColor="text1"/>
        </w:rPr>
      </w:pPr>
    </w:p>
    <w:p w:rsidR="00DF46BC" w:rsidRPr="00DF46BC" w:rsidRDefault="00DF46BC" w:rsidP="00DF46BC">
      <w:pPr>
        <w:pStyle w:val="af9"/>
        <w:spacing w:line="240" w:lineRule="auto"/>
        <w:ind w:firstLine="709"/>
        <w:rPr>
          <w:color w:val="000000" w:themeColor="text1"/>
        </w:rPr>
      </w:pPr>
    </w:p>
    <w:p w:rsidR="00DF46BC" w:rsidRPr="00DF46BC" w:rsidRDefault="00DF46BC" w:rsidP="00DF46BC">
      <w:pPr>
        <w:pStyle w:val="ConsPlusNormal"/>
        <w:ind w:firstLine="709"/>
        <w:jc w:val="both"/>
        <w:rPr>
          <w:rFonts w:ascii="Times New Roman" w:hAnsi="Times New Roman" w:cs="Times New Roman"/>
          <w:color w:val="000000" w:themeColor="text1"/>
          <w:sz w:val="28"/>
          <w:szCs w:val="28"/>
          <w:lang w:eastAsia="ar-SA"/>
        </w:rPr>
      </w:pPr>
      <w:proofErr w:type="gramStart"/>
      <w:r w:rsidRPr="00DF46BC">
        <w:rPr>
          <w:rFonts w:ascii="Times New Roman" w:hAnsi="Times New Roman" w:cs="Times New Roman"/>
          <w:color w:val="000000" w:themeColor="text1"/>
          <w:sz w:val="28"/>
          <w:szCs w:val="28"/>
        </w:rPr>
        <w:t xml:space="preserve">В соответствии </w:t>
      </w:r>
      <w:r w:rsidRPr="00DF46BC">
        <w:rPr>
          <w:rFonts w:ascii="Times New Roman" w:hAnsi="Times New Roman" w:cs="Times New Roman"/>
          <w:color w:val="000000" w:themeColor="text1"/>
          <w:sz w:val="28"/>
          <w:szCs w:val="28"/>
          <w:lang w:eastAsia="ar-SA"/>
        </w:rPr>
        <w:t xml:space="preserve">с частью 3 статьи 53 Федерального закона </w:t>
      </w:r>
      <w:r>
        <w:rPr>
          <w:rFonts w:ascii="Times New Roman" w:hAnsi="Times New Roman" w:cs="Times New Roman"/>
          <w:color w:val="000000" w:themeColor="text1"/>
          <w:sz w:val="28"/>
          <w:szCs w:val="28"/>
          <w:lang w:eastAsia="ar-SA"/>
        </w:rPr>
        <w:t xml:space="preserve">                               </w:t>
      </w:r>
      <w:r w:rsidRPr="00DF46BC">
        <w:rPr>
          <w:rFonts w:ascii="Times New Roman" w:hAnsi="Times New Roman" w:cs="Times New Roman"/>
          <w:color w:val="000000" w:themeColor="text1"/>
          <w:sz w:val="28"/>
          <w:szCs w:val="28"/>
          <w:lang w:eastAsia="ar-SA"/>
        </w:rPr>
        <w:t xml:space="preserve">от 31.07.2020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года № 1844 </w:t>
      </w:r>
      <w:r>
        <w:rPr>
          <w:rFonts w:ascii="Times New Roman" w:hAnsi="Times New Roman" w:cs="Times New Roman"/>
          <w:color w:val="000000" w:themeColor="text1"/>
          <w:sz w:val="28"/>
          <w:szCs w:val="28"/>
          <w:lang w:eastAsia="ar-SA"/>
        </w:rPr>
        <w:t xml:space="preserve">                              </w:t>
      </w:r>
      <w:r w:rsidRPr="00DF46BC">
        <w:rPr>
          <w:rFonts w:ascii="Times New Roman" w:hAnsi="Times New Roman" w:cs="Times New Roman"/>
          <w:color w:val="000000" w:themeColor="text1"/>
          <w:sz w:val="28"/>
          <w:szCs w:val="28"/>
          <w:lang w:eastAsia="ar-SA"/>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муниципального образования «</w:t>
      </w:r>
      <w:proofErr w:type="spellStart"/>
      <w:r w:rsidRPr="00DF46BC">
        <w:rPr>
          <w:rFonts w:ascii="Times New Roman" w:hAnsi="Times New Roman" w:cs="Times New Roman"/>
          <w:color w:val="000000" w:themeColor="text1"/>
          <w:sz w:val="28"/>
          <w:szCs w:val="28"/>
          <w:lang w:eastAsia="ar-SA"/>
        </w:rPr>
        <w:t>Сычевский</w:t>
      </w:r>
      <w:proofErr w:type="spellEnd"/>
      <w:proofErr w:type="gramEnd"/>
      <w:r w:rsidRPr="00DF46BC">
        <w:rPr>
          <w:rFonts w:ascii="Times New Roman" w:hAnsi="Times New Roman" w:cs="Times New Roman"/>
          <w:color w:val="000000" w:themeColor="text1"/>
          <w:sz w:val="28"/>
          <w:szCs w:val="28"/>
          <w:lang w:eastAsia="ar-SA"/>
        </w:rPr>
        <w:t xml:space="preserve"> муниципальный округ» Смоленской области,</w:t>
      </w:r>
    </w:p>
    <w:p w:rsidR="00DF46BC" w:rsidRPr="00DF46BC" w:rsidRDefault="00DF46BC" w:rsidP="00DF46BC">
      <w:pPr>
        <w:pStyle w:val="ConsPlusNormal"/>
        <w:ind w:firstLine="709"/>
        <w:jc w:val="both"/>
        <w:rPr>
          <w:rFonts w:ascii="Times New Roman" w:hAnsi="Times New Roman" w:cs="Times New Roman"/>
          <w:color w:val="000000" w:themeColor="text1"/>
          <w:sz w:val="28"/>
          <w:szCs w:val="28"/>
          <w:lang w:eastAsia="ar-SA"/>
        </w:rPr>
      </w:pPr>
    </w:p>
    <w:p w:rsidR="00DF46BC" w:rsidRPr="00DF46BC" w:rsidRDefault="00DF46BC" w:rsidP="00DF46BC">
      <w:pPr>
        <w:autoSpaceDE w:val="0"/>
        <w:autoSpaceDN w:val="0"/>
        <w:adjustRightInd w:val="0"/>
        <w:ind w:firstLine="709"/>
        <w:jc w:val="both"/>
        <w:outlineLvl w:val="0"/>
        <w:rPr>
          <w:color w:val="000000" w:themeColor="text1"/>
          <w:sz w:val="28"/>
          <w:szCs w:val="28"/>
        </w:rPr>
      </w:pPr>
      <w:r w:rsidRPr="00DF46BC">
        <w:rPr>
          <w:color w:val="000000" w:themeColor="text1"/>
          <w:sz w:val="28"/>
          <w:szCs w:val="28"/>
        </w:rPr>
        <w:t>Администрация муниципального образования «</w:t>
      </w:r>
      <w:proofErr w:type="spellStart"/>
      <w:r w:rsidRPr="00DF46BC">
        <w:rPr>
          <w:color w:val="000000" w:themeColor="text1"/>
          <w:sz w:val="28"/>
          <w:szCs w:val="28"/>
        </w:rPr>
        <w:t>Сычевский</w:t>
      </w:r>
      <w:proofErr w:type="spellEnd"/>
      <w:r w:rsidRPr="00DF46BC">
        <w:rPr>
          <w:color w:val="000000" w:themeColor="text1"/>
          <w:sz w:val="28"/>
          <w:szCs w:val="28"/>
        </w:rPr>
        <w:t xml:space="preserve"> муниципальный округ» Смоленской области </w:t>
      </w:r>
    </w:p>
    <w:p w:rsidR="00DF46BC" w:rsidRPr="00DF46BC" w:rsidRDefault="00DF46BC" w:rsidP="00DF46BC">
      <w:pPr>
        <w:autoSpaceDE w:val="0"/>
        <w:autoSpaceDN w:val="0"/>
        <w:adjustRightInd w:val="0"/>
        <w:ind w:firstLine="709"/>
        <w:jc w:val="both"/>
        <w:outlineLvl w:val="0"/>
        <w:rPr>
          <w:color w:val="000000" w:themeColor="text1"/>
          <w:sz w:val="28"/>
          <w:szCs w:val="28"/>
        </w:rPr>
      </w:pPr>
      <w:proofErr w:type="spellStart"/>
      <w:proofErr w:type="gramStart"/>
      <w:r w:rsidRPr="00DF46BC">
        <w:rPr>
          <w:color w:val="000000" w:themeColor="text1"/>
          <w:sz w:val="28"/>
          <w:szCs w:val="28"/>
        </w:rPr>
        <w:t>п</w:t>
      </w:r>
      <w:proofErr w:type="spellEnd"/>
      <w:proofErr w:type="gramEnd"/>
      <w:r w:rsidRPr="00DF46BC">
        <w:rPr>
          <w:color w:val="000000" w:themeColor="text1"/>
          <w:sz w:val="28"/>
          <w:szCs w:val="28"/>
        </w:rPr>
        <w:t xml:space="preserve"> о с т а </w:t>
      </w:r>
      <w:proofErr w:type="spellStart"/>
      <w:r w:rsidRPr="00DF46BC">
        <w:rPr>
          <w:color w:val="000000" w:themeColor="text1"/>
          <w:sz w:val="28"/>
          <w:szCs w:val="28"/>
        </w:rPr>
        <w:t>н</w:t>
      </w:r>
      <w:proofErr w:type="spellEnd"/>
      <w:r w:rsidRPr="00DF46BC">
        <w:rPr>
          <w:color w:val="000000" w:themeColor="text1"/>
          <w:sz w:val="28"/>
          <w:szCs w:val="28"/>
        </w:rPr>
        <w:t xml:space="preserve"> о в л я е т:</w:t>
      </w:r>
    </w:p>
    <w:p w:rsidR="00DF46BC" w:rsidRPr="00DF46BC" w:rsidRDefault="00DF46BC" w:rsidP="00DF46BC">
      <w:pPr>
        <w:pStyle w:val="ConsPlusNormal"/>
        <w:ind w:firstLine="709"/>
        <w:jc w:val="both"/>
        <w:rPr>
          <w:rFonts w:ascii="Times New Roman" w:hAnsi="Times New Roman" w:cs="Times New Roman"/>
          <w:color w:val="000000" w:themeColor="text1"/>
          <w:sz w:val="28"/>
          <w:szCs w:val="28"/>
        </w:rPr>
      </w:pPr>
    </w:p>
    <w:p w:rsidR="00DF46BC" w:rsidRPr="00DF46BC" w:rsidRDefault="00DF46BC" w:rsidP="00DF46BC">
      <w:pPr>
        <w:pStyle w:val="ConsPlusNormal"/>
        <w:ind w:firstLine="709"/>
        <w:jc w:val="both"/>
        <w:rPr>
          <w:rFonts w:ascii="Times New Roman" w:hAnsi="Times New Roman" w:cs="Times New Roman"/>
          <w:color w:val="000000" w:themeColor="text1"/>
          <w:sz w:val="28"/>
          <w:szCs w:val="28"/>
        </w:rPr>
      </w:pPr>
      <w:r w:rsidRPr="00DF46BC">
        <w:rPr>
          <w:rFonts w:ascii="Times New Roman" w:hAnsi="Times New Roman" w:cs="Times New Roman"/>
          <w:color w:val="000000" w:themeColor="text1"/>
          <w:sz w:val="28"/>
          <w:szCs w:val="28"/>
        </w:rPr>
        <w:t xml:space="preserve">1. Утвердить форму проверочного листа (списка контрольных вопросов), применяемого при осуществлении муниципального земельного контроля </w:t>
      </w:r>
      <w:r w:rsidR="005D154A">
        <w:rPr>
          <w:rFonts w:ascii="Times New Roman" w:hAnsi="Times New Roman" w:cs="Times New Roman"/>
          <w:color w:val="000000" w:themeColor="text1"/>
          <w:sz w:val="28"/>
          <w:szCs w:val="28"/>
        </w:rPr>
        <w:t xml:space="preserve">                       </w:t>
      </w:r>
      <w:r w:rsidRPr="00DF46BC">
        <w:rPr>
          <w:rFonts w:ascii="Times New Roman" w:hAnsi="Times New Roman" w:cs="Times New Roman"/>
          <w:color w:val="000000" w:themeColor="text1"/>
          <w:sz w:val="28"/>
          <w:szCs w:val="28"/>
        </w:rPr>
        <w:t>в границах муниципального образования «</w:t>
      </w:r>
      <w:proofErr w:type="spellStart"/>
      <w:r w:rsidRPr="00DF46BC">
        <w:rPr>
          <w:rFonts w:ascii="Times New Roman" w:hAnsi="Times New Roman" w:cs="Times New Roman"/>
          <w:color w:val="000000" w:themeColor="text1"/>
          <w:sz w:val="28"/>
          <w:szCs w:val="28"/>
        </w:rPr>
        <w:t>Сычевский</w:t>
      </w:r>
      <w:proofErr w:type="spellEnd"/>
      <w:r w:rsidRPr="00DF46BC">
        <w:rPr>
          <w:rFonts w:ascii="Times New Roman" w:hAnsi="Times New Roman" w:cs="Times New Roman"/>
          <w:color w:val="000000" w:themeColor="text1"/>
          <w:sz w:val="28"/>
          <w:szCs w:val="28"/>
        </w:rPr>
        <w:t xml:space="preserve"> муниципальный округ» Смоленской области согласно приложению.</w:t>
      </w:r>
    </w:p>
    <w:p w:rsidR="00DF46BC" w:rsidRPr="00DF46BC" w:rsidRDefault="00DF46BC" w:rsidP="00DF46BC">
      <w:pPr>
        <w:pStyle w:val="ConsPlusNormal"/>
        <w:ind w:firstLine="709"/>
        <w:jc w:val="both"/>
        <w:rPr>
          <w:rFonts w:ascii="Times New Roman" w:hAnsi="Times New Roman" w:cs="Times New Roman"/>
          <w:color w:val="000000" w:themeColor="text1"/>
          <w:sz w:val="28"/>
          <w:szCs w:val="28"/>
        </w:rPr>
      </w:pPr>
      <w:r w:rsidRPr="00DF46BC">
        <w:rPr>
          <w:rFonts w:ascii="Times New Roman" w:hAnsi="Times New Roman" w:cs="Times New Roman"/>
          <w:color w:val="000000" w:themeColor="text1"/>
          <w:sz w:val="28"/>
          <w:szCs w:val="28"/>
        </w:rPr>
        <w:lastRenderedPageBreak/>
        <w:t xml:space="preserve">2. </w:t>
      </w:r>
      <w:proofErr w:type="gramStart"/>
      <w:r w:rsidRPr="00DF46BC">
        <w:rPr>
          <w:rFonts w:ascii="Times New Roman" w:hAnsi="Times New Roman" w:cs="Times New Roman"/>
          <w:color w:val="000000" w:themeColor="text1"/>
          <w:sz w:val="28"/>
          <w:szCs w:val="28"/>
        </w:rPr>
        <w:t>Разместить</w:t>
      </w:r>
      <w:proofErr w:type="gramEnd"/>
      <w:r w:rsidRPr="00DF46B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настоящее постановление </w:t>
      </w:r>
      <w:r w:rsidRPr="00DF46BC">
        <w:rPr>
          <w:rFonts w:ascii="Times New Roman" w:hAnsi="Times New Roman" w:cs="Times New Roman"/>
          <w:color w:val="000000" w:themeColor="text1"/>
          <w:sz w:val="28"/>
          <w:szCs w:val="28"/>
        </w:rPr>
        <w:t>на официальном сайте Администрации муниципального образования «</w:t>
      </w:r>
      <w:proofErr w:type="spellStart"/>
      <w:r w:rsidRPr="00DF46BC">
        <w:rPr>
          <w:rFonts w:ascii="Times New Roman" w:hAnsi="Times New Roman" w:cs="Times New Roman"/>
          <w:color w:val="000000" w:themeColor="text1"/>
          <w:sz w:val="28"/>
          <w:szCs w:val="28"/>
        </w:rPr>
        <w:t>Сычевский</w:t>
      </w:r>
      <w:proofErr w:type="spellEnd"/>
      <w:r w:rsidRPr="00DF46BC">
        <w:rPr>
          <w:rFonts w:ascii="Times New Roman" w:hAnsi="Times New Roman" w:cs="Times New Roman"/>
          <w:color w:val="000000" w:themeColor="text1"/>
          <w:sz w:val="28"/>
          <w:szCs w:val="28"/>
        </w:rPr>
        <w:t xml:space="preserve"> муниципальный округ» Смоленской области</w:t>
      </w:r>
      <w:r w:rsidRPr="00DF46BC">
        <w:rPr>
          <w:rFonts w:ascii="Times New Roman" w:eastAsia="PT Astra Serif" w:hAnsi="Times New Roman" w:cs="Times New Roman"/>
          <w:i/>
          <w:color w:val="000000" w:themeColor="text1"/>
          <w:sz w:val="28"/>
          <w:szCs w:val="28"/>
        </w:rPr>
        <w:t xml:space="preserve"> </w:t>
      </w:r>
      <w:r w:rsidRPr="00DF46BC">
        <w:rPr>
          <w:rFonts w:ascii="Times New Roman" w:eastAsia="PT Astra Serif" w:hAnsi="Times New Roman" w:cs="Times New Roman"/>
          <w:color w:val="000000" w:themeColor="text1"/>
          <w:sz w:val="28"/>
          <w:szCs w:val="28"/>
        </w:rPr>
        <w:t xml:space="preserve">в информационно-телекоммуникационной сети «Интернет» </w:t>
      </w:r>
      <w:hyperlink r:id="rId9" w:history="1">
        <w:r w:rsidRPr="00DF46BC">
          <w:rPr>
            <w:rStyle w:val="af1"/>
            <w:rFonts w:ascii="Times New Roman" w:hAnsi="Times New Roman" w:cs="Times New Roman"/>
            <w:color w:val="000000" w:themeColor="text1"/>
            <w:sz w:val="28"/>
            <w:szCs w:val="28"/>
            <w:u w:val="none"/>
            <w:lang w:val="en-US"/>
          </w:rPr>
          <w:t>http</w:t>
        </w:r>
        <w:r w:rsidRPr="00DF46BC">
          <w:rPr>
            <w:rStyle w:val="af1"/>
            <w:rFonts w:ascii="Times New Roman" w:hAnsi="Times New Roman" w:cs="Times New Roman"/>
            <w:color w:val="000000" w:themeColor="text1"/>
            <w:sz w:val="28"/>
            <w:szCs w:val="28"/>
            <w:u w:val="none"/>
          </w:rPr>
          <w:t>://</w:t>
        </w:r>
        <w:proofErr w:type="spellStart"/>
        <w:r w:rsidRPr="00DF46BC">
          <w:rPr>
            <w:rStyle w:val="af1"/>
            <w:rFonts w:ascii="Times New Roman" w:hAnsi="Times New Roman" w:cs="Times New Roman"/>
            <w:color w:val="000000" w:themeColor="text1"/>
            <w:sz w:val="28"/>
            <w:szCs w:val="28"/>
            <w:u w:val="none"/>
            <w:lang w:val="en-US"/>
          </w:rPr>
          <w:t>sychevka</w:t>
        </w:r>
        <w:proofErr w:type="spellEnd"/>
        <w:r w:rsidRPr="00DF46BC">
          <w:rPr>
            <w:rStyle w:val="af1"/>
            <w:rFonts w:ascii="Times New Roman" w:hAnsi="Times New Roman" w:cs="Times New Roman"/>
            <w:color w:val="000000" w:themeColor="text1"/>
            <w:sz w:val="28"/>
            <w:szCs w:val="28"/>
            <w:u w:val="none"/>
          </w:rPr>
          <w:t>.</w:t>
        </w:r>
        <w:r w:rsidRPr="00DF46BC">
          <w:rPr>
            <w:rStyle w:val="af1"/>
            <w:rFonts w:ascii="Times New Roman" w:hAnsi="Times New Roman" w:cs="Times New Roman"/>
            <w:color w:val="000000" w:themeColor="text1"/>
            <w:sz w:val="28"/>
            <w:szCs w:val="28"/>
            <w:u w:val="none"/>
            <w:lang w:val="en-US"/>
          </w:rPr>
          <w:t>admin</w:t>
        </w:r>
        <w:r w:rsidRPr="00DF46BC">
          <w:rPr>
            <w:rStyle w:val="af1"/>
            <w:rFonts w:ascii="Times New Roman" w:hAnsi="Times New Roman" w:cs="Times New Roman"/>
            <w:color w:val="000000" w:themeColor="text1"/>
            <w:sz w:val="28"/>
            <w:szCs w:val="28"/>
            <w:u w:val="none"/>
          </w:rPr>
          <w:t>-</w:t>
        </w:r>
        <w:proofErr w:type="spellStart"/>
        <w:r w:rsidRPr="00DF46BC">
          <w:rPr>
            <w:rStyle w:val="af1"/>
            <w:rFonts w:ascii="Times New Roman" w:hAnsi="Times New Roman" w:cs="Times New Roman"/>
            <w:color w:val="000000" w:themeColor="text1"/>
            <w:sz w:val="28"/>
            <w:szCs w:val="28"/>
            <w:u w:val="none"/>
            <w:lang w:val="en-US"/>
          </w:rPr>
          <w:t>smolensk</w:t>
        </w:r>
        <w:proofErr w:type="spellEnd"/>
        <w:r w:rsidRPr="00DF46BC">
          <w:rPr>
            <w:rStyle w:val="af1"/>
            <w:rFonts w:ascii="Times New Roman" w:hAnsi="Times New Roman" w:cs="Times New Roman"/>
            <w:color w:val="000000" w:themeColor="text1"/>
            <w:sz w:val="28"/>
            <w:szCs w:val="28"/>
            <w:u w:val="none"/>
          </w:rPr>
          <w:t>.</w:t>
        </w:r>
        <w:proofErr w:type="spellStart"/>
        <w:r w:rsidRPr="00DF46BC">
          <w:rPr>
            <w:rStyle w:val="af1"/>
            <w:rFonts w:ascii="Times New Roman" w:hAnsi="Times New Roman" w:cs="Times New Roman"/>
            <w:color w:val="000000" w:themeColor="text1"/>
            <w:sz w:val="28"/>
            <w:szCs w:val="28"/>
            <w:u w:val="none"/>
            <w:lang w:val="en-US"/>
          </w:rPr>
          <w:t>ru</w:t>
        </w:r>
        <w:proofErr w:type="spellEnd"/>
        <w:r w:rsidRPr="00DF46BC">
          <w:rPr>
            <w:rStyle w:val="af1"/>
            <w:rFonts w:ascii="Times New Roman" w:hAnsi="Times New Roman" w:cs="Times New Roman"/>
            <w:color w:val="000000" w:themeColor="text1"/>
            <w:sz w:val="28"/>
            <w:szCs w:val="28"/>
            <w:u w:val="none"/>
          </w:rPr>
          <w:t>/</w:t>
        </w:r>
      </w:hyperlink>
    </w:p>
    <w:p w:rsidR="00DF46BC" w:rsidRPr="00DF46BC" w:rsidRDefault="00DF46BC" w:rsidP="00DF46BC">
      <w:pPr>
        <w:pStyle w:val="ConsPlusNormal"/>
        <w:ind w:firstLine="709"/>
        <w:jc w:val="both"/>
        <w:rPr>
          <w:rFonts w:ascii="Times New Roman" w:hAnsi="Times New Roman" w:cs="Times New Roman"/>
          <w:color w:val="000000" w:themeColor="text1"/>
          <w:sz w:val="28"/>
          <w:szCs w:val="28"/>
        </w:rPr>
      </w:pPr>
      <w:r w:rsidRPr="00DF46BC">
        <w:rPr>
          <w:rFonts w:ascii="Times New Roman" w:hAnsi="Times New Roman" w:cs="Times New Roman"/>
          <w:color w:val="000000" w:themeColor="text1"/>
          <w:sz w:val="28"/>
          <w:szCs w:val="28"/>
        </w:rPr>
        <w:t>3. Настоящее постановление вступает в силу после его официального опубликования.</w:t>
      </w:r>
    </w:p>
    <w:p w:rsidR="00DF46BC" w:rsidRPr="00DF46BC" w:rsidRDefault="00DF46BC" w:rsidP="00DF46BC">
      <w:pPr>
        <w:tabs>
          <w:tab w:val="left" w:pos="3600"/>
        </w:tabs>
        <w:ind w:firstLine="709"/>
        <w:jc w:val="both"/>
        <w:rPr>
          <w:color w:val="000000" w:themeColor="text1"/>
          <w:sz w:val="28"/>
          <w:szCs w:val="28"/>
        </w:rPr>
      </w:pPr>
    </w:p>
    <w:p w:rsidR="00DF46BC" w:rsidRDefault="00DF46BC" w:rsidP="00DF46BC">
      <w:pPr>
        <w:tabs>
          <w:tab w:val="left" w:pos="3600"/>
        </w:tabs>
        <w:ind w:firstLine="709"/>
        <w:jc w:val="both"/>
        <w:rPr>
          <w:sz w:val="28"/>
          <w:szCs w:val="28"/>
        </w:rPr>
      </w:pPr>
    </w:p>
    <w:p w:rsidR="00DF46BC" w:rsidRPr="001569E2" w:rsidRDefault="00DF46BC" w:rsidP="00DF46BC">
      <w:pPr>
        <w:shd w:val="clear" w:color="auto" w:fill="FFFFFF"/>
        <w:textAlignment w:val="baseline"/>
        <w:rPr>
          <w:spacing w:val="2"/>
          <w:sz w:val="28"/>
          <w:szCs w:val="28"/>
        </w:rPr>
      </w:pPr>
      <w:bookmarkStart w:id="0" w:name="_GoBack"/>
      <w:bookmarkEnd w:id="0"/>
      <w:r>
        <w:rPr>
          <w:spacing w:val="2"/>
          <w:sz w:val="28"/>
          <w:szCs w:val="28"/>
        </w:rPr>
        <w:t>И.п. Главы</w:t>
      </w:r>
      <w:r w:rsidRPr="001569E2">
        <w:rPr>
          <w:spacing w:val="2"/>
          <w:sz w:val="28"/>
          <w:szCs w:val="28"/>
        </w:rPr>
        <w:t xml:space="preserve"> муниципального образования</w:t>
      </w:r>
    </w:p>
    <w:p w:rsidR="00DF46BC" w:rsidRPr="001569E2" w:rsidRDefault="00DF46BC" w:rsidP="00DF46BC">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DF46BC" w:rsidRDefault="00DF46BC" w:rsidP="00DF46BC">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w:t>
      </w:r>
      <w:r>
        <w:rPr>
          <w:spacing w:val="2"/>
          <w:sz w:val="28"/>
          <w:szCs w:val="28"/>
        </w:rPr>
        <w:t xml:space="preserve">С.Н. </w:t>
      </w:r>
      <w:proofErr w:type="spellStart"/>
      <w:r>
        <w:rPr>
          <w:spacing w:val="2"/>
          <w:sz w:val="28"/>
          <w:szCs w:val="28"/>
        </w:rPr>
        <w:t>Митенкова</w:t>
      </w:r>
      <w:proofErr w:type="spellEnd"/>
    </w:p>
    <w:p w:rsidR="00DF46BC" w:rsidRDefault="00DF46BC" w:rsidP="00DF46BC">
      <w:pPr>
        <w:shd w:val="clear" w:color="auto" w:fill="FFFFFF"/>
        <w:textAlignment w:val="baseline"/>
        <w:rPr>
          <w:spacing w:val="2"/>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Default="00DF46BC" w:rsidP="00DF46BC">
      <w:pPr>
        <w:pStyle w:val="ConsPlusNormal"/>
        <w:rPr>
          <w:rFonts w:ascii="Times New Roman" w:hAnsi="Times New Roman" w:cs="Times New Roman"/>
          <w:sz w:val="28"/>
          <w:szCs w:val="28"/>
        </w:rPr>
      </w:pPr>
    </w:p>
    <w:p w:rsidR="00DF46BC" w:rsidRPr="006C4ABB" w:rsidRDefault="00DF46BC" w:rsidP="00DF46BC">
      <w:pPr>
        <w:pStyle w:val="ConsPlusNormal"/>
        <w:ind w:firstLine="0"/>
        <w:jc w:val="right"/>
        <w:rPr>
          <w:rFonts w:ascii="Times New Roman" w:hAnsi="Times New Roman" w:cs="Times New Roman"/>
          <w:sz w:val="28"/>
          <w:szCs w:val="28"/>
        </w:rPr>
      </w:pPr>
      <w:r w:rsidRPr="005C2B1D">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5C2B1D">
        <w:rPr>
          <w:rFonts w:ascii="Times New Roman" w:hAnsi="Times New Roman" w:cs="Times New Roman"/>
          <w:sz w:val="28"/>
          <w:szCs w:val="28"/>
        </w:rPr>
        <w:t xml:space="preserve">  </w:t>
      </w:r>
      <w:r w:rsidRPr="006C4ABB">
        <w:rPr>
          <w:rFonts w:ascii="Times New Roman" w:hAnsi="Times New Roman" w:cs="Times New Roman"/>
          <w:sz w:val="28"/>
          <w:szCs w:val="28"/>
        </w:rPr>
        <w:t>Приложение</w:t>
      </w:r>
    </w:p>
    <w:p w:rsidR="00DF46BC" w:rsidRPr="006C4ABB" w:rsidRDefault="00DF46BC" w:rsidP="00DF46BC">
      <w:pPr>
        <w:pStyle w:val="ConsPlusNormal"/>
        <w:ind w:firstLine="0"/>
        <w:jc w:val="right"/>
        <w:rPr>
          <w:rFonts w:ascii="Times New Roman" w:hAnsi="Times New Roman" w:cs="Times New Roman"/>
          <w:sz w:val="28"/>
          <w:szCs w:val="28"/>
        </w:rPr>
      </w:pPr>
      <w:r w:rsidRPr="006C4ABB">
        <w:rPr>
          <w:rFonts w:ascii="Times New Roman" w:hAnsi="Times New Roman" w:cs="Times New Roman"/>
          <w:sz w:val="28"/>
          <w:szCs w:val="28"/>
        </w:rPr>
        <w:t>к постановлению Администрации</w:t>
      </w:r>
    </w:p>
    <w:p w:rsidR="00DF46BC" w:rsidRPr="006C4ABB" w:rsidRDefault="00DF46BC" w:rsidP="00DF46BC">
      <w:pPr>
        <w:pStyle w:val="ConsPlusNormal"/>
        <w:ind w:firstLine="0"/>
        <w:jc w:val="right"/>
        <w:rPr>
          <w:rFonts w:ascii="Times New Roman" w:hAnsi="Times New Roman" w:cs="Times New Roman"/>
          <w:sz w:val="28"/>
          <w:szCs w:val="28"/>
        </w:rPr>
      </w:pPr>
      <w:r w:rsidRPr="006C4ABB">
        <w:rPr>
          <w:rFonts w:ascii="Times New Roman" w:hAnsi="Times New Roman" w:cs="Times New Roman"/>
          <w:sz w:val="28"/>
          <w:szCs w:val="28"/>
        </w:rPr>
        <w:t xml:space="preserve"> муниципального образования </w:t>
      </w:r>
    </w:p>
    <w:p w:rsidR="00DF46BC" w:rsidRDefault="00DF46BC" w:rsidP="00DF46BC">
      <w:pPr>
        <w:pStyle w:val="ConsPlusNormal"/>
        <w:ind w:firstLine="0"/>
        <w:jc w:val="right"/>
        <w:rPr>
          <w:rFonts w:ascii="Times New Roman" w:hAnsi="Times New Roman" w:cs="Times New Roman"/>
          <w:sz w:val="28"/>
          <w:szCs w:val="28"/>
        </w:rPr>
      </w:pPr>
      <w:r w:rsidRPr="006C4ABB">
        <w:rPr>
          <w:rFonts w:ascii="Times New Roman" w:hAnsi="Times New Roman" w:cs="Times New Roman"/>
          <w:sz w:val="28"/>
          <w:szCs w:val="28"/>
        </w:rPr>
        <w:t>«</w:t>
      </w:r>
      <w:proofErr w:type="spellStart"/>
      <w:r w:rsidRPr="006C4ABB">
        <w:rPr>
          <w:rFonts w:ascii="Times New Roman" w:hAnsi="Times New Roman" w:cs="Times New Roman"/>
          <w:sz w:val="28"/>
          <w:szCs w:val="28"/>
        </w:rPr>
        <w:t>Сычевский</w:t>
      </w:r>
      <w:proofErr w:type="spellEnd"/>
      <w:r w:rsidRPr="006C4ABB">
        <w:rPr>
          <w:rFonts w:ascii="Times New Roman" w:hAnsi="Times New Roman" w:cs="Times New Roman"/>
          <w:sz w:val="28"/>
          <w:szCs w:val="28"/>
        </w:rPr>
        <w:t xml:space="preserve"> муниципальный </w:t>
      </w:r>
    </w:p>
    <w:p w:rsidR="00DF46BC" w:rsidRDefault="00DF46BC" w:rsidP="00DF46BC">
      <w:pPr>
        <w:pStyle w:val="ConsPlusNormal"/>
        <w:ind w:firstLine="0"/>
        <w:jc w:val="right"/>
        <w:rPr>
          <w:rFonts w:ascii="Times New Roman" w:hAnsi="Times New Roman" w:cs="Times New Roman"/>
          <w:sz w:val="28"/>
          <w:szCs w:val="28"/>
        </w:rPr>
      </w:pPr>
      <w:r w:rsidRPr="006C4ABB">
        <w:rPr>
          <w:rFonts w:ascii="Times New Roman" w:hAnsi="Times New Roman" w:cs="Times New Roman"/>
          <w:sz w:val="28"/>
          <w:szCs w:val="28"/>
        </w:rPr>
        <w:t>округ»</w:t>
      </w:r>
      <w:r>
        <w:rPr>
          <w:rFonts w:ascii="Times New Roman" w:hAnsi="Times New Roman" w:cs="Times New Roman"/>
          <w:sz w:val="28"/>
          <w:szCs w:val="28"/>
        </w:rPr>
        <w:t xml:space="preserve"> </w:t>
      </w:r>
      <w:r w:rsidRPr="006C4ABB">
        <w:rPr>
          <w:rFonts w:ascii="Times New Roman" w:hAnsi="Times New Roman" w:cs="Times New Roman"/>
          <w:sz w:val="28"/>
          <w:szCs w:val="28"/>
        </w:rPr>
        <w:t>Смоленской области</w:t>
      </w:r>
    </w:p>
    <w:p w:rsidR="00DF46BC" w:rsidRPr="006C4ABB" w:rsidRDefault="00DF46BC" w:rsidP="00DF46BC">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от 28.05.2025 года № 383</w:t>
      </w:r>
    </w:p>
    <w:p w:rsidR="00DF46BC" w:rsidRDefault="00DF46BC" w:rsidP="00DF46BC">
      <w:pPr>
        <w:pStyle w:val="ConsPlusNormal"/>
        <w:ind w:firstLine="0"/>
        <w:jc w:val="right"/>
        <w:rPr>
          <w:rFonts w:ascii="Times New Roman" w:hAnsi="Times New Roman" w:cs="Times New Roman"/>
          <w:sz w:val="28"/>
          <w:szCs w:val="28"/>
        </w:rPr>
      </w:pPr>
    </w:p>
    <w:p w:rsidR="00DF46BC" w:rsidRDefault="00DF46BC" w:rsidP="00DF46BC">
      <w:pPr>
        <w:pStyle w:val="ConsPlusNormal"/>
        <w:jc w:val="right"/>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4124C7">
        <w:rPr>
          <w:rFonts w:ascii="Times New Roman" w:eastAsia="Calibri" w:hAnsi="Times New Roman" w:cs="Times New Roman"/>
          <w:lang w:eastAsia="en-US"/>
        </w:rPr>
        <w:t xml:space="preserve">Отметка о размещении </w:t>
      </w:r>
    </w:p>
    <w:p w:rsidR="00DF46BC" w:rsidRPr="004124C7" w:rsidRDefault="00DF46BC" w:rsidP="00DF46BC">
      <w:pPr>
        <w:pStyle w:val="ConsPlusNormal"/>
        <w:jc w:val="right"/>
        <w:rPr>
          <w:rFonts w:ascii="Times New Roman" w:eastAsia="Calibri" w:hAnsi="Times New Roman" w:cs="Times New Roman"/>
          <w:lang w:eastAsia="en-US"/>
        </w:rPr>
      </w:pPr>
      <w:r w:rsidRPr="004124C7">
        <w:rPr>
          <w:rFonts w:ascii="Times New Roman" w:eastAsia="Calibri" w:hAnsi="Times New Roman" w:cs="Times New Roman"/>
          <w:lang w:eastAsia="en-US"/>
        </w:rPr>
        <w:t xml:space="preserve">(дата и учетный номер) сведений    </w:t>
      </w:r>
    </w:p>
    <w:p w:rsidR="00DF46BC" w:rsidRDefault="00DF46BC" w:rsidP="00DF46BC">
      <w:pPr>
        <w:pStyle w:val="ConsPlusNormal"/>
        <w:jc w:val="right"/>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4124C7">
        <w:rPr>
          <w:rFonts w:ascii="Times New Roman" w:eastAsia="Calibri" w:hAnsi="Times New Roman" w:cs="Times New Roman"/>
          <w:lang w:eastAsia="en-US"/>
        </w:rPr>
        <w:t>о контрольном (надзорном) мероприятии</w:t>
      </w:r>
    </w:p>
    <w:p w:rsidR="00DF46BC" w:rsidRPr="004124C7" w:rsidRDefault="00DF46BC" w:rsidP="00DF46BC">
      <w:pPr>
        <w:pStyle w:val="ConsPlusNormal"/>
        <w:jc w:val="right"/>
        <w:rPr>
          <w:rFonts w:ascii="Times New Roman" w:eastAsia="Calibri" w:hAnsi="Times New Roman" w:cs="Times New Roman"/>
          <w:lang w:eastAsia="en-US"/>
        </w:rPr>
      </w:pPr>
      <w:r w:rsidRPr="004124C7">
        <w:rPr>
          <w:rFonts w:ascii="Times New Roman" w:eastAsia="Calibri" w:hAnsi="Times New Roman" w:cs="Times New Roman"/>
          <w:lang w:eastAsia="en-US"/>
        </w:rPr>
        <w:t xml:space="preserve"> в ЕРКНМ, QR-код</w:t>
      </w:r>
    </w:p>
    <w:p w:rsidR="00DF46BC" w:rsidRPr="006C4ABB" w:rsidRDefault="00DF46BC" w:rsidP="00DF46BC">
      <w:pPr>
        <w:pStyle w:val="ConsPlusNormal"/>
        <w:ind w:firstLine="0"/>
        <w:jc w:val="right"/>
        <w:rPr>
          <w:rFonts w:ascii="Times New Roman" w:hAnsi="Times New Roman" w:cs="Times New Roman"/>
          <w:sz w:val="28"/>
          <w:szCs w:val="28"/>
        </w:rPr>
      </w:pPr>
    </w:p>
    <w:p w:rsidR="00DF46BC" w:rsidRDefault="00DF46BC" w:rsidP="00DF46BC">
      <w:pPr>
        <w:pStyle w:val="ConsPlusNormal"/>
        <w:ind w:firstLine="0"/>
        <w:jc w:val="center"/>
        <w:rPr>
          <w:rFonts w:ascii="Times New Roman" w:hAnsi="Times New Roman" w:cs="Times New Roman"/>
          <w:sz w:val="28"/>
          <w:szCs w:val="28"/>
        </w:rPr>
      </w:pPr>
      <w:r w:rsidRPr="006C4ABB">
        <w:rPr>
          <w:rFonts w:ascii="Times New Roman" w:hAnsi="Times New Roman" w:cs="Times New Roman"/>
          <w:sz w:val="28"/>
          <w:szCs w:val="28"/>
        </w:rPr>
        <w:t>Форма</w:t>
      </w:r>
    </w:p>
    <w:p w:rsidR="00DF46BC" w:rsidRDefault="00DF46BC" w:rsidP="00DF46BC">
      <w:pPr>
        <w:pStyle w:val="ConsPlusNormal"/>
        <w:ind w:firstLine="0"/>
        <w:jc w:val="center"/>
        <w:rPr>
          <w:rFonts w:ascii="Times New Roman" w:hAnsi="Times New Roman" w:cs="Times New Roman"/>
          <w:sz w:val="28"/>
          <w:szCs w:val="28"/>
        </w:rPr>
      </w:pPr>
      <w:r w:rsidRPr="006C4ABB">
        <w:rPr>
          <w:rFonts w:ascii="Times New Roman" w:hAnsi="Times New Roman" w:cs="Times New Roman"/>
          <w:sz w:val="28"/>
          <w:szCs w:val="28"/>
        </w:rPr>
        <w:t xml:space="preserve"> проверочного листа (списка контрольных вопросов), </w:t>
      </w:r>
    </w:p>
    <w:p w:rsidR="00DF46BC" w:rsidRDefault="00DF46BC" w:rsidP="00DF46BC">
      <w:pPr>
        <w:pStyle w:val="ConsPlusNormal"/>
        <w:ind w:firstLine="0"/>
        <w:jc w:val="center"/>
        <w:rPr>
          <w:rFonts w:ascii="Times New Roman" w:hAnsi="Times New Roman" w:cs="Times New Roman"/>
          <w:sz w:val="28"/>
          <w:szCs w:val="28"/>
        </w:rPr>
      </w:pPr>
      <w:r w:rsidRPr="006C4ABB">
        <w:rPr>
          <w:rFonts w:ascii="Times New Roman" w:hAnsi="Times New Roman" w:cs="Times New Roman"/>
          <w:sz w:val="28"/>
          <w:szCs w:val="28"/>
        </w:rPr>
        <w:t>применяемого при осуществлении муниципального земельного контроля</w:t>
      </w:r>
    </w:p>
    <w:p w:rsidR="00DF46BC" w:rsidRPr="006C4ABB" w:rsidRDefault="00DF46BC" w:rsidP="00DF46BC">
      <w:pPr>
        <w:pStyle w:val="ConsPlusNormal"/>
        <w:ind w:firstLine="0"/>
        <w:jc w:val="center"/>
        <w:rPr>
          <w:rFonts w:ascii="Times New Roman" w:hAnsi="Times New Roman" w:cs="Times New Roman"/>
          <w:sz w:val="28"/>
          <w:szCs w:val="28"/>
        </w:rPr>
      </w:pPr>
      <w:r w:rsidRPr="006C4ABB">
        <w:rPr>
          <w:rFonts w:ascii="Times New Roman" w:hAnsi="Times New Roman" w:cs="Times New Roman"/>
          <w:sz w:val="28"/>
          <w:szCs w:val="28"/>
        </w:rPr>
        <w:t xml:space="preserve"> в границах муниципального образования «</w:t>
      </w:r>
      <w:proofErr w:type="spellStart"/>
      <w:r w:rsidRPr="006C4ABB">
        <w:rPr>
          <w:rFonts w:ascii="Times New Roman" w:hAnsi="Times New Roman" w:cs="Times New Roman"/>
          <w:sz w:val="28"/>
          <w:szCs w:val="28"/>
        </w:rPr>
        <w:t>Сычевский</w:t>
      </w:r>
      <w:proofErr w:type="spellEnd"/>
      <w:r w:rsidRPr="006C4ABB">
        <w:rPr>
          <w:rFonts w:ascii="Times New Roman" w:hAnsi="Times New Roman" w:cs="Times New Roman"/>
          <w:sz w:val="28"/>
          <w:szCs w:val="28"/>
        </w:rPr>
        <w:t xml:space="preserve"> муниципальный округ» Смоленской области</w:t>
      </w:r>
    </w:p>
    <w:p w:rsidR="00DF46BC" w:rsidRPr="005C2B1D" w:rsidRDefault="00DF46BC" w:rsidP="00DF46B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w:t>
      </w:r>
      <w:r w:rsidR="005D154A">
        <w:rPr>
          <w:rFonts w:ascii="Times New Roman" w:hAnsi="Times New Roman" w:cs="Times New Roman"/>
          <w:sz w:val="28"/>
          <w:szCs w:val="28"/>
        </w:rPr>
        <w:t>________________________</w:t>
      </w:r>
    </w:p>
    <w:p w:rsidR="00DF46BC" w:rsidRPr="00506038" w:rsidRDefault="00DF46BC" w:rsidP="00DF46BC">
      <w:pPr>
        <w:pStyle w:val="ConsPlusNormal"/>
        <w:ind w:firstLine="0"/>
        <w:jc w:val="center"/>
        <w:rPr>
          <w:rFonts w:ascii="Times New Roman" w:hAnsi="Times New Roman" w:cs="Times New Roman"/>
        </w:rPr>
      </w:pPr>
      <w:r w:rsidRPr="00506038">
        <w:rPr>
          <w:rFonts w:ascii="Times New Roman" w:hAnsi="Times New Roman" w:cs="Times New Roman"/>
        </w:rPr>
        <w:t>(наименование контрольного органа)</w:t>
      </w:r>
    </w:p>
    <w:p w:rsidR="00DF46BC" w:rsidRDefault="00DF46BC" w:rsidP="00DF46BC">
      <w:pPr>
        <w:pStyle w:val="ConsPlusNormal"/>
        <w:ind w:firstLine="0"/>
        <w:jc w:val="center"/>
        <w:rPr>
          <w:rFonts w:ascii="Times New Roman" w:hAnsi="Times New Roman" w:cs="Times New Roman"/>
          <w:b/>
          <w:sz w:val="28"/>
          <w:szCs w:val="28"/>
        </w:rPr>
      </w:pPr>
    </w:p>
    <w:p w:rsidR="00DF46BC" w:rsidRDefault="00DF46BC" w:rsidP="00DF46BC">
      <w:pPr>
        <w:pStyle w:val="ConsPlusNormal"/>
        <w:spacing w:line="276" w:lineRule="auto"/>
        <w:ind w:firstLine="0"/>
        <w:jc w:val="both"/>
        <w:rPr>
          <w:rFonts w:ascii="Times New Roman" w:hAnsi="Times New Roman" w:cs="Times New Roman"/>
          <w:sz w:val="28"/>
          <w:szCs w:val="28"/>
        </w:rPr>
      </w:pPr>
      <w:r w:rsidRPr="00506038">
        <w:rPr>
          <w:rFonts w:ascii="Times New Roman" w:hAnsi="Times New Roman" w:cs="Times New Roman"/>
          <w:sz w:val="28"/>
          <w:szCs w:val="28"/>
        </w:rPr>
        <w:t>1. Наименование контрольного мероприятия</w:t>
      </w:r>
      <w:r>
        <w:rPr>
          <w:rFonts w:ascii="Times New Roman" w:hAnsi="Times New Roman" w:cs="Times New Roman"/>
          <w:sz w:val="28"/>
          <w:szCs w:val="28"/>
        </w:rPr>
        <w:t>: _____________________________</w:t>
      </w:r>
    </w:p>
    <w:p w:rsidR="00DF46BC" w:rsidRPr="00506038" w:rsidRDefault="00DF46BC" w:rsidP="00DF46B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F46BC" w:rsidRDefault="00DF46BC" w:rsidP="00DF46BC">
      <w:pPr>
        <w:pStyle w:val="ConsPlusNormal"/>
        <w:spacing w:line="276" w:lineRule="auto"/>
        <w:ind w:firstLine="0"/>
        <w:jc w:val="both"/>
        <w:rPr>
          <w:rFonts w:ascii="Times New Roman" w:hAnsi="Times New Roman" w:cs="Times New Roman"/>
          <w:sz w:val="28"/>
          <w:szCs w:val="28"/>
        </w:rPr>
      </w:pPr>
    </w:p>
    <w:p w:rsidR="00DF46BC" w:rsidRDefault="00DF46BC" w:rsidP="00DF46B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номер, адрес организации (ее филиалов, представительств, обособленных структурных подразделений):</w:t>
      </w:r>
      <w:proofErr w:type="gramEnd"/>
    </w:p>
    <w:p w:rsidR="00DF46BC" w:rsidRDefault="00DF46BC" w:rsidP="00DF46B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w:t>
      </w:r>
    </w:p>
    <w:p w:rsidR="00DF46BC" w:rsidRDefault="00DF46BC" w:rsidP="00DF46BC">
      <w:pPr>
        <w:pStyle w:val="ConsPlusNormal"/>
        <w:ind w:firstLine="0"/>
        <w:jc w:val="both"/>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 Место (места) проведения контрольного мероприятия с заполнением проверочного листа: _______________________________________________</w:t>
      </w: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 Объект муниципального контроля ____________________________________</w:t>
      </w: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DF46BC" w:rsidRDefault="00DF46BC" w:rsidP="00DF46BC">
      <w:pPr>
        <w:pStyle w:val="ConsPlusNormal"/>
        <w:ind w:firstLine="0"/>
        <w:jc w:val="center"/>
        <w:rPr>
          <w:rFonts w:ascii="Times New Roman" w:hAnsi="Times New Roman" w:cs="Times New Roman"/>
        </w:rPr>
      </w:pPr>
      <w:r w:rsidRPr="006C4ABB">
        <w:rPr>
          <w:rFonts w:ascii="Times New Roman" w:hAnsi="Times New Roman" w:cs="Times New Roman"/>
        </w:rPr>
        <w:t>(земли, земельные участки или части земельных участков)</w:t>
      </w:r>
    </w:p>
    <w:p w:rsidR="00DF46BC" w:rsidRDefault="00DF46BC" w:rsidP="00DF46BC">
      <w:pPr>
        <w:pStyle w:val="ConsPlusNormal"/>
        <w:ind w:firstLine="0"/>
        <w:jc w:val="center"/>
        <w:rPr>
          <w:rFonts w:ascii="Times New Roman" w:hAnsi="Times New Roman" w:cs="Times New Roman"/>
        </w:rPr>
      </w:pPr>
    </w:p>
    <w:p w:rsidR="00DF46BC" w:rsidRDefault="00DF46BC" w:rsidP="00DF46BC">
      <w:pPr>
        <w:pStyle w:val="ConsPlusNormal"/>
        <w:ind w:firstLine="0"/>
        <w:jc w:val="both"/>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_________________________________________________</w:t>
      </w:r>
      <w:r>
        <w:rPr>
          <w:rFonts w:ascii="Times New Roman" w:hAnsi="Times New Roman" w:cs="Times New Roman"/>
          <w:sz w:val="28"/>
          <w:szCs w:val="28"/>
        </w:rPr>
        <w:br/>
        <w:t>____________________________________________________________________</w:t>
      </w:r>
    </w:p>
    <w:p w:rsidR="00DF46BC" w:rsidRDefault="00DF46BC" w:rsidP="00DF46BC">
      <w:pPr>
        <w:pStyle w:val="ConsPlusNormal"/>
        <w:ind w:firstLine="0"/>
        <w:jc w:val="both"/>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 Учетный номер контрольного мероприятия и дата присвоения учетного номера контрольного мероприятия в едином реестре проверок: _____________</w:t>
      </w: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F46BC" w:rsidRDefault="00DF46BC" w:rsidP="00DF46BC">
      <w:pPr>
        <w:pStyle w:val="ConsPlusNormal"/>
        <w:ind w:firstLine="0"/>
        <w:jc w:val="both"/>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Должность, фамилия и инициалы должностного лица (лиц) контрольного органа, проводящего (их) контрольное мероприятие и заполняющего (их) проверочный лист: _______________________________________________</w:t>
      </w:r>
      <w:proofErr w:type="gramEnd"/>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DF46BC" w:rsidRDefault="00DF46BC" w:rsidP="00DF46BC">
      <w:pPr>
        <w:pStyle w:val="ConsPlusNormal"/>
        <w:ind w:firstLine="0"/>
        <w:jc w:val="both"/>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8.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 </w:t>
      </w:r>
    </w:p>
    <w:p w:rsidR="00DF46BC" w:rsidRDefault="00DF46BC" w:rsidP="00DF46BC">
      <w:pPr>
        <w:pStyle w:val="ConsPlusNormal"/>
        <w:ind w:firstLine="0"/>
        <w:jc w:val="both"/>
        <w:rPr>
          <w:rFonts w:ascii="Times New Roman" w:hAnsi="Times New Roman" w:cs="Times New Roman"/>
          <w:sz w:val="28"/>
          <w:szCs w:val="28"/>
        </w:rPr>
      </w:pPr>
    </w:p>
    <w:tbl>
      <w:tblPr>
        <w:tblStyle w:val="ab"/>
        <w:tblW w:w="0" w:type="auto"/>
        <w:tblLook w:val="04A0"/>
      </w:tblPr>
      <w:tblGrid>
        <w:gridCol w:w="616"/>
        <w:gridCol w:w="2642"/>
        <w:gridCol w:w="2116"/>
        <w:gridCol w:w="614"/>
        <w:gridCol w:w="720"/>
        <w:gridCol w:w="1660"/>
        <w:gridCol w:w="1488"/>
      </w:tblGrid>
      <w:tr w:rsidR="00DF46BC" w:rsidTr="00AC5A46">
        <w:tc>
          <w:tcPr>
            <w:tcW w:w="664" w:type="dxa"/>
            <w:vMerge w:val="restart"/>
          </w:tcPr>
          <w:p w:rsidR="00DF46BC" w:rsidRPr="001367AE" w:rsidRDefault="00DF46BC" w:rsidP="00AC5A46">
            <w:pPr>
              <w:pStyle w:val="ConsPlusNormal"/>
              <w:ind w:firstLine="0"/>
              <w:jc w:val="center"/>
              <w:rPr>
                <w:rFonts w:ascii="Times New Roman" w:hAnsi="Times New Roman" w:cs="Times New Roman"/>
                <w:sz w:val="24"/>
                <w:szCs w:val="24"/>
              </w:rPr>
            </w:pPr>
          </w:p>
          <w:p w:rsidR="00DF46BC" w:rsidRPr="001367AE" w:rsidRDefault="00DF46BC" w:rsidP="00AC5A46">
            <w:pPr>
              <w:pStyle w:val="ConsPlusNormal"/>
              <w:ind w:firstLine="0"/>
              <w:jc w:val="center"/>
              <w:rPr>
                <w:rFonts w:ascii="Times New Roman" w:hAnsi="Times New Roman" w:cs="Times New Roman"/>
                <w:sz w:val="24"/>
                <w:szCs w:val="24"/>
              </w:rPr>
            </w:pPr>
            <w:r w:rsidRPr="001367AE">
              <w:rPr>
                <w:rFonts w:ascii="Times New Roman" w:hAnsi="Times New Roman" w:cs="Times New Roman"/>
                <w:sz w:val="24"/>
                <w:szCs w:val="24"/>
              </w:rPr>
              <w:t xml:space="preserve">№ </w:t>
            </w:r>
            <w:proofErr w:type="spellStart"/>
            <w:proofErr w:type="gramStart"/>
            <w:r w:rsidRPr="001367AE">
              <w:rPr>
                <w:rFonts w:ascii="Times New Roman" w:hAnsi="Times New Roman" w:cs="Times New Roman"/>
                <w:sz w:val="24"/>
                <w:szCs w:val="24"/>
              </w:rPr>
              <w:t>п</w:t>
            </w:r>
            <w:proofErr w:type="spellEnd"/>
            <w:proofErr w:type="gramEnd"/>
            <w:r w:rsidRPr="001367AE">
              <w:rPr>
                <w:rFonts w:ascii="Times New Roman" w:hAnsi="Times New Roman" w:cs="Times New Roman"/>
                <w:sz w:val="24"/>
                <w:szCs w:val="24"/>
              </w:rPr>
              <w:t>/</w:t>
            </w:r>
            <w:proofErr w:type="spellStart"/>
            <w:r w:rsidRPr="001367AE">
              <w:rPr>
                <w:rFonts w:ascii="Times New Roman" w:hAnsi="Times New Roman" w:cs="Times New Roman"/>
                <w:sz w:val="24"/>
                <w:szCs w:val="24"/>
              </w:rPr>
              <w:t>п</w:t>
            </w:r>
            <w:proofErr w:type="spellEnd"/>
          </w:p>
          <w:p w:rsidR="00DF46BC" w:rsidRPr="001367AE" w:rsidRDefault="00DF46BC" w:rsidP="00AC5A46">
            <w:pPr>
              <w:pStyle w:val="ConsPlusNormal"/>
              <w:ind w:firstLine="0"/>
              <w:jc w:val="center"/>
              <w:rPr>
                <w:rFonts w:ascii="Times New Roman" w:hAnsi="Times New Roman" w:cs="Times New Roman"/>
                <w:sz w:val="24"/>
                <w:szCs w:val="24"/>
              </w:rPr>
            </w:pPr>
          </w:p>
        </w:tc>
        <w:tc>
          <w:tcPr>
            <w:tcW w:w="2705" w:type="dxa"/>
            <w:vMerge w:val="restart"/>
          </w:tcPr>
          <w:p w:rsidR="00DF46BC" w:rsidRPr="001367AE" w:rsidRDefault="00DF46BC" w:rsidP="00AC5A46">
            <w:pPr>
              <w:pStyle w:val="ConsPlusNormal"/>
              <w:ind w:firstLine="0"/>
              <w:jc w:val="both"/>
              <w:rPr>
                <w:rFonts w:ascii="Times New Roman" w:hAnsi="Times New Roman" w:cs="Times New Roman"/>
                <w:sz w:val="24"/>
                <w:szCs w:val="24"/>
              </w:rPr>
            </w:pPr>
          </w:p>
          <w:p w:rsidR="00DF46BC" w:rsidRPr="001367AE" w:rsidRDefault="00DF46BC" w:rsidP="00AC5A46">
            <w:pPr>
              <w:pStyle w:val="ConsPlusNormal"/>
              <w:ind w:firstLine="0"/>
              <w:jc w:val="center"/>
              <w:rPr>
                <w:rFonts w:ascii="Times New Roman" w:hAnsi="Times New Roman" w:cs="Times New Roman"/>
                <w:sz w:val="24"/>
                <w:szCs w:val="24"/>
              </w:rPr>
            </w:pPr>
            <w:r w:rsidRPr="001367AE">
              <w:rPr>
                <w:rFonts w:ascii="Times New Roman" w:hAnsi="Times New Roman" w:cs="Times New Roman"/>
                <w:sz w:val="24"/>
                <w:szCs w:val="24"/>
              </w:rPr>
              <w:t>Список вопросов</w:t>
            </w:r>
          </w:p>
        </w:tc>
        <w:tc>
          <w:tcPr>
            <w:tcW w:w="2409" w:type="dxa"/>
            <w:vMerge w:val="restart"/>
          </w:tcPr>
          <w:p w:rsidR="00DF46BC" w:rsidRDefault="00DF46BC" w:rsidP="00AC5A46">
            <w:pPr>
              <w:pStyle w:val="ConsPlusNormal"/>
              <w:ind w:firstLine="0"/>
              <w:jc w:val="both"/>
              <w:rPr>
                <w:rFonts w:ascii="Times New Roman" w:hAnsi="Times New Roman" w:cs="Times New Roman"/>
                <w:sz w:val="24"/>
                <w:szCs w:val="24"/>
              </w:rPr>
            </w:pPr>
          </w:p>
          <w:p w:rsidR="00DF46BC" w:rsidRDefault="00DF46BC" w:rsidP="00AC5A4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Реквизиты</w:t>
            </w:r>
          </w:p>
          <w:p w:rsidR="00DF46BC" w:rsidRDefault="00DF46BC" w:rsidP="00AC5A4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правового акта,</w:t>
            </w:r>
          </w:p>
          <w:p w:rsidR="00DF46BC" w:rsidRDefault="00DF46BC" w:rsidP="00AC5A46">
            <w:pPr>
              <w:pStyle w:val="ConsPlusNormal"/>
              <w:ind w:firstLine="0"/>
              <w:jc w:val="center"/>
              <w:rPr>
                <w:rFonts w:ascii="Times New Roman" w:hAnsi="Times New Roman" w:cs="Times New Roman"/>
                <w:sz w:val="24"/>
                <w:szCs w:val="24"/>
              </w:rPr>
            </w:pPr>
            <w:proofErr w:type="gramStart"/>
            <w:r>
              <w:rPr>
                <w:rFonts w:ascii="Times New Roman" w:hAnsi="Times New Roman" w:cs="Times New Roman"/>
                <w:sz w:val="24"/>
                <w:szCs w:val="24"/>
              </w:rPr>
              <w:t>содержащего обязательные требования</w:t>
            </w:r>
            <w:proofErr w:type="gramEnd"/>
          </w:p>
          <w:p w:rsidR="00DF46BC" w:rsidRPr="001367AE" w:rsidRDefault="00DF46BC" w:rsidP="00AC5A46">
            <w:pPr>
              <w:pStyle w:val="ConsPlusNormal"/>
              <w:ind w:firstLine="0"/>
              <w:jc w:val="center"/>
              <w:rPr>
                <w:rFonts w:ascii="Times New Roman" w:hAnsi="Times New Roman" w:cs="Times New Roman"/>
                <w:sz w:val="24"/>
                <w:szCs w:val="24"/>
              </w:rPr>
            </w:pPr>
          </w:p>
        </w:tc>
        <w:tc>
          <w:tcPr>
            <w:tcW w:w="3154" w:type="dxa"/>
            <w:gridSpan w:val="3"/>
          </w:tcPr>
          <w:p w:rsidR="00DF46BC" w:rsidRDefault="00DF46BC" w:rsidP="00AC5A46">
            <w:pPr>
              <w:pStyle w:val="ConsPlusNormal"/>
              <w:ind w:firstLine="0"/>
              <w:jc w:val="both"/>
              <w:rPr>
                <w:rFonts w:ascii="Times New Roman" w:hAnsi="Times New Roman" w:cs="Times New Roman"/>
                <w:sz w:val="24"/>
                <w:szCs w:val="24"/>
              </w:rPr>
            </w:pPr>
          </w:p>
          <w:p w:rsidR="00DF46BC" w:rsidRDefault="00DF46BC" w:rsidP="00AC5A4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Ответы на вопросы</w:t>
            </w:r>
          </w:p>
          <w:p w:rsidR="00DF46BC" w:rsidRPr="001367AE" w:rsidRDefault="00DF46BC" w:rsidP="00AC5A46">
            <w:pPr>
              <w:pStyle w:val="ConsPlusNormal"/>
              <w:ind w:firstLine="0"/>
              <w:jc w:val="center"/>
              <w:rPr>
                <w:rFonts w:ascii="Times New Roman" w:hAnsi="Times New Roman" w:cs="Times New Roman"/>
                <w:sz w:val="24"/>
                <w:szCs w:val="24"/>
              </w:rPr>
            </w:pPr>
          </w:p>
        </w:tc>
        <w:tc>
          <w:tcPr>
            <w:tcW w:w="1489" w:type="dxa"/>
            <w:vMerge w:val="restart"/>
          </w:tcPr>
          <w:p w:rsidR="00DF46BC" w:rsidRDefault="00DF46BC" w:rsidP="00AC5A46">
            <w:pPr>
              <w:pStyle w:val="ConsPlusNormal"/>
              <w:ind w:firstLine="0"/>
              <w:jc w:val="both"/>
              <w:rPr>
                <w:rFonts w:ascii="Times New Roman" w:hAnsi="Times New Roman" w:cs="Times New Roman"/>
                <w:sz w:val="24"/>
                <w:szCs w:val="24"/>
              </w:rPr>
            </w:pPr>
          </w:p>
          <w:p w:rsidR="00DF46BC" w:rsidRPr="001367AE"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DF46BC" w:rsidTr="00AC5A46">
        <w:tc>
          <w:tcPr>
            <w:tcW w:w="664" w:type="dxa"/>
            <w:vMerge/>
          </w:tcPr>
          <w:p w:rsidR="00DF46BC" w:rsidRDefault="00DF46BC" w:rsidP="00AC5A46">
            <w:pPr>
              <w:pStyle w:val="ConsPlusNormal"/>
              <w:ind w:firstLine="0"/>
              <w:jc w:val="both"/>
              <w:rPr>
                <w:rFonts w:ascii="Times New Roman" w:hAnsi="Times New Roman" w:cs="Times New Roman"/>
                <w:sz w:val="28"/>
                <w:szCs w:val="28"/>
              </w:rPr>
            </w:pPr>
          </w:p>
        </w:tc>
        <w:tc>
          <w:tcPr>
            <w:tcW w:w="2705" w:type="dxa"/>
            <w:vMerge/>
          </w:tcPr>
          <w:p w:rsidR="00DF46BC" w:rsidRDefault="00DF46BC" w:rsidP="00AC5A46">
            <w:pPr>
              <w:pStyle w:val="ConsPlusNormal"/>
              <w:ind w:firstLine="0"/>
              <w:jc w:val="both"/>
              <w:rPr>
                <w:rFonts w:ascii="Times New Roman" w:hAnsi="Times New Roman" w:cs="Times New Roman"/>
                <w:sz w:val="28"/>
                <w:szCs w:val="28"/>
              </w:rPr>
            </w:pPr>
          </w:p>
        </w:tc>
        <w:tc>
          <w:tcPr>
            <w:tcW w:w="2409" w:type="dxa"/>
            <w:vMerge/>
          </w:tcPr>
          <w:p w:rsidR="00DF46BC" w:rsidRDefault="00DF46BC" w:rsidP="00AC5A46">
            <w:pPr>
              <w:pStyle w:val="ConsPlusNormal"/>
              <w:ind w:firstLine="0"/>
              <w:jc w:val="both"/>
              <w:rPr>
                <w:rFonts w:ascii="Times New Roman" w:hAnsi="Times New Roman" w:cs="Times New Roman"/>
                <w:sz w:val="28"/>
                <w:szCs w:val="28"/>
              </w:rPr>
            </w:pPr>
          </w:p>
        </w:tc>
        <w:tc>
          <w:tcPr>
            <w:tcW w:w="696" w:type="dxa"/>
          </w:tcPr>
          <w:p w:rsidR="00DF46BC" w:rsidRPr="00133F18" w:rsidRDefault="00DF46BC" w:rsidP="00AC5A46">
            <w:pPr>
              <w:pStyle w:val="ConsPlusNormal"/>
              <w:ind w:firstLine="0"/>
              <w:jc w:val="center"/>
              <w:rPr>
                <w:rFonts w:ascii="Times New Roman" w:hAnsi="Times New Roman" w:cs="Times New Roman"/>
                <w:sz w:val="24"/>
                <w:szCs w:val="24"/>
              </w:rPr>
            </w:pPr>
          </w:p>
          <w:p w:rsidR="00DF46BC" w:rsidRPr="00133F18" w:rsidRDefault="00DF46BC" w:rsidP="00AC5A46">
            <w:pPr>
              <w:pStyle w:val="ConsPlusNormal"/>
              <w:ind w:firstLine="0"/>
              <w:jc w:val="center"/>
              <w:rPr>
                <w:rFonts w:ascii="Times New Roman" w:hAnsi="Times New Roman" w:cs="Times New Roman"/>
                <w:sz w:val="24"/>
                <w:szCs w:val="24"/>
              </w:rPr>
            </w:pPr>
            <w:r w:rsidRPr="00133F18">
              <w:rPr>
                <w:rFonts w:ascii="Times New Roman" w:hAnsi="Times New Roman" w:cs="Times New Roman"/>
                <w:sz w:val="24"/>
                <w:szCs w:val="24"/>
              </w:rPr>
              <w:t>Да</w:t>
            </w:r>
          </w:p>
        </w:tc>
        <w:tc>
          <w:tcPr>
            <w:tcW w:w="798" w:type="dxa"/>
          </w:tcPr>
          <w:p w:rsidR="00DF46BC" w:rsidRPr="00133F18" w:rsidRDefault="00DF46BC" w:rsidP="00AC5A46">
            <w:pPr>
              <w:pStyle w:val="ConsPlusNormal"/>
              <w:ind w:firstLine="0"/>
              <w:jc w:val="center"/>
              <w:rPr>
                <w:rFonts w:ascii="Times New Roman" w:hAnsi="Times New Roman" w:cs="Times New Roman"/>
                <w:sz w:val="24"/>
                <w:szCs w:val="24"/>
              </w:rPr>
            </w:pPr>
          </w:p>
          <w:p w:rsidR="00DF46BC" w:rsidRPr="00133F18" w:rsidRDefault="00DF46BC" w:rsidP="00AC5A46">
            <w:pPr>
              <w:pStyle w:val="ConsPlusNormal"/>
              <w:ind w:firstLine="0"/>
              <w:jc w:val="center"/>
              <w:rPr>
                <w:rFonts w:ascii="Times New Roman" w:hAnsi="Times New Roman" w:cs="Times New Roman"/>
                <w:sz w:val="24"/>
                <w:szCs w:val="24"/>
              </w:rPr>
            </w:pPr>
            <w:r w:rsidRPr="00133F18">
              <w:rPr>
                <w:rFonts w:ascii="Times New Roman" w:hAnsi="Times New Roman" w:cs="Times New Roman"/>
                <w:sz w:val="24"/>
                <w:szCs w:val="24"/>
              </w:rPr>
              <w:t>Нет</w:t>
            </w:r>
          </w:p>
        </w:tc>
        <w:tc>
          <w:tcPr>
            <w:tcW w:w="1660" w:type="dxa"/>
          </w:tcPr>
          <w:p w:rsidR="00DF46BC" w:rsidRPr="00133F18" w:rsidRDefault="00DF46BC" w:rsidP="00AC5A46">
            <w:pPr>
              <w:pStyle w:val="ConsPlusNormal"/>
              <w:ind w:firstLine="0"/>
              <w:jc w:val="center"/>
              <w:rPr>
                <w:rFonts w:ascii="Times New Roman" w:hAnsi="Times New Roman" w:cs="Times New Roman"/>
                <w:sz w:val="24"/>
                <w:szCs w:val="24"/>
              </w:rPr>
            </w:pPr>
          </w:p>
          <w:p w:rsidR="00DF46BC" w:rsidRPr="00133F18" w:rsidRDefault="00DF46BC" w:rsidP="00AC5A4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w:t>
            </w:r>
            <w:r w:rsidRPr="00133F18">
              <w:rPr>
                <w:rFonts w:ascii="Times New Roman" w:hAnsi="Times New Roman" w:cs="Times New Roman"/>
                <w:sz w:val="24"/>
                <w:szCs w:val="24"/>
              </w:rPr>
              <w:t>применимо</w:t>
            </w:r>
          </w:p>
        </w:tc>
        <w:tc>
          <w:tcPr>
            <w:tcW w:w="1489" w:type="dxa"/>
            <w:vMerge/>
          </w:tcPr>
          <w:p w:rsidR="00DF46BC" w:rsidRDefault="00DF46BC" w:rsidP="00AC5A46">
            <w:pPr>
              <w:pStyle w:val="ConsPlusNormal"/>
              <w:ind w:firstLine="0"/>
              <w:jc w:val="both"/>
              <w:rPr>
                <w:rFonts w:ascii="Times New Roman" w:hAnsi="Times New Roman" w:cs="Times New Roman"/>
                <w:sz w:val="28"/>
                <w:szCs w:val="28"/>
              </w:rPr>
            </w:pPr>
          </w:p>
        </w:tc>
      </w:tr>
      <w:tr w:rsidR="00DF46BC" w:rsidTr="00AC5A46">
        <w:tc>
          <w:tcPr>
            <w:tcW w:w="664" w:type="dxa"/>
          </w:tcPr>
          <w:p w:rsidR="00DF46BC" w:rsidRPr="00133F18" w:rsidRDefault="00DF46BC" w:rsidP="00AC5A46">
            <w:pPr>
              <w:pStyle w:val="ConsPlusNormal"/>
              <w:ind w:firstLine="0"/>
              <w:jc w:val="both"/>
              <w:rPr>
                <w:rFonts w:ascii="Times New Roman" w:hAnsi="Times New Roman" w:cs="Times New Roman"/>
                <w:sz w:val="24"/>
                <w:szCs w:val="24"/>
              </w:rPr>
            </w:pPr>
          </w:p>
          <w:p w:rsidR="00DF46BC" w:rsidRPr="00133F18" w:rsidRDefault="00DF46BC" w:rsidP="00AC5A46">
            <w:pPr>
              <w:pStyle w:val="ConsPlusNormal"/>
              <w:ind w:firstLine="0"/>
              <w:jc w:val="center"/>
              <w:rPr>
                <w:rFonts w:ascii="Times New Roman" w:hAnsi="Times New Roman" w:cs="Times New Roman"/>
                <w:sz w:val="24"/>
                <w:szCs w:val="24"/>
              </w:rPr>
            </w:pPr>
            <w:r w:rsidRPr="00133F18">
              <w:rPr>
                <w:rFonts w:ascii="Times New Roman" w:hAnsi="Times New Roman" w:cs="Times New Roman"/>
                <w:sz w:val="24"/>
                <w:szCs w:val="24"/>
              </w:rPr>
              <w:t>1.</w:t>
            </w:r>
          </w:p>
        </w:tc>
        <w:tc>
          <w:tcPr>
            <w:tcW w:w="2705" w:type="dxa"/>
          </w:tcPr>
          <w:p w:rsidR="00DF46BC" w:rsidRPr="00133F18" w:rsidRDefault="00DF46BC" w:rsidP="00AC5A46">
            <w:pPr>
              <w:pStyle w:val="ConsPlusNormal"/>
              <w:ind w:firstLine="0"/>
              <w:jc w:val="both"/>
              <w:rPr>
                <w:rFonts w:ascii="Times New Roman" w:hAnsi="Times New Roman" w:cs="Times New Roman"/>
                <w:sz w:val="24"/>
                <w:szCs w:val="24"/>
              </w:rPr>
            </w:pPr>
          </w:p>
          <w:p w:rsidR="00DF46BC" w:rsidRDefault="00DF46BC" w:rsidP="00DF46BC">
            <w:pPr>
              <w:pStyle w:val="ConsPlusNormal"/>
              <w:ind w:firstLine="0"/>
              <w:jc w:val="both"/>
              <w:rPr>
                <w:rFonts w:ascii="Times New Roman" w:hAnsi="Times New Roman" w:cs="Times New Roman"/>
                <w:sz w:val="24"/>
                <w:szCs w:val="24"/>
              </w:rPr>
            </w:pPr>
            <w:proofErr w:type="gramStart"/>
            <w:r w:rsidRPr="00133F18">
              <w:rPr>
                <w:rFonts w:ascii="Times New Roman" w:hAnsi="Times New Roman" w:cs="Times New Roman"/>
                <w:sz w:val="24"/>
                <w:szCs w:val="24"/>
              </w:rPr>
              <w:t>Используются ли контролируемым лицом объекты земельных отношений в соответствии с установленным целевым назначением и (или видом разрешенного использования</w:t>
            </w:r>
            <w:proofErr w:type="gramEnd"/>
          </w:p>
          <w:p w:rsidR="00DF46BC" w:rsidRPr="00133F18" w:rsidRDefault="00DF46BC" w:rsidP="00DF46BC">
            <w:pPr>
              <w:pStyle w:val="ConsPlusNormal"/>
              <w:ind w:firstLine="0"/>
              <w:jc w:val="both"/>
              <w:rPr>
                <w:rFonts w:ascii="Times New Roman" w:hAnsi="Times New Roman" w:cs="Times New Roman"/>
                <w:sz w:val="24"/>
                <w:szCs w:val="24"/>
              </w:rPr>
            </w:pPr>
          </w:p>
        </w:tc>
        <w:tc>
          <w:tcPr>
            <w:tcW w:w="2409" w:type="dxa"/>
          </w:tcPr>
          <w:p w:rsidR="00DF46BC" w:rsidRPr="00133F18" w:rsidRDefault="00DF46BC" w:rsidP="00AC5A46">
            <w:pPr>
              <w:pStyle w:val="ConsPlusNormal"/>
              <w:ind w:firstLine="0"/>
              <w:jc w:val="both"/>
              <w:rPr>
                <w:rFonts w:ascii="Times New Roman" w:hAnsi="Times New Roman" w:cs="Times New Roman"/>
                <w:sz w:val="24"/>
                <w:szCs w:val="24"/>
              </w:rPr>
            </w:pPr>
          </w:p>
          <w:p w:rsidR="00DF46BC" w:rsidRPr="00133F18" w:rsidRDefault="00DF46BC" w:rsidP="00AC5A46">
            <w:pPr>
              <w:pStyle w:val="ConsPlusNormal"/>
              <w:ind w:firstLine="0"/>
              <w:jc w:val="both"/>
              <w:rPr>
                <w:rFonts w:ascii="Times New Roman" w:hAnsi="Times New Roman" w:cs="Times New Roman"/>
                <w:sz w:val="24"/>
                <w:szCs w:val="24"/>
              </w:rPr>
            </w:pPr>
            <w:r w:rsidRPr="00133F18">
              <w:rPr>
                <w:rFonts w:ascii="Times New Roman" w:hAnsi="Times New Roman" w:cs="Times New Roman"/>
                <w:sz w:val="24"/>
                <w:szCs w:val="24"/>
              </w:rPr>
              <w:t xml:space="preserve"> Пункт 2 статьи 7, статья 42 Земельного кодекса Российской Федерации</w:t>
            </w:r>
          </w:p>
        </w:tc>
        <w:tc>
          <w:tcPr>
            <w:tcW w:w="696" w:type="dxa"/>
          </w:tcPr>
          <w:p w:rsidR="00DF46BC" w:rsidRPr="00133F18" w:rsidRDefault="00DF46BC" w:rsidP="00AC5A46">
            <w:pPr>
              <w:pStyle w:val="ConsPlusNormal"/>
              <w:ind w:firstLine="0"/>
              <w:jc w:val="both"/>
              <w:rPr>
                <w:rFonts w:ascii="Times New Roman" w:hAnsi="Times New Roman" w:cs="Times New Roman"/>
                <w:sz w:val="24"/>
                <w:szCs w:val="24"/>
              </w:rPr>
            </w:pPr>
          </w:p>
        </w:tc>
        <w:tc>
          <w:tcPr>
            <w:tcW w:w="798" w:type="dxa"/>
          </w:tcPr>
          <w:p w:rsidR="00DF46BC" w:rsidRPr="00133F18" w:rsidRDefault="00DF46BC" w:rsidP="00AC5A46">
            <w:pPr>
              <w:pStyle w:val="ConsPlusNormal"/>
              <w:ind w:firstLine="0"/>
              <w:jc w:val="both"/>
              <w:rPr>
                <w:rFonts w:ascii="Times New Roman" w:hAnsi="Times New Roman" w:cs="Times New Roman"/>
                <w:sz w:val="24"/>
                <w:szCs w:val="24"/>
              </w:rPr>
            </w:pPr>
          </w:p>
        </w:tc>
        <w:tc>
          <w:tcPr>
            <w:tcW w:w="1660" w:type="dxa"/>
          </w:tcPr>
          <w:p w:rsidR="00DF46BC" w:rsidRPr="00133F18" w:rsidRDefault="00DF46BC" w:rsidP="00AC5A46">
            <w:pPr>
              <w:pStyle w:val="ConsPlusNormal"/>
              <w:ind w:firstLine="0"/>
              <w:jc w:val="both"/>
              <w:rPr>
                <w:rFonts w:ascii="Times New Roman" w:hAnsi="Times New Roman" w:cs="Times New Roman"/>
                <w:sz w:val="24"/>
                <w:szCs w:val="24"/>
              </w:rPr>
            </w:pPr>
          </w:p>
        </w:tc>
        <w:tc>
          <w:tcPr>
            <w:tcW w:w="1489" w:type="dxa"/>
          </w:tcPr>
          <w:p w:rsidR="00DF46BC" w:rsidRPr="00133F18" w:rsidRDefault="00DF46BC" w:rsidP="00AC5A46">
            <w:pPr>
              <w:pStyle w:val="ConsPlusNormal"/>
              <w:ind w:firstLine="0"/>
              <w:jc w:val="both"/>
              <w:rPr>
                <w:rFonts w:ascii="Times New Roman" w:hAnsi="Times New Roman" w:cs="Times New Roman"/>
                <w:sz w:val="24"/>
                <w:szCs w:val="24"/>
              </w:rPr>
            </w:pPr>
          </w:p>
        </w:tc>
      </w:tr>
      <w:tr w:rsidR="00DF46BC" w:rsidTr="00AC5A46">
        <w:tc>
          <w:tcPr>
            <w:tcW w:w="664" w:type="dxa"/>
          </w:tcPr>
          <w:p w:rsidR="00DF46BC" w:rsidRDefault="00DF46BC" w:rsidP="00AC5A46">
            <w:pPr>
              <w:pStyle w:val="ConsPlusNormal"/>
              <w:ind w:firstLine="0"/>
              <w:jc w:val="both"/>
              <w:rPr>
                <w:rFonts w:ascii="Times New Roman" w:hAnsi="Times New Roman" w:cs="Times New Roman"/>
                <w:sz w:val="28"/>
                <w:szCs w:val="28"/>
              </w:rPr>
            </w:pPr>
          </w:p>
          <w:p w:rsidR="00DF46BC" w:rsidRPr="00CB0F8D" w:rsidRDefault="00DF46BC" w:rsidP="00AC5A46">
            <w:pPr>
              <w:pStyle w:val="ConsPlusNormal"/>
              <w:ind w:firstLine="0"/>
              <w:jc w:val="center"/>
              <w:rPr>
                <w:rFonts w:ascii="Times New Roman" w:hAnsi="Times New Roman" w:cs="Times New Roman"/>
                <w:sz w:val="24"/>
                <w:szCs w:val="24"/>
              </w:rPr>
            </w:pPr>
            <w:r w:rsidRPr="00CB0F8D">
              <w:rPr>
                <w:rFonts w:ascii="Times New Roman" w:hAnsi="Times New Roman" w:cs="Times New Roman"/>
                <w:sz w:val="24"/>
                <w:szCs w:val="24"/>
              </w:rPr>
              <w:t>2.</w:t>
            </w:r>
          </w:p>
        </w:tc>
        <w:tc>
          <w:tcPr>
            <w:tcW w:w="2705" w:type="dxa"/>
          </w:tcPr>
          <w:p w:rsidR="00DF46BC" w:rsidRDefault="00DF46BC" w:rsidP="00AC5A46">
            <w:pPr>
              <w:pStyle w:val="ConsPlusNormal"/>
              <w:ind w:firstLine="0"/>
              <w:jc w:val="both"/>
              <w:rPr>
                <w:rFonts w:ascii="Times New Roman" w:hAnsi="Times New Roman" w:cs="Times New Roman"/>
                <w:sz w:val="28"/>
                <w:szCs w:val="28"/>
              </w:rPr>
            </w:pPr>
          </w:p>
          <w:p w:rsidR="00DF46BC" w:rsidRDefault="00DF46BC" w:rsidP="00AC5A46">
            <w:pPr>
              <w:pStyle w:val="ConsPlusNormal"/>
              <w:ind w:firstLine="0"/>
              <w:jc w:val="both"/>
              <w:rPr>
                <w:rFonts w:ascii="Times New Roman" w:hAnsi="Times New Roman" w:cs="Times New Roman"/>
                <w:sz w:val="24"/>
                <w:szCs w:val="24"/>
              </w:rPr>
            </w:pPr>
            <w:r w:rsidRPr="00CB0F8D">
              <w:rPr>
                <w:rFonts w:ascii="Times New Roman" w:hAnsi="Times New Roman" w:cs="Times New Roman"/>
                <w:sz w:val="24"/>
                <w:szCs w:val="24"/>
              </w:rPr>
              <w:t xml:space="preserve">Имеются ли у контролируемого лица права, предусмотренные законодательством Российской </w:t>
            </w:r>
            <w:r w:rsidRPr="00CB0F8D">
              <w:rPr>
                <w:rFonts w:ascii="Times New Roman" w:hAnsi="Times New Roman" w:cs="Times New Roman"/>
                <w:sz w:val="24"/>
                <w:szCs w:val="24"/>
              </w:rPr>
              <w:lastRenderedPageBreak/>
              <w:t>Федерации, на используемый земельный участок (используемые земельные участки</w:t>
            </w:r>
            <w:proofErr w:type="gramStart"/>
            <w:r w:rsidRPr="00CB0F8D">
              <w:rPr>
                <w:rFonts w:ascii="Times New Roman" w:hAnsi="Times New Roman" w:cs="Times New Roman"/>
                <w:sz w:val="24"/>
                <w:szCs w:val="24"/>
              </w:rPr>
              <w:t>.</w:t>
            </w:r>
            <w:proofErr w:type="gramEnd"/>
            <w:r w:rsidRPr="00CB0F8D">
              <w:rPr>
                <w:rFonts w:ascii="Times New Roman" w:hAnsi="Times New Roman" w:cs="Times New Roman"/>
                <w:sz w:val="24"/>
                <w:szCs w:val="24"/>
              </w:rPr>
              <w:t xml:space="preserve"> </w:t>
            </w:r>
            <w:proofErr w:type="gramStart"/>
            <w:r w:rsidRPr="00CB0F8D">
              <w:rPr>
                <w:rFonts w:ascii="Times New Roman" w:hAnsi="Times New Roman" w:cs="Times New Roman"/>
                <w:sz w:val="24"/>
                <w:szCs w:val="24"/>
              </w:rPr>
              <w:t>ч</w:t>
            </w:r>
            <w:proofErr w:type="gramEnd"/>
            <w:r w:rsidRPr="00CB0F8D">
              <w:rPr>
                <w:rFonts w:ascii="Times New Roman" w:hAnsi="Times New Roman" w:cs="Times New Roman"/>
                <w:sz w:val="24"/>
                <w:szCs w:val="24"/>
              </w:rPr>
              <w:t xml:space="preserve">асти земельных участков) </w:t>
            </w:r>
          </w:p>
          <w:p w:rsidR="00DF46BC" w:rsidRPr="00CB0F8D" w:rsidRDefault="00DF46BC" w:rsidP="00AC5A46">
            <w:pPr>
              <w:pStyle w:val="ConsPlusNormal"/>
              <w:ind w:firstLine="0"/>
              <w:jc w:val="both"/>
              <w:rPr>
                <w:rFonts w:ascii="Times New Roman" w:hAnsi="Times New Roman" w:cs="Times New Roman"/>
                <w:sz w:val="24"/>
                <w:szCs w:val="24"/>
              </w:rPr>
            </w:pPr>
          </w:p>
        </w:tc>
        <w:tc>
          <w:tcPr>
            <w:tcW w:w="2409" w:type="dxa"/>
          </w:tcPr>
          <w:p w:rsidR="00DF46BC" w:rsidRDefault="00DF46BC" w:rsidP="00AC5A46">
            <w:pPr>
              <w:pStyle w:val="ConsPlusNormal"/>
              <w:ind w:firstLine="0"/>
              <w:jc w:val="both"/>
              <w:rPr>
                <w:rFonts w:ascii="Times New Roman" w:hAnsi="Times New Roman" w:cs="Times New Roman"/>
                <w:sz w:val="28"/>
                <w:szCs w:val="28"/>
              </w:rPr>
            </w:pPr>
          </w:p>
          <w:p w:rsidR="00DF46BC" w:rsidRPr="00CB0F8D" w:rsidRDefault="00DF46BC" w:rsidP="00AC5A46">
            <w:pPr>
              <w:pStyle w:val="ConsPlusNormal"/>
              <w:ind w:firstLine="0"/>
              <w:jc w:val="both"/>
              <w:rPr>
                <w:rFonts w:ascii="Times New Roman" w:hAnsi="Times New Roman" w:cs="Times New Roman"/>
                <w:sz w:val="24"/>
                <w:szCs w:val="24"/>
              </w:rPr>
            </w:pPr>
            <w:r w:rsidRPr="00CB0F8D">
              <w:rPr>
                <w:rFonts w:ascii="Times New Roman" w:hAnsi="Times New Roman" w:cs="Times New Roman"/>
                <w:sz w:val="24"/>
                <w:szCs w:val="24"/>
              </w:rPr>
              <w:t xml:space="preserve">Пункт 1 статьи 25, пункт 1 статьи 35  Земельного кодекса Российской Федерации </w:t>
            </w:r>
          </w:p>
        </w:tc>
        <w:tc>
          <w:tcPr>
            <w:tcW w:w="696" w:type="dxa"/>
          </w:tcPr>
          <w:p w:rsidR="00DF46BC" w:rsidRDefault="00DF46BC" w:rsidP="00AC5A46">
            <w:pPr>
              <w:pStyle w:val="ConsPlusNormal"/>
              <w:ind w:firstLine="0"/>
              <w:jc w:val="both"/>
              <w:rPr>
                <w:rFonts w:ascii="Times New Roman" w:hAnsi="Times New Roman" w:cs="Times New Roman"/>
                <w:sz w:val="28"/>
                <w:szCs w:val="28"/>
              </w:rPr>
            </w:pPr>
          </w:p>
        </w:tc>
        <w:tc>
          <w:tcPr>
            <w:tcW w:w="798" w:type="dxa"/>
          </w:tcPr>
          <w:p w:rsidR="00DF46BC" w:rsidRDefault="00DF46BC" w:rsidP="00AC5A46">
            <w:pPr>
              <w:pStyle w:val="ConsPlusNormal"/>
              <w:ind w:firstLine="0"/>
              <w:jc w:val="both"/>
              <w:rPr>
                <w:rFonts w:ascii="Times New Roman" w:hAnsi="Times New Roman" w:cs="Times New Roman"/>
                <w:sz w:val="28"/>
                <w:szCs w:val="28"/>
              </w:rPr>
            </w:pPr>
          </w:p>
        </w:tc>
        <w:tc>
          <w:tcPr>
            <w:tcW w:w="1660" w:type="dxa"/>
          </w:tcPr>
          <w:p w:rsidR="00DF46BC" w:rsidRDefault="00DF46BC" w:rsidP="00AC5A46">
            <w:pPr>
              <w:pStyle w:val="ConsPlusNormal"/>
              <w:ind w:firstLine="0"/>
              <w:jc w:val="both"/>
              <w:rPr>
                <w:rFonts w:ascii="Times New Roman" w:hAnsi="Times New Roman" w:cs="Times New Roman"/>
                <w:sz w:val="28"/>
                <w:szCs w:val="28"/>
              </w:rPr>
            </w:pPr>
          </w:p>
        </w:tc>
        <w:tc>
          <w:tcPr>
            <w:tcW w:w="1489" w:type="dxa"/>
          </w:tcPr>
          <w:p w:rsidR="00DF46BC" w:rsidRDefault="00DF46BC" w:rsidP="00AC5A46">
            <w:pPr>
              <w:pStyle w:val="ConsPlusNormal"/>
              <w:ind w:firstLine="0"/>
              <w:jc w:val="both"/>
              <w:rPr>
                <w:rFonts w:ascii="Times New Roman" w:hAnsi="Times New Roman" w:cs="Times New Roman"/>
                <w:sz w:val="28"/>
                <w:szCs w:val="28"/>
              </w:rPr>
            </w:pPr>
          </w:p>
        </w:tc>
      </w:tr>
      <w:tr w:rsidR="00DF46BC" w:rsidTr="00AC5A46">
        <w:tc>
          <w:tcPr>
            <w:tcW w:w="664" w:type="dxa"/>
          </w:tcPr>
          <w:p w:rsidR="00DF46BC" w:rsidRPr="00CB0F8D" w:rsidRDefault="00DF46BC" w:rsidP="00AC5A46">
            <w:pPr>
              <w:pStyle w:val="ConsPlusNormal"/>
              <w:ind w:firstLine="0"/>
              <w:jc w:val="center"/>
              <w:rPr>
                <w:rFonts w:ascii="Times New Roman" w:hAnsi="Times New Roman" w:cs="Times New Roman"/>
                <w:sz w:val="24"/>
                <w:szCs w:val="24"/>
              </w:rPr>
            </w:pPr>
          </w:p>
          <w:p w:rsidR="00DF46BC" w:rsidRPr="00CB0F8D" w:rsidRDefault="00DF46BC" w:rsidP="00AC5A46">
            <w:pPr>
              <w:pStyle w:val="ConsPlusNormal"/>
              <w:ind w:firstLine="0"/>
              <w:jc w:val="center"/>
              <w:rPr>
                <w:rFonts w:ascii="Times New Roman" w:hAnsi="Times New Roman" w:cs="Times New Roman"/>
                <w:sz w:val="24"/>
                <w:szCs w:val="24"/>
              </w:rPr>
            </w:pPr>
            <w:r w:rsidRPr="00CB0F8D">
              <w:rPr>
                <w:rFonts w:ascii="Times New Roman" w:hAnsi="Times New Roman" w:cs="Times New Roman"/>
                <w:sz w:val="24"/>
                <w:szCs w:val="24"/>
              </w:rPr>
              <w:t>3.</w:t>
            </w:r>
          </w:p>
        </w:tc>
        <w:tc>
          <w:tcPr>
            <w:tcW w:w="2705" w:type="dxa"/>
          </w:tcPr>
          <w:p w:rsidR="00DF46BC" w:rsidRDefault="00DF46BC" w:rsidP="00AC5A46">
            <w:pPr>
              <w:pStyle w:val="ConsPlusNormal"/>
              <w:ind w:firstLine="0"/>
              <w:jc w:val="center"/>
              <w:rPr>
                <w:rFonts w:ascii="Times New Roman" w:hAnsi="Times New Roman" w:cs="Times New Roman"/>
                <w:sz w:val="24"/>
                <w:szCs w:val="24"/>
              </w:rPr>
            </w:pPr>
          </w:p>
          <w:p w:rsidR="00DF46BC" w:rsidRDefault="00DF46BC" w:rsidP="00AC5A46">
            <w:pPr>
              <w:pStyle w:val="ConsPlusNormal"/>
              <w:ind w:firstLine="0"/>
              <w:rPr>
                <w:rFonts w:ascii="Times New Roman" w:hAnsi="Times New Roman" w:cs="Times New Roman"/>
                <w:sz w:val="24"/>
                <w:szCs w:val="24"/>
              </w:rPr>
            </w:pPr>
            <w:r>
              <w:rPr>
                <w:rFonts w:ascii="Times New Roman" w:hAnsi="Times New Roman" w:cs="Times New Roman"/>
                <w:sz w:val="24"/>
                <w:szCs w:val="24"/>
              </w:rPr>
              <w:t>Зарегистрированы ли права либо обременение на используемый земельный участок (используемые земельные участки, части земельных участков) в порядке, установленном Федеральным законом от 13.07. 2015 № 218 – ФЗ «О государственной регистрации недвижимости»</w:t>
            </w:r>
          </w:p>
          <w:p w:rsidR="00DF46BC" w:rsidRPr="00CB0F8D" w:rsidRDefault="00DF46BC" w:rsidP="00AC5A46">
            <w:pPr>
              <w:pStyle w:val="ConsPlusNormal"/>
              <w:ind w:firstLine="0"/>
              <w:rPr>
                <w:rFonts w:ascii="Times New Roman" w:hAnsi="Times New Roman" w:cs="Times New Roman"/>
                <w:sz w:val="24"/>
                <w:szCs w:val="24"/>
              </w:rPr>
            </w:pPr>
          </w:p>
        </w:tc>
        <w:tc>
          <w:tcPr>
            <w:tcW w:w="2409" w:type="dxa"/>
          </w:tcPr>
          <w:p w:rsidR="00DF46BC" w:rsidRDefault="00DF46BC" w:rsidP="00AC5A46">
            <w:pPr>
              <w:pStyle w:val="ConsPlusNormal"/>
              <w:ind w:firstLine="0"/>
              <w:jc w:val="center"/>
              <w:rPr>
                <w:rFonts w:ascii="Times New Roman" w:hAnsi="Times New Roman" w:cs="Times New Roman"/>
                <w:sz w:val="24"/>
                <w:szCs w:val="24"/>
              </w:rPr>
            </w:pPr>
          </w:p>
          <w:p w:rsidR="00DF46BC" w:rsidRPr="00CB0F8D" w:rsidRDefault="00DF46BC" w:rsidP="00AC5A46">
            <w:pPr>
              <w:pStyle w:val="ConsPlusNormal"/>
              <w:ind w:firstLine="0"/>
              <w:rPr>
                <w:rFonts w:ascii="Times New Roman" w:hAnsi="Times New Roman" w:cs="Times New Roman"/>
                <w:sz w:val="24"/>
                <w:szCs w:val="24"/>
              </w:rPr>
            </w:pPr>
            <w:r>
              <w:rPr>
                <w:rFonts w:ascii="Times New Roman" w:hAnsi="Times New Roman" w:cs="Times New Roman"/>
                <w:sz w:val="24"/>
                <w:szCs w:val="24"/>
              </w:rPr>
              <w:t>Пункт 1 статьи 26 Земельного кодекса Российской Федерации, статья 8.1 Гражданского кодекса Российской Федерации</w:t>
            </w:r>
          </w:p>
        </w:tc>
        <w:tc>
          <w:tcPr>
            <w:tcW w:w="696" w:type="dxa"/>
          </w:tcPr>
          <w:p w:rsidR="00DF46BC" w:rsidRPr="00CB0F8D" w:rsidRDefault="00DF46BC" w:rsidP="00AC5A46">
            <w:pPr>
              <w:pStyle w:val="ConsPlusNormal"/>
              <w:ind w:firstLine="0"/>
              <w:jc w:val="center"/>
              <w:rPr>
                <w:rFonts w:ascii="Times New Roman" w:hAnsi="Times New Roman" w:cs="Times New Roman"/>
                <w:sz w:val="24"/>
                <w:szCs w:val="24"/>
              </w:rPr>
            </w:pPr>
          </w:p>
        </w:tc>
        <w:tc>
          <w:tcPr>
            <w:tcW w:w="798" w:type="dxa"/>
          </w:tcPr>
          <w:p w:rsidR="00DF46BC" w:rsidRPr="00CB0F8D" w:rsidRDefault="00DF46BC" w:rsidP="00AC5A46">
            <w:pPr>
              <w:pStyle w:val="ConsPlusNormal"/>
              <w:ind w:firstLine="0"/>
              <w:jc w:val="center"/>
              <w:rPr>
                <w:rFonts w:ascii="Times New Roman" w:hAnsi="Times New Roman" w:cs="Times New Roman"/>
                <w:sz w:val="24"/>
                <w:szCs w:val="24"/>
              </w:rPr>
            </w:pPr>
          </w:p>
        </w:tc>
        <w:tc>
          <w:tcPr>
            <w:tcW w:w="1660" w:type="dxa"/>
          </w:tcPr>
          <w:p w:rsidR="00DF46BC" w:rsidRPr="00CB0F8D" w:rsidRDefault="00DF46BC" w:rsidP="00AC5A46">
            <w:pPr>
              <w:pStyle w:val="ConsPlusNormal"/>
              <w:ind w:firstLine="0"/>
              <w:jc w:val="center"/>
              <w:rPr>
                <w:rFonts w:ascii="Times New Roman" w:hAnsi="Times New Roman" w:cs="Times New Roman"/>
                <w:sz w:val="24"/>
                <w:szCs w:val="24"/>
              </w:rPr>
            </w:pPr>
          </w:p>
        </w:tc>
        <w:tc>
          <w:tcPr>
            <w:tcW w:w="1489" w:type="dxa"/>
          </w:tcPr>
          <w:p w:rsidR="00DF46BC" w:rsidRPr="00CB0F8D" w:rsidRDefault="00DF46BC" w:rsidP="00AC5A46">
            <w:pPr>
              <w:pStyle w:val="ConsPlusNormal"/>
              <w:ind w:firstLine="0"/>
              <w:jc w:val="center"/>
              <w:rPr>
                <w:rFonts w:ascii="Times New Roman" w:hAnsi="Times New Roman" w:cs="Times New Roman"/>
                <w:sz w:val="24"/>
                <w:szCs w:val="24"/>
              </w:rPr>
            </w:pPr>
          </w:p>
        </w:tc>
      </w:tr>
      <w:tr w:rsidR="00DF46BC" w:rsidTr="00AC5A46">
        <w:tc>
          <w:tcPr>
            <w:tcW w:w="664" w:type="dxa"/>
          </w:tcPr>
          <w:p w:rsidR="00DF46BC" w:rsidRDefault="00DF46BC" w:rsidP="00AC5A46">
            <w:pPr>
              <w:pStyle w:val="ConsPlusNormal"/>
              <w:ind w:firstLine="0"/>
              <w:jc w:val="center"/>
              <w:rPr>
                <w:rFonts w:ascii="Times New Roman" w:hAnsi="Times New Roman" w:cs="Times New Roman"/>
                <w:sz w:val="24"/>
                <w:szCs w:val="24"/>
              </w:rPr>
            </w:pPr>
          </w:p>
          <w:p w:rsidR="00DF46BC" w:rsidRPr="00CB0F8D" w:rsidRDefault="00DF46BC" w:rsidP="00AC5A4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705" w:type="dxa"/>
          </w:tcPr>
          <w:p w:rsidR="00DF46BC" w:rsidRDefault="00DF46BC" w:rsidP="00AC5A46">
            <w:pPr>
              <w:pStyle w:val="ConsPlusNormal"/>
              <w:ind w:firstLine="0"/>
              <w:jc w:val="center"/>
              <w:rPr>
                <w:rFonts w:ascii="Times New Roman" w:hAnsi="Times New Roman" w:cs="Times New Roman"/>
                <w:sz w:val="24"/>
                <w:szCs w:val="24"/>
              </w:rPr>
            </w:pPr>
          </w:p>
          <w:p w:rsidR="00DF46BC" w:rsidRDefault="00DF46BC" w:rsidP="00AC5A46">
            <w:pPr>
              <w:pStyle w:val="ConsPlusNormal"/>
              <w:ind w:firstLine="0"/>
              <w:rPr>
                <w:rFonts w:ascii="Times New Roman" w:hAnsi="Times New Roman" w:cs="Times New Roman"/>
                <w:sz w:val="24"/>
                <w:szCs w:val="24"/>
              </w:rPr>
            </w:pPr>
            <w:r>
              <w:rPr>
                <w:rFonts w:ascii="Times New Roman" w:hAnsi="Times New Roman" w:cs="Times New Roman"/>
                <w:sz w:val="24"/>
                <w:szCs w:val="24"/>
              </w:rPr>
              <w:t>Соответствует ли площадь используемого контролируемым лицом земельного участка (части земельного участка) площади, сведения о которой содержатся в Едином государственном реестре недвижимости (ЕГРН)</w:t>
            </w:r>
          </w:p>
          <w:p w:rsidR="00DF46BC" w:rsidRPr="00CB0F8D" w:rsidRDefault="00DF46BC" w:rsidP="00AC5A46">
            <w:pPr>
              <w:pStyle w:val="ConsPlusNormal"/>
              <w:ind w:firstLine="0"/>
              <w:rPr>
                <w:rFonts w:ascii="Times New Roman" w:hAnsi="Times New Roman" w:cs="Times New Roman"/>
                <w:sz w:val="24"/>
                <w:szCs w:val="24"/>
              </w:rPr>
            </w:pPr>
          </w:p>
        </w:tc>
        <w:tc>
          <w:tcPr>
            <w:tcW w:w="2409" w:type="dxa"/>
          </w:tcPr>
          <w:p w:rsidR="00DF46BC" w:rsidRDefault="00DF46BC" w:rsidP="00AC5A46">
            <w:pPr>
              <w:pStyle w:val="ConsPlusNormal"/>
              <w:ind w:firstLine="0"/>
              <w:jc w:val="center"/>
              <w:rPr>
                <w:rFonts w:ascii="Times New Roman" w:hAnsi="Times New Roman" w:cs="Times New Roman"/>
                <w:sz w:val="24"/>
                <w:szCs w:val="24"/>
              </w:rPr>
            </w:pPr>
          </w:p>
          <w:p w:rsidR="00DF46BC" w:rsidRPr="00CB0F8D" w:rsidRDefault="00DF46BC" w:rsidP="00AC5A46">
            <w:pPr>
              <w:pStyle w:val="ConsPlusNormal"/>
              <w:ind w:firstLine="0"/>
              <w:rPr>
                <w:rFonts w:ascii="Times New Roman" w:hAnsi="Times New Roman" w:cs="Times New Roman"/>
                <w:sz w:val="24"/>
                <w:szCs w:val="24"/>
              </w:rPr>
            </w:pPr>
            <w:r>
              <w:rPr>
                <w:rFonts w:ascii="Times New Roman" w:hAnsi="Times New Roman" w:cs="Times New Roman"/>
                <w:sz w:val="24"/>
                <w:szCs w:val="24"/>
              </w:rPr>
              <w:t>Пункт 1 статьи 25, пункт 1 статьи 26 Земельного кодекса Российской Федерации</w:t>
            </w:r>
          </w:p>
        </w:tc>
        <w:tc>
          <w:tcPr>
            <w:tcW w:w="696" w:type="dxa"/>
          </w:tcPr>
          <w:p w:rsidR="00DF46BC" w:rsidRPr="00CB0F8D" w:rsidRDefault="00DF46BC" w:rsidP="00AC5A46">
            <w:pPr>
              <w:pStyle w:val="ConsPlusNormal"/>
              <w:ind w:firstLine="0"/>
              <w:jc w:val="center"/>
              <w:rPr>
                <w:rFonts w:ascii="Times New Roman" w:hAnsi="Times New Roman" w:cs="Times New Roman"/>
                <w:sz w:val="24"/>
                <w:szCs w:val="24"/>
              </w:rPr>
            </w:pPr>
          </w:p>
        </w:tc>
        <w:tc>
          <w:tcPr>
            <w:tcW w:w="798" w:type="dxa"/>
          </w:tcPr>
          <w:p w:rsidR="00DF46BC" w:rsidRPr="00CB0F8D" w:rsidRDefault="00DF46BC" w:rsidP="00AC5A46">
            <w:pPr>
              <w:pStyle w:val="ConsPlusNormal"/>
              <w:ind w:firstLine="0"/>
              <w:jc w:val="center"/>
              <w:rPr>
                <w:rFonts w:ascii="Times New Roman" w:hAnsi="Times New Roman" w:cs="Times New Roman"/>
                <w:sz w:val="24"/>
                <w:szCs w:val="24"/>
              </w:rPr>
            </w:pPr>
          </w:p>
        </w:tc>
        <w:tc>
          <w:tcPr>
            <w:tcW w:w="1660" w:type="dxa"/>
          </w:tcPr>
          <w:p w:rsidR="00DF46BC" w:rsidRPr="00CB0F8D" w:rsidRDefault="00DF46BC" w:rsidP="00AC5A46">
            <w:pPr>
              <w:pStyle w:val="ConsPlusNormal"/>
              <w:ind w:firstLine="0"/>
              <w:jc w:val="center"/>
              <w:rPr>
                <w:rFonts w:ascii="Times New Roman" w:hAnsi="Times New Roman" w:cs="Times New Roman"/>
                <w:sz w:val="24"/>
                <w:szCs w:val="24"/>
              </w:rPr>
            </w:pPr>
          </w:p>
        </w:tc>
        <w:tc>
          <w:tcPr>
            <w:tcW w:w="1489" w:type="dxa"/>
          </w:tcPr>
          <w:p w:rsidR="00DF46BC" w:rsidRPr="00CB0F8D" w:rsidRDefault="00DF46BC" w:rsidP="00AC5A46">
            <w:pPr>
              <w:pStyle w:val="ConsPlusNormal"/>
              <w:ind w:firstLine="0"/>
              <w:jc w:val="center"/>
              <w:rPr>
                <w:rFonts w:ascii="Times New Roman" w:hAnsi="Times New Roman" w:cs="Times New Roman"/>
                <w:sz w:val="24"/>
                <w:szCs w:val="24"/>
              </w:rPr>
            </w:pPr>
          </w:p>
        </w:tc>
      </w:tr>
      <w:tr w:rsidR="00DF46BC" w:rsidTr="00AC5A46">
        <w:tc>
          <w:tcPr>
            <w:tcW w:w="664" w:type="dxa"/>
          </w:tcPr>
          <w:p w:rsidR="00DF46BC" w:rsidRDefault="00DF46BC" w:rsidP="00AC5A46">
            <w:pPr>
              <w:pStyle w:val="ConsPlusNormal"/>
              <w:ind w:firstLine="0"/>
              <w:jc w:val="both"/>
              <w:rPr>
                <w:rFonts w:ascii="Times New Roman" w:hAnsi="Times New Roman" w:cs="Times New Roman"/>
                <w:sz w:val="28"/>
                <w:szCs w:val="28"/>
              </w:rPr>
            </w:pPr>
          </w:p>
          <w:p w:rsidR="00DF46BC" w:rsidRDefault="00DF46BC" w:rsidP="00AC5A46">
            <w:pPr>
              <w:pStyle w:val="ConsPlusNormal"/>
              <w:ind w:firstLine="0"/>
              <w:jc w:val="center"/>
              <w:rPr>
                <w:rFonts w:ascii="Times New Roman" w:hAnsi="Times New Roman" w:cs="Times New Roman"/>
                <w:sz w:val="28"/>
                <w:szCs w:val="28"/>
              </w:rPr>
            </w:pPr>
            <w:r w:rsidRPr="00572085">
              <w:rPr>
                <w:rFonts w:ascii="Times New Roman" w:hAnsi="Times New Roman" w:cs="Times New Roman"/>
                <w:sz w:val="24"/>
                <w:szCs w:val="24"/>
              </w:rPr>
              <w:t>5</w:t>
            </w:r>
            <w:r>
              <w:rPr>
                <w:rFonts w:ascii="Times New Roman" w:hAnsi="Times New Roman" w:cs="Times New Roman"/>
                <w:sz w:val="28"/>
                <w:szCs w:val="28"/>
              </w:rPr>
              <w:t>.</w:t>
            </w:r>
          </w:p>
        </w:tc>
        <w:tc>
          <w:tcPr>
            <w:tcW w:w="2705" w:type="dxa"/>
          </w:tcPr>
          <w:p w:rsidR="00DF46BC" w:rsidRDefault="00DF46BC" w:rsidP="00AC5A46">
            <w:pPr>
              <w:pStyle w:val="ConsPlusNormal"/>
              <w:ind w:firstLine="0"/>
              <w:jc w:val="both"/>
              <w:rPr>
                <w:rFonts w:ascii="Times New Roman" w:hAnsi="Times New Roman" w:cs="Times New Roman"/>
                <w:sz w:val="28"/>
                <w:szCs w:val="28"/>
              </w:rPr>
            </w:pPr>
          </w:p>
          <w:p w:rsidR="00DF46BC" w:rsidRDefault="00DF46BC" w:rsidP="00AC5A46">
            <w:pPr>
              <w:pStyle w:val="ConsPlusNormal"/>
              <w:ind w:firstLine="0"/>
              <w:jc w:val="both"/>
              <w:rPr>
                <w:rFonts w:ascii="Times New Roman" w:hAnsi="Times New Roman" w:cs="Times New Roman"/>
                <w:sz w:val="24"/>
                <w:szCs w:val="24"/>
              </w:rPr>
            </w:pPr>
            <w:r w:rsidRPr="00AC7729">
              <w:rPr>
                <w:rFonts w:ascii="Times New Roman" w:hAnsi="Times New Roman" w:cs="Times New Roman"/>
                <w:sz w:val="24"/>
                <w:szCs w:val="24"/>
              </w:rPr>
              <w:t xml:space="preserve">Соответствует ли положение поворотных точек границ земельного участка, используемого контролируемым лицом, сведениям о положении точек границ земельного участка, указанным в </w:t>
            </w:r>
            <w:r w:rsidRPr="00AC7729">
              <w:rPr>
                <w:rFonts w:ascii="Times New Roman" w:hAnsi="Times New Roman" w:cs="Times New Roman"/>
                <w:sz w:val="24"/>
                <w:szCs w:val="24"/>
              </w:rPr>
              <w:lastRenderedPageBreak/>
              <w:t>Едином государственном реестре недвижимости (ЕГРН)</w:t>
            </w:r>
          </w:p>
          <w:p w:rsidR="00DF46BC" w:rsidRPr="00AC7729" w:rsidRDefault="00DF46BC" w:rsidP="00AC5A46">
            <w:pPr>
              <w:pStyle w:val="ConsPlusNormal"/>
              <w:ind w:firstLine="0"/>
              <w:jc w:val="both"/>
              <w:rPr>
                <w:rFonts w:ascii="Times New Roman" w:hAnsi="Times New Roman" w:cs="Times New Roman"/>
                <w:sz w:val="24"/>
                <w:szCs w:val="24"/>
              </w:rPr>
            </w:pPr>
          </w:p>
        </w:tc>
        <w:tc>
          <w:tcPr>
            <w:tcW w:w="2409" w:type="dxa"/>
          </w:tcPr>
          <w:p w:rsidR="00DF46BC" w:rsidRDefault="00DF46BC" w:rsidP="00AC5A46">
            <w:pPr>
              <w:pStyle w:val="ConsPlusNormal"/>
              <w:ind w:firstLine="0"/>
              <w:jc w:val="both"/>
              <w:rPr>
                <w:rFonts w:ascii="Times New Roman" w:hAnsi="Times New Roman" w:cs="Times New Roman"/>
                <w:sz w:val="28"/>
                <w:szCs w:val="28"/>
              </w:rPr>
            </w:pPr>
          </w:p>
          <w:p w:rsidR="00DF46BC" w:rsidRPr="00AC7729" w:rsidRDefault="00DF46BC" w:rsidP="00AC5A46">
            <w:pPr>
              <w:pStyle w:val="ConsPlusNormal"/>
              <w:ind w:firstLine="0"/>
              <w:jc w:val="both"/>
              <w:rPr>
                <w:rFonts w:ascii="Times New Roman" w:hAnsi="Times New Roman" w:cs="Times New Roman"/>
                <w:sz w:val="24"/>
                <w:szCs w:val="24"/>
              </w:rPr>
            </w:pPr>
            <w:r w:rsidRPr="00AC7729">
              <w:rPr>
                <w:rFonts w:ascii="Times New Roman" w:hAnsi="Times New Roman" w:cs="Times New Roman"/>
                <w:sz w:val="24"/>
                <w:szCs w:val="24"/>
              </w:rPr>
              <w:t>Пункт 3 статьи 6, пункт 1 статьи 25 Земельного кодекса Российской Федерации</w:t>
            </w:r>
          </w:p>
        </w:tc>
        <w:tc>
          <w:tcPr>
            <w:tcW w:w="696" w:type="dxa"/>
          </w:tcPr>
          <w:p w:rsidR="00DF46BC" w:rsidRDefault="00DF46BC" w:rsidP="00AC5A46">
            <w:pPr>
              <w:pStyle w:val="ConsPlusNormal"/>
              <w:ind w:firstLine="0"/>
              <w:jc w:val="both"/>
              <w:rPr>
                <w:rFonts w:ascii="Times New Roman" w:hAnsi="Times New Roman" w:cs="Times New Roman"/>
                <w:sz w:val="28"/>
                <w:szCs w:val="28"/>
              </w:rPr>
            </w:pPr>
          </w:p>
        </w:tc>
        <w:tc>
          <w:tcPr>
            <w:tcW w:w="798" w:type="dxa"/>
          </w:tcPr>
          <w:p w:rsidR="00DF46BC" w:rsidRDefault="00DF46BC" w:rsidP="00AC5A46">
            <w:pPr>
              <w:pStyle w:val="ConsPlusNormal"/>
              <w:ind w:firstLine="0"/>
              <w:jc w:val="both"/>
              <w:rPr>
                <w:rFonts w:ascii="Times New Roman" w:hAnsi="Times New Roman" w:cs="Times New Roman"/>
                <w:sz w:val="28"/>
                <w:szCs w:val="28"/>
              </w:rPr>
            </w:pPr>
          </w:p>
        </w:tc>
        <w:tc>
          <w:tcPr>
            <w:tcW w:w="1660" w:type="dxa"/>
          </w:tcPr>
          <w:p w:rsidR="00DF46BC" w:rsidRDefault="00DF46BC" w:rsidP="00AC5A46">
            <w:pPr>
              <w:pStyle w:val="ConsPlusNormal"/>
              <w:ind w:firstLine="0"/>
              <w:jc w:val="both"/>
              <w:rPr>
                <w:rFonts w:ascii="Times New Roman" w:hAnsi="Times New Roman" w:cs="Times New Roman"/>
                <w:sz w:val="28"/>
                <w:szCs w:val="28"/>
              </w:rPr>
            </w:pPr>
          </w:p>
        </w:tc>
        <w:tc>
          <w:tcPr>
            <w:tcW w:w="1489" w:type="dxa"/>
          </w:tcPr>
          <w:p w:rsidR="00DF46BC" w:rsidRDefault="00DF46BC" w:rsidP="00AC5A46">
            <w:pPr>
              <w:pStyle w:val="ConsPlusNormal"/>
              <w:ind w:firstLine="0"/>
              <w:jc w:val="both"/>
              <w:rPr>
                <w:rFonts w:ascii="Times New Roman" w:hAnsi="Times New Roman" w:cs="Times New Roman"/>
                <w:sz w:val="28"/>
                <w:szCs w:val="28"/>
              </w:rPr>
            </w:pPr>
          </w:p>
        </w:tc>
      </w:tr>
      <w:tr w:rsidR="00DF46BC" w:rsidTr="00AC5A46">
        <w:tc>
          <w:tcPr>
            <w:tcW w:w="664" w:type="dxa"/>
          </w:tcPr>
          <w:p w:rsidR="00DF46BC" w:rsidRDefault="00DF46BC" w:rsidP="00AC5A46">
            <w:pPr>
              <w:pStyle w:val="ConsPlusNormal"/>
              <w:ind w:firstLine="0"/>
              <w:jc w:val="both"/>
              <w:rPr>
                <w:rFonts w:ascii="Times New Roman" w:hAnsi="Times New Roman" w:cs="Times New Roman"/>
                <w:sz w:val="28"/>
                <w:szCs w:val="28"/>
              </w:rPr>
            </w:pPr>
          </w:p>
          <w:p w:rsidR="00DF46BC" w:rsidRPr="00AC7729" w:rsidRDefault="00DF46BC" w:rsidP="00AC5A46">
            <w:pPr>
              <w:pStyle w:val="ConsPlusNormal"/>
              <w:ind w:firstLine="0"/>
              <w:jc w:val="center"/>
              <w:rPr>
                <w:rFonts w:ascii="Times New Roman" w:hAnsi="Times New Roman" w:cs="Times New Roman"/>
                <w:sz w:val="24"/>
                <w:szCs w:val="24"/>
              </w:rPr>
            </w:pPr>
            <w:r w:rsidRPr="00AC7729">
              <w:rPr>
                <w:rFonts w:ascii="Times New Roman" w:hAnsi="Times New Roman" w:cs="Times New Roman"/>
                <w:sz w:val="24"/>
                <w:szCs w:val="24"/>
              </w:rPr>
              <w:t>6.</w:t>
            </w:r>
          </w:p>
        </w:tc>
        <w:tc>
          <w:tcPr>
            <w:tcW w:w="2705" w:type="dxa"/>
          </w:tcPr>
          <w:p w:rsidR="00DF46BC" w:rsidRPr="008418F9" w:rsidRDefault="00DF46BC" w:rsidP="00AC5A46">
            <w:pPr>
              <w:pStyle w:val="ConsPlusNormal"/>
              <w:ind w:firstLine="0"/>
              <w:jc w:val="both"/>
              <w:rPr>
                <w:rFonts w:ascii="Times New Roman" w:hAnsi="Times New Roman" w:cs="Times New Roman"/>
                <w:sz w:val="24"/>
                <w:szCs w:val="24"/>
              </w:rPr>
            </w:pPr>
          </w:p>
          <w:p w:rsidR="00DF46BC" w:rsidRDefault="00DF46BC" w:rsidP="00AC5A46">
            <w:pPr>
              <w:pStyle w:val="ConsPlusNormal"/>
              <w:ind w:firstLine="0"/>
              <w:jc w:val="both"/>
              <w:rPr>
                <w:rFonts w:ascii="Times New Roman" w:hAnsi="Times New Roman" w:cs="Times New Roman"/>
                <w:sz w:val="24"/>
                <w:szCs w:val="24"/>
              </w:rPr>
            </w:pPr>
            <w:proofErr w:type="gramStart"/>
            <w:r w:rsidRPr="008418F9">
              <w:rPr>
                <w:rFonts w:ascii="Times New Roman" w:hAnsi="Times New Roman" w:cs="Times New Roman"/>
                <w:sz w:val="24"/>
                <w:szCs w:val="24"/>
              </w:rPr>
              <w:t>В случаях если использование земель или земельного участка (земельных участков), находящихся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w:t>
            </w:r>
            <w:r>
              <w:rPr>
                <w:rFonts w:ascii="Times New Roman" w:hAnsi="Times New Roman" w:cs="Times New Roman"/>
                <w:sz w:val="24"/>
                <w:szCs w:val="24"/>
              </w:rPr>
              <w:t>оответствии с разрешенным исполь</w:t>
            </w:r>
            <w:r w:rsidRPr="008418F9">
              <w:rPr>
                <w:rFonts w:ascii="Times New Roman" w:hAnsi="Times New Roman" w:cs="Times New Roman"/>
                <w:sz w:val="24"/>
                <w:szCs w:val="24"/>
              </w:rPr>
              <w:t>зованием.</w:t>
            </w:r>
            <w:proofErr w:type="gramEnd"/>
          </w:p>
          <w:p w:rsidR="00DF46BC" w:rsidRPr="008418F9" w:rsidRDefault="00DF46BC" w:rsidP="00AC5A46">
            <w:pPr>
              <w:pStyle w:val="ConsPlusNormal"/>
              <w:ind w:firstLine="0"/>
              <w:jc w:val="both"/>
              <w:rPr>
                <w:rFonts w:ascii="Times New Roman" w:hAnsi="Times New Roman" w:cs="Times New Roman"/>
                <w:sz w:val="24"/>
                <w:szCs w:val="24"/>
              </w:rPr>
            </w:pPr>
          </w:p>
        </w:tc>
        <w:tc>
          <w:tcPr>
            <w:tcW w:w="2409" w:type="dxa"/>
          </w:tcPr>
          <w:p w:rsidR="00DF46BC" w:rsidRDefault="00DF46BC" w:rsidP="00AC5A46">
            <w:pPr>
              <w:pStyle w:val="ConsPlusNormal"/>
              <w:ind w:firstLine="0"/>
              <w:jc w:val="both"/>
              <w:rPr>
                <w:rFonts w:ascii="Times New Roman" w:hAnsi="Times New Roman" w:cs="Times New Roman"/>
                <w:sz w:val="28"/>
                <w:szCs w:val="28"/>
              </w:rPr>
            </w:pPr>
          </w:p>
          <w:p w:rsidR="00DF46BC" w:rsidRPr="008418F9" w:rsidRDefault="00DF46BC" w:rsidP="00AC5A46">
            <w:pPr>
              <w:pStyle w:val="ConsPlusNormal"/>
              <w:ind w:firstLine="0"/>
              <w:jc w:val="both"/>
              <w:rPr>
                <w:rFonts w:ascii="Times New Roman" w:hAnsi="Times New Roman" w:cs="Times New Roman"/>
                <w:sz w:val="24"/>
                <w:szCs w:val="24"/>
              </w:rPr>
            </w:pPr>
            <w:r w:rsidRPr="008418F9">
              <w:rPr>
                <w:rFonts w:ascii="Times New Roman" w:hAnsi="Times New Roman" w:cs="Times New Roman"/>
                <w:sz w:val="24"/>
                <w:szCs w:val="24"/>
              </w:rPr>
              <w:t>Пункт 5 статьи 13, подпункт 1 статьи 39.35 Земельного кодекса Российской Федерации</w:t>
            </w:r>
          </w:p>
        </w:tc>
        <w:tc>
          <w:tcPr>
            <w:tcW w:w="696" w:type="dxa"/>
          </w:tcPr>
          <w:p w:rsidR="00DF46BC" w:rsidRDefault="00DF46BC" w:rsidP="00AC5A46">
            <w:pPr>
              <w:pStyle w:val="ConsPlusNormal"/>
              <w:ind w:firstLine="0"/>
              <w:jc w:val="both"/>
              <w:rPr>
                <w:rFonts w:ascii="Times New Roman" w:hAnsi="Times New Roman" w:cs="Times New Roman"/>
                <w:sz w:val="28"/>
                <w:szCs w:val="28"/>
              </w:rPr>
            </w:pPr>
          </w:p>
        </w:tc>
        <w:tc>
          <w:tcPr>
            <w:tcW w:w="798" w:type="dxa"/>
          </w:tcPr>
          <w:p w:rsidR="00DF46BC" w:rsidRDefault="00DF46BC" w:rsidP="00AC5A46">
            <w:pPr>
              <w:pStyle w:val="ConsPlusNormal"/>
              <w:ind w:firstLine="0"/>
              <w:jc w:val="both"/>
              <w:rPr>
                <w:rFonts w:ascii="Times New Roman" w:hAnsi="Times New Roman" w:cs="Times New Roman"/>
                <w:sz w:val="28"/>
                <w:szCs w:val="28"/>
              </w:rPr>
            </w:pPr>
          </w:p>
        </w:tc>
        <w:tc>
          <w:tcPr>
            <w:tcW w:w="1660" w:type="dxa"/>
          </w:tcPr>
          <w:p w:rsidR="00DF46BC" w:rsidRDefault="00DF46BC" w:rsidP="00AC5A46">
            <w:pPr>
              <w:pStyle w:val="ConsPlusNormal"/>
              <w:ind w:firstLine="0"/>
              <w:jc w:val="both"/>
              <w:rPr>
                <w:rFonts w:ascii="Times New Roman" w:hAnsi="Times New Roman" w:cs="Times New Roman"/>
                <w:sz w:val="28"/>
                <w:szCs w:val="28"/>
              </w:rPr>
            </w:pPr>
          </w:p>
        </w:tc>
        <w:tc>
          <w:tcPr>
            <w:tcW w:w="1489" w:type="dxa"/>
          </w:tcPr>
          <w:p w:rsidR="00DF46BC" w:rsidRDefault="00DF46BC" w:rsidP="00AC5A46">
            <w:pPr>
              <w:pStyle w:val="ConsPlusNormal"/>
              <w:ind w:firstLine="0"/>
              <w:jc w:val="both"/>
              <w:rPr>
                <w:rFonts w:ascii="Times New Roman" w:hAnsi="Times New Roman" w:cs="Times New Roman"/>
                <w:sz w:val="28"/>
                <w:szCs w:val="28"/>
              </w:rPr>
            </w:pPr>
          </w:p>
        </w:tc>
      </w:tr>
      <w:tr w:rsidR="00DF46BC" w:rsidTr="00AC5A46">
        <w:tc>
          <w:tcPr>
            <w:tcW w:w="664" w:type="dxa"/>
          </w:tcPr>
          <w:p w:rsidR="00DF46BC" w:rsidRDefault="00DF46BC" w:rsidP="00AC5A46">
            <w:pPr>
              <w:pStyle w:val="ConsPlusNormal"/>
              <w:ind w:firstLine="0"/>
              <w:jc w:val="both"/>
              <w:rPr>
                <w:rFonts w:ascii="Times New Roman" w:hAnsi="Times New Roman" w:cs="Times New Roman"/>
                <w:sz w:val="28"/>
                <w:szCs w:val="28"/>
              </w:rPr>
            </w:pPr>
          </w:p>
          <w:p w:rsidR="00DF46BC" w:rsidRPr="008418F9" w:rsidRDefault="00DF46BC" w:rsidP="00AC5A46">
            <w:pPr>
              <w:pStyle w:val="ConsPlusNormal"/>
              <w:ind w:firstLine="0"/>
              <w:jc w:val="center"/>
              <w:rPr>
                <w:rFonts w:ascii="Times New Roman" w:hAnsi="Times New Roman" w:cs="Times New Roman"/>
                <w:sz w:val="24"/>
                <w:szCs w:val="24"/>
              </w:rPr>
            </w:pPr>
            <w:r w:rsidRPr="008418F9">
              <w:rPr>
                <w:rFonts w:ascii="Times New Roman" w:hAnsi="Times New Roman" w:cs="Times New Roman"/>
                <w:sz w:val="24"/>
                <w:szCs w:val="24"/>
              </w:rPr>
              <w:t>7.</w:t>
            </w:r>
          </w:p>
          <w:p w:rsidR="00DF46BC" w:rsidRDefault="00DF46BC" w:rsidP="00AC5A46">
            <w:pPr>
              <w:pStyle w:val="ConsPlusNormal"/>
              <w:ind w:firstLine="0"/>
              <w:jc w:val="both"/>
              <w:rPr>
                <w:rFonts w:ascii="Times New Roman" w:hAnsi="Times New Roman" w:cs="Times New Roman"/>
                <w:sz w:val="28"/>
                <w:szCs w:val="28"/>
              </w:rPr>
            </w:pPr>
          </w:p>
        </w:tc>
        <w:tc>
          <w:tcPr>
            <w:tcW w:w="2705" w:type="dxa"/>
          </w:tcPr>
          <w:p w:rsidR="00DF46BC" w:rsidRDefault="00DF46BC" w:rsidP="00AC5A46">
            <w:pPr>
              <w:pStyle w:val="ConsPlusNormal"/>
              <w:ind w:firstLine="0"/>
              <w:jc w:val="both"/>
              <w:rPr>
                <w:rFonts w:ascii="Times New Roman" w:hAnsi="Times New Roman" w:cs="Times New Roman"/>
                <w:sz w:val="24"/>
                <w:szCs w:val="24"/>
              </w:rPr>
            </w:pPr>
            <w:r w:rsidRPr="008418F9">
              <w:rPr>
                <w:rFonts w:ascii="Times New Roman" w:hAnsi="Times New Roman" w:cs="Times New Roman"/>
                <w:sz w:val="24"/>
                <w:szCs w:val="24"/>
              </w:rPr>
              <w:t>В случае если действие сервитута прекращено, исполнена ли контролируемым лицом,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p w:rsidR="00DF46BC" w:rsidRPr="008418F9" w:rsidRDefault="00DF46BC" w:rsidP="00AC5A46">
            <w:pPr>
              <w:pStyle w:val="ConsPlusNormal"/>
              <w:ind w:firstLine="0"/>
              <w:jc w:val="both"/>
              <w:rPr>
                <w:rFonts w:ascii="Times New Roman" w:hAnsi="Times New Roman" w:cs="Times New Roman"/>
                <w:sz w:val="24"/>
                <w:szCs w:val="24"/>
              </w:rPr>
            </w:pPr>
          </w:p>
        </w:tc>
        <w:tc>
          <w:tcPr>
            <w:tcW w:w="2409" w:type="dxa"/>
          </w:tcPr>
          <w:p w:rsidR="00DF46BC" w:rsidRDefault="00DF46BC" w:rsidP="00AC5A46">
            <w:pPr>
              <w:pStyle w:val="ConsPlusNormal"/>
              <w:ind w:firstLine="0"/>
              <w:jc w:val="both"/>
              <w:rPr>
                <w:rFonts w:ascii="Times New Roman" w:hAnsi="Times New Roman" w:cs="Times New Roman"/>
                <w:sz w:val="28"/>
                <w:szCs w:val="28"/>
              </w:rPr>
            </w:pPr>
          </w:p>
          <w:p w:rsidR="00DF46BC" w:rsidRPr="008418F9" w:rsidRDefault="00DF46BC" w:rsidP="00AC5A46">
            <w:pPr>
              <w:pStyle w:val="ConsPlusNormal"/>
              <w:ind w:firstLine="0"/>
              <w:jc w:val="both"/>
              <w:rPr>
                <w:rFonts w:ascii="Times New Roman" w:hAnsi="Times New Roman" w:cs="Times New Roman"/>
                <w:sz w:val="24"/>
                <w:szCs w:val="24"/>
              </w:rPr>
            </w:pPr>
            <w:r w:rsidRPr="008418F9">
              <w:rPr>
                <w:rFonts w:ascii="Times New Roman" w:hAnsi="Times New Roman" w:cs="Times New Roman"/>
                <w:sz w:val="24"/>
                <w:szCs w:val="24"/>
              </w:rPr>
              <w:t xml:space="preserve">Пункт 5 статьи 13, подпункт 9 пункта 1 статьи 39.25, подпункт 11 статьи 39.43, </w:t>
            </w:r>
            <w:r>
              <w:rPr>
                <w:rFonts w:ascii="Times New Roman" w:hAnsi="Times New Roman" w:cs="Times New Roman"/>
                <w:sz w:val="24"/>
                <w:szCs w:val="24"/>
              </w:rPr>
              <w:t>пункт 8 статьи 39.50 Земельного кодекса Российской Федерации</w:t>
            </w:r>
          </w:p>
        </w:tc>
        <w:tc>
          <w:tcPr>
            <w:tcW w:w="696" w:type="dxa"/>
          </w:tcPr>
          <w:p w:rsidR="00DF46BC" w:rsidRDefault="00DF46BC" w:rsidP="00AC5A46">
            <w:pPr>
              <w:pStyle w:val="ConsPlusNormal"/>
              <w:ind w:firstLine="0"/>
              <w:jc w:val="both"/>
              <w:rPr>
                <w:rFonts w:ascii="Times New Roman" w:hAnsi="Times New Roman" w:cs="Times New Roman"/>
                <w:sz w:val="28"/>
                <w:szCs w:val="28"/>
              </w:rPr>
            </w:pPr>
          </w:p>
        </w:tc>
        <w:tc>
          <w:tcPr>
            <w:tcW w:w="798" w:type="dxa"/>
          </w:tcPr>
          <w:p w:rsidR="00DF46BC" w:rsidRDefault="00DF46BC" w:rsidP="00AC5A46">
            <w:pPr>
              <w:pStyle w:val="ConsPlusNormal"/>
              <w:ind w:firstLine="0"/>
              <w:jc w:val="both"/>
              <w:rPr>
                <w:rFonts w:ascii="Times New Roman" w:hAnsi="Times New Roman" w:cs="Times New Roman"/>
                <w:sz w:val="28"/>
                <w:szCs w:val="28"/>
              </w:rPr>
            </w:pPr>
          </w:p>
        </w:tc>
        <w:tc>
          <w:tcPr>
            <w:tcW w:w="1660" w:type="dxa"/>
          </w:tcPr>
          <w:p w:rsidR="00DF46BC" w:rsidRDefault="00DF46BC" w:rsidP="00AC5A46">
            <w:pPr>
              <w:pStyle w:val="ConsPlusNormal"/>
              <w:ind w:firstLine="0"/>
              <w:jc w:val="both"/>
              <w:rPr>
                <w:rFonts w:ascii="Times New Roman" w:hAnsi="Times New Roman" w:cs="Times New Roman"/>
                <w:sz w:val="28"/>
                <w:szCs w:val="28"/>
              </w:rPr>
            </w:pPr>
          </w:p>
        </w:tc>
        <w:tc>
          <w:tcPr>
            <w:tcW w:w="1489" w:type="dxa"/>
          </w:tcPr>
          <w:p w:rsidR="00DF46BC" w:rsidRDefault="00DF46BC" w:rsidP="00AC5A46">
            <w:pPr>
              <w:pStyle w:val="ConsPlusNormal"/>
              <w:ind w:firstLine="0"/>
              <w:jc w:val="both"/>
              <w:rPr>
                <w:rFonts w:ascii="Times New Roman" w:hAnsi="Times New Roman" w:cs="Times New Roman"/>
                <w:sz w:val="28"/>
                <w:szCs w:val="28"/>
              </w:rPr>
            </w:pPr>
          </w:p>
        </w:tc>
      </w:tr>
      <w:tr w:rsidR="00DF46BC" w:rsidTr="00AC5A46">
        <w:tc>
          <w:tcPr>
            <w:tcW w:w="664" w:type="dxa"/>
          </w:tcPr>
          <w:p w:rsidR="00DF46BC" w:rsidRDefault="00DF46BC" w:rsidP="00AC5A46">
            <w:pPr>
              <w:pStyle w:val="ConsPlusNormal"/>
              <w:ind w:firstLine="0"/>
              <w:jc w:val="center"/>
              <w:rPr>
                <w:rFonts w:ascii="Times New Roman" w:hAnsi="Times New Roman" w:cs="Times New Roman"/>
                <w:sz w:val="24"/>
                <w:szCs w:val="24"/>
              </w:rPr>
            </w:pPr>
          </w:p>
          <w:p w:rsidR="00DF46BC" w:rsidRPr="00A747D4" w:rsidRDefault="00DF46BC" w:rsidP="00AC5A46">
            <w:pPr>
              <w:pStyle w:val="ConsPlusNormal"/>
              <w:ind w:firstLine="0"/>
              <w:jc w:val="center"/>
              <w:rPr>
                <w:rFonts w:ascii="Times New Roman" w:hAnsi="Times New Roman" w:cs="Times New Roman"/>
                <w:sz w:val="24"/>
                <w:szCs w:val="24"/>
              </w:rPr>
            </w:pPr>
            <w:r w:rsidRPr="00A747D4">
              <w:rPr>
                <w:rFonts w:ascii="Times New Roman" w:hAnsi="Times New Roman" w:cs="Times New Roman"/>
                <w:sz w:val="24"/>
                <w:szCs w:val="24"/>
              </w:rPr>
              <w:t>8.</w:t>
            </w:r>
          </w:p>
        </w:tc>
        <w:tc>
          <w:tcPr>
            <w:tcW w:w="2705" w:type="dxa"/>
          </w:tcPr>
          <w:p w:rsidR="00DF46BC" w:rsidRDefault="00DF46BC" w:rsidP="00AC5A46">
            <w:pPr>
              <w:pStyle w:val="ConsPlusNormal"/>
              <w:ind w:firstLine="0"/>
              <w:jc w:val="both"/>
              <w:rPr>
                <w:rFonts w:ascii="Times New Roman" w:hAnsi="Times New Roman" w:cs="Times New Roman"/>
                <w:sz w:val="24"/>
                <w:szCs w:val="24"/>
              </w:rPr>
            </w:pPr>
          </w:p>
          <w:p w:rsidR="00DF46BC" w:rsidRDefault="00DF46BC" w:rsidP="00AC5A46">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Выполнена ли контролируемым лицом (за </w:t>
            </w:r>
            <w:r>
              <w:rPr>
                <w:rFonts w:ascii="Times New Roman" w:hAnsi="Times New Roman" w:cs="Times New Roman"/>
                <w:sz w:val="24"/>
                <w:szCs w:val="24"/>
              </w:rPr>
              <w:lastRenderedPageBreak/>
              <w:t xml:space="preserve">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 </w:t>
            </w:r>
            <w:proofErr w:type="gramEnd"/>
          </w:p>
          <w:p w:rsidR="00DF46BC" w:rsidRPr="00A747D4" w:rsidRDefault="00DF46BC" w:rsidP="00AC5A46">
            <w:pPr>
              <w:pStyle w:val="ConsPlusNormal"/>
              <w:ind w:firstLine="0"/>
              <w:jc w:val="both"/>
              <w:rPr>
                <w:rFonts w:ascii="Times New Roman" w:hAnsi="Times New Roman" w:cs="Times New Roman"/>
                <w:sz w:val="24"/>
                <w:szCs w:val="24"/>
              </w:rPr>
            </w:pPr>
          </w:p>
        </w:tc>
        <w:tc>
          <w:tcPr>
            <w:tcW w:w="2409" w:type="dxa"/>
          </w:tcPr>
          <w:p w:rsidR="00DF46BC" w:rsidRDefault="00DF46BC" w:rsidP="00AC5A46">
            <w:pPr>
              <w:pStyle w:val="ConsPlusNormal"/>
              <w:ind w:firstLine="0"/>
              <w:jc w:val="both"/>
              <w:rPr>
                <w:rFonts w:ascii="Times New Roman" w:hAnsi="Times New Roman" w:cs="Times New Roman"/>
                <w:sz w:val="24"/>
                <w:szCs w:val="24"/>
              </w:rPr>
            </w:pPr>
          </w:p>
          <w:p w:rsidR="00DF46BC" w:rsidRPr="00A747D4"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Пункт 2 статьи 3 Федерального закона от </w:t>
            </w:r>
            <w:r>
              <w:rPr>
                <w:rFonts w:ascii="Times New Roman" w:hAnsi="Times New Roman" w:cs="Times New Roman"/>
                <w:sz w:val="24"/>
                <w:szCs w:val="24"/>
              </w:rPr>
              <w:lastRenderedPageBreak/>
              <w:t>25.10.2001 № 137-ФЗ «О введении в действие Земельного кодекса Российской Федерации»</w:t>
            </w:r>
          </w:p>
        </w:tc>
        <w:tc>
          <w:tcPr>
            <w:tcW w:w="696"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798"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660"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489" w:type="dxa"/>
          </w:tcPr>
          <w:p w:rsidR="00DF46BC" w:rsidRPr="00A747D4" w:rsidRDefault="00DF46BC" w:rsidP="00AC5A46">
            <w:pPr>
              <w:pStyle w:val="ConsPlusNormal"/>
              <w:ind w:firstLine="0"/>
              <w:jc w:val="both"/>
              <w:rPr>
                <w:rFonts w:ascii="Times New Roman" w:hAnsi="Times New Roman" w:cs="Times New Roman"/>
                <w:sz w:val="24"/>
                <w:szCs w:val="24"/>
              </w:rPr>
            </w:pPr>
          </w:p>
        </w:tc>
      </w:tr>
      <w:tr w:rsidR="00DF46BC" w:rsidTr="00AC5A46">
        <w:tc>
          <w:tcPr>
            <w:tcW w:w="664" w:type="dxa"/>
          </w:tcPr>
          <w:p w:rsidR="00DF46BC" w:rsidRDefault="00DF46BC" w:rsidP="00AC5A46">
            <w:pPr>
              <w:pStyle w:val="ConsPlusNormal"/>
              <w:ind w:firstLine="0"/>
              <w:jc w:val="center"/>
              <w:rPr>
                <w:rFonts w:ascii="Times New Roman" w:hAnsi="Times New Roman" w:cs="Times New Roman"/>
                <w:sz w:val="24"/>
                <w:szCs w:val="24"/>
              </w:rPr>
            </w:pPr>
          </w:p>
          <w:p w:rsidR="00DF46BC" w:rsidRPr="00A747D4" w:rsidRDefault="00DF46BC" w:rsidP="00AC5A4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2705" w:type="dxa"/>
          </w:tcPr>
          <w:p w:rsidR="00DF46BC" w:rsidRDefault="00DF46BC" w:rsidP="00AC5A46">
            <w:pPr>
              <w:pStyle w:val="ConsPlusNormal"/>
              <w:ind w:firstLine="0"/>
              <w:jc w:val="both"/>
              <w:rPr>
                <w:rFonts w:ascii="Times New Roman" w:hAnsi="Times New Roman" w:cs="Times New Roman"/>
                <w:sz w:val="24"/>
                <w:szCs w:val="24"/>
              </w:rPr>
            </w:pPr>
          </w:p>
          <w:p w:rsidR="00DF46BC"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Соблюдено ли требование об обязательности использования (освоения) земельного участка в сроки, установленные законодательством?</w:t>
            </w:r>
          </w:p>
          <w:p w:rsidR="00DF46BC" w:rsidRPr="00A747D4" w:rsidRDefault="00DF46BC" w:rsidP="00AC5A46">
            <w:pPr>
              <w:pStyle w:val="ConsPlusNormal"/>
              <w:ind w:firstLine="0"/>
              <w:jc w:val="both"/>
              <w:rPr>
                <w:rFonts w:ascii="Times New Roman" w:hAnsi="Times New Roman" w:cs="Times New Roman"/>
                <w:sz w:val="24"/>
                <w:szCs w:val="24"/>
              </w:rPr>
            </w:pPr>
          </w:p>
        </w:tc>
        <w:tc>
          <w:tcPr>
            <w:tcW w:w="2409" w:type="dxa"/>
          </w:tcPr>
          <w:p w:rsidR="00DF46BC" w:rsidRDefault="00DF46BC" w:rsidP="00AC5A46">
            <w:pPr>
              <w:pStyle w:val="ConsPlusNormal"/>
              <w:ind w:firstLine="0"/>
              <w:jc w:val="both"/>
              <w:rPr>
                <w:rFonts w:ascii="Times New Roman" w:hAnsi="Times New Roman" w:cs="Times New Roman"/>
                <w:sz w:val="24"/>
                <w:szCs w:val="24"/>
              </w:rPr>
            </w:pPr>
          </w:p>
          <w:p w:rsidR="00DF46BC" w:rsidRPr="00A747D4"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Абзац 5 статьи 42 Земельного кодекса Российской Федерации</w:t>
            </w:r>
          </w:p>
        </w:tc>
        <w:tc>
          <w:tcPr>
            <w:tcW w:w="696"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798"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660"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489" w:type="dxa"/>
          </w:tcPr>
          <w:p w:rsidR="00DF46BC" w:rsidRPr="00A747D4" w:rsidRDefault="00DF46BC" w:rsidP="00AC5A46">
            <w:pPr>
              <w:pStyle w:val="ConsPlusNormal"/>
              <w:ind w:firstLine="0"/>
              <w:jc w:val="both"/>
              <w:rPr>
                <w:rFonts w:ascii="Times New Roman" w:hAnsi="Times New Roman" w:cs="Times New Roman"/>
                <w:sz w:val="24"/>
                <w:szCs w:val="24"/>
              </w:rPr>
            </w:pPr>
          </w:p>
        </w:tc>
      </w:tr>
      <w:tr w:rsidR="00DF46BC" w:rsidTr="00AC5A46">
        <w:tc>
          <w:tcPr>
            <w:tcW w:w="664" w:type="dxa"/>
          </w:tcPr>
          <w:p w:rsidR="00DF46BC" w:rsidRDefault="00DF46BC" w:rsidP="00AC5A46">
            <w:pPr>
              <w:pStyle w:val="ConsPlusNormal"/>
              <w:ind w:firstLine="0"/>
              <w:jc w:val="center"/>
              <w:rPr>
                <w:rFonts w:ascii="Times New Roman" w:hAnsi="Times New Roman" w:cs="Times New Roman"/>
                <w:sz w:val="24"/>
                <w:szCs w:val="24"/>
              </w:rPr>
            </w:pPr>
          </w:p>
          <w:p w:rsidR="00DF46BC" w:rsidRPr="00A747D4" w:rsidRDefault="00DF46BC" w:rsidP="00AC5A4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2705" w:type="dxa"/>
          </w:tcPr>
          <w:p w:rsidR="00DF46BC" w:rsidRDefault="00DF46BC" w:rsidP="00AC5A46">
            <w:pPr>
              <w:pStyle w:val="ConsPlusNormal"/>
              <w:ind w:firstLine="0"/>
              <w:jc w:val="both"/>
              <w:rPr>
                <w:rFonts w:ascii="Times New Roman" w:hAnsi="Times New Roman" w:cs="Times New Roman"/>
                <w:sz w:val="24"/>
                <w:szCs w:val="24"/>
              </w:rPr>
            </w:pPr>
          </w:p>
          <w:p w:rsidR="00DF46BC"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Соблюдаются ли требования при использовании земельных участков градостроительных </w:t>
            </w:r>
            <w:r>
              <w:rPr>
                <w:rFonts w:ascii="Times New Roman" w:hAnsi="Times New Roman" w:cs="Times New Roman"/>
                <w:sz w:val="24"/>
                <w:szCs w:val="24"/>
              </w:rPr>
              <w:lastRenderedPageBreak/>
              <w:t>регламентов, строительных, экологических, санитарн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гигиенических, противопожарных и иных правил. нормативов</w:t>
            </w:r>
          </w:p>
          <w:p w:rsidR="00DF46BC" w:rsidRPr="00A747D4" w:rsidRDefault="00DF46BC" w:rsidP="00AC5A46">
            <w:pPr>
              <w:pStyle w:val="ConsPlusNormal"/>
              <w:ind w:firstLine="0"/>
              <w:jc w:val="both"/>
              <w:rPr>
                <w:rFonts w:ascii="Times New Roman" w:hAnsi="Times New Roman" w:cs="Times New Roman"/>
                <w:sz w:val="24"/>
                <w:szCs w:val="24"/>
              </w:rPr>
            </w:pPr>
          </w:p>
        </w:tc>
        <w:tc>
          <w:tcPr>
            <w:tcW w:w="2409" w:type="dxa"/>
          </w:tcPr>
          <w:p w:rsidR="00DF46BC" w:rsidRDefault="00DF46BC" w:rsidP="00AC5A46">
            <w:pPr>
              <w:pStyle w:val="ConsPlusNormal"/>
              <w:ind w:firstLine="0"/>
              <w:jc w:val="both"/>
              <w:rPr>
                <w:rFonts w:ascii="Times New Roman" w:hAnsi="Times New Roman" w:cs="Times New Roman"/>
                <w:sz w:val="24"/>
                <w:szCs w:val="24"/>
              </w:rPr>
            </w:pPr>
          </w:p>
          <w:p w:rsidR="00DF46BC" w:rsidRPr="00A747D4"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Статья 42 земельного кодекса Российской Федерации</w:t>
            </w:r>
          </w:p>
        </w:tc>
        <w:tc>
          <w:tcPr>
            <w:tcW w:w="696"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798"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660"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489" w:type="dxa"/>
          </w:tcPr>
          <w:p w:rsidR="00DF46BC" w:rsidRPr="00A747D4" w:rsidRDefault="00DF46BC" w:rsidP="00AC5A46">
            <w:pPr>
              <w:pStyle w:val="ConsPlusNormal"/>
              <w:ind w:firstLine="0"/>
              <w:jc w:val="both"/>
              <w:rPr>
                <w:rFonts w:ascii="Times New Roman" w:hAnsi="Times New Roman" w:cs="Times New Roman"/>
                <w:sz w:val="24"/>
                <w:szCs w:val="24"/>
              </w:rPr>
            </w:pPr>
          </w:p>
        </w:tc>
      </w:tr>
      <w:tr w:rsidR="00DF46BC" w:rsidTr="00AC5A46">
        <w:tc>
          <w:tcPr>
            <w:tcW w:w="664" w:type="dxa"/>
          </w:tcPr>
          <w:p w:rsidR="00DF46BC" w:rsidRDefault="00DF46BC" w:rsidP="00AC5A46">
            <w:pPr>
              <w:pStyle w:val="ConsPlusNormal"/>
              <w:ind w:firstLine="0"/>
              <w:jc w:val="both"/>
              <w:rPr>
                <w:rFonts w:ascii="Times New Roman" w:hAnsi="Times New Roman" w:cs="Times New Roman"/>
                <w:sz w:val="24"/>
                <w:szCs w:val="24"/>
              </w:rPr>
            </w:pPr>
          </w:p>
          <w:p w:rsidR="00DF46BC" w:rsidRPr="00A747D4" w:rsidRDefault="00DF46BC" w:rsidP="00AC5A4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2705" w:type="dxa"/>
          </w:tcPr>
          <w:p w:rsidR="00DF46BC" w:rsidRDefault="00DF46BC" w:rsidP="00AC5A46">
            <w:pPr>
              <w:pStyle w:val="ConsPlusNormal"/>
              <w:ind w:firstLine="0"/>
              <w:jc w:val="both"/>
              <w:rPr>
                <w:rFonts w:ascii="Times New Roman" w:hAnsi="Times New Roman" w:cs="Times New Roman"/>
                <w:sz w:val="24"/>
                <w:szCs w:val="24"/>
              </w:rPr>
            </w:pPr>
          </w:p>
          <w:p w:rsidR="00DF46BC"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Проводятся ли в целях охраны земель собственниками земельных участков, земельных участков, землепользователями, землевладельцами и арендаторами земельных участков мероприятия по защите от водной и ветровой эрозии, селей, подтопления, заболачивания, вторичного засоления, иссушения, уплотнения, загрязнения химическими и иными веществами и микроорганизмами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агрязнения отходами производства и потребления, другого негативного воздействия?</w:t>
            </w:r>
          </w:p>
          <w:p w:rsidR="00DF46BC" w:rsidRPr="00A747D4" w:rsidRDefault="00DF46BC" w:rsidP="00AC5A46">
            <w:pPr>
              <w:pStyle w:val="ConsPlusNormal"/>
              <w:ind w:firstLine="0"/>
              <w:jc w:val="both"/>
              <w:rPr>
                <w:rFonts w:ascii="Times New Roman" w:hAnsi="Times New Roman" w:cs="Times New Roman"/>
                <w:sz w:val="24"/>
                <w:szCs w:val="24"/>
              </w:rPr>
            </w:pPr>
          </w:p>
        </w:tc>
        <w:tc>
          <w:tcPr>
            <w:tcW w:w="2409" w:type="dxa"/>
          </w:tcPr>
          <w:p w:rsidR="00DF46BC" w:rsidRDefault="00DF46BC" w:rsidP="00AC5A46">
            <w:pPr>
              <w:pStyle w:val="ConsPlusNormal"/>
              <w:ind w:firstLine="0"/>
              <w:jc w:val="both"/>
              <w:rPr>
                <w:rFonts w:ascii="Times New Roman" w:hAnsi="Times New Roman" w:cs="Times New Roman"/>
                <w:sz w:val="24"/>
                <w:szCs w:val="24"/>
              </w:rPr>
            </w:pPr>
          </w:p>
          <w:p w:rsidR="00DF46BC" w:rsidRPr="00A747D4"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Подпункт 2 пункта 2 статьи 13 Земельного кодекса Российской Федерации</w:t>
            </w:r>
          </w:p>
        </w:tc>
        <w:tc>
          <w:tcPr>
            <w:tcW w:w="696"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798"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660"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489" w:type="dxa"/>
          </w:tcPr>
          <w:p w:rsidR="00DF46BC" w:rsidRPr="00A747D4" w:rsidRDefault="00DF46BC" w:rsidP="00AC5A46">
            <w:pPr>
              <w:pStyle w:val="ConsPlusNormal"/>
              <w:ind w:firstLine="0"/>
              <w:jc w:val="both"/>
              <w:rPr>
                <w:rFonts w:ascii="Times New Roman" w:hAnsi="Times New Roman" w:cs="Times New Roman"/>
                <w:sz w:val="24"/>
                <w:szCs w:val="24"/>
              </w:rPr>
            </w:pPr>
          </w:p>
        </w:tc>
      </w:tr>
      <w:tr w:rsidR="00DF46BC" w:rsidTr="00AC5A46">
        <w:tc>
          <w:tcPr>
            <w:tcW w:w="664" w:type="dxa"/>
          </w:tcPr>
          <w:p w:rsidR="00DF46BC" w:rsidRDefault="00DF46BC" w:rsidP="00AC5A46">
            <w:pPr>
              <w:pStyle w:val="ConsPlusNormal"/>
              <w:ind w:firstLine="0"/>
              <w:jc w:val="both"/>
              <w:rPr>
                <w:rFonts w:ascii="Times New Roman" w:hAnsi="Times New Roman" w:cs="Times New Roman"/>
                <w:sz w:val="24"/>
                <w:szCs w:val="24"/>
              </w:rPr>
            </w:pPr>
          </w:p>
          <w:p w:rsidR="00DF46BC" w:rsidRPr="00A747D4" w:rsidRDefault="00DF46BC" w:rsidP="00AC5A4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2705" w:type="dxa"/>
          </w:tcPr>
          <w:p w:rsidR="00DF46BC" w:rsidRDefault="00DF46BC" w:rsidP="00AC5A46">
            <w:pPr>
              <w:pStyle w:val="ConsPlusNormal"/>
              <w:ind w:firstLine="0"/>
              <w:jc w:val="both"/>
              <w:rPr>
                <w:rFonts w:ascii="Times New Roman" w:hAnsi="Times New Roman" w:cs="Times New Roman"/>
                <w:sz w:val="24"/>
                <w:szCs w:val="24"/>
              </w:rPr>
            </w:pPr>
          </w:p>
          <w:p w:rsidR="00DF46BC"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Проводятся ли в целях охраны земель собственниками земельных участков, землепользователями, землевладельцами и арендаторами земельных участков мероприятия по защите сельскохозяйственных угодий от зарастания деревьями и кустарниками, сорной растительностью, </w:t>
            </w:r>
            <w:r>
              <w:rPr>
                <w:rFonts w:ascii="Times New Roman" w:hAnsi="Times New Roman" w:cs="Times New Roman"/>
                <w:sz w:val="24"/>
                <w:szCs w:val="24"/>
              </w:rPr>
              <w:lastRenderedPageBreak/>
              <w:t>сохранению мелиоративных защитных насаждений, сохранению достигнутого уровня мелиорации?</w:t>
            </w:r>
          </w:p>
          <w:p w:rsidR="00DF46BC" w:rsidRPr="00A747D4" w:rsidRDefault="00DF46BC" w:rsidP="00AC5A46">
            <w:pPr>
              <w:pStyle w:val="ConsPlusNormal"/>
              <w:ind w:firstLine="0"/>
              <w:jc w:val="both"/>
              <w:rPr>
                <w:rFonts w:ascii="Times New Roman" w:hAnsi="Times New Roman" w:cs="Times New Roman"/>
                <w:sz w:val="24"/>
                <w:szCs w:val="24"/>
              </w:rPr>
            </w:pPr>
          </w:p>
        </w:tc>
        <w:tc>
          <w:tcPr>
            <w:tcW w:w="2409" w:type="dxa"/>
          </w:tcPr>
          <w:p w:rsidR="00DF46BC" w:rsidRDefault="00DF46BC" w:rsidP="00AC5A46">
            <w:pPr>
              <w:pStyle w:val="ConsPlusNormal"/>
              <w:ind w:firstLine="0"/>
              <w:jc w:val="both"/>
              <w:rPr>
                <w:rFonts w:ascii="Times New Roman" w:hAnsi="Times New Roman" w:cs="Times New Roman"/>
                <w:sz w:val="24"/>
                <w:szCs w:val="24"/>
              </w:rPr>
            </w:pPr>
          </w:p>
          <w:p w:rsidR="00DF46BC" w:rsidRPr="00A747D4"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Подпункт 3 пункта 2 статьи 13 Земельного кодекса Российской Федерации</w:t>
            </w:r>
          </w:p>
        </w:tc>
        <w:tc>
          <w:tcPr>
            <w:tcW w:w="696"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798"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660"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489" w:type="dxa"/>
          </w:tcPr>
          <w:p w:rsidR="00DF46BC" w:rsidRPr="00A747D4" w:rsidRDefault="00DF46BC" w:rsidP="00AC5A46">
            <w:pPr>
              <w:pStyle w:val="ConsPlusNormal"/>
              <w:ind w:firstLine="0"/>
              <w:jc w:val="both"/>
              <w:rPr>
                <w:rFonts w:ascii="Times New Roman" w:hAnsi="Times New Roman" w:cs="Times New Roman"/>
                <w:sz w:val="24"/>
                <w:szCs w:val="24"/>
              </w:rPr>
            </w:pPr>
          </w:p>
        </w:tc>
      </w:tr>
      <w:tr w:rsidR="00DF46BC" w:rsidTr="00AC5A46">
        <w:tc>
          <w:tcPr>
            <w:tcW w:w="664" w:type="dxa"/>
          </w:tcPr>
          <w:p w:rsidR="00DF46BC" w:rsidRDefault="00DF46BC" w:rsidP="00AC5A46">
            <w:pPr>
              <w:pStyle w:val="ConsPlusNormal"/>
              <w:ind w:firstLine="0"/>
              <w:jc w:val="both"/>
              <w:rPr>
                <w:rFonts w:ascii="Times New Roman" w:hAnsi="Times New Roman" w:cs="Times New Roman"/>
                <w:sz w:val="24"/>
                <w:szCs w:val="24"/>
              </w:rPr>
            </w:pPr>
          </w:p>
          <w:p w:rsidR="00DF46BC" w:rsidRPr="00A747D4" w:rsidRDefault="00DF46BC" w:rsidP="00AC5A4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2705" w:type="dxa"/>
          </w:tcPr>
          <w:p w:rsidR="00DF46BC" w:rsidRDefault="00DF46BC" w:rsidP="00AC5A46">
            <w:pPr>
              <w:pStyle w:val="ConsPlusNormal"/>
              <w:ind w:firstLine="0"/>
              <w:jc w:val="both"/>
              <w:rPr>
                <w:rFonts w:ascii="Times New Roman" w:hAnsi="Times New Roman" w:cs="Times New Roman"/>
                <w:sz w:val="24"/>
                <w:szCs w:val="24"/>
              </w:rPr>
            </w:pPr>
          </w:p>
          <w:p w:rsidR="00DF46BC"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Соблюдается ли собственниками земельных участков и лицами, не являющимися собственниками земельных участков, обязанность по недопущению загрязнения, истощения, деградации, порчи, уничтожения земель и почв и иное негативное воздействие </w:t>
            </w:r>
          </w:p>
          <w:p w:rsidR="00DF46BC" w:rsidRPr="00A747D4" w:rsidRDefault="00DF46BC" w:rsidP="00AC5A46">
            <w:pPr>
              <w:pStyle w:val="ConsPlusNormal"/>
              <w:ind w:firstLine="0"/>
              <w:jc w:val="both"/>
              <w:rPr>
                <w:rFonts w:ascii="Times New Roman" w:hAnsi="Times New Roman" w:cs="Times New Roman"/>
                <w:sz w:val="24"/>
                <w:szCs w:val="24"/>
              </w:rPr>
            </w:pPr>
          </w:p>
        </w:tc>
        <w:tc>
          <w:tcPr>
            <w:tcW w:w="2409" w:type="dxa"/>
          </w:tcPr>
          <w:p w:rsidR="00DF46BC" w:rsidRDefault="00DF46BC" w:rsidP="00AC5A46">
            <w:pPr>
              <w:pStyle w:val="ConsPlusNormal"/>
              <w:ind w:firstLine="0"/>
              <w:jc w:val="both"/>
              <w:rPr>
                <w:rFonts w:ascii="Times New Roman" w:hAnsi="Times New Roman" w:cs="Times New Roman"/>
                <w:sz w:val="24"/>
                <w:szCs w:val="24"/>
              </w:rPr>
            </w:pPr>
          </w:p>
          <w:p w:rsidR="00DF46BC" w:rsidRPr="00A747D4" w:rsidRDefault="00DF46BC" w:rsidP="00AC5A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Абзац 8 статьи 42 Земельного кодекса Российской Федерации</w:t>
            </w:r>
          </w:p>
        </w:tc>
        <w:tc>
          <w:tcPr>
            <w:tcW w:w="696"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798"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660" w:type="dxa"/>
          </w:tcPr>
          <w:p w:rsidR="00DF46BC" w:rsidRPr="00A747D4" w:rsidRDefault="00DF46BC" w:rsidP="00AC5A46">
            <w:pPr>
              <w:pStyle w:val="ConsPlusNormal"/>
              <w:ind w:firstLine="0"/>
              <w:jc w:val="both"/>
              <w:rPr>
                <w:rFonts w:ascii="Times New Roman" w:hAnsi="Times New Roman" w:cs="Times New Roman"/>
                <w:sz w:val="24"/>
                <w:szCs w:val="24"/>
              </w:rPr>
            </w:pPr>
          </w:p>
        </w:tc>
        <w:tc>
          <w:tcPr>
            <w:tcW w:w="1489" w:type="dxa"/>
          </w:tcPr>
          <w:p w:rsidR="00DF46BC" w:rsidRPr="00A747D4" w:rsidRDefault="00DF46BC" w:rsidP="00AC5A46">
            <w:pPr>
              <w:pStyle w:val="ConsPlusNormal"/>
              <w:ind w:firstLine="0"/>
              <w:jc w:val="both"/>
              <w:rPr>
                <w:rFonts w:ascii="Times New Roman" w:hAnsi="Times New Roman" w:cs="Times New Roman"/>
                <w:sz w:val="24"/>
                <w:szCs w:val="24"/>
              </w:rPr>
            </w:pPr>
          </w:p>
        </w:tc>
      </w:tr>
    </w:tbl>
    <w:p w:rsidR="00DF46BC" w:rsidRDefault="00DF46BC" w:rsidP="00DF46BC">
      <w:pPr>
        <w:pStyle w:val="ConsPlusNormal"/>
        <w:ind w:firstLine="0"/>
        <w:jc w:val="both"/>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Дата заполнения проверочного листа «____» _____________20       г.</w:t>
      </w:r>
    </w:p>
    <w:p w:rsidR="00DF46BC" w:rsidRDefault="00DF46BC" w:rsidP="00DF46BC">
      <w:pPr>
        <w:pStyle w:val="ConsPlusNormal"/>
        <w:ind w:firstLine="0"/>
        <w:jc w:val="both"/>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                                                ________</w:t>
      </w:r>
    </w:p>
    <w:p w:rsidR="00DF46BC" w:rsidRDefault="00DF46BC" w:rsidP="00DF46BC">
      <w:pPr>
        <w:pStyle w:val="ConsPlusNormal"/>
        <w:ind w:firstLine="0"/>
        <w:rPr>
          <w:rFonts w:ascii="Times New Roman" w:hAnsi="Times New Roman" w:cs="Times New Roman"/>
        </w:rPr>
      </w:pPr>
      <w:proofErr w:type="gramStart"/>
      <w:r w:rsidRPr="00635DE5">
        <w:rPr>
          <w:rFonts w:ascii="Times New Roman" w:hAnsi="Times New Roman" w:cs="Times New Roman"/>
        </w:rPr>
        <w:t xml:space="preserve">(должность, Ф.И.О. должностного лица, </w:t>
      </w:r>
      <w:proofErr w:type="gramEnd"/>
    </w:p>
    <w:p w:rsidR="00DF46BC" w:rsidRDefault="00DF46BC" w:rsidP="00DF46BC">
      <w:pPr>
        <w:pStyle w:val="ConsPlusNormal"/>
        <w:ind w:firstLine="0"/>
        <w:rPr>
          <w:rFonts w:ascii="Times New Roman" w:hAnsi="Times New Roman" w:cs="Times New Roman"/>
        </w:rPr>
      </w:pPr>
      <w:proofErr w:type="gramStart"/>
      <w:r w:rsidRPr="00635DE5">
        <w:rPr>
          <w:rFonts w:ascii="Times New Roman" w:hAnsi="Times New Roman" w:cs="Times New Roman"/>
        </w:rPr>
        <w:t>проводившего</w:t>
      </w:r>
      <w:proofErr w:type="gramEnd"/>
      <w:r w:rsidRPr="00635DE5">
        <w:rPr>
          <w:rFonts w:ascii="Times New Roman" w:hAnsi="Times New Roman" w:cs="Times New Roman"/>
        </w:rPr>
        <w:t xml:space="preserve"> проверку</w:t>
      </w:r>
      <w:r>
        <w:rPr>
          <w:rFonts w:ascii="Times New Roman" w:hAnsi="Times New Roman" w:cs="Times New Roman"/>
        </w:rPr>
        <w:t xml:space="preserve">                                                                                                     (подпись)</w:t>
      </w:r>
    </w:p>
    <w:p w:rsidR="00DF46BC" w:rsidRPr="00635DE5" w:rsidRDefault="00DF46BC" w:rsidP="00DF46BC">
      <w:pPr>
        <w:pStyle w:val="ConsPlusNormal"/>
        <w:ind w:firstLine="0"/>
        <w:rPr>
          <w:rFonts w:ascii="Times New Roman" w:hAnsi="Times New Roman" w:cs="Times New Roman"/>
        </w:rPr>
      </w:pPr>
      <w:r>
        <w:rPr>
          <w:rFonts w:ascii="Times New Roman" w:hAnsi="Times New Roman" w:cs="Times New Roman"/>
        </w:rPr>
        <w:t xml:space="preserve">и </w:t>
      </w:r>
      <w:proofErr w:type="gramStart"/>
      <w:r>
        <w:rPr>
          <w:rFonts w:ascii="Times New Roman" w:hAnsi="Times New Roman" w:cs="Times New Roman"/>
        </w:rPr>
        <w:t>заполнившего</w:t>
      </w:r>
      <w:proofErr w:type="gramEnd"/>
      <w:r>
        <w:rPr>
          <w:rFonts w:ascii="Times New Roman" w:hAnsi="Times New Roman" w:cs="Times New Roman"/>
        </w:rPr>
        <w:t xml:space="preserve"> проверочный лист)</w:t>
      </w:r>
    </w:p>
    <w:p w:rsidR="00DF46BC" w:rsidRDefault="00DF46BC" w:rsidP="00DF46BC">
      <w:pPr>
        <w:pStyle w:val="ConsPlusNormal"/>
        <w:ind w:firstLine="0"/>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p>
    <w:p w:rsidR="00DF46BC" w:rsidRDefault="00DF46BC" w:rsidP="00DF46BC">
      <w:pPr>
        <w:pStyle w:val="ConsPlusNormal"/>
        <w:ind w:firstLine="0"/>
        <w:jc w:val="both"/>
        <w:rPr>
          <w:rFonts w:ascii="Times New Roman" w:hAnsi="Times New Roman" w:cs="Times New Roman"/>
          <w:sz w:val="28"/>
          <w:szCs w:val="28"/>
        </w:rPr>
      </w:pPr>
    </w:p>
    <w:p w:rsidR="00DF46BC" w:rsidRPr="001012C1" w:rsidRDefault="00DF46BC" w:rsidP="00DF46B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                                 ________</w:t>
      </w:r>
    </w:p>
    <w:p w:rsidR="00DF46BC" w:rsidRDefault="00DF46BC" w:rsidP="00DF46BC">
      <w:pPr>
        <w:pStyle w:val="ConsPlusNormal"/>
        <w:ind w:firstLine="0"/>
        <w:rPr>
          <w:rFonts w:ascii="Times New Roman" w:hAnsi="Times New Roman" w:cs="Times New Roman"/>
        </w:rPr>
      </w:pPr>
      <w:proofErr w:type="gramStart"/>
      <w:r>
        <w:rPr>
          <w:rFonts w:ascii="Times New Roman" w:hAnsi="Times New Roman" w:cs="Times New Roman"/>
        </w:rPr>
        <w:t xml:space="preserve">(должность, Ф.И.О. должностного лица, </w:t>
      </w:r>
      <w:proofErr w:type="gramEnd"/>
    </w:p>
    <w:p w:rsidR="00DF46BC" w:rsidRDefault="00DF46BC" w:rsidP="00DF46BC">
      <w:pPr>
        <w:pStyle w:val="ConsPlusNormal"/>
        <w:ind w:firstLine="0"/>
        <w:rPr>
          <w:rFonts w:ascii="Times New Roman" w:hAnsi="Times New Roman" w:cs="Times New Roman"/>
        </w:rPr>
      </w:pPr>
      <w:proofErr w:type="gramStart"/>
      <w:r>
        <w:rPr>
          <w:rFonts w:ascii="Times New Roman" w:hAnsi="Times New Roman" w:cs="Times New Roman"/>
        </w:rPr>
        <w:t>проводившего</w:t>
      </w:r>
      <w:proofErr w:type="gramEnd"/>
      <w:r>
        <w:rPr>
          <w:rFonts w:ascii="Times New Roman" w:hAnsi="Times New Roman" w:cs="Times New Roman"/>
        </w:rPr>
        <w:t xml:space="preserve"> проверку                                                                                                        (подпись)</w:t>
      </w:r>
    </w:p>
    <w:p w:rsidR="00DF46BC" w:rsidRDefault="00DF46BC" w:rsidP="00DF46BC">
      <w:pPr>
        <w:pStyle w:val="ConsPlusNormal"/>
        <w:ind w:firstLine="0"/>
        <w:rPr>
          <w:rFonts w:ascii="Times New Roman" w:hAnsi="Times New Roman" w:cs="Times New Roman"/>
        </w:rPr>
      </w:pPr>
      <w:r>
        <w:rPr>
          <w:rFonts w:ascii="Times New Roman" w:hAnsi="Times New Roman" w:cs="Times New Roman"/>
        </w:rPr>
        <w:t>и заполнившего проверочный лист)</w:t>
      </w:r>
    </w:p>
    <w:p w:rsidR="00DF46BC" w:rsidRDefault="00DF46BC" w:rsidP="00DF46BC">
      <w:pPr>
        <w:pStyle w:val="ConsPlusNormal"/>
        <w:ind w:firstLine="0"/>
        <w:rPr>
          <w:rFonts w:ascii="Times New Roman" w:hAnsi="Times New Roman" w:cs="Times New Roman"/>
        </w:rPr>
      </w:pPr>
    </w:p>
    <w:p w:rsidR="00DF46BC" w:rsidRDefault="00DF46BC" w:rsidP="00DF46BC">
      <w:pPr>
        <w:pStyle w:val="ConsPlusNormal"/>
        <w:ind w:firstLine="0"/>
        <w:rPr>
          <w:rFonts w:ascii="Times New Roman" w:hAnsi="Times New Roman" w:cs="Times New Roman"/>
        </w:rPr>
      </w:pPr>
    </w:p>
    <w:p w:rsidR="00DF46BC" w:rsidRDefault="00DF46BC" w:rsidP="00252317">
      <w:pPr>
        <w:shd w:val="clear" w:color="auto" w:fill="FFFFFF"/>
        <w:textAlignment w:val="baseline"/>
        <w:rPr>
          <w:spacing w:val="2"/>
          <w:sz w:val="28"/>
          <w:szCs w:val="28"/>
        </w:rPr>
      </w:pPr>
    </w:p>
    <w:sectPr w:rsidR="00DF46BC" w:rsidSect="00B07F69">
      <w:headerReference w:type="even" r:id="rId10"/>
      <w:headerReference w:type="default" r:id="rId11"/>
      <w:footerReference w:type="even" r:id="rId12"/>
      <w:footerReference w:type="default" r:id="rId13"/>
      <w:headerReference w:type="first" r:id="rId14"/>
      <w:footerReference w:type="first" r:id="rId15"/>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BF5" w:rsidRDefault="00BF0BF5" w:rsidP="00FA6D0B">
      <w:r>
        <w:separator/>
      </w:r>
    </w:p>
  </w:endnote>
  <w:endnote w:type="continuationSeparator" w:id="0">
    <w:p w:rsidR="00BF0BF5" w:rsidRDefault="00BF0BF5"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BF5" w:rsidRDefault="00BF0BF5" w:rsidP="00FA6D0B">
      <w:r>
        <w:separator/>
      </w:r>
    </w:p>
  </w:footnote>
  <w:footnote w:type="continuationSeparator" w:id="0">
    <w:p w:rsidR="00BF0BF5" w:rsidRDefault="00BF0BF5"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051D0A">
    <w:pPr>
      <w:pStyle w:val="ac"/>
      <w:jc w:val="center"/>
    </w:pPr>
    <w:fldSimple w:instr=" PAGE   \* MERGEFORMAT ">
      <w:r w:rsidR="005D154A">
        <w:rPr>
          <w:noProof/>
        </w:rPr>
        <w:t>9</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C65E92"/>
    <w:multiLevelType w:val="multilevel"/>
    <w:tmpl w:val="AC469A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DB1E7E"/>
    <w:multiLevelType w:val="hybridMultilevel"/>
    <w:tmpl w:val="EED2995A"/>
    <w:lvl w:ilvl="0" w:tplc="3EB640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3"/>
  </w:num>
  <w:num w:numId="2">
    <w:abstractNumId w:val="5"/>
  </w:num>
  <w:num w:numId="3">
    <w:abstractNumId w:val="4"/>
  </w:num>
  <w:num w:numId="4">
    <w:abstractNumId w:val="0"/>
  </w:num>
  <w:num w:numId="5">
    <w:abstractNumId w:val="1"/>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832386"/>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3A0"/>
    <w:rsid w:val="00051923"/>
    <w:rsid w:val="00051D0A"/>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7E7"/>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67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2D8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EDD"/>
    <w:rsid w:val="000E638B"/>
    <w:rsid w:val="000E6A00"/>
    <w:rsid w:val="000F0F47"/>
    <w:rsid w:val="000F0FBB"/>
    <w:rsid w:val="000F10CE"/>
    <w:rsid w:val="000F1558"/>
    <w:rsid w:val="000F2010"/>
    <w:rsid w:val="000F3C1C"/>
    <w:rsid w:val="000F4B4B"/>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882"/>
    <w:rsid w:val="00144CC7"/>
    <w:rsid w:val="00145203"/>
    <w:rsid w:val="001458F0"/>
    <w:rsid w:val="00145917"/>
    <w:rsid w:val="0014615D"/>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00B2"/>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6E24"/>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50"/>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2CA8"/>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3BB2"/>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2317"/>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9F3"/>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0F5F"/>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6141"/>
    <w:rsid w:val="003D65CA"/>
    <w:rsid w:val="003D6676"/>
    <w:rsid w:val="003D67DE"/>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33C"/>
    <w:rsid w:val="003F1DE8"/>
    <w:rsid w:val="003F1E1C"/>
    <w:rsid w:val="003F2196"/>
    <w:rsid w:val="003F248E"/>
    <w:rsid w:val="003F2603"/>
    <w:rsid w:val="003F2C3D"/>
    <w:rsid w:val="003F336C"/>
    <w:rsid w:val="003F35C9"/>
    <w:rsid w:val="003F4496"/>
    <w:rsid w:val="003F7002"/>
    <w:rsid w:val="003F7232"/>
    <w:rsid w:val="003F7371"/>
    <w:rsid w:val="00400E6F"/>
    <w:rsid w:val="0040109C"/>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653"/>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EBB"/>
    <w:rsid w:val="004B1B58"/>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0E9E"/>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6045"/>
    <w:rsid w:val="0054708D"/>
    <w:rsid w:val="005474C2"/>
    <w:rsid w:val="00547CBF"/>
    <w:rsid w:val="00547D0A"/>
    <w:rsid w:val="00552A61"/>
    <w:rsid w:val="00552FC1"/>
    <w:rsid w:val="005533DF"/>
    <w:rsid w:val="0055467B"/>
    <w:rsid w:val="00554B49"/>
    <w:rsid w:val="00554DAB"/>
    <w:rsid w:val="00554E3F"/>
    <w:rsid w:val="0055648E"/>
    <w:rsid w:val="00556C09"/>
    <w:rsid w:val="00557004"/>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546"/>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54A"/>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17E3F"/>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3ED"/>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50"/>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0B5"/>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378"/>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2F7E"/>
    <w:rsid w:val="007541AD"/>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BF"/>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0551"/>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3F11"/>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12D"/>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B2"/>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16A2"/>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CB2"/>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69E3"/>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52B7"/>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606"/>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046"/>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0BF5"/>
    <w:rsid w:val="00BF1021"/>
    <w:rsid w:val="00BF1498"/>
    <w:rsid w:val="00BF20BC"/>
    <w:rsid w:val="00BF2338"/>
    <w:rsid w:val="00BF2672"/>
    <w:rsid w:val="00BF2A6A"/>
    <w:rsid w:val="00BF35C0"/>
    <w:rsid w:val="00BF3CFB"/>
    <w:rsid w:val="00BF3E3E"/>
    <w:rsid w:val="00BF53A7"/>
    <w:rsid w:val="00BF586E"/>
    <w:rsid w:val="00BF692E"/>
    <w:rsid w:val="00BF6A8A"/>
    <w:rsid w:val="00BF6DCE"/>
    <w:rsid w:val="00BF7957"/>
    <w:rsid w:val="00BF7BBF"/>
    <w:rsid w:val="00C000D4"/>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50AC"/>
    <w:rsid w:val="00C47734"/>
    <w:rsid w:val="00C506C8"/>
    <w:rsid w:val="00C50899"/>
    <w:rsid w:val="00C511FB"/>
    <w:rsid w:val="00C51A24"/>
    <w:rsid w:val="00C51DB0"/>
    <w:rsid w:val="00C52E31"/>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5010"/>
    <w:rsid w:val="00CA635A"/>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099"/>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39F"/>
    <w:rsid w:val="00D064D8"/>
    <w:rsid w:val="00D0664D"/>
    <w:rsid w:val="00D072E3"/>
    <w:rsid w:val="00D0740C"/>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7D8"/>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640"/>
    <w:rsid w:val="00D74AFD"/>
    <w:rsid w:val="00D751D9"/>
    <w:rsid w:val="00D7533C"/>
    <w:rsid w:val="00D76192"/>
    <w:rsid w:val="00D761DE"/>
    <w:rsid w:val="00D77D77"/>
    <w:rsid w:val="00D805A0"/>
    <w:rsid w:val="00D81863"/>
    <w:rsid w:val="00D82098"/>
    <w:rsid w:val="00D82419"/>
    <w:rsid w:val="00D83875"/>
    <w:rsid w:val="00D84299"/>
    <w:rsid w:val="00D84E51"/>
    <w:rsid w:val="00D857B0"/>
    <w:rsid w:val="00D858C6"/>
    <w:rsid w:val="00D8593A"/>
    <w:rsid w:val="00D85F0B"/>
    <w:rsid w:val="00D85F0F"/>
    <w:rsid w:val="00D860F4"/>
    <w:rsid w:val="00D867E3"/>
    <w:rsid w:val="00D87810"/>
    <w:rsid w:val="00D90425"/>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0F9D"/>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349F"/>
    <w:rsid w:val="00DE4741"/>
    <w:rsid w:val="00DE4DDF"/>
    <w:rsid w:val="00DE5CFE"/>
    <w:rsid w:val="00DE7352"/>
    <w:rsid w:val="00DE7532"/>
    <w:rsid w:val="00DE7554"/>
    <w:rsid w:val="00DF2754"/>
    <w:rsid w:val="00DF31FD"/>
    <w:rsid w:val="00DF3372"/>
    <w:rsid w:val="00DF3603"/>
    <w:rsid w:val="00DF3BC4"/>
    <w:rsid w:val="00DF4041"/>
    <w:rsid w:val="00DF46BC"/>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477"/>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411"/>
    <w:rsid w:val="00E60FD1"/>
    <w:rsid w:val="00E614A8"/>
    <w:rsid w:val="00E614C7"/>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6FEC"/>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993"/>
    <w:rsid w:val="00EE39E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523"/>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8A2"/>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EBA"/>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1D3A"/>
    <w:rsid w:val="00FE30D2"/>
    <w:rsid w:val="00FE414F"/>
    <w:rsid w:val="00FE4847"/>
    <w:rsid w:val="00FE6570"/>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character" w:customStyle="1" w:styleId="ConsPlusNormal1">
    <w:name w:val="ConsPlusNormal1"/>
    <w:uiPriority w:val="99"/>
    <w:locked/>
    <w:rsid w:val="00DF46BC"/>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chevka.admin-smolens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79D1A0-952D-40E1-B872-132F74C5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1654</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7</cp:revision>
  <cp:lastPrinted>2025-05-29T12:45:00Z</cp:lastPrinted>
  <dcterms:created xsi:type="dcterms:W3CDTF">2025-05-29T12:10:00Z</dcterms:created>
  <dcterms:modified xsi:type="dcterms:W3CDTF">2025-05-29T12:46:00Z</dcterms:modified>
</cp:coreProperties>
</file>