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C29AA">
        <w:rPr>
          <w:b/>
          <w:sz w:val="28"/>
          <w:szCs w:val="28"/>
          <w:u w:val="single"/>
        </w:rPr>
        <w:t>31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774C">
        <w:rPr>
          <w:b/>
          <w:sz w:val="28"/>
          <w:szCs w:val="28"/>
          <w:u w:val="single"/>
        </w:rPr>
        <w:t>4</w:t>
      </w:r>
      <w:r w:rsidR="003C29AA">
        <w:rPr>
          <w:b/>
          <w:sz w:val="28"/>
          <w:szCs w:val="28"/>
          <w:u w:val="single"/>
        </w:rPr>
        <w:t>1</w:t>
      </w: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1065D5" w:rsidRPr="00E72200" w:rsidRDefault="001065D5" w:rsidP="001065D5">
      <w:pPr>
        <w:ind w:right="5104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27.11.2020  г. №629</w:t>
      </w:r>
    </w:p>
    <w:p w:rsidR="001065D5" w:rsidRDefault="001065D5" w:rsidP="001065D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65D5" w:rsidRPr="00650B5B" w:rsidRDefault="001065D5" w:rsidP="001065D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sz w:val="28"/>
          <w:szCs w:val="28"/>
        </w:rPr>
        <w:t xml:space="preserve">                           </w:t>
      </w:r>
      <w:r w:rsidRPr="00650B5B">
        <w:rPr>
          <w:sz w:val="28"/>
          <w:szCs w:val="28"/>
        </w:rPr>
        <w:t>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D35F4A">
        <w:rPr>
          <w:sz w:val="28"/>
          <w:szCs w:val="28"/>
        </w:rPr>
        <w:t>,</w:t>
      </w:r>
    </w:p>
    <w:p w:rsidR="001065D5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</w:p>
    <w:p w:rsidR="001065D5" w:rsidRPr="001065D5" w:rsidRDefault="001065D5" w:rsidP="001065D5">
      <w:pPr>
        <w:pStyle w:val="af3"/>
        <w:ind w:left="0"/>
        <w:rPr>
          <w:szCs w:val="28"/>
        </w:rPr>
      </w:pPr>
      <w:r w:rsidRPr="001065D5">
        <w:rPr>
          <w:szCs w:val="28"/>
        </w:rPr>
        <w:t>Администрация муниципального образования «</w:t>
      </w:r>
      <w:proofErr w:type="spellStart"/>
      <w:r w:rsidRPr="001065D5">
        <w:rPr>
          <w:szCs w:val="28"/>
        </w:rPr>
        <w:t>Сычевский</w:t>
      </w:r>
      <w:proofErr w:type="spellEnd"/>
      <w:r w:rsidRPr="001065D5">
        <w:rPr>
          <w:szCs w:val="28"/>
        </w:rPr>
        <w:t xml:space="preserve"> район»                Смоленской области </w:t>
      </w:r>
    </w:p>
    <w:p w:rsidR="001065D5" w:rsidRPr="001065D5" w:rsidRDefault="001065D5" w:rsidP="001065D5">
      <w:pPr>
        <w:pStyle w:val="af3"/>
        <w:tabs>
          <w:tab w:val="left" w:pos="993"/>
        </w:tabs>
        <w:ind w:left="0"/>
        <w:rPr>
          <w:szCs w:val="28"/>
        </w:rPr>
      </w:pPr>
      <w:proofErr w:type="spellStart"/>
      <w:proofErr w:type="gramStart"/>
      <w:r w:rsidRPr="001065D5">
        <w:rPr>
          <w:szCs w:val="28"/>
        </w:rPr>
        <w:t>п</w:t>
      </w:r>
      <w:proofErr w:type="spellEnd"/>
      <w:proofErr w:type="gramEnd"/>
      <w:r w:rsidRPr="001065D5">
        <w:rPr>
          <w:szCs w:val="28"/>
        </w:rPr>
        <w:t xml:space="preserve"> о с т а </w:t>
      </w:r>
      <w:proofErr w:type="spellStart"/>
      <w:r w:rsidRPr="001065D5">
        <w:rPr>
          <w:szCs w:val="28"/>
        </w:rPr>
        <w:t>н</w:t>
      </w:r>
      <w:proofErr w:type="spellEnd"/>
      <w:r w:rsidRPr="001065D5">
        <w:rPr>
          <w:szCs w:val="28"/>
        </w:rPr>
        <w:t xml:space="preserve"> о в л я е т:</w:t>
      </w:r>
    </w:p>
    <w:p w:rsidR="001065D5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</w:p>
    <w:p w:rsidR="001065D5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27.11.2020 года №629                   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(в редакции 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13.02.2023 года №54) следующее изменение:</w:t>
      </w:r>
    </w:p>
    <w:p w:rsidR="001065D5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изложить в новой редакции</w:t>
      </w:r>
      <w:r w:rsidRPr="00334EF0">
        <w:rPr>
          <w:sz w:val="28"/>
          <w:szCs w:val="28"/>
        </w:rPr>
        <w:t xml:space="preserve"> согласно приложению.</w:t>
      </w:r>
    </w:p>
    <w:p w:rsidR="001065D5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</w:p>
    <w:p w:rsidR="001065D5" w:rsidRPr="00334EF0" w:rsidRDefault="001065D5" w:rsidP="001065D5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</w:t>
      </w:r>
      <w:proofErr w:type="gramStart"/>
      <w:r w:rsidRPr="00334EF0">
        <w:rPr>
          <w:sz w:val="28"/>
          <w:szCs w:val="28"/>
        </w:rPr>
        <w:t>Разместить</w:t>
      </w:r>
      <w:proofErr w:type="gramEnd"/>
      <w:r w:rsidRPr="00334EF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334EF0">
        <w:rPr>
          <w:sz w:val="28"/>
          <w:szCs w:val="28"/>
        </w:rPr>
        <w:t>Сычевский</w:t>
      </w:r>
      <w:proofErr w:type="spellEnd"/>
      <w:r w:rsidRPr="00334EF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1065D5" w:rsidRDefault="001065D5" w:rsidP="001065D5">
      <w:pPr>
        <w:ind w:right="5670"/>
        <w:jc w:val="both"/>
        <w:rPr>
          <w:sz w:val="28"/>
          <w:szCs w:val="28"/>
        </w:rPr>
      </w:pPr>
    </w:p>
    <w:p w:rsidR="001065D5" w:rsidRDefault="001065D5" w:rsidP="001065D5">
      <w:pPr>
        <w:ind w:right="5670"/>
        <w:jc w:val="both"/>
        <w:rPr>
          <w:sz w:val="28"/>
          <w:szCs w:val="28"/>
        </w:rPr>
      </w:pPr>
    </w:p>
    <w:p w:rsidR="001065D5" w:rsidRDefault="001065D5" w:rsidP="001065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5D5" w:rsidRDefault="001065D5" w:rsidP="001065D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5182" w:right="40" w:firstLine="62"/>
        <w:jc w:val="right"/>
        <w:rPr>
          <w:sz w:val="28"/>
          <w:szCs w:val="28"/>
        </w:rPr>
      </w:pP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50B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50B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27.11.2020 года </w:t>
      </w:r>
      <w:r w:rsidRPr="00650B5B">
        <w:rPr>
          <w:sz w:val="28"/>
          <w:szCs w:val="28"/>
        </w:rPr>
        <w:t>№</w:t>
      </w:r>
      <w:r>
        <w:rPr>
          <w:sz w:val="28"/>
          <w:szCs w:val="28"/>
        </w:rPr>
        <w:t xml:space="preserve"> 629 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постановлений</w:t>
      </w:r>
      <w:r w:rsidRPr="009B01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spacing w:line="240" w:lineRule="auto"/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>от 15.02.2022 года №87,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13.02.2023 года </w:t>
      </w:r>
      <w:r w:rsidRPr="00650B5B">
        <w:rPr>
          <w:sz w:val="28"/>
          <w:szCs w:val="28"/>
        </w:rPr>
        <w:t>№</w:t>
      </w:r>
      <w:r>
        <w:rPr>
          <w:sz w:val="28"/>
          <w:szCs w:val="28"/>
        </w:rPr>
        <w:t xml:space="preserve"> 54, </w:t>
      </w:r>
    </w:p>
    <w:p w:rsidR="001065D5" w:rsidRDefault="001065D5" w:rsidP="001065D5">
      <w:pPr>
        <w:pStyle w:val="23"/>
        <w:shd w:val="clear" w:color="auto" w:fill="auto"/>
        <w:tabs>
          <w:tab w:val="left" w:pos="8329"/>
        </w:tabs>
        <w:ind w:left="4962" w:right="40"/>
        <w:jc w:val="right"/>
        <w:rPr>
          <w:sz w:val="28"/>
          <w:szCs w:val="28"/>
        </w:rPr>
      </w:pPr>
      <w:r>
        <w:rPr>
          <w:sz w:val="28"/>
          <w:szCs w:val="28"/>
        </w:rPr>
        <w:t>от 31.01.2024 года № 41)</w:t>
      </w:r>
    </w:p>
    <w:p w:rsidR="001065D5" w:rsidRDefault="001065D5" w:rsidP="001065D5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p w:rsidR="001065D5" w:rsidRDefault="001065D5" w:rsidP="001065D5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1065D5" w:rsidRDefault="001065D5" w:rsidP="001065D5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 w:rsidRPr="00650B5B">
        <w:rPr>
          <w:sz w:val="28"/>
          <w:szCs w:val="28"/>
        </w:rPr>
        <w:t xml:space="preserve">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 xml:space="preserve">Администрации муниципального образования </w:t>
      </w:r>
    </w:p>
    <w:p w:rsidR="001065D5" w:rsidRDefault="001065D5" w:rsidP="001065D5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650B5B">
        <w:rPr>
          <w:sz w:val="28"/>
          <w:szCs w:val="28"/>
        </w:rPr>
        <w:t xml:space="preserve"> (</w:t>
      </w:r>
      <w:proofErr w:type="gramStart"/>
      <w:r w:rsidRPr="00650B5B">
        <w:rPr>
          <w:sz w:val="28"/>
          <w:szCs w:val="28"/>
        </w:rPr>
        <w:t>антимонопольному</w:t>
      </w:r>
      <w:proofErr w:type="gramEnd"/>
      <w:r w:rsidRPr="00650B5B">
        <w:rPr>
          <w:sz w:val="28"/>
          <w:szCs w:val="28"/>
        </w:rPr>
        <w:t xml:space="preserve"> </w:t>
      </w:r>
      <w:proofErr w:type="spellStart"/>
      <w:r w:rsidRPr="00650B5B">
        <w:rPr>
          <w:sz w:val="28"/>
          <w:szCs w:val="28"/>
        </w:rPr>
        <w:t>комплаенсу</w:t>
      </w:r>
      <w:proofErr w:type="spellEnd"/>
      <w:r w:rsidRPr="00650B5B">
        <w:rPr>
          <w:sz w:val="28"/>
          <w:szCs w:val="28"/>
        </w:rPr>
        <w:t>)</w:t>
      </w:r>
    </w:p>
    <w:p w:rsidR="001065D5" w:rsidRDefault="001065D5" w:rsidP="001065D5">
      <w:pPr>
        <w:pStyle w:val="36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67"/>
        <w:gridCol w:w="5789"/>
      </w:tblGrid>
      <w:tr w:rsidR="001065D5" w:rsidRPr="00212934" w:rsidTr="00D35F4A">
        <w:trPr>
          <w:trHeight w:val="2547"/>
        </w:trPr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65D5" w:rsidRDefault="001065D5" w:rsidP="00F4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1065D5" w:rsidRDefault="001065D5" w:rsidP="00F42BF6">
            <w:pPr>
              <w:rPr>
                <w:sz w:val="28"/>
                <w:szCs w:val="28"/>
              </w:rPr>
            </w:pPr>
          </w:p>
          <w:p w:rsidR="00D35F4A" w:rsidRDefault="00D35F4A" w:rsidP="00F42BF6">
            <w:pPr>
              <w:rPr>
                <w:sz w:val="28"/>
                <w:szCs w:val="28"/>
              </w:rPr>
            </w:pPr>
          </w:p>
          <w:p w:rsidR="001065D5" w:rsidRDefault="001065D5" w:rsidP="00F42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5F4A" w:rsidRDefault="001065D5" w:rsidP="00D35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D35F4A" w:rsidRPr="00D35F4A" w:rsidRDefault="00D35F4A" w:rsidP="00D35F4A">
            <w:pPr>
              <w:tabs>
                <w:tab w:val="left" w:pos="25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9B3416" w:rsidRDefault="001065D5" w:rsidP="00F42BF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D35F4A" w:rsidRDefault="00D35F4A" w:rsidP="00F42BF6">
            <w:pPr>
              <w:jc w:val="both"/>
              <w:rPr>
                <w:sz w:val="28"/>
                <w:szCs w:val="28"/>
              </w:rPr>
            </w:pPr>
          </w:p>
          <w:p w:rsidR="001065D5" w:rsidRPr="00212934" w:rsidRDefault="001065D5" w:rsidP="00F42BF6">
            <w:pPr>
              <w:jc w:val="both"/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заместитель Главы муниципального                                        образования – управляющий делами     Администрации муниципального образования  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212934">
              <w:rPr>
                <w:sz w:val="28"/>
                <w:szCs w:val="28"/>
              </w:rPr>
              <w:t>;</w:t>
            </w:r>
            <w:r w:rsidRPr="00212934"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  <w:p w:rsidR="001065D5" w:rsidRPr="00212934" w:rsidRDefault="001065D5" w:rsidP="00F42BF6">
            <w:pPr>
              <w:pStyle w:val="36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bCs/>
                <w:sz w:val="28"/>
                <w:szCs w:val="28"/>
              </w:rPr>
            </w:pPr>
            <w:r w:rsidRPr="00212934">
              <w:rPr>
                <w:bCs/>
                <w:sz w:val="28"/>
                <w:szCs w:val="28"/>
              </w:rPr>
              <w:t xml:space="preserve">Матвеева </w:t>
            </w:r>
          </w:p>
          <w:p w:rsidR="001065D5" w:rsidRPr="00212934" w:rsidRDefault="001065D5" w:rsidP="00F42BF6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Мария Валентиновна</w:t>
            </w:r>
          </w:p>
        </w:tc>
        <w:tc>
          <w:tcPr>
            <w:tcW w:w="6202" w:type="dxa"/>
          </w:tcPr>
          <w:p w:rsidR="009B3416" w:rsidRDefault="001065D5" w:rsidP="009B341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Администрации муниципального образования «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</w:t>
            </w:r>
            <w:r w:rsidR="009B3416">
              <w:rPr>
                <w:sz w:val="28"/>
                <w:szCs w:val="28"/>
              </w:rPr>
              <w:t>кой области, секретарь комиссии</w:t>
            </w:r>
          </w:p>
          <w:p w:rsidR="001065D5" w:rsidRPr="00212934" w:rsidRDefault="009B3416" w:rsidP="009B341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 xml:space="preserve"> </w:t>
            </w:r>
          </w:p>
        </w:tc>
      </w:tr>
      <w:tr w:rsidR="001065D5" w:rsidRPr="00212934" w:rsidTr="00D35F4A">
        <w:tc>
          <w:tcPr>
            <w:tcW w:w="10421" w:type="dxa"/>
            <w:gridSpan w:val="2"/>
          </w:tcPr>
          <w:p w:rsidR="001065D5" w:rsidRPr="00212934" w:rsidRDefault="001065D5" w:rsidP="00F42BF6">
            <w:pPr>
              <w:jc w:val="center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Члены комиссии:</w:t>
            </w:r>
          </w:p>
        </w:tc>
      </w:tr>
      <w:tr w:rsidR="001065D5" w:rsidRPr="00212934" w:rsidTr="00D35F4A">
        <w:tc>
          <w:tcPr>
            <w:tcW w:w="4219" w:type="dxa"/>
          </w:tcPr>
          <w:p w:rsidR="001065D5" w:rsidRPr="00212934" w:rsidRDefault="001065D5" w:rsidP="00F42BF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02" w:type="dxa"/>
          </w:tcPr>
          <w:p w:rsidR="001065D5" w:rsidRPr="00212934" w:rsidRDefault="001065D5" w:rsidP="00F42BF6">
            <w:pPr>
              <w:jc w:val="both"/>
              <w:rPr>
                <w:sz w:val="28"/>
                <w:szCs w:val="28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12934">
              <w:rPr>
                <w:sz w:val="28"/>
                <w:szCs w:val="28"/>
                <w:lang w:eastAsia="en-US"/>
              </w:rPr>
              <w:t>Конькова</w:t>
            </w:r>
            <w:proofErr w:type="spellEnd"/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  <w:p w:rsidR="001065D5" w:rsidRPr="00212934" w:rsidRDefault="001065D5" w:rsidP="00F42BF6">
            <w:pPr>
              <w:rPr>
                <w:sz w:val="28"/>
                <w:szCs w:val="28"/>
                <w:lang w:eastAsia="en-US"/>
              </w:rPr>
            </w:pPr>
            <w:r w:rsidRPr="00212934">
              <w:rPr>
                <w:sz w:val="28"/>
                <w:szCs w:val="28"/>
                <w:lang w:eastAsia="en-US"/>
              </w:rPr>
              <w:t>Татьяна Андреевна</w:t>
            </w:r>
          </w:p>
        </w:tc>
        <w:tc>
          <w:tcPr>
            <w:tcW w:w="6202" w:type="dxa"/>
          </w:tcPr>
          <w:p w:rsidR="001065D5" w:rsidRDefault="001065D5" w:rsidP="00D35F4A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- начальник отдела экономик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212934">
              <w:rPr>
                <w:sz w:val="28"/>
                <w:szCs w:val="28"/>
                <w:lang w:eastAsia="en-US"/>
              </w:rPr>
              <w:t xml:space="preserve"> и комплексного развития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Смоленской области;</w:t>
            </w:r>
          </w:p>
          <w:p w:rsidR="00D35F4A" w:rsidRPr="00212934" w:rsidRDefault="00D35F4A" w:rsidP="00D35F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Глазкова </w:t>
            </w:r>
          </w:p>
          <w:p w:rsidR="001065D5" w:rsidRPr="00212934" w:rsidRDefault="001065D5" w:rsidP="00F42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202" w:type="dxa"/>
          </w:tcPr>
          <w:p w:rsidR="001065D5" w:rsidRDefault="001065D5" w:rsidP="00D35F4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 отдела по земельным и имущественным отношениям Администрации муниципального образования «</w:t>
            </w:r>
            <w:proofErr w:type="spellStart"/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Сычевский</w:t>
            </w:r>
            <w:proofErr w:type="spellEnd"/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район» Смоленской области;</w:t>
            </w:r>
          </w:p>
          <w:p w:rsidR="00D35F4A" w:rsidRPr="00212934" w:rsidRDefault="00D35F4A" w:rsidP="00D35F4A">
            <w:pPr>
              <w:jc w:val="both"/>
              <w:rPr>
                <w:szCs w:val="28"/>
                <w:lang w:eastAsia="en-US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Инюткина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065D5" w:rsidRPr="00212934" w:rsidRDefault="001065D5" w:rsidP="00F4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Дарья </w:t>
            </w:r>
            <w:proofErr w:type="spellStart"/>
            <w:r>
              <w:rPr>
                <w:sz w:val="28"/>
                <w:szCs w:val="28"/>
                <w:lang w:eastAsia="en-US"/>
              </w:rPr>
              <w:t>Вячеславна</w:t>
            </w:r>
            <w:proofErr w:type="spellEnd"/>
          </w:p>
        </w:tc>
        <w:tc>
          <w:tcPr>
            <w:tcW w:w="6202" w:type="dxa"/>
          </w:tcPr>
          <w:p w:rsidR="001065D5" w:rsidRDefault="001065D5" w:rsidP="00D35F4A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 xml:space="preserve">- начальник отдела по культуре </w:t>
            </w:r>
            <w:r w:rsidRPr="00212934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Смоленской области;</w:t>
            </w:r>
          </w:p>
          <w:p w:rsidR="00D35F4A" w:rsidRPr="00212934" w:rsidRDefault="00D35F4A" w:rsidP="00D35F4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065D5" w:rsidRPr="00212934" w:rsidRDefault="001065D5" w:rsidP="00F42BF6">
            <w:pPr>
              <w:pStyle w:val="36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1065D5" w:rsidRPr="00212934" w:rsidRDefault="001065D5" w:rsidP="00F42B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1065D5" w:rsidRPr="00212934" w:rsidRDefault="001065D5" w:rsidP="00F42BF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</w:t>
            </w:r>
          </w:p>
          <w:p w:rsidR="001065D5" w:rsidRPr="00212934" w:rsidRDefault="001065D5" w:rsidP="00F42BF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«</w:t>
            </w:r>
            <w:proofErr w:type="spellStart"/>
            <w:r w:rsidRPr="00212934">
              <w:rPr>
                <w:sz w:val="28"/>
                <w:szCs w:val="28"/>
              </w:rPr>
              <w:t>Сычевский</w:t>
            </w:r>
            <w:proofErr w:type="spellEnd"/>
            <w:r w:rsidRPr="00212934">
              <w:rPr>
                <w:sz w:val="28"/>
                <w:szCs w:val="28"/>
              </w:rPr>
              <w:t xml:space="preserve"> район» Смоленской области;</w:t>
            </w:r>
          </w:p>
          <w:p w:rsidR="001065D5" w:rsidRPr="00212934" w:rsidRDefault="001065D5" w:rsidP="00F42B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12934">
              <w:rPr>
                <w:sz w:val="28"/>
                <w:szCs w:val="28"/>
              </w:rPr>
              <w:t>Копорова</w:t>
            </w:r>
            <w:proofErr w:type="spellEnd"/>
            <w:r w:rsidRPr="00212934">
              <w:rPr>
                <w:sz w:val="28"/>
                <w:szCs w:val="28"/>
                <w:lang w:eastAsia="en-US"/>
              </w:rPr>
              <w:t xml:space="preserve"> </w:t>
            </w:r>
          </w:p>
          <w:p w:rsidR="001065D5" w:rsidRPr="00212934" w:rsidRDefault="001065D5" w:rsidP="00F42BF6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6202" w:type="dxa"/>
          </w:tcPr>
          <w:p w:rsidR="001065D5" w:rsidRDefault="001065D5" w:rsidP="00D35F4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B3416">
              <w:rPr>
                <w:color w:val="000000"/>
                <w:sz w:val="28"/>
                <w:szCs w:val="28"/>
                <w:shd w:val="clear" w:color="auto" w:fill="FFFFFF"/>
              </w:rPr>
              <w:t xml:space="preserve"> и.о. 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9B3416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Отдела по образованию Администрации муниципального образования «</w:t>
            </w:r>
            <w:proofErr w:type="spellStart"/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>Сычевский</w:t>
            </w:r>
            <w:proofErr w:type="spellEnd"/>
            <w:r w:rsidRPr="00212934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области;</w:t>
            </w:r>
          </w:p>
          <w:p w:rsidR="00D35F4A" w:rsidRPr="00212934" w:rsidRDefault="00D35F4A" w:rsidP="00D35F4A">
            <w:pPr>
              <w:jc w:val="both"/>
              <w:rPr>
                <w:sz w:val="28"/>
                <w:szCs w:val="28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1065D5" w:rsidRPr="00212934" w:rsidRDefault="001065D5" w:rsidP="00F4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212934">
              <w:rPr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6202" w:type="dxa"/>
          </w:tcPr>
          <w:p w:rsidR="001065D5" w:rsidRDefault="009B3416" w:rsidP="00D35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65D5" w:rsidRPr="00212934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="001065D5" w:rsidRPr="00212934">
              <w:rPr>
                <w:sz w:val="28"/>
                <w:szCs w:val="28"/>
              </w:rPr>
              <w:t>Сычевский</w:t>
            </w:r>
            <w:proofErr w:type="spellEnd"/>
            <w:r w:rsidR="001065D5" w:rsidRPr="00212934">
              <w:rPr>
                <w:sz w:val="28"/>
                <w:szCs w:val="28"/>
              </w:rPr>
              <w:t xml:space="preserve"> район» Смоленской области;</w:t>
            </w:r>
          </w:p>
          <w:p w:rsidR="00D35F4A" w:rsidRPr="00212934" w:rsidRDefault="00D35F4A" w:rsidP="00D35F4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65D5" w:rsidRPr="00212934" w:rsidTr="00D35F4A">
        <w:tc>
          <w:tcPr>
            <w:tcW w:w="4219" w:type="dxa"/>
          </w:tcPr>
          <w:p w:rsidR="001065D5" w:rsidRDefault="001065D5" w:rsidP="00F42BF6">
            <w:pPr>
              <w:rPr>
                <w:sz w:val="28"/>
                <w:szCs w:val="28"/>
              </w:rPr>
            </w:pPr>
            <w:proofErr w:type="spellStart"/>
            <w:r w:rsidRPr="00212934">
              <w:rPr>
                <w:sz w:val="28"/>
                <w:szCs w:val="28"/>
              </w:rPr>
              <w:t>Сопленкова</w:t>
            </w:r>
            <w:proofErr w:type="spellEnd"/>
            <w:r w:rsidRPr="00212934">
              <w:rPr>
                <w:sz w:val="28"/>
                <w:szCs w:val="28"/>
              </w:rPr>
              <w:t xml:space="preserve"> </w:t>
            </w:r>
          </w:p>
          <w:p w:rsidR="001065D5" w:rsidRPr="00212934" w:rsidRDefault="001065D5" w:rsidP="00F42BF6">
            <w:pPr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Альбина  Викторовна</w:t>
            </w:r>
          </w:p>
        </w:tc>
        <w:tc>
          <w:tcPr>
            <w:tcW w:w="6202" w:type="dxa"/>
          </w:tcPr>
          <w:p w:rsidR="001065D5" w:rsidRPr="00212934" w:rsidRDefault="001065D5" w:rsidP="00F42BF6">
            <w:pPr>
              <w:jc w:val="both"/>
              <w:rPr>
                <w:sz w:val="28"/>
                <w:szCs w:val="28"/>
              </w:rPr>
            </w:pPr>
            <w:r w:rsidRPr="00212934">
              <w:rPr>
                <w:sz w:val="28"/>
                <w:szCs w:val="28"/>
              </w:rPr>
              <w:t>- главный специалист – юрист  Администрации муниципального образования «</w:t>
            </w:r>
            <w:proofErr w:type="spellStart"/>
            <w:r w:rsidRPr="00212934">
              <w:rPr>
                <w:sz w:val="28"/>
                <w:szCs w:val="28"/>
              </w:rPr>
              <w:t>Сычев</w:t>
            </w:r>
            <w:r w:rsidR="00D35F4A">
              <w:rPr>
                <w:sz w:val="28"/>
                <w:szCs w:val="28"/>
              </w:rPr>
              <w:t>ский</w:t>
            </w:r>
            <w:proofErr w:type="spellEnd"/>
            <w:r w:rsidR="00D35F4A">
              <w:rPr>
                <w:sz w:val="28"/>
                <w:szCs w:val="28"/>
              </w:rPr>
              <w:t xml:space="preserve">  район» Смоленской области</w:t>
            </w:r>
          </w:p>
          <w:p w:rsidR="001065D5" w:rsidRPr="00212934" w:rsidRDefault="001065D5" w:rsidP="00F42BF6">
            <w:pPr>
              <w:jc w:val="both"/>
              <w:rPr>
                <w:sz w:val="28"/>
                <w:szCs w:val="28"/>
              </w:rPr>
            </w:pPr>
          </w:p>
        </w:tc>
      </w:tr>
    </w:tbl>
    <w:p w:rsidR="001065D5" w:rsidRDefault="001065D5" w:rsidP="00F333B5"/>
    <w:sectPr w:rsidR="001065D5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81" w:rsidRDefault="004F6181" w:rsidP="00FA6D0B">
      <w:r>
        <w:separator/>
      </w:r>
    </w:p>
  </w:endnote>
  <w:endnote w:type="continuationSeparator" w:id="0">
    <w:p w:rsidR="004F6181" w:rsidRDefault="004F618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81" w:rsidRDefault="004F6181" w:rsidP="00FA6D0B">
      <w:r>
        <w:separator/>
      </w:r>
    </w:p>
  </w:footnote>
  <w:footnote w:type="continuationSeparator" w:id="0">
    <w:p w:rsidR="004F6181" w:rsidRDefault="004F618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86722">
    <w:pPr>
      <w:pStyle w:val="ab"/>
      <w:jc w:val="center"/>
    </w:pPr>
    <w:fldSimple w:instr=" PAGE   \* MERGEFORMAT ">
      <w:r w:rsidR="00D35F4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9341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22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5D5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502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6ABD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29AA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81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416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0FCF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1517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5F4A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675C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 + Полужирный"/>
    <w:rsid w:val="0010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link w:val="36"/>
    <w:rsid w:val="001065D5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065D5"/>
    <w:pPr>
      <w:shd w:val="clear" w:color="auto" w:fill="FFFFFF"/>
      <w:spacing w:before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F1CDD-3CBF-4C7C-93D9-F95D5F15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8</cp:revision>
  <cp:lastPrinted>2024-02-02T09:52:00Z</cp:lastPrinted>
  <dcterms:created xsi:type="dcterms:W3CDTF">2024-02-02T08:45:00Z</dcterms:created>
  <dcterms:modified xsi:type="dcterms:W3CDTF">2024-02-02T09:52:00Z</dcterms:modified>
</cp:coreProperties>
</file>