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</w:t>
      </w:r>
      <w:r w:rsidR="00A60C27">
        <w:rPr>
          <w:b/>
          <w:sz w:val="28"/>
          <w:szCs w:val="28"/>
          <w:u w:val="single"/>
        </w:rPr>
        <w:t>9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77D18">
        <w:rPr>
          <w:b/>
          <w:sz w:val="28"/>
          <w:szCs w:val="28"/>
          <w:u w:val="single"/>
        </w:rPr>
        <w:t>4</w:t>
      </w:r>
      <w:r w:rsidR="006B63FA">
        <w:rPr>
          <w:b/>
          <w:sz w:val="28"/>
          <w:szCs w:val="28"/>
          <w:u w:val="single"/>
        </w:rPr>
        <w:t>8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6B63FA" w:rsidRDefault="006B63FA" w:rsidP="006B63FA">
      <w:pPr>
        <w:pStyle w:val="Bodytext0"/>
        <w:shd w:val="clear" w:color="auto" w:fill="auto"/>
        <w:spacing w:before="0" w:line="240" w:lineRule="auto"/>
        <w:ind w:right="5104"/>
        <w:rPr>
          <w:sz w:val="28"/>
          <w:szCs w:val="28"/>
        </w:rPr>
      </w:pPr>
      <w:r w:rsidRPr="000D7C3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</w:t>
      </w:r>
      <w:r w:rsidRPr="000D7C3C">
        <w:rPr>
          <w:sz w:val="28"/>
          <w:szCs w:val="28"/>
        </w:rPr>
        <w:t xml:space="preserve">в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 w:rsidRPr="000D7C3C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6B63FA" w:rsidRDefault="006B63FA" w:rsidP="00BA7E9C">
      <w:pPr>
        <w:pStyle w:val="Bodytext0"/>
        <w:shd w:val="clear" w:color="auto" w:fill="auto"/>
        <w:spacing w:before="0" w:line="240" w:lineRule="auto"/>
        <w:ind w:left="60" w:right="60" w:firstLine="420"/>
        <w:rPr>
          <w:sz w:val="28"/>
          <w:szCs w:val="28"/>
        </w:rPr>
      </w:pPr>
    </w:p>
    <w:p w:rsidR="006B63FA" w:rsidRDefault="006B63FA" w:rsidP="00BA7E9C">
      <w:pPr>
        <w:pStyle w:val="Bodytext0"/>
        <w:shd w:val="clear" w:color="auto" w:fill="auto"/>
        <w:spacing w:before="0" w:line="240" w:lineRule="auto"/>
        <w:ind w:left="60" w:right="60" w:firstLine="420"/>
        <w:rPr>
          <w:sz w:val="28"/>
          <w:szCs w:val="28"/>
        </w:rPr>
      </w:pPr>
    </w:p>
    <w:p w:rsidR="00BA7E9C" w:rsidRPr="006B63FA" w:rsidRDefault="00BA7E9C" w:rsidP="006B63FA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B63FA">
        <w:rPr>
          <w:sz w:val="28"/>
          <w:szCs w:val="28"/>
        </w:rPr>
        <w:t xml:space="preserve">В соответствии с Федеральным законом от 27.07.2010 № 210-ФЗ </w:t>
      </w:r>
      <w:r w:rsidR="006B63FA" w:rsidRPr="006B63FA">
        <w:rPr>
          <w:sz w:val="28"/>
          <w:szCs w:val="28"/>
        </w:rPr>
        <w:t xml:space="preserve">                             </w:t>
      </w:r>
      <w:r w:rsidRPr="006B63FA">
        <w:rPr>
          <w:sz w:val="28"/>
          <w:szCs w:val="28"/>
        </w:rPr>
        <w:t>"Об организации предоставления государственных и муниципальных услуг"</w:t>
      </w:r>
      <w:r w:rsidRPr="006B63FA">
        <w:rPr>
          <w:rStyle w:val="Bodytext"/>
          <w:sz w:val="28"/>
          <w:szCs w:val="28"/>
        </w:rPr>
        <w:t xml:space="preserve">, </w:t>
      </w:r>
      <w:r w:rsidRPr="006B63F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области, утвержденным постановлением Администрации муниципального образования </w:t>
      </w:r>
      <w:r w:rsidR="006B63FA">
        <w:rPr>
          <w:sz w:val="28"/>
          <w:szCs w:val="28"/>
        </w:rPr>
        <w:t xml:space="preserve">                           </w:t>
      </w:r>
      <w:r w:rsidRPr="006B63FA">
        <w:rPr>
          <w:sz w:val="28"/>
          <w:szCs w:val="28"/>
        </w:rPr>
        <w:t xml:space="preserve">«Сычевский район» Смоленской области от 28.01.2011 №40, </w:t>
      </w:r>
    </w:p>
    <w:p w:rsidR="00BA7E9C" w:rsidRPr="006B63FA" w:rsidRDefault="00BA7E9C" w:rsidP="006B63FA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B63FA" w:rsidRPr="006B63FA" w:rsidRDefault="006B63FA" w:rsidP="006B63FA">
      <w:pPr>
        <w:ind w:firstLine="709"/>
        <w:jc w:val="both"/>
        <w:rPr>
          <w:sz w:val="28"/>
          <w:szCs w:val="28"/>
        </w:rPr>
      </w:pPr>
      <w:r w:rsidRPr="006B63FA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B63FA" w:rsidRPr="006B63FA" w:rsidRDefault="006B63FA" w:rsidP="006B63FA">
      <w:pPr>
        <w:ind w:firstLine="709"/>
        <w:jc w:val="both"/>
        <w:rPr>
          <w:sz w:val="28"/>
          <w:szCs w:val="28"/>
        </w:rPr>
      </w:pPr>
      <w:r w:rsidRPr="006B63FA">
        <w:rPr>
          <w:sz w:val="28"/>
          <w:szCs w:val="28"/>
        </w:rPr>
        <w:t>п о с т а н о в л я е т: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9C" w:rsidRPr="006B63FA" w:rsidRDefault="00BA7E9C" w:rsidP="006B63FA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B63FA"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земельного участка, находящегося </w:t>
      </w:r>
      <w:r w:rsidR="006B63FA">
        <w:rPr>
          <w:sz w:val="28"/>
          <w:szCs w:val="28"/>
        </w:rPr>
        <w:t xml:space="preserve">                  </w:t>
      </w:r>
      <w:r w:rsidRPr="006B63FA">
        <w:rPr>
          <w:sz w:val="28"/>
          <w:szCs w:val="28"/>
        </w:rPr>
        <w:t xml:space="preserve">в муниципальной собственности, или государственная собственность </w:t>
      </w:r>
      <w:r w:rsidR="006B63FA">
        <w:rPr>
          <w:sz w:val="28"/>
          <w:szCs w:val="28"/>
        </w:rPr>
        <w:t xml:space="preserve">                        </w:t>
      </w:r>
      <w:r w:rsidRPr="006B63FA">
        <w:rPr>
          <w:sz w:val="28"/>
          <w:szCs w:val="28"/>
        </w:rPr>
        <w:t>на который не разграничена, на торгах», утвержденный постановлением Администрации муниципального образования «Сычевский район» Смоленской области от 11.02.2022 №70 следующие изменения: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1.1. Раздел 5 изложить в следующей редакции: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</w:t>
      </w:r>
      <w:r w:rsidRPr="006B63F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указанных в части 1.1. статьи 16 Федерального закона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63FA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 и специалистами многофункционального центра, в досудебном (внесудебном) порядке.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3FA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63FA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63FA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Смоленской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63FA">
        <w:rPr>
          <w:rFonts w:ascii="Times New Roman" w:hAnsi="Times New Roman" w:cs="Times New Roman"/>
          <w:sz w:val="28"/>
          <w:szCs w:val="28"/>
        </w:rPr>
        <w:t xml:space="preserve">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в полном объеме в порядке, определенном частью 1.3 статьи 16 Федерального закона от 27.07.2010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63FA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B63FA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="006B6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63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2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  <w:r w:rsid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 части 1 статьи 7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услуг».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многофункциональный центр либо соответствующий орган местного самоуправления публично-правового образования, являющийся  учредителем многофункционального центра (далее – учредитель многофункционального центра), а также организации, предусмотренные частью </w:t>
      </w:r>
      <w:hyperlink w:anchor="P500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в письменной форме может быть также направлена по почте, через многофункциональный центр, либо принята при личном приеме заявителя.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жалоба может быть подана заявителем </w:t>
      </w:r>
      <w:r w:rsidR="00FF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 - 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9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), официального сайта органа, предоставляющего муниципальную услугу, Единого портала и (или) Регионального портала.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5.5. Жалоба должна содержать: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№210-ФЗ «Об организации предоставления государственных и муниципальных услуг», их работников;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предусмотренных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частью 1.1. статьи 16 Федерального закона от 27.07.2010 №210-ФЗ «Об организации предоставления государственных и муниципальных услуг»,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5.7.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5.8. Не позднее дня, следующего за днем принятия решения, заявителю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352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8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</w:t>
      </w:r>
      <w:hyperlink w:anchor="P49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352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8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26" w:history="1">
        <w:r w:rsidRPr="006B63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</w:t>
        </w:r>
      </w:hyperlink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5.9. Уполномоченный на рассмотрение жалобы орган отказывает </w:t>
      </w:r>
      <w:r w:rsidR="00FF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в следующих случаях: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подача жалобы лицом, полномочия которого не подтверждены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законодательством Российской Федерации;</w:t>
      </w:r>
    </w:p>
    <w:p w:rsidR="00BA7E9C" w:rsidRPr="006B63FA" w:rsidRDefault="00BA7E9C" w:rsidP="006B63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A7E9C" w:rsidRPr="006B63FA" w:rsidRDefault="00BA7E9C" w:rsidP="006B63FA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B63FA">
        <w:rPr>
          <w:color w:val="000000" w:themeColor="text1"/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BA7E9C" w:rsidRPr="006B63FA" w:rsidRDefault="00BA7E9C" w:rsidP="006B63FA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B63FA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7E9C" w:rsidRPr="006B63FA" w:rsidRDefault="00BA7E9C" w:rsidP="006B63FA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B63FA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наличии).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Орган, предоставляющий муниципальную услугу, обеспечивает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установленном порядке размещение и актуализацию сведений 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соответствующем разделе Реестра.».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 обеспечить исполнение Административного регламента.</w:t>
      </w:r>
    </w:p>
    <w:p w:rsidR="00BA7E9C" w:rsidRPr="006B63FA" w:rsidRDefault="00BA7E9C" w:rsidP="006B63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начальника отдела по земельным и имущественным отношениям Администрации муниципального образования «Сычевский район» Смоленской области Т.А. Глазкову.</w:t>
      </w:r>
    </w:p>
    <w:p w:rsidR="00BA7E9C" w:rsidRPr="006B63FA" w:rsidRDefault="00BA7E9C" w:rsidP="006B63FA">
      <w:pPr>
        <w:ind w:firstLine="709"/>
        <w:rPr>
          <w:color w:val="000000" w:themeColor="text1"/>
          <w:sz w:val="28"/>
          <w:szCs w:val="28"/>
        </w:rPr>
      </w:pPr>
    </w:p>
    <w:p w:rsidR="006B63FA" w:rsidRDefault="006B63FA" w:rsidP="006B63FA">
      <w:pPr>
        <w:ind w:firstLine="709"/>
        <w:rPr>
          <w:sz w:val="28"/>
          <w:szCs w:val="28"/>
        </w:rPr>
      </w:pPr>
    </w:p>
    <w:p w:rsidR="006B63FA" w:rsidRDefault="006B63FA" w:rsidP="006B63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6B63FA" w:rsidRDefault="006B63FA" w:rsidP="006B63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6B63FA" w:rsidRPr="006B63FA" w:rsidRDefault="006B63FA" w:rsidP="006B63FA">
      <w:pPr>
        <w:ind w:firstLine="709"/>
        <w:rPr>
          <w:sz w:val="28"/>
          <w:szCs w:val="28"/>
        </w:rPr>
      </w:pPr>
    </w:p>
    <w:sectPr w:rsidR="006B63FA" w:rsidRPr="006B63FA" w:rsidSect="007A05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E2" w:rsidRDefault="008A24E2" w:rsidP="00FA6D0B">
      <w:r>
        <w:separator/>
      </w:r>
    </w:p>
  </w:endnote>
  <w:endnote w:type="continuationSeparator" w:id="1">
    <w:p w:rsidR="008A24E2" w:rsidRDefault="008A24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6" w:rsidRDefault="007A05D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6" w:rsidRDefault="007A05D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6" w:rsidRDefault="007A05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E2" w:rsidRDefault="008A24E2" w:rsidP="00FA6D0B">
      <w:r>
        <w:separator/>
      </w:r>
    </w:p>
  </w:footnote>
  <w:footnote w:type="continuationSeparator" w:id="1">
    <w:p w:rsidR="008A24E2" w:rsidRDefault="008A24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6" w:rsidRDefault="007A05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268"/>
      <w:docPartObj>
        <w:docPartGallery w:val="Page Numbers (Top of Page)"/>
        <w:docPartUnique/>
      </w:docPartObj>
    </w:sdtPr>
    <w:sdtContent>
      <w:p w:rsidR="007A05D6" w:rsidRDefault="007A05D6">
        <w:pPr>
          <w:pStyle w:val="ab"/>
          <w:jc w:val="center"/>
        </w:pPr>
      </w:p>
      <w:p w:rsidR="007A05D6" w:rsidRDefault="005121B9">
        <w:pPr>
          <w:pStyle w:val="ab"/>
          <w:jc w:val="center"/>
        </w:pPr>
        <w:fldSimple w:instr=" PAGE   \* MERGEFORMAT ">
          <w:r w:rsidR="00FF06B7">
            <w:rPr>
              <w:noProof/>
            </w:rPr>
            <w:t>7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6" w:rsidRDefault="007A05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6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B23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6F50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C68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2CAF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070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1B9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87F4E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3FA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699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E9B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5D6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4E2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4DEC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0BCD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A7E9C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EFC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6B7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Bodytext">
    <w:name w:val="Body text_"/>
    <w:basedOn w:val="a2"/>
    <w:link w:val="Bodytext0"/>
    <w:rsid w:val="00BA7E9C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1"/>
    <w:link w:val="Bodytext"/>
    <w:rsid w:val="00BA7E9C"/>
    <w:pPr>
      <w:widowControl w:val="0"/>
      <w:shd w:val="clear" w:color="auto" w:fill="FFFFFF"/>
      <w:spacing w:before="180" w:line="203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0FAFCE-A521-48A1-9AAD-48075C6A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2023-02-15T07:46:00Z</cp:lastPrinted>
  <dcterms:created xsi:type="dcterms:W3CDTF">2023-02-15T05:49:00Z</dcterms:created>
  <dcterms:modified xsi:type="dcterms:W3CDTF">2023-02-15T07:46:00Z</dcterms:modified>
</cp:coreProperties>
</file>