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F703D7">
        <w:rPr>
          <w:b/>
          <w:sz w:val="28"/>
          <w:szCs w:val="28"/>
          <w:u w:val="single"/>
        </w:rPr>
        <w:t>3</w:t>
      </w:r>
      <w:r w:rsidR="0018257D">
        <w:rPr>
          <w:b/>
          <w:sz w:val="28"/>
          <w:szCs w:val="28"/>
          <w:u w:val="single"/>
        </w:rPr>
        <w:t>0</w:t>
      </w:r>
      <w:r w:rsidR="00AF4147">
        <w:rPr>
          <w:b/>
          <w:sz w:val="28"/>
          <w:szCs w:val="28"/>
          <w:u w:val="single"/>
        </w:rPr>
        <w:t xml:space="preserve"> мая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EA6A58">
        <w:rPr>
          <w:b/>
          <w:sz w:val="28"/>
          <w:szCs w:val="28"/>
          <w:u w:val="single"/>
        </w:rPr>
        <w:t>487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5D06B8" w:rsidRDefault="005D06B8" w:rsidP="00AC2BAB">
      <w:pPr>
        <w:ind w:right="-55"/>
        <w:rPr>
          <w:sz w:val="28"/>
          <w:szCs w:val="28"/>
        </w:rPr>
      </w:pPr>
    </w:p>
    <w:p w:rsidR="005D06B8" w:rsidRPr="005D06B8" w:rsidRDefault="005D06B8" w:rsidP="005D06B8">
      <w:pPr>
        <w:shd w:val="clear" w:color="auto" w:fill="FFFFFF"/>
        <w:ind w:right="5102"/>
        <w:jc w:val="both"/>
        <w:rPr>
          <w:bCs/>
          <w:sz w:val="28"/>
          <w:szCs w:val="28"/>
        </w:rPr>
      </w:pPr>
      <w:r w:rsidRPr="005D06B8">
        <w:rPr>
          <w:bCs/>
          <w:sz w:val="28"/>
          <w:szCs w:val="28"/>
        </w:rPr>
        <w:t>О создании комиссии по инвентаризации</w:t>
      </w:r>
      <w:r>
        <w:rPr>
          <w:bCs/>
          <w:sz w:val="28"/>
          <w:szCs w:val="28"/>
        </w:rPr>
        <w:t xml:space="preserve"> </w:t>
      </w:r>
      <w:r w:rsidRPr="005D06B8">
        <w:rPr>
          <w:bCs/>
          <w:sz w:val="28"/>
          <w:szCs w:val="28"/>
        </w:rPr>
        <w:t>улично-дорожной сети опорного населенного пункта</w:t>
      </w:r>
    </w:p>
    <w:p w:rsidR="005D06B8" w:rsidRPr="005D06B8" w:rsidRDefault="005D06B8" w:rsidP="005D06B8">
      <w:pPr>
        <w:shd w:val="clear" w:color="auto" w:fill="FFFFFF"/>
        <w:ind w:firstLine="709"/>
        <w:rPr>
          <w:bCs/>
          <w:sz w:val="28"/>
          <w:szCs w:val="28"/>
        </w:rPr>
      </w:pPr>
    </w:p>
    <w:p w:rsidR="005D06B8" w:rsidRPr="005D06B8" w:rsidRDefault="005D06B8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8" w:rsidRPr="005D06B8" w:rsidRDefault="005D06B8" w:rsidP="005D06B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06B8">
        <w:rPr>
          <w:rFonts w:ascii="Times New Roman" w:hAnsi="Times New Roman" w:cs="Times New Roman"/>
          <w:sz w:val="28"/>
          <w:szCs w:val="28"/>
        </w:rPr>
        <w:t>В целях проведения</w:t>
      </w:r>
      <w:r w:rsidRPr="005D06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6B8">
        <w:rPr>
          <w:rFonts w:ascii="Times New Roman" w:hAnsi="Times New Roman" w:cs="Times New Roman"/>
          <w:sz w:val="28"/>
          <w:szCs w:val="28"/>
        </w:rPr>
        <w:t xml:space="preserve">инвентаризации улично-дорожной сети опорного населенного пункта, приоритетное развитие которого способствует достижению национальных целей и обеспечению национальной безопасности, в том числе за счет обеспечения доступности образования, медицинской помощи, услуг в сфере культуры и реализации иных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06B8">
        <w:rPr>
          <w:rFonts w:ascii="Times New Roman" w:hAnsi="Times New Roman" w:cs="Times New Roman"/>
          <w:sz w:val="28"/>
          <w:szCs w:val="28"/>
        </w:rPr>
        <w:t>для населения прилегающей территории, оценки технического состояния улично-дорожной сети, определения границ населенных пунктов</w:t>
      </w:r>
      <w:r w:rsidRPr="005D06B8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 w:rsidRPr="005D06B8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5D06B8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области: </w:t>
      </w:r>
      <w:proofErr w:type="gramEnd"/>
    </w:p>
    <w:p w:rsidR="005D06B8" w:rsidRPr="005D06B8" w:rsidRDefault="005D06B8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D06B8">
        <w:rPr>
          <w:rFonts w:ascii="Times New Roman" w:hAnsi="Times New Roman" w:cs="Times New Roman"/>
          <w:sz w:val="28"/>
          <w:szCs w:val="28"/>
        </w:rPr>
        <w:t xml:space="preserve">Создать Комиссию по реализации мероприятий для проведения инвентаризации улично-дорожной сети опорного населенного пункта и оценки её технического состояния, определения границ населенных пунктов </w:t>
      </w:r>
      <w:r w:rsidR="00301E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D06B8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</w:t>
      </w:r>
      <w:proofErr w:type="spellStart"/>
      <w:r w:rsidRPr="005D06B8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5D06B8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 </w:t>
      </w:r>
      <w:r w:rsidRPr="005D06B8">
        <w:rPr>
          <w:rFonts w:ascii="Times New Roman" w:hAnsi="Times New Roman" w:cs="Times New Roman"/>
          <w:sz w:val="28"/>
          <w:szCs w:val="28"/>
        </w:rPr>
        <w:t xml:space="preserve">(далее – Комиссия) в </w:t>
      </w:r>
      <w:hyperlink w:anchor="P29">
        <w:r w:rsidRPr="005D06B8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5D06B8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5D06B8" w:rsidRPr="005D06B8" w:rsidRDefault="005D06B8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11">
        <w:r w:rsidRPr="005D06B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D06B8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Pr="005D06B8">
        <w:rPr>
          <w:rFonts w:ascii="Times New Roman" w:hAnsi="Times New Roman" w:cs="Times New Roman"/>
          <w:bCs/>
          <w:sz w:val="28"/>
          <w:szCs w:val="28"/>
        </w:rPr>
        <w:t>по</w:t>
      </w:r>
      <w:r w:rsidRPr="005D06B8">
        <w:rPr>
          <w:rFonts w:ascii="Times New Roman" w:hAnsi="Times New Roman" w:cs="Times New Roman"/>
          <w:sz w:val="28"/>
          <w:szCs w:val="28"/>
        </w:rPr>
        <w:t xml:space="preserve"> </w:t>
      </w:r>
      <w:r w:rsidRPr="005D06B8">
        <w:rPr>
          <w:rFonts w:ascii="Times New Roman" w:hAnsi="Times New Roman" w:cs="Times New Roman"/>
          <w:bCs/>
          <w:sz w:val="28"/>
          <w:szCs w:val="28"/>
        </w:rPr>
        <w:t>реализации мероприятий для проведения инвентаризации улично-дорожной сети опорного населенного пункта и оценки её технического состояния, определения границ населенных пунктов на территории муниципального образования «</w:t>
      </w:r>
      <w:proofErr w:type="spellStart"/>
      <w:r w:rsidRPr="005D06B8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5D06B8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 </w:t>
      </w:r>
      <w:r w:rsidRPr="005D06B8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301E27" w:rsidRDefault="00301E27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27" w:rsidRDefault="00301E27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27" w:rsidRDefault="00301E27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27" w:rsidRDefault="00301E27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8" w:rsidRPr="005D06B8" w:rsidRDefault="005D06B8" w:rsidP="005D0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B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D06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6B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</w:t>
      </w:r>
      <w:r w:rsidR="00301E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06B8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5D06B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D06B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С.Н. </w:t>
      </w:r>
      <w:proofErr w:type="spellStart"/>
      <w:r w:rsidRPr="005D06B8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5D0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6B8" w:rsidRDefault="005D06B8" w:rsidP="005D06B8">
      <w:pPr>
        <w:rPr>
          <w:rFonts w:ascii="Arial" w:hAnsi="Arial" w:cs="Arial"/>
          <w:sz w:val="50"/>
          <w:szCs w:val="50"/>
        </w:rPr>
      </w:pPr>
    </w:p>
    <w:p w:rsidR="005D06B8" w:rsidRDefault="005D06B8" w:rsidP="005D06B8">
      <w:pPr>
        <w:rPr>
          <w:sz w:val="28"/>
          <w:szCs w:val="28"/>
        </w:rPr>
      </w:pPr>
      <w:r>
        <w:rPr>
          <w:sz w:val="28"/>
          <w:szCs w:val="28"/>
        </w:rPr>
        <w:t>И.п. Главы  муниципального образования</w:t>
      </w:r>
    </w:p>
    <w:p w:rsidR="005D06B8" w:rsidRDefault="005D06B8" w:rsidP="005D06B8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5D06B8" w:rsidRDefault="005D06B8" w:rsidP="005D06B8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301E27" w:rsidRDefault="00301E27" w:rsidP="005D06B8">
      <w:pPr>
        <w:shd w:val="clear" w:color="auto" w:fill="FFFFFF"/>
        <w:ind w:left="5245"/>
        <w:rPr>
          <w:sz w:val="28"/>
          <w:szCs w:val="28"/>
        </w:rPr>
      </w:pPr>
    </w:p>
    <w:p w:rsidR="005D06B8" w:rsidRDefault="005D06B8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D06B8" w:rsidRDefault="005D06B8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муниципального образования</w:t>
      </w:r>
    </w:p>
    <w:p w:rsidR="00301E27" w:rsidRDefault="005D06B8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5D06B8" w:rsidRDefault="005D06B8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5D06B8" w:rsidRDefault="005D06B8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1E27">
        <w:rPr>
          <w:sz w:val="28"/>
          <w:szCs w:val="28"/>
        </w:rPr>
        <w:t>30.05.</w:t>
      </w:r>
      <w:r>
        <w:rPr>
          <w:sz w:val="28"/>
          <w:szCs w:val="28"/>
        </w:rPr>
        <w:t xml:space="preserve">2025 </w:t>
      </w:r>
      <w:r w:rsidR="00301E27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301E27">
        <w:rPr>
          <w:sz w:val="28"/>
          <w:szCs w:val="28"/>
        </w:rPr>
        <w:t>487-р</w:t>
      </w:r>
    </w:p>
    <w:p w:rsidR="005D06B8" w:rsidRDefault="005D06B8" w:rsidP="005D06B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D06B8" w:rsidRPr="00B614FF" w:rsidRDefault="005D06B8" w:rsidP="005D06B8">
      <w:pPr>
        <w:shd w:val="clear" w:color="auto" w:fill="FFFFFF"/>
        <w:jc w:val="center"/>
        <w:rPr>
          <w:sz w:val="28"/>
          <w:szCs w:val="28"/>
        </w:rPr>
      </w:pPr>
      <w:r w:rsidRPr="00B614FF">
        <w:rPr>
          <w:bCs/>
          <w:sz w:val="28"/>
          <w:szCs w:val="28"/>
        </w:rPr>
        <w:t>Состав Комиссии</w:t>
      </w:r>
    </w:p>
    <w:p w:rsidR="005D06B8" w:rsidRPr="00B614FF" w:rsidRDefault="005D06B8" w:rsidP="005D06B8">
      <w:pPr>
        <w:shd w:val="clear" w:color="auto" w:fill="FFFFFF"/>
        <w:jc w:val="center"/>
        <w:rPr>
          <w:bCs/>
          <w:sz w:val="28"/>
          <w:szCs w:val="28"/>
        </w:rPr>
      </w:pPr>
      <w:r w:rsidRPr="00B614FF">
        <w:rPr>
          <w:bCs/>
          <w:sz w:val="28"/>
          <w:szCs w:val="28"/>
        </w:rPr>
        <w:t>по</w:t>
      </w:r>
      <w:r w:rsidRPr="00B614FF">
        <w:rPr>
          <w:sz w:val="28"/>
          <w:szCs w:val="28"/>
        </w:rPr>
        <w:t xml:space="preserve"> </w:t>
      </w:r>
      <w:r w:rsidRPr="00B614FF">
        <w:rPr>
          <w:bCs/>
          <w:sz w:val="28"/>
          <w:szCs w:val="28"/>
        </w:rPr>
        <w:t xml:space="preserve">реализации мероприятий для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 на территории  муниципального </w:t>
      </w:r>
      <w:r>
        <w:rPr>
          <w:bCs/>
          <w:sz w:val="28"/>
          <w:szCs w:val="28"/>
        </w:rPr>
        <w:t>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</w:t>
      </w:r>
      <w:r w:rsidRPr="00B614FF">
        <w:rPr>
          <w:bCs/>
          <w:sz w:val="28"/>
          <w:szCs w:val="28"/>
        </w:rPr>
        <w:t xml:space="preserve"> Смоленской области</w:t>
      </w:r>
    </w:p>
    <w:p w:rsidR="005D06B8" w:rsidRDefault="005D06B8" w:rsidP="005D06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3127"/>
        <w:gridCol w:w="6520"/>
      </w:tblGrid>
      <w:tr w:rsidR="005D06B8" w:rsidTr="002E2BBD">
        <w:tc>
          <w:tcPr>
            <w:tcW w:w="3127" w:type="dxa"/>
            <w:vAlign w:val="center"/>
            <w:hideMark/>
          </w:tcPr>
          <w:p w:rsidR="005D06B8" w:rsidRDefault="005D06B8" w:rsidP="00F820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E2BB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  <w:vAlign w:val="center"/>
            <w:hideMark/>
          </w:tcPr>
          <w:p w:rsidR="005D06B8" w:rsidRDefault="002E2BBD" w:rsidP="00301E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5D06B8">
              <w:rPr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="005D06B8">
              <w:rPr>
                <w:sz w:val="28"/>
                <w:szCs w:val="28"/>
              </w:rPr>
              <w:t>Сычевский</w:t>
            </w:r>
            <w:proofErr w:type="spellEnd"/>
            <w:r w:rsidR="005D06B8">
              <w:rPr>
                <w:sz w:val="28"/>
                <w:szCs w:val="28"/>
              </w:rPr>
              <w:t xml:space="preserve"> муниципальный округ» Смоленской области,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06B8" w:rsidTr="002E2BBD">
        <w:trPr>
          <w:trHeight w:val="296"/>
        </w:trPr>
        <w:tc>
          <w:tcPr>
            <w:tcW w:w="3127" w:type="dxa"/>
          </w:tcPr>
          <w:p w:rsidR="005D06B8" w:rsidRDefault="005D06B8" w:rsidP="00F820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E2BB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6520" w:type="dxa"/>
            <w:vAlign w:val="center"/>
            <w:hideMark/>
          </w:tcPr>
          <w:p w:rsidR="005D06B8" w:rsidRDefault="002E2BBD" w:rsidP="00301E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5D06B8">
              <w:rPr>
                <w:sz w:val="28"/>
                <w:szCs w:val="28"/>
              </w:rPr>
              <w:t>ачальник Отдела городского хозяйства Администрации муниципального образования «</w:t>
            </w:r>
            <w:proofErr w:type="spellStart"/>
            <w:r w:rsidR="005D06B8">
              <w:rPr>
                <w:sz w:val="28"/>
                <w:szCs w:val="28"/>
              </w:rPr>
              <w:t>Сычевский</w:t>
            </w:r>
            <w:proofErr w:type="spellEnd"/>
            <w:r w:rsidR="005D06B8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06B8" w:rsidTr="002E2BBD">
        <w:tc>
          <w:tcPr>
            <w:tcW w:w="3127" w:type="dxa"/>
          </w:tcPr>
          <w:p w:rsidR="005D06B8" w:rsidRDefault="005D06B8" w:rsidP="00F8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</w:t>
            </w:r>
            <w:r w:rsidR="002E2BBD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6520" w:type="dxa"/>
            <w:vAlign w:val="center"/>
            <w:hideMark/>
          </w:tcPr>
          <w:p w:rsidR="002E2BBD" w:rsidRDefault="002E2BBD" w:rsidP="002E2BB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5D06B8">
              <w:rPr>
                <w:sz w:val="28"/>
                <w:szCs w:val="28"/>
              </w:rPr>
              <w:t>енеджер Отдела городского хозяйства Администрации муниципального образования «</w:t>
            </w:r>
            <w:proofErr w:type="spellStart"/>
            <w:r w:rsidR="005D06B8">
              <w:rPr>
                <w:sz w:val="28"/>
                <w:szCs w:val="28"/>
              </w:rPr>
              <w:t>Сычевский</w:t>
            </w:r>
            <w:proofErr w:type="spellEnd"/>
            <w:r w:rsidR="005D06B8">
              <w:rPr>
                <w:sz w:val="28"/>
                <w:szCs w:val="28"/>
              </w:rPr>
              <w:t xml:space="preserve"> муниципальный округ» Смоленской области,  секретарь Комиссии</w:t>
            </w:r>
          </w:p>
        </w:tc>
      </w:tr>
      <w:tr w:rsidR="005D06B8" w:rsidTr="002E2BBD">
        <w:trPr>
          <w:trHeight w:val="1197"/>
        </w:trPr>
        <w:tc>
          <w:tcPr>
            <w:tcW w:w="9647" w:type="dxa"/>
            <w:gridSpan w:val="2"/>
          </w:tcPr>
          <w:p w:rsidR="002E2BBD" w:rsidRPr="002E2BBD" w:rsidRDefault="002E2BBD" w:rsidP="00301E27">
            <w:pPr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</w:p>
          <w:p w:rsidR="005D06B8" w:rsidRDefault="005D06B8" w:rsidP="00301E2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E2BBD" w:rsidRPr="002E2BBD" w:rsidRDefault="002E2BBD" w:rsidP="00301E27">
            <w:pPr>
              <w:spacing w:before="100" w:beforeAutospacing="1" w:after="100" w:afterAutospacing="1"/>
              <w:jc w:val="center"/>
              <w:rPr>
                <w:sz w:val="10"/>
                <w:szCs w:val="10"/>
              </w:rPr>
            </w:pPr>
          </w:p>
        </w:tc>
      </w:tr>
      <w:tr w:rsidR="005D06B8" w:rsidTr="002E2BBD">
        <w:tc>
          <w:tcPr>
            <w:tcW w:w="3127" w:type="dxa"/>
          </w:tcPr>
          <w:p w:rsidR="005D06B8" w:rsidRDefault="005D06B8" w:rsidP="00F8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 </w:t>
            </w:r>
            <w:r w:rsidR="002E2BBD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520" w:type="dxa"/>
            <w:vAlign w:val="center"/>
          </w:tcPr>
          <w:p w:rsidR="005D06B8" w:rsidRDefault="002E2BBD" w:rsidP="00301E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5D06B8">
              <w:rPr>
                <w:sz w:val="28"/>
                <w:szCs w:val="28"/>
              </w:rPr>
              <w:t>аместитель председателя Комитета по развитию территорий Администрации муниципального образования «</w:t>
            </w:r>
            <w:proofErr w:type="spellStart"/>
            <w:r w:rsidR="005D06B8">
              <w:rPr>
                <w:sz w:val="28"/>
                <w:szCs w:val="28"/>
              </w:rPr>
              <w:t>Сычевский</w:t>
            </w:r>
            <w:proofErr w:type="spellEnd"/>
            <w:r w:rsidR="005D06B8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06B8" w:rsidTr="002E2BBD">
        <w:tc>
          <w:tcPr>
            <w:tcW w:w="3127" w:type="dxa"/>
          </w:tcPr>
          <w:p w:rsidR="005D06B8" w:rsidRDefault="005D06B8" w:rsidP="00F8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 w:rsidR="002E2BBD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6520" w:type="dxa"/>
          </w:tcPr>
          <w:p w:rsidR="005D06B8" w:rsidRDefault="002E2BBD" w:rsidP="00301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5D06B8">
              <w:rPr>
                <w:sz w:val="28"/>
                <w:szCs w:val="28"/>
              </w:rPr>
              <w:t>аместитель председателя Комитета по развитию территорий Администрации муниципального образования «</w:t>
            </w:r>
            <w:proofErr w:type="spellStart"/>
            <w:r w:rsidR="005D06B8">
              <w:rPr>
                <w:sz w:val="28"/>
                <w:szCs w:val="28"/>
              </w:rPr>
              <w:t>Сычевский</w:t>
            </w:r>
            <w:proofErr w:type="spellEnd"/>
            <w:r w:rsidR="005D06B8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06B8" w:rsidTr="002E2BBD">
        <w:tc>
          <w:tcPr>
            <w:tcW w:w="3127" w:type="dxa"/>
          </w:tcPr>
          <w:p w:rsidR="005D06B8" w:rsidRDefault="005D06B8" w:rsidP="00F8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  <w:r w:rsidR="002E2BB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6520" w:type="dxa"/>
          </w:tcPr>
          <w:p w:rsidR="005D06B8" w:rsidRDefault="002E2BBD" w:rsidP="00301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5D06B8">
              <w:rPr>
                <w:sz w:val="28"/>
                <w:szCs w:val="28"/>
              </w:rPr>
              <w:t>аместитель председателя Комитета по развитию территорий Администрации муниципального образования «</w:t>
            </w:r>
            <w:proofErr w:type="spellStart"/>
            <w:r w:rsidR="005D06B8">
              <w:rPr>
                <w:sz w:val="28"/>
                <w:szCs w:val="28"/>
              </w:rPr>
              <w:t>Сычевский</w:t>
            </w:r>
            <w:proofErr w:type="spellEnd"/>
            <w:r w:rsidR="005D06B8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06B8" w:rsidTr="002E2BBD">
        <w:trPr>
          <w:trHeight w:val="1320"/>
        </w:trPr>
        <w:tc>
          <w:tcPr>
            <w:tcW w:w="3127" w:type="dxa"/>
          </w:tcPr>
          <w:p w:rsidR="005D06B8" w:rsidRDefault="005D06B8" w:rsidP="00F8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Белякова </w:t>
            </w:r>
            <w:r w:rsidR="002E2BBD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6520" w:type="dxa"/>
          </w:tcPr>
          <w:p w:rsidR="005D06B8" w:rsidRDefault="002E2BBD" w:rsidP="00301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5D06B8">
              <w:rPr>
                <w:sz w:val="28"/>
                <w:szCs w:val="28"/>
              </w:rPr>
              <w:t>аместитель председателя Комитета по развитию территорий Администрации муниципального образования «</w:t>
            </w:r>
            <w:proofErr w:type="spellStart"/>
            <w:r w:rsidR="005D06B8">
              <w:rPr>
                <w:sz w:val="28"/>
                <w:szCs w:val="28"/>
              </w:rPr>
              <w:t>Сычевский</w:t>
            </w:r>
            <w:proofErr w:type="spellEnd"/>
            <w:r w:rsidR="005D06B8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06B8" w:rsidTr="002E2BBD">
        <w:trPr>
          <w:trHeight w:val="426"/>
        </w:trPr>
        <w:tc>
          <w:tcPr>
            <w:tcW w:w="3127" w:type="dxa"/>
          </w:tcPr>
          <w:p w:rsidR="005D06B8" w:rsidRDefault="005D06B8" w:rsidP="00F8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Глазкова </w:t>
            </w:r>
            <w:r w:rsidR="002E2BBD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520" w:type="dxa"/>
          </w:tcPr>
          <w:p w:rsidR="005D06B8" w:rsidRDefault="002E2BBD" w:rsidP="00356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5D06B8">
              <w:rPr>
                <w:sz w:val="28"/>
                <w:szCs w:val="28"/>
              </w:rPr>
              <w:t xml:space="preserve">ачальник </w:t>
            </w:r>
            <w:r w:rsidR="00356E5B">
              <w:rPr>
                <w:sz w:val="28"/>
                <w:szCs w:val="28"/>
              </w:rPr>
              <w:t>О</w:t>
            </w:r>
            <w:r w:rsidR="005D06B8">
              <w:rPr>
                <w:sz w:val="28"/>
                <w:szCs w:val="28"/>
              </w:rPr>
              <w:t>тдела имущественных отношений, землеустройства и архитектуры</w:t>
            </w:r>
            <w:r w:rsidR="00356E5B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356E5B">
              <w:rPr>
                <w:sz w:val="28"/>
                <w:szCs w:val="28"/>
              </w:rPr>
              <w:t>Сычевский</w:t>
            </w:r>
            <w:proofErr w:type="spellEnd"/>
            <w:r w:rsidR="00356E5B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06B8" w:rsidTr="002E2BBD">
        <w:trPr>
          <w:trHeight w:val="538"/>
        </w:trPr>
        <w:tc>
          <w:tcPr>
            <w:tcW w:w="3127" w:type="dxa"/>
          </w:tcPr>
          <w:p w:rsidR="005D06B8" w:rsidRDefault="005D06B8" w:rsidP="002E2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  <w:r w:rsidR="002E2BB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520" w:type="dxa"/>
          </w:tcPr>
          <w:p w:rsidR="005D06B8" w:rsidRDefault="002E2BBD" w:rsidP="00356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5D06B8">
              <w:rPr>
                <w:sz w:val="28"/>
                <w:szCs w:val="28"/>
              </w:rPr>
              <w:t xml:space="preserve">енеджер </w:t>
            </w:r>
            <w:r w:rsidR="00356E5B">
              <w:rPr>
                <w:sz w:val="28"/>
                <w:szCs w:val="28"/>
              </w:rPr>
              <w:t>О</w:t>
            </w:r>
            <w:r w:rsidR="005D06B8">
              <w:rPr>
                <w:sz w:val="28"/>
                <w:szCs w:val="28"/>
              </w:rPr>
              <w:t>тдела строительства, жилищно-коммунального и дорожного хозяйства</w:t>
            </w:r>
            <w:r w:rsidR="00356E5B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356E5B">
              <w:rPr>
                <w:sz w:val="28"/>
                <w:szCs w:val="28"/>
              </w:rPr>
              <w:t>Сычевский</w:t>
            </w:r>
            <w:proofErr w:type="spellEnd"/>
            <w:r w:rsidR="00356E5B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5D06B8">
              <w:rPr>
                <w:sz w:val="28"/>
                <w:szCs w:val="28"/>
              </w:rPr>
              <w:t xml:space="preserve"> </w:t>
            </w:r>
          </w:p>
        </w:tc>
      </w:tr>
    </w:tbl>
    <w:p w:rsidR="005D06B8" w:rsidRDefault="005D06B8" w:rsidP="005D06B8">
      <w:pPr>
        <w:rPr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5D06B8" w:rsidRDefault="005D06B8" w:rsidP="005D06B8">
      <w:pPr>
        <w:shd w:val="clear" w:color="auto" w:fill="FFFFFF"/>
        <w:rPr>
          <w:b/>
          <w:bCs/>
          <w:sz w:val="28"/>
          <w:szCs w:val="28"/>
        </w:rPr>
      </w:pPr>
    </w:p>
    <w:p w:rsidR="00301E27" w:rsidRDefault="00301E27" w:rsidP="005D06B8">
      <w:pPr>
        <w:shd w:val="clear" w:color="auto" w:fill="FFFFFF"/>
        <w:rPr>
          <w:b/>
          <w:bCs/>
          <w:sz w:val="28"/>
          <w:szCs w:val="28"/>
        </w:rPr>
      </w:pPr>
    </w:p>
    <w:p w:rsidR="00301E27" w:rsidRDefault="00301E27" w:rsidP="005D06B8">
      <w:pPr>
        <w:shd w:val="clear" w:color="auto" w:fill="FFFFFF"/>
        <w:rPr>
          <w:b/>
          <w:bCs/>
          <w:sz w:val="28"/>
          <w:szCs w:val="28"/>
        </w:rPr>
      </w:pPr>
    </w:p>
    <w:p w:rsidR="00301E27" w:rsidRDefault="00301E27" w:rsidP="005D06B8">
      <w:pPr>
        <w:shd w:val="clear" w:color="auto" w:fill="FFFFFF"/>
        <w:rPr>
          <w:b/>
          <w:bCs/>
          <w:sz w:val="28"/>
          <w:szCs w:val="28"/>
        </w:rPr>
      </w:pPr>
    </w:p>
    <w:p w:rsidR="00301E27" w:rsidRDefault="00301E27" w:rsidP="005D06B8">
      <w:pPr>
        <w:shd w:val="clear" w:color="auto" w:fill="FFFFFF"/>
        <w:rPr>
          <w:b/>
          <w:bCs/>
          <w:sz w:val="28"/>
          <w:szCs w:val="28"/>
        </w:rPr>
      </w:pPr>
    </w:p>
    <w:p w:rsidR="002E2BBD" w:rsidRDefault="002E2BBD" w:rsidP="005D06B8">
      <w:pPr>
        <w:shd w:val="clear" w:color="auto" w:fill="FFFFFF"/>
        <w:rPr>
          <w:b/>
          <w:bCs/>
          <w:sz w:val="28"/>
          <w:szCs w:val="28"/>
        </w:rPr>
      </w:pPr>
    </w:p>
    <w:p w:rsidR="002E2BBD" w:rsidRDefault="002E2BBD" w:rsidP="005D06B8">
      <w:pPr>
        <w:shd w:val="clear" w:color="auto" w:fill="FFFFFF"/>
        <w:rPr>
          <w:b/>
          <w:bCs/>
          <w:sz w:val="28"/>
          <w:szCs w:val="28"/>
        </w:rPr>
      </w:pPr>
    </w:p>
    <w:p w:rsidR="002E2BBD" w:rsidRDefault="002E2BBD" w:rsidP="005D06B8">
      <w:pPr>
        <w:shd w:val="clear" w:color="auto" w:fill="FFFFFF"/>
        <w:rPr>
          <w:b/>
          <w:bCs/>
          <w:sz w:val="28"/>
          <w:szCs w:val="28"/>
        </w:rPr>
      </w:pPr>
    </w:p>
    <w:p w:rsidR="002E2BBD" w:rsidRDefault="002E2BBD" w:rsidP="005D06B8">
      <w:pPr>
        <w:shd w:val="clear" w:color="auto" w:fill="FFFFFF"/>
        <w:rPr>
          <w:b/>
          <w:bCs/>
          <w:sz w:val="28"/>
          <w:szCs w:val="28"/>
        </w:rPr>
      </w:pPr>
    </w:p>
    <w:p w:rsidR="002E2BBD" w:rsidRDefault="002E2BBD" w:rsidP="005D06B8">
      <w:pPr>
        <w:shd w:val="clear" w:color="auto" w:fill="FFFFFF"/>
        <w:rPr>
          <w:b/>
          <w:bCs/>
          <w:sz w:val="28"/>
          <w:szCs w:val="28"/>
        </w:rPr>
      </w:pPr>
    </w:p>
    <w:p w:rsidR="00301E27" w:rsidRDefault="00301E27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01E27" w:rsidRDefault="00301E27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муниципального образования</w:t>
      </w:r>
    </w:p>
    <w:p w:rsidR="00301E27" w:rsidRDefault="00301E27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301E27" w:rsidRDefault="00301E27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301E27" w:rsidRDefault="00301E27" w:rsidP="00301E27">
      <w:pPr>
        <w:shd w:val="clear" w:color="auto" w:fill="FFFFFF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от 30.05.2025 года № 487-р</w:t>
      </w:r>
    </w:p>
    <w:p w:rsidR="005D06B8" w:rsidRPr="001D19A8" w:rsidRDefault="005D06B8" w:rsidP="005D06B8">
      <w:pPr>
        <w:shd w:val="clear" w:color="auto" w:fill="FFFFFF"/>
        <w:ind w:left="5245"/>
        <w:rPr>
          <w:sz w:val="28"/>
          <w:szCs w:val="28"/>
        </w:rPr>
      </w:pPr>
    </w:p>
    <w:p w:rsidR="005D06B8" w:rsidRPr="001D19A8" w:rsidRDefault="005D06B8" w:rsidP="005D06B8">
      <w:pPr>
        <w:shd w:val="clear" w:color="auto" w:fill="FFFFFF"/>
        <w:rPr>
          <w:sz w:val="28"/>
          <w:szCs w:val="28"/>
        </w:rPr>
      </w:pPr>
    </w:p>
    <w:p w:rsidR="005D06B8" w:rsidRPr="00D4123D" w:rsidRDefault="005D06B8" w:rsidP="005D0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23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01E27" w:rsidRDefault="005D06B8" w:rsidP="005D06B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123D">
        <w:rPr>
          <w:rFonts w:ascii="Times New Roman" w:hAnsi="Times New Roman" w:cs="Times New Roman"/>
          <w:b w:val="0"/>
          <w:bCs/>
          <w:sz w:val="28"/>
          <w:szCs w:val="28"/>
        </w:rPr>
        <w:t>о Комиссии по</w:t>
      </w:r>
      <w:r w:rsidRPr="00D412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23D">
        <w:rPr>
          <w:rFonts w:ascii="Times New Roman" w:hAnsi="Times New Roman" w:cs="Times New Roman"/>
          <w:b w:val="0"/>
          <w:bCs/>
          <w:sz w:val="28"/>
          <w:szCs w:val="28"/>
        </w:rPr>
        <w:t>реализации мероприятий для проведения инвентаризации улично-дорожной сети опорного населенного пункта и оценки ее технического состояния, определения границ на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селенных пунктов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округ»</w:t>
      </w:r>
    </w:p>
    <w:p w:rsidR="005D06B8" w:rsidRPr="00D4123D" w:rsidRDefault="005D06B8" w:rsidP="005D0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123D">
        <w:rPr>
          <w:rFonts w:ascii="Times New Roman" w:hAnsi="Times New Roman" w:cs="Times New Roman"/>
          <w:b w:val="0"/>
          <w:bCs/>
          <w:sz w:val="28"/>
          <w:szCs w:val="28"/>
        </w:rPr>
        <w:t>Смоленской области</w:t>
      </w:r>
    </w:p>
    <w:p w:rsidR="005D06B8" w:rsidRDefault="005D06B8" w:rsidP="002E2BBD">
      <w:pPr>
        <w:pStyle w:val="af0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Комиссия  по реализации мероприятий для проведения инвентаризации улично-дорожной </w:t>
      </w:r>
      <w:r w:rsidRPr="00D169FB">
        <w:rPr>
          <w:rFonts w:eastAsia="Times New Roman"/>
          <w:szCs w:val="28"/>
          <w:lang w:eastAsia="ru-RU"/>
        </w:rPr>
        <w:t xml:space="preserve">сети опорного населенного пункта и оценки ее технического состояния, определения границ населенных пунктов </w:t>
      </w:r>
      <w:r w:rsidRPr="00D169FB">
        <w:rPr>
          <w:rFonts w:eastAsia="Times New Roman"/>
          <w:bCs/>
          <w:szCs w:val="28"/>
        </w:rPr>
        <w:t>на территории муниципального образования «</w:t>
      </w:r>
      <w:proofErr w:type="spellStart"/>
      <w:r w:rsidRPr="00D169FB">
        <w:rPr>
          <w:rFonts w:eastAsia="Times New Roman"/>
          <w:bCs/>
          <w:szCs w:val="28"/>
        </w:rPr>
        <w:t>Сычевский</w:t>
      </w:r>
      <w:proofErr w:type="spellEnd"/>
      <w:r w:rsidRPr="00D169FB">
        <w:rPr>
          <w:rFonts w:eastAsia="Times New Roman"/>
          <w:bCs/>
          <w:szCs w:val="28"/>
        </w:rPr>
        <w:t xml:space="preserve"> муниципальный округ» </w:t>
      </w:r>
      <w:r w:rsidRPr="00D169FB">
        <w:rPr>
          <w:rFonts w:eastAsia="Times New Roman"/>
          <w:bCs/>
          <w:szCs w:val="28"/>
          <w:lang w:eastAsia="ru-RU"/>
        </w:rPr>
        <w:t>Смоленской области</w:t>
      </w:r>
      <w:r w:rsidRPr="00D169FB">
        <w:rPr>
          <w:rFonts w:eastAsia="Times New Roman"/>
          <w:szCs w:val="28"/>
          <w:lang w:eastAsia="ru-RU"/>
        </w:rPr>
        <w:t xml:space="preserve"> является органом, обеспечивающим оперативное рассмотрение вопросов инвентаризации</w:t>
      </w:r>
      <w:r>
        <w:rPr>
          <w:rFonts w:eastAsia="Times New Roman"/>
          <w:szCs w:val="28"/>
          <w:lang w:eastAsia="ru-RU"/>
        </w:rPr>
        <w:t xml:space="preserve"> улично-дорожной сети опорного населенного пункта, приоритетное развитие которого способствует достижению национальных целей и обеспечению национальной безопасности, в том числе за счет обеспечения доступности</w:t>
      </w:r>
      <w:proofErr w:type="gramEnd"/>
      <w:r>
        <w:rPr>
          <w:rFonts w:eastAsia="Times New Roman"/>
          <w:szCs w:val="28"/>
          <w:lang w:eastAsia="ru-RU"/>
        </w:rPr>
        <w:t xml:space="preserve"> образования, медицинской помощи, услуг в сфере культуры и реализации иных потребностей для населения прилегающей территории (далее - опорный населенный пункт), оценки технического состояния улично-дорожной сети, определения границ населенных пунктов.</w:t>
      </w:r>
    </w:p>
    <w:p w:rsidR="005D06B8" w:rsidRDefault="005D06B8" w:rsidP="002E2BBD">
      <w:pPr>
        <w:pStyle w:val="af0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Комиссия в своей деятельности руководствуется распоряжением Министерства транспорта Российской Федерации от 30 апреля 2025 г.  № ВИ-89-Р «Об утверждении Методики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пунктов», Методикой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</w:t>
      </w:r>
      <w:proofErr w:type="gramEnd"/>
      <w:r>
        <w:rPr>
          <w:rFonts w:eastAsia="Times New Roman"/>
          <w:szCs w:val="28"/>
          <w:lang w:eastAsia="ru-RU"/>
        </w:rPr>
        <w:t xml:space="preserve"> приказом Министерства строительства и жилищно-коммунального хозяйства Российской Федерации от 2 декабря 2024 г. № 811/</w:t>
      </w:r>
      <w:proofErr w:type="spellStart"/>
      <w:proofErr w:type="gramStart"/>
      <w:r>
        <w:rPr>
          <w:rFonts w:eastAsia="Times New Roman"/>
          <w:szCs w:val="28"/>
          <w:lang w:eastAsia="ru-RU"/>
        </w:rPr>
        <w:t>пр</w:t>
      </w:r>
      <w:proofErr w:type="spellEnd"/>
      <w:proofErr w:type="gramEnd"/>
      <w:r>
        <w:rPr>
          <w:rFonts w:eastAsia="Times New Roman"/>
          <w:szCs w:val="28"/>
          <w:lang w:eastAsia="ru-RU"/>
        </w:rPr>
        <w:t>,</w:t>
      </w:r>
      <w:r>
        <w:t xml:space="preserve"> </w:t>
      </w:r>
      <w:r>
        <w:rPr>
          <w:rFonts w:eastAsia="Times New Roman"/>
          <w:szCs w:val="28"/>
          <w:lang w:eastAsia="ru-RU"/>
        </w:rPr>
        <w:t xml:space="preserve">ГОСТ Р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требования», утвержденным и введенным в действие приказом Федерального агентства по техническому регулированию и метрологии от 26 апреля 2024 г. </w:t>
      </w:r>
      <w:r w:rsidR="002E2BBD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>№ 557-ст и</w:t>
      </w:r>
      <w:r>
        <w:t xml:space="preserve"> </w:t>
      </w:r>
      <w:r>
        <w:rPr>
          <w:rFonts w:eastAsia="Times New Roman"/>
          <w:szCs w:val="28"/>
          <w:lang w:eastAsia="ru-RU"/>
        </w:rPr>
        <w:t>настоящим Положением.</w:t>
      </w:r>
    </w:p>
    <w:p w:rsidR="005D06B8" w:rsidRDefault="005D06B8" w:rsidP="002E2BBD">
      <w:pPr>
        <w:pStyle w:val="af0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Основными задачами Комиссии являются: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Проведение инвентаризации улично-дорожной сети опорного населенного пункта.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Оценка технического состояния</w:t>
      </w:r>
      <w:r>
        <w:t xml:space="preserve"> </w:t>
      </w:r>
      <w:r>
        <w:rPr>
          <w:rFonts w:eastAsia="Times New Roman"/>
          <w:szCs w:val="28"/>
          <w:lang w:eastAsia="ru-RU"/>
        </w:rPr>
        <w:t>улично-дорожной сети опорного населенного пункта.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Определение границ опорного населенного пункта.</w:t>
      </w:r>
    </w:p>
    <w:p w:rsidR="005D06B8" w:rsidRDefault="005D06B8" w:rsidP="002E2BBD">
      <w:pPr>
        <w:pStyle w:val="af0"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решения возложенных на нее задач Комиссия: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рамках проведения инвентаризации улично-дорожной сети организует проведение мероприятий по уточнению информации </w:t>
      </w:r>
      <w:r w:rsidR="002E2BBD">
        <w:rPr>
          <w:rFonts w:eastAsia="Times New Roman"/>
          <w:szCs w:val="28"/>
          <w:lang w:eastAsia="ru-RU"/>
        </w:rPr>
        <w:t xml:space="preserve">                                    </w:t>
      </w:r>
      <w:r>
        <w:rPr>
          <w:rFonts w:eastAsia="Times New Roman"/>
          <w:szCs w:val="28"/>
          <w:lang w:eastAsia="ru-RU"/>
        </w:rPr>
        <w:t xml:space="preserve">о наименованиях автомобильных дорог, их протяженности, идентификационных номерах, значении в системе </w:t>
      </w:r>
      <w:proofErr w:type="gramStart"/>
      <w:r>
        <w:rPr>
          <w:rFonts w:eastAsia="Times New Roman"/>
          <w:szCs w:val="28"/>
          <w:lang w:eastAsia="ru-RU"/>
        </w:rPr>
        <w:t>контроля за</w:t>
      </w:r>
      <w:proofErr w:type="gramEnd"/>
      <w:r>
        <w:rPr>
          <w:rFonts w:eastAsia="Times New Roman"/>
          <w:szCs w:val="28"/>
          <w:lang w:eastAsia="ru-RU"/>
        </w:rPr>
        <w:t xml:space="preserve"> формированием и использованием средств дорожных фондов (далее - система контроля), геометрических параметрах автомобильных дорог, типах и состоянии покрытий и данных о техническом состоянии автомобильных дорог.</w:t>
      </w:r>
    </w:p>
    <w:p w:rsidR="005D06B8" w:rsidRDefault="005D06B8" w:rsidP="002E2BBD">
      <w:pPr>
        <w:pStyle w:val="af0"/>
        <w:numPr>
          <w:ilvl w:val="1"/>
          <w:numId w:val="30"/>
        </w:numPr>
        <w:spacing w:after="160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проведении инвентаризации улично-дорожной сети мероприятия, указанные в пункте 4.1 настоящего Положения, также осуществляются в отношении автомобильных дорог, на которые отсутствуют технические паспорта, сформированные в соответствии с ГОСТ </w:t>
      </w:r>
      <w:proofErr w:type="gramStart"/>
      <w:r>
        <w:rPr>
          <w:rFonts w:eastAsia="Times New Roman"/>
          <w:szCs w:val="28"/>
          <w:lang w:eastAsia="ru-RU"/>
        </w:rPr>
        <w:t>Р</w:t>
      </w:r>
      <w:proofErr w:type="gramEnd"/>
      <w:r>
        <w:rPr>
          <w:rFonts w:eastAsia="Times New Roman"/>
          <w:szCs w:val="28"/>
          <w:lang w:eastAsia="ru-RU"/>
        </w:rPr>
        <w:t xml:space="preserve">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требования», утвержденным и введенным в действие приказом Федерального агентства по техническому регулированию и метрологии от 26 апреля 2024 г.</w:t>
      </w:r>
      <w:r w:rsidR="002E2BBD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 xml:space="preserve"> № 557-ст, или данные в них не являются актуальными.</w:t>
      </w:r>
    </w:p>
    <w:p w:rsidR="005D06B8" w:rsidRDefault="005D06B8" w:rsidP="002E2BBD">
      <w:pPr>
        <w:pStyle w:val="af0"/>
        <w:numPr>
          <w:ilvl w:val="1"/>
          <w:numId w:val="30"/>
        </w:numPr>
        <w:spacing w:after="160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принятии решений Комиссией в протоколе отображаются сведения об информации (при наличии), требующей уточнения или отсутствующей</w:t>
      </w:r>
      <w:r>
        <w:t xml:space="preserve"> </w:t>
      </w:r>
      <w:r>
        <w:rPr>
          <w:rFonts w:eastAsia="Times New Roman"/>
          <w:szCs w:val="28"/>
          <w:lang w:eastAsia="ru-RU"/>
        </w:rPr>
        <w:t>в системе контроля.</w:t>
      </w:r>
    </w:p>
    <w:p w:rsidR="005D06B8" w:rsidRDefault="005D06B8" w:rsidP="002E2BBD">
      <w:pPr>
        <w:pStyle w:val="af0"/>
        <w:numPr>
          <w:ilvl w:val="1"/>
          <w:numId w:val="30"/>
        </w:numPr>
        <w:spacing w:after="160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Для проведения оценки технического состояния улично-дорожной сети опорного населенного пункта с определением границ населенных пунктов проводятся мероприятия по сбору и систематизации информации об автомобильных дорогах, указанных в пунктах 4.1 и 4.2 настоящего Положения. </w:t>
      </w:r>
    </w:p>
    <w:p w:rsidR="005D06B8" w:rsidRDefault="005D06B8" w:rsidP="002E2BBD">
      <w:pPr>
        <w:pStyle w:val="af0"/>
        <w:numPr>
          <w:ilvl w:val="1"/>
          <w:numId w:val="30"/>
        </w:numPr>
        <w:spacing w:after="160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Оценка технического состояния улично-дорожной сети опорного населенного пункта проводится по двум параметрам (продольная ровность и отсутствие дефектов проезжей части) на основании результатов проведения инвентаризации.</w:t>
      </w:r>
    </w:p>
    <w:p w:rsidR="005D06B8" w:rsidRDefault="005D06B8" w:rsidP="002E2BBD">
      <w:pPr>
        <w:pStyle w:val="af0"/>
        <w:numPr>
          <w:ilvl w:val="1"/>
          <w:numId w:val="30"/>
        </w:numPr>
        <w:spacing w:after="160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проведения оценки технического состояния улично-дорожной сети опорного населенного пункта допускается привлечение к работе комиссии представителей научных, общественных организаций и квалифицированных специалистов в сфере осуществления дорожной деятельности, в том числе выполняющих работы по инструментальному измерению параметров и транспортно-эксплуатационных характеристик.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Результаты оценки технического состояния улично-дорожной сети опорного населенного пункта, проведенной в 2025 году, оформляются в форме отчета о техническом состоянии улично-дорожной сети опорного населенного пункта, который содержит информацию о приведении в нормативное состояние автомобильных дорог федерального, регионального или межмуниципального и местного значения и их участков в границах опорного населенного пункта, в том числе в границах прилегающих территорий, о вводе в</w:t>
      </w:r>
      <w:proofErr w:type="gramEnd"/>
      <w:r>
        <w:rPr>
          <w:rFonts w:eastAsia="Times New Roman"/>
          <w:szCs w:val="28"/>
          <w:lang w:eastAsia="ru-RU"/>
        </w:rPr>
        <w:t xml:space="preserve"> эксплуатацию объектов транспортной инфраструктуры за период с 2020 года по 2024 год на участках автомобильных дорог.</w:t>
      </w:r>
      <w:r>
        <w:t xml:space="preserve"> </w:t>
      </w:r>
    </w:p>
    <w:p w:rsidR="005D06B8" w:rsidRDefault="005D06B8" w:rsidP="002E2BBD">
      <w:pPr>
        <w:pStyle w:val="af0"/>
        <w:shd w:val="clear" w:color="auto" w:fill="FFFFFF"/>
        <w:spacing w:before="100" w:beforeAutospacing="1" w:after="100" w:afterAutospacing="1"/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 наличии технической возможности (создании соответствующего модуля в системе контроля) формирование отчета о техническом состоянии улично-дорожной сети опорного населенного пункта и размещение результатов оценки технического состояния улично-дорожной сети опорного населенного пункта осуществляются в системе контроля.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необходимости создает рабочие группы по отдельным вопросам, требующим детальной проработки.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Результаты проведения инвентаризации оформляются протоколом комиссии с приложением информации, обосновывающей решения комиссии.</w:t>
      </w:r>
    </w:p>
    <w:p w:rsidR="005D06B8" w:rsidRDefault="005D06B8" w:rsidP="002E2BBD">
      <w:pPr>
        <w:pStyle w:val="af0"/>
        <w:numPr>
          <w:ilvl w:val="1"/>
          <w:numId w:val="30"/>
        </w:numPr>
        <w:shd w:val="clear" w:color="auto" w:fill="FFFFFF"/>
        <w:spacing w:before="100" w:beforeAutospacing="1" w:after="100" w:afterAutospacing="1"/>
        <w:ind w:left="0" w:firstLine="709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выполнением решений Комиссии, оформление протоколов заседаний Комиссии, а также информационное и организационное обеспечение деятельности Комиссии осуществляет секретарь Комиссии.</w:t>
      </w:r>
    </w:p>
    <w:p w:rsidR="005D06B8" w:rsidRDefault="005D06B8" w:rsidP="002E2BBD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R="005D06B8" w:rsidSect="008B230E">
      <w:headerReference w:type="default" r:id="rId9"/>
      <w:pgSz w:w="11906" w:h="16838" w:code="9"/>
      <w:pgMar w:top="1134" w:right="567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35" w:rsidRDefault="008B7D35" w:rsidP="00FA6D0B">
      <w:r>
        <w:separator/>
      </w:r>
    </w:p>
  </w:endnote>
  <w:endnote w:type="continuationSeparator" w:id="0">
    <w:p w:rsidR="008B7D35" w:rsidRDefault="008B7D3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35" w:rsidRDefault="008B7D35" w:rsidP="00FA6D0B">
      <w:r>
        <w:separator/>
      </w:r>
    </w:p>
  </w:footnote>
  <w:footnote w:type="continuationSeparator" w:id="0">
    <w:p w:rsidR="008B7D35" w:rsidRDefault="008B7D3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829D4">
    <w:pPr>
      <w:pStyle w:val="a8"/>
      <w:jc w:val="center"/>
    </w:pPr>
    <w:fldSimple w:instr=" PAGE   \* MERGEFORMAT ">
      <w:r w:rsidR="00356E5B">
        <w:rPr>
          <w:noProof/>
        </w:rPr>
        <w:t>5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776D32"/>
    <w:multiLevelType w:val="multilevel"/>
    <w:tmpl w:val="C9CAD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3"/>
  </w:num>
  <w:num w:numId="5">
    <w:abstractNumId w:val="29"/>
  </w:num>
  <w:num w:numId="6">
    <w:abstractNumId w:val="22"/>
  </w:num>
  <w:num w:numId="7">
    <w:abstractNumId w:val="0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20"/>
  </w:num>
  <w:num w:numId="19">
    <w:abstractNumId w:val="12"/>
  </w:num>
  <w:num w:numId="20">
    <w:abstractNumId w:val="4"/>
  </w:num>
  <w:num w:numId="21">
    <w:abstractNumId w:val="5"/>
  </w:num>
  <w:num w:numId="22">
    <w:abstractNumId w:val="2"/>
  </w:num>
  <w:num w:numId="23">
    <w:abstractNumId w:val="25"/>
  </w:num>
  <w:num w:numId="24">
    <w:abstractNumId w:val="28"/>
  </w:num>
  <w:num w:numId="25">
    <w:abstractNumId w:val="23"/>
  </w:num>
  <w:num w:numId="26">
    <w:abstractNumId w:val="9"/>
  </w:num>
  <w:num w:numId="27">
    <w:abstractNumId w:val="16"/>
  </w:num>
  <w:num w:numId="28">
    <w:abstractNumId w:val="17"/>
  </w:num>
  <w:num w:numId="29">
    <w:abstractNumId w:val="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288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67F7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6E99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531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63D1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19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280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21E"/>
    <w:rsid w:val="00177415"/>
    <w:rsid w:val="0017792E"/>
    <w:rsid w:val="00181952"/>
    <w:rsid w:val="0018257D"/>
    <w:rsid w:val="0018341F"/>
    <w:rsid w:val="00183D4F"/>
    <w:rsid w:val="00184E98"/>
    <w:rsid w:val="00185216"/>
    <w:rsid w:val="00185CDB"/>
    <w:rsid w:val="00190ACE"/>
    <w:rsid w:val="00192AD1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A57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B3F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35B1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1F1A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BBD"/>
    <w:rsid w:val="002E2C6C"/>
    <w:rsid w:val="002E3344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28A5"/>
    <w:rsid w:val="002F3397"/>
    <w:rsid w:val="002F6DA4"/>
    <w:rsid w:val="002F730D"/>
    <w:rsid w:val="002F78E2"/>
    <w:rsid w:val="003011CD"/>
    <w:rsid w:val="00301E27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4A9D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56E5B"/>
    <w:rsid w:val="00360CBA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85C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7A9"/>
    <w:rsid w:val="003B5B2E"/>
    <w:rsid w:val="003B6231"/>
    <w:rsid w:val="003B77EC"/>
    <w:rsid w:val="003B7E32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5B1"/>
    <w:rsid w:val="003F6668"/>
    <w:rsid w:val="003F67CB"/>
    <w:rsid w:val="003F7002"/>
    <w:rsid w:val="0040114F"/>
    <w:rsid w:val="00401151"/>
    <w:rsid w:val="00401C87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1C02"/>
    <w:rsid w:val="00421ED3"/>
    <w:rsid w:val="0042252A"/>
    <w:rsid w:val="00422CE6"/>
    <w:rsid w:val="00422E85"/>
    <w:rsid w:val="00423400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4C4F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030"/>
    <w:rsid w:val="004A1AC0"/>
    <w:rsid w:val="004A291F"/>
    <w:rsid w:val="004A2ADD"/>
    <w:rsid w:val="004A3724"/>
    <w:rsid w:val="004A4A7F"/>
    <w:rsid w:val="004A5EFE"/>
    <w:rsid w:val="004A6012"/>
    <w:rsid w:val="004A7620"/>
    <w:rsid w:val="004B0330"/>
    <w:rsid w:val="004B0EBB"/>
    <w:rsid w:val="004B11DB"/>
    <w:rsid w:val="004B190A"/>
    <w:rsid w:val="004B2DB0"/>
    <w:rsid w:val="004B40C9"/>
    <w:rsid w:val="004B4230"/>
    <w:rsid w:val="004B47EE"/>
    <w:rsid w:val="004B49A8"/>
    <w:rsid w:val="004B531B"/>
    <w:rsid w:val="004B563C"/>
    <w:rsid w:val="004B6B7C"/>
    <w:rsid w:val="004B7037"/>
    <w:rsid w:val="004B72D8"/>
    <w:rsid w:val="004B73C8"/>
    <w:rsid w:val="004C0585"/>
    <w:rsid w:val="004C0C2C"/>
    <w:rsid w:val="004C0DF5"/>
    <w:rsid w:val="004C1380"/>
    <w:rsid w:val="004C1532"/>
    <w:rsid w:val="004C1855"/>
    <w:rsid w:val="004C193D"/>
    <w:rsid w:val="004C1C43"/>
    <w:rsid w:val="004C27C3"/>
    <w:rsid w:val="004C3D1A"/>
    <w:rsid w:val="004C4B6D"/>
    <w:rsid w:val="004C4D45"/>
    <w:rsid w:val="004C50F1"/>
    <w:rsid w:val="004C5A64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2DE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495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083B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36E"/>
    <w:rsid w:val="005B29A9"/>
    <w:rsid w:val="005B2AA9"/>
    <w:rsid w:val="005B2D48"/>
    <w:rsid w:val="005B2E51"/>
    <w:rsid w:val="005B44DC"/>
    <w:rsid w:val="005B4829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6B8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2B8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002"/>
    <w:rsid w:val="006D5307"/>
    <w:rsid w:val="006D5C75"/>
    <w:rsid w:val="006D65D5"/>
    <w:rsid w:val="006D7F14"/>
    <w:rsid w:val="006E00B7"/>
    <w:rsid w:val="006E1567"/>
    <w:rsid w:val="006E2A63"/>
    <w:rsid w:val="006E38DA"/>
    <w:rsid w:val="006E48D7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105D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6B57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44E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22D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5D58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67444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C0"/>
    <w:rsid w:val="00882EFC"/>
    <w:rsid w:val="00884015"/>
    <w:rsid w:val="0088661B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230E"/>
    <w:rsid w:val="008B37BA"/>
    <w:rsid w:val="008B3953"/>
    <w:rsid w:val="008B3F61"/>
    <w:rsid w:val="008B419F"/>
    <w:rsid w:val="008B659E"/>
    <w:rsid w:val="008B7D35"/>
    <w:rsid w:val="008C1029"/>
    <w:rsid w:val="008C16D7"/>
    <w:rsid w:val="008C2474"/>
    <w:rsid w:val="008C3128"/>
    <w:rsid w:val="008C315A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8F6C43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5BB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0DC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862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3C49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1FF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12E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39AE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147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5FA2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366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AF"/>
    <w:rsid w:val="00B519DC"/>
    <w:rsid w:val="00B5298B"/>
    <w:rsid w:val="00B56887"/>
    <w:rsid w:val="00B56D6E"/>
    <w:rsid w:val="00B6112A"/>
    <w:rsid w:val="00B615DF"/>
    <w:rsid w:val="00B626E3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29D4"/>
    <w:rsid w:val="00B82B0F"/>
    <w:rsid w:val="00B83FE3"/>
    <w:rsid w:val="00B840C9"/>
    <w:rsid w:val="00B84A9F"/>
    <w:rsid w:val="00B84E5A"/>
    <w:rsid w:val="00B8552D"/>
    <w:rsid w:val="00B86454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68C1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528"/>
    <w:rsid w:val="00C556CF"/>
    <w:rsid w:val="00C557EE"/>
    <w:rsid w:val="00C56B5C"/>
    <w:rsid w:val="00C57848"/>
    <w:rsid w:val="00C57CAE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6260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5F8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23D0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BB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D7C9C"/>
    <w:rsid w:val="00DE0BF0"/>
    <w:rsid w:val="00DE1DF8"/>
    <w:rsid w:val="00DE2351"/>
    <w:rsid w:val="00DE342E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0C5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360"/>
    <w:rsid w:val="00E25E91"/>
    <w:rsid w:val="00E26058"/>
    <w:rsid w:val="00E26EF6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58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2419"/>
    <w:rsid w:val="00EC3F21"/>
    <w:rsid w:val="00EC445B"/>
    <w:rsid w:val="00EC47CF"/>
    <w:rsid w:val="00EC4B9D"/>
    <w:rsid w:val="00EC57C0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D6B38"/>
    <w:rsid w:val="00EE00F5"/>
    <w:rsid w:val="00EE0B3B"/>
    <w:rsid w:val="00EE0E5E"/>
    <w:rsid w:val="00EE1728"/>
    <w:rsid w:val="00EE21EE"/>
    <w:rsid w:val="00EE3EAF"/>
    <w:rsid w:val="00EE50A2"/>
    <w:rsid w:val="00EE5955"/>
    <w:rsid w:val="00EE5A9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A91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3D7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217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643CBF-A527-4BB7-98B8-D7AF77F8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2025-06-10T12:00:00Z</cp:lastPrinted>
  <dcterms:created xsi:type="dcterms:W3CDTF">2025-06-10T06:57:00Z</dcterms:created>
  <dcterms:modified xsi:type="dcterms:W3CDTF">2025-06-10T12:00:00Z</dcterms:modified>
</cp:coreProperties>
</file>