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46207">
        <w:rPr>
          <w:b/>
          <w:sz w:val="28"/>
          <w:szCs w:val="28"/>
          <w:u w:val="single"/>
        </w:rPr>
        <w:t>2</w:t>
      </w:r>
      <w:r w:rsidR="00A415DF">
        <w:rPr>
          <w:b/>
          <w:sz w:val="28"/>
          <w:szCs w:val="28"/>
          <w:u w:val="single"/>
        </w:rPr>
        <w:t>4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F9427B">
        <w:rPr>
          <w:b/>
          <w:sz w:val="28"/>
          <w:szCs w:val="28"/>
          <w:u w:val="single"/>
        </w:rPr>
        <w:t>3</w:t>
      </w:r>
      <w:r w:rsidR="00312479">
        <w:rPr>
          <w:b/>
          <w:sz w:val="28"/>
          <w:szCs w:val="28"/>
          <w:u w:val="single"/>
        </w:rPr>
        <w:t>5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2119A8" w:rsidRDefault="002119A8" w:rsidP="002119A8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119A8" w:rsidRDefault="002119A8" w:rsidP="002119A8">
      <w:pPr>
        <w:ind w:right="-284"/>
      </w:pPr>
    </w:p>
    <w:p w:rsidR="002119A8" w:rsidRDefault="002119A8" w:rsidP="002119A8">
      <w:pPr>
        <w:ind w:right="-284"/>
      </w:pPr>
    </w:p>
    <w:p w:rsidR="002119A8" w:rsidRPr="00C27601" w:rsidRDefault="002119A8" w:rsidP="002119A8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>Правилами землепол</w:t>
      </w:r>
      <w:r>
        <w:rPr>
          <w:sz w:val="28"/>
          <w:szCs w:val="28"/>
        </w:rPr>
        <w:t xml:space="preserve">ьзования и застройки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511EE">
        <w:rPr>
          <w:sz w:val="28"/>
          <w:szCs w:val="28"/>
        </w:rPr>
        <w:t xml:space="preserve">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                      от 27.03.2024 № 156</w:t>
      </w:r>
      <w:r w:rsidRPr="004511EE">
        <w:rPr>
          <w:sz w:val="28"/>
          <w:szCs w:val="28"/>
        </w:rPr>
        <w:t xml:space="preserve"> (в редакции постановления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</w:t>
      </w:r>
      <w:r w:rsidRPr="00451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10.10.2024 №</w:t>
      </w:r>
      <w:r>
        <w:rPr>
          <w:sz w:val="28"/>
          <w:szCs w:val="28"/>
        </w:rPr>
        <w:t xml:space="preserve"> </w:t>
      </w:r>
      <w:r w:rsidRPr="004511EE">
        <w:rPr>
          <w:sz w:val="28"/>
          <w:szCs w:val="28"/>
        </w:rPr>
        <w:t>6</w:t>
      </w:r>
      <w:r>
        <w:rPr>
          <w:sz w:val="28"/>
          <w:szCs w:val="28"/>
        </w:rPr>
        <w:t>13</w:t>
      </w:r>
      <w:r w:rsidRPr="004511E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511EE">
        <w:rPr>
          <w:sz w:val="28"/>
          <w:szCs w:val="28"/>
        </w:rPr>
        <w:t>на основании результатов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(протокол от 03.07.2025 № 2</w:t>
      </w:r>
      <w:r w:rsidRPr="004511EE">
        <w:rPr>
          <w:sz w:val="28"/>
          <w:szCs w:val="28"/>
        </w:rPr>
        <w:t>), заключением о результатах публичных слушаний</w:t>
      </w:r>
      <w:r>
        <w:rPr>
          <w:sz w:val="28"/>
          <w:szCs w:val="28"/>
        </w:rPr>
        <w:t xml:space="preserve"> от 03.07.2025</w:t>
      </w:r>
      <w:r w:rsidRPr="00C27601">
        <w:rPr>
          <w:sz w:val="28"/>
          <w:szCs w:val="28"/>
        </w:rPr>
        <w:t>,</w:t>
      </w:r>
    </w:p>
    <w:p w:rsidR="002119A8" w:rsidRPr="00C27601" w:rsidRDefault="002119A8" w:rsidP="002119A8">
      <w:pPr>
        <w:ind w:right="-55" w:firstLine="709"/>
        <w:rPr>
          <w:sz w:val="28"/>
          <w:szCs w:val="28"/>
        </w:rPr>
      </w:pPr>
    </w:p>
    <w:p w:rsidR="002119A8" w:rsidRPr="009E2099" w:rsidRDefault="002119A8" w:rsidP="002119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2119A8" w:rsidRPr="009E2099" w:rsidRDefault="002119A8" w:rsidP="002119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2119A8" w:rsidRPr="008A2B4E" w:rsidRDefault="002119A8" w:rsidP="002119A8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2119A8" w:rsidRPr="008A2B4E" w:rsidRDefault="002119A8" w:rsidP="002119A8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>
        <w:rPr>
          <w:sz w:val="28"/>
          <w:szCs w:val="28"/>
        </w:rPr>
        <w:t>– «образование и просвещение</w:t>
      </w:r>
      <w:r w:rsidRPr="008A2B4E">
        <w:rPr>
          <w:sz w:val="28"/>
          <w:szCs w:val="28"/>
        </w:rPr>
        <w:t>» в отношении земельного участка с кадаст</w:t>
      </w:r>
      <w:r>
        <w:rPr>
          <w:sz w:val="28"/>
          <w:szCs w:val="28"/>
        </w:rPr>
        <w:t>ровым номером 67:19:0690101:565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Pr="008A2B4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Смоленская область, муниципальный район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 w:rsidRPr="008A2B4E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Центральная, земельный участок 2Д,</w:t>
      </w:r>
      <w:r w:rsidRPr="008A2B4E">
        <w:rPr>
          <w:sz w:val="28"/>
          <w:szCs w:val="28"/>
        </w:rPr>
        <w:t xml:space="preserve"> из категории земель населенных пунктов.</w:t>
      </w:r>
    </w:p>
    <w:p w:rsidR="002119A8" w:rsidRDefault="002119A8" w:rsidP="002119A8">
      <w:pPr>
        <w:suppressAutoHyphens/>
        <w:ind w:firstLine="709"/>
        <w:jc w:val="both"/>
        <w:rPr>
          <w:sz w:val="28"/>
          <w:szCs w:val="28"/>
        </w:rPr>
      </w:pPr>
    </w:p>
    <w:p w:rsidR="002119A8" w:rsidRDefault="002119A8" w:rsidP="002119A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119A8" w:rsidRDefault="002119A8" w:rsidP="002119A8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5" w:rsidRDefault="00560265" w:rsidP="00FA6D0B">
      <w:r>
        <w:separator/>
      </w:r>
    </w:p>
  </w:endnote>
  <w:endnote w:type="continuationSeparator" w:id="0">
    <w:p w:rsidR="00560265" w:rsidRDefault="0056026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5" w:rsidRDefault="00560265" w:rsidP="00FA6D0B">
      <w:r>
        <w:separator/>
      </w:r>
    </w:p>
  </w:footnote>
  <w:footnote w:type="continuationSeparator" w:id="0">
    <w:p w:rsidR="00560265" w:rsidRDefault="0056026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87AED">
    <w:pPr>
      <w:pStyle w:val="ac"/>
      <w:jc w:val="center"/>
    </w:pPr>
    <w:fldSimple w:instr=" PAGE   \* MERGEFORMAT ">
      <w:r w:rsidR="002119A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245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6F14"/>
    <w:rsid w:val="00207209"/>
    <w:rsid w:val="0020731D"/>
    <w:rsid w:val="00210034"/>
    <w:rsid w:val="002114AA"/>
    <w:rsid w:val="0021198F"/>
    <w:rsid w:val="002119A8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479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35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17E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265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190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87A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4E1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96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3C1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CC7B39-B957-4734-9399-3F86C6E1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2025-07-28T08:18:00Z</cp:lastPrinted>
  <dcterms:created xsi:type="dcterms:W3CDTF">2025-07-28T08:13:00Z</dcterms:created>
  <dcterms:modified xsi:type="dcterms:W3CDTF">2025-07-28T08:18:00Z</dcterms:modified>
</cp:coreProperties>
</file>