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95C47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1030" cy="784860"/>
            <wp:effectExtent l="19050" t="0" r="762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>Р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C36E52">
        <w:rPr>
          <w:b/>
          <w:sz w:val="28"/>
          <w:szCs w:val="28"/>
          <w:u w:val="single"/>
        </w:rPr>
        <w:t>28</w:t>
      </w:r>
      <w:r w:rsidR="000D3192">
        <w:rPr>
          <w:b/>
          <w:sz w:val="28"/>
          <w:szCs w:val="28"/>
          <w:u w:val="single"/>
        </w:rPr>
        <w:t xml:space="preserve"> </w:t>
      </w:r>
      <w:r w:rsidR="00B51296">
        <w:rPr>
          <w:b/>
          <w:sz w:val="28"/>
          <w:szCs w:val="28"/>
          <w:u w:val="single"/>
        </w:rPr>
        <w:t>ноября</w:t>
      </w:r>
      <w:r w:rsidR="001E6E54">
        <w:rPr>
          <w:b/>
          <w:sz w:val="28"/>
          <w:szCs w:val="28"/>
          <w:u w:val="single"/>
        </w:rPr>
        <w:t xml:space="preserve"> </w:t>
      </w:r>
      <w:r w:rsidR="0082223A">
        <w:rPr>
          <w:b/>
          <w:sz w:val="28"/>
          <w:szCs w:val="28"/>
          <w:u w:val="single"/>
        </w:rPr>
        <w:t xml:space="preserve"> </w:t>
      </w:r>
      <w:r w:rsidR="000B4507">
        <w:rPr>
          <w:b/>
          <w:sz w:val="28"/>
          <w:szCs w:val="28"/>
          <w:u w:val="single"/>
        </w:rPr>
        <w:t>202</w:t>
      </w:r>
      <w:r w:rsidR="0062144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2E78B4" w:rsidRPr="002E78B4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C36E52">
        <w:rPr>
          <w:b/>
          <w:sz w:val="28"/>
          <w:szCs w:val="28"/>
          <w:u w:val="single"/>
        </w:rPr>
        <w:t>551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5C48F3" w:rsidRPr="00C36E52" w:rsidRDefault="005C48F3" w:rsidP="00C36E52">
      <w:pPr>
        <w:ind w:right="5246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О создании  виртуального учебно-консультационного пункта </w:t>
      </w:r>
      <w:r w:rsidR="00C36E52">
        <w:rPr>
          <w:sz w:val="28"/>
          <w:szCs w:val="28"/>
        </w:rPr>
        <w:t xml:space="preserve">                       </w:t>
      </w:r>
      <w:r w:rsidRPr="00C36E52">
        <w:rPr>
          <w:sz w:val="28"/>
          <w:szCs w:val="28"/>
        </w:rPr>
        <w:t xml:space="preserve">по  гражданской обороне и чрезвычайным ситуациям </w:t>
      </w:r>
      <w:r w:rsidR="00C36E52">
        <w:rPr>
          <w:sz w:val="28"/>
          <w:szCs w:val="28"/>
        </w:rPr>
        <w:t xml:space="preserve">                          </w:t>
      </w:r>
      <w:r w:rsidRPr="00C36E52">
        <w:rPr>
          <w:sz w:val="28"/>
          <w:szCs w:val="28"/>
        </w:rPr>
        <w:t xml:space="preserve">в муниципальном образовании «Сычевский район» Смоленской  области </w:t>
      </w:r>
    </w:p>
    <w:p w:rsidR="005C48F3" w:rsidRPr="00C36E52" w:rsidRDefault="005C48F3" w:rsidP="00C36E52">
      <w:pPr>
        <w:ind w:firstLine="709"/>
        <w:rPr>
          <w:sz w:val="28"/>
          <w:szCs w:val="28"/>
        </w:rPr>
      </w:pPr>
      <w:r w:rsidRPr="00C36E52">
        <w:rPr>
          <w:sz w:val="28"/>
          <w:szCs w:val="28"/>
        </w:rPr>
        <w:t xml:space="preserve"> </w:t>
      </w:r>
    </w:p>
    <w:p w:rsidR="005C48F3" w:rsidRPr="00C36E52" w:rsidRDefault="005C48F3" w:rsidP="00C36E52">
      <w:pPr>
        <w:ind w:firstLine="709"/>
        <w:rPr>
          <w:sz w:val="28"/>
          <w:szCs w:val="28"/>
        </w:rPr>
      </w:pPr>
      <w:r w:rsidRPr="00C36E52">
        <w:rPr>
          <w:sz w:val="28"/>
          <w:szCs w:val="28"/>
        </w:rPr>
        <w:t xml:space="preserve"> </w:t>
      </w:r>
      <w:r w:rsidRPr="00C36E52">
        <w:rPr>
          <w:sz w:val="28"/>
          <w:szCs w:val="28"/>
        </w:rPr>
        <w:tab/>
        <w:t xml:space="preserve"> </w:t>
      </w:r>
    </w:p>
    <w:p w:rsidR="005C48F3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>Руководствуясь Федеральными законами от 12</w:t>
      </w:r>
      <w:r w:rsidR="00B20E14">
        <w:rPr>
          <w:sz w:val="28"/>
          <w:szCs w:val="28"/>
        </w:rPr>
        <w:t>.02.</w:t>
      </w:r>
      <w:r w:rsidRPr="00C36E52">
        <w:rPr>
          <w:sz w:val="28"/>
          <w:szCs w:val="28"/>
        </w:rPr>
        <w:t xml:space="preserve">1998 № 28-ФЗ </w:t>
      </w:r>
      <w:r w:rsidR="00B20E14">
        <w:rPr>
          <w:sz w:val="28"/>
          <w:szCs w:val="28"/>
        </w:rPr>
        <w:t xml:space="preserve">                     </w:t>
      </w:r>
      <w:r w:rsidRPr="00C36E52">
        <w:rPr>
          <w:sz w:val="28"/>
          <w:szCs w:val="28"/>
        </w:rPr>
        <w:t>«О гражданской обороне», от 21</w:t>
      </w:r>
      <w:r w:rsidR="00B20E14">
        <w:rPr>
          <w:sz w:val="28"/>
          <w:szCs w:val="28"/>
        </w:rPr>
        <w:t>.12.</w:t>
      </w:r>
      <w:r w:rsidRPr="00C36E52">
        <w:rPr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от 06</w:t>
      </w:r>
      <w:r w:rsidR="00B20E14">
        <w:rPr>
          <w:sz w:val="28"/>
          <w:szCs w:val="28"/>
        </w:rPr>
        <w:t>.10.</w:t>
      </w:r>
      <w:r w:rsidRPr="00C36E52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в соответствии с постановлениями Правительства Российской Федерации от 02.11.2000 № 841 «Об утверждении Положения о подготовке населения в области гражданской обороны», </w:t>
      </w:r>
      <w:r w:rsidR="00B20E14">
        <w:rPr>
          <w:sz w:val="28"/>
          <w:szCs w:val="28"/>
        </w:rPr>
        <w:t xml:space="preserve">                      </w:t>
      </w:r>
      <w:r w:rsidRPr="00C36E52">
        <w:rPr>
          <w:sz w:val="28"/>
          <w:szCs w:val="28"/>
        </w:rPr>
        <w:t xml:space="preserve">от 18.11.2020 № 1485 «Об утверждении Положения о подготовке граждан Российской Федерации, иностранных граждан лиц без гражданства </w:t>
      </w:r>
      <w:r w:rsidR="00C36E52">
        <w:rPr>
          <w:sz w:val="28"/>
          <w:szCs w:val="28"/>
        </w:rPr>
        <w:t xml:space="preserve"> </w:t>
      </w:r>
      <w:r w:rsidRPr="00C36E52">
        <w:rPr>
          <w:sz w:val="28"/>
          <w:szCs w:val="28"/>
        </w:rPr>
        <w:t xml:space="preserve">в области защиты от чрезвычайных ситуаций природного и техногенного характера»: </w:t>
      </w:r>
    </w:p>
    <w:p w:rsidR="005C48F3" w:rsidRPr="00C36E52" w:rsidRDefault="005C48F3" w:rsidP="00C36E52">
      <w:pPr>
        <w:pStyle w:val="af4"/>
        <w:numPr>
          <w:ilvl w:val="0"/>
          <w:numId w:val="31"/>
        </w:numPr>
        <w:ind w:left="0" w:firstLine="709"/>
        <w:rPr>
          <w:rFonts w:ascii="Times New Roman" w:hAnsi="Times New Roman"/>
          <w:sz w:val="28"/>
          <w:szCs w:val="28"/>
        </w:rPr>
      </w:pPr>
      <w:r w:rsidRPr="00C36E52">
        <w:rPr>
          <w:rFonts w:ascii="Times New Roman" w:hAnsi="Times New Roman"/>
          <w:sz w:val="28"/>
          <w:szCs w:val="28"/>
        </w:rPr>
        <w:t xml:space="preserve">Создать виртуальный учебно-консультационный пункт </w:t>
      </w:r>
      <w:r w:rsidR="00C36E52">
        <w:rPr>
          <w:rFonts w:ascii="Times New Roman" w:hAnsi="Times New Roman"/>
          <w:sz w:val="28"/>
          <w:szCs w:val="28"/>
        </w:rPr>
        <w:t xml:space="preserve">                             </w:t>
      </w:r>
      <w:r w:rsidRPr="00C36E52">
        <w:rPr>
          <w:rFonts w:ascii="Times New Roman" w:hAnsi="Times New Roman"/>
          <w:sz w:val="28"/>
          <w:szCs w:val="28"/>
        </w:rPr>
        <w:t xml:space="preserve">по гражданской обороне и чрезвычайным ситуациям в муниципальном образовании «Сычевский район» Смоленской области  на базе официального сайта Администрации муниципального образования «Сычевский район» Смоленской области (https://sychevka.admin-smolensk.ru/). </w:t>
      </w:r>
    </w:p>
    <w:p w:rsidR="005C48F3" w:rsidRPr="00C36E52" w:rsidRDefault="005C48F3" w:rsidP="00C36E52">
      <w:pPr>
        <w:pStyle w:val="af4"/>
        <w:numPr>
          <w:ilvl w:val="0"/>
          <w:numId w:val="31"/>
        </w:numPr>
        <w:ind w:left="0" w:firstLine="709"/>
        <w:rPr>
          <w:rFonts w:ascii="Times New Roman" w:hAnsi="Times New Roman"/>
          <w:sz w:val="28"/>
          <w:szCs w:val="28"/>
        </w:rPr>
      </w:pPr>
      <w:r w:rsidRPr="00C36E52">
        <w:rPr>
          <w:rFonts w:ascii="Times New Roman" w:hAnsi="Times New Roman"/>
          <w:sz w:val="28"/>
          <w:szCs w:val="28"/>
        </w:rPr>
        <w:t xml:space="preserve">Утвердить </w:t>
      </w:r>
      <w:r w:rsidRPr="00C36E52">
        <w:rPr>
          <w:rFonts w:ascii="Times New Roman" w:hAnsi="Times New Roman"/>
          <w:sz w:val="28"/>
          <w:szCs w:val="28"/>
        </w:rPr>
        <w:tab/>
        <w:t xml:space="preserve">прилагаемое </w:t>
      </w:r>
      <w:r w:rsidRPr="00C36E52">
        <w:rPr>
          <w:rFonts w:ascii="Times New Roman" w:hAnsi="Times New Roman"/>
          <w:sz w:val="28"/>
          <w:szCs w:val="28"/>
        </w:rPr>
        <w:tab/>
      </w:r>
      <w:r w:rsidR="00C36E52">
        <w:rPr>
          <w:rFonts w:ascii="Times New Roman" w:hAnsi="Times New Roman"/>
          <w:sz w:val="28"/>
          <w:szCs w:val="28"/>
        </w:rPr>
        <w:t>П</w:t>
      </w:r>
      <w:r w:rsidRPr="00C36E52">
        <w:rPr>
          <w:rFonts w:ascii="Times New Roman" w:hAnsi="Times New Roman"/>
          <w:sz w:val="28"/>
          <w:szCs w:val="28"/>
        </w:rPr>
        <w:t>оложение</w:t>
      </w:r>
      <w:r w:rsidR="00B20E14">
        <w:rPr>
          <w:rFonts w:ascii="Times New Roman" w:hAnsi="Times New Roman"/>
          <w:sz w:val="28"/>
          <w:szCs w:val="28"/>
        </w:rPr>
        <w:t xml:space="preserve"> </w:t>
      </w:r>
      <w:r w:rsidRPr="00C36E52">
        <w:rPr>
          <w:rFonts w:ascii="Times New Roman" w:hAnsi="Times New Roman"/>
          <w:sz w:val="28"/>
          <w:szCs w:val="28"/>
        </w:rPr>
        <w:t xml:space="preserve"> </w:t>
      </w:r>
      <w:r w:rsidRPr="00C36E52">
        <w:rPr>
          <w:rFonts w:ascii="Times New Roman" w:hAnsi="Times New Roman"/>
          <w:sz w:val="28"/>
          <w:szCs w:val="28"/>
        </w:rPr>
        <w:tab/>
        <w:t xml:space="preserve">о </w:t>
      </w:r>
      <w:r w:rsidRPr="00C36E52">
        <w:rPr>
          <w:rFonts w:ascii="Times New Roman" w:hAnsi="Times New Roman"/>
          <w:sz w:val="28"/>
          <w:szCs w:val="28"/>
        </w:rPr>
        <w:tab/>
        <w:t xml:space="preserve">виртуальном </w:t>
      </w:r>
      <w:r w:rsidR="00B20E14">
        <w:rPr>
          <w:rFonts w:ascii="Times New Roman" w:hAnsi="Times New Roman"/>
          <w:sz w:val="28"/>
          <w:szCs w:val="28"/>
        </w:rPr>
        <w:t>у</w:t>
      </w:r>
      <w:r w:rsidRPr="00C36E52">
        <w:rPr>
          <w:rFonts w:ascii="Times New Roman" w:hAnsi="Times New Roman"/>
          <w:sz w:val="28"/>
          <w:szCs w:val="28"/>
        </w:rPr>
        <w:t xml:space="preserve">чебно-консультационном пункте по гражданской обороне и чрезвычайным ситуациям в муниципального образования «Сычевский район» Смоленской области (далее - Положение). </w:t>
      </w:r>
    </w:p>
    <w:p w:rsidR="005C48F3" w:rsidRPr="00C36E52" w:rsidRDefault="00C36E52" w:rsidP="00C36E52">
      <w:pPr>
        <w:pStyle w:val="af4"/>
        <w:numPr>
          <w:ilvl w:val="0"/>
          <w:numId w:val="3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</w:t>
      </w:r>
      <w:r w:rsidR="005C48F3" w:rsidRPr="00C36E52">
        <w:rPr>
          <w:rFonts w:ascii="Times New Roman" w:hAnsi="Times New Roman"/>
          <w:sz w:val="28"/>
          <w:szCs w:val="28"/>
        </w:rPr>
        <w:t xml:space="preserve"> информационного отдела – пресс </w:t>
      </w:r>
      <w:r w:rsidR="00264793">
        <w:rPr>
          <w:rFonts w:ascii="Times New Roman" w:hAnsi="Times New Roman"/>
          <w:sz w:val="28"/>
          <w:szCs w:val="28"/>
        </w:rPr>
        <w:t xml:space="preserve">- </w:t>
      </w:r>
      <w:r w:rsidR="005C48F3" w:rsidRPr="00C36E52">
        <w:rPr>
          <w:rFonts w:ascii="Times New Roman" w:hAnsi="Times New Roman"/>
          <w:sz w:val="28"/>
          <w:szCs w:val="28"/>
        </w:rPr>
        <w:t>секретар</w:t>
      </w:r>
      <w:r w:rsidR="00264793">
        <w:rPr>
          <w:rFonts w:ascii="Times New Roman" w:hAnsi="Times New Roman"/>
          <w:sz w:val="28"/>
          <w:szCs w:val="28"/>
        </w:rPr>
        <w:t>я</w:t>
      </w:r>
      <w:r w:rsidR="005C48F3" w:rsidRPr="00C36E52"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«Сычевский район» Смоленской области (</w:t>
      </w:r>
      <w:r>
        <w:rPr>
          <w:rFonts w:ascii="Times New Roman" w:hAnsi="Times New Roman"/>
          <w:sz w:val="28"/>
          <w:szCs w:val="28"/>
        </w:rPr>
        <w:t>Т.Г.Баликова</w:t>
      </w:r>
      <w:r w:rsidR="005C48F3" w:rsidRPr="00C36E52">
        <w:rPr>
          <w:rFonts w:ascii="Times New Roman" w:hAnsi="Times New Roman"/>
          <w:sz w:val="28"/>
          <w:szCs w:val="28"/>
        </w:rPr>
        <w:t xml:space="preserve">): </w:t>
      </w:r>
    </w:p>
    <w:p w:rsidR="005C48F3" w:rsidRPr="00C36E52" w:rsidRDefault="005C48F3" w:rsidP="00C36E52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C36E52">
        <w:rPr>
          <w:rFonts w:ascii="Times New Roman" w:hAnsi="Times New Roman"/>
          <w:sz w:val="28"/>
          <w:szCs w:val="28"/>
        </w:rPr>
        <w:lastRenderedPageBreak/>
        <w:t xml:space="preserve"> - создать раздел «Виртуальный учебно-консультационный пункт» </w:t>
      </w:r>
      <w:r w:rsidR="00B20E14">
        <w:rPr>
          <w:rFonts w:ascii="Times New Roman" w:hAnsi="Times New Roman"/>
          <w:sz w:val="28"/>
          <w:szCs w:val="28"/>
        </w:rPr>
        <w:t xml:space="preserve">                   </w:t>
      </w:r>
      <w:r w:rsidRPr="00C36E52">
        <w:rPr>
          <w:rFonts w:ascii="Times New Roman" w:hAnsi="Times New Roman"/>
          <w:sz w:val="28"/>
          <w:szCs w:val="28"/>
        </w:rPr>
        <w:t xml:space="preserve">на главной странице официального сайта Администрации муниципального образования «Сычевский район» Смоленской области; </w:t>
      </w:r>
    </w:p>
    <w:p w:rsidR="005C48F3" w:rsidRPr="00C36E52" w:rsidRDefault="005C48F3" w:rsidP="00C36E52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C36E52">
        <w:rPr>
          <w:rFonts w:ascii="Times New Roman" w:hAnsi="Times New Roman"/>
          <w:sz w:val="28"/>
          <w:szCs w:val="28"/>
        </w:rPr>
        <w:t>- организовать техническую поддержку функционирования раздела «Виртуальный учебно-консультационный пункт» на официальном сайте и размещени</w:t>
      </w:r>
      <w:r w:rsidR="00C36E52">
        <w:rPr>
          <w:rFonts w:ascii="Times New Roman" w:hAnsi="Times New Roman"/>
          <w:sz w:val="28"/>
          <w:szCs w:val="28"/>
        </w:rPr>
        <w:t>е</w:t>
      </w:r>
      <w:r w:rsidRPr="00C36E52">
        <w:rPr>
          <w:rFonts w:ascii="Times New Roman" w:hAnsi="Times New Roman"/>
          <w:sz w:val="28"/>
          <w:szCs w:val="28"/>
        </w:rPr>
        <w:t xml:space="preserve"> информационного материала </w:t>
      </w:r>
      <w:r w:rsidR="00C36E52">
        <w:rPr>
          <w:rFonts w:ascii="Times New Roman" w:hAnsi="Times New Roman"/>
          <w:sz w:val="28"/>
          <w:szCs w:val="28"/>
        </w:rPr>
        <w:t>по тематике гражданской обороны и</w:t>
      </w:r>
      <w:r w:rsidRPr="00C36E52">
        <w:rPr>
          <w:rFonts w:ascii="Times New Roman" w:hAnsi="Times New Roman"/>
          <w:sz w:val="28"/>
          <w:szCs w:val="28"/>
        </w:rPr>
        <w:t xml:space="preserve"> защиты населения от чрезвычайных ситуаций; </w:t>
      </w:r>
    </w:p>
    <w:p w:rsidR="005C48F3" w:rsidRPr="00C36E52" w:rsidRDefault="005C48F3" w:rsidP="00C36E52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C36E52">
        <w:rPr>
          <w:rFonts w:ascii="Times New Roman" w:hAnsi="Times New Roman"/>
          <w:sz w:val="28"/>
          <w:szCs w:val="28"/>
        </w:rPr>
        <w:t>- предоставлять по запросу  ведущего специалиста по делам ГО и ЧС Администрации  муниципального образования «Сычевский район» Смоленской области (К.А. Казаков</w:t>
      </w:r>
      <w:r w:rsidR="00C36E52">
        <w:rPr>
          <w:rFonts w:ascii="Times New Roman" w:hAnsi="Times New Roman"/>
          <w:sz w:val="28"/>
          <w:szCs w:val="28"/>
        </w:rPr>
        <w:t>а</w:t>
      </w:r>
      <w:r w:rsidRPr="00C36E52">
        <w:rPr>
          <w:rFonts w:ascii="Times New Roman" w:hAnsi="Times New Roman"/>
          <w:sz w:val="28"/>
          <w:szCs w:val="28"/>
        </w:rPr>
        <w:t>) инфор</w:t>
      </w:r>
      <w:r w:rsidR="00C36E52">
        <w:rPr>
          <w:rFonts w:ascii="Times New Roman" w:hAnsi="Times New Roman"/>
          <w:sz w:val="28"/>
          <w:szCs w:val="28"/>
        </w:rPr>
        <w:t xml:space="preserve">мацию о количестве посещений </w:t>
      </w:r>
      <w:r w:rsidRPr="00C36E52">
        <w:rPr>
          <w:rFonts w:ascii="Times New Roman" w:hAnsi="Times New Roman"/>
          <w:sz w:val="28"/>
          <w:szCs w:val="28"/>
        </w:rPr>
        <w:t xml:space="preserve">раздела «Виртуальный учебно-консультационный пункт» на официальном сайте Администрации муниципального образования «Сычевский район» Смоленской области. </w:t>
      </w:r>
    </w:p>
    <w:p w:rsidR="005C48F3" w:rsidRPr="00C36E52" w:rsidRDefault="005C48F3" w:rsidP="00C36E52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C36E52">
        <w:rPr>
          <w:rFonts w:ascii="Times New Roman" w:hAnsi="Times New Roman"/>
          <w:sz w:val="28"/>
          <w:szCs w:val="28"/>
        </w:rPr>
        <w:t>4. Ведущему специалисту по делам  ГО и ЧС Администрации  муниципального образования «Сычевский район» Смоленской области (К.А.Казаков</w:t>
      </w:r>
      <w:r w:rsidR="00264793">
        <w:rPr>
          <w:rFonts w:ascii="Times New Roman" w:hAnsi="Times New Roman"/>
          <w:sz w:val="28"/>
          <w:szCs w:val="28"/>
        </w:rPr>
        <w:t>а</w:t>
      </w:r>
      <w:r w:rsidRPr="00C36E52">
        <w:rPr>
          <w:rFonts w:ascii="Times New Roman" w:hAnsi="Times New Roman"/>
          <w:sz w:val="28"/>
          <w:szCs w:val="28"/>
        </w:rPr>
        <w:t xml:space="preserve">): </w:t>
      </w:r>
    </w:p>
    <w:p w:rsidR="005C48F3" w:rsidRPr="00C36E52" w:rsidRDefault="005C48F3" w:rsidP="00C36E52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C36E52">
        <w:rPr>
          <w:rFonts w:ascii="Times New Roman" w:hAnsi="Times New Roman"/>
          <w:sz w:val="28"/>
          <w:szCs w:val="28"/>
        </w:rPr>
        <w:t xml:space="preserve">- организовать подготовку информационного материала </w:t>
      </w:r>
      <w:r w:rsidR="00C36E52">
        <w:rPr>
          <w:rFonts w:ascii="Times New Roman" w:hAnsi="Times New Roman"/>
          <w:sz w:val="28"/>
          <w:szCs w:val="28"/>
        </w:rPr>
        <w:t>по тематике гражданской обороны и</w:t>
      </w:r>
      <w:r w:rsidRPr="00C36E52">
        <w:rPr>
          <w:rFonts w:ascii="Times New Roman" w:hAnsi="Times New Roman"/>
          <w:sz w:val="28"/>
          <w:szCs w:val="28"/>
        </w:rPr>
        <w:t xml:space="preserve"> защиты населения от чрезвычайных ситуаций для публикации его в разделе «Виртуальный учебно-консультационный пункт» на главной странице официального сайта Администрации муниципального образования «Сычевский район» Смоленской области; </w:t>
      </w:r>
    </w:p>
    <w:p w:rsidR="005C48F3" w:rsidRPr="00C36E52" w:rsidRDefault="005C48F3" w:rsidP="00C36E52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C36E52">
        <w:rPr>
          <w:rFonts w:ascii="Times New Roman" w:hAnsi="Times New Roman"/>
          <w:sz w:val="28"/>
          <w:szCs w:val="28"/>
        </w:rPr>
        <w:t xml:space="preserve">- своевременно предоставлять информационный материал </w:t>
      </w:r>
      <w:r w:rsidR="00C36E52">
        <w:rPr>
          <w:rFonts w:ascii="Times New Roman" w:hAnsi="Times New Roman"/>
          <w:sz w:val="28"/>
          <w:szCs w:val="28"/>
        </w:rPr>
        <w:t>по тематике гражданской обороны и</w:t>
      </w:r>
      <w:r w:rsidRPr="00C36E52">
        <w:rPr>
          <w:rFonts w:ascii="Times New Roman" w:hAnsi="Times New Roman"/>
          <w:sz w:val="28"/>
          <w:szCs w:val="28"/>
        </w:rPr>
        <w:t xml:space="preserve"> защиты населения от чрезвычайных ситуаций </w:t>
      </w:r>
      <w:r w:rsidR="00B20E14">
        <w:rPr>
          <w:rFonts w:ascii="Times New Roman" w:hAnsi="Times New Roman"/>
          <w:sz w:val="28"/>
          <w:szCs w:val="28"/>
        </w:rPr>
        <w:t xml:space="preserve">                     </w:t>
      </w:r>
      <w:r w:rsidR="00C36E52">
        <w:rPr>
          <w:rFonts w:ascii="Times New Roman" w:hAnsi="Times New Roman"/>
          <w:sz w:val="28"/>
          <w:szCs w:val="28"/>
        </w:rPr>
        <w:t>и.о. начальника</w:t>
      </w:r>
      <w:r w:rsidRPr="00C36E52">
        <w:rPr>
          <w:rFonts w:ascii="Times New Roman" w:hAnsi="Times New Roman"/>
          <w:sz w:val="28"/>
          <w:szCs w:val="28"/>
        </w:rPr>
        <w:t xml:space="preserve"> информационного отдела – пресс</w:t>
      </w:r>
      <w:r w:rsidR="00C36E52">
        <w:rPr>
          <w:rFonts w:ascii="Times New Roman" w:hAnsi="Times New Roman"/>
          <w:sz w:val="28"/>
          <w:szCs w:val="28"/>
        </w:rPr>
        <w:t>-</w:t>
      </w:r>
      <w:r w:rsidRPr="00C36E52">
        <w:rPr>
          <w:rFonts w:ascii="Times New Roman" w:hAnsi="Times New Roman"/>
          <w:sz w:val="28"/>
          <w:szCs w:val="28"/>
        </w:rPr>
        <w:t>секретар</w:t>
      </w:r>
      <w:r w:rsidR="00B20E14">
        <w:rPr>
          <w:rFonts w:ascii="Times New Roman" w:hAnsi="Times New Roman"/>
          <w:sz w:val="28"/>
          <w:szCs w:val="28"/>
        </w:rPr>
        <w:t>я</w:t>
      </w:r>
      <w:r w:rsidRPr="00C36E52"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«Сычевский район» Смоленской области (Т.Г.Баликов</w:t>
      </w:r>
      <w:r w:rsidR="00B20E14">
        <w:rPr>
          <w:rFonts w:ascii="Times New Roman" w:hAnsi="Times New Roman"/>
          <w:sz w:val="28"/>
          <w:szCs w:val="28"/>
        </w:rPr>
        <w:t>а</w:t>
      </w:r>
      <w:r w:rsidRPr="00C36E52">
        <w:rPr>
          <w:rFonts w:ascii="Times New Roman" w:hAnsi="Times New Roman"/>
          <w:sz w:val="28"/>
          <w:szCs w:val="28"/>
        </w:rPr>
        <w:t>)</w:t>
      </w:r>
      <w:r w:rsidR="00C36E52">
        <w:rPr>
          <w:rFonts w:ascii="Times New Roman" w:hAnsi="Times New Roman"/>
          <w:sz w:val="28"/>
          <w:szCs w:val="28"/>
        </w:rPr>
        <w:t xml:space="preserve"> для публикации его в </w:t>
      </w:r>
      <w:r w:rsidRPr="00C36E52">
        <w:rPr>
          <w:rFonts w:ascii="Times New Roman" w:hAnsi="Times New Roman"/>
          <w:sz w:val="28"/>
          <w:szCs w:val="28"/>
        </w:rPr>
        <w:t xml:space="preserve">разделе «Виртуальный учебно-консультационный пункт» на главной странице официального сайта Администрации муниципального образования «Сычевский район» Смоленской области.   </w:t>
      </w:r>
    </w:p>
    <w:p w:rsidR="005C48F3" w:rsidRPr="00C36E52" w:rsidRDefault="005C48F3" w:rsidP="00C36E52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C36E52">
        <w:rPr>
          <w:rFonts w:ascii="Times New Roman" w:hAnsi="Times New Roman"/>
          <w:sz w:val="28"/>
          <w:szCs w:val="28"/>
        </w:rPr>
        <w:t xml:space="preserve">5. Настоящее распоряжение разместить на официальном сайте Администрации муниципального образования «Сычевский район» Смоленской области  в информационно-телекоммуникационной сети «Интернет». </w:t>
      </w:r>
    </w:p>
    <w:p w:rsidR="005C48F3" w:rsidRDefault="005C48F3" w:rsidP="00C36E52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C36E52">
        <w:rPr>
          <w:rFonts w:ascii="Times New Roman" w:hAnsi="Times New Roman"/>
          <w:sz w:val="28"/>
          <w:szCs w:val="28"/>
        </w:rPr>
        <w:t xml:space="preserve">6. Контроль за исполнением настоящего распоряжения оставляю за собой. </w:t>
      </w:r>
    </w:p>
    <w:p w:rsidR="00C36E52" w:rsidRDefault="00C36E52" w:rsidP="00C36E52">
      <w:pPr>
        <w:pStyle w:val="af4"/>
        <w:ind w:firstLine="709"/>
        <w:rPr>
          <w:rFonts w:ascii="Times New Roman" w:hAnsi="Times New Roman"/>
          <w:sz w:val="28"/>
          <w:szCs w:val="28"/>
        </w:rPr>
      </w:pPr>
    </w:p>
    <w:p w:rsidR="00C36E52" w:rsidRDefault="00C36E52" w:rsidP="00C36E52">
      <w:pPr>
        <w:pStyle w:val="af4"/>
        <w:rPr>
          <w:rFonts w:ascii="Times New Roman" w:hAnsi="Times New Roman"/>
          <w:sz w:val="28"/>
          <w:szCs w:val="28"/>
        </w:rPr>
      </w:pPr>
    </w:p>
    <w:p w:rsidR="00C36E52" w:rsidRDefault="00C36E52" w:rsidP="00C36E5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36E52" w:rsidRDefault="00C36E52" w:rsidP="00C36E52">
      <w:pPr>
        <w:ind w:right="-55"/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Т.П. Васильева</w:t>
      </w:r>
    </w:p>
    <w:p w:rsidR="00C36E52" w:rsidRPr="00C36E52" w:rsidRDefault="00C36E52" w:rsidP="00C36E52">
      <w:pPr>
        <w:pStyle w:val="af4"/>
        <w:ind w:firstLine="709"/>
        <w:rPr>
          <w:rFonts w:ascii="Times New Roman" w:hAnsi="Times New Roman"/>
          <w:sz w:val="28"/>
          <w:szCs w:val="28"/>
        </w:rPr>
      </w:pPr>
    </w:p>
    <w:p w:rsidR="005C48F3" w:rsidRPr="0047771D" w:rsidRDefault="005C48F3" w:rsidP="005C48F3">
      <w:pPr>
        <w:spacing w:line="259" w:lineRule="auto"/>
        <w:ind w:left="708"/>
      </w:pPr>
      <w:r w:rsidRPr="0047771D">
        <w:t xml:space="preserve"> </w:t>
      </w:r>
    </w:p>
    <w:p w:rsidR="005C48F3" w:rsidRPr="0047771D" w:rsidRDefault="005C48F3" w:rsidP="005C48F3">
      <w:pPr>
        <w:spacing w:line="259" w:lineRule="auto"/>
        <w:ind w:left="852"/>
      </w:pPr>
    </w:p>
    <w:p w:rsidR="005C48F3" w:rsidRPr="0047771D" w:rsidRDefault="005C48F3" w:rsidP="005C48F3">
      <w:pPr>
        <w:spacing w:line="259" w:lineRule="auto"/>
        <w:ind w:left="852"/>
      </w:pPr>
      <w:r w:rsidRPr="0047771D">
        <w:t xml:space="preserve"> </w:t>
      </w:r>
    </w:p>
    <w:p w:rsidR="005C48F3" w:rsidRPr="0047771D" w:rsidRDefault="005C48F3" w:rsidP="005C48F3">
      <w:pPr>
        <w:sectPr w:rsidR="005C48F3" w:rsidRPr="0047771D" w:rsidSect="00C36E52">
          <w:pgSz w:w="11909" w:h="16838"/>
          <w:pgMar w:top="1134" w:right="567" w:bottom="1134" w:left="1701" w:header="720" w:footer="720" w:gutter="0"/>
          <w:cols w:space="720"/>
        </w:sectPr>
      </w:pPr>
    </w:p>
    <w:p w:rsidR="005C48F3" w:rsidRPr="0047771D" w:rsidRDefault="005C48F3" w:rsidP="005C48F3">
      <w:pPr>
        <w:spacing w:line="259" w:lineRule="auto"/>
      </w:pPr>
    </w:p>
    <w:tbl>
      <w:tblPr>
        <w:tblW w:w="0" w:type="auto"/>
        <w:tblLook w:val="04A0"/>
      </w:tblPr>
      <w:tblGrid>
        <w:gridCol w:w="4855"/>
        <w:gridCol w:w="4999"/>
      </w:tblGrid>
      <w:tr w:rsidR="005C48F3" w:rsidRPr="009E2B25" w:rsidTr="00906ABF">
        <w:tc>
          <w:tcPr>
            <w:tcW w:w="5212" w:type="dxa"/>
          </w:tcPr>
          <w:p w:rsidR="005C48F3" w:rsidRPr="009E2B25" w:rsidRDefault="005C48F3" w:rsidP="00906ABF">
            <w:pPr>
              <w:spacing w:line="259" w:lineRule="auto"/>
            </w:pPr>
          </w:p>
        </w:tc>
        <w:tc>
          <w:tcPr>
            <w:tcW w:w="5213" w:type="dxa"/>
          </w:tcPr>
          <w:p w:rsidR="005C48F3" w:rsidRPr="00C36E52" w:rsidRDefault="005C48F3" w:rsidP="00C36E52">
            <w:pPr>
              <w:spacing w:line="261" w:lineRule="auto"/>
              <w:ind w:right="-1"/>
              <w:jc w:val="right"/>
              <w:rPr>
                <w:sz w:val="28"/>
                <w:szCs w:val="28"/>
              </w:rPr>
            </w:pPr>
            <w:r w:rsidRPr="00C36E52">
              <w:rPr>
                <w:sz w:val="28"/>
                <w:szCs w:val="28"/>
              </w:rPr>
              <w:t xml:space="preserve">                             УТВЕРЖДЕНО                                                                                  распоряжением Администрации                                                                                  муниципального образования                                                                                «Сычевский район»                                                                                                                      Смоленской области                                                              </w:t>
            </w:r>
            <w:r w:rsidR="00C36E52">
              <w:rPr>
                <w:sz w:val="28"/>
                <w:szCs w:val="28"/>
              </w:rPr>
              <w:t xml:space="preserve">                     от 28.11.2023 года № 551</w:t>
            </w:r>
            <w:r w:rsidRPr="00C36E52">
              <w:rPr>
                <w:sz w:val="28"/>
                <w:szCs w:val="28"/>
              </w:rPr>
              <w:t>-р</w:t>
            </w:r>
          </w:p>
          <w:p w:rsidR="005C48F3" w:rsidRPr="00C36E52" w:rsidRDefault="005C48F3" w:rsidP="00906ABF">
            <w:pPr>
              <w:spacing w:line="259" w:lineRule="auto"/>
              <w:rPr>
                <w:sz w:val="28"/>
                <w:szCs w:val="28"/>
              </w:rPr>
            </w:pPr>
          </w:p>
        </w:tc>
      </w:tr>
    </w:tbl>
    <w:p w:rsidR="005C48F3" w:rsidRPr="0047771D" w:rsidRDefault="005C48F3" w:rsidP="005C48F3">
      <w:pPr>
        <w:spacing w:line="259" w:lineRule="auto"/>
        <w:jc w:val="right"/>
      </w:pPr>
      <w:r w:rsidRPr="0047771D">
        <w:t xml:space="preserve">  </w:t>
      </w:r>
    </w:p>
    <w:p w:rsidR="005C48F3" w:rsidRPr="00C36E52" w:rsidRDefault="005C48F3" w:rsidP="00C36E52">
      <w:pPr>
        <w:jc w:val="center"/>
        <w:rPr>
          <w:sz w:val="28"/>
          <w:szCs w:val="28"/>
        </w:rPr>
      </w:pPr>
      <w:r w:rsidRPr="00C36E52">
        <w:rPr>
          <w:sz w:val="28"/>
          <w:szCs w:val="28"/>
        </w:rPr>
        <w:t>ПОЛОЖЕНИЕ</w:t>
      </w:r>
    </w:p>
    <w:p w:rsidR="005C48F3" w:rsidRPr="00C36E52" w:rsidRDefault="005C48F3" w:rsidP="00C36E52">
      <w:pPr>
        <w:jc w:val="center"/>
        <w:rPr>
          <w:sz w:val="28"/>
          <w:szCs w:val="28"/>
        </w:rPr>
      </w:pPr>
      <w:r w:rsidRPr="00C36E52">
        <w:rPr>
          <w:sz w:val="28"/>
          <w:szCs w:val="28"/>
        </w:rPr>
        <w:t>о виртуальном учебно-консультационном пункте</w:t>
      </w:r>
    </w:p>
    <w:p w:rsidR="005C48F3" w:rsidRPr="00C36E52" w:rsidRDefault="005C48F3" w:rsidP="00C36E52">
      <w:pPr>
        <w:jc w:val="center"/>
        <w:rPr>
          <w:sz w:val="28"/>
          <w:szCs w:val="28"/>
        </w:rPr>
      </w:pPr>
      <w:r w:rsidRPr="00C36E52">
        <w:rPr>
          <w:sz w:val="28"/>
          <w:szCs w:val="28"/>
        </w:rPr>
        <w:t>по гражданской обороне и чрезвычайным ситуациям</w:t>
      </w:r>
    </w:p>
    <w:p w:rsidR="005C48F3" w:rsidRPr="00C36E52" w:rsidRDefault="005C48F3" w:rsidP="00C36E52">
      <w:pPr>
        <w:jc w:val="center"/>
        <w:rPr>
          <w:sz w:val="28"/>
          <w:szCs w:val="28"/>
        </w:rPr>
      </w:pPr>
      <w:r w:rsidRPr="00C36E52">
        <w:rPr>
          <w:sz w:val="28"/>
          <w:szCs w:val="28"/>
        </w:rPr>
        <w:t>в муниципальном образовании «Сычевский район» Смоленской области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>Настоящее Положение определяет порядок подготовки неработающего населения муниципального образования «Сычевский  район» Смоленской области в области гражданской обороны, защиты от чрезвычайных ситуаций природного и техногенного характера в рамках организации и осуществления работы виртуального учебно-консультационного пункта по гражданской обороне и чрезвычайным ситуациям в муниципальном образовании «Сычевский район» Смоленской области (далее</w:t>
      </w:r>
      <w:r w:rsidR="00C36E52">
        <w:rPr>
          <w:sz w:val="28"/>
          <w:szCs w:val="28"/>
        </w:rPr>
        <w:t xml:space="preserve"> </w:t>
      </w:r>
      <w:r w:rsidRPr="00C36E52">
        <w:rPr>
          <w:sz w:val="28"/>
          <w:szCs w:val="28"/>
        </w:rPr>
        <w:t>-</w:t>
      </w:r>
      <w:r w:rsidR="00C36E52">
        <w:rPr>
          <w:sz w:val="28"/>
          <w:szCs w:val="28"/>
        </w:rPr>
        <w:t xml:space="preserve"> </w:t>
      </w:r>
      <w:r w:rsidRPr="00C36E52">
        <w:rPr>
          <w:sz w:val="28"/>
          <w:szCs w:val="28"/>
        </w:rPr>
        <w:t xml:space="preserve">Виртуальный учебно-консультационный пункт), созданного на базе официального сайта Администрации муниципального образования «Сычевский район» Смоленской области. 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Виртуальный учебно-консультационный пункт предназначен для проведения мероприятий по подготовке неработающего населения муниципального образования «Сычевский  район» Смоленской области по тематике гражданской обороны, защиты населения от чрезвычайных ситуаций.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К неработающему населению муниципального образования «Сычевский район» Смоленской области  относятся физические лица, проживающие </w:t>
      </w:r>
      <w:r w:rsidR="00C36E52">
        <w:rPr>
          <w:sz w:val="28"/>
          <w:szCs w:val="28"/>
        </w:rPr>
        <w:t xml:space="preserve">                  </w:t>
      </w:r>
      <w:r w:rsidRPr="00C36E52">
        <w:rPr>
          <w:sz w:val="28"/>
          <w:szCs w:val="28"/>
        </w:rPr>
        <w:t xml:space="preserve">на территории муниципального образования «Сычевский  район» Смоленской области, не состоящие в трудовых отношениях с работодателем.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Основными задачами по подготовке неработающего населения муниципального образования «Сычевский район» Смоленской области </w:t>
      </w:r>
      <w:r w:rsidR="00C36E52">
        <w:rPr>
          <w:sz w:val="28"/>
          <w:szCs w:val="28"/>
        </w:rPr>
        <w:t xml:space="preserve">                       </w:t>
      </w:r>
      <w:r w:rsidRPr="00C36E52">
        <w:rPr>
          <w:sz w:val="28"/>
          <w:szCs w:val="28"/>
        </w:rPr>
        <w:t xml:space="preserve">в рамках работы виртуального учебно-консультационного пункта являются: </w:t>
      </w:r>
    </w:p>
    <w:p w:rsidR="005C48F3" w:rsidRPr="00C36E52" w:rsidRDefault="005C48F3" w:rsidP="00C36E52">
      <w:pPr>
        <w:numPr>
          <w:ilvl w:val="0"/>
          <w:numId w:val="29"/>
        </w:num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изучение населением способов защиты от опасностей, возникающих при военных конфликтах или вследствие этих конфликтов, </w:t>
      </w:r>
      <w:r w:rsidR="00C36E52">
        <w:rPr>
          <w:sz w:val="28"/>
          <w:szCs w:val="28"/>
        </w:rPr>
        <w:t xml:space="preserve">                     </w:t>
      </w:r>
      <w:r w:rsidRPr="00C36E52">
        <w:rPr>
          <w:sz w:val="28"/>
          <w:szCs w:val="28"/>
        </w:rPr>
        <w:t xml:space="preserve">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 </w:t>
      </w:r>
    </w:p>
    <w:p w:rsidR="005C48F3" w:rsidRPr="00C36E52" w:rsidRDefault="005C48F3" w:rsidP="00C36E52">
      <w:pPr>
        <w:numPr>
          <w:ilvl w:val="0"/>
          <w:numId w:val="29"/>
        </w:num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выработка у обучаемых психологической стойкости, уверенности </w:t>
      </w:r>
      <w:r w:rsidR="00C36E52">
        <w:rPr>
          <w:sz w:val="28"/>
          <w:szCs w:val="28"/>
        </w:rPr>
        <w:t xml:space="preserve">               </w:t>
      </w:r>
      <w:r w:rsidRPr="00C36E52">
        <w:rPr>
          <w:sz w:val="28"/>
          <w:szCs w:val="28"/>
        </w:rPr>
        <w:t xml:space="preserve">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 </w:t>
      </w:r>
    </w:p>
    <w:p w:rsidR="005C48F3" w:rsidRPr="00C36E52" w:rsidRDefault="005C48F3" w:rsidP="00C36E52">
      <w:pPr>
        <w:numPr>
          <w:ilvl w:val="0"/>
          <w:numId w:val="29"/>
        </w:num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lastRenderedPageBreak/>
        <w:t xml:space="preserve">оказание консультационных услуг другим группам населения </w:t>
      </w:r>
      <w:r w:rsidR="00C36E52">
        <w:rPr>
          <w:sz w:val="28"/>
          <w:szCs w:val="28"/>
        </w:rPr>
        <w:t xml:space="preserve">                  </w:t>
      </w:r>
      <w:r w:rsidRPr="00C36E52">
        <w:rPr>
          <w:sz w:val="28"/>
          <w:szCs w:val="28"/>
        </w:rPr>
        <w:t xml:space="preserve">в области гражданской обороны, защиты от чрезвычайных ситуаций.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>В целях организации работы по подготовке неработающего населения муниципального образования «Сычевский район» Смоленской области</w:t>
      </w:r>
      <w:r w:rsidR="00C36E52">
        <w:rPr>
          <w:sz w:val="28"/>
          <w:szCs w:val="28"/>
        </w:rPr>
        <w:t xml:space="preserve">                    </w:t>
      </w:r>
      <w:r w:rsidRPr="00C36E52">
        <w:rPr>
          <w:sz w:val="28"/>
          <w:szCs w:val="28"/>
        </w:rPr>
        <w:t xml:space="preserve"> по тематике гражданской обороны, защиты населения от чрезвычайных ситуаций на официальном сайте Администрации муниципального образования «Сычевский  район» Смоленской области  в разделе «Виртуальный учебно-консультационный пункт» размещаются учебно-методические материалы </w:t>
      </w:r>
      <w:r w:rsidR="00C36E52">
        <w:rPr>
          <w:sz w:val="28"/>
          <w:szCs w:val="28"/>
        </w:rPr>
        <w:t xml:space="preserve">                    </w:t>
      </w:r>
      <w:r w:rsidRPr="00C36E52">
        <w:rPr>
          <w:sz w:val="28"/>
          <w:szCs w:val="28"/>
        </w:rPr>
        <w:t xml:space="preserve">по гражданской обороне, защите населения от чрезвычайных ситуаций.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Обучение неработающего населения муниципального образования «Сычевский район» Смоленской области осуществляется путѐм посещения официального сайта Администрации муниципального образования «Сычевский  район» Смоленской области  (раздел «Виртуальный учебно-консультационный пункт») и самостоятельного изучения памяток, листовок, пособий, фото- и видеоматериалов по тематике гражданской обороны, защиты населения от чрезвычайных ситуаций.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Обучение неработающего населения муниципального образования «Сычевский район» Смоленской области осуществляется круглогодично.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Для учета посещений подраздела «Виртуальный учебно-консультационный пункт» официального сайта Администрации муниципального образования «Сычевский  район» Смоленской области  устанавливается и используется счетчик посещаемости.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Подготовка неработающего населения муниципального образования «Сычевский район» Смоленской области в учебно-консультационном пункте направлена на получение населением знаний и умений по вопросам: </w:t>
      </w:r>
    </w:p>
    <w:p w:rsidR="005C48F3" w:rsidRPr="00C36E52" w:rsidRDefault="005C48F3" w:rsidP="00C36E52">
      <w:pPr>
        <w:numPr>
          <w:ilvl w:val="0"/>
          <w:numId w:val="30"/>
        </w:num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порядка действий по сигналу «Внимание всем!» и другим речевым сообщениям органов управления гражданской обороны и чрезвычайных ситуаций на местах, а также в ходе проведения эвакуационных мероприятий </w:t>
      </w:r>
      <w:r w:rsidR="00C36E52">
        <w:rPr>
          <w:sz w:val="28"/>
          <w:szCs w:val="28"/>
        </w:rPr>
        <w:t xml:space="preserve">                </w:t>
      </w:r>
      <w:r w:rsidRPr="00C36E52">
        <w:rPr>
          <w:sz w:val="28"/>
          <w:szCs w:val="28"/>
        </w:rPr>
        <w:t xml:space="preserve">в чрезвычайных ситуациях мирного и военного времени; </w:t>
      </w:r>
    </w:p>
    <w:p w:rsidR="005C48F3" w:rsidRPr="00C36E52" w:rsidRDefault="005C48F3" w:rsidP="00C36E52">
      <w:pPr>
        <w:numPr>
          <w:ilvl w:val="0"/>
          <w:numId w:val="30"/>
        </w:num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 </w:t>
      </w:r>
    </w:p>
    <w:p w:rsidR="005C48F3" w:rsidRPr="00C36E52" w:rsidRDefault="005C48F3" w:rsidP="00C36E52">
      <w:pPr>
        <w:numPr>
          <w:ilvl w:val="0"/>
          <w:numId w:val="30"/>
        </w:num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пользования индивидуальными и коллективными средствами защиты и умения изготавливать простейшие средства защиты органов дыхания и кожи; </w:t>
      </w:r>
    </w:p>
    <w:p w:rsidR="005C48F3" w:rsidRPr="00C36E52" w:rsidRDefault="005C48F3" w:rsidP="00C36E52">
      <w:pPr>
        <w:numPr>
          <w:ilvl w:val="0"/>
          <w:numId w:val="30"/>
        </w:num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оказания само - и взаимопомощи при травмах, ожогах, отравлениях, поражении электрическим током и тепловом ударе; </w:t>
      </w:r>
    </w:p>
    <w:p w:rsidR="005C48F3" w:rsidRPr="00C36E52" w:rsidRDefault="005C48F3" w:rsidP="00C36E52">
      <w:pPr>
        <w:numPr>
          <w:ilvl w:val="0"/>
          <w:numId w:val="30"/>
        </w:num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защиты детей и обеспечению безопасности при выполнении мероприятий по гражданской обороне.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t xml:space="preserve">Учебно-материальная база виртуального учебно-консультационного пункта на официальном сайте Администрации муниципального образования «Сычевский  район» Смоленской области  включает в себя блок учебных материалов: лекции, пособия, памятки, листовки для населения по тематике гражданской обороны, защиты населения от чрезвычайных ситуаций.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  <w:r w:rsidRPr="00C36E52">
        <w:rPr>
          <w:sz w:val="28"/>
          <w:szCs w:val="28"/>
        </w:rPr>
        <w:lastRenderedPageBreak/>
        <w:t xml:space="preserve">Учебно-материальная база виртуального учебно-консультационного пункта подлежит своевременному уточнению, корректировке и обновлению </w:t>
      </w:r>
      <w:r w:rsidR="00C36E52">
        <w:rPr>
          <w:sz w:val="28"/>
          <w:szCs w:val="28"/>
        </w:rPr>
        <w:t xml:space="preserve">                </w:t>
      </w:r>
      <w:r w:rsidRPr="00C36E52">
        <w:rPr>
          <w:sz w:val="28"/>
          <w:szCs w:val="28"/>
        </w:rPr>
        <w:t xml:space="preserve">с учетом изменений, вносимых в действующее законодательство в области гражданской обороны, защиты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приказы, методические рекомендации Министерства Российской Федерации по делам гражданской обороны, чрезвычайным ситуациям и ликвидации последствий стихийных бедствий и другие документы, используемые при подготовке населения. </w:t>
      </w:r>
    </w:p>
    <w:p w:rsidR="005C48F3" w:rsidRPr="00C36E52" w:rsidRDefault="005C48F3" w:rsidP="00C36E52">
      <w:pPr>
        <w:ind w:firstLine="709"/>
        <w:jc w:val="both"/>
        <w:rPr>
          <w:sz w:val="28"/>
          <w:szCs w:val="28"/>
        </w:rPr>
      </w:pPr>
    </w:p>
    <w:p w:rsidR="005F3D60" w:rsidRPr="00C36E52" w:rsidRDefault="005F3D60" w:rsidP="00C36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D60" w:rsidRPr="00C36E52" w:rsidRDefault="005F3D60" w:rsidP="00C36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D60" w:rsidRDefault="005F3D60" w:rsidP="005F3D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F3D60" w:rsidRDefault="005F3D60" w:rsidP="005F3D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F3D60" w:rsidRDefault="005F3D60" w:rsidP="005F3D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F3D60" w:rsidRDefault="005F3D60" w:rsidP="005F3D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F3D60" w:rsidRDefault="005F3D60" w:rsidP="005F3D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F3D60" w:rsidRDefault="005F3D60" w:rsidP="005F3D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F3D60" w:rsidSect="00F939BF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ED6" w:rsidRDefault="00764ED6" w:rsidP="00FA6D0B">
      <w:r>
        <w:separator/>
      </w:r>
    </w:p>
  </w:endnote>
  <w:endnote w:type="continuationSeparator" w:id="1">
    <w:p w:rsidR="00764ED6" w:rsidRDefault="00764ED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ED6" w:rsidRDefault="00764ED6" w:rsidP="00FA6D0B">
      <w:r>
        <w:separator/>
      </w:r>
    </w:p>
  </w:footnote>
  <w:footnote w:type="continuationSeparator" w:id="1">
    <w:p w:rsidR="00764ED6" w:rsidRDefault="00764ED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1F2306">
    <w:pPr>
      <w:pStyle w:val="a8"/>
      <w:jc w:val="center"/>
    </w:pPr>
    <w:fldSimple w:instr=" PAGE   \* MERGEFORMAT ">
      <w:r w:rsidR="00264793">
        <w:rPr>
          <w:noProof/>
        </w:rPr>
        <w:t>5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838727D"/>
    <w:multiLevelType w:val="hybridMultilevel"/>
    <w:tmpl w:val="AFA8405C"/>
    <w:lvl w:ilvl="0" w:tplc="E872144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219E4"/>
    <w:multiLevelType w:val="hybridMultilevel"/>
    <w:tmpl w:val="D0F01F66"/>
    <w:lvl w:ilvl="0" w:tplc="FEFEF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CC5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98A5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28A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8A8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6FD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EC9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6C0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E8B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8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5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8">
    <w:nsid w:val="6C2763FD"/>
    <w:multiLevelType w:val="hybridMultilevel"/>
    <w:tmpl w:val="6E0E6A64"/>
    <w:lvl w:ilvl="0" w:tplc="DAD6FB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61C3C">
      <w:start w:val="1"/>
      <w:numFmt w:val="bullet"/>
      <w:lvlText w:val="o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05F34">
      <w:start w:val="1"/>
      <w:numFmt w:val="bullet"/>
      <w:lvlText w:val="▪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60670">
      <w:start w:val="1"/>
      <w:numFmt w:val="bullet"/>
      <w:lvlText w:val="•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B87D32">
      <w:start w:val="1"/>
      <w:numFmt w:val="bullet"/>
      <w:lvlText w:val="o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E8715E">
      <w:start w:val="1"/>
      <w:numFmt w:val="bullet"/>
      <w:lvlText w:val="▪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07E36">
      <w:start w:val="1"/>
      <w:numFmt w:val="bullet"/>
      <w:lvlText w:val="•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CD768">
      <w:start w:val="1"/>
      <w:numFmt w:val="bullet"/>
      <w:lvlText w:val="o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181936">
      <w:start w:val="1"/>
      <w:numFmt w:val="bullet"/>
      <w:lvlText w:val="▪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3"/>
  </w:num>
  <w:num w:numId="4">
    <w:abstractNumId w:val="12"/>
  </w:num>
  <w:num w:numId="5">
    <w:abstractNumId w:val="30"/>
  </w:num>
  <w:num w:numId="6">
    <w:abstractNumId w:val="22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20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5"/>
  </w:num>
  <w:num w:numId="24">
    <w:abstractNumId w:val="29"/>
  </w:num>
  <w:num w:numId="25">
    <w:abstractNumId w:val="23"/>
  </w:num>
  <w:num w:numId="26">
    <w:abstractNumId w:val="9"/>
  </w:num>
  <w:num w:numId="27">
    <w:abstractNumId w:val="16"/>
  </w:num>
  <w:num w:numId="28">
    <w:abstractNumId w:val="17"/>
  </w:num>
  <w:num w:numId="29">
    <w:abstractNumId w:val="28"/>
  </w:num>
  <w:num w:numId="30">
    <w:abstractNumId w:val="1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3330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460"/>
    <w:rsid w:val="000175D7"/>
    <w:rsid w:val="00025708"/>
    <w:rsid w:val="000275B7"/>
    <w:rsid w:val="00030A39"/>
    <w:rsid w:val="00030A7F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42B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FDF"/>
    <w:rsid w:val="000A328A"/>
    <w:rsid w:val="000A7F48"/>
    <w:rsid w:val="000B03A5"/>
    <w:rsid w:val="000B1095"/>
    <w:rsid w:val="000B1303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F1A"/>
    <w:rsid w:val="001165D9"/>
    <w:rsid w:val="00120DA6"/>
    <w:rsid w:val="001211D0"/>
    <w:rsid w:val="001218BC"/>
    <w:rsid w:val="00121AD0"/>
    <w:rsid w:val="00121BC9"/>
    <w:rsid w:val="00121FA3"/>
    <w:rsid w:val="00124710"/>
    <w:rsid w:val="001253EA"/>
    <w:rsid w:val="00126703"/>
    <w:rsid w:val="00126BFB"/>
    <w:rsid w:val="00127167"/>
    <w:rsid w:val="001279E0"/>
    <w:rsid w:val="00127A7D"/>
    <w:rsid w:val="001310B9"/>
    <w:rsid w:val="0013141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A5B"/>
    <w:rsid w:val="00144E86"/>
    <w:rsid w:val="00145630"/>
    <w:rsid w:val="00145B33"/>
    <w:rsid w:val="00147A4A"/>
    <w:rsid w:val="00147FA0"/>
    <w:rsid w:val="001503CF"/>
    <w:rsid w:val="00150A7C"/>
    <w:rsid w:val="00150FD5"/>
    <w:rsid w:val="001536EA"/>
    <w:rsid w:val="00154E4B"/>
    <w:rsid w:val="0015622A"/>
    <w:rsid w:val="001562A7"/>
    <w:rsid w:val="001573FE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612E"/>
    <w:rsid w:val="0017645C"/>
    <w:rsid w:val="00177415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BAD"/>
    <w:rsid w:val="00193C51"/>
    <w:rsid w:val="00193E40"/>
    <w:rsid w:val="001945A1"/>
    <w:rsid w:val="001945D8"/>
    <w:rsid w:val="00194882"/>
    <w:rsid w:val="0019491D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60B"/>
    <w:rsid w:val="001E6E54"/>
    <w:rsid w:val="001F030D"/>
    <w:rsid w:val="001F04F1"/>
    <w:rsid w:val="001F0DD5"/>
    <w:rsid w:val="001F11C2"/>
    <w:rsid w:val="001F189C"/>
    <w:rsid w:val="001F2306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42AD"/>
    <w:rsid w:val="002243EA"/>
    <w:rsid w:val="00224C90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361C"/>
    <w:rsid w:val="00243888"/>
    <w:rsid w:val="00243D2C"/>
    <w:rsid w:val="002443C6"/>
    <w:rsid w:val="002443F6"/>
    <w:rsid w:val="002445A2"/>
    <w:rsid w:val="0024622C"/>
    <w:rsid w:val="00246289"/>
    <w:rsid w:val="00246561"/>
    <w:rsid w:val="00246B6D"/>
    <w:rsid w:val="0024744C"/>
    <w:rsid w:val="00251EC3"/>
    <w:rsid w:val="002530E1"/>
    <w:rsid w:val="0025464D"/>
    <w:rsid w:val="00256670"/>
    <w:rsid w:val="00257D0D"/>
    <w:rsid w:val="00260AA3"/>
    <w:rsid w:val="00260F18"/>
    <w:rsid w:val="00262228"/>
    <w:rsid w:val="0026257A"/>
    <w:rsid w:val="002634AF"/>
    <w:rsid w:val="00263E27"/>
    <w:rsid w:val="00264793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3E6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EFA"/>
    <w:rsid w:val="002A2AEB"/>
    <w:rsid w:val="002A2C8E"/>
    <w:rsid w:val="002A44E8"/>
    <w:rsid w:val="002A5314"/>
    <w:rsid w:val="002A5A2F"/>
    <w:rsid w:val="002A7BFE"/>
    <w:rsid w:val="002B3191"/>
    <w:rsid w:val="002B321F"/>
    <w:rsid w:val="002B375A"/>
    <w:rsid w:val="002B37F0"/>
    <w:rsid w:val="002B3B35"/>
    <w:rsid w:val="002B409F"/>
    <w:rsid w:val="002B4D11"/>
    <w:rsid w:val="002B4D66"/>
    <w:rsid w:val="002B5D70"/>
    <w:rsid w:val="002B7701"/>
    <w:rsid w:val="002C0537"/>
    <w:rsid w:val="002C066E"/>
    <w:rsid w:val="002C4DA7"/>
    <w:rsid w:val="002C50DC"/>
    <w:rsid w:val="002C691A"/>
    <w:rsid w:val="002C7ACA"/>
    <w:rsid w:val="002C7FCD"/>
    <w:rsid w:val="002D2594"/>
    <w:rsid w:val="002D2940"/>
    <w:rsid w:val="002D2C5D"/>
    <w:rsid w:val="002D3432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5FE3"/>
    <w:rsid w:val="0031607D"/>
    <w:rsid w:val="003200A2"/>
    <w:rsid w:val="00320189"/>
    <w:rsid w:val="00321789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2249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F0C"/>
    <w:rsid w:val="00353BA4"/>
    <w:rsid w:val="00354547"/>
    <w:rsid w:val="003560BF"/>
    <w:rsid w:val="00356DBC"/>
    <w:rsid w:val="00362BFD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C4F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6015"/>
    <w:rsid w:val="003C6084"/>
    <w:rsid w:val="003C647E"/>
    <w:rsid w:val="003C6F4F"/>
    <w:rsid w:val="003C76EB"/>
    <w:rsid w:val="003C77AF"/>
    <w:rsid w:val="003D05CC"/>
    <w:rsid w:val="003D0F0A"/>
    <w:rsid w:val="003D1648"/>
    <w:rsid w:val="003D1673"/>
    <w:rsid w:val="003D1990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F0325"/>
    <w:rsid w:val="003F1D3E"/>
    <w:rsid w:val="003F38EA"/>
    <w:rsid w:val="003F4496"/>
    <w:rsid w:val="003F6668"/>
    <w:rsid w:val="003F7002"/>
    <w:rsid w:val="00401151"/>
    <w:rsid w:val="00402671"/>
    <w:rsid w:val="00402F9C"/>
    <w:rsid w:val="00404511"/>
    <w:rsid w:val="004059AA"/>
    <w:rsid w:val="004078FD"/>
    <w:rsid w:val="00407C6E"/>
    <w:rsid w:val="00407DAD"/>
    <w:rsid w:val="00410758"/>
    <w:rsid w:val="0041181C"/>
    <w:rsid w:val="00412722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40A6"/>
    <w:rsid w:val="00426142"/>
    <w:rsid w:val="00426D5F"/>
    <w:rsid w:val="004270B3"/>
    <w:rsid w:val="00427DDC"/>
    <w:rsid w:val="00432B91"/>
    <w:rsid w:val="00432C2A"/>
    <w:rsid w:val="0043351C"/>
    <w:rsid w:val="00436774"/>
    <w:rsid w:val="004369E1"/>
    <w:rsid w:val="004373F3"/>
    <w:rsid w:val="00437C77"/>
    <w:rsid w:val="004428EB"/>
    <w:rsid w:val="00442B2E"/>
    <w:rsid w:val="004430B1"/>
    <w:rsid w:val="004439F7"/>
    <w:rsid w:val="00446772"/>
    <w:rsid w:val="00453649"/>
    <w:rsid w:val="004558D5"/>
    <w:rsid w:val="004571DE"/>
    <w:rsid w:val="004573E2"/>
    <w:rsid w:val="0045786D"/>
    <w:rsid w:val="00461F33"/>
    <w:rsid w:val="00462EC8"/>
    <w:rsid w:val="00464573"/>
    <w:rsid w:val="00466AB6"/>
    <w:rsid w:val="004671E7"/>
    <w:rsid w:val="00467338"/>
    <w:rsid w:val="004676A3"/>
    <w:rsid w:val="00467B71"/>
    <w:rsid w:val="0047028C"/>
    <w:rsid w:val="004705CB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818"/>
    <w:rsid w:val="00480B0C"/>
    <w:rsid w:val="00481A3E"/>
    <w:rsid w:val="00481A86"/>
    <w:rsid w:val="004827CC"/>
    <w:rsid w:val="0048437E"/>
    <w:rsid w:val="004851A4"/>
    <w:rsid w:val="004851DC"/>
    <w:rsid w:val="00486620"/>
    <w:rsid w:val="004879D3"/>
    <w:rsid w:val="00490E00"/>
    <w:rsid w:val="00493AC7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7620"/>
    <w:rsid w:val="004B0EB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E3487"/>
    <w:rsid w:val="004E3517"/>
    <w:rsid w:val="004E3CD0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4B49"/>
    <w:rsid w:val="00554DAB"/>
    <w:rsid w:val="005577AF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6ADF"/>
    <w:rsid w:val="005B1C44"/>
    <w:rsid w:val="005B29A9"/>
    <w:rsid w:val="005B2AA9"/>
    <w:rsid w:val="005B2D48"/>
    <w:rsid w:val="005B2E51"/>
    <w:rsid w:val="005B44DC"/>
    <w:rsid w:val="005B58BA"/>
    <w:rsid w:val="005B5A4E"/>
    <w:rsid w:val="005B7BB2"/>
    <w:rsid w:val="005B7CA8"/>
    <w:rsid w:val="005C0538"/>
    <w:rsid w:val="005C084A"/>
    <w:rsid w:val="005C0BBB"/>
    <w:rsid w:val="005C0CE0"/>
    <w:rsid w:val="005C34EA"/>
    <w:rsid w:val="005C3FF1"/>
    <w:rsid w:val="005C43E9"/>
    <w:rsid w:val="005C48F3"/>
    <w:rsid w:val="005C510D"/>
    <w:rsid w:val="005C7BC3"/>
    <w:rsid w:val="005D082D"/>
    <w:rsid w:val="005D0873"/>
    <w:rsid w:val="005D0E6F"/>
    <w:rsid w:val="005D3447"/>
    <w:rsid w:val="005D4693"/>
    <w:rsid w:val="005D5366"/>
    <w:rsid w:val="005D6B86"/>
    <w:rsid w:val="005E00B9"/>
    <w:rsid w:val="005E0956"/>
    <w:rsid w:val="005E12A0"/>
    <w:rsid w:val="005E243A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CAB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7220"/>
    <w:rsid w:val="006A14CC"/>
    <w:rsid w:val="006A1D76"/>
    <w:rsid w:val="006A1E79"/>
    <w:rsid w:val="006A5A16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7B0"/>
    <w:rsid w:val="006F28DE"/>
    <w:rsid w:val="006F3FC6"/>
    <w:rsid w:val="006F5896"/>
    <w:rsid w:val="006F6084"/>
    <w:rsid w:val="0070080A"/>
    <w:rsid w:val="0070218B"/>
    <w:rsid w:val="00703246"/>
    <w:rsid w:val="0070368F"/>
    <w:rsid w:val="00704452"/>
    <w:rsid w:val="00704793"/>
    <w:rsid w:val="00706D7E"/>
    <w:rsid w:val="0071125D"/>
    <w:rsid w:val="00711475"/>
    <w:rsid w:val="00712BF2"/>
    <w:rsid w:val="00713AB8"/>
    <w:rsid w:val="00715826"/>
    <w:rsid w:val="00716F1F"/>
    <w:rsid w:val="00720301"/>
    <w:rsid w:val="0072237B"/>
    <w:rsid w:val="00723313"/>
    <w:rsid w:val="0072482B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4ED6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3C26"/>
    <w:rsid w:val="00783D3F"/>
    <w:rsid w:val="00785BA9"/>
    <w:rsid w:val="00786221"/>
    <w:rsid w:val="00786A7E"/>
    <w:rsid w:val="00792652"/>
    <w:rsid w:val="00792760"/>
    <w:rsid w:val="00792F08"/>
    <w:rsid w:val="007935BC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4836"/>
    <w:rsid w:val="007E5BC4"/>
    <w:rsid w:val="007E61E9"/>
    <w:rsid w:val="007F1213"/>
    <w:rsid w:val="007F12BA"/>
    <w:rsid w:val="007F1F58"/>
    <w:rsid w:val="007F34D2"/>
    <w:rsid w:val="007F3623"/>
    <w:rsid w:val="007F58AB"/>
    <w:rsid w:val="007F5907"/>
    <w:rsid w:val="007F5952"/>
    <w:rsid w:val="007F63B1"/>
    <w:rsid w:val="007F68F7"/>
    <w:rsid w:val="007F6F6A"/>
    <w:rsid w:val="007F7EBE"/>
    <w:rsid w:val="00800FFB"/>
    <w:rsid w:val="00803259"/>
    <w:rsid w:val="00803FDF"/>
    <w:rsid w:val="00804A93"/>
    <w:rsid w:val="00804FFA"/>
    <w:rsid w:val="00805905"/>
    <w:rsid w:val="0081382B"/>
    <w:rsid w:val="0081612C"/>
    <w:rsid w:val="00816CD0"/>
    <w:rsid w:val="00817463"/>
    <w:rsid w:val="008213F4"/>
    <w:rsid w:val="0082223A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5047B"/>
    <w:rsid w:val="00850A9E"/>
    <w:rsid w:val="00851B18"/>
    <w:rsid w:val="00851BE5"/>
    <w:rsid w:val="008530C8"/>
    <w:rsid w:val="00853434"/>
    <w:rsid w:val="00855BFC"/>
    <w:rsid w:val="00860511"/>
    <w:rsid w:val="008606A1"/>
    <w:rsid w:val="00860812"/>
    <w:rsid w:val="00861355"/>
    <w:rsid w:val="00864143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A0D89"/>
    <w:rsid w:val="008A1DD5"/>
    <w:rsid w:val="008A226D"/>
    <w:rsid w:val="008A3E63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E0C1F"/>
    <w:rsid w:val="008E1CBC"/>
    <w:rsid w:val="008E2AE3"/>
    <w:rsid w:val="008E3297"/>
    <w:rsid w:val="008E32A4"/>
    <w:rsid w:val="008E3BD1"/>
    <w:rsid w:val="008E3EB8"/>
    <w:rsid w:val="008E514C"/>
    <w:rsid w:val="008E5A21"/>
    <w:rsid w:val="008E7649"/>
    <w:rsid w:val="008E79BB"/>
    <w:rsid w:val="008F1975"/>
    <w:rsid w:val="008F2E0A"/>
    <w:rsid w:val="008F2FE9"/>
    <w:rsid w:val="008F32E8"/>
    <w:rsid w:val="008F3DAC"/>
    <w:rsid w:val="008F5046"/>
    <w:rsid w:val="008F6976"/>
    <w:rsid w:val="0090050B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615D"/>
    <w:rsid w:val="009163D6"/>
    <w:rsid w:val="009164E5"/>
    <w:rsid w:val="009243DA"/>
    <w:rsid w:val="00925C53"/>
    <w:rsid w:val="00926313"/>
    <w:rsid w:val="0092633B"/>
    <w:rsid w:val="0092747E"/>
    <w:rsid w:val="00930E15"/>
    <w:rsid w:val="00930F3A"/>
    <w:rsid w:val="00931C2E"/>
    <w:rsid w:val="00931FD6"/>
    <w:rsid w:val="00934BCA"/>
    <w:rsid w:val="009367AD"/>
    <w:rsid w:val="009409B4"/>
    <w:rsid w:val="00941B73"/>
    <w:rsid w:val="00941FF9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76DE"/>
    <w:rsid w:val="00957CDB"/>
    <w:rsid w:val="00962CCD"/>
    <w:rsid w:val="00965CED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2DB8"/>
    <w:rsid w:val="009D306D"/>
    <w:rsid w:val="009D3415"/>
    <w:rsid w:val="009D58CB"/>
    <w:rsid w:val="009D743F"/>
    <w:rsid w:val="009D74A6"/>
    <w:rsid w:val="009E0C98"/>
    <w:rsid w:val="009E14F4"/>
    <w:rsid w:val="009E2DE5"/>
    <w:rsid w:val="009E4C36"/>
    <w:rsid w:val="009F0323"/>
    <w:rsid w:val="009F0765"/>
    <w:rsid w:val="009F16E4"/>
    <w:rsid w:val="009F1AA2"/>
    <w:rsid w:val="009F2046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3A09"/>
    <w:rsid w:val="00A03D29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C6B"/>
    <w:rsid w:val="00AB7FBC"/>
    <w:rsid w:val="00AC00A8"/>
    <w:rsid w:val="00AC0844"/>
    <w:rsid w:val="00AC0FD6"/>
    <w:rsid w:val="00AC1046"/>
    <w:rsid w:val="00AC21A7"/>
    <w:rsid w:val="00AC4D5D"/>
    <w:rsid w:val="00AC55B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1847"/>
    <w:rsid w:val="00AE1A9B"/>
    <w:rsid w:val="00AE231E"/>
    <w:rsid w:val="00AE4B5B"/>
    <w:rsid w:val="00AE594C"/>
    <w:rsid w:val="00AE7B38"/>
    <w:rsid w:val="00AE7B6C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48"/>
    <w:rsid w:val="00B12483"/>
    <w:rsid w:val="00B166FF"/>
    <w:rsid w:val="00B2023F"/>
    <w:rsid w:val="00B20E14"/>
    <w:rsid w:val="00B22591"/>
    <w:rsid w:val="00B22658"/>
    <w:rsid w:val="00B233EB"/>
    <w:rsid w:val="00B2592A"/>
    <w:rsid w:val="00B25B51"/>
    <w:rsid w:val="00B262BA"/>
    <w:rsid w:val="00B302AC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450B"/>
    <w:rsid w:val="00B44A6D"/>
    <w:rsid w:val="00B45C53"/>
    <w:rsid w:val="00B45E3A"/>
    <w:rsid w:val="00B4621B"/>
    <w:rsid w:val="00B46631"/>
    <w:rsid w:val="00B474F4"/>
    <w:rsid w:val="00B50068"/>
    <w:rsid w:val="00B51296"/>
    <w:rsid w:val="00B519DC"/>
    <w:rsid w:val="00B5298B"/>
    <w:rsid w:val="00B56887"/>
    <w:rsid w:val="00B56D6E"/>
    <w:rsid w:val="00B62F19"/>
    <w:rsid w:val="00B64006"/>
    <w:rsid w:val="00B6666B"/>
    <w:rsid w:val="00B66766"/>
    <w:rsid w:val="00B668CD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40C9"/>
    <w:rsid w:val="00B84E5A"/>
    <w:rsid w:val="00B8552D"/>
    <w:rsid w:val="00B86E0C"/>
    <w:rsid w:val="00B902FC"/>
    <w:rsid w:val="00B9181C"/>
    <w:rsid w:val="00B91BE8"/>
    <w:rsid w:val="00B92763"/>
    <w:rsid w:val="00B9304D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6848"/>
    <w:rsid w:val="00C0759F"/>
    <w:rsid w:val="00C11659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6E52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CC8"/>
    <w:rsid w:val="00C86A9C"/>
    <w:rsid w:val="00C92746"/>
    <w:rsid w:val="00C935A4"/>
    <w:rsid w:val="00C93EAE"/>
    <w:rsid w:val="00C94655"/>
    <w:rsid w:val="00C9533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880"/>
    <w:rsid w:val="00CD2881"/>
    <w:rsid w:val="00CD29AE"/>
    <w:rsid w:val="00CD31CA"/>
    <w:rsid w:val="00CD3D4B"/>
    <w:rsid w:val="00CD4440"/>
    <w:rsid w:val="00CD45F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A28"/>
    <w:rsid w:val="00CE4A4D"/>
    <w:rsid w:val="00CE633F"/>
    <w:rsid w:val="00CE7DCC"/>
    <w:rsid w:val="00CF032D"/>
    <w:rsid w:val="00CF0B39"/>
    <w:rsid w:val="00CF0EB0"/>
    <w:rsid w:val="00CF1F13"/>
    <w:rsid w:val="00CF2B8E"/>
    <w:rsid w:val="00CF39C3"/>
    <w:rsid w:val="00CF4C98"/>
    <w:rsid w:val="00CF660E"/>
    <w:rsid w:val="00CF6A64"/>
    <w:rsid w:val="00D019C3"/>
    <w:rsid w:val="00D03AA0"/>
    <w:rsid w:val="00D03BDF"/>
    <w:rsid w:val="00D049A0"/>
    <w:rsid w:val="00D0664D"/>
    <w:rsid w:val="00D10468"/>
    <w:rsid w:val="00D11CC8"/>
    <w:rsid w:val="00D1330C"/>
    <w:rsid w:val="00D136F6"/>
    <w:rsid w:val="00D13B8B"/>
    <w:rsid w:val="00D158CE"/>
    <w:rsid w:val="00D16B6F"/>
    <w:rsid w:val="00D17C10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3DA9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498D"/>
    <w:rsid w:val="00D949B2"/>
    <w:rsid w:val="00D94D90"/>
    <w:rsid w:val="00D9534D"/>
    <w:rsid w:val="00D95F0B"/>
    <w:rsid w:val="00D95FE6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42CB"/>
    <w:rsid w:val="00DB434B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D41BE"/>
    <w:rsid w:val="00DD4D6E"/>
    <w:rsid w:val="00DD4DFF"/>
    <w:rsid w:val="00DD56FE"/>
    <w:rsid w:val="00DD61D9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5314"/>
    <w:rsid w:val="00E957EC"/>
    <w:rsid w:val="00E96B51"/>
    <w:rsid w:val="00E97EA2"/>
    <w:rsid w:val="00EA0605"/>
    <w:rsid w:val="00EA0B6A"/>
    <w:rsid w:val="00EA43AF"/>
    <w:rsid w:val="00EA4FCB"/>
    <w:rsid w:val="00EA5792"/>
    <w:rsid w:val="00EA6A6D"/>
    <w:rsid w:val="00EA6CCD"/>
    <w:rsid w:val="00EA6F91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1A41"/>
    <w:rsid w:val="00ED2DFD"/>
    <w:rsid w:val="00ED4ABA"/>
    <w:rsid w:val="00ED53CE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F0799"/>
    <w:rsid w:val="00EF1A43"/>
    <w:rsid w:val="00EF22D6"/>
    <w:rsid w:val="00EF25CF"/>
    <w:rsid w:val="00EF5BC6"/>
    <w:rsid w:val="00EF5C0C"/>
    <w:rsid w:val="00EF62CF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E7F"/>
    <w:rsid w:val="00F122A9"/>
    <w:rsid w:val="00F12E74"/>
    <w:rsid w:val="00F13A35"/>
    <w:rsid w:val="00F13F16"/>
    <w:rsid w:val="00F16B15"/>
    <w:rsid w:val="00F1711D"/>
    <w:rsid w:val="00F179E9"/>
    <w:rsid w:val="00F17CE4"/>
    <w:rsid w:val="00F22D6F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4292"/>
    <w:rsid w:val="00F45064"/>
    <w:rsid w:val="00F45F43"/>
    <w:rsid w:val="00F4741C"/>
    <w:rsid w:val="00F51251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6595"/>
    <w:rsid w:val="00F66B1F"/>
    <w:rsid w:val="00F70908"/>
    <w:rsid w:val="00F71251"/>
    <w:rsid w:val="00F71337"/>
    <w:rsid w:val="00F72FE7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B53"/>
    <w:rsid w:val="00FA3246"/>
    <w:rsid w:val="00FA6D0B"/>
    <w:rsid w:val="00FA73E3"/>
    <w:rsid w:val="00FA7FB8"/>
    <w:rsid w:val="00FB132E"/>
    <w:rsid w:val="00FB377C"/>
    <w:rsid w:val="00FB3F00"/>
    <w:rsid w:val="00FB438C"/>
    <w:rsid w:val="00FB5A63"/>
    <w:rsid w:val="00FB6157"/>
    <w:rsid w:val="00FB7725"/>
    <w:rsid w:val="00FB7BDB"/>
    <w:rsid w:val="00FC026C"/>
    <w:rsid w:val="00FC030B"/>
    <w:rsid w:val="00FC0627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40E3"/>
    <w:rsid w:val="00FD686E"/>
    <w:rsid w:val="00FD6F01"/>
    <w:rsid w:val="00FD75FC"/>
    <w:rsid w:val="00FD76FC"/>
    <w:rsid w:val="00FE0C91"/>
    <w:rsid w:val="00FE1491"/>
    <w:rsid w:val="00FE3490"/>
    <w:rsid w:val="00FE4F5B"/>
    <w:rsid w:val="00FF07F1"/>
    <w:rsid w:val="00FF1750"/>
    <w:rsid w:val="00FF1B2B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4D6E71-6591-4D1F-BD15-0D1C3FD9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7</cp:revision>
  <cp:lastPrinted>2023-11-30T09:15:00Z</cp:lastPrinted>
  <dcterms:created xsi:type="dcterms:W3CDTF">2023-11-30T08:55:00Z</dcterms:created>
  <dcterms:modified xsi:type="dcterms:W3CDTF">2023-11-30T09:16:00Z</dcterms:modified>
</cp:coreProperties>
</file>