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3621B">
        <w:rPr>
          <w:b/>
          <w:sz w:val="28"/>
          <w:szCs w:val="28"/>
          <w:u w:val="single"/>
        </w:rPr>
        <w:t>1</w:t>
      </w:r>
      <w:r w:rsidR="00B9611A">
        <w:rPr>
          <w:b/>
          <w:sz w:val="28"/>
          <w:szCs w:val="28"/>
          <w:u w:val="single"/>
        </w:rPr>
        <w:t>8</w:t>
      </w:r>
      <w:r w:rsidR="00735FEB">
        <w:rPr>
          <w:b/>
          <w:sz w:val="28"/>
          <w:szCs w:val="28"/>
          <w:u w:val="single"/>
        </w:rPr>
        <w:t xml:space="preserve"> 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A570B8">
        <w:rPr>
          <w:b/>
          <w:sz w:val="28"/>
          <w:szCs w:val="28"/>
          <w:u w:val="single"/>
        </w:rPr>
        <w:t>8</w:t>
      </w:r>
      <w:r w:rsidR="00B9611A">
        <w:rPr>
          <w:b/>
          <w:sz w:val="28"/>
          <w:szCs w:val="28"/>
          <w:u w:val="single"/>
        </w:rPr>
        <w:t>7</w:t>
      </w:r>
    </w:p>
    <w:p w:rsidR="00872E14" w:rsidRPr="0097049A" w:rsidRDefault="007675A9" w:rsidP="000833FC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963F48" w:rsidRDefault="00963F48" w:rsidP="00963F48">
      <w:pPr>
        <w:tabs>
          <w:tab w:val="left" w:pos="4820"/>
        </w:tabs>
        <w:ind w:right="567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</w:t>
      </w:r>
      <w:r w:rsidR="00D110E0">
        <w:rPr>
          <w:sz w:val="28"/>
          <w:szCs w:val="28"/>
        </w:rPr>
        <w:t>.</w:t>
      </w:r>
      <w:r>
        <w:rPr>
          <w:sz w:val="28"/>
          <w:szCs w:val="28"/>
        </w:rPr>
        <w:t xml:space="preserve"> № 694</w:t>
      </w:r>
    </w:p>
    <w:p w:rsidR="00963F48" w:rsidRDefault="00963F48" w:rsidP="00963F48">
      <w:pPr>
        <w:tabs>
          <w:tab w:val="left" w:pos="4700"/>
        </w:tabs>
        <w:ind w:right="5508"/>
        <w:jc w:val="both"/>
        <w:rPr>
          <w:sz w:val="28"/>
          <w:szCs w:val="28"/>
        </w:rPr>
      </w:pPr>
    </w:p>
    <w:p w:rsidR="00963F48" w:rsidRDefault="00963F48" w:rsidP="00963F48">
      <w:pPr>
        <w:tabs>
          <w:tab w:val="left" w:pos="4700"/>
        </w:tabs>
        <w:ind w:right="5508"/>
        <w:jc w:val="both"/>
        <w:rPr>
          <w:sz w:val="28"/>
          <w:szCs w:val="28"/>
        </w:rPr>
      </w:pPr>
    </w:p>
    <w:p w:rsidR="00963F48" w:rsidRDefault="00963F48" w:rsidP="00D110E0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 октября 2003 года № 131-ФЗ              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 ведения их реестра», Уставом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Правилами благоустройства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утвержденными решением Совета депутатов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16 января 2023 года № 3, в целях создания благоприятной среды проживания граждан и улучшения санитарно-экологического состояния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  <w:proofErr w:type="gramEnd"/>
    </w:p>
    <w:p w:rsidR="00963F48" w:rsidRDefault="00963F48" w:rsidP="00D110E0">
      <w:pPr>
        <w:tabs>
          <w:tab w:val="left" w:pos="1125"/>
        </w:tabs>
        <w:ind w:firstLine="700"/>
        <w:jc w:val="both"/>
        <w:rPr>
          <w:sz w:val="28"/>
          <w:szCs w:val="28"/>
        </w:rPr>
      </w:pPr>
    </w:p>
    <w:p w:rsidR="00963F48" w:rsidRDefault="00963F48" w:rsidP="00D110E0">
      <w:pPr>
        <w:tabs>
          <w:tab w:val="left" w:pos="1125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</w:p>
    <w:p w:rsidR="00963F48" w:rsidRPr="002F427C" w:rsidRDefault="00963F48" w:rsidP="00D110E0">
      <w:pPr>
        <w:tabs>
          <w:tab w:val="left" w:pos="1125"/>
        </w:tabs>
        <w:ind w:firstLine="700"/>
        <w:jc w:val="both"/>
        <w:rPr>
          <w:sz w:val="28"/>
          <w:szCs w:val="28"/>
        </w:rPr>
      </w:pPr>
      <w:proofErr w:type="spellStart"/>
      <w:proofErr w:type="gramStart"/>
      <w:r w:rsidRPr="005171FE">
        <w:rPr>
          <w:sz w:val="28"/>
          <w:szCs w:val="28"/>
        </w:rPr>
        <w:t>п</w:t>
      </w:r>
      <w:proofErr w:type="spellEnd"/>
      <w:proofErr w:type="gramEnd"/>
      <w:r w:rsidRPr="005171FE">
        <w:rPr>
          <w:sz w:val="28"/>
          <w:szCs w:val="28"/>
        </w:rPr>
        <w:t xml:space="preserve"> о с т а </w:t>
      </w:r>
      <w:proofErr w:type="spellStart"/>
      <w:r w:rsidRPr="005171FE">
        <w:rPr>
          <w:sz w:val="28"/>
          <w:szCs w:val="28"/>
        </w:rPr>
        <w:t>н</w:t>
      </w:r>
      <w:proofErr w:type="spellEnd"/>
      <w:r w:rsidRPr="005171FE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е т</w:t>
      </w:r>
      <w:r w:rsidRPr="005171FE">
        <w:rPr>
          <w:sz w:val="28"/>
          <w:szCs w:val="28"/>
        </w:rPr>
        <w:t>:</w:t>
      </w:r>
    </w:p>
    <w:p w:rsidR="00B9611A" w:rsidRDefault="00B9611A" w:rsidP="00D110E0">
      <w:pPr>
        <w:tabs>
          <w:tab w:val="left" w:pos="10206"/>
        </w:tabs>
        <w:ind w:right="2" w:firstLine="700"/>
        <w:jc w:val="both"/>
        <w:rPr>
          <w:sz w:val="28"/>
          <w:szCs w:val="28"/>
        </w:rPr>
      </w:pPr>
    </w:p>
    <w:p w:rsidR="00B9611A" w:rsidRPr="003049BD" w:rsidRDefault="00B9611A" w:rsidP="00D110E0">
      <w:pPr>
        <w:tabs>
          <w:tab w:val="left" w:pos="10206"/>
        </w:tabs>
        <w:ind w:right="2" w:firstLine="700"/>
        <w:jc w:val="both"/>
        <w:rPr>
          <w:sz w:val="28"/>
          <w:szCs w:val="28"/>
        </w:rPr>
      </w:pPr>
      <w:r w:rsidRPr="00C403D1">
        <w:rPr>
          <w:sz w:val="28"/>
          <w:szCs w:val="28"/>
        </w:rPr>
        <w:t>1. Внести</w:t>
      </w:r>
      <w:r w:rsidRPr="00D24B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года № 694                                    «Об утверждении реестра контейнерных площадок для сбора твердых коммунальных отходов</w:t>
      </w:r>
      <w:r w:rsidRPr="009F7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403D1">
        <w:rPr>
          <w:sz w:val="28"/>
          <w:szCs w:val="28"/>
        </w:rPr>
        <w:t xml:space="preserve">территории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городского поселения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района Смоленской области</w:t>
      </w:r>
      <w:r w:rsidRPr="003049BD">
        <w:rPr>
          <w:sz w:val="28"/>
          <w:szCs w:val="28"/>
        </w:rPr>
        <w:t>» (в редакции постановлений Администрации муниципального образования «</w:t>
      </w:r>
      <w:proofErr w:type="spellStart"/>
      <w:r w:rsidRPr="003049BD">
        <w:rPr>
          <w:sz w:val="28"/>
          <w:szCs w:val="28"/>
        </w:rPr>
        <w:t>Сычевский</w:t>
      </w:r>
      <w:proofErr w:type="spellEnd"/>
      <w:r w:rsidRPr="003049BD">
        <w:rPr>
          <w:sz w:val="28"/>
          <w:szCs w:val="28"/>
        </w:rPr>
        <w:t xml:space="preserve"> район» Смоленской области от 15.12.2023 г. №743, от 10.10.2024 г. №609) следующие изменения:</w:t>
      </w:r>
    </w:p>
    <w:p w:rsidR="00B9611A" w:rsidRDefault="00B9611A" w:rsidP="00963F48">
      <w:pPr>
        <w:ind w:firstLine="700"/>
        <w:jc w:val="both"/>
        <w:rPr>
          <w:sz w:val="28"/>
          <w:szCs w:val="28"/>
        </w:rPr>
        <w:sectPr w:rsidR="00B9611A" w:rsidSect="00B9611A">
          <w:headerReference w:type="even" r:id="rId9"/>
          <w:headerReference w:type="default" r:id="rId10"/>
          <w:pgSz w:w="11909" w:h="16834"/>
          <w:pgMar w:top="391" w:right="567" w:bottom="1134" w:left="1134" w:header="720" w:footer="720" w:gutter="0"/>
          <w:cols w:space="708"/>
          <w:noEndnote/>
          <w:titlePg/>
          <w:docGrid w:linePitch="272"/>
        </w:sectPr>
      </w:pPr>
    </w:p>
    <w:p w:rsidR="00963F48" w:rsidRDefault="00B9611A" w:rsidP="00B9611A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9611A" w:rsidRDefault="00B9611A" w:rsidP="00B9611A">
      <w:pPr>
        <w:tabs>
          <w:tab w:val="left" w:pos="10206"/>
        </w:tabs>
        <w:ind w:right="2" w:firstLine="709"/>
        <w:jc w:val="both"/>
        <w:rPr>
          <w:sz w:val="28"/>
          <w:szCs w:val="28"/>
        </w:rPr>
      </w:pPr>
    </w:p>
    <w:p w:rsidR="00B9611A" w:rsidRDefault="00B9611A" w:rsidP="00B9611A">
      <w:pPr>
        <w:tabs>
          <w:tab w:val="left" w:pos="10206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C403D1">
        <w:rPr>
          <w:sz w:val="28"/>
          <w:szCs w:val="28"/>
        </w:rPr>
        <w:t xml:space="preserve">  реестр</w:t>
      </w:r>
      <w:r>
        <w:rPr>
          <w:sz w:val="28"/>
          <w:szCs w:val="28"/>
        </w:rPr>
        <w:t>е</w:t>
      </w:r>
      <w:r w:rsidRPr="00C403D1">
        <w:rPr>
          <w:sz w:val="28"/>
          <w:szCs w:val="28"/>
        </w:rPr>
        <w:t xml:space="preserve"> контейнерных площадок для сбора твердых коммунальных отходов на территории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городского поселения </w:t>
      </w:r>
      <w:proofErr w:type="spellStart"/>
      <w:r w:rsidRPr="00C403D1">
        <w:rPr>
          <w:sz w:val="28"/>
          <w:szCs w:val="28"/>
        </w:rPr>
        <w:t>Сычев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963F48" w:rsidRDefault="00963F48" w:rsidP="00963F48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дополнить строкой 318 следующего содержания:</w:t>
      </w:r>
    </w:p>
    <w:p w:rsidR="00963F48" w:rsidRDefault="00963F48" w:rsidP="00963F48">
      <w:pPr>
        <w:ind w:firstLine="660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134"/>
        <w:gridCol w:w="1134"/>
        <w:gridCol w:w="1356"/>
        <w:gridCol w:w="542"/>
        <w:gridCol w:w="315"/>
        <w:gridCol w:w="560"/>
        <w:gridCol w:w="1418"/>
        <w:gridCol w:w="1559"/>
        <w:gridCol w:w="1276"/>
        <w:gridCol w:w="1559"/>
        <w:gridCol w:w="1621"/>
        <w:gridCol w:w="1134"/>
      </w:tblGrid>
      <w:tr w:rsidR="00963F48" w:rsidRPr="00275D05" w:rsidTr="001C0B57">
        <w:tc>
          <w:tcPr>
            <w:tcW w:w="568" w:type="dxa"/>
          </w:tcPr>
          <w:p w:rsidR="00963F48" w:rsidRPr="00275D05" w:rsidRDefault="00963F48" w:rsidP="00082F3F">
            <w:r>
              <w:t>318</w:t>
            </w:r>
          </w:p>
        </w:tc>
        <w:tc>
          <w:tcPr>
            <w:tcW w:w="1559" w:type="dxa"/>
          </w:tcPr>
          <w:p w:rsidR="00963F48" w:rsidRPr="00275D05" w:rsidRDefault="00963F48" w:rsidP="00082F3F">
            <w:pPr>
              <w:jc w:val="center"/>
            </w:pPr>
            <w:r w:rsidRPr="00275D05">
              <w:t>Смоленская область,</w:t>
            </w:r>
          </w:p>
          <w:p w:rsidR="003049BD" w:rsidRDefault="00963F48" w:rsidP="00082F3F">
            <w:pPr>
              <w:jc w:val="center"/>
            </w:pPr>
            <w:r w:rsidRPr="00275D05">
              <w:t xml:space="preserve">г. Сычёвка, </w:t>
            </w:r>
          </w:p>
          <w:p w:rsidR="00963F48" w:rsidRPr="00275D05" w:rsidRDefault="00963F48" w:rsidP="00082F3F">
            <w:pPr>
              <w:jc w:val="center"/>
              <w:rPr>
                <w:sz w:val="28"/>
                <w:szCs w:val="28"/>
              </w:rPr>
            </w:pPr>
            <w:r w:rsidRPr="00275D05">
              <w:t xml:space="preserve">ул. </w:t>
            </w:r>
            <w:r>
              <w:t>Б.Пролетарская</w:t>
            </w:r>
          </w:p>
        </w:tc>
        <w:tc>
          <w:tcPr>
            <w:tcW w:w="1134" w:type="dxa"/>
          </w:tcPr>
          <w:p w:rsidR="00963F48" w:rsidRDefault="00963F48" w:rsidP="00082F3F">
            <w:pPr>
              <w:rPr>
                <w:spacing w:val="-9"/>
                <w:shd w:val="clear" w:color="auto" w:fill="FFFFFF"/>
              </w:rPr>
            </w:pPr>
            <w:r>
              <w:rPr>
                <w:spacing w:val="-9"/>
                <w:shd w:val="clear" w:color="auto" w:fill="FFFFFF"/>
              </w:rPr>
              <w:t>55.833191</w:t>
            </w:r>
          </w:p>
          <w:p w:rsidR="00963F48" w:rsidRPr="00EB05BF" w:rsidRDefault="00963F48" w:rsidP="00082F3F">
            <w:r w:rsidRPr="00EB05BF">
              <w:rPr>
                <w:spacing w:val="-9"/>
                <w:shd w:val="clear" w:color="auto" w:fill="FFFFFF"/>
              </w:rPr>
              <w:t>34</w:t>
            </w:r>
            <w:r>
              <w:rPr>
                <w:spacing w:val="-9"/>
                <w:shd w:val="clear" w:color="auto" w:fill="FFFFFF"/>
              </w:rPr>
              <w:t>.</w:t>
            </w:r>
            <w:r w:rsidRPr="00EB05BF">
              <w:rPr>
                <w:spacing w:val="-9"/>
                <w:shd w:val="clear" w:color="auto" w:fill="FFFFFF"/>
              </w:rPr>
              <w:t>.275707</w:t>
            </w:r>
          </w:p>
        </w:tc>
        <w:tc>
          <w:tcPr>
            <w:tcW w:w="1134" w:type="dxa"/>
          </w:tcPr>
          <w:p w:rsidR="00963F48" w:rsidRPr="00275D05" w:rsidRDefault="00963F48" w:rsidP="00082F3F">
            <w:pPr>
              <w:rPr>
                <w:sz w:val="28"/>
                <w:szCs w:val="28"/>
              </w:rPr>
            </w:pPr>
            <w:r w:rsidRPr="00275D05">
              <w:t>муниципальная</w:t>
            </w:r>
          </w:p>
        </w:tc>
        <w:tc>
          <w:tcPr>
            <w:tcW w:w="1356" w:type="dxa"/>
          </w:tcPr>
          <w:p w:rsidR="00963F48" w:rsidRPr="00275D05" w:rsidRDefault="00963F48" w:rsidP="00082F3F">
            <w:pPr>
              <w:jc w:val="center"/>
              <w:rPr>
                <w:sz w:val="28"/>
                <w:szCs w:val="28"/>
              </w:rPr>
            </w:pPr>
            <w:r w:rsidRPr="00275D05">
              <w:t>не оборудовано</w:t>
            </w:r>
          </w:p>
        </w:tc>
        <w:tc>
          <w:tcPr>
            <w:tcW w:w="542" w:type="dxa"/>
          </w:tcPr>
          <w:p w:rsidR="00963F48" w:rsidRPr="00AA3693" w:rsidRDefault="00963F48" w:rsidP="00082F3F">
            <w:r>
              <w:t>2,2</w:t>
            </w:r>
          </w:p>
        </w:tc>
        <w:tc>
          <w:tcPr>
            <w:tcW w:w="315" w:type="dxa"/>
          </w:tcPr>
          <w:p w:rsidR="00963F48" w:rsidRPr="00275D05" w:rsidRDefault="00963F48" w:rsidP="00082F3F">
            <w:r>
              <w:t>2</w:t>
            </w:r>
          </w:p>
        </w:tc>
        <w:tc>
          <w:tcPr>
            <w:tcW w:w="560" w:type="dxa"/>
          </w:tcPr>
          <w:p w:rsidR="00963F48" w:rsidRPr="00275D05" w:rsidRDefault="00963F48" w:rsidP="00082F3F">
            <w:r w:rsidRPr="00275D05">
              <w:t>1,1</w:t>
            </w:r>
          </w:p>
        </w:tc>
        <w:tc>
          <w:tcPr>
            <w:tcW w:w="1418" w:type="dxa"/>
          </w:tcPr>
          <w:p w:rsidR="00963F48" w:rsidRPr="00275D05" w:rsidRDefault="00963F48" w:rsidP="00082F3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275D05">
              <w:rPr>
                <w:sz w:val="20"/>
                <w:szCs w:val="20"/>
              </w:rPr>
              <w:t>отдел</w:t>
            </w:r>
            <w:r w:rsidRPr="00275D05">
              <w:rPr>
                <w:spacing w:val="-7"/>
                <w:sz w:val="20"/>
                <w:szCs w:val="20"/>
              </w:rPr>
              <w:t xml:space="preserve"> </w:t>
            </w:r>
            <w:r w:rsidRPr="00275D05">
              <w:rPr>
                <w:sz w:val="20"/>
                <w:szCs w:val="20"/>
              </w:rPr>
              <w:t>городского хозяйства</w:t>
            </w:r>
            <w:r w:rsidRPr="00275D05">
              <w:rPr>
                <w:spacing w:val="-2"/>
                <w:sz w:val="20"/>
                <w:szCs w:val="20"/>
              </w:rPr>
              <w:t xml:space="preserve"> Администрации</w:t>
            </w:r>
            <w:r w:rsidRPr="00275D05">
              <w:rPr>
                <w:spacing w:val="2"/>
                <w:sz w:val="20"/>
                <w:szCs w:val="20"/>
              </w:rPr>
              <w:t xml:space="preserve"> </w:t>
            </w:r>
            <w:r w:rsidRPr="00275D05">
              <w:rPr>
                <w:spacing w:val="-5"/>
                <w:sz w:val="20"/>
                <w:szCs w:val="20"/>
              </w:rPr>
              <w:t>МО</w:t>
            </w:r>
          </w:p>
          <w:p w:rsidR="00963F48" w:rsidRPr="00275D05" w:rsidRDefault="00963F48" w:rsidP="00082F3F">
            <w:pPr>
              <w:jc w:val="center"/>
              <w:rPr>
                <w:sz w:val="28"/>
                <w:szCs w:val="28"/>
              </w:rPr>
            </w:pPr>
            <w:r w:rsidRPr="00275D05">
              <w:t>«</w:t>
            </w:r>
            <w:proofErr w:type="spellStart"/>
            <w:r w:rsidRPr="00275D05">
              <w:t>Сычевский</w:t>
            </w:r>
            <w:proofErr w:type="spellEnd"/>
            <w:r w:rsidRPr="00275D05">
              <w:rPr>
                <w:spacing w:val="-7"/>
              </w:rPr>
              <w:t xml:space="preserve"> </w:t>
            </w:r>
            <w:r w:rsidRPr="00275D05">
              <w:t>район»</w:t>
            </w:r>
            <w:r w:rsidRPr="00275D05">
              <w:rPr>
                <w:spacing w:val="40"/>
              </w:rPr>
              <w:t xml:space="preserve"> </w:t>
            </w:r>
            <w:r w:rsidRPr="00275D05">
              <w:rPr>
                <w:spacing w:val="-4"/>
              </w:rPr>
              <w:t>Смоленской</w:t>
            </w:r>
            <w:r w:rsidRPr="00275D05">
              <w:rPr>
                <w:spacing w:val="13"/>
              </w:rPr>
              <w:t xml:space="preserve"> </w:t>
            </w:r>
            <w:r w:rsidRPr="00275D05">
              <w:rPr>
                <w:spacing w:val="-2"/>
              </w:rPr>
              <w:t>области</w:t>
            </w:r>
          </w:p>
        </w:tc>
        <w:tc>
          <w:tcPr>
            <w:tcW w:w="1559" w:type="dxa"/>
          </w:tcPr>
          <w:p w:rsidR="00963F48" w:rsidRPr="00275D05" w:rsidRDefault="00963F48" w:rsidP="00082F3F">
            <w:pPr>
              <w:rPr>
                <w:sz w:val="28"/>
                <w:szCs w:val="28"/>
              </w:rPr>
            </w:pPr>
            <w:r w:rsidRPr="00275D05">
              <w:t>1166733055158</w:t>
            </w:r>
          </w:p>
        </w:tc>
        <w:tc>
          <w:tcPr>
            <w:tcW w:w="1276" w:type="dxa"/>
          </w:tcPr>
          <w:p w:rsidR="00963F48" w:rsidRPr="00275D05" w:rsidRDefault="00963F48" w:rsidP="00082F3F">
            <w:pPr>
              <w:rPr>
                <w:sz w:val="28"/>
                <w:szCs w:val="28"/>
              </w:rPr>
            </w:pPr>
            <w:r w:rsidRPr="00275D05">
              <w:t>215280 Смоленская область, г</w:t>
            </w:r>
            <w:proofErr w:type="gramStart"/>
            <w:r w:rsidRPr="00275D05">
              <w:t>.С</w:t>
            </w:r>
            <w:proofErr w:type="gramEnd"/>
            <w:r w:rsidRPr="00275D05">
              <w:t>ычевка, ул. Пушкина, д.25</w:t>
            </w:r>
          </w:p>
        </w:tc>
        <w:tc>
          <w:tcPr>
            <w:tcW w:w="1559" w:type="dxa"/>
          </w:tcPr>
          <w:p w:rsidR="00963F48" w:rsidRPr="00275D05" w:rsidRDefault="00963F48" w:rsidP="00082F3F">
            <w:pPr>
              <w:rPr>
                <w:sz w:val="28"/>
                <w:szCs w:val="28"/>
              </w:rPr>
            </w:pPr>
            <w:proofErr w:type="spellStart"/>
            <w:r>
              <w:t>ИП</w:t>
            </w:r>
            <w:proofErr w:type="gramStart"/>
            <w:r>
              <w:t>.Б</w:t>
            </w:r>
            <w:proofErr w:type="gramEnd"/>
            <w:r>
              <w:t>агочюнас</w:t>
            </w:r>
            <w:proofErr w:type="spellEnd"/>
          </w:p>
        </w:tc>
        <w:tc>
          <w:tcPr>
            <w:tcW w:w="1621" w:type="dxa"/>
          </w:tcPr>
          <w:p w:rsidR="00963F48" w:rsidRPr="00275D05" w:rsidRDefault="00963F48" w:rsidP="00082F3F">
            <w:pPr>
              <w:jc w:val="center"/>
            </w:pPr>
            <w:r w:rsidRPr="00275D05">
              <w:t>215280 Смоленская область,</w:t>
            </w:r>
          </w:p>
          <w:p w:rsidR="00963F48" w:rsidRPr="00275D05" w:rsidRDefault="00963F48" w:rsidP="00082F3F">
            <w:pPr>
              <w:jc w:val="center"/>
            </w:pPr>
            <w:r w:rsidRPr="00275D05">
              <w:t>г. Сычевка,</w:t>
            </w:r>
          </w:p>
          <w:p w:rsidR="00963F48" w:rsidRPr="00275D05" w:rsidRDefault="00963F48" w:rsidP="00082F3F">
            <w:pPr>
              <w:jc w:val="center"/>
              <w:rPr>
                <w:sz w:val="28"/>
                <w:szCs w:val="28"/>
              </w:rPr>
            </w:pPr>
            <w:r w:rsidRPr="00275D05">
              <w:t xml:space="preserve">ул. </w:t>
            </w:r>
            <w:r>
              <w:t>Б.Пролетарская</w:t>
            </w:r>
            <w:r w:rsidRPr="00275D05">
              <w:t>, д.</w:t>
            </w:r>
            <w:r>
              <w:t>33</w:t>
            </w:r>
          </w:p>
        </w:tc>
        <w:tc>
          <w:tcPr>
            <w:tcW w:w="1134" w:type="dxa"/>
          </w:tcPr>
          <w:p w:rsidR="00963F48" w:rsidRDefault="00963F48" w:rsidP="00082F3F">
            <w:pPr>
              <w:rPr>
                <w:spacing w:val="-9"/>
                <w:shd w:val="clear" w:color="auto" w:fill="FFFFFF"/>
              </w:rPr>
            </w:pPr>
            <w:r>
              <w:rPr>
                <w:spacing w:val="-9"/>
                <w:shd w:val="clear" w:color="auto" w:fill="FFFFFF"/>
              </w:rPr>
              <w:t>55.833191</w:t>
            </w:r>
          </w:p>
          <w:p w:rsidR="00963F48" w:rsidRPr="00275D05" w:rsidRDefault="00963F48" w:rsidP="00082F3F">
            <w:r w:rsidRPr="00EB05BF">
              <w:rPr>
                <w:spacing w:val="-9"/>
                <w:shd w:val="clear" w:color="auto" w:fill="FFFFFF"/>
              </w:rPr>
              <w:t>34</w:t>
            </w:r>
            <w:r>
              <w:rPr>
                <w:spacing w:val="-9"/>
                <w:shd w:val="clear" w:color="auto" w:fill="FFFFFF"/>
              </w:rPr>
              <w:t>.</w:t>
            </w:r>
            <w:r w:rsidRPr="00EB05BF">
              <w:rPr>
                <w:spacing w:val="-9"/>
                <w:shd w:val="clear" w:color="auto" w:fill="FFFFFF"/>
              </w:rPr>
              <w:t>.275707</w:t>
            </w:r>
          </w:p>
        </w:tc>
      </w:tr>
    </w:tbl>
    <w:p w:rsidR="00963F48" w:rsidRDefault="00963F48" w:rsidP="00963F48">
      <w:pPr>
        <w:ind w:firstLine="660"/>
        <w:rPr>
          <w:sz w:val="28"/>
          <w:szCs w:val="28"/>
        </w:rPr>
      </w:pPr>
    </w:p>
    <w:p w:rsidR="00963F48" w:rsidRPr="003013C9" w:rsidRDefault="00963F48" w:rsidP="00963F48">
      <w:pPr>
        <w:jc w:val="both"/>
      </w:pPr>
    </w:p>
    <w:p w:rsidR="00963F48" w:rsidRPr="00C403D1" w:rsidRDefault="00963F48" w:rsidP="00963F48">
      <w:pPr>
        <w:ind w:firstLine="66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63F48" w:rsidRDefault="00963F48" w:rsidP="00963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63F48" w:rsidRDefault="00963F48" w:rsidP="00963F48">
      <w:pPr>
        <w:jc w:val="both"/>
        <w:rPr>
          <w:sz w:val="28"/>
          <w:szCs w:val="28"/>
        </w:rPr>
      </w:pPr>
    </w:p>
    <w:p w:rsidR="00963F48" w:rsidRDefault="00963F48" w:rsidP="00963F48">
      <w:pPr>
        <w:jc w:val="both"/>
        <w:rPr>
          <w:sz w:val="28"/>
          <w:szCs w:val="28"/>
        </w:rPr>
      </w:pPr>
    </w:p>
    <w:p w:rsidR="00963F48" w:rsidRDefault="00963F48" w:rsidP="00963F48">
      <w:pPr>
        <w:jc w:val="both"/>
        <w:rPr>
          <w:sz w:val="28"/>
          <w:szCs w:val="28"/>
        </w:rPr>
      </w:pPr>
    </w:p>
    <w:p w:rsidR="00963F48" w:rsidRDefault="00963F48" w:rsidP="00963F48">
      <w:pPr>
        <w:jc w:val="both"/>
        <w:rPr>
          <w:sz w:val="28"/>
          <w:szCs w:val="28"/>
        </w:rPr>
      </w:pPr>
    </w:p>
    <w:p w:rsidR="00963F48" w:rsidRDefault="00963F48" w:rsidP="00963F48">
      <w:pPr>
        <w:jc w:val="both"/>
        <w:rPr>
          <w:sz w:val="28"/>
          <w:szCs w:val="28"/>
        </w:rPr>
        <w:sectPr w:rsidR="00963F48" w:rsidSect="00003661">
          <w:pgSz w:w="16834" w:h="11909" w:orient="landscape"/>
          <w:pgMar w:top="1134" w:right="391" w:bottom="567" w:left="1134" w:header="720" w:footer="720" w:gutter="0"/>
          <w:cols w:space="708"/>
          <w:noEndnote/>
          <w:titlePg/>
          <w:docGrid w:linePitch="272"/>
        </w:sectPr>
      </w:pPr>
    </w:p>
    <w:p w:rsidR="00963F48" w:rsidRDefault="00B9611A" w:rsidP="003049B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049BD" w:rsidRDefault="003049BD" w:rsidP="003049BD">
      <w:pPr>
        <w:ind w:firstLine="709"/>
        <w:jc w:val="center"/>
        <w:rPr>
          <w:sz w:val="28"/>
          <w:szCs w:val="28"/>
        </w:rPr>
      </w:pPr>
    </w:p>
    <w:p w:rsidR="00963F48" w:rsidRDefault="00963F48" w:rsidP="0096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963F48" w:rsidRDefault="00963F48" w:rsidP="0096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963F48" w:rsidRDefault="00963F48" w:rsidP="00963F48">
      <w:pPr>
        <w:ind w:firstLine="709"/>
        <w:jc w:val="both"/>
        <w:rPr>
          <w:sz w:val="28"/>
          <w:szCs w:val="28"/>
        </w:rPr>
      </w:pPr>
    </w:p>
    <w:p w:rsidR="00963F48" w:rsidRDefault="00963F48" w:rsidP="00D9654E">
      <w:pPr>
        <w:rPr>
          <w:sz w:val="28"/>
          <w:szCs w:val="28"/>
        </w:rPr>
      </w:pPr>
    </w:p>
    <w:p w:rsidR="00963F48" w:rsidRDefault="00963F48" w:rsidP="00963F4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63F48" w:rsidRDefault="00963F48" w:rsidP="00963F4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D9654E" w:rsidRDefault="00D9654E" w:rsidP="005013D5">
      <w:pPr>
        <w:rPr>
          <w:sz w:val="28"/>
          <w:szCs w:val="28"/>
        </w:rPr>
      </w:pPr>
    </w:p>
    <w:sectPr w:rsidR="00D9654E" w:rsidSect="00F33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28" w:rsidRDefault="001F3E28" w:rsidP="00FA6D0B">
      <w:r>
        <w:separator/>
      </w:r>
    </w:p>
  </w:endnote>
  <w:endnote w:type="continuationSeparator" w:id="0">
    <w:p w:rsidR="001F3E28" w:rsidRDefault="001F3E2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28" w:rsidRDefault="001F3E28" w:rsidP="00FA6D0B">
      <w:r>
        <w:separator/>
      </w:r>
    </w:p>
  </w:footnote>
  <w:footnote w:type="continuationSeparator" w:id="0">
    <w:p w:rsidR="001F3E28" w:rsidRDefault="001F3E2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48" w:rsidRDefault="00A53EF7" w:rsidP="004738B5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63F48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63F48" w:rsidRDefault="00963F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48" w:rsidRDefault="00A53EF7" w:rsidP="004738B5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63F48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9611A">
      <w:rPr>
        <w:rStyle w:val="af8"/>
        <w:noProof/>
      </w:rPr>
      <w:t>2</w:t>
    </w:r>
    <w:r>
      <w:rPr>
        <w:rStyle w:val="af8"/>
      </w:rPr>
      <w:fldChar w:fldCharType="end"/>
    </w:r>
  </w:p>
  <w:p w:rsidR="00963F48" w:rsidRDefault="00963F4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53EF7">
    <w:pPr>
      <w:pStyle w:val="ac"/>
      <w:jc w:val="center"/>
    </w:pPr>
    <w:fldSimple w:instr=" PAGE   \* MERGEFORMAT ">
      <w:r w:rsidR="00A570B8">
        <w:rPr>
          <w:noProof/>
        </w:rPr>
        <w:t>2</w:t>
      </w:r>
    </w:fldSimple>
  </w:p>
  <w:p w:rsidR="00FA6D0B" w:rsidRDefault="00FA6D0B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098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98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3D40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33FC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095"/>
    <w:rsid w:val="000A61BA"/>
    <w:rsid w:val="000A670F"/>
    <w:rsid w:val="000A6D3F"/>
    <w:rsid w:val="000A72B5"/>
    <w:rsid w:val="000A7A52"/>
    <w:rsid w:val="000B03A5"/>
    <w:rsid w:val="000B0464"/>
    <w:rsid w:val="000B0C79"/>
    <w:rsid w:val="000B1A3A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216A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67CC9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5A0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0B57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3E28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A24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57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24D"/>
    <w:rsid w:val="003049BD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254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E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748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79B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B8B"/>
    <w:rsid w:val="00541E05"/>
    <w:rsid w:val="00542473"/>
    <w:rsid w:val="00542F34"/>
    <w:rsid w:val="005435A6"/>
    <w:rsid w:val="00543D3B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A1B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3EBD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CCB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0F5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D4D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81E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10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6E2"/>
    <w:rsid w:val="00701F4E"/>
    <w:rsid w:val="0070218B"/>
    <w:rsid w:val="0070244E"/>
    <w:rsid w:val="00702831"/>
    <w:rsid w:val="00703FC0"/>
    <w:rsid w:val="007046EE"/>
    <w:rsid w:val="00704DAA"/>
    <w:rsid w:val="007074C4"/>
    <w:rsid w:val="0070753B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22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0ECA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1D4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34C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1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3F48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0714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3EF7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0B8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80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754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11A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22D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351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0E0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089F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54E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CA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6C51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9C3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97D39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51B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9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63F4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9945BC-0462-4027-A641-68AAF665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2024-11-22T06:00:00Z</cp:lastPrinted>
  <dcterms:created xsi:type="dcterms:W3CDTF">2024-11-22T05:46:00Z</dcterms:created>
  <dcterms:modified xsi:type="dcterms:W3CDTF">2024-11-22T06:01:00Z</dcterms:modified>
</cp:coreProperties>
</file>