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431ED">
        <w:rPr>
          <w:b/>
          <w:sz w:val="28"/>
          <w:szCs w:val="28"/>
          <w:u w:val="single"/>
        </w:rPr>
        <w:t>25</w:t>
      </w:r>
      <w:r w:rsidR="00735FEB">
        <w:rPr>
          <w:b/>
          <w:sz w:val="28"/>
          <w:szCs w:val="28"/>
          <w:u w:val="single"/>
        </w:rPr>
        <w:t xml:space="preserve"> ноября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7D775C">
        <w:rPr>
          <w:b/>
          <w:sz w:val="28"/>
          <w:szCs w:val="28"/>
          <w:u w:val="single"/>
        </w:rPr>
        <w:t>701</w:t>
      </w:r>
    </w:p>
    <w:p w:rsidR="008A28BD" w:rsidRDefault="008A28BD" w:rsidP="00EB429A">
      <w:pPr>
        <w:rPr>
          <w:sz w:val="28"/>
          <w:szCs w:val="28"/>
        </w:rPr>
      </w:pPr>
    </w:p>
    <w:tbl>
      <w:tblPr>
        <w:tblpPr w:leftFromText="180" w:rightFromText="180" w:bottomFromText="200" w:vertAnchor="text" w:tblpX="12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8A28BD" w:rsidRPr="004969C8" w:rsidTr="003C4BF8">
        <w:trPr>
          <w:trHeight w:val="76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8BD" w:rsidRPr="004969C8" w:rsidRDefault="008A28BD" w:rsidP="003C4B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69C8"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 xml:space="preserve">б утверждении изменений, вносимых  в Устав  </w:t>
            </w:r>
            <w:r w:rsidRPr="004969C8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</w:t>
            </w:r>
            <w:r w:rsidRPr="004969C8">
              <w:rPr>
                <w:rFonts w:eastAsia="Calibri"/>
                <w:bCs/>
                <w:sz w:val="28"/>
                <w:szCs w:val="28"/>
              </w:rPr>
              <w:t>униципального унитарного предприятия «</w:t>
            </w:r>
            <w:proofErr w:type="spellStart"/>
            <w:r w:rsidRPr="004969C8">
              <w:rPr>
                <w:rFonts w:eastAsia="Calibri"/>
                <w:sz w:val="28"/>
                <w:szCs w:val="28"/>
              </w:rPr>
              <w:t>Сычевское</w:t>
            </w:r>
            <w:proofErr w:type="spellEnd"/>
            <w:r w:rsidRPr="004969C8">
              <w:rPr>
                <w:rFonts w:eastAsia="Calibri"/>
                <w:sz w:val="28"/>
                <w:szCs w:val="28"/>
              </w:rPr>
              <w:t xml:space="preserve"> управление жилищно-коммунального хозяйства»</w:t>
            </w:r>
          </w:p>
        </w:tc>
      </w:tr>
    </w:tbl>
    <w:p w:rsidR="008A28BD" w:rsidRPr="004969C8" w:rsidRDefault="008A28BD" w:rsidP="008A28BD">
      <w:pPr>
        <w:jc w:val="both"/>
        <w:rPr>
          <w:sz w:val="28"/>
          <w:szCs w:val="28"/>
        </w:rPr>
      </w:pPr>
    </w:p>
    <w:p w:rsidR="008A28BD" w:rsidRPr="004969C8" w:rsidRDefault="008A28BD" w:rsidP="008A28BD">
      <w:pPr>
        <w:jc w:val="both"/>
        <w:rPr>
          <w:sz w:val="28"/>
          <w:szCs w:val="28"/>
        </w:rPr>
      </w:pPr>
    </w:p>
    <w:p w:rsidR="008A28BD" w:rsidRPr="004969C8" w:rsidRDefault="008A28BD" w:rsidP="008A28BD">
      <w:pPr>
        <w:jc w:val="both"/>
        <w:rPr>
          <w:sz w:val="28"/>
          <w:szCs w:val="28"/>
        </w:rPr>
      </w:pPr>
    </w:p>
    <w:p w:rsidR="008A28BD" w:rsidRPr="004969C8" w:rsidRDefault="008A28BD" w:rsidP="008A28BD">
      <w:pPr>
        <w:jc w:val="both"/>
        <w:rPr>
          <w:sz w:val="28"/>
          <w:szCs w:val="28"/>
        </w:rPr>
      </w:pPr>
    </w:p>
    <w:p w:rsidR="008A28BD" w:rsidRDefault="008A28BD" w:rsidP="008A28BD">
      <w:pPr>
        <w:pStyle w:val="24"/>
        <w:ind w:firstLine="720"/>
        <w:jc w:val="both"/>
        <w:rPr>
          <w:szCs w:val="28"/>
        </w:rPr>
      </w:pPr>
    </w:p>
    <w:p w:rsidR="008A28BD" w:rsidRDefault="008A28BD" w:rsidP="008A28BD">
      <w:pPr>
        <w:pStyle w:val="24"/>
        <w:ind w:firstLine="720"/>
        <w:jc w:val="both"/>
        <w:rPr>
          <w:szCs w:val="28"/>
        </w:rPr>
      </w:pPr>
    </w:p>
    <w:p w:rsidR="008A28BD" w:rsidRDefault="008A28BD" w:rsidP="008A28BD">
      <w:pPr>
        <w:pStyle w:val="24"/>
        <w:ind w:firstLine="720"/>
        <w:jc w:val="both"/>
        <w:rPr>
          <w:szCs w:val="28"/>
        </w:rPr>
      </w:pPr>
    </w:p>
    <w:p w:rsidR="008A28BD" w:rsidRPr="004969C8" w:rsidRDefault="008A28BD" w:rsidP="008A28B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D34B1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Pr="008D34B1">
        <w:rPr>
          <w:rFonts w:eastAsia="Calibri"/>
          <w:bCs/>
          <w:sz w:val="28"/>
          <w:szCs w:val="28"/>
          <w:lang w:eastAsia="en-US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</w:t>
      </w:r>
      <w:r w:rsidRPr="008D34B1"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 xml:space="preserve">муниципального </w:t>
      </w:r>
      <w:r w:rsidRPr="004969C8">
        <w:rPr>
          <w:sz w:val="28"/>
          <w:szCs w:val="28"/>
        </w:rPr>
        <w:t>унитарного предприятия «</w:t>
      </w:r>
      <w:proofErr w:type="spellStart"/>
      <w:r w:rsidRPr="004969C8">
        <w:rPr>
          <w:sz w:val="28"/>
          <w:szCs w:val="28"/>
        </w:rPr>
        <w:t>Сычевское</w:t>
      </w:r>
      <w:proofErr w:type="spellEnd"/>
      <w:r w:rsidRPr="004969C8">
        <w:rPr>
          <w:sz w:val="28"/>
          <w:szCs w:val="28"/>
        </w:rPr>
        <w:t xml:space="preserve"> управление жилищно-коммунального хозяйства»</w:t>
      </w:r>
      <w:r>
        <w:rPr>
          <w:sz w:val="28"/>
          <w:szCs w:val="28"/>
        </w:rPr>
        <w:t xml:space="preserve"> </w:t>
      </w:r>
      <w:r w:rsidRPr="008D34B1">
        <w:rPr>
          <w:sz w:val="28"/>
          <w:szCs w:val="28"/>
        </w:rPr>
        <w:t xml:space="preserve">и его имущества в </w:t>
      </w:r>
      <w:r>
        <w:rPr>
          <w:sz w:val="28"/>
          <w:szCs w:val="28"/>
        </w:rPr>
        <w:t>собственность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="007D775C">
        <w:rPr>
          <w:sz w:val="28"/>
          <w:szCs w:val="28"/>
        </w:rPr>
        <w:t>,</w:t>
      </w:r>
      <w:proofErr w:type="gramEnd"/>
    </w:p>
    <w:p w:rsidR="008A28BD" w:rsidRPr="004969C8" w:rsidRDefault="008A28BD" w:rsidP="008A28BD">
      <w:pPr>
        <w:pStyle w:val="24"/>
        <w:ind w:firstLine="720"/>
        <w:jc w:val="both"/>
        <w:rPr>
          <w:szCs w:val="28"/>
        </w:rPr>
      </w:pPr>
      <w:r w:rsidRPr="004969C8">
        <w:rPr>
          <w:szCs w:val="28"/>
        </w:rPr>
        <w:t xml:space="preserve"> </w:t>
      </w:r>
    </w:p>
    <w:p w:rsidR="007D775C" w:rsidRPr="00EB429A" w:rsidRDefault="007D775C" w:rsidP="007D7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429A">
        <w:rPr>
          <w:sz w:val="28"/>
          <w:szCs w:val="28"/>
        </w:rPr>
        <w:t>Администрация муниципального образования «</w:t>
      </w:r>
      <w:proofErr w:type="spellStart"/>
      <w:r w:rsidRPr="00EB429A">
        <w:rPr>
          <w:sz w:val="28"/>
          <w:szCs w:val="28"/>
        </w:rPr>
        <w:t>Сычевский</w:t>
      </w:r>
      <w:proofErr w:type="spellEnd"/>
      <w:r w:rsidRPr="00EB429A">
        <w:rPr>
          <w:sz w:val="28"/>
          <w:szCs w:val="28"/>
        </w:rPr>
        <w:t xml:space="preserve"> район» Смоленской области </w:t>
      </w:r>
    </w:p>
    <w:p w:rsidR="007D775C" w:rsidRPr="00EB429A" w:rsidRDefault="007D775C" w:rsidP="007D7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EB429A">
        <w:rPr>
          <w:sz w:val="28"/>
          <w:szCs w:val="28"/>
        </w:rPr>
        <w:t>п</w:t>
      </w:r>
      <w:proofErr w:type="spellEnd"/>
      <w:proofErr w:type="gramEnd"/>
      <w:r w:rsidRPr="00EB429A">
        <w:rPr>
          <w:sz w:val="28"/>
          <w:szCs w:val="28"/>
        </w:rPr>
        <w:t xml:space="preserve"> о с т а </w:t>
      </w:r>
      <w:proofErr w:type="spellStart"/>
      <w:r w:rsidRPr="00EB429A">
        <w:rPr>
          <w:sz w:val="28"/>
          <w:szCs w:val="28"/>
        </w:rPr>
        <w:t>н</w:t>
      </w:r>
      <w:proofErr w:type="spellEnd"/>
      <w:r w:rsidRPr="00EB429A">
        <w:rPr>
          <w:sz w:val="28"/>
          <w:szCs w:val="28"/>
        </w:rPr>
        <w:t xml:space="preserve"> о в л я е т:</w:t>
      </w:r>
    </w:p>
    <w:p w:rsidR="008A28BD" w:rsidRDefault="008A28BD" w:rsidP="008A28B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A28BD" w:rsidRPr="004969C8" w:rsidRDefault="008A28BD" w:rsidP="008A28B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969C8">
        <w:rPr>
          <w:sz w:val="28"/>
          <w:szCs w:val="28"/>
        </w:rPr>
        <w:t>. Утвердить прилагаемы</w:t>
      </w:r>
      <w:r>
        <w:rPr>
          <w:sz w:val="28"/>
          <w:szCs w:val="28"/>
        </w:rPr>
        <w:t>е</w:t>
      </w:r>
      <w:r w:rsidRPr="00496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</w:t>
      </w:r>
      <w:r w:rsidRPr="004969C8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муниципального </w:t>
      </w:r>
      <w:r w:rsidRPr="004969C8">
        <w:rPr>
          <w:sz w:val="28"/>
          <w:szCs w:val="28"/>
        </w:rPr>
        <w:t>унитарного предприятия «</w:t>
      </w:r>
      <w:proofErr w:type="spellStart"/>
      <w:r w:rsidRPr="004969C8">
        <w:rPr>
          <w:sz w:val="28"/>
          <w:szCs w:val="28"/>
        </w:rPr>
        <w:t>Сычевское</w:t>
      </w:r>
      <w:proofErr w:type="spellEnd"/>
      <w:r w:rsidRPr="004969C8">
        <w:rPr>
          <w:sz w:val="28"/>
          <w:szCs w:val="28"/>
        </w:rPr>
        <w:t xml:space="preserve"> управление жилищно-коммунального хозяйства»</w:t>
      </w:r>
      <w:r>
        <w:rPr>
          <w:sz w:val="28"/>
          <w:szCs w:val="28"/>
        </w:rPr>
        <w:t xml:space="preserve"> (далее – МУП «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управление ЖКХ»), утвержденный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26.08.2020 года № 423 (в редакции</w:t>
      </w:r>
      <w:r w:rsidRPr="008D34B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25.09.2024 года № 583)</w:t>
      </w:r>
      <w:r w:rsidR="007D775C">
        <w:rPr>
          <w:sz w:val="28"/>
          <w:szCs w:val="28"/>
        </w:rPr>
        <w:t>.</w:t>
      </w:r>
    </w:p>
    <w:p w:rsidR="008A28BD" w:rsidRDefault="008A28BD" w:rsidP="008A28B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69C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Директору МУП «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управление ЖКХ» (Н.Н. Санин) осуществить государственную регистрацию изменений, вносимых в Устав муниципального </w:t>
      </w:r>
      <w:r w:rsidRPr="004969C8">
        <w:rPr>
          <w:sz w:val="28"/>
          <w:szCs w:val="28"/>
        </w:rPr>
        <w:t>унитарного предприятия «</w:t>
      </w:r>
      <w:proofErr w:type="spellStart"/>
      <w:r w:rsidRPr="004969C8">
        <w:rPr>
          <w:sz w:val="28"/>
          <w:szCs w:val="28"/>
        </w:rPr>
        <w:t>Сычевское</w:t>
      </w:r>
      <w:proofErr w:type="spellEnd"/>
      <w:r w:rsidRPr="004969C8">
        <w:rPr>
          <w:sz w:val="28"/>
          <w:szCs w:val="28"/>
        </w:rPr>
        <w:t xml:space="preserve"> управление </w:t>
      </w:r>
      <w:r w:rsidR="00D335A3">
        <w:rPr>
          <w:sz w:val="28"/>
          <w:szCs w:val="28"/>
        </w:rPr>
        <w:t xml:space="preserve">                 </w:t>
      </w:r>
      <w:r w:rsidRPr="004969C8">
        <w:rPr>
          <w:sz w:val="28"/>
          <w:szCs w:val="28"/>
        </w:rPr>
        <w:t>жилищно-коммунального хозяйства»</w:t>
      </w:r>
      <w:r>
        <w:rPr>
          <w:sz w:val="28"/>
          <w:szCs w:val="28"/>
        </w:rPr>
        <w:t xml:space="preserve"> в установленный законом срок.</w:t>
      </w:r>
      <w:proofErr w:type="gramEnd"/>
    </w:p>
    <w:p w:rsidR="007D775C" w:rsidRDefault="007D775C" w:rsidP="008A28B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A28BD" w:rsidRPr="00D93731" w:rsidRDefault="008A28BD" w:rsidP="008A28B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подписания.</w:t>
      </w:r>
    </w:p>
    <w:p w:rsidR="008A28BD" w:rsidRDefault="008A28BD" w:rsidP="008A28BD">
      <w:pPr>
        <w:tabs>
          <w:tab w:val="left" w:pos="709"/>
        </w:tabs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4969C8">
        <w:rPr>
          <w:sz w:val="28"/>
          <w:szCs w:val="28"/>
        </w:rPr>
        <w:t xml:space="preserve">. </w:t>
      </w:r>
      <w:proofErr w:type="gramStart"/>
      <w:r w:rsidRPr="004969C8">
        <w:rPr>
          <w:sz w:val="28"/>
          <w:szCs w:val="28"/>
        </w:rPr>
        <w:t>Контроль за</w:t>
      </w:r>
      <w:proofErr w:type="gramEnd"/>
      <w:r w:rsidRPr="004969C8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               </w:t>
      </w:r>
      <w:r w:rsidRPr="004969C8">
        <w:rPr>
          <w:sz w:val="28"/>
          <w:szCs w:val="28"/>
        </w:rPr>
        <w:t xml:space="preserve">на </w:t>
      </w:r>
      <w:r>
        <w:rPr>
          <w:sz w:val="28"/>
          <w:szCs w:val="28"/>
        </w:rPr>
        <w:t>начальника отдела городского хозяйства Администрации</w:t>
      </w:r>
      <w:r w:rsidRPr="004969C8">
        <w:rPr>
          <w:sz w:val="28"/>
          <w:szCs w:val="28"/>
        </w:rPr>
        <w:t xml:space="preserve"> муниципального образования «</w:t>
      </w:r>
      <w:proofErr w:type="spellStart"/>
      <w:r w:rsidRPr="004969C8">
        <w:rPr>
          <w:sz w:val="28"/>
          <w:szCs w:val="28"/>
        </w:rPr>
        <w:t>Сычев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Т.М. </w:t>
      </w:r>
      <w:proofErr w:type="spellStart"/>
      <w:r>
        <w:rPr>
          <w:sz w:val="28"/>
          <w:szCs w:val="28"/>
        </w:rPr>
        <w:t>Сигину</w:t>
      </w:r>
      <w:proofErr w:type="spellEnd"/>
      <w:r w:rsidRPr="004969C8">
        <w:rPr>
          <w:sz w:val="28"/>
          <w:szCs w:val="28"/>
        </w:rPr>
        <w:t>.</w:t>
      </w:r>
      <w:r w:rsidRPr="004969C8">
        <w:rPr>
          <w:rFonts w:eastAsia="Calibri"/>
          <w:sz w:val="28"/>
          <w:szCs w:val="28"/>
        </w:rPr>
        <w:t xml:space="preserve"> </w:t>
      </w:r>
    </w:p>
    <w:p w:rsidR="008A28BD" w:rsidRDefault="008A28BD" w:rsidP="008A28B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8A28BD" w:rsidRPr="004969C8" w:rsidRDefault="008A28BD" w:rsidP="008A28B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7D775C" w:rsidRDefault="007D775C" w:rsidP="007D775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D775C" w:rsidRDefault="007D775C" w:rsidP="007D775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Т.П. Васильева</w:t>
      </w:r>
    </w:p>
    <w:p w:rsidR="008A28BD" w:rsidRPr="004969C8" w:rsidRDefault="008A28BD" w:rsidP="008A28BD">
      <w:pPr>
        <w:rPr>
          <w:sz w:val="28"/>
          <w:szCs w:val="28"/>
        </w:rPr>
      </w:pPr>
    </w:p>
    <w:p w:rsidR="008A28BD" w:rsidRPr="00F47454" w:rsidRDefault="008A28BD" w:rsidP="008A28BD">
      <w:pPr>
        <w:rPr>
          <w:sz w:val="28"/>
          <w:szCs w:val="28"/>
        </w:rPr>
      </w:pPr>
    </w:p>
    <w:p w:rsidR="008A28BD" w:rsidRPr="00F47454" w:rsidRDefault="008A28BD" w:rsidP="008A28BD">
      <w:pPr>
        <w:rPr>
          <w:sz w:val="28"/>
          <w:szCs w:val="28"/>
        </w:rPr>
      </w:pPr>
    </w:p>
    <w:p w:rsidR="008A28BD" w:rsidRPr="00F47454" w:rsidRDefault="008A28BD" w:rsidP="008A28BD">
      <w:pPr>
        <w:rPr>
          <w:sz w:val="28"/>
          <w:szCs w:val="28"/>
        </w:rPr>
      </w:pPr>
    </w:p>
    <w:p w:rsidR="008A28BD" w:rsidRPr="00F47454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Pr="001637E6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637E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A28BD" w:rsidRPr="001637E6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637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A28BD" w:rsidRPr="001637E6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63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775C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637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3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1637E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D775C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6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637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75C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637E6">
        <w:rPr>
          <w:rFonts w:ascii="Times New Roman" w:hAnsi="Times New Roman" w:cs="Times New Roman"/>
          <w:sz w:val="28"/>
          <w:szCs w:val="28"/>
        </w:rPr>
        <w:t xml:space="preserve">от 26.08.2020 года № 423 </w:t>
      </w:r>
    </w:p>
    <w:p w:rsidR="007D775C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637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637E6">
        <w:rPr>
          <w:rFonts w:ascii="Times New Roman" w:hAnsi="Times New Roman" w:cs="Times New Roman"/>
          <w:sz w:val="28"/>
          <w:szCs w:val="28"/>
        </w:rPr>
        <w:t>редакции постановлений Администрации муниципального образования «</w:t>
      </w:r>
      <w:proofErr w:type="spellStart"/>
      <w:r w:rsidRPr="00163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1637E6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proofErr w:type="gramEnd"/>
    </w:p>
    <w:p w:rsidR="007D775C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637E6">
        <w:rPr>
          <w:rFonts w:ascii="Times New Roman" w:hAnsi="Times New Roman" w:cs="Times New Roman"/>
          <w:sz w:val="28"/>
          <w:szCs w:val="28"/>
        </w:rPr>
        <w:t xml:space="preserve">от 25.09.2024 года № 583, </w:t>
      </w:r>
    </w:p>
    <w:p w:rsidR="008A28BD" w:rsidRPr="001637E6" w:rsidRDefault="008A28BD" w:rsidP="007D775C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637E6">
        <w:rPr>
          <w:rFonts w:ascii="Times New Roman" w:hAnsi="Times New Roman" w:cs="Times New Roman"/>
          <w:sz w:val="28"/>
          <w:szCs w:val="28"/>
        </w:rPr>
        <w:t xml:space="preserve">от </w:t>
      </w:r>
      <w:r w:rsidR="007D775C">
        <w:rPr>
          <w:rFonts w:ascii="Times New Roman" w:hAnsi="Times New Roman" w:cs="Times New Roman"/>
          <w:sz w:val="28"/>
          <w:szCs w:val="28"/>
        </w:rPr>
        <w:t>25.11.2024 года</w:t>
      </w:r>
      <w:r w:rsidRPr="001637E6">
        <w:rPr>
          <w:rFonts w:ascii="Times New Roman" w:hAnsi="Times New Roman" w:cs="Times New Roman"/>
          <w:sz w:val="28"/>
          <w:szCs w:val="28"/>
        </w:rPr>
        <w:t xml:space="preserve"> №</w:t>
      </w:r>
      <w:r w:rsidR="007D775C">
        <w:rPr>
          <w:rFonts w:ascii="Times New Roman" w:hAnsi="Times New Roman" w:cs="Times New Roman"/>
          <w:sz w:val="28"/>
          <w:szCs w:val="28"/>
        </w:rPr>
        <w:t xml:space="preserve"> 701</w:t>
      </w:r>
      <w:r w:rsidRPr="001637E6">
        <w:rPr>
          <w:rFonts w:ascii="Times New Roman" w:hAnsi="Times New Roman" w:cs="Times New Roman"/>
          <w:sz w:val="28"/>
          <w:szCs w:val="28"/>
        </w:rPr>
        <w:t>)</w:t>
      </w:r>
    </w:p>
    <w:p w:rsidR="008A28BD" w:rsidRDefault="008A28BD" w:rsidP="008A28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A28BD" w:rsidRDefault="008A28BD" w:rsidP="008A28BD">
      <w:pPr>
        <w:jc w:val="center"/>
        <w:rPr>
          <w:sz w:val="28"/>
          <w:szCs w:val="28"/>
        </w:rPr>
      </w:pPr>
    </w:p>
    <w:p w:rsidR="008A28BD" w:rsidRPr="00C67BB9" w:rsidRDefault="008A28BD" w:rsidP="008A28BD">
      <w:pPr>
        <w:jc w:val="center"/>
        <w:rPr>
          <w:sz w:val="28"/>
          <w:szCs w:val="28"/>
        </w:rPr>
      </w:pPr>
      <w:r w:rsidRPr="00C67BB9">
        <w:rPr>
          <w:sz w:val="28"/>
          <w:szCs w:val="28"/>
        </w:rPr>
        <w:t>ИЗМЕНЕНИЯ В УСТАВ</w:t>
      </w:r>
    </w:p>
    <w:p w:rsidR="008A28BD" w:rsidRPr="00C34BBE" w:rsidRDefault="008A28BD" w:rsidP="008A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34BBE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BE">
        <w:rPr>
          <w:rFonts w:ascii="Times New Roman" w:hAnsi="Times New Roman" w:cs="Times New Roman"/>
          <w:sz w:val="28"/>
          <w:szCs w:val="28"/>
        </w:rPr>
        <w:t>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85ECB">
        <w:rPr>
          <w:rFonts w:ascii="Times New Roman" w:hAnsi="Times New Roman" w:cs="Times New Roman"/>
          <w:sz w:val="28"/>
          <w:szCs w:val="28"/>
        </w:rPr>
        <w:t>правление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28BD" w:rsidRDefault="008A28BD" w:rsidP="008A28BD">
      <w:pPr>
        <w:rPr>
          <w:sz w:val="28"/>
          <w:szCs w:val="28"/>
        </w:rPr>
      </w:pPr>
    </w:p>
    <w:p w:rsidR="008A28BD" w:rsidRPr="009E680B" w:rsidRDefault="008A28BD" w:rsidP="008A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0B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680B">
        <w:rPr>
          <w:rFonts w:ascii="Times New Roman" w:hAnsi="Times New Roman" w:cs="Times New Roman"/>
          <w:sz w:val="28"/>
          <w:szCs w:val="28"/>
        </w:rPr>
        <w:t>униципального унитарного предприятия</w:t>
      </w:r>
      <w:r w:rsidR="007D77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68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680B">
        <w:rPr>
          <w:rFonts w:ascii="Times New Roman" w:hAnsi="Times New Roman" w:cs="Times New Roman"/>
          <w:sz w:val="28"/>
          <w:szCs w:val="28"/>
        </w:rPr>
        <w:t>Сычевское</w:t>
      </w:r>
      <w:proofErr w:type="spellEnd"/>
      <w:r w:rsidRPr="009E680B"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хозяйства» следующие изменения:</w:t>
      </w:r>
    </w:p>
    <w:p w:rsidR="008A28BD" w:rsidRDefault="008A28BD" w:rsidP="008A28B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E680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68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8A28BD" w:rsidRPr="009E680B" w:rsidRDefault="008A28BD" w:rsidP="008A28BD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680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680B">
        <w:rPr>
          <w:rFonts w:ascii="Times New Roman" w:hAnsi="Times New Roman" w:cs="Times New Roman"/>
          <w:sz w:val="28"/>
          <w:szCs w:val="28"/>
        </w:rPr>
        <w:t xml:space="preserve">.3. изложить в новой редакции: </w:t>
      </w:r>
    </w:p>
    <w:p w:rsidR="008A28BD" w:rsidRPr="009E680B" w:rsidRDefault="008A28BD" w:rsidP="008A28B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«1.3. Учредителем и собственником имущества Предприятия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A28BD" w:rsidRPr="009E680B" w:rsidRDefault="008A28BD" w:rsidP="008A28BD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680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6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E680B">
        <w:rPr>
          <w:rFonts w:ascii="Times New Roman" w:hAnsi="Times New Roman" w:cs="Times New Roman"/>
          <w:sz w:val="28"/>
          <w:szCs w:val="28"/>
        </w:rPr>
        <w:t xml:space="preserve">. изложить в новой редакции: </w:t>
      </w:r>
    </w:p>
    <w:p w:rsidR="008A28BD" w:rsidRDefault="008A28BD" w:rsidP="008A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«1.12. Предприятие отвечает по своим обязательствам всем принадлежащим ему имуществом. Предприятие не несет ответственности </w:t>
      </w:r>
      <w:r w:rsidR="007D775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 обязательствам собственника его имущества.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не несет ответственности </w:t>
      </w:r>
      <w:r w:rsidR="007D77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по обязательствам Предприятия, за исключением случаев, если несостоятельность (банкротство), Предприятия вызваны собственником его имущества. 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A28BD" w:rsidRDefault="008A28BD" w:rsidP="008A28BD">
      <w:pPr>
        <w:pStyle w:val="ConsPlusNormal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E680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8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Цели, предмет и виды деятельности:</w:t>
      </w:r>
    </w:p>
    <w:p w:rsidR="008A28BD" w:rsidRPr="009E680B" w:rsidRDefault="008A28BD" w:rsidP="008A28BD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680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680B">
        <w:rPr>
          <w:rFonts w:ascii="Times New Roman" w:hAnsi="Times New Roman" w:cs="Times New Roman"/>
          <w:sz w:val="28"/>
          <w:szCs w:val="28"/>
        </w:rPr>
        <w:t xml:space="preserve">. изложить в новой редакции: </w:t>
      </w:r>
    </w:p>
    <w:p w:rsidR="008A28BD" w:rsidRDefault="008A28BD" w:rsidP="008A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Предприятие осуществляет свою деятельность в соответствии </w:t>
      </w:r>
      <w:r w:rsidR="007D775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Конституцией Российской Федерации, федеральными законами и нормативными правовыми актами Российской Федерации, законами и нормативными правовыми актами Смоленской области, муниципальными правовыми актами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а также настоящим Уставом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D775C" w:rsidRDefault="007D775C" w:rsidP="008A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5A3" w:rsidRDefault="00D335A3" w:rsidP="008A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8BD" w:rsidRDefault="008A28BD" w:rsidP="008A28BD">
      <w:pPr>
        <w:pStyle w:val="ConsPlusNormal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9E680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68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Имущество и фонды предприятия:</w:t>
      </w:r>
    </w:p>
    <w:p w:rsidR="008A28BD" w:rsidRPr="009E680B" w:rsidRDefault="008A28BD" w:rsidP="008A28BD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680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6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80B">
        <w:rPr>
          <w:rFonts w:ascii="Times New Roman" w:hAnsi="Times New Roman" w:cs="Times New Roman"/>
          <w:sz w:val="28"/>
          <w:szCs w:val="28"/>
        </w:rPr>
        <w:t xml:space="preserve">. изложить в новой редакции: </w:t>
      </w:r>
    </w:p>
    <w:p w:rsidR="008A28BD" w:rsidRDefault="008A28BD" w:rsidP="008A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 Собственником имущества, закрепляемого за Предприятием,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A28BD" w:rsidRPr="009E680B" w:rsidRDefault="008A28BD" w:rsidP="008A28BD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680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6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E680B">
        <w:rPr>
          <w:rFonts w:ascii="Times New Roman" w:hAnsi="Times New Roman" w:cs="Times New Roman"/>
          <w:sz w:val="28"/>
          <w:szCs w:val="28"/>
        </w:rPr>
        <w:t xml:space="preserve">. изложить в новой редакции: </w:t>
      </w:r>
    </w:p>
    <w:p w:rsidR="008A28BD" w:rsidRDefault="008A28BD" w:rsidP="008A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«4.15. Осуществление крупных сделок Предприятием, свыше тридцати тысяч рублей, что составляет 30% от уставного фонда Предприятия, осуществляется исключительно по согласованию с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A28BD" w:rsidRPr="009E680B" w:rsidRDefault="008A28BD" w:rsidP="008A28BD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680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6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19, 4.20</w:t>
      </w:r>
      <w:r w:rsidRPr="009E680B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8A28BD" w:rsidRDefault="008A28BD" w:rsidP="008A28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«4.19. Предприятие ежегодно перечисляет в бюджет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часть прибыли, остающейся в его распоряжении после уплаты налогов и иных обязательных платежей, в порядке, в размерах и сроки, которые определяются уполномоченным органом местного самоуправления</w:t>
      </w:r>
      <w:proofErr w:type="gramStart"/>
      <w:r>
        <w:rPr>
          <w:sz w:val="28"/>
          <w:szCs w:val="28"/>
        </w:rPr>
        <w:t>.»;</w:t>
      </w:r>
      <w:proofErr w:type="gramEnd"/>
    </w:p>
    <w:p w:rsidR="008A28BD" w:rsidRDefault="008A28BD" w:rsidP="008A28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Прибыль Предприятия, оставшаяся после уплаты налогов, других обязательных платежей и перечислений, в том числе в районный бюджет </w:t>
      </w:r>
      <w:r w:rsidR="007D77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за пользование муниципальным имуществом, поступает в распоряжение Предприятия и используется им самостоятельно</w:t>
      </w:r>
      <w:proofErr w:type="gramStart"/>
      <w:r>
        <w:rPr>
          <w:sz w:val="28"/>
          <w:szCs w:val="28"/>
        </w:rPr>
        <w:t>.».</w:t>
      </w:r>
      <w:proofErr w:type="gramEnd"/>
    </w:p>
    <w:p w:rsidR="008A28BD" w:rsidRDefault="008A28BD" w:rsidP="008A28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A28BD" w:rsidRDefault="008A28BD" w:rsidP="008A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8BD" w:rsidRDefault="008A28BD" w:rsidP="008A28BD">
      <w:pPr>
        <w:ind w:firstLine="709"/>
        <w:jc w:val="both"/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rPr>
          <w:sz w:val="28"/>
          <w:szCs w:val="28"/>
        </w:rPr>
      </w:pPr>
    </w:p>
    <w:p w:rsidR="008A28BD" w:rsidRDefault="008A28BD" w:rsidP="008A28BD">
      <w:pPr>
        <w:jc w:val="both"/>
        <w:rPr>
          <w:sz w:val="28"/>
          <w:szCs w:val="28"/>
        </w:rPr>
      </w:pPr>
    </w:p>
    <w:p w:rsidR="008A28BD" w:rsidRDefault="008A28BD" w:rsidP="008A28BD">
      <w:pPr>
        <w:jc w:val="both"/>
        <w:rPr>
          <w:sz w:val="28"/>
          <w:szCs w:val="28"/>
        </w:rPr>
      </w:pPr>
    </w:p>
    <w:p w:rsidR="008A28BD" w:rsidRDefault="008A28BD" w:rsidP="008A28BD">
      <w:pPr>
        <w:jc w:val="both"/>
        <w:rPr>
          <w:sz w:val="28"/>
          <w:szCs w:val="28"/>
        </w:rPr>
      </w:pPr>
    </w:p>
    <w:p w:rsidR="008A28BD" w:rsidRDefault="008A28BD" w:rsidP="008A28BD">
      <w:pPr>
        <w:jc w:val="both"/>
        <w:rPr>
          <w:sz w:val="28"/>
          <w:szCs w:val="28"/>
        </w:rPr>
      </w:pPr>
    </w:p>
    <w:p w:rsidR="008A28BD" w:rsidRDefault="008A28BD" w:rsidP="008A28BD">
      <w:pPr>
        <w:jc w:val="both"/>
        <w:rPr>
          <w:sz w:val="28"/>
          <w:szCs w:val="28"/>
        </w:rPr>
      </w:pPr>
    </w:p>
    <w:p w:rsidR="008A28BD" w:rsidRDefault="008A28BD" w:rsidP="00EB429A">
      <w:pPr>
        <w:rPr>
          <w:sz w:val="28"/>
          <w:szCs w:val="28"/>
        </w:rPr>
      </w:pPr>
    </w:p>
    <w:p w:rsidR="00EB429A" w:rsidRDefault="00EB429A" w:rsidP="000066BD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98" w:rsidRDefault="00EF2998" w:rsidP="00FA6D0B">
      <w:r>
        <w:separator/>
      </w:r>
    </w:p>
  </w:endnote>
  <w:endnote w:type="continuationSeparator" w:id="0">
    <w:p w:rsidR="00EF2998" w:rsidRDefault="00EF299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98" w:rsidRDefault="00EF2998" w:rsidP="00FA6D0B">
      <w:r>
        <w:separator/>
      </w:r>
    </w:p>
  </w:footnote>
  <w:footnote w:type="continuationSeparator" w:id="0">
    <w:p w:rsidR="00EF2998" w:rsidRDefault="00EF299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D2D63">
    <w:pPr>
      <w:pStyle w:val="ac"/>
      <w:jc w:val="center"/>
    </w:pPr>
    <w:fldSimple w:instr=" PAGE   \* MERGEFORMAT ">
      <w:r w:rsidR="00D335A3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54C25E99"/>
    <w:multiLevelType w:val="hybridMultilevel"/>
    <w:tmpl w:val="92E4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44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6DBC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6A21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EEB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684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F8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5678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723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D63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200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D775C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8B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5971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947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88C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3514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1ED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4C4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1EC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1FC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1DC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4B4B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5A3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29A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590C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2998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735E41-DAE9-40DD-B583-9C341BA7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2024-11-27T05:55:00Z</cp:lastPrinted>
  <dcterms:created xsi:type="dcterms:W3CDTF">2024-11-27T05:50:00Z</dcterms:created>
  <dcterms:modified xsi:type="dcterms:W3CDTF">2024-11-27T05:55:00Z</dcterms:modified>
</cp:coreProperties>
</file>