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7121F">
        <w:rPr>
          <w:b/>
          <w:sz w:val="28"/>
          <w:szCs w:val="28"/>
          <w:u w:val="single"/>
        </w:rPr>
        <w:t>1</w:t>
      </w:r>
      <w:r w:rsidR="00787DAD">
        <w:rPr>
          <w:b/>
          <w:sz w:val="28"/>
          <w:szCs w:val="28"/>
          <w:u w:val="single"/>
        </w:rPr>
        <w:t>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787DAD">
        <w:rPr>
          <w:b/>
          <w:sz w:val="28"/>
          <w:szCs w:val="28"/>
          <w:u w:val="single"/>
        </w:rPr>
        <w:t>50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06"/>
        <w:gridCol w:w="5250"/>
      </w:tblGrid>
      <w:tr w:rsidR="0056790C" w:rsidRPr="00A218CE" w:rsidTr="0056790C">
        <w:tc>
          <w:tcPr>
            <w:tcW w:w="4606" w:type="dxa"/>
          </w:tcPr>
          <w:p w:rsidR="0056790C" w:rsidRPr="00A218CE" w:rsidRDefault="0056790C" w:rsidP="004E4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внесении изменений в постановление Администрации муниципального образования "Сычевский район" Смоленской области от 14.03.2022 года № 164</w:t>
            </w:r>
          </w:p>
        </w:tc>
        <w:tc>
          <w:tcPr>
            <w:tcW w:w="5250" w:type="dxa"/>
          </w:tcPr>
          <w:p w:rsidR="0056790C" w:rsidRPr="00A218CE" w:rsidRDefault="0056790C" w:rsidP="004E4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6790C" w:rsidRPr="00A218CE" w:rsidRDefault="0056790C" w:rsidP="005679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6790C" w:rsidRDefault="0056790C" w:rsidP="005679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6790C" w:rsidRPr="00330E35" w:rsidRDefault="0056790C" w:rsidP="0056790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6790C" w:rsidRPr="00330E35" w:rsidRDefault="0056790C" w:rsidP="0056790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56790C" w:rsidRPr="00A218CE" w:rsidRDefault="0056790C" w:rsidP="005679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6790C" w:rsidRPr="00A218CE" w:rsidRDefault="0015123A" w:rsidP="005679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90C">
        <w:rPr>
          <w:sz w:val="28"/>
          <w:szCs w:val="28"/>
        </w:rPr>
        <w:t>Внести в постановление Администрации муниципального образования "Сычевский район" Смоленской области от 14.03.2022 года № 164 "О мерах по реализации решения Сычевской районной Думы от 22.12.2021 года № 58                    "О бюджете муниципального района на 2022 год и на плановый период 2023 и 2024 годов" (в редакции постановлени</w:t>
      </w:r>
      <w:r>
        <w:rPr>
          <w:sz w:val="28"/>
          <w:szCs w:val="28"/>
        </w:rPr>
        <w:t>й</w:t>
      </w:r>
      <w:r w:rsidR="0056790C">
        <w:rPr>
          <w:sz w:val="28"/>
          <w:szCs w:val="28"/>
        </w:rPr>
        <w:t xml:space="preserve"> Администрации муниципального образования "Сычевский район" Смоленской области от 02.08.2022 года № 432, от 23.11.2022 года № 695) изменения:</w:t>
      </w:r>
    </w:p>
    <w:p w:rsidR="0015123A" w:rsidRDefault="0015123A" w:rsidP="001512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подпункта 3.1 пункта 3 изложить в следующей редакции:</w:t>
      </w:r>
    </w:p>
    <w:p w:rsidR="0056790C" w:rsidRDefault="0056790C" w:rsidP="005679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"- в размере до 79 процентов суммы муниципального контракта (договора), подлежащей уплате в текущем финансовом году,                                        - по муниципальным контрактам (договорам), заключенным в целях выполнения архитектурно-строительного проектирования, строительства объектов капитального строительства, указанных в пункте 1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муниципальных нужд, утвержденный распоряжением Администрации муниципального образования "Сычевский район" Смоленской области от 11.03.2022 года № 112-р</w:t>
      </w:r>
      <w:r w:rsidR="0015123A">
        <w:rPr>
          <w:sz w:val="28"/>
          <w:szCs w:val="28"/>
        </w:rPr>
        <w:t>.".</w:t>
      </w:r>
    </w:p>
    <w:p w:rsidR="0056790C" w:rsidRDefault="0015123A" w:rsidP="005679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</w:t>
      </w:r>
      <w:r w:rsidR="0056790C" w:rsidRPr="00D177EB">
        <w:rPr>
          <w:sz w:val="28"/>
          <w:szCs w:val="28"/>
        </w:rPr>
        <w:t>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56790C" w:rsidRDefault="0056790C" w:rsidP="005679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77FA" w:rsidRDefault="009777FA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56790C">
      <w:headerReference w:type="default" r:id="rId9"/>
      <w:pgSz w:w="11908" w:h="16833"/>
      <w:pgMar w:top="1134" w:right="567" w:bottom="1560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8B" w:rsidRDefault="00EE7D8B" w:rsidP="00FA6D0B">
      <w:r>
        <w:separator/>
      </w:r>
    </w:p>
  </w:endnote>
  <w:endnote w:type="continuationSeparator" w:id="1">
    <w:p w:rsidR="00EE7D8B" w:rsidRDefault="00EE7D8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8B" w:rsidRDefault="00EE7D8B" w:rsidP="00FA6D0B">
      <w:r>
        <w:separator/>
      </w:r>
    </w:p>
  </w:footnote>
  <w:footnote w:type="continuationSeparator" w:id="1">
    <w:p w:rsidR="00EE7D8B" w:rsidRDefault="00EE7D8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123A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8D3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6790C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56AD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DAD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2691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9E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7AF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E7D8B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1F8E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2022-12-22T12:49:00Z</cp:lastPrinted>
  <dcterms:created xsi:type="dcterms:W3CDTF">2022-12-22T11:50:00Z</dcterms:created>
  <dcterms:modified xsi:type="dcterms:W3CDTF">2022-12-22T12:49:00Z</dcterms:modified>
</cp:coreProperties>
</file>