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EB489B" w:rsidP="00681666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712117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874E8">
        <w:rPr>
          <w:b/>
          <w:sz w:val="28"/>
          <w:szCs w:val="28"/>
        </w:rPr>
        <w:t xml:space="preserve">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BD399A">
        <w:rPr>
          <w:b/>
          <w:sz w:val="28"/>
          <w:szCs w:val="28"/>
          <w:u w:val="single"/>
        </w:rPr>
        <w:t>25</w:t>
      </w:r>
      <w:r w:rsidR="00EB489B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D399A">
        <w:rPr>
          <w:b/>
          <w:sz w:val="28"/>
          <w:szCs w:val="28"/>
          <w:u w:val="single"/>
        </w:rPr>
        <w:t>8</w:t>
      </w:r>
    </w:p>
    <w:p w:rsidR="00DF4F6F" w:rsidRPr="002F001A" w:rsidRDefault="00DF4F6F" w:rsidP="00DF4F6F">
      <w:pPr>
        <w:ind w:firstLine="709"/>
        <w:jc w:val="both"/>
        <w:rPr>
          <w:sz w:val="28"/>
          <w:szCs w:val="28"/>
        </w:rPr>
      </w:pPr>
    </w:p>
    <w:p w:rsidR="00C44C7D" w:rsidRPr="00C046B2" w:rsidRDefault="00C44C7D" w:rsidP="00753B86">
      <w:pPr>
        <w:tabs>
          <w:tab w:val="left" w:pos="4536"/>
        </w:tabs>
        <w:ind w:right="5104"/>
        <w:jc w:val="both"/>
        <w:rPr>
          <w:i/>
          <w:sz w:val="28"/>
          <w:szCs w:val="28"/>
        </w:rPr>
      </w:pPr>
      <w:r w:rsidRPr="00C046B2">
        <w:rPr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муниципального образования «</w:t>
      </w:r>
      <w:proofErr w:type="spellStart"/>
      <w:r>
        <w:rPr>
          <w:bCs/>
          <w:iCs/>
          <w:sz w:val="28"/>
          <w:szCs w:val="28"/>
        </w:rPr>
        <w:t>Сычевский</w:t>
      </w:r>
      <w:proofErr w:type="spellEnd"/>
      <w:r w:rsidRPr="00C046B2">
        <w:rPr>
          <w:sz w:val="28"/>
          <w:szCs w:val="28"/>
        </w:rPr>
        <w:t xml:space="preserve"> муниципальный округ» Смоленской области </w:t>
      </w:r>
    </w:p>
    <w:p w:rsidR="00C44C7D" w:rsidRDefault="00C44C7D" w:rsidP="00753B86">
      <w:pPr>
        <w:ind w:firstLine="709"/>
        <w:rPr>
          <w:sz w:val="28"/>
          <w:szCs w:val="28"/>
        </w:rPr>
      </w:pPr>
    </w:p>
    <w:p w:rsidR="00753B86" w:rsidRPr="00C046B2" w:rsidRDefault="00753B86" w:rsidP="00753B86">
      <w:pPr>
        <w:ind w:firstLine="709"/>
        <w:rPr>
          <w:sz w:val="28"/>
          <w:szCs w:val="28"/>
        </w:rPr>
      </w:pPr>
    </w:p>
    <w:p w:rsidR="00C44C7D" w:rsidRPr="00C046B2" w:rsidRDefault="00C44C7D" w:rsidP="00753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B2">
        <w:rPr>
          <w:rFonts w:ascii="Times New Roman" w:hAnsi="Times New Roman" w:cs="Times New Roman"/>
          <w:sz w:val="28"/>
          <w:szCs w:val="28"/>
        </w:rPr>
        <w:t>В соответствии с пунктами 3.6-2</w:t>
      </w:r>
      <w:r w:rsidR="001E6CBB">
        <w:rPr>
          <w:rFonts w:ascii="Times New Roman" w:hAnsi="Times New Roman" w:cs="Times New Roman"/>
          <w:sz w:val="28"/>
          <w:szCs w:val="28"/>
        </w:rPr>
        <w:t xml:space="preserve"> </w:t>
      </w:r>
      <w:r w:rsidRPr="00C046B2">
        <w:rPr>
          <w:rFonts w:ascii="Times New Roman" w:hAnsi="Times New Roman" w:cs="Times New Roman"/>
          <w:sz w:val="28"/>
          <w:szCs w:val="28"/>
        </w:rPr>
        <w:t>и 3.6-3</w:t>
      </w:r>
      <w:r w:rsidR="001E6CBB">
        <w:rPr>
          <w:rFonts w:ascii="Times New Roman" w:hAnsi="Times New Roman" w:cs="Times New Roman"/>
          <w:sz w:val="28"/>
          <w:szCs w:val="28"/>
        </w:rPr>
        <w:t xml:space="preserve"> </w:t>
      </w:r>
      <w:r w:rsidRPr="00C046B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</w:t>
      </w:r>
      <w:r w:rsidR="00753B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46B2">
        <w:rPr>
          <w:rFonts w:ascii="Times New Roman" w:hAnsi="Times New Roman" w:cs="Times New Roman"/>
          <w:sz w:val="28"/>
          <w:szCs w:val="28"/>
        </w:rPr>
        <w:t xml:space="preserve"> от 06.04.2020</w:t>
      </w:r>
      <w:r w:rsidR="00753B86">
        <w:rPr>
          <w:rFonts w:ascii="Times New Roman" w:hAnsi="Times New Roman" w:cs="Times New Roman"/>
          <w:sz w:val="28"/>
          <w:szCs w:val="28"/>
        </w:rPr>
        <w:t xml:space="preserve"> </w:t>
      </w:r>
      <w:r w:rsidRPr="00C046B2">
        <w:rPr>
          <w:rFonts w:ascii="Times New Roman" w:hAnsi="Times New Roman" w:cs="Times New Roman"/>
          <w:sz w:val="28"/>
          <w:szCs w:val="28"/>
        </w:rPr>
        <w:t>№ 45</w:t>
      </w:r>
      <w:r w:rsidR="00753B86">
        <w:rPr>
          <w:rFonts w:ascii="Times New Roman" w:hAnsi="Times New Roman" w:cs="Times New Roman"/>
          <w:sz w:val="28"/>
          <w:szCs w:val="28"/>
        </w:rPr>
        <w:t xml:space="preserve"> </w:t>
      </w:r>
      <w:r w:rsidRPr="00C046B2">
        <w:rPr>
          <w:rFonts w:ascii="Times New Roman" w:hAnsi="Times New Roman" w:cs="Times New Roman"/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  <w:r w:rsidR="00753B86">
        <w:rPr>
          <w:rFonts w:ascii="Times New Roman" w:hAnsi="Times New Roman" w:cs="Times New Roman"/>
          <w:sz w:val="28"/>
          <w:szCs w:val="28"/>
        </w:rPr>
        <w:t>,</w:t>
      </w:r>
    </w:p>
    <w:p w:rsidR="00C44C7D" w:rsidRPr="00C046B2" w:rsidRDefault="00C44C7D" w:rsidP="00753B8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3B86" w:rsidRPr="00B542B3" w:rsidRDefault="00753B86" w:rsidP="00753B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542B3">
        <w:rPr>
          <w:sz w:val="28"/>
          <w:szCs w:val="28"/>
        </w:rPr>
        <w:t>п</w:t>
      </w:r>
      <w:proofErr w:type="spellEnd"/>
      <w:proofErr w:type="gramEnd"/>
      <w:r w:rsidRPr="00B542B3">
        <w:rPr>
          <w:sz w:val="28"/>
          <w:szCs w:val="28"/>
        </w:rPr>
        <w:t xml:space="preserve"> о с т а </w:t>
      </w:r>
      <w:proofErr w:type="spellStart"/>
      <w:r w:rsidRPr="00B542B3">
        <w:rPr>
          <w:sz w:val="28"/>
          <w:szCs w:val="28"/>
        </w:rPr>
        <w:t>н</w:t>
      </w:r>
      <w:proofErr w:type="spellEnd"/>
      <w:r w:rsidRPr="00B542B3">
        <w:rPr>
          <w:sz w:val="28"/>
          <w:szCs w:val="28"/>
        </w:rPr>
        <w:t xml:space="preserve"> о в л я ю:</w:t>
      </w:r>
    </w:p>
    <w:p w:rsidR="00C44C7D" w:rsidRPr="00C046B2" w:rsidRDefault="00C44C7D" w:rsidP="00753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C7D" w:rsidRPr="00C046B2" w:rsidRDefault="00C44C7D" w:rsidP="00753B86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1. Утвердить прилагаемое Положение о согласовании и утверждении уставов казачьих обществ, создаваемых (действующих) на территории муниципального образования «</w:t>
      </w:r>
      <w:proofErr w:type="spellStart"/>
      <w:r>
        <w:rPr>
          <w:bCs/>
          <w:iCs/>
          <w:sz w:val="28"/>
          <w:szCs w:val="28"/>
        </w:rPr>
        <w:t>Сычевский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C046B2">
        <w:rPr>
          <w:sz w:val="28"/>
          <w:szCs w:val="28"/>
        </w:rPr>
        <w:t>муниципальный округ» Смоленской области</w:t>
      </w:r>
      <w:r w:rsidRPr="00C046B2">
        <w:rPr>
          <w:i/>
          <w:sz w:val="28"/>
          <w:szCs w:val="28"/>
        </w:rPr>
        <w:t>.</w:t>
      </w:r>
    </w:p>
    <w:p w:rsidR="00C44C7D" w:rsidRDefault="00C44C7D" w:rsidP="0075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46B2">
        <w:rPr>
          <w:sz w:val="28"/>
          <w:szCs w:val="28"/>
        </w:rPr>
        <w:t xml:space="preserve">. Официально опубликовать настоящее постановление в соответствии </w:t>
      </w:r>
      <w:r w:rsidR="00753B86">
        <w:rPr>
          <w:sz w:val="28"/>
          <w:szCs w:val="28"/>
        </w:rPr>
        <w:t xml:space="preserve">               </w:t>
      </w:r>
      <w:r w:rsidRPr="00C046B2">
        <w:rPr>
          <w:sz w:val="28"/>
          <w:szCs w:val="28"/>
        </w:rPr>
        <w:t>с Уставом муниципального образования «</w:t>
      </w:r>
      <w:proofErr w:type="spellStart"/>
      <w:r>
        <w:rPr>
          <w:bCs/>
          <w:iCs/>
          <w:sz w:val="28"/>
          <w:szCs w:val="28"/>
        </w:rPr>
        <w:t>Сычевский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C046B2">
        <w:rPr>
          <w:sz w:val="28"/>
          <w:szCs w:val="28"/>
        </w:rPr>
        <w:t>муниципальный округ» Смоленской области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и разместить на официальном сайте Администрации муниципального образования «</w:t>
      </w:r>
      <w:proofErr w:type="spellStart"/>
      <w:r>
        <w:rPr>
          <w:bCs/>
          <w:iCs/>
          <w:sz w:val="28"/>
          <w:szCs w:val="28"/>
        </w:rPr>
        <w:t>Сычевский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C046B2">
        <w:rPr>
          <w:sz w:val="28"/>
          <w:szCs w:val="28"/>
        </w:rPr>
        <w:t>муниципальный округ» Смоленской области.</w:t>
      </w:r>
    </w:p>
    <w:p w:rsidR="00753B86" w:rsidRDefault="00753B86" w:rsidP="00753B86">
      <w:pPr>
        <w:ind w:firstLine="709"/>
        <w:jc w:val="both"/>
        <w:rPr>
          <w:sz w:val="28"/>
          <w:szCs w:val="28"/>
        </w:rPr>
      </w:pPr>
    </w:p>
    <w:p w:rsidR="00753B86" w:rsidRDefault="00753B86" w:rsidP="00753B86">
      <w:pPr>
        <w:ind w:firstLine="709"/>
        <w:jc w:val="both"/>
        <w:rPr>
          <w:sz w:val="28"/>
          <w:szCs w:val="28"/>
        </w:rPr>
      </w:pPr>
    </w:p>
    <w:p w:rsidR="00753B86" w:rsidRPr="00C046B2" w:rsidRDefault="00753B86" w:rsidP="00753B86">
      <w:pPr>
        <w:ind w:firstLine="709"/>
        <w:jc w:val="both"/>
        <w:rPr>
          <w:sz w:val="28"/>
          <w:szCs w:val="28"/>
        </w:rPr>
      </w:pPr>
    </w:p>
    <w:p w:rsidR="00C44C7D" w:rsidRPr="00C046B2" w:rsidRDefault="00C44C7D" w:rsidP="0075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046B2">
        <w:rPr>
          <w:sz w:val="28"/>
          <w:szCs w:val="28"/>
        </w:rPr>
        <w:t>. Настоящее постановление вступает в силу со дня его подписания.</w:t>
      </w:r>
    </w:p>
    <w:p w:rsidR="00C44C7D" w:rsidRDefault="00C44C7D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C44C7D" w:rsidRDefault="00C44C7D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753B86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Т.П. Васильева</w:t>
      </w:r>
    </w:p>
    <w:p w:rsidR="00C44C7D" w:rsidRDefault="00C44C7D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C44C7D" w:rsidRDefault="00C44C7D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C44C7D" w:rsidRDefault="00C44C7D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043311" w:rsidRDefault="00043311" w:rsidP="00043311">
      <w:pPr>
        <w:shd w:val="clear" w:color="auto" w:fill="FFFFFF"/>
        <w:spacing w:before="24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43311" w:rsidRDefault="00043311" w:rsidP="00043311">
      <w:pPr>
        <w:pStyle w:val="ConsPlusNormal"/>
        <w:ind w:left="581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Главы муниципального образования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округ» Смоленской области </w:t>
      </w:r>
    </w:p>
    <w:p w:rsidR="00043311" w:rsidRDefault="00043311" w:rsidP="00043311">
      <w:pPr>
        <w:pStyle w:val="ConsPlusNormal"/>
        <w:ind w:left="581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25.04.2025 года № 8</w:t>
      </w:r>
    </w:p>
    <w:p w:rsidR="00753B86" w:rsidRDefault="00753B86" w:rsidP="00C44C7D">
      <w:pPr>
        <w:shd w:val="clear" w:color="auto" w:fill="FFFFFF"/>
        <w:ind w:left="5670"/>
        <w:jc w:val="both"/>
        <w:rPr>
          <w:sz w:val="28"/>
          <w:szCs w:val="28"/>
        </w:rPr>
      </w:pPr>
    </w:p>
    <w:p w:rsidR="00C44C7D" w:rsidRPr="00C046B2" w:rsidRDefault="00C44C7D" w:rsidP="00C44C7D">
      <w:pPr>
        <w:jc w:val="center"/>
        <w:rPr>
          <w:b/>
          <w:sz w:val="28"/>
          <w:szCs w:val="28"/>
        </w:rPr>
      </w:pPr>
    </w:p>
    <w:p w:rsidR="00C44C7D" w:rsidRPr="00043311" w:rsidRDefault="00C44C7D" w:rsidP="00C44C7D">
      <w:pPr>
        <w:jc w:val="center"/>
        <w:rPr>
          <w:sz w:val="28"/>
          <w:szCs w:val="28"/>
        </w:rPr>
      </w:pPr>
      <w:r w:rsidRPr="00043311">
        <w:rPr>
          <w:sz w:val="28"/>
          <w:szCs w:val="28"/>
        </w:rPr>
        <w:t>ПОЛОЖЕНИЕ</w:t>
      </w:r>
    </w:p>
    <w:p w:rsidR="00C44C7D" w:rsidRPr="00043311" w:rsidRDefault="00C44C7D" w:rsidP="00C44C7D">
      <w:pPr>
        <w:jc w:val="center"/>
        <w:rPr>
          <w:sz w:val="28"/>
          <w:szCs w:val="28"/>
        </w:rPr>
      </w:pPr>
      <w:r w:rsidRPr="00043311">
        <w:rPr>
          <w:sz w:val="28"/>
          <w:szCs w:val="28"/>
        </w:rPr>
        <w:t xml:space="preserve">о согласовании и утверждении уставов казачьих обществ, </w:t>
      </w:r>
    </w:p>
    <w:p w:rsidR="00C44C7D" w:rsidRPr="00043311" w:rsidRDefault="00C44C7D" w:rsidP="00C44C7D">
      <w:pPr>
        <w:jc w:val="center"/>
        <w:rPr>
          <w:i/>
          <w:sz w:val="28"/>
          <w:szCs w:val="28"/>
        </w:rPr>
      </w:pPr>
      <w:proofErr w:type="gramStart"/>
      <w:r w:rsidRPr="00043311">
        <w:rPr>
          <w:sz w:val="28"/>
          <w:szCs w:val="28"/>
        </w:rPr>
        <w:t xml:space="preserve">создаваемых (действующих) на территории </w:t>
      </w:r>
      <w:r w:rsidR="00CD607C">
        <w:rPr>
          <w:sz w:val="28"/>
          <w:szCs w:val="28"/>
        </w:rPr>
        <w:t xml:space="preserve"> </w:t>
      </w:r>
      <w:r w:rsidRPr="00043311">
        <w:rPr>
          <w:sz w:val="28"/>
          <w:szCs w:val="28"/>
        </w:rPr>
        <w:t>муниципального образования «</w:t>
      </w:r>
      <w:proofErr w:type="spellStart"/>
      <w:r w:rsidRPr="00043311">
        <w:rPr>
          <w:sz w:val="28"/>
          <w:szCs w:val="28"/>
        </w:rPr>
        <w:t>Сычевский</w:t>
      </w:r>
      <w:proofErr w:type="spellEnd"/>
      <w:r w:rsidRPr="00043311">
        <w:rPr>
          <w:sz w:val="28"/>
          <w:szCs w:val="28"/>
        </w:rPr>
        <w:t xml:space="preserve"> муниципальный округ»</w:t>
      </w:r>
      <w:r w:rsidR="00CD607C">
        <w:rPr>
          <w:sz w:val="28"/>
          <w:szCs w:val="28"/>
        </w:rPr>
        <w:t xml:space="preserve"> </w:t>
      </w:r>
      <w:r w:rsidRPr="00043311">
        <w:rPr>
          <w:sz w:val="28"/>
          <w:szCs w:val="28"/>
        </w:rPr>
        <w:t>Смоленской области</w:t>
      </w:r>
      <w:proofErr w:type="gramEnd"/>
    </w:p>
    <w:p w:rsidR="00C44C7D" w:rsidRPr="00C046B2" w:rsidRDefault="00C44C7D" w:rsidP="00C44C7D">
      <w:pPr>
        <w:jc w:val="center"/>
        <w:rPr>
          <w:b/>
          <w:i/>
          <w:sz w:val="28"/>
          <w:szCs w:val="28"/>
        </w:rPr>
      </w:pP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1.</w:t>
      </w:r>
      <w:r w:rsidR="00043311">
        <w:rPr>
          <w:sz w:val="28"/>
          <w:szCs w:val="28"/>
        </w:rPr>
        <w:t xml:space="preserve"> </w:t>
      </w:r>
      <w:proofErr w:type="gramStart"/>
      <w:r w:rsidRPr="00C046B2">
        <w:rPr>
          <w:sz w:val="28"/>
          <w:szCs w:val="28"/>
        </w:rPr>
        <w:t>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муниципального образования «</w:t>
      </w:r>
      <w:proofErr w:type="spellStart"/>
      <w:r>
        <w:rPr>
          <w:bCs/>
          <w:iCs/>
          <w:sz w:val="28"/>
          <w:szCs w:val="28"/>
        </w:rPr>
        <w:t>Сычевский</w:t>
      </w:r>
      <w:proofErr w:type="spellEnd"/>
      <w:r w:rsidRPr="00C046B2">
        <w:rPr>
          <w:sz w:val="28"/>
          <w:szCs w:val="28"/>
        </w:rPr>
        <w:t xml:space="preserve"> муниципальный округ» Смоленской области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(далее – муниципальное образование), сроки и порядок их представления и рассмотрения, порядок принятия решений о согласовании и утверждении уставов казачьих обществ.</w:t>
      </w:r>
      <w:proofErr w:type="gramEnd"/>
    </w:p>
    <w:p w:rsidR="00C44C7D" w:rsidRPr="00C046B2" w:rsidRDefault="00C44C7D" w:rsidP="00C44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2. Уставы хуторских, станичных, городских казачьих обществ, создаваемых (действующих) на территории муниципального образования,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согласовываются с атаманом районного (юртового) либо окружного (</w:t>
      </w:r>
      <w:proofErr w:type="spellStart"/>
      <w:r w:rsidRPr="00C046B2">
        <w:rPr>
          <w:sz w:val="28"/>
          <w:szCs w:val="28"/>
        </w:rPr>
        <w:t>отдельского</w:t>
      </w:r>
      <w:proofErr w:type="spellEnd"/>
      <w:r w:rsidRPr="00C046B2">
        <w:rPr>
          <w:sz w:val="28"/>
          <w:szCs w:val="28"/>
        </w:rPr>
        <w:t>) казачьего общества (если районное (юртовое) либо окружное (</w:t>
      </w:r>
      <w:proofErr w:type="spellStart"/>
      <w:proofErr w:type="gramStart"/>
      <w:r w:rsidRPr="00C046B2">
        <w:rPr>
          <w:sz w:val="28"/>
          <w:szCs w:val="28"/>
        </w:rPr>
        <w:t>отдельское</w:t>
      </w:r>
      <w:proofErr w:type="spellEnd"/>
      <w:r w:rsidRPr="00C046B2">
        <w:rPr>
          <w:sz w:val="28"/>
          <w:szCs w:val="28"/>
        </w:rPr>
        <w:t xml:space="preserve">) </w:t>
      </w:r>
      <w:proofErr w:type="gramEnd"/>
      <w:r w:rsidRPr="00C046B2">
        <w:rPr>
          <w:sz w:val="28"/>
          <w:szCs w:val="28"/>
        </w:rPr>
        <w:t>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 казачьи общества).</w:t>
      </w:r>
    </w:p>
    <w:p w:rsidR="00C44C7D" w:rsidRPr="00C046B2" w:rsidRDefault="00C44C7D" w:rsidP="00C44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Уставы районных (юртовых) казачьих обществ, создаваемых (действующих) на территории муниципального образования</w:t>
      </w:r>
      <w:r w:rsidRPr="00C046B2">
        <w:rPr>
          <w:sz w:val="22"/>
          <w:szCs w:val="28"/>
        </w:rPr>
        <w:t>,</w:t>
      </w:r>
      <w:r w:rsidRPr="00C046B2">
        <w:rPr>
          <w:sz w:val="28"/>
          <w:szCs w:val="28"/>
        </w:rPr>
        <w:t xml:space="preserve"> согласовываются с атаманом окружного (</w:t>
      </w:r>
      <w:proofErr w:type="spellStart"/>
      <w:r w:rsidRPr="00C046B2">
        <w:rPr>
          <w:sz w:val="28"/>
          <w:szCs w:val="28"/>
        </w:rPr>
        <w:t>отдельского</w:t>
      </w:r>
      <w:proofErr w:type="spellEnd"/>
      <w:r w:rsidRPr="00C046B2">
        <w:rPr>
          <w:sz w:val="28"/>
          <w:szCs w:val="28"/>
        </w:rPr>
        <w:t>) казачьего общества (если окружное (</w:t>
      </w:r>
      <w:proofErr w:type="spellStart"/>
      <w:proofErr w:type="gramStart"/>
      <w:r w:rsidRPr="00C046B2">
        <w:rPr>
          <w:sz w:val="28"/>
          <w:szCs w:val="28"/>
        </w:rPr>
        <w:t>отдельское</w:t>
      </w:r>
      <w:proofErr w:type="spellEnd"/>
      <w:r w:rsidRPr="00C046B2">
        <w:rPr>
          <w:sz w:val="28"/>
          <w:szCs w:val="28"/>
        </w:rPr>
        <w:t xml:space="preserve">) </w:t>
      </w:r>
      <w:proofErr w:type="gramEnd"/>
      <w:r w:rsidRPr="00C046B2">
        <w:rPr>
          <w:sz w:val="28"/>
          <w:szCs w:val="28"/>
        </w:rPr>
        <w:t>казачье общество осуществляет деятельность на территории Смоленской области, на которой создаются (действуют) указанные районные (юртовые) казачьи общества).</w:t>
      </w:r>
    </w:p>
    <w:p w:rsidR="00C44C7D" w:rsidRPr="00043311" w:rsidRDefault="00C44C7D" w:rsidP="00C44C7D">
      <w:pPr>
        <w:tabs>
          <w:tab w:val="right" w:pos="10205"/>
        </w:tabs>
        <w:ind w:firstLine="709"/>
        <w:jc w:val="both"/>
        <w:rPr>
          <w:sz w:val="28"/>
          <w:szCs w:val="28"/>
        </w:rPr>
      </w:pPr>
      <w:r w:rsidRPr="00043311">
        <w:rPr>
          <w:sz w:val="28"/>
          <w:szCs w:val="28"/>
        </w:rPr>
        <w:t>3. Главой муниципального образования «</w:t>
      </w:r>
      <w:proofErr w:type="spellStart"/>
      <w:r w:rsidRPr="00043311">
        <w:rPr>
          <w:bCs/>
          <w:iCs/>
          <w:sz w:val="28"/>
          <w:szCs w:val="28"/>
        </w:rPr>
        <w:t>Сычевский</w:t>
      </w:r>
      <w:proofErr w:type="spellEnd"/>
      <w:r w:rsidRPr="00043311">
        <w:rPr>
          <w:sz w:val="28"/>
          <w:szCs w:val="28"/>
        </w:rPr>
        <w:t xml:space="preserve"> муниципальный округ» Смоленской области</w:t>
      </w:r>
      <w:r w:rsidR="00043311" w:rsidRPr="00043311">
        <w:rPr>
          <w:sz w:val="28"/>
          <w:szCs w:val="28"/>
        </w:rPr>
        <w:t xml:space="preserve"> </w:t>
      </w:r>
      <w:r w:rsidRPr="00043311">
        <w:rPr>
          <w:sz w:val="28"/>
          <w:szCs w:val="28"/>
        </w:rPr>
        <w:t>(далее - Глава муниципального образования) утверждаются:</w:t>
      </w:r>
    </w:p>
    <w:p w:rsidR="00C44C7D" w:rsidRPr="00C046B2" w:rsidRDefault="00C44C7D" w:rsidP="00C44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 уставы хуторских, станичных, городских казачьих обществ, создаваемых (действующих) на территории муниципального образования;</w:t>
      </w:r>
    </w:p>
    <w:p w:rsidR="00C44C7D" w:rsidRPr="00C046B2" w:rsidRDefault="00C44C7D" w:rsidP="00C44C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46B2">
        <w:rPr>
          <w:sz w:val="28"/>
          <w:szCs w:val="28"/>
        </w:rPr>
        <w:t>2) уставы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районных (юртовых) казачьих обществ, создаваемых (действующих) на территории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муниципального образования.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4.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Согласование уставов (создаваемых) действующих казачьих обществ осуществляется после: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- принятия учредительным собранием (кругом, сбором) решения </w:t>
      </w:r>
      <w:r w:rsidR="001E6CBB">
        <w:rPr>
          <w:sz w:val="28"/>
          <w:szCs w:val="28"/>
        </w:rPr>
        <w:t xml:space="preserve">                        </w:t>
      </w:r>
      <w:r w:rsidRPr="00C046B2">
        <w:rPr>
          <w:sz w:val="28"/>
          <w:szCs w:val="28"/>
        </w:rPr>
        <w:t>об учреждении казачьего общества;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-</w:t>
      </w:r>
      <w:r w:rsidR="001E6CBB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принятия высшим органом управления казачьего общества решения</w:t>
      </w:r>
      <w:r w:rsidR="001E6CBB">
        <w:rPr>
          <w:sz w:val="28"/>
          <w:szCs w:val="28"/>
        </w:rPr>
        <w:t xml:space="preserve">                 </w:t>
      </w:r>
      <w:r w:rsidRPr="00C046B2">
        <w:rPr>
          <w:sz w:val="28"/>
          <w:szCs w:val="28"/>
        </w:rPr>
        <w:t xml:space="preserve"> об утверждении устава этого казачьего общества.</w:t>
      </w:r>
    </w:p>
    <w:p w:rsidR="00C44C7D" w:rsidRPr="00C046B2" w:rsidRDefault="00C44C7D" w:rsidP="00C44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r:id="rId9" w:history="1">
        <w:r w:rsidRPr="00C046B2">
          <w:rPr>
            <w:sz w:val="28"/>
            <w:szCs w:val="28"/>
          </w:rPr>
          <w:t>пункте</w:t>
        </w:r>
      </w:hyperlink>
      <w:r w:rsidRPr="00C046B2">
        <w:rPr>
          <w:sz w:val="28"/>
          <w:szCs w:val="28"/>
        </w:rPr>
        <w:t xml:space="preserve"> 2 настоящего Положения, представление о согласовании устава казачьего общества. К указанному представлению прилагаются: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C046B2">
        <w:rPr>
          <w:sz w:val="28"/>
          <w:szCs w:val="28"/>
          <w:vertAlign w:val="superscript"/>
        </w:rPr>
        <w:t>1</w:t>
      </w:r>
      <w:r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3)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 xml:space="preserve">устав казачьего общества в новой редакции. </w:t>
      </w:r>
    </w:p>
    <w:p w:rsidR="00C44C7D" w:rsidRPr="00C046B2" w:rsidRDefault="00C44C7D" w:rsidP="00C44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6. </w:t>
      </w:r>
      <w:proofErr w:type="gramStart"/>
      <w:r w:rsidRPr="00C046B2">
        <w:rPr>
          <w:sz w:val="28"/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r:id="rId10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Положения, представление о согласовании устава казачьего общества.</w:t>
      </w:r>
      <w:proofErr w:type="gramEnd"/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К указанному представлению прилагаются: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1) копии документов, подтверждающих соблюдение требований </w:t>
      </w:r>
      <w:r w:rsidR="00CD607C">
        <w:rPr>
          <w:sz w:val="28"/>
          <w:szCs w:val="28"/>
        </w:rPr>
        <w:t xml:space="preserve">                          </w:t>
      </w:r>
      <w:r w:rsidRPr="00C046B2">
        <w:rPr>
          <w:sz w:val="28"/>
          <w:szCs w:val="28"/>
        </w:rPr>
        <w:t>к порядку созыва и проведения заседания учредительного собрания (круга, сбора) казачьего общества, установленных главами 4 и 9</w:t>
      </w:r>
      <w:r w:rsidRPr="00C046B2">
        <w:rPr>
          <w:sz w:val="28"/>
          <w:szCs w:val="28"/>
          <w:vertAlign w:val="superscript"/>
        </w:rPr>
        <w:t>1</w:t>
      </w:r>
      <w:r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2)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3) устав казачьего общества. </w:t>
      </w:r>
    </w:p>
    <w:p w:rsidR="00C44C7D" w:rsidRPr="00C046B2" w:rsidRDefault="00C44C7D" w:rsidP="00C44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7. В случае если устав казачьего общества подлежит согласованию </w:t>
      </w:r>
      <w:r w:rsidR="00043311">
        <w:rPr>
          <w:sz w:val="28"/>
          <w:szCs w:val="28"/>
        </w:rPr>
        <w:t xml:space="preserve">                     </w:t>
      </w:r>
      <w:r w:rsidRPr="00C046B2">
        <w:rPr>
          <w:sz w:val="28"/>
          <w:szCs w:val="28"/>
        </w:rPr>
        <w:t xml:space="preserve">с атаманом иного казачьего общества, устав казачьего общества направляется для согласования указанному атаману до направления должностным лицам, названным в </w:t>
      </w:r>
      <w:hyperlink r:id="rId11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Положения. В последующем </w:t>
      </w:r>
      <w:r w:rsidR="00043311">
        <w:rPr>
          <w:sz w:val="28"/>
          <w:szCs w:val="28"/>
        </w:rPr>
        <w:t xml:space="preserve">                                          </w:t>
      </w:r>
      <w:r w:rsidRPr="00C046B2">
        <w:rPr>
          <w:sz w:val="28"/>
          <w:szCs w:val="28"/>
        </w:rPr>
        <w:t>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8. 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</w:t>
      </w:r>
      <w:r w:rsidRPr="00C046B2">
        <w:rPr>
          <w:sz w:val="28"/>
          <w:szCs w:val="28"/>
        </w:rPr>
        <w:lastRenderedPageBreak/>
        <w:t xml:space="preserve">казачьего общества или уполномоченного лица на обороте последнего листа </w:t>
      </w:r>
      <w:r w:rsidR="00043311">
        <w:rPr>
          <w:sz w:val="28"/>
          <w:szCs w:val="28"/>
        </w:rPr>
        <w:t xml:space="preserve">                         </w:t>
      </w:r>
      <w:r w:rsidRPr="00C046B2">
        <w:rPr>
          <w:sz w:val="28"/>
          <w:szCs w:val="28"/>
        </w:rPr>
        <w:t>в месте, предназначенном для прошивки.</w:t>
      </w:r>
    </w:p>
    <w:p w:rsidR="00C44C7D" w:rsidRPr="00C046B2" w:rsidRDefault="00C44C7D" w:rsidP="00C44C7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9.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 xml:space="preserve">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r:id="rId12" w:history="1">
        <w:r w:rsidRPr="00C046B2">
          <w:rPr>
            <w:sz w:val="28"/>
            <w:szCs w:val="28"/>
          </w:rPr>
          <w:t>пункт</w:t>
        </w:r>
      </w:hyperlink>
      <w:r w:rsidRPr="00C046B2">
        <w:rPr>
          <w:sz w:val="28"/>
          <w:szCs w:val="28"/>
        </w:rPr>
        <w:t xml:space="preserve">е 2 настоящего Положения, в течение </w:t>
      </w:r>
      <w:r w:rsidR="00043311">
        <w:rPr>
          <w:sz w:val="28"/>
          <w:szCs w:val="28"/>
        </w:rPr>
        <w:t xml:space="preserve">                              </w:t>
      </w:r>
      <w:r w:rsidRPr="00C046B2">
        <w:rPr>
          <w:sz w:val="28"/>
          <w:szCs w:val="28"/>
        </w:rPr>
        <w:t>14 календарных дней со дня поступления указанных документов.</w:t>
      </w:r>
    </w:p>
    <w:p w:rsidR="00C44C7D" w:rsidRPr="00C046B2" w:rsidRDefault="00C44C7D" w:rsidP="00C44C7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10. По истечении срока, установленного </w:t>
      </w:r>
      <w:hyperlink r:id="rId13" w:history="1">
        <w:r w:rsidRPr="00C046B2">
          <w:rPr>
            <w:sz w:val="28"/>
            <w:szCs w:val="28"/>
          </w:rPr>
          <w:t xml:space="preserve">пунктом </w:t>
        </w:r>
      </w:hyperlink>
      <w:r w:rsidRPr="00C046B2">
        <w:rPr>
          <w:sz w:val="28"/>
          <w:szCs w:val="28"/>
        </w:rPr>
        <w:t xml:space="preserve">9 настоящего Положения, принимается решение о согласовании либо об отказе </w:t>
      </w:r>
      <w:r w:rsidR="00043311">
        <w:rPr>
          <w:sz w:val="28"/>
          <w:szCs w:val="28"/>
        </w:rPr>
        <w:t xml:space="preserve">                                           </w:t>
      </w:r>
      <w:r w:rsidRPr="00C046B2">
        <w:rPr>
          <w:sz w:val="28"/>
          <w:szCs w:val="28"/>
        </w:rPr>
        <w:t>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</w:t>
      </w:r>
    </w:p>
    <w:p w:rsidR="00C44C7D" w:rsidRPr="00C046B2" w:rsidRDefault="00C44C7D" w:rsidP="00C44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C44C7D" w:rsidRPr="00C046B2" w:rsidRDefault="00C44C7D" w:rsidP="00C44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12. Согласование устава казачьего общества оформляется служебным письмом, подписанным непосредственно должностными лицами, названными </w:t>
      </w:r>
      <w:r w:rsidR="00043311">
        <w:rPr>
          <w:sz w:val="28"/>
          <w:szCs w:val="28"/>
        </w:rPr>
        <w:t xml:space="preserve">       </w:t>
      </w:r>
      <w:r w:rsidRPr="00C046B2">
        <w:rPr>
          <w:sz w:val="28"/>
          <w:szCs w:val="28"/>
        </w:rPr>
        <w:t xml:space="preserve">в </w:t>
      </w:r>
      <w:hyperlink r:id="rId14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13. Основаниями для отказа в согласовании устава действующего казачьего общества являются: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C046B2">
        <w:rPr>
          <w:sz w:val="28"/>
          <w:szCs w:val="28"/>
          <w:vertAlign w:val="superscript"/>
        </w:rPr>
        <w:t>1</w:t>
      </w:r>
      <w:r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14. Основаниями для отказа в согласовании устава создаваемого казачьего общества являются: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C046B2">
        <w:rPr>
          <w:sz w:val="28"/>
          <w:szCs w:val="28"/>
        </w:rPr>
        <w:br/>
        <w:t>главами 4 и 9</w:t>
      </w:r>
      <w:r w:rsidRPr="00C046B2">
        <w:rPr>
          <w:sz w:val="28"/>
          <w:szCs w:val="28"/>
          <w:vertAlign w:val="superscript"/>
        </w:rPr>
        <w:t>1</w:t>
      </w:r>
      <w:r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 xml:space="preserve">15. Отказ в согласовании устава казачьего общества не является препятствием для повторного направления должностным лицам, названным </w:t>
      </w:r>
      <w:r w:rsidR="00043311">
        <w:rPr>
          <w:sz w:val="28"/>
          <w:szCs w:val="28"/>
        </w:rPr>
        <w:t xml:space="preserve">                   </w:t>
      </w:r>
      <w:r w:rsidRPr="00C046B2">
        <w:rPr>
          <w:sz w:val="28"/>
          <w:szCs w:val="28"/>
        </w:rPr>
        <w:t xml:space="preserve">в </w:t>
      </w:r>
      <w:hyperlink r:id="rId15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– 14 настоящего Положения.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</w:t>
      </w:r>
      <w:r w:rsidR="001E6CBB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5</w:t>
      </w:r>
      <w:r w:rsidR="001E6CBB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и</w:t>
      </w:r>
      <w:r w:rsidR="001E6CBB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6</w:t>
      </w:r>
      <w:r w:rsidR="001E6CBB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настоящего Положения, не ограничено.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16. Утверждение уставов казачьих обществ осуществляется после их согласования должностными лицами, названными в </w:t>
      </w:r>
      <w:hyperlink r:id="rId16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Положения.</w:t>
      </w:r>
    </w:p>
    <w:p w:rsidR="00C44C7D" w:rsidRPr="00C046B2" w:rsidRDefault="00C44C7D" w:rsidP="00C44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 xml:space="preserve">представление об утверждении устава казачьего общества. </w:t>
      </w:r>
      <w:r w:rsidR="00043311">
        <w:rPr>
          <w:sz w:val="28"/>
          <w:szCs w:val="28"/>
        </w:rPr>
        <w:t xml:space="preserve">                         </w:t>
      </w:r>
      <w:r w:rsidRPr="00C046B2">
        <w:rPr>
          <w:sz w:val="28"/>
          <w:szCs w:val="28"/>
        </w:rPr>
        <w:t>К представлению прилагаются: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1) копии документов, подтверждающих соблюдение требований </w:t>
      </w:r>
      <w:r w:rsidR="00043311">
        <w:rPr>
          <w:sz w:val="28"/>
          <w:szCs w:val="28"/>
        </w:rPr>
        <w:t xml:space="preserve">                          </w:t>
      </w:r>
      <w:r w:rsidRPr="00C046B2">
        <w:rPr>
          <w:sz w:val="28"/>
          <w:szCs w:val="28"/>
        </w:rPr>
        <w:t>к порядку созыва и проведения заседания высшего органа управления казачьего общества, установленных главами 4 и 9</w:t>
      </w:r>
      <w:r w:rsidRPr="00C046B2">
        <w:rPr>
          <w:sz w:val="28"/>
          <w:szCs w:val="28"/>
          <w:vertAlign w:val="superscript"/>
        </w:rPr>
        <w:t>1</w:t>
      </w:r>
      <w:r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C44C7D" w:rsidRPr="00C046B2" w:rsidRDefault="00C44C7D" w:rsidP="00C44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3) копии писем о согласовании устава казачьего общества должностными лицами, названными в </w:t>
      </w:r>
      <w:hyperlink r:id="rId17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4) устав казачьего общества на бумажном носителе и в электронном виде.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 xml:space="preserve">представление об утверждении устава казачьего общества. </w:t>
      </w:r>
      <w:r w:rsidR="00043311">
        <w:rPr>
          <w:sz w:val="28"/>
          <w:szCs w:val="28"/>
        </w:rPr>
        <w:t xml:space="preserve">                      </w:t>
      </w:r>
      <w:r w:rsidRPr="00C046B2">
        <w:rPr>
          <w:sz w:val="28"/>
          <w:szCs w:val="28"/>
        </w:rPr>
        <w:t>К указанному представлению прилагаются: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1) копии документов, подтверждающих соблюдение требований </w:t>
      </w:r>
      <w:r w:rsidR="00043311">
        <w:rPr>
          <w:sz w:val="28"/>
          <w:szCs w:val="28"/>
        </w:rPr>
        <w:t xml:space="preserve">                          </w:t>
      </w:r>
      <w:r w:rsidRPr="00C046B2">
        <w:rPr>
          <w:sz w:val="28"/>
          <w:szCs w:val="28"/>
        </w:rPr>
        <w:t>к порядку созыва и проведения заседания учредительного собрания (круга, сбора) казачьего общества, установленных Гражданским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Российской Федерации и иными федеральными законами в сфере деятельности некоммерческих организаций;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C44C7D" w:rsidRPr="00C046B2" w:rsidRDefault="00C44C7D" w:rsidP="00C44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 xml:space="preserve">3) копии писем о согласовании устава казачьего общества должностными лицами, названными в </w:t>
      </w:r>
      <w:hyperlink r:id="rId18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4) устав казачьего общества на бумажном носителе и в электронном виде.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19.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Указанные в пунктах 17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и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18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</w:t>
      </w:r>
      <w:r w:rsidR="00043311">
        <w:rPr>
          <w:sz w:val="28"/>
          <w:szCs w:val="28"/>
        </w:rPr>
        <w:t xml:space="preserve">                                </w:t>
      </w:r>
      <w:r w:rsidRPr="00C046B2">
        <w:rPr>
          <w:sz w:val="28"/>
          <w:szCs w:val="28"/>
        </w:rPr>
        <w:t xml:space="preserve">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20.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Рассмотрение представленных для утверждения устава казачьего общества документов и принятие по ним решения осуществляется Главой муниципального образования в течение 30 календарных дней со дня поступления указанных документов.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21.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 xml:space="preserve">По истечении срока, указанного в </w:t>
      </w:r>
      <w:hyperlink r:id="rId19" w:history="1">
        <w:r w:rsidRPr="00C046B2">
          <w:rPr>
            <w:sz w:val="28"/>
            <w:szCs w:val="28"/>
          </w:rPr>
          <w:t xml:space="preserve">пункте </w:t>
        </w:r>
      </w:hyperlink>
      <w:r w:rsidRPr="00C046B2">
        <w:rPr>
          <w:sz w:val="28"/>
          <w:szCs w:val="28"/>
        </w:rPr>
        <w:t>20 настоящего Положения, принимается решение об утверждении либо об отказе в утверждении устава казачьего общества. О принятом решении атаман казачьего общества либо уполномоченное лицо уведомляются в письменной форме.</w:t>
      </w:r>
    </w:p>
    <w:p w:rsidR="00C44C7D" w:rsidRPr="00C046B2" w:rsidRDefault="00C44C7D" w:rsidP="00C44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C44C7D" w:rsidRPr="00C046B2" w:rsidRDefault="00C44C7D" w:rsidP="00C44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23. Утверждение устава казачьего общества оформляется постановлением Главы муниципального образования. Копия постановления Главы муниципального образования </w:t>
      </w:r>
      <w:r w:rsidR="00043311">
        <w:rPr>
          <w:sz w:val="28"/>
          <w:szCs w:val="28"/>
        </w:rPr>
        <w:t xml:space="preserve">об </w:t>
      </w:r>
      <w:r w:rsidRPr="00C046B2">
        <w:rPr>
          <w:sz w:val="28"/>
          <w:szCs w:val="28"/>
        </w:rPr>
        <w:t xml:space="preserve">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r:id="rId20" w:history="1">
        <w:r w:rsidRPr="00C046B2">
          <w:rPr>
            <w:sz w:val="28"/>
            <w:szCs w:val="28"/>
          </w:rPr>
          <w:t xml:space="preserve">пункте </w:t>
        </w:r>
      </w:hyperlink>
      <w:r w:rsidRPr="00C046B2">
        <w:rPr>
          <w:sz w:val="28"/>
          <w:szCs w:val="28"/>
        </w:rPr>
        <w:t>21 настоящего Положения.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24.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На титульном листе утверждаемого устава казачьего общества указываются: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proofErr w:type="gramStart"/>
      <w:r w:rsidRPr="00C046B2">
        <w:rPr>
          <w:sz w:val="28"/>
          <w:szCs w:val="28"/>
        </w:rPr>
        <w:t>гриф утверждения, состоящий из слова УТВЕРЖДЕНО</w:t>
      </w:r>
      <w:proofErr w:type="gramEnd"/>
      <w:r w:rsidRPr="00C046B2">
        <w:rPr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proofErr w:type="gramStart"/>
      <w:r w:rsidRPr="00C046B2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C046B2">
        <w:rPr>
          <w:sz w:val="28"/>
          <w:szCs w:val="28"/>
        </w:rPr>
        <w:t xml:space="preserve"> в случае согласования устава несколькими должностными лицами, названными в пункте </w:t>
      </w:r>
      <w:r w:rsidRPr="00C046B2">
        <w:rPr>
          <w:sz w:val="28"/>
          <w:szCs w:val="28"/>
        </w:rPr>
        <w:lastRenderedPageBreak/>
        <w:t>2 настоящего Положения,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25.</w:t>
      </w:r>
      <w:r w:rsidR="00043311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26. Основаниями для отказа в утверждении устава создаваемого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казачьего общества являются: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C44C7D" w:rsidRPr="00C046B2" w:rsidRDefault="00C44C7D" w:rsidP="00CD607C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27. Отказ в утверждении устава казачьего общества не является препятствием для повторного направления Главе муниципального образования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представления об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Повторное представление об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утверждении устава казачьего общества и документов, предусмотренных пунктами 17 и 18</w:t>
      </w:r>
      <w:r w:rsidR="00CD607C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настоящего Положения, и принятие по этому представлению решения осуществляются в порядке, предусмотренном пунктами 19–26 настоящего Положения.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Предельное количество повторных направлений представления</w:t>
      </w:r>
      <w:r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об утверждении устава казачьего общества и документов, предусмотренных пунктами 17 и 18 настоящего Положения, не ограничено.</w:t>
      </w: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</w:p>
    <w:p w:rsidR="00C44C7D" w:rsidRPr="00C046B2" w:rsidRDefault="00C44C7D" w:rsidP="00C44C7D">
      <w:pPr>
        <w:ind w:firstLine="709"/>
        <w:jc w:val="both"/>
        <w:rPr>
          <w:sz w:val="28"/>
          <w:szCs w:val="28"/>
        </w:rPr>
      </w:pPr>
    </w:p>
    <w:p w:rsidR="00C44C7D" w:rsidRDefault="00C44C7D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D607C" w:rsidRDefault="00CD607C" w:rsidP="00C44C7D">
      <w:pPr>
        <w:ind w:firstLine="709"/>
        <w:jc w:val="both"/>
        <w:rPr>
          <w:sz w:val="28"/>
          <w:szCs w:val="28"/>
        </w:rPr>
      </w:pPr>
    </w:p>
    <w:p w:rsidR="00C44C7D" w:rsidRPr="00C046B2" w:rsidRDefault="00C44C7D" w:rsidP="00C44C7D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Приложение</w:t>
      </w:r>
    </w:p>
    <w:p w:rsidR="00C44C7D" w:rsidRPr="00C046B2" w:rsidRDefault="00C44C7D" w:rsidP="00C44C7D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C046B2">
        <w:rPr>
          <w:sz w:val="28"/>
          <w:szCs w:val="28"/>
        </w:rPr>
        <w:t>к Положению о согласовании и утверждении уставов казачьих обществ, создаваемых (действующих) на территории муниципального образования «</w:t>
      </w:r>
      <w:proofErr w:type="spellStart"/>
      <w:r>
        <w:rPr>
          <w:bCs/>
          <w:iCs/>
          <w:sz w:val="28"/>
          <w:szCs w:val="28"/>
        </w:rPr>
        <w:t>Сычевский</w:t>
      </w:r>
      <w:proofErr w:type="spellEnd"/>
      <w:r w:rsidRPr="00C046B2">
        <w:rPr>
          <w:sz w:val="28"/>
          <w:szCs w:val="28"/>
        </w:rPr>
        <w:t xml:space="preserve"> муниципальный округ</w:t>
      </w:r>
      <w:r w:rsidR="00CD607C">
        <w:rPr>
          <w:sz w:val="28"/>
          <w:szCs w:val="28"/>
        </w:rPr>
        <w:t>»</w:t>
      </w:r>
      <w:r w:rsidRPr="00C046B2">
        <w:rPr>
          <w:sz w:val="28"/>
          <w:szCs w:val="28"/>
        </w:rPr>
        <w:t xml:space="preserve"> Смоленской области </w:t>
      </w:r>
    </w:p>
    <w:p w:rsidR="00C44C7D" w:rsidRPr="00C046B2" w:rsidRDefault="00C44C7D" w:rsidP="00C44C7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607C" w:rsidRDefault="00CD607C" w:rsidP="00C44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4C7D" w:rsidRPr="00C046B2" w:rsidRDefault="00C44C7D" w:rsidP="00C44C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46B2">
        <w:rPr>
          <w:sz w:val="28"/>
          <w:szCs w:val="28"/>
        </w:rPr>
        <w:t>РЕКОМЕНДУЕМЫЙ ОБРАЗЕЦ</w:t>
      </w:r>
    </w:p>
    <w:p w:rsidR="00C44C7D" w:rsidRPr="00C046B2" w:rsidRDefault="00C44C7D" w:rsidP="00C44C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46B2">
        <w:rPr>
          <w:sz w:val="28"/>
          <w:szCs w:val="28"/>
        </w:rPr>
        <w:t>ТИТУЛЬНОГО ЛИСТА УСТАВА КАЗАЧЬЕГО ОБЩЕСТВА</w:t>
      </w:r>
    </w:p>
    <w:p w:rsidR="00C44C7D" w:rsidRPr="00C046B2" w:rsidRDefault="00C44C7D" w:rsidP="00C44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8"/>
        <w:gridCol w:w="396"/>
        <w:gridCol w:w="907"/>
        <w:gridCol w:w="963"/>
        <w:gridCol w:w="623"/>
        <w:gridCol w:w="453"/>
        <w:gridCol w:w="1711"/>
      </w:tblGrid>
      <w:tr w:rsidR="00C44C7D" w:rsidRPr="00C046B2" w:rsidTr="00CD607C">
        <w:tc>
          <w:tcPr>
            <w:tcW w:w="4648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53" w:type="dxa"/>
            <w:gridSpan w:val="6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УТВЕРЖДЕНО</w:t>
            </w:r>
          </w:p>
          <w:p w:rsidR="00C44C7D" w:rsidRPr="00C046B2" w:rsidRDefault="00C44C7D" w:rsidP="005772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046B2">
              <w:rPr>
                <w:sz w:val="28"/>
                <w:szCs w:val="28"/>
              </w:rPr>
              <w:t>«</w:t>
            </w:r>
            <w:proofErr w:type="spellStart"/>
            <w:r>
              <w:rPr>
                <w:bCs/>
                <w:iCs/>
                <w:sz w:val="28"/>
                <w:szCs w:val="28"/>
              </w:rPr>
              <w:t>Сычевский</w:t>
            </w:r>
            <w:proofErr w:type="spellEnd"/>
            <w:r w:rsidRPr="00C046B2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ый</w:t>
            </w:r>
            <w:r w:rsidRPr="00C046B2">
              <w:rPr>
                <w:sz w:val="28"/>
                <w:szCs w:val="28"/>
              </w:rPr>
              <w:t xml:space="preserve"> округ» Смоленской области </w:t>
            </w:r>
          </w:p>
        </w:tc>
      </w:tr>
      <w:tr w:rsidR="00C44C7D" w:rsidRPr="00C046B2" w:rsidTr="00CD607C">
        <w:tc>
          <w:tcPr>
            <w:tcW w:w="4648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от</w:t>
            </w:r>
          </w:p>
        </w:tc>
        <w:tc>
          <w:tcPr>
            <w:tcW w:w="1870" w:type="dxa"/>
            <w:gridSpan w:val="2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2164" w:type="dxa"/>
            <w:gridSpan w:val="2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4C7D" w:rsidRPr="00C046B2" w:rsidTr="00CD607C">
        <w:tc>
          <w:tcPr>
            <w:tcW w:w="4648" w:type="dxa"/>
            <w:vAlign w:val="center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53" w:type="dxa"/>
            <w:gridSpan w:val="6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СОГЛАСОВАНО</w:t>
            </w:r>
          </w:p>
        </w:tc>
      </w:tr>
      <w:tr w:rsidR="00C44C7D" w:rsidRPr="00C046B2" w:rsidTr="00CD607C">
        <w:tc>
          <w:tcPr>
            <w:tcW w:w="4648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53" w:type="dxa"/>
            <w:gridSpan w:val="6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(наименование должности)</w:t>
            </w:r>
          </w:p>
        </w:tc>
      </w:tr>
      <w:tr w:rsidR="00C44C7D" w:rsidRPr="00C046B2" w:rsidTr="00CD607C">
        <w:tc>
          <w:tcPr>
            <w:tcW w:w="4648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53" w:type="dxa"/>
            <w:gridSpan w:val="6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(ФИО)</w:t>
            </w:r>
          </w:p>
        </w:tc>
      </w:tr>
      <w:tr w:rsidR="00C44C7D" w:rsidRPr="00C046B2" w:rsidTr="00CD607C">
        <w:tc>
          <w:tcPr>
            <w:tcW w:w="4648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 xml:space="preserve">письмо </w:t>
            </w:r>
            <w:proofErr w:type="gramStart"/>
            <w:r w:rsidRPr="00C046B2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1711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4C7D" w:rsidRPr="00C046B2" w:rsidTr="00CD607C">
        <w:tc>
          <w:tcPr>
            <w:tcW w:w="4648" w:type="dxa"/>
            <w:vAlign w:val="center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53" w:type="dxa"/>
            <w:gridSpan w:val="6"/>
            <w:vAlign w:val="center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СОГЛАСОВАНО</w:t>
            </w:r>
          </w:p>
        </w:tc>
      </w:tr>
      <w:tr w:rsidR="00C44C7D" w:rsidRPr="00C046B2" w:rsidTr="00CD607C">
        <w:tc>
          <w:tcPr>
            <w:tcW w:w="4648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53" w:type="dxa"/>
            <w:gridSpan w:val="6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(наименование должности)</w:t>
            </w:r>
          </w:p>
        </w:tc>
      </w:tr>
      <w:tr w:rsidR="00C44C7D" w:rsidRPr="00C046B2" w:rsidTr="00CD607C">
        <w:tc>
          <w:tcPr>
            <w:tcW w:w="4648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53" w:type="dxa"/>
            <w:gridSpan w:val="6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(ФИО)</w:t>
            </w:r>
          </w:p>
        </w:tc>
      </w:tr>
      <w:tr w:rsidR="00C44C7D" w:rsidRPr="00C046B2" w:rsidTr="00CD607C">
        <w:tc>
          <w:tcPr>
            <w:tcW w:w="4648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C44C7D" w:rsidRPr="00C046B2" w:rsidRDefault="00CD607C" w:rsidP="00CD6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44C7D" w:rsidRPr="00C046B2">
              <w:rPr>
                <w:sz w:val="28"/>
                <w:szCs w:val="28"/>
              </w:rPr>
              <w:t>исьмо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C44C7D" w:rsidRPr="00C046B2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1711" w:type="dxa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4C7D" w:rsidRPr="00C046B2" w:rsidTr="00CD607C">
        <w:tc>
          <w:tcPr>
            <w:tcW w:w="9701" w:type="dxa"/>
            <w:gridSpan w:val="7"/>
          </w:tcPr>
          <w:p w:rsidR="00CD607C" w:rsidRDefault="00CD607C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44C7D" w:rsidRPr="00C046B2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УСТАВ</w:t>
            </w:r>
          </w:p>
        </w:tc>
      </w:tr>
      <w:tr w:rsidR="00C44C7D" w:rsidRPr="00C046B2" w:rsidTr="00CD607C">
        <w:tc>
          <w:tcPr>
            <w:tcW w:w="9701" w:type="dxa"/>
            <w:gridSpan w:val="7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4C7D" w:rsidRPr="00C046B2" w:rsidTr="00CD607C">
        <w:tc>
          <w:tcPr>
            <w:tcW w:w="9701" w:type="dxa"/>
            <w:gridSpan w:val="7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(полное наименование казачьего общества)</w:t>
            </w:r>
          </w:p>
        </w:tc>
      </w:tr>
      <w:tr w:rsidR="00C44C7D" w:rsidRPr="00C046B2" w:rsidTr="00CD607C">
        <w:tc>
          <w:tcPr>
            <w:tcW w:w="9701" w:type="dxa"/>
            <w:gridSpan w:val="7"/>
          </w:tcPr>
          <w:p w:rsidR="00C44C7D" w:rsidRPr="00C046B2" w:rsidRDefault="00C44C7D" w:rsidP="0057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4C7D" w:rsidRPr="004C05FC" w:rsidTr="00CD607C">
        <w:tc>
          <w:tcPr>
            <w:tcW w:w="9701" w:type="dxa"/>
            <w:gridSpan w:val="7"/>
          </w:tcPr>
          <w:p w:rsidR="00C44C7D" w:rsidRPr="004C05FC" w:rsidRDefault="00C44C7D" w:rsidP="00577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20__ год</w:t>
            </w:r>
          </w:p>
        </w:tc>
      </w:tr>
    </w:tbl>
    <w:p w:rsidR="00282124" w:rsidRDefault="00282124" w:rsidP="00CD607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282124" w:rsidSect="00B07F6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E6" w:rsidRDefault="00742DE6" w:rsidP="00FA6D0B">
      <w:r>
        <w:separator/>
      </w:r>
    </w:p>
  </w:endnote>
  <w:endnote w:type="continuationSeparator" w:id="0">
    <w:p w:rsidR="00742DE6" w:rsidRDefault="00742DE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E6" w:rsidRDefault="00742DE6" w:rsidP="00FA6D0B">
      <w:r>
        <w:separator/>
      </w:r>
    </w:p>
  </w:footnote>
  <w:footnote w:type="continuationSeparator" w:id="0">
    <w:p w:rsidR="00742DE6" w:rsidRDefault="00742DE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636FE">
    <w:pPr>
      <w:pStyle w:val="ac"/>
      <w:jc w:val="center"/>
    </w:pPr>
    <w:fldSimple w:instr=" PAGE   \* MERGEFORMAT ">
      <w:r w:rsidR="001E6CBB">
        <w:rPr>
          <w:noProof/>
        </w:rPr>
        <w:t>6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AC6B2E"/>
    <w:multiLevelType w:val="hybridMultilevel"/>
    <w:tmpl w:val="F1DAE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408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A1B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2F7C"/>
    <w:rsid w:val="00043311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6BA0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4BA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19A8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534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1F5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6CBB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1B15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2124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D12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B13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4966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37E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028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53A1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52B"/>
    <w:rsid w:val="004D4C19"/>
    <w:rsid w:val="004D4E0A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06B7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1AB3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8C4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0C1C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4E2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117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2DE6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3B86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58A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3D9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D1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1794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4B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539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256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9E4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2916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4F06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2B3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263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399A"/>
    <w:rsid w:val="00BD3F0E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6571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5ED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C7D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55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07C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D1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6FE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4F6F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489B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5F60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0F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ormattext">
    <w:name w:val="formattext"/>
    <w:basedOn w:val="a1"/>
    <w:rsid w:val="00C44C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8481&amp;dst=100032" TargetMode="External"/><Relationship Id="rId18" Type="http://schemas.openxmlformats.org/officeDocument/2006/relationships/hyperlink" Target="https://login.consultant.ru/link/?req=doc&amp;base=LAW&amp;n=478481&amp;dst=100011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8481&amp;dst=100011" TargetMode="External"/><Relationship Id="rId17" Type="http://schemas.openxmlformats.org/officeDocument/2006/relationships/hyperlink" Target="https://login.consultant.ru/link/?req=doc&amp;base=LAW&amp;n=478481&amp;dst=100011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8481&amp;dst=100011" TargetMode="External"/><Relationship Id="rId20" Type="http://schemas.openxmlformats.org/officeDocument/2006/relationships/hyperlink" Target="https://login.consultant.ru/link/?req=doc&amp;base=LAW&amp;n=478481&amp;dst=100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8481&amp;dst=10001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8481&amp;dst=10001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8481&amp;dst=100011" TargetMode="External"/><Relationship Id="rId19" Type="http://schemas.openxmlformats.org/officeDocument/2006/relationships/hyperlink" Target="https://login.consultant.ru/link/?req=doc&amp;base=LAW&amp;n=478481&amp;dst=1000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8481&amp;dst=100018" TargetMode="External"/><Relationship Id="rId14" Type="http://schemas.openxmlformats.org/officeDocument/2006/relationships/hyperlink" Target="https://login.consultant.ru/link/?req=doc&amp;base=LAW&amp;n=478481&amp;dst=10001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01457E-0378-42EE-9EEC-4B3F1E2A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2025-05-12T09:43:00Z</cp:lastPrinted>
  <dcterms:created xsi:type="dcterms:W3CDTF">2025-05-12T08:49:00Z</dcterms:created>
  <dcterms:modified xsi:type="dcterms:W3CDTF">2025-05-12T09:44:00Z</dcterms:modified>
</cp:coreProperties>
</file>