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D2277">
        <w:rPr>
          <w:b/>
          <w:sz w:val="28"/>
          <w:szCs w:val="28"/>
          <w:u w:val="single"/>
        </w:rPr>
        <w:t>17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AD227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AD2277">
        <w:rPr>
          <w:b/>
          <w:sz w:val="28"/>
          <w:szCs w:val="28"/>
          <w:u w:val="single"/>
        </w:rPr>
        <w:t>89</w:t>
      </w:r>
      <w:r w:rsidR="00AD5314">
        <w:rPr>
          <w:b/>
          <w:sz w:val="28"/>
          <w:szCs w:val="28"/>
          <w:u w:val="single"/>
        </w:rPr>
        <w:t>8</w:t>
      </w:r>
    </w:p>
    <w:p w:rsidR="00F85CFE" w:rsidRDefault="00F85CFE" w:rsidP="00340901">
      <w:pPr>
        <w:rPr>
          <w:b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4644"/>
      </w:tblGrid>
      <w:tr w:rsidR="00E74B77" w:rsidRPr="003019EC" w:rsidTr="00E74B77">
        <w:tc>
          <w:tcPr>
            <w:tcW w:w="4644" w:type="dxa"/>
          </w:tcPr>
          <w:p w:rsidR="00E74B77" w:rsidRPr="00B60F30" w:rsidRDefault="00E74B77" w:rsidP="00F705F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6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предоставления и расходования  субсидий социально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6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ориентированным некоммерческим организациям в рамках реализации муниципальной программы </w:t>
            </w:r>
            <w:r w:rsidRPr="00B60F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«Социальная поддержка граждан, проживающих на территории муниципального образования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муниципальный округ»</w:t>
            </w:r>
            <w:r w:rsidRPr="00B60F3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Смоленской области»</w:t>
            </w:r>
          </w:p>
          <w:p w:rsidR="00E74B77" w:rsidRPr="00B60F30" w:rsidRDefault="00E74B77" w:rsidP="00F705F2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E74B77" w:rsidRDefault="00E74B77" w:rsidP="00E74B77">
      <w:pPr>
        <w:jc w:val="both"/>
        <w:rPr>
          <w:rStyle w:val="ConsPlusNormal0"/>
        </w:rPr>
      </w:pPr>
    </w:p>
    <w:p w:rsidR="00E74B77" w:rsidRPr="00E74B77" w:rsidRDefault="00E74B77" w:rsidP="00E74B77">
      <w:pPr>
        <w:ind w:firstLine="709"/>
        <w:jc w:val="both"/>
        <w:rPr>
          <w:sz w:val="28"/>
          <w:szCs w:val="28"/>
        </w:rPr>
      </w:pPr>
      <w:proofErr w:type="gramStart"/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>В соответствии со статьями 78, 78.1 Бюджетного кодекса Российской Федерации,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>от 25.10.2023  года № 1780 «</w:t>
      </w:r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</w:t>
      </w:r>
      <w:r>
        <w:rPr>
          <w:rStyle w:val="ConsPlusNormal0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>»,</w:t>
      </w:r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 xml:space="preserve"> 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>от 25.10.2023  года № 1782 «Об общих требованиях к</w:t>
      </w:r>
      <w:proofErr w:type="gramEnd"/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нормативным правовым актам, муниципальным правовым актам, регулирующим предоставление </w:t>
      </w:r>
      <w:r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>из бюджетов субъектов Российской Федерации, местных бюджетов субсидий,</w:t>
      </w:r>
      <w:r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74B77">
        <w:rPr>
          <w:rStyle w:val="ConsPlusNormal0"/>
          <w:rFonts w:ascii="Times New Roman" w:eastAsia="Calibri" w:hAnsi="Times New Roman" w:cs="Times New Roman"/>
          <w:sz w:val="28"/>
          <w:szCs w:val="28"/>
        </w:rPr>
        <w:t xml:space="preserve">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проведении отборов получателей указанных субсидий, в том числе грантов в форме субсидий»,</w:t>
      </w:r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9" w:history="1">
        <w:r w:rsidRPr="00E74B77">
          <w:rPr>
            <w:rStyle w:val="ConsPlusNormal0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 xml:space="preserve"> от 12.01.96 № 7-ФЗ </w:t>
      </w:r>
      <w:r>
        <w:rPr>
          <w:rStyle w:val="ConsPlusNormal0"/>
          <w:rFonts w:ascii="Times New Roman" w:hAnsi="Times New Roman" w:cs="Times New Roman"/>
          <w:sz w:val="28"/>
          <w:szCs w:val="28"/>
        </w:rPr>
        <w:t xml:space="preserve">               </w:t>
      </w:r>
      <w:r w:rsidRPr="00E74B77">
        <w:rPr>
          <w:rStyle w:val="ConsPlusNormal0"/>
          <w:rFonts w:ascii="Times New Roman" w:hAnsi="Times New Roman" w:cs="Times New Roman"/>
          <w:sz w:val="28"/>
          <w:szCs w:val="28"/>
        </w:rPr>
        <w:t>«О</w:t>
      </w:r>
      <w:r w:rsidRPr="00E74B77">
        <w:rPr>
          <w:sz w:val="28"/>
          <w:szCs w:val="28"/>
        </w:rPr>
        <w:t xml:space="preserve"> некоммерческих организациях», руководствуясь Уставом муниципального</w:t>
      </w:r>
      <w:proofErr w:type="gramEnd"/>
      <w:r w:rsidRPr="00E74B77">
        <w:rPr>
          <w:sz w:val="28"/>
          <w:szCs w:val="28"/>
        </w:rPr>
        <w:t xml:space="preserve"> образования «</w:t>
      </w:r>
      <w:proofErr w:type="spellStart"/>
      <w:r w:rsidRPr="00E74B77">
        <w:rPr>
          <w:sz w:val="28"/>
          <w:szCs w:val="28"/>
        </w:rPr>
        <w:t>Сычевский</w:t>
      </w:r>
      <w:proofErr w:type="spellEnd"/>
      <w:r w:rsidRPr="00E74B77">
        <w:rPr>
          <w:sz w:val="28"/>
          <w:szCs w:val="28"/>
        </w:rPr>
        <w:t xml:space="preserve"> муниципальный округ» Смоленской области, </w:t>
      </w:r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E74B77" w:rsidRDefault="00E74B77" w:rsidP="00E74B77">
      <w:pPr>
        <w:ind w:firstLine="709"/>
        <w:jc w:val="both"/>
        <w:rPr>
          <w:sz w:val="28"/>
          <w:szCs w:val="28"/>
        </w:rPr>
      </w:pPr>
      <w:r w:rsidRPr="00E74B77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E74B77">
        <w:rPr>
          <w:sz w:val="28"/>
          <w:szCs w:val="28"/>
        </w:rPr>
        <w:t>Сычевский</w:t>
      </w:r>
      <w:proofErr w:type="spellEnd"/>
      <w:r w:rsidRPr="00E74B77">
        <w:rPr>
          <w:sz w:val="28"/>
          <w:szCs w:val="28"/>
        </w:rPr>
        <w:t xml:space="preserve"> муниципальный округ» Смоленской области </w:t>
      </w:r>
    </w:p>
    <w:p w:rsidR="00E74B77" w:rsidRPr="00E74B77" w:rsidRDefault="00E74B77" w:rsidP="00E74B7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E74B77">
        <w:rPr>
          <w:sz w:val="28"/>
          <w:szCs w:val="28"/>
        </w:rPr>
        <w:t>п</w:t>
      </w:r>
      <w:proofErr w:type="spellEnd"/>
      <w:proofErr w:type="gramEnd"/>
      <w:r w:rsidRPr="00E74B77">
        <w:rPr>
          <w:sz w:val="28"/>
          <w:szCs w:val="28"/>
        </w:rPr>
        <w:t xml:space="preserve"> о с т а </w:t>
      </w:r>
      <w:proofErr w:type="spellStart"/>
      <w:r w:rsidRPr="00E74B77">
        <w:rPr>
          <w:sz w:val="28"/>
          <w:szCs w:val="28"/>
        </w:rPr>
        <w:t>н</w:t>
      </w:r>
      <w:proofErr w:type="spellEnd"/>
      <w:r w:rsidRPr="00E74B77">
        <w:rPr>
          <w:sz w:val="28"/>
          <w:szCs w:val="28"/>
        </w:rPr>
        <w:t xml:space="preserve"> о в л я е т: </w:t>
      </w:r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7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2" w:history="1">
        <w:r w:rsidRPr="00E74B7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74B77">
        <w:rPr>
          <w:rFonts w:ascii="Times New Roman" w:hAnsi="Times New Roman" w:cs="Times New Roman"/>
          <w:sz w:val="28"/>
          <w:szCs w:val="28"/>
        </w:rPr>
        <w:t xml:space="preserve"> предоставления и расходования                        субсидий социально ориентированным некоммерческим организациям в рамках реализации муниципальной программы </w:t>
      </w:r>
      <w:r w:rsidRPr="00E74B77">
        <w:rPr>
          <w:rFonts w:ascii="Times New Roman" w:hAnsi="Times New Roman" w:cs="Times New Roman"/>
          <w:color w:val="000000"/>
          <w:sz w:val="28"/>
          <w:szCs w:val="28"/>
        </w:rPr>
        <w:t>«Социальная поддержка граждан, проживающих на территории муниципального образования «</w:t>
      </w:r>
      <w:proofErr w:type="spellStart"/>
      <w:r w:rsidRPr="00E74B77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E74B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области».</w:t>
      </w:r>
    </w:p>
    <w:p w:rsidR="00E74B77" w:rsidRPr="00E74B77" w:rsidRDefault="00E74B77" w:rsidP="00E74B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4B77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74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Признать</w:t>
      </w:r>
      <w:r w:rsidRPr="00E74B77"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 постановление Администрации муниципального образования </w:t>
      </w:r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proofErr w:type="spellStart"/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>Сычевский</w:t>
      </w:r>
      <w:proofErr w:type="spellEnd"/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 Смоленской области» от 11.03.2025 года № 220</w:t>
      </w:r>
      <w:r w:rsidRPr="00E74B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E74B7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и расходования субсидий социально ориентированным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  в рамках реализации муниципальной программы </w:t>
      </w:r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>«Социальная поддержка граждан, проживающих на территории муниципального образования «</w:t>
      </w:r>
      <w:proofErr w:type="spellStart"/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>Сычевский</w:t>
      </w:r>
      <w:proofErr w:type="spellEnd"/>
      <w:r w:rsidRPr="00E74B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 Смоленской области»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7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74B7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74B7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E74B7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E74B7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B77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 момента его подписания.                         </w:t>
      </w:r>
    </w:p>
    <w:p w:rsidR="00E74B77" w:rsidRP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3019EC" w:rsidRDefault="00E74B77" w:rsidP="00E74B77">
      <w:pPr>
        <w:pStyle w:val="ConsPlusNormal"/>
        <w:jc w:val="both"/>
        <w:rPr>
          <w:sz w:val="28"/>
          <w:szCs w:val="28"/>
        </w:rPr>
      </w:pPr>
    </w:p>
    <w:p w:rsidR="00E74B77" w:rsidRDefault="00E74B77" w:rsidP="00E74B7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E74B77" w:rsidRDefault="00E74B77" w:rsidP="00E74B77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E74B77" w:rsidRDefault="00E74B77" w:rsidP="00E74B77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Default="00E74B77" w:rsidP="00E74B77">
      <w:pPr>
        <w:pStyle w:val="ConsPlusNormal"/>
        <w:jc w:val="right"/>
        <w:outlineLvl w:val="0"/>
        <w:rPr>
          <w:sz w:val="28"/>
          <w:szCs w:val="28"/>
        </w:rPr>
      </w:pPr>
    </w:p>
    <w:p w:rsidR="00E74B77" w:rsidRPr="00F55F96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5F9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  <w:r w:rsidRPr="00F55F96">
        <w:rPr>
          <w:sz w:val="28"/>
          <w:szCs w:val="28"/>
        </w:rPr>
        <w:t xml:space="preserve"> </w:t>
      </w:r>
    </w:p>
    <w:p w:rsidR="00E74B77" w:rsidRPr="00F55F96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F55F96">
        <w:rPr>
          <w:sz w:val="28"/>
          <w:szCs w:val="28"/>
        </w:rPr>
        <w:t xml:space="preserve">к постановлению Администрации </w:t>
      </w:r>
    </w:p>
    <w:p w:rsidR="00E74B77" w:rsidRPr="00F55F96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55F96">
        <w:rPr>
          <w:sz w:val="28"/>
          <w:szCs w:val="28"/>
        </w:rPr>
        <w:t xml:space="preserve">муниципального образования </w:t>
      </w:r>
    </w:p>
    <w:p w:rsidR="00E74B77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5F9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E74B77" w:rsidRPr="00F55F96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F55F9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55F96">
        <w:rPr>
          <w:sz w:val="28"/>
          <w:szCs w:val="28"/>
        </w:rPr>
        <w:t xml:space="preserve">Смоленской области </w:t>
      </w:r>
    </w:p>
    <w:p w:rsidR="00E74B77" w:rsidRDefault="00E74B77" w:rsidP="00E74B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17.12.2025 года </w:t>
      </w:r>
      <w:r w:rsidRPr="00F55F96">
        <w:rPr>
          <w:sz w:val="28"/>
          <w:szCs w:val="28"/>
        </w:rPr>
        <w:t>№</w:t>
      </w:r>
      <w:r>
        <w:rPr>
          <w:sz w:val="28"/>
          <w:szCs w:val="28"/>
        </w:rPr>
        <w:t xml:space="preserve"> 898</w:t>
      </w:r>
    </w:p>
    <w:p w:rsidR="00E74B77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F7588F" w:rsidRDefault="00E74B77" w:rsidP="00E74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E909E4" w:rsidRDefault="00E74B77" w:rsidP="00E74B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E909E4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E74B77" w:rsidRDefault="00E74B77" w:rsidP="00E74B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09E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и расходования  субсидий социально ориентированным некоммерческим организациям в рамках реализации муниципальной программы </w:t>
      </w:r>
      <w:r w:rsidRPr="00E90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«Социальная поддержка граждан, проживающих на территории муниципального образования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</w:t>
      </w:r>
      <w:r w:rsidRPr="00E909E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E74B77" w:rsidRDefault="00E74B77" w:rsidP="00E74B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909E4">
        <w:rPr>
          <w:rFonts w:ascii="Times New Roman" w:hAnsi="Times New Roman" w:cs="Times New Roman"/>
          <w:b w:val="0"/>
          <w:color w:val="000000"/>
          <w:sz w:val="28"/>
          <w:szCs w:val="28"/>
        </w:rPr>
        <w:t>Смоленской области»</w:t>
      </w:r>
    </w:p>
    <w:p w:rsidR="00E74B77" w:rsidRPr="00E909E4" w:rsidRDefault="00E74B77" w:rsidP="00E74B7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4B77" w:rsidRPr="00E74B77" w:rsidRDefault="00E74B77" w:rsidP="00E74B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4B77">
        <w:rPr>
          <w:sz w:val="28"/>
          <w:szCs w:val="28"/>
        </w:rPr>
        <w:t>1. Общие положения</w:t>
      </w:r>
    </w:p>
    <w:p w:rsidR="00E74B77" w:rsidRPr="00E74B77" w:rsidRDefault="00E74B77" w:rsidP="00E74B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74B77" w:rsidRPr="00F705F2" w:rsidRDefault="00E74B77" w:rsidP="00F705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5F2">
        <w:rPr>
          <w:sz w:val="28"/>
          <w:szCs w:val="28"/>
        </w:rPr>
        <w:t>1.1. Настоящий Порядок предоставления субсидий из бюджета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(далее - Порядок) социально ориентированным некоммерческим организациям </w:t>
      </w:r>
      <w:proofErr w:type="gramStart"/>
      <w:r w:rsidRPr="00F705F2">
        <w:rPr>
          <w:sz w:val="28"/>
          <w:szCs w:val="28"/>
        </w:rPr>
        <w:t xml:space="preserve">( </w:t>
      </w:r>
      <w:proofErr w:type="gramEnd"/>
      <w:r w:rsidRPr="00F705F2">
        <w:rPr>
          <w:sz w:val="28"/>
          <w:szCs w:val="28"/>
        </w:rPr>
        <w:t xml:space="preserve">далее - СО НКО) разработан на основании Федерального </w:t>
      </w:r>
      <w:hyperlink r:id="rId10" w:history="1">
        <w:r w:rsidRPr="00F705F2">
          <w:rPr>
            <w:sz w:val="28"/>
            <w:szCs w:val="28"/>
          </w:rPr>
          <w:t>закона</w:t>
        </w:r>
      </w:hyperlink>
      <w:r w:rsidRPr="00F705F2">
        <w:rPr>
          <w:sz w:val="28"/>
          <w:szCs w:val="28"/>
        </w:rPr>
        <w:t xml:space="preserve"> от 12.01.96 № 7-ФЗ «О некоммерческих организациях», Федерального </w:t>
      </w:r>
      <w:hyperlink r:id="rId11" w:history="1">
        <w:r w:rsidRPr="00F705F2">
          <w:rPr>
            <w:sz w:val="28"/>
            <w:szCs w:val="28"/>
          </w:rPr>
          <w:t>закона</w:t>
        </w:r>
      </w:hyperlink>
      <w:r w:rsidRPr="00F705F2">
        <w:rPr>
          <w:sz w:val="28"/>
          <w:szCs w:val="28"/>
        </w:rPr>
        <w:t xml:space="preserve">     от 20.03.2025 года № 33-ФЗ «Об общих принципах организации местного самоуправления в единой системе публичной власти», в соответствии                           с </w:t>
      </w:r>
      <w:hyperlink r:id="rId12" w:history="1">
        <w:r w:rsidRPr="00F705F2">
          <w:rPr>
            <w:sz w:val="28"/>
            <w:szCs w:val="28"/>
          </w:rPr>
          <w:t>пунктом 2 статьи 78.1</w:t>
        </w:r>
      </w:hyperlink>
      <w:r w:rsidRPr="00F705F2">
        <w:rPr>
          <w:sz w:val="28"/>
          <w:szCs w:val="28"/>
        </w:rPr>
        <w:t xml:space="preserve"> Бюджетного кодекса Российской </w:t>
      </w:r>
      <w:proofErr w:type="gramStart"/>
      <w:r w:rsidRPr="00F705F2">
        <w:rPr>
          <w:sz w:val="28"/>
          <w:szCs w:val="28"/>
        </w:rPr>
        <w:t>Федерации и определяет цель и условия предоставления из бюджета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субсидий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 (далее - субсидии) и устанавливает правила предоставления и расходования субсидий в рамках реализации муниципальной программы </w:t>
      </w:r>
      <w:r w:rsidRPr="00F705F2">
        <w:rPr>
          <w:color w:val="000000"/>
          <w:sz w:val="28"/>
          <w:szCs w:val="28"/>
        </w:rPr>
        <w:t>«Социальная поддержка граждан, проживающих  на территории муниципального образования «</w:t>
      </w:r>
      <w:proofErr w:type="spellStart"/>
      <w:r w:rsidRPr="00F705F2">
        <w:rPr>
          <w:color w:val="000000"/>
          <w:sz w:val="28"/>
          <w:szCs w:val="28"/>
        </w:rPr>
        <w:t>Сычевский</w:t>
      </w:r>
      <w:proofErr w:type="spellEnd"/>
      <w:r w:rsidRPr="00F705F2">
        <w:rPr>
          <w:color w:val="000000"/>
          <w:sz w:val="28"/>
          <w:szCs w:val="28"/>
        </w:rPr>
        <w:t xml:space="preserve"> муниципальный округ» Смоленской области» (далее - муниципальная</w:t>
      </w:r>
      <w:proofErr w:type="gramEnd"/>
      <w:r w:rsidRPr="00F705F2">
        <w:rPr>
          <w:color w:val="000000"/>
          <w:sz w:val="28"/>
          <w:szCs w:val="28"/>
        </w:rPr>
        <w:t xml:space="preserve"> программа) в целях повышения качества и надежности предоставления жилищно-коммунальных услуг, обеспечение безубыточности Предприятия.</w:t>
      </w:r>
    </w:p>
    <w:p w:rsidR="00E74B77" w:rsidRPr="00F705F2" w:rsidRDefault="00E74B77" w:rsidP="00F705F2">
      <w:pPr>
        <w:ind w:firstLine="709"/>
        <w:jc w:val="both"/>
        <w:rPr>
          <w:color w:val="FF0000"/>
          <w:sz w:val="28"/>
          <w:szCs w:val="28"/>
        </w:rPr>
      </w:pPr>
      <w:r w:rsidRPr="00F705F2">
        <w:rPr>
          <w:sz w:val="28"/>
          <w:szCs w:val="28"/>
        </w:rPr>
        <w:t>1.2. Настоящий Порядок не применяется к отношениям, связанным                     с предоставлением субсидий на осуществление капитальных вложений                        в объекты капитального строительства муниципальной собственности или приобретение недвижимого имущества в муниципальную собственность.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1.3. Целью предоставления субсидий является компенсация части затрат, связанных с уставной деятельностью организаций: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по объединению и социальному ориентированию ветеранов (пенсионеров) войны, труда, вооруженных сил и правоохранительных органов;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- по объединению, социальной адаптации и повышению качества жизни инвалидов и их семей;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по повышению качества жизни узников фашизма.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Результатом предоставления субсидии является своевременная и                           в полном объеме (100 %) реализация проекта СО НКО в пределах предоставленной субсидии по состоянию на 20 декабря текущего финансового года.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Характеристикой результата является количество населения муниципалитета, охватываемого деятельностью СО НКО при реализации проекта.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Под проектом понимается комплекс взаимосвязанных мероприятий, направленных на решение конкретных задач, соответствующих учредительным документам СО НКО и видам деятельности, предусмотренным статьей 31.1 Федерального закона от 12.01.1996 г. № 7-ФЗ «О некоммерческих организациях».</w:t>
      </w:r>
    </w:p>
    <w:p w:rsidR="00E74B77" w:rsidRPr="00F705F2" w:rsidRDefault="00E74B77" w:rsidP="00F705F2">
      <w:pPr>
        <w:widowControl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1.4. Субсидии предоставляются на компенсацию части затрат </w:t>
      </w:r>
      <w:proofErr w:type="gramStart"/>
      <w:r w:rsidRPr="00F705F2">
        <w:rPr>
          <w:sz w:val="28"/>
          <w:szCs w:val="28"/>
        </w:rPr>
        <w:t>на</w:t>
      </w:r>
      <w:proofErr w:type="gramEnd"/>
      <w:r w:rsidRPr="00F705F2">
        <w:rPr>
          <w:sz w:val="28"/>
          <w:szCs w:val="28"/>
        </w:rPr>
        <w:t>:</w:t>
      </w:r>
    </w:p>
    <w:p w:rsidR="00E74B77" w:rsidRPr="00F705F2" w:rsidRDefault="00E74B77" w:rsidP="00F705F2">
      <w:pPr>
        <w:widowControl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оплату труда штатных работников организаций и начисления на нее, командировочные расходы;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оплату услуг связи, услуг банка, услуг средств массовой информации, услуг при сдаче бухгалтерской отчетности в электронном виде;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оплату подписки на периодические издания;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</w:t>
      </w:r>
      <w:r w:rsidR="00F705F2">
        <w:rPr>
          <w:sz w:val="28"/>
          <w:szCs w:val="28"/>
        </w:rPr>
        <w:t xml:space="preserve"> </w:t>
      </w:r>
      <w:r w:rsidRPr="00F705F2">
        <w:rPr>
          <w:sz w:val="28"/>
          <w:szCs w:val="28"/>
        </w:rPr>
        <w:t>проведение спортивных мероприятий и участие в фестивалях художественного творчества, организацию экскурсионных поездок;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проведение собраний и конференций;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</w:t>
      </w:r>
      <w:r w:rsidR="00F705F2">
        <w:rPr>
          <w:sz w:val="28"/>
          <w:szCs w:val="28"/>
        </w:rPr>
        <w:t xml:space="preserve"> </w:t>
      </w:r>
      <w:r w:rsidRPr="00F705F2">
        <w:rPr>
          <w:sz w:val="28"/>
          <w:szCs w:val="28"/>
        </w:rPr>
        <w:t>приобретение канцелярских товаров, бланков бухгалтерской отчетности;</w:t>
      </w:r>
    </w:p>
    <w:p w:rsidR="00E74B77" w:rsidRPr="00F705F2" w:rsidRDefault="00E74B77" w:rsidP="00F705F2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почтовые расходы.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1.5. </w:t>
      </w:r>
      <w:proofErr w:type="gramStart"/>
      <w:r w:rsidRPr="00F705F2">
        <w:rPr>
          <w:sz w:val="28"/>
          <w:szCs w:val="28"/>
        </w:rPr>
        <w:t>Субсидия предоставляется в пределах бюджетных ассигнований (лимитов бюджетных обязательств), предусмотренных в бюджете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на  повышение  активности  общественных некоммерческих организаций в процессе решения социально значимых проблем </w:t>
      </w:r>
      <w:proofErr w:type="spellStart"/>
      <w:r w:rsidRPr="00F705F2">
        <w:rPr>
          <w:sz w:val="28"/>
          <w:szCs w:val="28"/>
        </w:rPr>
        <w:t>Сычевского</w:t>
      </w:r>
      <w:proofErr w:type="spellEnd"/>
      <w:r w:rsidRPr="00F705F2">
        <w:rPr>
          <w:sz w:val="28"/>
          <w:szCs w:val="28"/>
        </w:rPr>
        <w:t xml:space="preserve"> муниципального округа Смоленской области в рамках  реализации мероприятий муниципальной программы  </w:t>
      </w:r>
      <w:r w:rsidRPr="00F705F2">
        <w:rPr>
          <w:color w:val="000000"/>
          <w:sz w:val="28"/>
          <w:szCs w:val="28"/>
        </w:rPr>
        <w:t>«Социальная поддержка граждан, проживающих на территории муниципального образования «</w:t>
      </w:r>
      <w:proofErr w:type="spellStart"/>
      <w:r w:rsidRPr="00F705F2">
        <w:rPr>
          <w:color w:val="000000"/>
          <w:sz w:val="28"/>
          <w:szCs w:val="28"/>
        </w:rPr>
        <w:t>Сычевский</w:t>
      </w:r>
      <w:proofErr w:type="spellEnd"/>
      <w:r w:rsidRPr="00F705F2">
        <w:rPr>
          <w:color w:val="000000"/>
          <w:sz w:val="28"/>
          <w:szCs w:val="28"/>
        </w:rPr>
        <w:t xml:space="preserve"> муниципальный округ» Смоленской области».</w:t>
      </w:r>
      <w:proofErr w:type="gramEnd"/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>1.6. Главным распорядителем средств бюджета муниципального образования, выделяемых для предоставления субсидий, является Администрация муниципального образования «</w:t>
      </w:r>
      <w:proofErr w:type="spellStart"/>
      <w:r w:rsidRPr="00F705F2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705F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(далее – Главный распорядитель). Субсидии предоставляются в соответствии со сводной бюджетной росписью  бюджета на соответствующий финансовый год и плановый  период в пределах лимитов бюджетных обязательств, утвержденных в установленном порядке Главному распорядителю.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 xml:space="preserve">1.7. Способ осуществления отбора получателей субсидии </w:t>
      </w:r>
      <w:r w:rsidR="00F705F2" w:rsidRPr="00F705F2">
        <w:rPr>
          <w:sz w:val="28"/>
          <w:szCs w:val="28"/>
        </w:rPr>
        <w:t xml:space="preserve">                                </w:t>
      </w:r>
      <w:r w:rsidRPr="00F705F2">
        <w:rPr>
          <w:sz w:val="28"/>
          <w:szCs w:val="28"/>
        </w:rPr>
        <w:t>для предоставления субсидии.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Главный распорядитель ежегодно проводит отбор путем проведения конкурса СО НКО на право получения субсидии в текущем финансовом году (далее конкурс) для определения получателя субсидии исходя из наилучших условий достижения результата, в целях достижения которого предоставляется субсидия.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В соответствии с частью 2.1 статьи 2 Федерального закона от 12 января 1996 года № 7-ФЗ «О некоммерческих организациях» (далее Федеральный закон «О некоммерческих организациях») СО НКО признаются некоммерческие организации, созданные в предусмотренных Федеральным законом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</w:t>
      </w:r>
      <w:proofErr w:type="gramEnd"/>
      <w:r w:rsidRPr="00F705F2">
        <w:rPr>
          <w:sz w:val="28"/>
          <w:szCs w:val="28"/>
        </w:rPr>
        <w:t xml:space="preserve"> в Российской Федерации, а также виды деятельности, предусмотренные статьей 31.1 Федерального закона «О некоммерческих организациях».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F705F2" w:rsidRDefault="00E74B77" w:rsidP="00F705F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 xml:space="preserve">2. Условия </w:t>
      </w:r>
      <w:bookmarkStart w:id="1" w:name="P52"/>
      <w:bookmarkStart w:id="2" w:name="P53"/>
      <w:bookmarkEnd w:id="1"/>
      <w:bookmarkEnd w:id="2"/>
      <w:r w:rsidRPr="00F705F2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2.1. Субсидия предоставляется социально-ориентированным некоммерческим организациям  по результатам отбора, проведенного Главным распорядителем бюджетных средств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bookmarkStart w:id="3" w:name="sub_1039"/>
      <w:r w:rsidRPr="00F705F2">
        <w:rPr>
          <w:sz w:val="28"/>
          <w:szCs w:val="28"/>
        </w:rPr>
        <w:t xml:space="preserve">Требования, которым должен соответствовать получатель субсидии </w:t>
      </w:r>
      <w:r w:rsidR="00F705F2" w:rsidRPr="00F705F2">
        <w:rPr>
          <w:sz w:val="28"/>
          <w:szCs w:val="28"/>
        </w:rPr>
        <w:t xml:space="preserve">                   </w:t>
      </w:r>
      <w:r w:rsidRPr="00F705F2">
        <w:rPr>
          <w:sz w:val="28"/>
          <w:szCs w:val="28"/>
        </w:rPr>
        <w:t>на дату подачи заявки на участие в отборе:</w:t>
      </w:r>
    </w:p>
    <w:bookmarkEnd w:id="3"/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1) Получатель субсидии не является иностранным юридическим лицом,</w:t>
      </w:r>
      <w:r w:rsidR="00F705F2" w:rsidRPr="00F705F2">
        <w:rPr>
          <w:sz w:val="28"/>
          <w:szCs w:val="28"/>
        </w:rPr>
        <w:t xml:space="preserve">              </w:t>
      </w:r>
      <w:r w:rsidRPr="00F705F2">
        <w:rPr>
          <w:sz w:val="28"/>
          <w:szCs w:val="28"/>
        </w:rPr>
        <w:t xml:space="preserve">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F705F2">
        <w:rPr>
          <w:sz w:val="28"/>
          <w:szCs w:val="28"/>
        </w:rPr>
        <w:t>офшорного</w:t>
      </w:r>
      <w:proofErr w:type="spellEnd"/>
      <w:r w:rsidRPr="00F705F2">
        <w:rPr>
          <w:sz w:val="28"/>
          <w:szCs w:val="28"/>
        </w:rPr>
        <w:t xml:space="preserve">) владения активами в Российской Федерации (далее – </w:t>
      </w:r>
      <w:proofErr w:type="spellStart"/>
      <w:r w:rsidRPr="00F705F2">
        <w:rPr>
          <w:sz w:val="28"/>
          <w:szCs w:val="28"/>
        </w:rPr>
        <w:t>офшорные</w:t>
      </w:r>
      <w:proofErr w:type="spellEnd"/>
      <w:r w:rsidRPr="00F705F2">
        <w:rPr>
          <w:sz w:val="28"/>
          <w:szCs w:val="28"/>
        </w:rPr>
        <w:t xml:space="preserve"> компании), а также российским юридическим лицом,</w:t>
      </w:r>
      <w:r w:rsidR="00F705F2" w:rsidRPr="00F705F2">
        <w:rPr>
          <w:sz w:val="28"/>
          <w:szCs w:val="28"/>
        </w:rPr>
        <w:t xml:space="preserve">                    </w:t>
      </w:r>
      <w:r w:rsidRPr="00F705F2">
        <w:rPr>
          <w:sz w:val="28"/>
          <w:szCs w:val="28"/>
        </w:rPr>
        <w:t xml:space="preserve"> в уставном (складочном) капитале которого доля прямого или косвенного (через третьих лиц) участия </w:t>
      </w:r>
      <w:proofErr w:type="spellStart"/>
      <w:r w:rsidRPr="00F705F2">
        <w:rPr>
          <w:sz w:val="28"/>
          <w:szCs w:val="28"/>
        </w:rPr>
        <w:t>офшорных</w:t>
      </w:r>
      <w:proofErr w:type="spellEnd"/>
      <w:proofErr w:type="gramEnd"/>
      <w:r w:rsidRPr="00F705F2">
        <w:rPr>
          <w:sz w:val="28"/>
          <w:szCs w:val="28"/>
        </w:rPr>
        <w:t xml:space="preserve"> компаний в совокупности превышает </w:t>
      </w:r>
      <w:r w:rsidR="00F705F2" w:rsidRPr="00F705F2">
        <w:rPr>
          <w:sz w:val="28"/>
          <w:szCs w:val="28"/>
        </w:rPr>
        <w:t xml:space="preserve">                </w:t>
      </w:r>
      <w:r w:rsidRPr="00F705F2">
        <w:rPr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  <w:proofErr w:type="gramStart"/>
      <w:r w:rsidRPr="00F705F2">
        <w:rPr>
          <w:sz w:val="28"/>
          <w:szCs w:val="28"/>
        </w:rPr>
        <w:t xml:space="preserve">При расчете доли участия </w:t>
      </w:r>
      <w:proofErr w:type="spellStart"/>
      <w:r w:rsidRPr="00F705F2">
        <w:rPr>
          <w:sz w:val="28"/>
          <w:szCs w:val="28"/>
        </w:rPr>
        <w:t>офшорных</w:t>
      </w:r>
      <w:proofErr w:type="spellEnd"/>
      <w:r w:rsidRPr="00F705F2"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F705F2">
        <w:rPr>
          <w:sz w:val="28"/>
          <w:szCs w:val="28"/>
        </w:rPr>
        <w:t>офшорных</w:t>
      </w:r>
      <w:proofErr w:type="spellEnd"/>
      <w:r w:rsidRPr="00F705F2"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F705F2">
        <w:rPr>
          <w:sz w:val="28"/>
          <w:szCs w:val="28"/>
        </w:rPr>
        <w:t>офшорных</w:t>
      </w:r>
      <w:proofErr w:type="spellEnd"/>
      <w:r w:rsidRPr="00F705F2">
        <w:rPr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705F2">
        <w:rPr>
          <w:sz w:val="28"/>
          <w:szCs w:val="28"/>
        </w:rPr>
        <w:t xml:space="preserve"> акционерных обществ;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2) Получатель субсидии не находится в перечне организаций и физических лиц, в отношении которых имеются сведения об их причастности                к экстремистской деятельности или терроризму;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                      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ab/>
        <w:t xml:space="preserve">4) Получатель субсидии не должен получать средства из муниципального бюджета в соответствии с иными нормативными правовыми муниципальными актами на цели, указанные в пункте 1.3. настоящего Порядка; 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5) Получатель субсидии не является иностранным агентом в соответствии с Федеральным законом от 14 июля 2022 года № 255-ФЗ «О </w:t>
      </w:r>
      <w:proofErr w:type="gramStart"/>
      <w:r w:rsidRPr="00F705F2">
        <w:rPr>
          <w:sz w:val="28"/>
          <w:szCs w:val="28"/>
        </w:rPr>
        <w:t>контроле за</w:t>
      </w:r>
      <w:proofErr w:type="gramEnd"/>
      <w:r w:rsidRPr="00F705F2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7) отсутствие на дату получения субсидии у Получателя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</w:t>
      </w:r>
      <w:r w:rsidRPr="00F705F2">
        <w:rPr>
          <w:color w:val="000000"/>
          <w:sz w:val="28"/>
          <w:szCs w:val="28"/>
        </w:rPr>
        <w:t>«</w:t>
      </w:r>
      <w:proofErr w:type="spellStart"/>
      <w:r w:rsidRPr="00F705F2">
        <w:rPr>
          <w:color w:val="000000"/>
          <w:sz w:val="28"/>
          <w:szCs w:val="28"/>
        </w:rPr>
        <w:t>Сычевский</w:t>
      </w:r>
      <w:proofErr w:type="spellEnd"/>
      <w:r w:rsidRPr="00F705F2">
        <w:rPr>
          <w:color w:val="000000"/>
          <w:sz w:val="28"/>
          <w:szCs w:val="28"/>
        </w:rPr>
        <w:t xml:space="preserve"> муниципальный округ» </w:t>
      </w:r>
      <w:r w:rsidRPr="00F705F2">
        <w:rPr>
          <w:sz w:val="28"/>
          <w:szCs w:val="28"/>
        </w:rPr>
        <w:t>Смоленской области;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ab/>
        <w:t xml:space="preserve"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заявителя </w:t>
      </w:r>
      <w:r w:rsidR="008D61CC">
        <w:rPr>
          <w:sz w:val="28"/>
          <w:szCs w:val="28"/>
        </w:rPr>
        <w:t xml:space="preserve">                                       </w:t>
      </w:r>
      <w:r w:rsidRPr="00F705F2">
        <w:rPr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ab/>
      </w:r>
      <w:proofErr w:type="gramStart"/>
      <w:r w:rsidRPr="00F705F2">
        <w:rPr>
          <w:sz w:val="28"/>
          <w:szCs w:val="28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10) Получатель субсидии должен быть зарегистрирован на территории </w:t>
      </w:r>
      <w:proofErr w:type="spellStart"/>
      <w:r w:rsidRPr="00F705F2">
        <w:rPr>
          <w:sz w:val="28"/>
          <w:szCs w:val="28"/>
        </w:rPr>
        <w:t>Сычевского</w:t>
      </w:r>
      <w:proofErr w:type="spellEnd"/>
      <w:r w:rsidRPr="00F705F2">
        <w:rPr>
          <w:sz w:val="28"/>
          <w:szCs w:val="28"/>
        </w:rPr>
        <w:t xml:space="preserve"> муниципального округа Смоленской области;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11) Совокупные неисполненные денежные обязательства и (или) неисполненная обязанность по уплате обязательных платежей в бюджеты различных уровней во внебюджетные фонды составляет не менее трехсот тысяч рублей;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 xml:space="preserve">12) наличие у Получателя субсидии: 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>- опыта, необходимого для достижения целей предоставления субсидии</w:t>
      </w:r>
      <w:r w:rsidR="00F705F2" w:rsidRPr="00F705F2">
        <w:rPr>
          <w:rFonts w:ascii="Times New Roman" w:hAnsi="Times New Roman" w:cs="Times New Roman"/>
          <w:sz w:val="28"/>
          <w:szCs w:val="28"/>
        </w:rPr>
        <w:t xml:space="preserve"> </w:t>
      </w:r>
      <w:r w:rsidRPr="00F705F2">
        <w:rPr>
          <w:rFonts w:ascii="Times New Roman" w:hAnsi="Times New Roman" w:cs="Times New Roman"/>
          <w:sz w:val="28"/>
          <w:szCs w:val="28"/>
        </w:rPr>
        <w:t xml:space="preserve"> (в случае, если такое требование предусмотрено правовым актом); 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lastRenderedPageBreak/>
        <w:t xml:space="preserve">- кадрового состава, необходимого для достижения целей предоставления субсидии (в случае, если такое требование предусмотрено правовым актом); 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 xml:space="preserve"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 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>- иные требования, установленные в правовом акте.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>2.2. Условиями предоставления субсидии являются: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наличие соглашения о предоставлении субсидии между Главным распорядителем и организацией;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наличие согласованных с Главным распорядителем затрат по осуществлению уставной деятельности;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- согласие получателя субсидии, оформленное в письменном виде, на осуществление в отношении него Главным распорядителем проверки соблюдения порядка и условий предоставления субсидии, а также проверки органами муниципального  финансового контроля  в соответствии со статьями 268.1 и 269.2 Бюджетного кодекса Российской Федерации, и на включение</w:t>
      </w:r>
      <w:r w:rsidR="003C3549">
        <w:rPr>
          <w:sz w:val="28"/>
          <w:szCs w:val="28"/>
        </w:rPr>
        <w:t xml:space="preserve">                 </w:t>
      </w:r>
      <w:r w:rsidRPr="00F705F2">
        <w:rPr>
          <w:sz w:val="28"/>
          <w:szCs w:val="28"/>
        </w:rPr>
        <w:t xml:space="preserve"> в Соглашение положений о проведении указанных проверок в отношении получателя субсидии Главным распорядителем и органами муниципального финансового контроля.</w:t>
      </w:r>
      <w:proofErr w:type="gramEnd"/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F705F2" w:rsidRDefault="00E74B77" w:rsidP="008D61CC">
      <w:pPr>
        <w:pStyle w:val="ConsPlusNormal"/>
        <w:widowControl w:val="0"/>
        <w:numPr>
          <w:ilvl w:val="0"/>
          <w:numId w:val="5"/>
        </w:numPr>
        <w:adjustRightInd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</w:p>
    <w:p w:rsidR="00E74B77" w:rsidRPr="00F705F2" w:rsidRDefault="00E74B77" w:rsidP="00F705F2">
      <w:pPr>
        <w:pStyle w:val="ConsPlusNormal"/>
        <w:widowControl w:val="0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3.1. Субсидия предоставляется Получателю субсидии по результатам конкурсного отбора, проведенного Главным распорядителем средств бюджета муниципального образования. 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Главный распорядитель бюджетных средств: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готовит проект распоряжения Администрации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</w:t>
      </w:r>
      <w:r w:rsidR="00F705F2" w:rsidRPr="00F705F2">
        <w:rPr>
          <w:sz w:val="28"/>
          <w:szCs w:val="28"/>
        </w:rPr>
        <w:t xml:space="preserve">                       </w:t>
      </w:r>
      <w:r w:rsidRPr="00F705F2">
        <w:rPr>
          <w:sz w:val="28"/>
          <w:szCs w:val="28"/>
        </w:rPr>
        <w:t>о проведении конкурса и утверждении состава конкурсной комиссии по рассмотрению заявок организаций (далее - конкурсная комиссия);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обеспечивает работу комиссии; 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объявляет конкурс, устанавливает сроки приема заявок и документов на участие в конкурсе;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организует рассмотрение заявок на участие в конкурсе;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обеспечивает заключение с определенными комиссией победителями конкурса соглашений о предоставлении субсидий;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осуществляет контроль соблюдения условий, целей и порядка предоставления субсидий; организует оценку результатов реализации проектов;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оказывает консультации по вопросам подготовки заявок на участие </w:t>
      </w:r>
      <w:r w:rsidR="00F705F2" w:rsidRPr="00F705F2">
        <w:rPr>
          <w:sz w:val="28"/>
          <w:szCs w:val="28"/>
        </w:rPr>
        <w:t xml:space="preserve">                 </w:t>
      </w:r>
      <w:r w:rsidRPr="00F705F2">
        <w:rPr>
          <w:sz w:val="28"/>
          <w:szCs w:val="28"/>
        </w:rPr>
        <w:t>в конкурсе, прием, регистрацию и рассмотрение заявок и документов на участие в конкурсе и обеспечивает их сохранность;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не позднее, чем за 10 календарных дней до даты начала приема заявок и документов, обеспечивает размещение на едином портале бюджетной системы Российской Федерации в информационно-телекоммуникационной сети </w:t>
      </w:r>
      <w:r w:rsidRPr="00F705F2">
        <w:rPr>
          <w:sz w:val="28"/>
          <w:szCs w:val="28"/>
        </w:rPr>
        <w:lastRenderedPageBreak/>
        <w:t>«Интернет», а также на официальном сайте Администрации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</w:t>
      </w:r>
      <w:r w:rsidR="00F705F2" w:rsidRPr="00F705F2">
        <w:rPr>
          <w:sz w:val="28"/>
          <w:szCs w:val="28"/>
        </w:rPr>
        <w:t xml:space="preserve">                        </w:t>
      </w:r>
      <w:r w:rsidRPr="00F705F2">
        <w:rPr>
          <w:sz w:val="28"/>
          <w:szCs w:val="28"/>
        </w:rPr>
        <w:t xml:space="preserve"> в информационно-телекоммуникационной сети «Интернет» объявления </w:t>
      </w:r>
      <w:r w:rsidR="00F705F2" w:rsidRPr="00F705F2">
        <w:rPr>
          <w:sz w:val="28"/>
          <w:szCs w:val="28"/>
        </w:rPr>
        <w:t xml:space="preserve">                        </w:t>
      </w:r>
      <w:r w:rsidRPr="00F705F2">
        <w:rPr>
          <w:sz w:val="28"/>
          <w:szCs w:val="28"/>
        </w:rPr>
        <w:t>о проведении отбора;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обеспечивает заключение с определенным конкурсной комиссией победителем конкурса договора о предоставлении субсидии и проводит оценку результативности и эффективности использования предоставленной субсидии.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осуществляет иные полномочия, предусмотренные настоящим Порядком.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3.2. Не допускаются до участия в конкурсе: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государственные корпорации;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государственные компании;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политические партии;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государственные учреждения;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муниципальные учреждения;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 xml:space="preserve">- </w:t>
      </w:r>
      <w:proofErr w:type="spellStart"/>
      <w:r w:rsidRPr="00F705F2">
        <w:rPr>
          <w:rFonts w:eastAsia="Calibri"/>
          <w:bCs/>
          <w:sz w:val="28"/>
          <w:szCs w:val="28"/>
        </w:rPr>
        <w:t>саморегулируемые</w:t>
      </w:r>
      <w:proofErr w:type="spellEnd"/>
      <w:r w:rsidRPr="00F705F2">
        <w:rPr>
          <w:rFonts w:eastAsia="Calibri"/>
          <w:bCs/>
          <w:sz w:val="28"/>
          <w:szCs w:val="28"/>
        </w:rPr>
        <w:t xml:space="preserve"> организации;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объединения работодателей;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общественные объединения, не являющиеся юридическими лицами;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некоммерческие организации, представители которых являются членами комиссии, экспертами конкурса;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F705F2">
        <w:rPr>
          <w:rFonts w:eastAsia="Calibri"/>
          <w:bCs/>
          <w:sz w:val="28"/>
          <w:szCs w:val="28"/>
        </w:rPr>
        <w:t>- специализированные организации.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3.3.  Для получения субсидии в целях проверки соответствия Получателя субсидии требованиям, указанным в пункте 2.1. настоящего Порядка Получатель субсидии в срок до 20 числа месяца, следующего </w:t>
      </w:r>
      <w:proofErr w:type="gramStart"/>
      <w:r w:rsidRPr="00F705F2">
        <w:rPr>
          <w:sz w:val="28"/>
          <w:szCs w:val="28"/>
        </w:rPr>
        <w:t>за</w:t>
      </w:r>
      <w:proofErr w:type="gramEnd"/>
      <w:r w:rsidRPr="00F705F2">
        <w:rPr>
          <w:sz w:val="28"/>
          <w:szCs w:val="28"/>
        </w:rPr>
        <w:t xml:space="preserve"> </w:t>
      </w:r>
      <w:proofErr w:type="gramStart"/>
      <w:r w:rsidRPr="00F705F2">
        <w:rPr>
          <w:sz w:val="28"/>
          <w:szCs w:val="28"/>
        </w:rPr>
        <w:t>отчетным</w:t>
      </w:r>
      <w:proofErr w:type="gramEnd"/>
      <w:r w:rsidRPr="00F705F2">
        <w:rPr>
          <w:sz w:val="28"/>
          <w:szCs w:val="28"/>
        </w:rPr>
        <w:t xml:space="preserve">  представляет Главному распорядителю следующие документы: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5F2">
        <w:rPr>
          <w:rFonts w:ascii="Times New Roman" w:hAnsi="Times New Roman" w:cs="Times New Roman"/>
          <w:sz w:val="28"/>
          <w:szCs w:val="28"/>
        </w:rPr>
        <w:t xml:space="preserve">- документ, удостоверяющий личность представителя заявителя (копия); 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5F2">
        <w:rPr>
          <w:rFonts w:ascii="Times New Roman" w:hAnsi="Times New Roman" w:cs="Times New Roman"/>
          <w:sz w:val="28"/>
          <w:szCs w:val="28"/>
        </w:rPr>
        <w:t>-</w:t>
      </w:r>
      <w:r w:rsidR="00F705F2" w:rsidRPr="00F705F2">
        <w:rPr>
          <w:rFonts w:ascii="Times New Roman" w:hAnsi="Times New Roman" w:cs="Times New Roman"/>
          <w:sz w:val="28"/>
          <w:szCs w:val="28"/>
        </w:rPr>
        <w:t xml:space="preserve"> </w:t>
      </w:r>
      <w:r w:rsidRPr="00F705F2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некоммерческой организации (копию решения о назначении или об избрании либо приказа о назначении физического лица на должность, заверенную печатью некоммерческой организации (при наличии печати) </w:t>
      </w:r>
      <w:r w:rsidR="00F705F2" w:rsidRPr="00F705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705F2">
        <w:rPr>
          <w:rFonts w:ascii="Times New Roman" w:hAnsi="Times New Roman" w:cs="Times New Roman"/>
          <w:sz w:val="28"/>
          <w:szCs w:val="28"/>
        </w:rPr>
        <w:t xml:space="preserve">и подписанную руководителем некоммерческой организации, в соответствии </w:t>
      </w:r>
      <w:r w:rsidR="00F705F2" w:rsidRPr="00F705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705F2">
        <w:rPr>
          <w:rFonts w:ascii="Times New Roman" w:hAnsi="Times New Roman" w:cs="Times New Roman"/>
          <w:sz w:val="28"/>
          <w:szCs w:val="28"/>
        </w:rPr>
        <w:t>с которым такое физическое лицо обладает правом действовать от имени некоммерческой организации без доверенности).</w:t>
      </w:r>
      <w:proofErr w:type="gramEnd"/>
      <w:r w:rsidRPr="00F705F2">
        <w:rPr>
          <w:rFonts w:ascii="Times New Roman" w:hAnsi="Times New Roman" w:cs="Times New Roman"/>
          <w:sz w:val="28"/>
          <w:szCs w:val="28"/>
        </w:rPr>
        <w:t xml:space="preserve"> В случае если от имени некоммерческой организации действует иное лицо, к заявлению прилагается доверенность на осуществление действий от имени некоммерческой организации, заверенная печатью некоммерческой организации (при наличии печати) и подписанная руководителем некоммерческой организации или уполномоченным этим руководителем лицом, либо копия такой доверенности, засвидетельствованная в нотариальном порядке. В случае если указанная доверенность подписана лицом, уполномоченным руководителем некоммерческой организации, к заявлению прилагается документ, подтверждающий полномочия такого лица;</w:t>
      </w:r>
    </w:p>
    <w:p w:rsidR="00E74B77" w:rsidRPr="00F705F2" w:rsidRDefault="00E74B77" w:rsidP="00F705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05F2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юридических лиц, полученную некоммерческой организацией на сервисе "Предоставление </w:t>
      </w:r>
      <w:r w:rsidRPr="00F705F2">
        <w:rPr>
          <w:rFonts w:ascii="Times New Roman" w:hAnsi="Times New Roman" w:cs="Times New Roman"/>
          <w:sz w:val="28"/>
          <w:szCs w:val="28"/>
        </w:rPr>
        <w:lastRenderedPageBreak/>
        <w:t>сведений из ЕГРЮЛ/ЕГРИП о конкретном юридическом лице/индивидуальном предпринимателе в форме электронного документа" на сайте Федеральной налоговой службы (</w:t>
      </w:r>
      <w:proofErr w:type="spellStart"/>
      <w:r w:rsidRPr="00F705F2">
        <w:rPr>
          <w:rFonts w:ascii="Times New Roman" w:hAnsi="Times New Roman" w:cs="Times New Roman"/>
          <w:sz w:val="28"/>
          <w:szCs w:val="28"/>
        </w:rPr>
        <w:t>www.nalog.ru</w:t>
      </w:r>
      <w:proofErr w:type="spellEnd"/>
      <w:r w:rsidRPr="00F705F2">
        <w:rPr>
          <w:rFonts w:ascii="Times New Roman" w:hAnsi="Times New Roman" w:cs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подписью, по состоянию не ранее 30 календарных дней до даты подачи заявления (представляется по</w:t>
      </w:r>
      <w:proofErr w:type="gramEnd"/>
      <w:r w:rsidRPr="00F705F2">
        <w:rPr>
          <w:rFonts w:ascii="Times New Roman" w:hAnsi="Times New Roman" w:cs="Times New Roman"/>
          <w:sz w:val="28"/>
          <w:szCs w:val="28"/>
        </w:rPr>
        <w:t xml:space="preserve"> собственной инициативе). </w:t>
      </w:r>
      <w:proofErr w:type="gramStart"/>
      <w:r w:rsidRPr="00F705F2">
        <w:rPr>
          <w:rFonts w:ascii="Times New Roman" w:hAnsi="Times New Roman" w:cs="Times New Roman"/>
          <w:sz w:val="28"/>
          <w:szCs w:val="28"/>
        </w:rPr>
        <w:t>В случае непредставления указанной выписки Администрация запрашивает сведения из Единого государственного реестра юридических лиц на сервисе "Предоставление сведений из ЕГРЮЛ/ЕГРИП о конкретном юридическом лице/индивидуальном предпринимателе в форме электронного документа" на сайте Федеральной налоговой службы (</w:t>
      </w:r>
      <w:proofErr w:type="spellStart"/>
      <w:r w:rsidRPr="00F705F2">
        <w:rPr>
          <w:rFonts w:ascii="Times New Roman" w:hAnsi="Times New Roman" w:cs="Times New Roman"/>
          <w:sz w:val="28"/>
          <w:szCs w:val="28"/>
        </w:rPr>
        <w:t>www.nalog.ru</w:t>
      </w:r>
      <w:proofErr w:type="spellEnd"/>
      <w:r w:rsidRPr="00F705F2">
        <w:rPr>
          <w:rFonts w:ascii="Times New Roman" w:hAnsi="Times New Roman" w:cs="Times New Roman"/>
          <w:sz w:val="28"/>
          <w:szCs w:val="28"/>
        </w:rPr>
        <w:t>) в форме электронного документа в формате PDF, подписанного усиленной квалифицированной электронной подписью;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Устав (Положение) организации (копия, заверенная руководителем организации);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 свидетельство о регистрации и постановке на учет в налоговом органе (копия, заверенная руководителем организации);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 справки налогового органа об отсутствии у заявителя задолженности по налогам, сборам и другим обязательным платежам в бюджеты бюджетной системы Российской Федерации и государственные внебюджетные фонды, полученной не ранее чем за 30 дней до дня подачи заявки;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 документ, содержащий сведения о банковских реквизитах заявителя (справка обслуживающего банка, документ, оформленный за подписью руководителя организации или уполномоченного лица);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справка об отсутствии на дату получения субсидии просроченной задолженности по возврату в муниципальный бюджет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ab/>
        <w:t xml:space="preserve">- письменное согласие на публикацию (размещение) в сети Интернет  информации о Получателе субсидии; 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 согласие на осуществление Главным распорядителем бюджетных средств и органом муниципального финансового контроля проверок соблюдения условий, целей и порядка предоставления субсидий;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</w:t>
      </w:r>
      <w:r w:rsidR="00F705F2" w:rsidRPr="00F705F2">
        <w:rPr>
          <w:sz w:val="28"/>
          <w:szCs w:val="28"/>
        </w:rPr>
        <w:t>з</w:t>
      </w:r>
      <w:r w:rsidRPr="00F705F2">
        <w:rPr>
          <w:sz w:val="28"/>
          <w:szCs w:val="28"/>
        </w:rPr>
        <w:t xml:space="preserve">аявка на перечисление субсидии из местного бюджета  </w:t>
      </w:r>
      <w:r w:rsidR="00F705F2" w:rsidRPr="00F705F2">
        <w:rPr>
          <w:sz w:val="28"/>
          <w:szCs w:val="28"/>
        </w:rPr>
        <w:t xml:space="preserve">                        </w:t>
      </w:r>
      <w:r w:rsidRPr="00F705F2">
        <w:rPr>
          <w:sz w:val="28"/>
          <w:szCs w:val="28"/>
        </w:rPr>
        <w:t>(приложение 1);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Главный распорядитель бюджетных средств в целях подтверждения соответствия участника конкурса установленным требованиям не вправе требовать от участника конкурса предоставления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конкурса готов предоставить указанные документы и информацию по собственной инициативе.</w:t>
      </w:r>
      <w:proofErr w:type="gramEnd"/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Ответственность за достоверность сведений, содержащихся в документах, несет заявитель.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Все прилагаемые к конкурсной заявке документы (копии документов) должны быть подписаны (заверены) личной подписью руководителя организации или уполномоченным сотрудником организации с приложением соответствующей доверенности и скреплены печатью (при наличии) организации.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3.4. Документы, указанные в пункте 3.3. настоящего Порядка, представляются в обязательном порядке и рассматриваются Главным распорядителем на предмет соответствия заявителя категории, имеющей право на получение субсидии.  Главный распорядитель бюджетных средств готовит соглашение на предоставление субсидии Получателю в течение 10 (десяти) рабочих дней со дня размещения на </w:t>
      </w:r>
      <w:hyperlink r:id="rId13" w:history="1">
        <w:r w:rsidRPr="00F705F2">
          <w:rPr>
            <w:rStyle w:val="aff5"/>
            <w:color w:val="000000" w:themeColor="text1"/>
            <w:sz w:val="28"/>
            <w:szCs w:val="28"/>
          </w:rPr>
          <w:t>едином портале</w:t>
        </w:r>
      </w:hyperlink>
      <w:r w:rsidRPr="00F705F2">
        <w:rPr>
          <w:sz w:val="28"/>
          <w:szCs w:val="28"/>
        </w:rPr>
        <w:t xml:space="preserve"> в системе «Электронный бюджет» информации о результатах рассмотрения заявок на участие в отборе. Победитель конкурса обязан подписать соглашение о предоставлении субсидии.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Субсидия предоставляется на основании соглашения между Администрацией муниципального образования </w:t>
      </w:r>
      <w:r w:rsidRPr="00F705F2">
        <w:rPr>
          <w:rFonts w:eastAsia="Calibri"/>
          <w:sz w:val="28"/>
          <w:szCs w:val="28"/>
        </w:rPr>
        <w:t>«</w:t>
      </w:r>
      <w:proofErr w:type="spellStart"/>
      <w:r w:rsidRPr="00F705F2">
        <w:rPr>
          <w:rFonts w:eastAsia="Calibri"/>
          <w:sz w:val="28"/>
          <w:szCs w:val="28"/>
        </w:rPr>
        <w:t>Сычевский</w:t>
      </w:r>
      <w:proofErr w:type="spellEnd"/>
      <w:r w:rsidRPr="00F705F2">
        <w:rPr>
          <w:rFonts w:eastAsia="Calibri"/>
          <w:sz w:val="28"/>
          <w:szCs w:val="28"/>
        </w:rPr>
        <w:t xml:space="preserve"> муниципальный округ» </w:t>
      </w:r>
      <w:r w:rsidRPr="00F705F2">
        <w:rPr>
          <w:sz w:val="28"/>
          <w:szCs w:val="28"/>
        </w:rPr>
        <w:t xml:space="preserve">Смоленской области и СО НКО. Соглашение заключается </w:t>
      </w:r>
      <w:r w:rsidR="00F705F2" w:rsidRPr="00F705F2">
        <w:rPr>
          <w:sz w:val="28"/>
          <w:szCs w:val="28"/>
        </w:rPr>
        <w:t xml:space="preserve">                                   </w:t>
      </w:r>
      <w:r w:rsidRPr="00F705F2">
        <w:rPr>
          <w:sz w:val="28"/>
          <w:szCs w:val="28"/>
        </w:rPr>
        <w:t xml:space="preserve">в соответствии с типовой формой, утвержденной  приказом Финансового управления Администрации муниципального образования </w:t>
      </w:r>
      <w:r w:rsidRPr="00F705F2">
        <w:rPr>
          <w:rFonts w:eastAsia="Calibri"/>
          <w:sz w:val="28"/>
          <w:szCs w:val="28"/>
        </w:rPr>
        <w:t>«</w:t>
      </w:r>
      <w:proofErr w:type="spellStart"/>
      <w:r w:rsidRPr="00F705F2">
        <w:rPr>
          <w:rFonts w:eastAsia="Calibri"/>
          <w:sz w:val="28"/>
          <w:szCs w:val="28"/>
        </w:rPr>
        <w:t>Сычевский</w:t>
      </w:r>
      <w:proofErr w:type="spellEnd"/>
      <w:r w:rsidRPr="00F705F2">
        <w:rPr>
          <w:rFonts w:eastAsia="Calibri"/>
          <w:sz w:val="28"/>
          <w:szCs w:val="28"/>
        </w:rPr>
        <w:t xml:space="preserve"> муниципальный округ»</w:t>
      </w:r>
      <w:r w:rsidRPr="00F705F2">
        <w:rPr>
          <w:sz w:val="28"/>
          <w:szCs w:val="28"/>
        </w:rPr>
        <w:t xml:space="preserve"> Смоленской области.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Подписанное со стороны Администрации соглашение в течение </w:t>
      </w:r>
      <w:r w:rsidRPr="00F705F2">
        <w:rPr>
          <w:sz w:val="28"/>
          <w:szCs w:val="28"/>
        </w:rPr>
        <w:br/>
        <w:t>20 рабочих дней со дня принятия решения о предоставлении субсидии направляется СО НКО в 2 экземплярах любым доступным способом, позволяющим подтвердить его получение.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Подписанный экземпляр соглашения возвращается СО НКО </w:t>
      </w:r>
      <w:r w:rsidR="00F705F2" w:rsidRPr="00F705F2">
        <w:rPr>
          <w:sz w:val="28"/>
          <w:szCs w:val="28"/>
        </w:rPr>
        <w:t xml:space="preserve">                                 </w:t>
      </w:r>
      <w:r w:rsidRPr="00F705F2">
        <w:rPr>
          <w:sz w:val="28"/>
          <w:szCs w:val="28"/>
        </w:rPr>
        <w:t xml:space="preserve">в Администрацию муниципального образования </w:t>
      </w:r>
      <w:r w:rsidRPr="00F705F2">
        <w:rPr>
          <w:rFonts w:eastAsia="Calibri"/>
          <w:sz w:val="28"/>
          <w:szCs w:val="28"/>
        </w:rPr>
        <w:t>«</w:t>
      </w:r>
      <w:proofErr w:type="spellStart"/>
      <w:r w:rsidRPr="00F705F2">
        <w:rPr>
          <w:rFonts w:eastAsia="Calibri"/>
          <w:sz w:val="28"/>
          <w:szCs w:val="28"/>
        </w:rPr>
        <w:t>Сычевский</w:t>
      </w:r>
      <w:proofErr w:type="spellEnd"/>
      <w:r w:rsidRPr="00F705F2">
        <w:rPr>
          <w:rFonts w:eastAsia="Calibri"/>
          <w:sz w:val="28"/>
          <w:szCs w:val="28"/>
        </w:rPr>
        <w:t xml:space="preserve"> муниципальный округ» </w:t>
      </w:r>
      <w:r w:rsidRPr="00F705F2">
        <w:rPr>
          <w:sz w:val="28"/>
          <w:szCs w:val="28"/>
        </w:rPr>
        <w:t>Смоленской области в течение 10 календарных дней со дня получения соглашения.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В случае</w:t>
      </w:r>
      <w:proofErr w:type="gramStart"/>
      <w:r w:rsidRPr="00F705F2">
        <w:rPr>
          <w:sz w:val="28"/>
          <w:szCs w:val="28"/>
        </w:rPr>
        <w:t>,</w:t>
      </w:r>
      <w:proofErr w:type="gramEnd"/>
      <w:r w:rsidRPr="00F705F2">
        <w:rPr>
          <w:sz w:val="28"/>
          <w:szCs w:val="28"/>
        </w:rPr>
        <w:t xml:space="preserve"> если в течение указанного срока соглашение о предоставлении субсидии не заключено по вине победителя конкурсного отбора, то такой победитель признается уклонившимся от заключения соглашения о предоставлении субсидии и теряет право на получение субсидии, а Главный распорядитель бюджетных средств вправе распределить высвободившиеся средства между участниками конкурса, занявшими последующие позиции</w:t>
      </w:r>
      <w:r w:rsidR="00F705F2" w:rsidRPr="00F705F2">
        <w:rPr>
          <w:sz w:val="28"/>
          <w:szCs w:val="28"/>
        </w:rPr>
        <w:t xml:space="preserve">                      </w:t>
      </w:r>
      <w:r w:rsidRPr="00F705F2">
        <w:rPr>
          <w:sz w:val="28"/>
          <w:szCs w:val="28"/>
        </w:rPr>
        <w:t xml:space="preserve"> в рейтинговом списке участников конкурса.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В период действия соглашения в него могут быть внесены изменения путем заключения дополнительного соглашения к нему. При наличии необходимости в заключени</w:t>
      </w:r>
      <w:proofErr w:type="gramStart"/>
      <w:r w:rsidRPr="00F705F2">
        <w:rPr>
          <w:sz w:val="28"/>
          <w:szCs w:val="28"/>
        </w:rPr>
        <w:t>и</w:t>
      </w:r>
      <w:proofErr w:type="gramEnd"/>
      <w:r w:rsidRPr="00F705F2">
        <w:rPr>
          <w:sz w:val="28"/>
          <w:szCs w:val="28"/>
        </w:rPr>
        <w:t xml:space="preserve"> дополнительного соглашения одна из сторон соглашения направляет в адрес другой стороны письменное уведомление </w:t>
      </w:r>
      <w:r w:rsidR="00F705F2" w:rsidRPr="00F705F2">
        <w:rPr>
          <w:sz w:val="28"/>
          <w:szCs w:val="28"/>
        </w:rPr>
        <w:t xml:space="preserve">                  </w:t>
      </w:r>
      <w:r w:rsidRPr="00F705F2">
        <w:rPr>
          <w:sz w:val="28"/>
          <w:szCs w:val="28"/>
        </w:rPr>
        <w:t xml:space="preserve">с предложением о заключении дополнительного соглашения с проектом дополнительного соглашения. Письменное уведомление и проект дополнительного соглашения подлежат рассмотрению стороной, его </w:t>
      </w:r>
      <w:r w:rsidRPr="00F705F2">
        <w:rPr>
          <w:sz w:val="28"/>
          <w:szCs w:val="28"/>
        </w:rPr>
        <w:lastRenderedPageBreak/>
        <w:t xml:space="preserve">получившей, в течение 10 рабочих дней со дня получения. В течение установленного в настоящем абзаце срока сторона, получившая письменное уведомление, в письменной форме извещает сторону, его направившую, </w:t>
      </w:r>
      <w:r w:rsidR="00F705F2" w:rsidRPr="00F705F2">
        <w:rPr>
          <w:sz w:val="28"/>
          <w:szCs w:val="28"/>
        </w:rPr>
        <w:t xml:space="preserve">                    </w:t>
      </w:r>
      <w:r w:rsidRPr="00F705F2">
        <w:rPr>
          <w:sz w:val="28"/>
          <w:szCs w:val="28"/>
        </w:rPr>
        <w:t>о согласии заключения дополнительного соглашения либо направляет мотивированный отказ от заключения дополнительного соглашения.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</w:p>
    <w:p w:rsidR="00E74B77" w:rsidRPr="00F705F2" w:rsidRDefault="00E74B77" w:rsidP="008D61CC">
      <w:pPr>
        <w:widowControl w:val="0"/>
        <w:autoSpaceDE w:val="0"/>
        <w:autoSpaceDN w:val="0"/>
        <w:spacing w:line="240" w:lineRule="exact"/>
        <w:ind w:firstLine="709"/>
        <w:jc w:val="center"/>
        <w:rPr>
          <w:sz w:val="28"/>
          <w:szCs w:val="28"/>
        </w:rPr>
      </w:pPr>
      <w:r w:rsidRPr="00F705F2">
        <w:rPr>
          <w:sz w:val="28"/>
          <w:szCs w:val="28"/>
        </w:rPr>
        <w:t>4. Порядок проведения конкурса</w:t>
      </w:r>
    </w:p>
    <w:p w:rsidR="00E74B77" w:rsidRPr="00F705F2" w:rsidRDefault="00E74B77" w:rsidP="00F705F2">
      <w:pPr>
        <w:widowControl w:val="0"/>
        <w:autoSpaceDE w:val="0"/>
        <w:autoSpaceDN w:val="0"/>
        <w:spacing w:line="240" w:lineRule="exact"/>
        <w:ind w:firstLine="709"/>
        <w:jc w:val="both"/>
        <w:rPr>
          <w:sz w:val="28"/>
          <w:szCs w:val="28"/>
        </w:rPr>
      </w:pP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4.1. Конкурс осуществляется в системе «Электронный бюджет».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Обеспечение доступа к системе «Электронный бюджет» осуществляется</w:t>
      </w:r>
      <w:r w:rsidR="00F705F2" w:rsidRPr="00F705F2">
        <w:rPr>
          <w:sz w:val="28"/>
          <w:szCs w:val="28"/>
        </w:rPr>
        <w:t xml:space="preserve">   </w:t>
      </w:r>
      <w:r w:rsidRPr="00F705F2">
        <w:rPr>
          <w:sz w:val="28"/>
          <w:szCs w:val="28"/>
        </w:rPr>
        <w:t xml:space="preserve"> с использованием федеральной государственной информационной системы «Единая система идентификац</w:t>
      </w:r>
      <w:proofErr w:type="gramStart"/>
      <w:r w:rsidRPr="00F705F2">
        <w:rPr>
          <w:sz w:val="28"/>
          <w:szCs w:val="28"/>
        </w:rPr>
        <w:t>ии и ау</w:t>
      </w:r>
      <w:proofErr w:type="gramEnd"/>
      <w:r w:rsidRPr="00F705F2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Взаимодействие Главного распорядителя бюджетных средств </w:t>
      </w:r>
      <w:r w:rsidR="003C3549">
        <w:rPr>
          <w:sz w:val="28"/>
          <w:szCs w:val="28"/>
        </w:rPr>
        <w:t xml:space="preserve">                          </w:t>
      </w:r>
      <w:r w:rsidRPr="00F705F2">
        <w:rPr>
          <w:sz w:val="28"/>
          <w:szCs w:val="28"/>
        </w:rPr>
        <w:t xml:space="preserve">с участниками конкурса осуществляется с использованием документов </w:t>
      </w:r>
      <w:r w:rsidR="003C3549">
        <w:rPr>
          <w:sz w:val="28"/>
          <w:szCs w:val="28"/>
        </w:rPr>
        <w:t xml:space="preserve">                        </w:t>
      </w:r>
      <w:r w:rsidRPr="00F705F2">
        <w:rPr>
          <w:sz w:val="28"/>
          <w:szCs w:val="28"/>
        </w:rPr>
        <w:t>в электронной форме в системе «Электронный бюджет».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4.2. Срок приема документов СО НКО для получения субсидии не может быть меньше 30 календарных дней, следующих за днем размещения объявления о проведении конкурса.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4.3. </w:t>
      </w:r>
      <w:proofErr w:type="gramStart"/>
      <w:r w:rsidRPr="00F705F2">
        <w:rPr>
          <w:sz w:val="28"/>
          <w:szCs w:val="28"/>
        </w:rPr>
        <w:t xml:space="preserve">Объявление о проведении конкурса формируется в электронной форме посредством заполнения соответствующих экранных форм </w:t>
      </w:r>
      <w:proofErr w:type="spellStart"/>
      <w:r w:rsidRPr="00F705F2">
        <w:rPr>
          <w:sz w:val="28"/>
          <w:szCs w:val="28"/>
        </w:rPr>
        <w:t>веб-интерфейса</w:t>
      </w:r>
      <w:proofErr w:type="spellEnd"/>
      <w:r w:rsidRPr="00F705F2">
        <w:rPr>
          <w:sz w:val="28"/>
          <w:szCs w:val="28"/>
        </w:rPr>
        <w:t xml:space="preserve"> системы «Электронный бюджет», подписывается усиленной квалифицированной электронной подписью Главы муниципального образования, публикуется на едином портале и официальном сайте Администрации </w:t>
      </w:r>
      <w:r w:rsidRPr="00F705F2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F705F2">
        <w:rPr>
          <w:color w:val="000000"/>
          <w:sz w:val="28"/>
          <w:szCs w:val="28"/>
        </w:rPr>
        <w:t>Сычевский</w:t>
      </w:r>
      <w:proofErr w:type="spellEnd"/>
      <w:r w:rsidRPr="00F705F2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F705F2">
        <w:rPr>
          <w:sz w:val="28"/>
          <w:szCs w:val="28"/>
        </w:rPr>
        <w:t xml:space="preserve"> в сети «Интернет» и включает информацию, предусмотренную пунктом 27 Правил отбора получателей субсидий, в том числе грантов в форме субсидий</w:t>
      </w:r>
      <w:proofErr w:type="gramEnd"/>
      <w:r w:rsidRPr="00F705F2">
        <w:rPr>
          <w:sz w:val="28"/>
          <w:szCs w:val="28"/>
        </w:rPr>
        <w:t>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 постановлением Правительства Российской Федерации от 25.10.2023 № 1781 (далее Правила отбора) и сроки реализации проектов.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4.4. Для участия в конкурсе СО НКО формирует заявку в электронной форме посредством заполнения соответствующих экранных форм </w:t>
      </w:r>
      <w:proofErr w:type="spellStart"/>
      <w:r w:rsidRPr="00F705F2">
        <w:rPr>
          <w:sz w:val="28"/>
          <w:szCs w:val="28"/>
        </w:rPr>
        <w:t>веб-интерфейса</w:t>
      </w:r>
      <w:proofErr w:type="spellEnd"/>
      <w:r w:rsidRPr="00F705F2">
        <w:rPr>
          <w:sz w:val="28"/>
          <w:szCs w:val="28"/>
        </w:rPr>
        <w:t xml:space="preserve">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</w:t>
      </w:r>
      <w:r w:rsidR="008D61CC">
        <w:rPr>
          <w:sz w:val="28"/>
          <w:szCs w:val="28"/>
        </w:rPr>
        <w:t xml:space="preserve">                                 </w:t>
      </w:r>
      <w:r w:rsidRPr="00F705F2">
        <w:rPr>
          <w:sz w:val="28"/>
          <w:szCs w:val="28"/>
        </w:rPr>
        <w:t>в объявлении о проведении конкурса.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Заявка включает в себя информацию, предусмотренную пунктом </w:t>
      </w:r>
      <w:r w:rsidRPr="00F705F2">
        <w:rPr>
          <w:sz w:val="28"/>
          <w:szCs w:val="28"/>
        </w:rPr>
        <w:br/>
        <w:t>42 Правил отбора, а также: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название проекта, на реализацию которого запрашивается субсидия;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- краткое описание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срок реализации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обоснование социальной значимости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целевые группы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цель (цели) и задачи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ожидаемые количественные и качественные результаты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запрашиваемая сумма субсидии, которая не может быть выше максимального размера, установленного в объявлении о проведении конкурса;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календарный план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бюджет проекта (смета расходов);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информацию о руководителе проекта и членах команды проекта.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 заявке прилагаются  документы согласно пункту 3.3 настоящего Порядка.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4.5. Главный распорядитель в течение срока приема заявок, указанного</w:t>
      </w:r>
      <w:r w:rsidR="008D61CC">
        <w:rPr>
          <w:sz w:val="28"/>
          <w:szCs w:val="28"/>
        </w:rPr>
        <w:t xml:space="preserve">              </w:t>
      </w:r>
      <w:r w:rsidRPr="00F705F2">
        <w:rPr>
          <w:sz w:val="28"/>
          <w:szCs w:val="28"/>
        </w:rPr>
        <w:t xml:space="preserve"> в объявлении о проведении конкурса, направляет СО НКО заявку на доработку в следующих случаях: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прикрепленный файл электронного документа, подтверждающего подачу заявки (далее документ), отсутствует либо заполнен не в полном объеме и (или) в нем не содержатся необходимые сведения, и (или) содержатся сведения, противоречащие информации, содержащейся в заявке, и (или) </w:t>
      </w:r>
      <w:r w:rsidR="008D61CC">
        <w:rPr>
          <w:sz w:val="28"/>
          <w:szCs w:val="28"/>
        </w:rPr>
        <w:t xml:space="preserve">                    </w:t>
      </w:r>
      <w:r w:rsidRPr="00F705F2">
        <w:rPr>
          <w:sz w:val="28"/>
          <w:szCs w:val="28"/>
        </w:rPr>
        <w:t xml:space="preserve">в документе отсутствует подпись руководителя либо лица, уполномоченного </w:t>
      </w:r>
      <w:r w:rsidR="008D61CC">
        <w:rPr>
          <w:sz w:val="28"/>
          <w:szCs w:val="28"/>
        </w:rPr>
        <w:t xml:space="preserve">                      </w:t>
      </w:r>
      <w:r w:rsidRPr="00F705F2">
        <w:rPr>
          <w:sz w:val="28"/>
          <w:szCs w:val="28"/>
        </w:rPr>
        <w:t>на подачу заявки от имени СО НКО;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отсутствует документ, подтверждающий полномочия лица на подачу заявки от имени СО НКО;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прикрепленный файл с электронной копией текста устава отсутствует либо представлен не в полном объеме или представленный текст устава </w:t>
      </w:r>
      <w:r w:rsidR="008D61CC">
        <w:rPr>
          <w:sz w:val="28"/>
          <w:szCs w:val="28"/>
        </w:rPr>
        <w:t xml:space="preserve">                     </w:t>
      </w:r>
      <w:r w:rsidRPr="00F705F2">
        <w:rPr>
          <w:sz w:val="28"/>
          <w:szCs w:val="28"/>
        </w:rPr>
        <w:t>не поддается прочтению;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те</w:t>
      </w:r>
      <w:proofErr w:type="gramStart"/>
      <w:r w:rsidRPr="00F705F2">
        <w:rPr>
          <w:sz w:val="28"/>
          <w:szCs w:val="28"/>
        </w:rPr>
        <w:t>кст пр</w:t>
      </w:r>
      <w:proofErr w:type="gramEnd"/>
      <w:r w:rsidRPr="00F705F2">
        <w:rPr>
          <w:sz w:val="28"/>
          <w:szCs w:val="28"/>
        </w:rPr>
        <w:t xml:space="preserve">едставленных в заявке документов в электронном виде </w:t>
      </w:r>
      <w:r w:rsidR="008D61CC">
        <w:rPr>
          <w:sz w:val="28"/>
          <w:szCs w:val="28"/>
        </w:rPr>
        <w:t xml:space="preserve">                    </w:t>
      </w:r>
      <w:r w:rsidRPr="00F705F2">
        <w:rPr>
          <w:sz w:val="28"/>
          <w:szCs w:val="28"/>
        </w:rPr>
        <w:t>не поддается прочтению.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4.6. Информация о возврате заявки на доработку доводится </w:t>
      </w:r>
      <w:proofErr w:type="gramStart"/>
      <w:r w:rsidRPr="00F705F2">
        <w:rPr>
          <w:sz w:val="28"/>
          <w:szCs w:val="28"/>
        </w:rPr>
        <w:t>до</w:t>
      </w:r>
      <w:proofErr w:type="gramEnd"/>
      <w:r w:rsidRPr="00F705F2">
        <w:rPr>
          <w:sz w:val="28"/>
          <w:szCs w:val="28"/>
        </w:rPr>
        <w:t xml:space="preserve"> </w:t>
      </w:r>
      <w:proofErr w:type="gramStart"/>
      <w:r w:rsidRPr="00F705F2">
        <w:rPr>
          <w:sz w:val="28"/>
          <w:szCs w:val="28"/>
        </w:rPr>
        <w:t>СО</w:t>
      </w:r>
      <w:proofErr w:type="gramEnd"/>
      <w:r w:rsidRPr="00F705F2">
        <w:rPr>
          <w:sz w:val="28"/>
          <w:szCs w:val="28"/>
        </w:rPr>
        <w:t xml:space="preserve"> НКО </w:t>
      </w:r>
      <w:r w:rsidR="008D61CC">
        <w:rPr>
          <w:sz w:val="28"/>
          <w:szCs w:val="28"/>
        </w:rPr>
        <w:t xml:space="preserve">                </w:t>
      </w:r>
      <w:r w:rsidRPr="00F705F2">
        <w:rPr>
          <w:sz w:val="28"/>
          <w:szCs w:val="28"/>
        </w:rPr>
        <w:t>с использованием системы «Электронный бюджет» в течение одного рабочего дня со дня принятия решения о возврате заявки на доработку с указанием оснований для возврата заявки, положений заявки, нуждающихся в доработке.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4.7. СО НКО в порядке, установленном </w:t>
      </w:r>
      <w:hyperlink r:id="rId14" w:anchor="P128" w:history="1">
        <w:r w:rsidRPr="00F705F2">
          <w:rPr>
            <w:sz w:val="28"/>
            <w:szCs w:val="28"/>
          </w:rPr>
          <w:t xml:space="preserve">пунктом </w:t>
        </w:r>
      </w:hyperlink>
      <w:r w:rsidRPr="00F705F2">
        <w:rPr>
          <w:sz w:val="28"/>
          <w:szCs w:val="28"/>
        </w:rPr>
        <w:t xml:space="preserve">4.4 настоящего Порядка, направляет в системе «Электронный бюджет» исправленную заявку в течение </w:t>
      </w:r>
      <w:r w:rsidR="008D61CC">
        <w:rPr>
          <w:sz w:val="28"/>
          <w:szCs w:val="28"/>
        </w:rPr>
        <w:t xml:space="preserve">    </w:t>
      </w:r>
      <w:r w:rsidRPr="00F705F2">
        <w:rPr>
          <w:sz w:val="28"/>
          <w:szCs w:val="28"/>
        </w:rPr>
        <w:t xml:space="preserve">3 рабочих дней со дня получения информации о возврате заявки на доработку, </w:t>
      </w:r>
      <w:r w:rsidR="008D61CC">
        <w:rPr>
          <w:sz w:val="28"/>
          <w:szCs w:val="28"/>
        </w:rPr>
        <w:t xml:space="preserve">      </w:t>
      </w:r>
      <w:r w:rsidRPr="00F705F2">
        <w:rPr>
          <w:sz w:val="28"/>
          <w:szCs w:val="28"/>
        </w:rPr>
        <w:t xml:space="preserve">но не позднее срока окончания приема заявок, установленного в объявлении </w:t>
      </w:r>
      <w:r w:rsidR="008D61CC">
        <w:rPr>
          <w:sz w:val="28"/>
          <w:szCs w:val="28"/>
        </w:rPr>
        <w:t xml:space="preserve">                </w:t>
      </w:r>
      <w:r w:rsidRPr="00F705F2">
        <w:rPr>
          <w:sz w:val="28"/>
          <w:szCs w:val="28"/>
        </w:rPr>
        <w:t>о проведении конкурса.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4.8. Не позднее одного рабочего дня, следующего за днем окончания срока подачи заявок, установленного в объявлении о проведении конкурса, </w:t>
      </w:r>
      <w:r w:rsidR="008D61CC">
        <w:rPr>
          <w:sz w:val="28"/>
          <w:szCs w:val="28"/>
        </w:rPr>
        <w:t xml:space="preserve">                </w:t>
      </w:r>
      <w:r w:rsidRPr="00F705F2">
        <w:rPr>
          <w:sz w:val="28"/>
          <w:szCs w:val="28"/>
        </w:rPr>
        <w:t>в системе «Электронный бюджет» Главным распорядителем открывается доступ к поданным заявкам СО НКО для их рассмотрения и оценки.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Не позднее одного рабочего дня, следующего за днем окончания приема заявок, установленного в объявлении о проведении конкурса, руководитель </w:t>
      </w:r>
      <w:r w:rsidRPr="00F705F2">
        <w:rPr>
          <w:sz w:val="28"/>
          <w:szCs w:val="28"/>
        </w:rPr>
        <w:lastRenderedPageBreak/>
        <w:t xml:space="preserve">Главного распорядителя (уполномоченное им лицо) подписывает протокол вскрытия заявок, содержащий информацию, предусмотренную пунктом </w:t>
      </w:r>
      <w:r w:rsidR="008D61CC">
        <w:rPr>
          <w:sz w:val="28"/>
          <w:szCs w:val="28"/>
        </w:rPr>
        <w:t xml:space="preserve">                   </w:t>
      </w:r>
      <w:r w:rsidRPr="00F705F2">
        <w:rPr>
          <w:sz w:val="28"/>
          <w:szCs w:val="28"/>
        </w:rPr>
        <w:t>50 Правил отбора.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705F2">
        <w:rPr>
          <w:rFonts w:eastAsia="Calibri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Главы  муниципального образования «</w:t>
      </w:r>
      <w:proofErr w:type="spellStart"/>
      <w:r w:rsidRPr="00F705F2">
        <w:rPr>
          <w:rFonts w:eastAsia="Calibri"/>
          <w:sz w:val="28"/>
          <w:szCs w:val="28"/>
        </w:rPr>
        <w:t>Сычевский</w:t>
      </w:r>
      <w:proofErr w:type="spellEnd"/>
      <w:r w:rsidRPr="00F705F2">
        <w:rPr>
          <w:rFonts w:eastAsia="Calibri"/>
          <w:sz w:val="28"/>
          <w:szCs w:val="28"/>
        </w:rPr>
        <w:t xml:space="preserve"> муниципальный округ» Смоленской области в системе «Электронный бюджет», а также размещается на едином портале, официальном сайте Администрации муниципального образования «</w:t>
      </w:r>
      <w:proofErr w:type="spellStart"/>
      <w:r w:rsidRPr="00F705F2">
        <w:rPr>
          <w:rFonts w:eastAsia="Calibri"/>
          <w:sz w:val="28"/>
          <w:szCs w:val="28"/>
        </w:rPr>
        <w:t>Сычевский</w:t>
      </w:r>
      <w:proofErr w:type="spellEnd"/>
      <w:r w:rsidRPr="00F705F2">
        <w:rPr>
          <w:rFonts w:eastAsia="Calibri"/>
          <w:sz w:val="28"/>
          <w:szCs w:val="28"/>
        </w:rPr>
        <w:t xml:space="preserve"> муниципальный округ» Смоленской области в сети «Интернет» не позднее рабочего дня, следующего за днем его подписания.</w:t>
      </w:r>
      <w:proofErr w:type="gramEnd"/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05F2">
        <w:rPr>
          <w:rFonts w:eastAsia="Calibri"/>
          <w:sz w:val="28"/>
          <w:szCs w:val="28"/>
        </w:rPr>
        <w:t xml:space="preserve">4.9. </w:t>
      </w:r>
      <w:r w:rsidRPr="00F705F2">
        <w:rPr>
          <w:rFonts w:eastAsia="Calibri"/>
          <w:color w:val="000000"/>
          <w:sz w:val="28"/>
          <w:szCs w:val="28"/>
        </w:rPr>
        <w:t xml:space="preserve">Главный распорядитель в течение 10 рабочих дней со дня вскрытия заявок рассматривает заявки, проводит проверку соответствия СО НКО требованиям, указанным в объявлении о проведении конкурса, </w:t>
      </w:r>
      <w:hyperlink r:id="rId15" w:history="1">
        <w:r w:rsidRPr="00F705F2">
          <w:rPr>
            <w:rFonts w:eastAsia="Calibri"/>
            <w:color w:val="000000"/>
            <w:sz w:val="28"/>
            <w:szCs w:val="28"/>
          </w:rPr>
          <w:t>пунктах 2.1</w:t>
        </w:r>
      </w:hyperlink>
      <w:r w:rsidRPr="00F705F2">
        <w:rPr>
          <w:rFonts w:eastAsia="Calibri"/>
          <w:color w:val="000000"/>
          <w:sz w:val="28"/>
          <w:szCs w:val="28"/>
        </w:rPr>
        <w:t xml:space="preserve">, </w:t>
      </w:r>
      <w:hyperlink r:id="rId16" w:history="1">
        <w:r w:rsidRPr="00F705F2">
          <w:rPr>
            <w:rFonts w:eastAsia="Calibri"/>
            <w:color w:val="000000"/>
            <w:sz w:val="28"/>
            <w:szCs w:val="28"/>
          </w:rPr>
          <w:t>3.</w:t>
        </w:r>
      </w:hyperlink>
      <w:r w:rsidRPr="00F705F2">
        <w:rPr>
          <w:rFonts w:eastAsia="Calibri"/>
          <w:color w:val="000000"/>
          <w:sz w:val="28"/>
          <w:szCs w:val="28"/>
        </w:rPr>
        <w:t>3 настоящего Решения.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705F2">
        <w:rPr>
          <w:rFonts w:eastAsia="Calibri"/>
          <w:sz w:val="28"/>
          <w:szCs w:val="28"/>
        </w:rPr>
        <w:t>При необходимости Главный распорядитель в порядке межведомственного взаимодействия получает сведения об организации из Единого государственного реестра юридических лиц и запрашивает от Управления Федеральной налоговой службы по Смоленской области сведения о наличии (об отсутствии) у организации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от</w:t>
      </w:r>
      <w:proofErr w:type="gramEnd"/>
      <w:r w:rsidRPr="00F705F2">
        <w:rPr>
          <w:rFonts w:eastAsia="Calibri"/>
          <w:sz w:val="28"/>
          <w:szCs w:val="28"/>
        </w:rPr>
        <w:t xml:space="preserve"> Отделения Фонда пенсионного и социального страхования Российской Федерации по Смоленской области - сведения о наличии (об отсутствии) </w:t>
      </w:r>
      <w:proofErr w:type="gramStart"/>
      <w:r w:rsidRPr="00F705F2">
        <w:rPr>
          <w:rFonts w:eastAsia="Calibri"/>
          <w:sz w:val="28"/>
          <w:szCs w:val="28"/>
        </w:rPr>
        <w:t>у</w:t>
      </w:r>
      <w:proofErr w:type="gramEnd"/>
      <w:r w:rsidRPr="00F705F2">
        <w:rPr>
          <w:rFonts w:eastAsia="Calibri"/>
          <w:sz w:val="28"/>
          <w:szCs w:val="28"/>
        </w:rPr>
        <w:t xml:space="preserve"> </w:t>
      </w:r>
      <w:proofErr w:type="gramStart"/>
      <w:r w:rsidRPr="00F705F2">
        <w:rPr>
          <w:rFonts w:eastAsia="Calibri"/>
          <w:sz w:val="28"/>
          <w:szCs w:val="28"/>
        </w:rPr>
        <w:t>СО</w:t>
      </w:r>
      <w:proofErr w:type="gramEnd"/>
      <w:r w:rsidRPr="00F705F2">
        <w:rPr>
          <w:rFonts w:eastAsia="Calibri"/>
          <w:sz w:val="28"/>
          <w:szCs w:val="28"/>
        </w:rPr>
        <w:t xml:space="preserve"> НКО просроченной задолженности по обязательным платежам.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05F2">
        <w:rPr>
          <w:rFonts w:eastAsia="Calibri"/>
          <w:sz w:val="28"/>
          <w:szCs w:val="28"/>
        </w:rPr>
        <w:t>Срок формирования и направления межведомственного запроса не должен превышать 2 рабочих дней со дня вскрытия заявок.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F705F2">
        <w:rPr>
          <w:rFonts w:eastAsia="Calibri"/>
          <w:color w:val="000000"/>
          <w:sz w:val="28"/>
          <w:szCs w:val="28"/>
        </w:rPr>
        <w:t xml:space="preserve">Главный распорядитель осуществляет проверку соответствия СО НКО требованиям, указанным в </w:t>
      </w:r>
      <w:hyperlink r:id="rId17" w:history="1">
        <w:r w:rsidRPr="00F705F2">
          <w:rPr>
            <w:rFonts w:eastAsia="Calibri"/>
            <w:color w:val="000000"/>
            <w:sz w:val="28"/>
            <w:szCs w:val="28"/>
          </w:rPr>
          <w:t>пунктах 2.1 и 3.</w:t>
        </w:r>
      </w:hyperlink>
      <w:r w:rsidRPr="00F705F2">
        <w:rPr>
          <w:rFonts w:eastAsia="Calibri"/>
          <w:color w:val="000000"/>
          <w:sz w:val="28"/>
          <w:szCs w:val="28"/>
        </w:rPr>
        <w:t>3 настоящего Порядка, путем сопоставления документов, представленных организацией, и информации, полученной посредством межведомственного взаимодействия.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</w:rPr>
      </w:pPr>
      <w:proofErr w:type="gramStart"/>
      <w:r w:rsidRPr="00F705F2">
        <w:rPr>
          <w:rFonts w:eastAsia="Calibri"/>
          <w:color w:val="000000"/>
          <w:sz w:val="28"/>
          <w:szCs w:val="28"/>
        </w:rPr>
        <w:t xml:space="preserve">Главный распорядитель не вправе требовать от СО НКО документы и информацию в целях подтверждения соответствия СО НКО требованиям, определенным </w:t>
      </w:r>
      <w:hyperlink r:id="rId18" w:history="1">
        <w:r w:rsidRPr="00F705F2">
          <w:rPr>
            <w:rFonts w:eastAsia="Calibri"/>
            <w:color w:val="000000"/>
            <w:sz w:val="28"/>
            <w:szCs w:val="28"/>
          </w:rPr>
          <w:t>пунктами 2.1 и 3.</w:t>
        </w:r>
      </w:hyperlink>
      <w:r w:rsidRPr="00F705F2">
        <w:rPr>
          <w:rFonts w:eastAsia="Calibri"/>
          <w:color w:val="000000"/>
          <w:sz w:val="28"/>
          <w:szCs w:val="28"/>
        </w:rPr>
        <w:t>3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</w:t>
      </w:r>
      <w:r w:rsidRPr="00F705F2">
        <w:rPr>
          <w:rFonts w:eastAsia="Calibri"/>
          <w:sz w:val="28"/>
          <w:szCs w:val="28"/>
        </w:rPr>
        <w:t xml:space="preserve"> взаимодействия, за исключением случая, если СО НКО готова представить указанные документы и информацию по собственной</w:t>
      </w:r>
      <w:proofErr w:type="gramEnd"/>
      <w:r w:rsidRPr="00F705F2">
        <w:rPr>
          <w:rFonts w:eastAsia="Calibri"/>
          <w:sz w:val="28"/>
          <w:szCs w:val="28"/>
        </w:rPr>
        <w:t xml:space="preserve"> инициативе.</w:t>
      </w:r>
    </w:p>
    <w:p w:rsidR="00E74B77" w:rsidRPr="00F705F2" w:rsidRDefault="00E74B77" w:rsidP="00F705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705F2">
        <w:rPr>
          <w:rFonts w:eastAsia="Calibri"/>
          <w:sz w:val="28"/>
          <w:szCs w:val="28"/>
        </w:rPr>
        <w:t xml:space="preserve">4.10. </w:t>
      </w:r>
      <w:r w:rsidRPr="00F705F2">
        <w:rPr>
          <w:sz w:val="28"/>
          <w:szCs w:val="28"/>
        </w:rPr>
        <w:t>Заявка признается допущенной, если она соответствует требованиям, указанным в объявлении о проведении конкурса, и при отсутствии оснований для отклонения заявки.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 xml:space="preserve">По результатам рассмотрения заявок СО НКО не позднее одного </w:t>
      </w:r>
      <w:r w:rsidRPr="00F705F2">
        <w:rPr>
          <w:sz w:val="28"/>
          <w:szCs w:val="28"/>
        </w:rPr>
        <w:lastRenderedPageBreak/>
        <w:t>рабочего дня со дня окончания срока рассмотрения заявок Главный распорядитель осуществляет подготовку протокола рассмотрения заявок, включающего информацию о количестве поступивших и рассмотренных заявок, а также информацию по каждому участнику конкурса о признании его заявки допущенной или об отклонении его заявки с указанием оснований для отклонения.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F705F2">
        <w:rPr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Главы муниципального образования (уполномоченного им лица) в системе «Электронный бюджет», а также размещается Главным распорядителем на едином портале, официальном сайте Администрации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в сети «Интернет» не позднее одного рабочего дня, следующего за днем его подписания.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Администрация муниципального образования не позднее 3 рабочих дней со дня подписания протокола рассмотрения заявок принимает решение об определении СО НКО, допущенных до участия в конкурсе, или об отклонении заявки, которое оформляется Постановлением Администрации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Заявка СО НКО отклоняется в случае наличия оснований для отклонения заявки, предусмотренных пунктами 54, 55 Правил отбора.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705F2">
        <w:rPr>
          <w:sz w:val="28"/>
          <w:szCs w:val="28"/>
        </w:rPr>
        <w:t>4.11</w:t>
      </w:r>
      <w:r w:rsidRPr="00F705F2">
        <w:rPr>
          <w:color w:val="000000"/>
          <w:sz w:val="28"/>
          <w:szCs w:val="28"/>
        </w:rPr>
        <w:t xml:space="preserve">. В течение 10 рабочих дней со дня размещения на едином портале протокола рассмотрения заявок комиссия осуществляет оценку заявок, допущенных до участия в конкурсе в системе «Электронный бюджет», </w:t>
      </w:r>
      <w:r w:rsidR="003C3549">
        <w:rPr>
          <w:color w:val="000000"/>
          <w:sz w:val="28"/>
          <w:szCs w:val="28"/>
        </w:rPr>
        <w:t xml:space="preserve">                         </w:t>
      </w:r>
      <w:r w:rsidRPr="00F705F2">
        <w:rPr>
          <w:color w:val="000000"/>
          <w:sz w:val="28"/>
          <w:szCs w:val="28"/>
        </w:rPr>
        <w:t>в соответствии с критериями, определенными пунктом 4.13 настоящего Решения.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705F2">
        <w:rPr>
          <w:color w:val="000000"/>
          <w:sz w:val="28"/>
          <w:szCs w:val="28"/>
        </w:rPr>
        <w:t>Оценка каждой заявки осуществляется не менее чем 5 членами комиссии.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color w:val="000000"/>
          <w:sz w:val="28"/>
          <w:szCs w:val="28"/>
        </w:rPr>
        <w:t>4.12. Каждый из 5 членов комиссии</w:t>
      </w:r>
      <w:r w:rsidRPr="00F705F2">
        <w:rPr>
          <w:sz w:val="28"/>
          <w:szCs w:val="28"/>
        </w:rPr>
        <w:t xml:space="preserve"> оценивает заявку по критериям, присваивая по каждому из них от 0 до 100 баллов (целым числом):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критерий выражен превосходно, замечания отсутствуют - 100 баллов;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критерий выражен хорошо, но есть некоторые недостатки, не оказывающие серьезного влияния на качество проекта, - 60 - 90 баллов;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критерий выражен удовлетворительно, качество изложения информации удовлетворительное, имеются значительные пробелы, недостатки - </w:t>
      </w:r>
      <w:r w:rsidR="008D61CC">
        <w:rPr>
          <w:sz w:val="28"/>
          <w:szCs w:val="28"/>
        </w:rPr>
        <w:t xml:space="preserve">                                 </w:t>
      </w:r>
      <w:r w:rsidRPr="00F705F2">
        <w:rPr>
          <w:sz w:val="28"/>
          <w:szCs w:val="28"/>
        </w:rPr>
        <w:t xml:space="preserve">30 - </w:t>
      </w:r>
      <w:r w:rsidR="008D61CC">
        <w:rPr>
          <w:sz w:val="28"/>
          <w:szCs w:val="28"/>
        </w:rPr>
        <w:t xml:space="preserve"> </w:t>
      </w:r>
      <w:r w:rsidRPr="00F705F2">
        <w:rPr>
          <w:sz w:val="28"/>
          <w:szCs w:val="28"/>
        </w:rPr>
        <w:t>50 баллов;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критерий выражен неудовлетворительно: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информация по критерию представлена некачественно, свидетельствует об имеющихся рисках реализации проекта - 10 - 20 баллов;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информация по критерию отсутствует - 0 баллов.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Каждая оценка сопровождается обосновывающим комментарием.</w:t>
      </w:r>
    </w:p>
    <w:p w:rsidR="008D61CC" w:rsidRDefault="008D61CC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4.13. Проект оценивается по следующим критериям: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актуальность и социальная значимость проекта;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- логическая связность проекта, соответствие мероприятий целям, задачам и ожидаемым результатам;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</w:t>
      </w:r>
      <w:proofErr w:type="spellStart"/>
      <w:r w:rsidRPr="00F705F2">
        <w:rPr>
          <w:sz w:val="28"/>
          <w:szCs w:val="28"/>
        </w:rPr>
        <w:t>инновационность</w:t>
      </w:r>
      <w:proofErr w:type="spellEnd"/>
      <w:r w:rsidRPr="00F705F2">
        <w:rPr>
          <w:sz w:val="28"/>
          <w:szCs w:val="28"/>
        </w:rPr>
        <w:t>, уникальность проекта;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соотношение планируемых расходов и ожидаемых результатов, их адекватность, измеримость и достижимость;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реалистичность бюджета проекта и обоснованность планируемых расходов; масштаб реализации проекта;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собственный вклад СО НКО и дополнительные ресурсы, перспективы дальнейшего развития;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опыт СО НКО по успешной реализации проектов по соответствующему направлению деятельности;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соответствие опыта и компетенций команды проекта планируемой деятельности; информационная открытость организации.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4.14. Общая оценка члена комиссии по заявке рассчитывается как сумма баллов, присвоенных заявке по каждому критерию.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4.15. По результатам оценки заявки член конкурса выбирает один из следующих выводов: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проект хороший </w:t>
      </w:r>
      <w:proofErr w:type="gramStart"/>
      <w:r w:rsidRPr="00F705F2">
        <w:rPr>
          <w:sz w:val="28"/>
          <w:szCs w:val="28"/>
        </w:rPr>
        <w:t>и</w:t>
      </w:r>
      <w:proofErr w:type="gramEnd"/>
      <w:r w:rsidRPr="00F705F2">
        <w:rPr>
          <w:sz w:val="28"/>
          <w:szCs w:val="28"/>
        </w:rPr>
        <w:t xml:space="preserve"> безусловно рекомендуется к поддержке;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проект в целом неплохой, но в нем есть недочеты, которые не позволяют сделать однозначный вывод о целесообразности поддержки проекта;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проект не рекомендуется к поддержке.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4.16. С целью составления рейтинга проектов Главный распорядитель бюджетных средств  ранжирует проекты в порядке убывания среднего арифметического значения оценок, присвоенных членами комиссии по каждому проекту. </w:t>
      </w:r>
      <w:proofErr w:type="spellStart"/>
      <w:r w:rsidRPr="00F705F2">
        <w:rPr>
          <w:sz w:val="28"/>
          <w:szCs w:val="28"/>
        </w:rPr>
        <w:t>Рейтингование</w:t>
      </w:r>
      <w:proofErr w:type="spellEnd"/>
      <w:r w:rsidRPr="00F705F2">
        <w:rPr>
          <w:sz w:val="28"/>
          <w:szCs w:val="28"/>
        </w:rPr>
        <w:t xml:space="preserve"> проектов осуществляется по количеству набранных баллов от наибольшего количества баллов к наименьшему по каждому направлению, указанному в пункте 1.3  настоящего Порядка.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При равном количестве баллов по результатам оценки у двух и более участников более высокое рейтинговое место получает СО НКО, </w:t>
      </w:r>
      <w:proofErr w:type="gramStart"/>
      <w:r w:rsidRPr="00F705F2">
        <w:rPr>
          <w:sz w:val="28"/>
          <w:szCs w:val="28"/>
        </w:rPr>
        <w:t>подавшая</w:t>
      </w:r>
      <w:proofErr w:type="gramEnd"/>
      <w:r w:rsidRPr="00F705F2">
        <w:rPr>
          <w:sz w:val="28"/>
          <w:szCs w:val="28"/>
        </w:rPr>
        <w:t xml:space="preserve"> заявку в более ранние сроки.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Комиссия принимает решение о победителях конкурса, начиная с участников, получивших наибольший балл, и далее в порядке убывания баллов в пределах лимитов денежных средств, предусмотренных на проведение конкурса в текущем финансовом году, и формирует перечень из победителей конкурса, включающий предложения по размерам субсидий, предоставляемым каждому победителю конкурса.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Предельное количество победителей конкурса определяется в соответствии с лимитами денежных средств, предусмотренных на проведение конкурса в текущем финансовом году.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Комиссия вправе предложить предоставить победителю конкурса субсидию в меньшем размере, чем запрашиваемый объем субсидии.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В случае если совокупный объем средств, запрашиваемый всеми победителями конкурса, превышает или равен объему лимитов бюджетных обязательств, установленных в муниципальном бюджете на текущий </w:t>
      </w:r>
      <w:r w:rsidRPr="00F705F2">
        <w:rPr>
          <w:sz w:val="28"/>
          <w:szCs w:val="28"/>
        </w:rPr>
        <w:lastRenderedPageBreak/>
        <w:t>финансовый год, субсидии предоставляются участникам конкурса, набравшим наибольшее количество баллов, в пределах указанных лимитов.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4.17. </w:t>
      </w:r>
      <w:proofErr w:type="gramStart"/>
      <w:r w:rsidRPr="00F705F2">
        <w:rPr>
          <w:sz w:val="28"/>
          <w:szCs w:val="28"/>
        </w:rPr>
        <w:t>В целях завершения конкурса и определения победителей конкурса формируется протокол подведения итогов конкурса, включающий информацию о дате, времени и месте оценки заявок, последовательности оценки заявок, о количестве набранных СО НКО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предусмотренного им для предоставления, об участниках конкурса, которым отказано</w:t>
      </w:r>
      <w:proofErr w:type="gramEnd"/>
      <w:r w:rsidRPr="00F705F2">
        <w:rPr>
          <w:sz w:val="28"/>
          <w:szCs w:val="28"/>
        </w:rPr>
        <w:t xml:space="preserve"> в получении субсидии с указанием оснований для отказа.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4.18. </w:t>
      </w:r>
      <w:proofErr w:type="gramStart"/>
      <w:r w:rsidRPr="00F705F2">
        <w:rPr>
          <w:sz w:val="28"/>
          <w:szCs w:val="28"/>
        </w:rPr>
        <w:t>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(уполномоченного им лица) в системе «Электронный бюджет», а также размещается на едином портале и официальном сайте Администрации муниципального образования «</w:t>
      </w:r>
      <w:proofErr w:type="spellStart"/>
      <w:r w:rsidRPr="00F705F2">
        <w:rPr>
          <w:sz w:val="28"/>
          <w:szCs w:val="28"/>
        </w:rPr>
        <w:t>Сычевский</w:t>
      </w:r>
      <w:proofErr w:type="spellEnd"/>
      <w:r w:rsidRPr="00F705F2">
        <w:rPr>
          <w:sz w:val="28"/>
          <w:szCs w:val="28"/>
        </w:rPr>
        <w:t xml:space="preserve"> муниципальный округ» Смоленской области в сети «Интернет» не позднее одного рабочего дня, следующего за днем его подписания.</w:t>
      </w:r>
      <w:proofErr w:type="gramEnd"/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Протоколы, формируемые в процессе проведения конкурса, подписываются единолично председательствующим на заседании комиссии.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4.19. Главный распорядитель в течение 3 рабочих дней со дня размещения на едином портале протокола подведения итогов конкурса принимает решение о предоставлении субсидии или об отказе в предоставлении субсидии, которое оформляется Постановлением Администрации муниципального образования.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В случае принятия решения об отказе в предоставлении субсидии Главный распорядитель направляет СО НКО в течение 5 рабочих дней со дня принятия решения соответствующее уведомление любым доступным способом, позволяющим подтвердить получение уведомления.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Отказ в предоставлении субсидии может быть обжалован СО НКО </w:t>
      </w:r>
      <w:r w:rsidR="003C3549">
        <w:rPr>
          <w:sz w:val="28"/>
          <w:szCs w:val="28"/>
        </w:rPr>
        <w:t xml:space="preserve">                     </w:t>
      </w:r>
      <w:r w:rsidRPr="00F705F2">
        <w:rPr>
          <w:sz w:val="28"/>
          <w:szCs w:val="28"/>
        </w:rPr>
        <w:t>в соответствии с законодательством Российской Федерации.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74B77" w:rsidRPr="00F705F2" w:rsidRDefault="00E74B77" w:rsidP="008D61CC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F705F2">
        <w:rPr>
          <w:sz w:val="28"/>
          <w:szCs w:val="28"/>
        </w:rPr>
        <w:t>5.Требования к отчетности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D61CC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5.1. Получатель субсидии предоставляет Главному распорядителю отчет об использовании субсидии по форме согласно приложению к настоящему Порядку в срок до 25 января года следующего за </w:t>
      </w:r>
      <w:proofErr w:type="gramStart"/>
      <w:r w:rsidRPr="00F705F2">
        <w:rPr>
          <w:sz w:val="28"/>
          <w:szCs w:val="28"/>
        </w:rPr>
        <w:t>отчетным</w:t>
      </w:r>
      <w:proofErr w:type="gramEnd"/>
      <w:r w:rsidRPr="00F705F2">
        <w:rPr>
          <w:sz w:val="28"/>
          <w:szCs w:val="28"/>
        </w:rPr>
        <w:t xml:space="preserve"> (приложение 2).</w:t>
      </w:r>
    </w:p>
    <w:p w:rsidR="00E74B77" w:rsidRPr="00F705F2" w:rsidRDefault="00E74B77" w:rsidP="00F705F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5.2. Ответственность за достоверность предоставленных расчетов, отчетов и документов возлагается на Получателя субсидии.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5.3. </w:t>
      </w:r>
      <w:proofErr w:type="gramStart"/>
      <w:r w:rsidRPr="00F705F2">
        <w:rPr>
          <w:sz w:val="28"/>
          <w:szCs w:val="28"/>
        </w:rPr>
        <w:t xml:space="preserve">В случае если предусматривается плановое (авансовое) перечисление субсидии, Получатель субсидии представляет Главному распорядителю для утверждения отчет об исполнении сметы доходов и расходов за отчетный квартал Получателя субсидии   не реже чем ежеквартально и в срок не позднее 30 числа месяца, следующего за первым, вторым, третьим кварталами, а </w:t>
      </w:r>
      <w:r w:rsidRPr="00F705F2">
        <w:rPr>
          <w:sz w:val="28"/>
          <w:szCs w:val="28"/>
        </w:rPr>
        <w:lastRenderedPageBreak/>
        <w:t>годовой отчет - в срок не позднее 15 марта финансового года, следующего за отчетным финансовым</w:t>
      </w:r>
      <w:proofErr w:type="gramEnd"/>
      <w:r w:rsidRPr="00F705F2">
        <w:rPr>
          <w:sz w:val="28"/>
          <w:szCs w:val="28"/>
        </w:rPr>
        <w:t xml:space="preserve"> годом.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5.4. Главный распорядитель в срок не позднее 7 рабочих дней со дня утверждения отчета Получателя субсидии представляет в Финансовое управление сведения об использовании субсидии по форме, утвержденной Финансовым управлением, с приложением  отчета Получателя субсидии.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5.5. В случае превышения суммы субсидии, перечисленной Получателю субсидии  в году предоставления субсидии над суммой субсидии, определенной по фактическим годовым расходам Главный распорядитель в срок до 1 марта года, следующего за годом предоставления субсидии, направляет соответствующее требование о возврате в бюджет муниципального образования излишне перечисленной суммы субсидии. Получатель субсидии обязан произвести возврат в бюджет излишне перечисленные суммы субсидии в течение 10 календарных дней со дня получения соответствующего требования.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</w:p>
    <w:p w:rsidR="00E74B77" w:rsidRPr="00F705F2" w:rsidRDefault="00E74B77" w:rsidP="008D61CC">
      <w:pPr>
        <w:ind w:firstLine="709"/>
        <w:jc w:val="center"/>
        <w:rPr>
          <w:sz w:val="28"/>
          <w:szCs w:val="28"/>
        </w:rPr>
      </w:pPr>
      <w:r w:rsidRPr="00F705F2">
        <w:rPr>
          <w:sz w:val="28"/>
          <w:szCs w:val="28"/>
        </w:rPr>
        <w:t>6.Требования к осуществлению контроля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6.1. </w:t>
      </w:r>
      <w:proofErr w:type="gramStart"/>
      <w:r w:rsidRPr="00F705F2">
        <w:rPr>
          <w:sz w:val="28"/>
          <w:szCs w:val="28"/>
        </w:rPr>
        <w:t>Контроль за</w:t>
      </w:r>
      <w:proofErr w:type="gramEnd"/>
      <w:r w:rsidRPr="00F705F2">
        <w:rPr>
          <w:sz w:val="28"/>
          <w:szCs w:val="28"/>
        </w:rPr>
        <w:t xml:space="preserve"> соблюдением получателями субсидий условий и порядка предоставления субсидий осуществляется Главным распорядителем.</w:t>
      </w:r>
    </w:p>
    <w:p w:rsidR="008D61CC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6.2. В целях осуществления </w:t>
      </w:r>
      <w:proofErr w:type="gramStart"/>
      <w:r w:rsidRPr="00F705F2">
        <w:rPr>
          <w:sz w:val="28"/>
          <w:szCs w:val="28"/>
        </w:rPr>
        <w:t>контроля за</w:t>
      </w:r>
      <w:proofErr w:type="gramEnd"/>
      <w:r w:rsidRPr="00F705F2">
        <w:rPr>
          <w:sz w:val="28"/>
          <w:szCs w:val="28"/>
        </w:rPr>
        <w:t xml:space="preserve"> соблюдением условий, целей и порядка предоставления субсидии и применения мер ответственности за их нарушение:</w:t>
      </w:r>
    </w:p>
    <w:p w:rsidR="008D61CC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 Главный распорядитель и орган муниципального финансового контроля осуществляют обязательную проверку соблюдения Получателем субсидии условий, целей (за исключением случаев предоставления субсидии в целях возмещения недополученных доходов, фактически понесенных затрат в связи </w:t>
      </w:r>
      <w:r w:rsidR="003C3549">
        <w:rPr>
          <w:sz w:val="28"/>
          <w:szCs w:val="28"/>
        </w:rPr>
        <w:t xml:space="preserve">               </w:t>
      </w:r>
      <w:r w:rsidRPr="00F705F2">
        <w:rPr>
          <w:sz w:val="28"/>
          <w:szCs w:val="28"/>
        </w:rPr>
        <w:t>с   выполнением работ, оказанием услуг) и порядка ее предоставления.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Главный распорядитель применяет меры ответственности за нарушение условий, целей и порядка предоставления субсидии, в том числе: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- возврат субсидии в муниципальный бюджет в случае нарушения Получателем субсидии условий, установленных при ее предоставлении, выявленных по фактам проверок, проведенных Главным распорядителем и органом муниципального финансового контроля, а также в случае </w:t>
      </w:r>
      <w:r w:rsidR="003C3549">
        <w:rPr>
          <w:sz w:val="28"/>
          <w:szCs w:val="28"/>
        </w:rPr>
        <w:t xml:space="preserve">                             </w:t>
      </w:r>
      <w:r w:rsidRPr="00F705F2">
        <w:rPr>
          <w:sz w:val="28"/>
          <w:szCs w:val="28"/>
        </w:rPr>
        <w:t xml:space="preserve">не достижения результатов, показателей (при их установлении в соответствии </w:t>
      </w:r>
      <w:r w:rsidR="003C3549">
        <w:rPr>
          <w:sz w:val="28"/>
          <w:szCs w:val="28"/>
        </w:rPr>
        <w:t xml:space="preserve">       </w:t>
      </w:r>
      <w:r w:rsidRPr="00F705F2">
        <w:rPr>
          <w:sz w:val="28"/>
          <w:szCs w:val="28"/>
        </w:rPr>
        <w:t>с общими требованиями).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 штрафные санкции (при необходимости).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- иные меры ответственности, определенные правовым актом (при необходимости).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6.3. Главный распорядитель после представления получателями субсидий отчетов, а также по иным основаниям, предусмотренным Соглашением, проводит обязательные проверки соблюдения условий и порядка предоставления субсидий.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lastRenderedPageBreak/>
        <w:t>При выявлении Главным распорядителем нарушений условий и порядка предоставления субсидий материалы проверок направляются в Финансовое управление.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6.4. Субсидия подлежит возврату в  бюджет в течение 10 календарных дней со дня получения получателем субсидии соответствующего требования Главного распорядителя о возврате средств субсидии.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 xml:space="preserve"> При не возврате субсидии в срок, указанный в абзаце первом настоящего пункта, Главный распорядитель принимает меры по взысканию подлежащих возврату в местный бюджет средств субсидии в судебном порядке.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6.5. В отношении получателей субсидий осуществляются проверки органами муниципального финансового контроля  в соответствии со статьями 268.1 и 269.2 Бюджетного кодекса Российской Федерации.</w:t>
      </w:r>
    </w:p>
    <w:p w:rsidR="00E74B77" w:rsidRPr="00F705F2" w:rsidRDefault="00E74B77" w:rsidP="00F705F2">
      <w:pPr>
        <w:ind w:firstLine="709"/>
        <w:jc w:val="both"/>
        <w:rPr>
          <w:sz w:val="28"/>
          <w:szCs w:val="28"/>
        </w:rPr>
      </w:pPr>
      <w:r w:rsidRPr="00F705F2">
        <w:rPr>
          <w:sz w:val="28"/>
          <w:szCs w:val="28"/>
        </w:rPr>
        <w:t>6.6. Получатель субсидии осуществляет в срок не позднее 31 марта текущего финансового года возврат остатка субсидии, не использованного в отчетном финансовом году, в случае отсутствия решения Главного распорядителя, согласованного с Финансовым управлением, о наличии потребности в указанных средствах.</w:t>
      </w:r>
    </w:p>
    <w:p w:rsidR="00E74B77" w:rsidRPr="00DB4DB5" w:rsidRDefault="00E74B77" w:rsidP="00E74B77">
      <w:pPr>
        <w:spacing w:after="120" w:line="240" w:lineRule="exact"/>
        <w:jc w:val="right"/>
      </w:pPr>
    </w:p>
    <w:p w:rsidR="00E74B77" w:rsidRDefault="00E74B77" w:rsidP="00E74B77">
      <w:pPr>
        <w:spacing w:after="120" w:line="240" w:lineRule="exact"/>
        <w:jc w:val="right"/>
      </w:pPr>
    </w:p>
    <w:p w:rsidR="00E74B77" w:rsidRDefault="00E74B77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8D61CC" w:rsidRDefault="008D61CC" w:rsidP="00E74B77">
      <w:pPr>
        <w:spacing w:after="120" w:line="240" w:lineRule="exact"/>
        <w:jc w:val="right"/>
      </w:pPr>
    </w:p>
    <w:p w:rsidR="00E74B77" w:rsidRDefault="00E74B77" w:rsidP="00E74B77">
      <w:pPr>
        <w:spacing w:after="120" w:line="240" w:lineRule="exact"/>
        <w:jc w:val="right"/>
      </w:pPr>
    </w:p>
    <w:p w:rsidR="00E74B77" w:rsidRDefault="00E74B77" w:rsidP="00E74B77">
      <w:pPr>
        <w:spacing w:after="120" w:line="240" w:lineRule="exact"/>
        <w:jc w:val="right"/>
      </w:pPr>
    </w:p>
    <w:p w:rsidR="00E74B77" w:rsidRDefault="00E74B77" w:rsidP="00E74B77">
      <w:pPr>
        <w:spacing w:after="120" w:line="240" w:lineRule="exact"/>
        <w:jc w:val="right"/>
      </w:pPr>
    </w:p>
    <w:p w:rsidR="003C3549" w:rsidRDefault="003C3549" w:rsidP="00E74B77">
      <w:pPr>
        <w:pStyle w:val="a5"/>
        <w:spacing w:before="81" w:line="322" w:lineRule="exact"/>
        <w:ind w:left="6377"/>
        <w:jc w:val="right"/>
        <w:rPr>
          <w:b w:val="0"/>
          <w:szCs w:val="28"/>
        </w:rPr>
      </w:pPr>
    </w:p>
    <w:p w:rsidR="003C3549" w:rsidRDefault="003C3549" w:rsidP="00E74B77">
      <w:pPr>
        <w:pStyle w:val="a5"/>
        <w:spacing w:before="81" w:line="322" w:lineRule="exact"/>
        <w:ind w:left="6377"/>
        <w:jc w:val="right"/>
        <w:rPr>
          <w:b w:val="0"/>
          <w:szCs w:val="28"/>
        </w:rPr>
      </w:pPr>
    </w:p>
    <w:p w:rsidR="00E74B77" w:rsidRPr="008D61CC" w:rsidRDefault="00E74B77" w:rsidP="00E74B77">
      <w:pPr>
        <w:pStyle w:val="a5"/>
        <w:spacing w:before="81" w:line="322" w:lineRule="exact"/>
        <w:ind w:left="6377"/>
        <w:jc w:val="right"/>
        <w:rPr>
          <w:b w:val="0"/>
          <w:szCs w:val="28"/>
        </w:rPr>
      </w:pPr>
      <w:r w:rsidRPr="008D61CC">
        <w:rPr>
          <w:b w:val="0"/>
          <w:szCs w:val="28"/>
        </w:rPr>
        <w:lastRenderedPageBreak/>
        <w:t>Приложение</w:t>
      </w:r>
      <w:r w:rsidRPr="008D61CC">
        <w:rPr>
          <w:b w:val="0"/>
          <w:spacing w:val="-8"/>
          <w:szCs w:val="28"/>
        </w:rPr>
        <w:t xml:space="preserve"> </w:t>
      </w:r>
      <w:r w:rsidRPr="008D61CC">
        <w:rPr>
          <w:b w:val="0"/>
          <w:spacing w:val="-5"/>
          <w:szCs w:val="28"/>
        </w:rPr>
        <w:t>№1</w:t>
      </w:r>
    </w:p>
    <w:p w:rsidR="00E74B77" w:rsidRPr="008D61CC" w:rsidRDefault="00E74B77" w:rsidP="00E74B77">
      <w:pPr>
        <w:pStyle w:val="a5"/>
        <w:tabs>
          <w:tab w:val="left" w:pos="10490"/>
        </w:tabs>
        <w:ind w:left="5028" w:right="4" w:firstLine="744"/>
        <w:jc w:val="right"/>
        <w:rPr>
          <w:b w:val="0"/>
          <w:szCs w:val="28"/>
        </w:rPr>
      </w:pPr>
      <w:r w:rsidRPr="008D61CC">
        <w:rPr>
          <w:b w:val="0"/>
          <w:szCs w:val="28"/>
        </w:rPr>
        <w:t>к Порядку предоставления субсидий</w:t>
      </w:r>
      <w:r w:rsidRPr="008D61CC">
        <w:rPr>
          <w:b w:val="0"/>
          <w:spacing w:val="-16"/>
          <w:szCs w:val="28"/>
        </w:rPr>
        <w:t xml:space="preserve"> </w:t>
      </w:r>
      <w:r w:rsidRPr="008D61CC">
        <w:rPr>
          <w:b w:val="0"/>
          <w:szCs w:val="28"/>
        </w:rPr>
        <w:t>социально</w:t>
      </w:r>
      <w:r w:rsidRPr="008D61CC">
        <w:rPr>
          <w:b w:val="0"/>
          <w:spacing w:val="-17"/>
          <w:szCs w:val="28"/>
        </w:rPr>
        <w:t xml:space="preserve"> </w:t>
      </w:r>
      <w:proofErr w:type="gramStart"/>
      <w:r w:rsidRPr="008D61CC">
        <w:rPr>
          <w:b w:val="0"/>
          <w:szCs w:val="28"/>
        </w:rPr>
        <w:t>ориентированным</w:t>
      </w:r>
      <w:proofErr w:type="gramEnd"/>
    </w:p>
    <w:p w:rsidR="00E74B77" w:rsidRPr="008D61CC" w:rsidRDefault="00E74B77" w:rsidP="00E74B77">
      <w:pPr>
        <w:pStyle w:val="a5"/>
        <w:tabs>
          <w:tab w:val="left" w:pos="10490"/>
        </w:tabs>
        <w:ind w:left="5028" w:right="4" w:firstLine="744"/>
        <w:jc w:val="right"/>
        <w:rPr>
          <w:b w:val="0"/>
          <w:szCs w:val="28"/>
        </w:rPr>
      </w:pPr>
      <w:r w:rsidRPr="008D61CC">
        <w:rPr>
          <w:b w:val="0"/>
          <w:szCs w:val="28"/>
        </w:rPr>
        <w:t xml:space="preserve"> некоммерческим</w:t>
      </w:r>
      <w:r w:rsidRPr="008D61CC">
        <w:rPr>
          <w:b w:val="0"/>
          <w:spacing w:val="-9"/>
          <w:szCs w:val="28"/>
        </w:rPr>
        <w:t xml:space="preserve"> </w:t>
      </w:r>
      <w:r w:rsidRPr="008D61CC">
        <w:rPr>
          <w:b w:val="0"/>
          <w:spacing w:val="-2"/>
          <w:szCs w:val="28"/>
        </w:rPr>
        <w:t>организациям</w:t>
      </w:r>
    </w:p>
    <w:p w:rsidR="008D61CC" w:rsidRDefault="008D61CC" w:rsidP="00E74B77">
      <w:pPr>
        <w:pStyle w:val="a5"/>
        <w:spacing w:before="321"/>
        <w:ind w:left="573"/>
        <w:jc w:val="center"/>
        <w:rPr>
          <w:b w:val="0"/>
          <w:spacing w:val="-2"/>
          <w:szCs w:val="28"/>
        </w:rPr>
      </w:pPr>
    </w:p>
    <w:p w:rsidR="00E74B77" w:rsidRPr="008D61CC" w:rsidRDefault="00E74B77" w:rsidP="00E74B77">
      <w:pPr>
        <w:pStyle w:val="a5"/>
        <w:spacing w:before="321"/>
        <w:ind w:left="573"/>
        <w:jc w:val="center"/>
        <w:rPr>
          <w:b w:val="0"/>
          <w:szCs w:val="28"/>
        </w:rPr>
      </w:pPr>
      <w:r w:rsidRPr="008D61CC">
        <w:rPr>
          <w:b w:val="0"/>
          <w:spacing w:val="-2"/>
          <w:szCs w:val="28"/>
        </w:rPr>
        <w:t>ЗАЯВКА</w:t>
      </w:r>
    </w:p>
    <w:p w:rsidR="00E74B77" w:rsidRPr="008D61CC" w:rsidRDefault="00E74B77" w:rsidP="00E74B77">
      <w:pPr>
        <w:pStyle w:val="a5"/>
        <w:spacing w:before="2"/>
        <w:ind w:left="566"/>
        <w:jc w:val="center"/>
        <w:rPr>
          <w:b w:val="0"/>
          <w:szCs w:val="28"/>
        </w:rPr>
      </w:pPr>
      <w:r w:rsidRPr="008D61CC">
        <w:rPr>
          <w:b w:val="0"/>
          <w:szCs w:val="28"/>
        </w:rPr>
        <w:t>на</w:t>
      </w:r>
      <w:r w:rsidRPr="008D61CC">
        <w:rPr>
          <w:b w:val="0"/>
          <w:spacing w:val="-4"/>
          <w:szCs w:val="28"/>
        </w:rPr>
        <w:t xml:space="preserve"> </w:t>
      </w:r>
      <w:r w:rsidRPr="008D61CC">
        <w:rPr>
          <w:b w:val="0"/>
          <w:szCs w:val="28"/>
        </w:rPr>
        <w:t>получение</w:t>
      </w:r>
      <w:r w:rsidRPr="008D61CC">
        <w:rPr>
          <w:b w:val="0"/>
          <w:spacing w:val="-4"/>
          <w:szCs w:val="28"/>
        </w:rPr>
        <w:t xml:space="preserve"> </w:t>
      </w:r>
      <w:r w:rsidRPr="008D61CC">
        <w:rPr>
          <w:b w:val="0"/>
          <w:spacing w:val="-2"/>
          <w:szCs w:val="28"/>
        </w:rPr>
        <w:t>субсидии</w:t>
      </w:r>
    </w:p>
    <w:p w:rsidR="00E74B77" w:rsidRPr="00357AAE" w:rsidRDefault="00E74B77" w:rsidP="00E74B77">
      <w:pPr>
        <w:pStyle w:val="a5"/>
        <w:spacing w:before="98"/>
        <w:rPr>
          <w:sz w:val="24"/>
          <w:szCs w:val="24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1"/>
        <w:gridCol w:w="4111"/>
      </w:tblGrid>
      <w:tr w:rsidR="00E74B77" w:rsidRPr="00357AAE" w:rsidTr="008D61CC">
        <w:trPr>
          <w:trHeight w:val="1170"/>
        </w:trPr>
        <w:tc>
          <w:tcPr>
            <w:tcW w:w="5671" w:type="dxa"/>
          </w:tcPr>
          <w:p w:rsidR="00E74B77" w:rsidRPr="00357AAE" w:rsidRDefault="00E74B77" w:rsidP="008D61CC">
            <w:pPr>
              <w:pStyle w:val="TableParagraph"/>
              <w:spacing w:before="96"/>
              <w:ind w:left="59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1.Регистрационный</w:t>
            </w:r>
            <w:r w:rsidRPr="00357AAE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номер</w:t>
            </w:r>
            <w:r w:rsidRPr="00357AAE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заявки</w:t>
            </w:r>
            <w:r w:rsidRPr="00357AAE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(заполняется специалистом уполномоченного органа при сдаче документов)</w:t>
            </w:r>
          </w:p>
        </w:tc>
        <w:tc>
          <w:tcPr>
            <w:tcW w:w="411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8D61CC">
        <w:trPr>
          <w:trHeight w:val="1169"/>
        </w:trPr>
        <w:tc>
          <w:tcPr>
            <w:tcW w:w="5671" w:type="dxa"/>
          </w:tcPr>
          <w:p w:rsidR="00E74B77" w:rsidRPr="00357AAE" w:rsidRDefault="00E74B77" w:rsidP="008D61CC">
            <w:pPr>
              <w:pStyle w:val="TableParagraph"/>
              <w:spacing w:before="93"/>
              <w:ind w:left="59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2.Дата</w:t>
            </w:r>
            <w:r w:rsidRPr="00357AAE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время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получения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заявки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(заполняется специалистом уполномоченного органа при сдаче документов)</w:t>
            </w:r>
          </w:p>
        </w:tc>
        <w:tc>
          <w:tcPr>
            <w:tcW w:w="4111" w:type="dxa"/>
          </w:tcPr>
          <w:p w:rsidR="00E74B77" w:rsidRPr="00357AAE" w:rsidRDefault="00E74B77" w:rsidP="00F705F2">
            <w:pPr>
              <w:pStyle w:val="TableParagraph"/>
              <w:tabs>
                <w:tab w:val="left" w:pos="562"/>
                <w:tab w:val="left" w:pos="2312"/>
                <w:tab w:val="left" w:pos="2943"/>
              </w:tabs>
              <w:spacing w:before="93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357AAE">
              <w:rPr>
                <w:rFonts w:ascii="Times New Roman" w:hAnsi="Times New Roman"/>
                <w:spacing w:val="-10"/>
                <w:sz w:val="24"/>
                <w:szCs w:val="24"/>
              </w:rPr>
              <w:t>»</w:t>
            </w: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20</w:t>
            </w: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  <w:p w:rsidR="00E74B77" w:rsidRPr="00357AAE" w:rsidRDefault="00E74B77" w:rsidP="00F705F2">
            <w:pPr>
              <w:pStyle w:val="TableParagraph"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E74B77" w:rsidRPr="00357AAE" w:rsidRDefault="00E74B77" w:rsidP="00F705F2">
            <w:pPr>
              <w:pStyle w:val="TableParagraph"/>
              <w:tabs>
                <w:tab w:val="left" w:pos="629"/>
                <w:tab w:val="left" w:pos="1788"/>
              </w:tabs>
              <w:spacing w:before="1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proofErr w:type="gramStart"/>
            <w:r w:rsidRPr="00357AAE">
              <w:rPr>
                <w:rFonts w:ascii="Times New Roman" w:hAnsi="Times New Roman"/>
                <w:sz w:val="24"/>
                <w:szCs w:val="24"/>
              </w:rPr>
              <w:t>час</w:t>
            </w:r>
            <w:proofErr w:type="spellEnd"/>
            <w:proofErr w:type="gramEnd"/>
            <w:r w:rsidRPr="00357A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proofErr w:type="gramStart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мин</w:t>
            </w:r>
            <w:proofErr w:type="spellEnd"/>
            <w:proofErr w:type="gramEnd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</w:tr>
      <w:tr w:rsidR="00E74B77" w:rsidRPr="00357AAE" w:rsidTr="008D61CC">
        <w:trPr>
          <w:trHeight w:val="1170"/>
        </w:trPr>
        <w:tc>
          <w:tcPr>
            <w:tcW w:w="5671" w:type="dxa"/>
          </w:tcPr>
          <w:p w:rsidR="00E74B77" w:rsidRPr="00357AAE" w:rsidRDefault="00E74B77" w:rsidP="008D61CC">
            <w:pPr>
              <w:pStyle w:val="TableParagraph"/>
              <w:spacing w:before="96"/>
              <w:ind w:left="59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3.Наименование</w:t>
            </w:r>
            <w:r w:rsidRPr="00357AAE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социально</w:t>
            </w:r>
            <w:r w:rsidRPr="00357AAE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ориентированной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организации,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подающей</w:t>
            </w:r>
            <w:r w:rsidRPr="00357AAE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заявку</w:t>
            </w:r>
            <w:r w:rsidRPr="00357AAE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(далее</w:t>
            </w:r>
            <w:proofErr w:type="gramEnd"/>
          </w:p>
          <w:p w:rsidR="00E74B77" w:rsidRPr="00357AAE" w:rsidRDefault="00E74B77" w:rsidP="008D61CC">
            <w:pPr>
              <w:pStyle w:val="TableParagraph"/>
              <w:spacing w:line="321" w:lineRule="exact"/>
              <w:ind w:left="59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-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СО НКО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8D61CC">
        <w:trPr>
          <w:trHeight w:val="846"/>
        </w:trPr>
        <w:tc>
          <w:tcPr>
            <w:tcW w:w="5671" w:type="dxa"/>
          </w:tcPr>
          <w:p w:rsidR="00E74B77" w:rsidRPr="00357AAE" w:rsidRDefault="00E74B77" w:rsidP="008D61CC">
            <w:pPr>
              <w:pStyle w:val="TableParagraph"/>
              <w:spacing w:before="93" w:line="242" w:lineRule="auto"/>
              <w:ind w:left="59" w:right="14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4.Наименование</w:t>
            </w:r>
            <w:r w:rsidRPr="00357AAE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социально</w:t>
            </w:r>
            <w:r w:rsidRPr="00357AAE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значимого проекта (далее - Проект)</w:t>
            </w:r>
          </w:p>
        </w:tc>
        <w:tc>
          <w:tcPr>
            <w:tcW w:w="411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D61CC" w:rsidRDefault="008D61CC" w:rsidP="00E74B77">
      <w:pPr>
        <w:pStyle w:val="a5"/>
        <w:ind w:right="282" w:firstLine="719"/>
        <w:jc w:val="center"/>
        <w:rPr>
          <w:sz w:val="24"/>
          <w:szCs w:val="24"/>
        </w:rPr>
      </w:pPr>
    </w:p>
    <w:p w:rsidR="00E74B77" w:rsidRPr="008D61CC" w:rsidRDefault="00E74B77" w:rsidP="008D61CC">
      <w:pPr>
        <w:pStyle w:val="a5"/>
        <w:jc w:val="center"/>
        <w:rPr>
          <w:b w:val="0"/>
          <w:szCs w:val="28"/>
        </w:rPr>
      </w:pPr>
      <w:r w:rsidRPr="008D61CC">
        <w:rPr>
          <w:b w:val="0"/>
          <w:szCs w:val="28"/>
        </w:rPr>
        <w:t xml:space="preserve">Информация о социально ориентированной некоммерческой организации, участвующей в конкурсе по отбору социально значимых проектов социально ориентированных некоммерческих организаций, для предоставления </w:t>
      </w:r>
      <w:r w:rsidRPr="008D61CC">
        <w:rPr>
          <w:b w:val="0"/>
          <w:spacing w:val="-2"/>
          <w:szCs w:val="28"/>
        </w:rPr>
        <w:t>субсидии</w:t>
      </w:r>
    </w:p>
    <w:p w:rsidR="00E74B77" w:rsidRPr="00357AAE" w:rsidRDefault="00E74B77" w:rsidP="00E74B77">
      <w:pPr>
        <w:pStyle w:val="a5"/>
        <w:spacing w:before="73"/>
        <w:rPr>
          <w:sz w:val="24"/>
          <w:szCs w:val="24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7"/>
        <w:gridCol w:w="744"/>
        <w:gridCol w:w="2660"/>
        <w:gridCol w:w="1024"/>
      </w:tblGrid>
      <w:tr w:rsidR="00E74B77" w:rsidRPr="00357AAE" w:rsidTr="003C3549">
        <w:trPr>
          <w:trHeight w:val="1031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spacing w:before="92"/>
              <w:ind w:left="62" w:right="51" w:firstLine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1.Полное наименование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 НКО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заявителя </w:t>
            </w:r>
            <w:r w:rsidR="008D6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(со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гласно выписке из Единого государственного реестра юридических лиц)</w:t>
            </w:r>
          </w:p>
        </w:tc>
        <w:tc>
          <w:tcPr>
            <w:tcW w:w="4428" w:type="dxa"/>
            <w:gridSpan w:val="3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1031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spacing w:before="92"/>
              <w:ind w:left="62" w:right="54" w:firstLine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2.Сокращенное наименование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 НКО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(согласно выписке из Единого государственного реестра юридических лиц)</w:t>
            </w:r>
          </w:p>
        </w:tc>
        <w:tc>
          <w:tcPr>
            <w:tcW w:w="4428" w:type="dxa"/>
            <w:gridSpan w:val="3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1031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spacing w:before="95"/>
              <w:ind w:left="62" w:right="52" w:firstLine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3.Организационно-правовая форма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 НКО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D61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(со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гласно выписке из Единого государственного реестра юридических лиц)</w:t>
            </w:r>
          </w:p>
        </w:tc>
        <w:tc>
          <w:tcPr>
            <w:tcW w:w="4428" w:type="dxa"/>
            <w:gridSpan w:val="3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80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spacing w:before="95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4.Реквизиты:</w:t>
            </w:r>
          </w:p>
        </w:tc>
        <w:tc>
          <w:tcPr>
            <w:tcW w:w="3404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02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КПП</w:t>
            </w:r>
          </w:p>
        </w:tc>
        <w:tc>
          <w:tcPr>
            <w:tcW w:w="102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81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ОГРН</w:t>
            </w:r>
          </w:p>
        </w:tc>
        <w:tc>
          <w:tcPr>
            <w:tcW w:w="102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755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:rsidR="00E74B77" w:rsidRPr="00357AAE" w:rsidRDefault="00E74B77" w:rsidP="00F705F2">
            <w:pPr>
              <w:pStyle w:val="TableParagraph"/>
              <w:spacing w:before="92"/>
              <w:ind w:left="62" w:hanging="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создания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(число,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месяц, 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102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755"/>
        </w:trPr>
        <w:tc>
          <w:tcPr>
            <w:tcW w:w="5637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4" w:type="dxa"/>
            <w:gridSpan w:val="2"/>
          </w:tcPr>
          <w:p w:rsidR="00E74B77" w:rsidRPr="00357AAE" w:rsidRDefault="00E74B77" w:rsidP="00F705F2">
            <w:pPr>
              <w:pStyle w:val="TableParagraph"/>
              <w:tabs>
                <w:tab w:val="left" w:pos="-1"/>
              </w:tabs>
              <w:spacing w:before="92"/>
              <w:ind w:left="62" w:right="52" w:hanging="4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государственной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реги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страции (число, месяц, год)</w:t>
            </w:r>
          </w:p>
        </w:tc>
        <w:tc>
          <w:tcPr>
            <w:tcW w:w="102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10065" w:type="dxa"/>
            <w:gridSpan w:val="4"/>
          </w:tcPr>
          <w:p w:rsidR="00E74B77" w:rsidRPr="00357AAE" w:rsidRDefault="00E74B77" w:rsidP="00F705F2">
            <w:pPr>
              <w:pStyle w:val="TableParagraph"/>
              <w:spacing w:before="92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5.Контактная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информация</w:t>
            </w:r>
            <w:proofErr w:type="spellEnd"/>
          </w:p>
        </w:tc>
      </w:tr>
      <w:tr w:rsidR="00E74B77" w:rsidRPr="00357AAE" w:rsidTr="003C3549">
        <w:trPr>
          <w:trHeight w:val="480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3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места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нахождения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почтовым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индексом)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755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Телефон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357AAE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кодом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населенного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пункта)</w:t>
            </w:r>
            <w:r w:rsidRPr="00357AAE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наличии)</w:t>
            </w:r>
            <w:proofErr w:type="gram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(с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кодом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населенного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пункта)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при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наличии)</w:t>
            </w:r>
            <w:proofErr w:type="gram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proofErr w:type="spellEnd"/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почта</w:t>
            </w:r>
            <w:proofErr w:type="spellEnd"/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наличии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757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63" w:firstLine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Адрес сайта в сети «Интернет», сообщества в социальных сетях (при наличии)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755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2"/>
              <w:ind w:left="63" w:firstLine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6.Руководитель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 НКО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(фамилия,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ими,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отчество (последнее - при наличии)</w:t>
            </w:r>
            <w:proofErr w:type="gram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1032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3"/>
              <w:ind w:left="63" w:right="52" w:firstLine="1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7.Должность руководителя (в соответствии с выпиской из Единого государственного реестра юридических лиц)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10065" w:type="dxa"/>
            <w:gridSpan w:val="4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8.Банковские</w:t>
            </w:r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реквизиты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357AA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кредитной</w:t>
            </w:r>
            <w:proofErr w:type="spellEnd"/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банка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82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2"/>
              <w:ind w:left="1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Корреспондентский</w:t>
            </w:r>
            <w:proofErr w:type="spellEnd"/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счет</w:t>
            </w:r>
            <w:proofErr w:type="spellEnd"/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2"/>
              <w:ind w:left="195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БИК</w:t>
            </w:r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80"/>
        </w:trPr>
        <w:tc>
          <w:tcPr>
            <w:tcW w:w="6381" w:type="dxa"/>
            <w:gridSpan w:val="2"/>
          </w:tcPr>
          <w:p w:rsidR="00E74B77" w:rsidRPr="00357AAE" w:rsidRDefault="00E74B77" w:rsidP="00F705F2">
            <w:pPr>
              <w:pStyle w:val="TableParagraph"/>
              <w:spacing w:before="93"/>
              <w:ind w:left="1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Расчетный</w:t>
            </w:r>
            <w:proofErr w:type="spellEnd"/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1" w:type="dxa"/>
            <w:gridSpan w:val="2"/>
          </w:tcPr>
          <w:p w:rsidR="00E74B77" w:rsidRPr="00357AAE" w:rsidRDefault="0070480C" w:rsidP="00F705F2">
            <w:pPr>
              <w:pStyle w:val="TableParagraph"/>
              <w:spacing w:before="95"/>
              <w:ind w:left="195"/>
              <w:rPr>
                <w:rFonts w:ascii="Times New Roman" w:hAnsi="Times New Roman"/>
                <w:sz w:val="24"/>
                <w:szCs w:val="24"/>
              </w:rPr>
            </w:pPr>
            <w:hyperlink r:id="rId19">
              <w:r w:rsidR="00E74B77" w:rsidRPr="00357AAE">
                <w:rPr>
                  <w:rFonts w:ascii="Times New Roman" w:hAnsi="Times New Roman"/>
                  <w:spacing w:val="-2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3684" w:type="dxa"/>
            <w:gridSpan w:val="2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B77" w:rsidRPr="00357AAE" w:rsidRDefault="00E74B77" w:rsidP="00E74B77">
      <w:pPr>
        <w:pStyle w:val="a5"/>
        <w:rPr>
          <w:sz w:val="24"/>
          <w:szCs w:val="24"/>
        </w:rPr>
      </w:pPr>
    </w:p>
    <w:p w:rsidR="00E74B77" w:rsidRPr="00357AAE" w:rsidRDefault="00E74B77" w:rsidP="00E74B77">
      <w:pPr>
        <w:pStyle w:val="af4"/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before="1"/>
        <w:ind w:left="1571" w:hanging="292"/>
        <w:contextualSpacing w:val="0"/>
        <w:rPr>
          <w:sz w:val="24"/>
          <w:szCs w:val="24"/>
        </w:rPr>
      </w:pPr>
      <w:r w:rsidRPr="00357AAE">
        <w:rPr>
          <w:sz w:val="24"/>
          <w:szCs w:val="24"/>
        </w:rPr>
        <w:t>Информация</w:t>
      </w:r>
      <w:r w:rsidRPr="00357AAE">
        <w:rPr>
          <w:spacing w:val="-13"/>
          <w:sz w:val="24"/>
          <w:szCs w:val="24"/>
        </w:rPr>
        <w:t xml:space="preserve"> </w:t>
      </w:r>
      <w:r w:rsidRPr="00357AAE">
        <w:rPr>
          <w:sz w:val="24"/>
          <w:szCs w:val="24"/>
        </w:rPr>
        <w:t>о</w:t>
      </w:r>
      <w:r w:rsidRPr="00357AAE">
        <w:rPr>
          <w:spacing w:val="-10"/>
          <w:sz w:val="24"/>
          <w:szCs w:val="24"/>
        </w:rPr>
        <w:t xml:space="preserve"> </w:t>
      </w:r>
      <w:r w:rsidRPr="00357AAE">
        <w:rPr>
          <w:spacing w:val="-2"/>
          <w:sz w:val="24"/>
          <w:szCs w:val="24"/>
        </w:rPr>
        <w:t>Проекте</w:t>
      </w:r>
    </w:p>
    <w:p w:rsidR="00E74B77" w:rsidRPr="00357AAE" w:rsidRDefault="00E74B77" w:rsidP="00E74B77">
      <w:pPr>
        <w:pStyle w:val="a5"/>
        <w:spacing w:before="76"/>
        <w:rPr>
          <w:sz w:val="24"/>
          <w:szCs w:val="24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0"/>
        <w:gridCol w:w="3685"/>
      </w:tblGrid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5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357AA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5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5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82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5"/>
              <w:ind w:left="14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Актуальность</w:t>
            </w:r>
            <w:proofErr w:type="spellEnd"/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755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2"/>
              <w:ind w:left="62" w:firstLine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Срок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указанием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даты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начала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57AAE">
              <w:rPr>
                <w:rFonts w:ascii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конца периода его реализации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2"/>
              <w:ind w:left="14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Описание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(возможно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дополнение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до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слайдов)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1583"/>
        </w:trPr>
        <w:tc>
          <w:tcPr>
            <w:tcW w:w="6380" w:type="dxa"/>
          </w:tcPr>
          <w:p w:rsidR="00E74B77" w:rsidRPr="00357AAE" w:rsidRDefault="00E74B77" w:rsidP="00F705F2">
            <w:pPr>
              <w:pStyle w:val="TableParagraph"/>
              <w:spacing w:before="95"/>
              <w:ind w:left="62" w:right="48" w:firstLine="7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 показатели (количественные и качественные) при достижении результатов Проекта - результаты предоставления субсидии (количественный показатель включает в себя количество участников Проекта и добровольцев (волонтеров), вовлеченных в деятельность по реализации Проекта)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8D61CC">
            <w:pPr>
              <w:pStyle w:val="TableParagraph"/>
              <w:spacing w:before="92"/>
              <w:ind w:left="141" w:right="14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Общая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сумма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расходов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реализацию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80"/>
        </w:trPr>
        <w:tc>
          <w:tcPr>
            <w:tcW w:w="6380" w:type="dxa"/>
          </w:tcPr>
          <w:p w:rsidR="00E74B77" w:rsidRPr="00357AAE" w:rsidRDefault="00E74B77" w:rsidP="008D61CC">
            <w:pPr>
              <w:pStyle w:val="TableParagraph"/>
              <w:spacing w:before="93"/>
              <w:ind w:left="141" w:right="14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Запрашиваемый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субсидии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реализацию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8D61CC">
            <w:pPr>
              <w:pStyle w:val="TableParagraph"/>
              <w:spacing w:before="95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Доля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</w:t>
            </w:r>
            <w:r w:rsidRPr="00357AA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средств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 НКО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357AA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реализацию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479"/>
        </w:trPr>
        <w:tc>
          <w:tcPr>
            <w:tcW w:w="6380" w:type="dxa"/>
          </w:tcPr>
          <w:p w:rsidR="00E74B77" w:rsidRPr="00357AAE" w:rsidRDefault="00E74B77" w:rsidP="008D61CC">
            <w:pPr>
              <w:pStyle w:val="TableParagraph"/>
              <w:spacing w:before="95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сопровождение</w:t>
            </w:r>
            <w:proofErr w:type="spellEnd"/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3C3549">
        <w:trPr>
          <w:trHeight w:val="758"/>
        </w:trPr>
        <w:tc>
          <w:tcPr>
            <w:tcW w:w="6380" w:type="dxa"/>
          </w:tcPr>
          <w:p w:rsidR="00E74B77" w:rsidRPr="00357AAE" w:rsidRDefault="00E74B77" w:rsidP="008D61CC">
            <w:pPr>
              <w:pStyle w:val="TableParagraph"/>
              <w:spacing w:before="95"/>
              <w:ind w:left="62" w:right="141" w:firstLine="7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Возможность</w:t>
            </w:r>
            <w:r w:rsidRPr="00357AA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продолжения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реализации</w:t>
            </w:r>
            <w:r w:rsidRPr="00357AAE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Проекта</w:t>
            </w:r>
            <w:r w:rsidRPr="00357AAE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после</w:t>
            </w:r>
            <w:r w:rsidRPr="00357AAE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использования средств субсидии</w:t>
            </w:r>
          </w:p>
        </w:tc>
        <w:tc>
          <w:tcPr>
            <w:tcW w:w="3685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D61CC" w:rsidRDefault="008D61CC" w:rsidP="008D61CC">
      <w:pPr>
        <w:pStyle w:val="af4"/>
        <w:widowControl w:val="0"/>
        <w:tabs>
          <w:tab w:val="left" w:pos="1571"/>
        </w:tabs>
        <w:autoSpaceDE w:val="0"/>
        <w:autoSpaceDN w:val="0"/>
        <w:spacing w:before="76"/>
        <w:ind w:left="1571" w:firstLine="0"/>
        <w:contextualSpacing w:val="0"/>
        <w:jc w:val="left"/>
        <w:rPr>
          <w:sz w:val="24"/>
          <w:szCs w:val="24"/>
        </w:rPr>
      </w:pPr>
    </w:p>
    <w:p w:rsidR="00E74B77" w:rsidRPr="008D61CC" w:rsidRDefault="00E74B77" w:rsidP="00E74B77">
      <w:pPr>
        <w:pStyle w:val="af4"/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before="76"/>
        <w:ind w:left="1571" w:hanging="292"/>
        <w:contextualSpacing w:val="0"/>
        <w:rPr>
          <w:sz w:val="24"/>
          <w:szCs w:val="24"/>
        </w:rPr>
      </w:pPr>
      <w:r w:rsidRPr="008D61CC">
        <w:rPr>
          <w:sz w:val="24"/>
          <w:szCs w:val="24"/>
        </w:rPr>
        <w:t>Календарный</w:t>
      </w:r>
      <w:r w:rsidRPr="008D61CC">
        <w:rPr>
          <w:spacing w:val="-14"/>
          <w:sz w:val="24"/>
          <w:szCs w:val="24"/>
        </w:rPr>
        <w:t xml:space="preserve"> </w:t>
      </w:r>
      <w:r w:rsidRPr="008D61CC">
        <w:rPr>
          <w:sz w:val="24"/>
          <w:szCs w:val="24"/>
        </w:rPr>
        <w:t>план</w:t>
      </w:r>
      <w:r w:rsidRPr="008D61CC">
        <w:rPr>
          <w:spacing w:val="-13"/>
          <w:sz w:val="24"/>
          <w:szCs w:val="24"/>
        </w:rPr>
        <w:t xml:space="preserve"> </w:t>
      </w:r>
      <w:r w:rsidRPr="008D61CC">
        <w:rPr>
          <w:spacing w:val="-2"/>
          <w:sz w:val="24"/>
          <w:szCs w:val="24"/>
        </w:rPr>
        <w:t>Проекта</w:t>
      </w:r>
    </w:p>
    <w:p w:rsidR="008D61CC" w:rsidRPr="008D61CC" w:rsidRDefault="008D61CC" w:rsidP="008D61CC">
      <w:pPr>
        <w:pStyle w:val="af4"/>
        <w:widowControl w:val="0"/>
        <w:tabs>
          <w:tab w:val="left" w:pos="1571"/>
        </w:tabs>
        <w:autoSpaceDE w:val="0"/>
        <w:autoSpaceDN w:val="0"/>
        <w:spacing w:before="76"/>
        <w:ind w:left="1571" w:firstLine="0"/>
        <w:contextualSpacing w:val="0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718"/>
        <w:gridCol w:w="2211"/>
        <w:gridCol w:w="2250"/>
        <w:gridCol w:w="1751"/>
      </w:tblGrid>
      <w:tr w:rsidR="00E74B77" w:rsidRPr="00357AAE" w:rsidTr="003C3549">
        <w:trPr>
          <w:trHeight w:val="1032"/>
        </w:trPr>
        <w:tc>
          <w:tcPr>
            <w:tcW w:w="851" w:type="dxa"/>
          </w:tcPr>
          <w:p w:rsidR="00E74B77" w:rsidRPr="00357AAE" w:rsidRDefault="00E74B77" w:rsidP="00F705F2">
            <w:pPr>
              <w:pStyle w:val="TableParagraph"/>
              <w:spacing w:before="94"/>
              <w:rPr>
                <w:rFonts w:ascii="Times New Roman" w:hAnsi="Times New Roman"/>
                <w:sz w:val="24"/>
                <w:szCs w:val="24"/>
              </w:rPr>
            </w:pPr>
          </w:p>
          <w:p w:rsidR="00E74B77" w:rsidRPr="00357AAE" w:rsidRDefault="00E74B77" w:rsidP="00F705F2">
            <w:pPr>
              <w:pStyle w:val="TableParagraph"/>
              <w:spacing w:before="1"/>
              <w:ind w:left="191" w:right="175" w:firstLine="48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№ 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18" w:type="dxa"/>
          </w:tcPr>
          <w:p w:rsidR="00E74B77" w:rsidRPr="00357AAE" w:rsidRDefault="00E74B77" w:rsidP="00F705F2">
            <w:pPr>
              <w:pStyle w:val="TableParagraph"/>
              <w:spacing w:before="95"/>
              <w:ind w:left="35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211" w:type="dxa"/>
          </w:tcPr>
          <w:p w:rsidR="00E74B77" w:rsidRPr="00357AAE" w:rsidRDefault="00E74B77" w:rsidP="00F705F2">
            <w:pPr>
              <w:pStyle w:val="TableParagraph"/>
              <w:spacing w:before="95"/>
              <w:ind w:left="12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Целевая</w:t>
            </w:r>
            <w:proofErr w:type="spellEnd"/>
            <w:r w:rsidRPr="00357AA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2250" w:type="dxa"/>
          </w:tcPr>
          <w:p w:rsidR="00E74B77" w:rsidRPr="00357AAE" w:rsidRDefault="00E74B77" w:rsidP="00F705F2">
            <w:pPr>
              <w:pStyle w:val="TableParagraph"/>
              <w:spacing w:before="95"/>
              <w:ind w:left="539" w:right="515" w:hanging="1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751" w:type="dxa"/>
          </w:tcPr>
          <w:p w:rsidR="00E74B77" w:rsidRPr="00357AAE" w:rsidRDefault="00E74B77" w:rsidP="00F705F2">
            <w:pPr>
              <w:pStyle w:val="TableParagraph"/>
              <w:spacing w:before="95"/>
              <w:ind w:left="6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E74B77" w:rsidRPr="00357AAE" w:rsidTr="003C3549">
        <w:trPr>
          <w:trHeight w:val="482"/>
        </w:trPr>
        <w:tc>
          <w:tcPr>
            <w:tcW w:w="85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1CC" w:rsidRDefault="008D61CC" w:rsidP="008D61CC">
      <w:pPr>
        <w:pStyle w:val="af4"/>
        <w:widowControl w:val="0"/>
        <w:tabs>
          <w:tab w:val="left" w:pos="1571"/>
        </w:tabs>
        <w:autoSpaceDE w:val="0"/>
        <w:autoSpaceDN w:val="0"/>
        <w:spacing w:before="78"/>
        <w:ind w:left="1571" w:firstLine="0"/>
        <w:contextualSpacing w:val="0"/>
        <w:jc w:val="left"/>
        <w:rPr>
          <w:sz w:val="24"/>
          <w:szCs w:val="24"/>
        </w:rPr>
      </w:pPr>
    </w:p>
    <w:p w:rsidR="00E74B77" w:rsidRPr="008D61CC" w:rsidRDefault="00E74B77" w:rsidP="00E74B77">
      <w:pPr>
        <w:pStyle w:val="af4"/>
        <w:widowControl w:val="0"/>
        <w:numPr>
          <w:ilvl w:val="0"/>
          <w:numId w:val="6"/>
        </w:numPr>
        <w:tabs>
          <w:tab w:val="left" w:pos="1571"/>
        </w:tabs>
        <w:autoSpaceDE w:val="0"/>
        <w:autoSpaceDN w:val="0"/>
        <w:spacing w:before="78"/>
        <w:ind w:left="1571" w:hanging="292"/>
        <w:contextualSpacing w:val="0"/>
        <w:rPr>
          <w:sz w:val="24"/>
          <w:szCs w:val="24"/>
        </w:rPr>
      </w:pPr>
      <w:r w:rsidRPr="008D61CC">
        <w:rPr>
          <w:sz w:val="24"/>
          <w:szCs w:val="24"/>
        </w:rPr>
        <w:t>Смета</w:t>
      </w:r>
      <w:r w:rsidRPr="008D61CC">
        <w:rPr>
          <w:spacing w:val="-7"/>
          <w:sz w:val="24"/>
          <w:szCs w:val="24"/>
        </w:rPr>
        <w:t xml:space="preserve"> </w:t>
      </w:r>
      <w:r w:rsidRPr="008D61CC">
        <w:rPr>
          <w:spacing w:val="-2"/>
          <w:sz w:val="24"/>
          <w:szCs w:val="24"/>
        </w:rPr>
        <w:t>Проекта</w:t>
      </w:r>
    </w:p>
    <w:tbl>
      <w:tblPr>
        <w:tblStyle w:val="TableNormal"/>
        <w:tblpPr w:leftFromText="180" w:rightFromText="180" w:vertAnchor="text" w:horzAnchor="margin" w:tblpY="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7"/>
        <w:gridCol w:w="2269"/>
        <w:gridCol w:w="2383"/>
        <w:gridCol w:w="2306"/>
      </w:tblGrid>
      <w:tr w:rsidR="003C3549" w:rsidRPr="00357AAE" w:rsidTr="003C3549">
        <w:trPr>
          <w:trHeight w:val="479"/>
        </w:trPr>
        <w:tc>
          <w:tcPr>
            <w:tcW w:w="2677" w:type="dxa"/>
            <w:vMerge w:val="restart"/>
          </w:tcPr>
          <w:p w:rsidR="003C3549" w:rsidRPr="00357AAE" w:rsidRDefault="003C3549" w:rsidP="003C3549">
            <w:pPr>
              <w:pStyle w:val="TableParagraph"/>
              <w:spacing w:before="92"/>
              <w:ind w:left="8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Статья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6958" w:type="dxa"/>
            <w:gridSpan w:val="3"/>
          </w:tcPr>
          <w:p w:rsidR="003C3549" w:rsidRPr="00357AAE" w:rsidRDefault="003C3549" w:rsidP="003C3549">
            <w:pPr>
              <w:pStyle w:val="TableParagraph"/>
              <w:spacing w:before="92"/>
              <w:ind w:left="18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proofErr w:type="spellEnd"/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Проекта</w:t>
            </w:r>
            <w:proofErr w:type="spellEnd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руб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.)</w:t>
            </w:r>
          </w:p>
        </w:tc>
      </w:tr>
      <w:tr w:rsidR="003C3549" w:rsidRPr="00357AAE" w:rsidTr="003C3549">
        <w:trPr>
          <w:trHeight w:val="755"/>
        </w:trPr>
        <w:tc>
          <w:tcPr>
            <w:tcW w:w="2677" w:type="dxa"/>
            <w:vMerge/>
            <w:tcBorders>
              <w:top w:val="nil"/>
            </w:tcBorders>
          </w:tcPr>
          <w:p w:rsidR="003C3549" w:rsidRPr="00357AAE" w:rsidRDefault="003C3549" w:rsidP="003C3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C3549" w:rsidRPr="00357AAE" w:rsidRDefault="003C3549" w:rsidP="003C3549">
            <w:pPr>
              <w:pStyle w:val="TableParagraph"/>
              <w:spacing w:before="92"/>
              <w:ind w:left="322" w:firstLine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запрашиваемый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субсидии</w:t>
            </w:r>
            <w:proofErr w:type="spellEnd"/>
          </w:p>
        </w:tc>
        <w:tc>
          <w:tcPr>
            <w:tcW w:w="2383" w:type="dxa"/>
          </w:tcPr>
          <w:p w:rsidR="003C3549" w:rsidRPr="00977882" w:rsidRDefault="003C3549" w:rsidP="003C3549">
            <w:pPr>
              <w:pStyle w:val="TableParagraph"/>
              <w:spacing w:before="92"/>
              <w:ind w:left="347" w:right="182" w:hanging="1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7882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977882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77882">
              <w:rPr>
                <w:rFonts w:ascii="Times New Roman" w:hAnsi="Times New Roman"/>
                <w:sz w:val="24"/>
                <w:szCs w:val="24"/>
                <w:lang w:val="ru-RU"/>
              </w:rPr>
              <w:t>собственных средств СО НКО</w:t>
            </w:r>
          </w:p>
        </w:tc>
        <w:tc>
          <w:tcPr>
            <w:tcW w:w="2306" w:type="dxa"/>
          </w:tcPr>
          <w:p w:rsidR="003C3549" w:rsidRPr="00357AAE" w:rsidRDefault="003C3549" w:rsidP="003C3549">
            <w:pPr>
              <w:pStyle w:val="TableParagraph"/>
              <w:spacing w:before="92"/>
              <w:ind w:left="751" w:right="69" w:hanging="6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 w:rsidRPr="00357AA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z w:val="24"/>
                <w:szCs w:val="24"/>
              </w:rPr>
              <w:t>привлеченных</w:t>
            </w:r>
            <w:proofErr w:type="spellEnd"/>
            <w:r w:rsidRPr="00357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средств</w:t>
            </w:r>
            <w:proofErr w:type="spellEnd"/>
          </w:p>
        </w:tc>
      </w:tr>
      <w:tr w:rsidR="003C3549" w:rsidRPr="00357AAE" w:rsidTr="003C3549">
        <w:trPr>
          <w:trHeight w:val="479"/>
        </w:trPr>
        <w:tc>
          <w:tcPr>
            <w:tcW w:w="2677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549" w:rsidRPr="00357AAE" w:rsidTr="003C3549">
        <w:trPr>
          <w:trHeight w:val="479"/>
        </w:trPr>
        <w:tc>
          <w:tcPr>
            <w:tcW w:w="2677" w:type="dxa"/>
          </w:tcPr>
          <w:p w:rsidR="003C3549" w:rsidRPr="00357AAE" w:rsidRDefault="003C3549" w:rsidP="003C3549">
            <w:pPr>
              <w:pStyle w:val="TableParagraph"/>
              <w:spacing w:before="95"/>
              <w:ind w:left="7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2269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3C3549" w:rsidRPr="00357AAE" w:rsidRDefault="003C3549" w:rsidP="003C3549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B77" w:rsidRPr="00357AAE" w:rsidRDefault="00E74B77" w:rsidP="003C3549">
      <w:pPr>
        <w:spacing w:before="270"/>
        <w:ind w:firstLine="709"/>
        <w:jc w:val="both"/>
        <w:rPr>
          <w:sz w:val="24"/>
          <w:szCs w:val="24"/>
        </w:rPr>
      </w:pPr>
      <w:r w:rsidRPr="00357AAE">
        <w:rPr>
          <w:sz w:val="24"/>
          <w:szCs w:val="24"/>
        </w:rPr>
        <w:t>Достоверность</w:t>
      </w:r>
      <w:r w:rsidRPr="00357AAE">
        <w:rPr>
          <w:spacing w:val="-6"/>
          <w:sz w:val="24"/>
          <w:szCs w:val="24"/>
        </w:rPr>
        <w:t xml:space="preserve"> </w:t>
      </w:r>
      <w:r w:rsidRPr="00357AAE">
        <w:rPr>
          <w:sz w:val="24"/>
          <w:szCs w:val="24"/>
        </w:rPr>
        <w:t>информации</w:t>
      </w:r>
      <w:r w:rsidRPr="00357AAE">
        <w:rPr>
          <w:spacing w:val="-6"/>
          <w:sz w:val="24"/>
          <w:szCs w:val="24"/>
        </w:rPr>
        <w:t xml:space="preserve"> </w:t>
      </w:r>
      <w:r w:rsidRPr="00357AAE">
        <w:rPr>
          <w:sz w:val="24"/>
          <w:szCs w:val="24"/>
        </w:rPr>
        <w:t>и</w:t>
      </w:r>
      <w:r w:rsidRPr="00357AAE">
        <w:rPr>
          <w:spacing w:val="-4"/>
          <w:sz w:val="24"/>
          <w:szCs w:val="24"/>
        </w:rPr>
        <w:t xml:space="preserve"> </w:t>
      </w:r>
      <w:r w:rsidRPr="00357AAE">
        <w:rPr>
          <w:sz w:val="24"/>
          <w:szCs w:val="24"/>
        </w:rPr>
        <w:t>прилагаемых</w:t>
      </w:r>
      <w:r w:rsidRPr="00357AAE">
        <w:rPr>
          <w:spacing w:val="-3"/>
          <w:sz w:val="24"/>
          <w:szCs w:val="24"/>
        </w:rPr>
        <w:t xml:space="preserve"> </w:t>
      </w:r>
      <w:r w:rsidRPr="00357AAE">
        <w:rPr>
          <w:sz w:val="24"/>
          <w:szCs w:val="24"/>
        </w:rPr>
        <w:t>документов,</w:t>
      </w:r>
      <w:r w:rsidRPr="00357AAE">
        <w:rPr>
          <w:spacing w:val="-4"/>
          <w:sz w:val="24"/>
          <w:szCs w:val="24"/>
        </w:rPr>
        <w:t xml:space="preserve"> </w:t>
      </w:r>
      <w:r w:rsidRPr="00357AAE">
        <w:rPr>
          <w:spacing w:val="-2"/>
          <w:sz w:val="24"/>
          <w:szCs w:val="24"/>
        </w:rPr>
        <w:t>подтверждаю.</w:t>
      </w:r>
    </w:p>
    <w:p w:rsidR="00E74B77" w:rsidRPr="00357AAE" w:rsidRDefault="00E74B77" w:rsidP="003C3549">
      <w:pPr>
        <w:ind w:firstLine="709"/>
        <w:jc w:val="both"/>
        <w:rPr>
          <w:sz w:val="24"/>
          <w:szCs w:val="24"/>
        </w:rPr>
      </w:pPr>
      <w:r w:rsidRPr="00357AAE">
        <w:rPr>
          <w:sz w:val="24"/>
          <w:szCs w:val="24"/>
        </w:rPr>
        <w:t>Подтверждаю, что просроченной задолженности по возврату в бюджет округа, предоставленных ранее субсидий, бюджетных инвестиций и иной просроченной задолженности перед бюджетом округа не имеется, организация не находится в стадии банкротства, реорганизации, ликвидации, деятельность организации не приостановлена.</w:t>
      </w:r>
    </w:p>
    <w:p w:rsidR="003C3549" w:rsidRDefault="003C3549" w:rsidP="008D61CC">
      <w:pPr>
        <w:ind w:left="284" w:right="280" w:firstLine="709"/>
        <w:jc w:val="both"/>
        <w:rPr>
          <w:sz w:val="24"/>
          <w:szCs w:val="24"/>
        </w:rPr>
      </w:pPr>
    </w:p>
    <w:p w:rsidR="003C3549" w:rsidRDefault="003C3549" w:rsidP="008D61CC">
      <w:pPr>
        <w:ind w:left="284" w:right="280" w:firstLine="709"/>
        <w:jc w:val="both"/>
        <w:rPr>
          <w:sz w:val="24"/>
          <w:szCs w:val="24"/>
        </w:rPr>
      </w:pPr>
    </w:p>
    <w:p w:rsidR="00E74B77" w:rsidRPr="00357AAE" w:rsidRDefault="00E74B77" w:rsidP="003C3549">
      <w:pPr>
        <w:ind w:firstLine="709"/>
        <w:jc w:val="both"/>
        <w:rPr>
          <w:sz w:val="24"/>
          <w:szCs w:val="24"/>
        </w:rPr>
      </w:pPr>
      <w:r w:rsidRPr="00357AAE">
        <w:rPr>
          <w:sz w:val="24"/>
          <w:szCs w:val="24"/>
        </w:rPr>
        <w:lastRenderedPageBreak/>
        <w:t>Даю согласие на размещение в информационно-телекоммуникационной сети «Интернет»</w:t>
      </w:r>
      <w:r w:rsidRPr="00357AAE">
        <w:rPr>
          <w:spacing w:val="-8"/>
          <w:sz w:val="24"/>
          <w:szCs w:val="24"/>
        </w:rPr>
        <w:t xml:space="preserve"> </w:t>
      </w:r>
      <w:r w:rsidRPr="00357AAE">
        <w:rPr>
          <w:sz w:val="24"/>
          <w:szCs w:val="24"/>
        </w:rPr>
        <w:t>и в единый</w:t>
      </w:r>
      <w:r w:rsidRPr="00357AAE">
        <w:rPr>
          <w:spacing w:val="-1"/>
          <w:sz w:val="24"/>
          <w:szCs w:val="24"/>
        </w:rPr>
        <w:t xml:space="preserve"> </w:t>
      </w:r>
      <w:r w:rsidRPr="00357AAE">
        <w:rPr>
          <w:sz w:val="24"/>
          <w:szCs w:val="24"/>
        </w:rPr>
        <w:t>портал</w:t>
      </w:r>
      <w:r w:rsidRPr="00357AAE">
        <w:rPr>
          <w:spacing w:val="-1"/>
          <w:sz w:val="24"/>
          <w:szCs w:val="24"/>
        </w:rPr>
        <w:t xml:space="preserve"> </w:t>
      </w:r>
      <w:r w:rsidRPr="00357AAE">
        <w:rPr>
          <w:sz w:val="24"/>
          <w:szCs w:val="24"/>
        </w:rPr>
        <w:t>бюджетной системы</w:t>
      </w:r>
      <w:r w:rsidRPr="00357AAE">
        <w:rPr>
          <w:spacing w:val="-2"/>
          <w:sz w:val="24"/>
          <w:szCs w:val="24"/>
        </w:rPr>
        <w:t xml:space="preserve"> </w:t>
      </w:r>
      <w:r w:rsidRPr="00357AAE">
        <w:rPr>
          <w:sz w:val="24"/>
          <w:szCs w:val="24"/>
        </w:rPr>
        <w:t>Российской Федерации</w:t>
      </w:r>
      <w:r w:rsidRPr="00357AAE">
        <w:rPr>
          <w:spacing w:val="40"/>
          <w:sz w:val="24"/>
          <w:szCs w:val="24"/>
        </w:rPr>
        <w:t xml:space="preserve"> </w:t>
      </w:r>
      <w:r w:rsidRPr="00357AAE">
        <w:rPr>
          <w:sz w:val="24"/>
          <w:szCs w:val="24"/>
        </w:rPr>
        <w:t>-</w:t>
      </w:r>
      <w:r w:rsidRPr="00357AAE">
        <w:rPr>
          <w:spacing w:val="-2"/>
          <w:sz w:val="24"/>
          <w:szCs w:val="24"/>
        </w:rPr>
        <w:t xml:space="preserve"> </w:t>
      </w:r>
      <w:r w:rsidRPr="00357AAE">
        <w:rPr>
          <w:sz w:val="24"/>
          <w:szCs w:val="24"/>
        </w:rPr>
        <w:t>государственная интеграционная информационная система управления общественными финансами «Электронный бюджет»</w:t>
      </w:r>
      <w:r w:rsidRPr="00357AAE">
        <w:rPr>
          <w:spacing w:val="-3"/>
          <w:sz w:val="24"/>
          <w:szCs w:val="24"/>
        </w:rPr>
        <w:t xml:space="preserve"> </w:t>
      </w:r>
      <w:r w:rsidRPr="00357AAE">
        <w:rPr>
          <w:sz w:val="24"/>
          <w:szCs w:val="24"/>
        </w:rPr>
        <w:t xml:space="preserve">информации </w:t>
      </w:r>
      <w:proofErr w:type="gramStart"/>
      <w:r w:rsidRPr="00357AAE">
        <w:rPr>
          <w:sz w:val="24"/>
          <w:szCs w:val="24"/>
        </w:rPr>
        <w:t>об</w:t>
      </w:r>
      <w:proofErr w:type="gramEnd"/>
      <w:r w:rsidRPr="00357AA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НКО</w:t>
      </w:r>
      <w:r w:rsidRPr="00357AAE">
        <w:rPr>
          <w:sz w:val="24"/>
          <w:szCs w:val="24"/>
        </w:rPr>
        <w:t xml:space="preserve">, о подаваемой заявке и иной информации, связанной с участием </w:t>
      </w:r>
      <w:r>
        <w:rPr>
          <w:sz w:val="24"/>
          <w:szCs w:val="24"/>
        </w:rPr>
        <w:t>СО НКО</w:t>
      </w:r>
      <w:r w:rsidRPr="00357AAE">
        <w:rPr>
          <w:sz w:val="24"/>
          <w:szCs w:val="24"/>
        </w:rPr>
        <w:t xml:space="preserve"> в конкурсе.</w:t>
      </w:r>
    </w:p>
    <w:p w:rsidR="008D61CC" w:rsidRDefault="008D61CC" w:rsidP="003C3549">
      <w:pPr>
        <w:tabs>
          <w:tab w:val="left" w:pos="9888"/>
        </w:tabs>
        <w:jc w:val="both"/>
        <w:rPr>
          <w:sz w:val="24"/>
          <w:szCs w:val="24"/>
        </w:rPr>
      </w:pPr>
    </w:p>
    <w:p w:rsidR="00E74B77" w:rsidRPr="00357AAE" w:rsidRDefault="00E74B77" w:rsidP="003C3549">
      <w:pPr>
        <w:tabs>
          <w:tab w:val="left" w:pos="9888"/>
        </w:tabs>
        <w:jc w:val="both"/>
        <w:rPr>
          <w:sz w:val="24"/>
          <w:szCs w:val="24"/>
        </w:rPr>
      </w:pPr>
      <w:r w:rsidRPr="00357AAE">
        <w:rPr>
          <w:sz w:val="24"/>
          <w:szCs w:val="24"/>
        </w:rPr>
        <w:t>Опись приложенных к</w:t>
      </w:r>
      <w:r w:rsidRPr="00357AAE">
        <w:rPr>
          <w:spacing w:val="-1"/>
          <w:sz w:val="24"/>
          <w:szCs w:val="24"/>
        </w:rPr>
        <w:t xml:space="preserve"> </w:t>
      </w:r>
      <w:r w:rsidRPr="00357AAE">
        <w:rPr>
          <w:sz w:val="24"/>
          <w:szCs w:val="24"/>
        </w:rPr>
        <w:t xml:space="preserve">заявке документов (перечислить): </w:t>
      </w:r>
      <w:r w:rsidRPr="00357AAE">
        <w:rPr>
          <w:sz w:val="24"/>
          <w:szCs w:val="24"/>
          <w:u w:val="single"/>
        </w:rPr>
        <w:tab/>
      </w:r>
    </w:p>
    <w:p w:rsidR="00E74B77" w:rsidRPr="00357AAE" w:rsidRDefault="00E74B77" w:rsidP="00E74B77">
      <w:pPr>
        <w:pStyle w:val="a5"/>
        <w:spacing w:before="213"/>
        <w:rPr>
          <w:sz w:val="24"/>
          <w:szCs w:val="24"/>
        </w:rPr>
      </w:pPr>
    </w:p>
    <w:tbl>
      <w:tblPr>
        <w:tblStyle w:val="TableNormal"/>
        <w:tblW w:w="0" w:type="auto"/>
        <w:tblInd w:w="797" w:type="dxa"/>
        <w:tblLayout w:type="fixed"/>
        <w:tblLook w:val="01E0"/>
      </w:tblPr>
      <w:tblGrid>
        <w:gridCol w:w="3742"/>
        <w:gridCol w:w="341"/>
        <w:gridCol w:w="1474"/>
        <w:gridCol w:w="341"/>
        <w:gridCol w:w="3118"/>
      </w:tblGrid>
      <w:tr w:rsidR="00E74B77" w:rsidRPr="00357AAE" w:rsidTr="00F705F2">
        <w:trPr>
          <w:trHeight w:val="835"/>
        </w:trPr>
        <w:tc>
          <w:tcPr>
            <w:tcW w:w="3742" w:type="dxa"/>
            <w:tcBorders>
              <w:top w:val="single" w:sz="4" w:space="0" w:color="000000"/>
            </w:tcBorders>
          </w:tcPr>
          <w:p w:rsidR="00E74B77" w:rsidRPr="00977882" w:rsidRDefault="00E74B77" w:rsidP="00F705F2">
            <w:pPr>
              <w:pStyle w:val="TableParagraph"/>
              <w:spacing w:before="97"/>
              <w:ind w:left="777" w:right="624" w:hanging="149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77882">
              <w:rPr>
                <w:rFonts w:ascii="Times New Roman" w:hAnsi="Times New Roman"/>
                <w:sz w:val="16"/>
                <w:szCs w:val="16"/>
                <w:lang w:val="ru-RU"/>
              </w:rPr>
              <w:t>(наименование</w:t>
            </w:r>
            <w:r w:rsidRPr="00977882">
              <w:rPr>
                <w:rFonts w:ascii="Times New Roman" w:hAnsi="Times New Roman"/>
                <w:spacing w:val="-14"/>
                <w:sz w:val="16"/>
                <w:szCs w:val="16"/>
                <w:lang w:val="ru-RU"/>
              </w:rPr>
              <w:t xml:space="preserve"> </w:t>
            </w:r>
            <w:r w:rsidRPr="00977882">
              <w:rPr>
                <w:rFonts w:ascii="Times New Roman" w:hAnsi="Times New Roman"/>
                <w:sz w:val="16"/>
                <w:szCs w:val="16"/>
                <w:lang w:val="ru-RU"/>
              </w:rPr>
              <w:t>должности руководителя СО НКО)</w:t>
            </w:r>
          </w:p>
        </w:tc>
        <w:tc>
          <w:tcPr>
            <w:tcW w:w="341" w:type="dxa"/>
          </w:tcPr>
          <w:p w:rsidR="00E74B77" w:rsidRPr="00977882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</w:tcPr>
          <w:p w:rsidR="00E74B77" w:rsidRPr="00357AAE" w:rsidRDefault="00E74B77" w:rsidP="00F705F2">
            <w:pPr>
              <w:pStyle w:val="TableParagraph"/>
              <w:spacing w:before="97"/>
              <w:ind w:left="278"/>
              <w:rPr>
                <w:rFonts w:ascii="Times New Roman" w:hAnsi="Times New Roman"/>
                <w:sz w:val="16"/>
                <w:szCs w:val="16"/>
              </w:rPr>
            </w:pPr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подпись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34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:rsidR="00E74B77" w:rsidRPr="00357AAE" w:rsidRDefault="00E74B77" w:rsidP="00F705F2">
            <w:pPr>
              <w:pStyle w:val="TableParagraph"/>
              <w:spacing w:before="97"/>
              <w:ind w:left="542"/>
              <w:rPr>
                <w:rFonts w:ascii="Times New Roman" w:hAnsi="Times New Roman"/>
                <w:sz w:val="16"/>
                <w:szCs w:val="16"/>
              </w:rPr>
            </w:pPr>
            <w:r w:rsidRPr="00357AA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z w:val="16"/>
                <w:szCs w:val="16"/>
              </w:rPr>
              <w:t>фамилия</w:t>
            </w:r>
            <w:proofErr w:type="spellEnd"/>
            <w:r w:rsidRPr="00357AAE">
              <w:rPr>
                <w:rFonts w:ascii="Times New Roman" w:hAnsi="Times New Roman"/>
                <w:sz w:val="16"/>
                <w:szCs w:val="16"/>
              </w:rPr>
              <w:t>,</w:t>
            </w:r>
            <w:r w:rsidRPr="00357AAE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инициалы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</w:tr>
      <w:tr w:rsidR="00E74B77" w:rsidRPr="00357AAE" w:rsidTr="00F705F2">
        <w:trPr>
          <w:trHeight w:val="458"/>
        </w:trPr>
        <w:tc>
          <w:tcPr>
            <w:tcW w:w="3742" w:type="dxa"/>
          </w:tcPr>
          <w:p w:rsidR="00E74B77" w:rsidRPr="00357AAE" w:rsidRDefault="00E74B77" w:rsidP="008D61CC">
            <w:pPr>
              <w:pStyle w:val="TableParagraph"/>
              <w:tabs>
                <w:tab w:val="left" w:pos="3025"/>
              </w:tabs>
              <w:spacing w:before="223" w:line="215" w:lineRule="exact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z w:val="24"/>
                <w:szCs w:val="24"/>
              </w:rPr>
              <w:t>«</w:t>
            </w:r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57AAE">
              <w:rPr>
                <w:rFonts w:ascii="Times New Roman" w:hAnsi="Times New Roman"/>
                <w:spacing w:val="53"/>
                <w:sz w:val="24"/>
                <w:szCs w:val="24"/>
                <w:u w:val="single"/>
              </w:rPr>
              <w:t xml:space="preserve">  </w:t>
            </w:r>
            <w:r w:rsidRPr="00357AAE">
              <w:rPr>
                <w:rFonts w:ascii="Times New Roman" w:hAnsi="Times New Roman"/>
                <w:sz w:val="24"/>
                <w:szCs w:val="24"/>
              </w:rPr>
              <w:t>»</w:t>
            </w:r>
            <w:r w:rsidRPr="00357AA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57AAE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357AAE">
              <w:rPr>
                <w:rFonts w:ascii="Times New Roman" w:hAnsi="Times New Roman"/>
                <w:sz w:val="24"/>
                <w:szCs w:val="24"/>
              </w:rPr>
              <w:t>20</w:t>
            </w:r>
            <w:r w:rsidRPr="00357AAE">
              <w:rPr>
                <w:rFonts w:ascii="Times New Roman" w:hAnsi="Times New Roman"/>
                <w:spacing w:val="70"/>
                <w:sz w:val="24"/>
                <w:szCs w:val="24"/>
                <w:u w:val="single"/>
              </w:rPr>
              <w:t xml:space="preserve">  </w:t>
            </w:r>
            <w:r w:rsidRPr="00357AAE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34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B77" w:rsidRPr="00357AAE" w:rsidTr="00F705F2">
        <w:trPr>
          <w:trHeight w:val="455"/>
        </w:trPr>
        <w:tc>
          <w:tcPr>
            <w:tcW w:w="3742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E74B77" w:rsidRPr="00357AAE" w:rsidRDefault="00E74B77" w:rsidP="00F705F2">
            <w:pPr>
              <w:pStyle w:val="TableParagraph"/>
              <w:spacing w:line="226" w:lineRule="exact"/>
              <w:ind w:left="782"/>
              <w:rPr>
                <w:rFonts w:ascii="Times New Roman" w:hAnsi="Times New Roman"/>
                <w:sz w:val="24"/>
                <w:szCs w:val="24"/>
              </w:rPr>
            </w:pPr>
            <w:r w:rsidRPr="00357AAE">
              <w:rPr>
                <w:rFonts w:ascii="Times New Roman" w:hAnsi="Times New Roman"/>
                <w:spacing w:val="-4"/>
                <w:sz w:val="24"/>
                <w:szCs w:val="24"/>
              </w:rPr>
              <w:t>М.П.</w:t>
            </w:r>
          </w:p>
          <w:p w:rsidR="00E74B77" w:rsidRPr="00357AAE" w:rsidRDefault="00E74B77" w:rsidP="00F705F2">
            <w:pPr>
              <w:pStyle w:val="TableParagraph"/>
              <w:spacing w:line="210" w:lineRule="exact"/>
              <w:ind w:left="6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</w:t>
            </w:r>
            <w:r w:rsidRPr="00357AA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357AAE">
              <w:rPr>
                <w:rFonts w:ascii="Times New Roman" w:hAnsi="Times New Roman"/>
                <w:sz w:val="16"/>
                <w:szCs w:val="16"/>
              </w:rPr>
              <w:t>при</w:t>
            </w:r>
            <w:proofErr w:type="spellEnd"/>
            <w:r w:rsidRPr="00357AAE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наличии</w:t>
            </w:r>
            <w:proofErr w:type="spellEnd"/>
            <w:r w:rsidRPr="00357AAE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341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74B77" w:rsidRPr="00357AAE" w:rsidRDefault="00E74B77" w:rsidP="00F705F2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4B77" w:rsidRDefault="00E74B77" w:rsidP="00E74B77">
      <w:pPr>
        <w:pStyle w:val="TableParagraph"/>
        <w:sectPr w:rsidR="00E74B77" w:rsidSect="003C354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1134" w:right="567" w:bottom="1134" w:left="1701" w:header="720" w:footer="0" w:gutter="0"/>
          <w:cols w:space="720"/>
          <w:titlePg/>
        </w:sectPr>
      </w:pPr>
    </w:p>
    <w:p w:rsidR="008D61CC" w:rsidRDefault="003C3549" w:rsidP="008D61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</w:p>
    <w:p w:rsidR="00E74B77" w:rsidRPr="008D61CC" w:rsidRDefault="00E74B77" w:rsidP="00E74B7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8D61CC">
        <w:rPr>
          <w:sz w:val="28"/>
          <w:szCs w:val="28"/>
        </w:rPr>
        <w:t>Приложение № 2</w:t>
      </w:r>
    </w:p>
    <w:p w:rsidR="00E74B77" w:rsidRPr="008D61CC" w:rsidRDefault="00E74B77" w:rsidP="00E74B77">
      <w:pPr>
        <w:pStyle w:val="a5"/>
        <w:tabs>
          <w:tab w:val="left" w:pos="10490"/>
        </w:tabs>
        <w:ind w:left="5028" w:right="4" w:firstLine="744"/>
        <w:jc w:val="right"/>
        <w:rPr>
          <w:b w:val="0"/>
          <w:szCs w:val="28"/>
        </w:rPr>
      </w:pPr>
      <w:r w:rsidRPr="008D61CC">
        <w:rPr>
          <w:b w:val="0"/>
          <w:szCs w:val="28"/>
        </w:rPr>
        <w:t>к Порядку предоставления субсидий</w:t>
      </w:r>
      <w:r w:rsidRPr="008D61CC">
        <w:rPr>
          <w:b w:val="0"/>
          <w:spacing w:val="-16"/>
          <w:szCs w:val="28"/>
        </w:rPr>
        <w:t xml:space="preserve"> </w:t>
      </w:r>
      <w:r w:rsidRPr="008D61CC">
        <w:rPr>
          <w:b w:val="0"/>
          <w:szCs w:val="28"/>
        </w:rPr>
        <w:t>социально</w:t>
      </w:r>
      <w:r w:rsidRPr="008D61CC">
        <w:rPr>
          <w:b w:val="0"/>
          <w:spacing w:val="-17"/>
          <w:szCs w:val="28"/>
        </w:rPr>
        <w:t xml:space="preserve"> </w:t>
      </w:r>
      <w:proofErr w:type="gramStart"/>
      <w:r w:rsidRPr="008D61CC">
        <w:rPr>
          <w:b w:val="0"/>
          <w:szCs w:val="28"/>
        </w:rPr>
        <w:t>ориентированным</w:t>
      </w:r>
      <w:proofErr w:type="gramEnd"/>
    </w:p>
    <w:p w:rsidR="00E74B77" w:rsidRPr="008D61CC" w:rsidRDefault="00E74B77" w:rsidP="00E74B77">
      <w:pPr>
        <w:pStyle w:val="a5"/>
        <w:tabs>
          <w:tab w:val="left" w:pos="10490"/>
        </w:tabs>
        <w:ind w:left="5028" w:right="4" w:firstLine="744"/>
        <w:jc w:val="right"/>
        <w:rPr>
          <w:b w:val="0"/>
          <w:szCs w:val="28"/>
        </w:rPr>
      </w:pPr>
      <w:r w:rsidRPr="008D61CC">
        <w:rPr>
          <w:b w:val="0"/>
          <w:szCs w:val="28"/>
        </w:rPr>
        <w:t xml:space="preserve"> некоммерческим</w:t>
      </w:r>
      <w:r w:rsidRPr="008D61CC">
        <w:rPr>
          <w:b w:val="0"/>
          <w:spacing w:val="-9"/>
          <w:szCs w:val="28"/>
        </w:rPr>
        <w:t xml:space="preserve"> </w:t>
      </w:r>
      <w:r w:rsidRPr="008D61CC">
        <w:rPr>
          <w:b w:val="0"/>
          <w:spacing w:val="-2"/>
          <w:szCs w:val="28"/>
        </w:rPr>
        <w:t>организациям</w:t>
      </w:r>
    </w:p>
    <w:p w:rsidR="00E74B77" w:rsidRPr="008D61CC" w:rsidRDefault="00E74B77" w:rsidP="00E74B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4B77" w:rsidRPr="008D61CC" w:rsidRDefault="00E74B77" w:rsidP="00E74B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D61CC">
        <w:rPr>
          <w:sz w:val="28"/>
          <w:szCs w:val="28"/>
        </w:rPr>
        <w:t>Форма</w:t>
      </w:r>
    </w:p>
    <w:p w:rsidR="00E74B77" w:rsidRPr="008D61CC" w:rsidRDefault="00E74B77" w:rsidP="00E74B77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8D61CC" w:rsidRDefault="00E74B77" w:rsidP="00E74B77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D61CC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</w:p>
    <w:p w:rsidR="00E74B77" w:rsidRPr="008D61CC" w:rsidRDefault="00E74B77" w:rsidP="00E74B77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D61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D61CC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8D61CC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E74B77" w:rsidRPr="00DB4DB5" w:rsidRDefault="00E74B77" w:rsidP="00E74B77">
      <w:pPr>
        <w:pStyle w:val="ConsPlusNonformat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8D61CC">
        <w:rPr>
          <w:rFonts w:ascii="Times New Roman" w:hAnsi="Times New Roman" w:cs="Times New Roman"/>
          <w:sz w:val="28"/>
          <w:szCs w:val="28"/>
        </w:rPr>
        <w:t>округ» Смоленской области</w:t>
      </w:r>
      <w:r w:rsidRPr="00DB4DB5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E74B77" w:rsidRPr="00DB4DB5" w:rsidRDefault="00E74B77" w:rsidP="00E74B7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74B77" w:rsidRPr="00DB4DB5" w:rsidRDefault="00E74B77" w:rsidP="00E74B77">
      <w:pPr>
        <w:autoSpaceDE w:val="0"/>
        <w:autoSpaceDN w:val="0"/>
        <w:adjustRightInd w:val="0"/>
        <w:ind w:left="540"/>
      </w:pPr>
    </w:p>
    <w:p w:rsidR="00E74B77" w:rsidRPr="008D61CC" w:rsidRDefault="00E74B77" w:rsidP="008D61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61CC">
        <w:rPr>
          <w:sz w:val="28"/>
          <w:szCs w:val="28"/>
        </w:rPr>
        <w:t>Финансовый отчет</w:t>
      </w:r>
    </w:p>
    <w:p w:rsidR="00E74B77" w:rsidRPr="008D61CC" w:rsidRDefault="00E74B77" w:rsidP="008D61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61CC">
        <w:rPr>
          <w:sz w:val="28"/>
          <w:szCs w:val="28"/>
        </w:rPr>
        <w:t>о целевом использовании бюджетных средств,</w:t>
      </w:r>
    </w:p>
    <w:p w:rsidR="00E74B77" w:rsidRPr="008D61CC" w:rsidRDefault="00E74B77" w:rsidP="008D61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61CC">
        <w:rPr>
          <w:sz w:val="28"/>
          <w:szCs w:val="28"/>
        </w:rPr>
        <w:t>предоставленных по Соглашению от "__" ________ 20___ г. № __</w:t>
      </w:r>
    </w:p>
    <w:p w:rsidR="00E74B77" w:rsidRPr="008D61CC" w:rsidRDefault="00E74B77" w:rsidP="008D61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61CC">
        <w:rPr>
          <w:sz w:val="28"/>
          <w:szCs w:val="28"/>
        </w:rPr>
        <w:t>за ___ квартал 20____ года</w:t>
      </w:r>
    </w:p>
    <w:p w:rsidR="00E74B77" w:rsidRPr="00DB4DB5" w:rsidRDefault="00E74B77" w:rsidP="00E74B77">
      <w:pPr>
        <w:autoSpaceDE w:val="0"/>
        <w:autoSpaceDN w:val="0"/>
        <w:adjustRightInd w:val="0"/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"/>
        <w:gridCol w:w="1914"/>
        <w:gridCol w:w="991"/>
        <w:gridCol w:w="1288"/>
        <w:gridCol w:w="991"/>
        <w:gridCol w:w="983"/>
        <w:gridCol w:w="1095"/>
        <w:gridCol w:w="873"/>
        <w:gridCol w:w="1008"/>
      </w:tblGrid>
      <w:tr w:rsidR="00E74B77" w:rsidRPr="00DB4DB5" w:rsidTr="008D61CC">
        <w:trPr>
          <w:trHeight w:val="480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N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567A19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67A19">
              <w:rPr>
                <w:sz w:val="16"/>
                <w:szCs w:val="16"/>
              </w:rPr>
              <w:t>/</w:t>
            </w:r>
            <w:proofErr w:type="spellStart"/>
            <w:r w:rsidRPr="00567A19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Наименование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статей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затрат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Сумма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субсидии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(руб.)</w:t>
            </w:r>
          </w:p>
        </w:tc>
        <w:tc>
          <w:tcPr>
            <w:tcW w:w="22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Фактически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израсходовано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В том числе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Оста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ток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бюджетных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средств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(руб.)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567A19">
              <w:rPr>
                <w:sz w:val="16"/>
                <w:szCs w:val="16"/>
              </w:rPr>
              <w:t>Подтверж</w:t>
            </w:r>
            <w:proofErr w:type="spellEnd"/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дающие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документы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(реквизиты)</w:t>
            </w:r>
          </w:p>
        </w:tc>
      </w:tr>
      <w:tr w:rsidR="00E74B77" w:rsidRPr="00DB4DB5" w:rsidTr="008D61CC">
        <w:trPr>
          <w:trHeight w:val="640"/>
        </w:trPr>
        <w:tc>
          <w:tcPr>
            <w:tcW w:w="4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77" w:rsidRPr="00DB4DB5" w:rsidRDefault="00E74B77" w:rsidP="008D61CC">
            <w:pPr>
              <w:jc w:val="center"/>
              <w:rPr>
                <w:rFonts w:eastAsia="Calibri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77" w:rsidRPr="00DB4DB5" w:rsidRDefault="00E74B77" w:rsidP="008D61CC">
            <w:pPr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77" w:rsidRPr="00DB4DB5" w:rsidRDefault="00E74B77" w:rsidP="008D61CC">
            <w:pPr>
              <w:jc w:val="center"/>
              <w:rPr>
                <w:rFonts w:eastAsia="Calibri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 xml:space="preserve">всего </w:t>
            </w:r>
            <w:proofErr w:type="gramStart"/>
            <w:r w:rsidRPr="00567A19">
              <w:rPr>
                <w:sz w:val="16"/>
                <w:szCs w:val="16"/>
              </w:rPr>
              <w:t>с</w:t>
            </w:r>
            <w:proofErr w:type="gramEnd"/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нарастающим итогом   (руб.)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за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отчетный период (руб.)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за счет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бюджетных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средств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(руб.)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за счет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собственных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средств</w:t>
            </w:r>
          </w:p>
          <w:p w:rsidR="00E74B77" w:rsidRPr="00567A19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67A19">
              <w:rPr>
                <w:sz w:val="16"/>
                <w:szCs w:val="16"/>
              </w:rPr>
              <w:t>(руб.)</w:t>
            </w:r>
          </w:p>
        </w:tc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77" w:rsidRPr="00DB4DB5" w:rsidRDefault="00E74B77" w:rsidP="008D61CC">
            <w:pPr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4B77" w:rsidRPr="00DB4DB5" w:rsidRDefault="00E74B77" w:rsidP="008D61CC">
            <w:pPr>
              <w:jc w:val="center"/>
              <w:rPr>
                <w:rFonts w:eastAsia="Calibri"/>
              </w:rPr>
            </w:pPr>
          </w:p>
        </w:tc>
      </w:tr>
      <w:tr w:rsidR="00E74B77" w:rsidRPr="00DB4DB5" w:rsidTr="008D61CC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1</w:t>
            </w: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3</w:t>
            </w: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4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5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6</w:t>
            </w: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7</w:t>
            </w: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8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9</w:t>
            </w:r>
          </w:p>
        </w:tc>
      </w:tr>
      <w:tr w:rsidR="00E74B77" w:rsidRPr="00DB4DB5" w:rsidTr="008D61CC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B4DB5">
              <w:t>1.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8D61C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E74B77" w:rsidRPr="00DB4DB5" w:rsidTr="008D61CC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B4DB5">
              <w:t>…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74B77" w:rsidRPr="00DB4DB5" w:rsidTr="008D61CC">
        <w:tc>
          <w:tcPr>
            <w:tcW w:w="24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B4DB5">
              <w:t xml:space="preserve">Итого:          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B77" w:rsidRPr="00DB4DB5" w:rsidRDefault="00E74B77" w:rsidP="00F705F2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E74B77" w:rsidRPr="00DB4DB5" w:rsidRDefault="00E74B77" w:rsidP="00E74B77">
      <w:pPr>
        <w:autoSpaceDE w:val="0"/>
        <w:autoSpaceDN w:val="0"/>
        <w:adjustRightInd w:val="0"/>
        <w:rPr>
          <w:rFonts w:eastAsia="Calibri"/>
        </w:rPr>
      </w:pPr>
    </w:p>
    <w:p w:rsidR="00E74B77" w:rsidRPr="00DB4DB5" w:rsidRDefault="00E74B77" w:rsidP="00E74B77">
      <w:pPr>
        <w:widowControl w:val="0"/>
        <w:autoSpaceDE w:val="0"/>
        <w:autoSpaceDN w:val="0"/>
        <w:adjustRightInd w:val="0"/>
      </w:pPr>
    </w:p>
    <w:p w:rsidR="00E74B77" w:rsidRPr="00DB4DB5" w:rsidRDefault="00E74B77" w:rsidP="00E74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DB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DB4DB5">
        <w:rPr>
          <w:rFonts w:ascii="Times New Roman" w:hAnsi="Times New Roman" w:cs="Times New Roman"/>
          <w:sz w:val="28"/>
          <w:szCs w:val="28"/>
        </w:rPr>
        <w:tab/>
        <w:t xml:space="preserve">_________  </w:t>
      </w:r>
      <w:r w:rsidRPr="00DB4DB5">
        <w:rPr>
          <w:rFonts w:ascii="Times New Roman" w:hAnsi="Times New Roman" w:cs="Times New Roman"/>
          <w:sz w:val="28"/>
          <w:szCs w:val="28"/>
        </w:rPr>
        <w:tab/>
      </w:r>
      <w:r w:rsidRPr="00DB4DB5">
        <w:rPr>
          <w:rFonts w:ascii="Times New Roman" w:hAnsi="Times New Roman" w:cs="Times New Roman"/>
          <w:sz w:val="28"/>
          <w:szCs w:val="28"/>
        </w:rPr>
        <w:tab/>
      </w:r>
      <w:r w:rsidRPr="00DB4DB5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E74B77" w:rsidRPr="00DB4DB5" w:rsidRDefault="00E74B77" w:rsidP="00E74B77">
      <w:pPr>
        <w:pStyle w:val="ConsPlusNonformat"/>
        <w:rPr>
          <w:rFonts w:ascii="Times New Roman" w:hAnsi="Times New Roman" w:cs="Times New Roman"/>
        </w:rPr>
      </w:pPr>
      <w:r w:rsidRPr="00DB4DB5">
        <w:rPr>
          <w:rFonts w:ascii="Times New Roman" w:hAnsi="Times New Roman" w:cs="Times New Roman"/>
          <w:sz w:val="28"/>
          <w:szCs w:val="28"/>
        </w:rPr>
        <w:t xml:space="preserve"> </w:t>
      </w:r>
      <w:r w:rsidR="003C354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B4DB5">
        <w:rPr>
          <w:rFonts w:ascii="Times New Roman" w:hAnsi="Times New Roman" w:cs="Times New Roman"/>
        </w:rPr>
        <w:t>(подпись)                                        (расшифровка  подписи)</w:t>
      </w:r>
    </w:p>
    <w:p w:rsidR="00E74B77" w:rsidRPr="00DB4DB5" w:rsidRDefault="00E74B77" w:rsidP="00E74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173C2F" w:rsidRDefault="00E74B77" w:rsidP="00E74B77">
      <w:pPr>
        <w:pStyle w:val="ConsPlusNonformat"/>
        <w:jc w:val="both"/>
        <w:rPr>
          <w:rFonts w:ascii="Times New Roman" w:hAnsi="Times New Roman" w:cs="Times New Roman"/>
        </w:rPr>
      </w:pPr>
      <w:r w:rsidRPr="00173C2F">
        <w:rPr>
          <w:rFonts w:ascii="Times New Roman" w:hAnsi="Times New Roman" w:cs="Times New Roman"/>
        </w:rPr>
        <w:t xml:space="preserve">                                 МП (при наличии)</w:t>
      </w:r>
    </w:p>
    <w:p w:rsidR="00E74B77" w:rsidRPr="00DB4DB5" w:rsidRDefault="00E74B77" w:rsidP="00E74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B77" w:rsidRPr="00DB4DB5" w:rsidRDefault="00E74B77" w:rsidP="00E74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4DB5">
        <w:rPr>
          <w:rFonts w:ascii="Times New Roman" w:hAnsi="Times New Roman" w:cs="Times New Roman"/>
          <w:sz w:val="28"/>
          <w:szCs w:val="28"/>
        </w:rPr>
        <w:t>"__" _______________ 20___ г.</w:t>
      </w:r>
    </w:p>
    <w:p w:rsidR="00E74B77" w:rsidRPr="00DB4DB5" w:rsidRDefault="00E74B77" w:rsidP="00E74B77">
      <w:pPr>
        <w:autoSpaceDE w:val="0"/>
        <w:autoSpaceDN w:val="0"/>
        <w:adjustRightInd w:val="0"/>
        <w:jc w:val="both"/>
      </w:pPr>
      <w:r w:rsidRPr="00DB4DB5">
        <w:t>Примечание. Копии документов, подтверждающих целевое использование средств, на ____ листах прилагаю.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55F96">
        <w:rPr>
          <w:sz w:val="28"/>
          <w:szCs w:val="28"/>
        </w:rPr>
        <w:t xml:space="preserve">   </w:t>
      </w:r>
    </w:p>
    <w:p w:rsidR="00F85CFE" w:rsidRPr="00F85CFE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5CFE" w:rsidRPr="00F85CFE" w:rsidRDefault="00F85CFE" w:rsidP="00F85C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F85CFE" w:rsidRPr="00F85CFE" w:rsidSect="0029123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5B9" w:rsidRDefault="002E35B9" w:rsidP="00FA6D0B">
      <w:r>
        <w:separator/>
      </w:r>
    </w:p>
  </w:endnote>
  <w:endnote w:type="continuationSeparator" w:id="0">
    <w:p w:rsidR="002E35B9" w:rsidRDefault="002E35B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5B9" w:rsidRDefault="002E35B9" w:rsidP="00FA6D0B">
      <w:r>
        <w:separator/>
      </w:r>
    </w:p>
  </w:footnote>
  <w:footnote w:type="continuationSeparator" w:id="0">
    <w:p w:rsidR="002E35B9" w:rsidRDefault="002E35B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11579"/>
      <w:docPartObj>
        <w:docPartGallery w:val="Page Numbers (Top of Page)"/>
        <w:docPartUnique/>
      </w:docPartObj>
    </w:sdtPr>
    <w:sdtContent>
      <w:p w:rsidR="00F705F2" w:rsidRDefault="0070480C">
        <w:pPr>
          <w:pStyle w:val="ac"/>
          <w:jc w:val="center"/>
        </w:pPr>
        <w:fldSimple w:instr=" PAGE   \* MERGEFORMAT ">
          <w:r w:rsidR="003C3549">
            <w:rPr>
              <w:noProof/>
            </w:rPr>
            <w:t>22</w:t>
          </w:r>
        </w:fldSimple>
      </w:p>
    </w:sdtContent>
  </w:sdt>
  <w:p w:rsidR="00F705F2" w:rsidRDefault="00F705F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c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c"/>
      <w:jc w:val="center"/>
    </w:pPr>
  </w:p>
  <w:p w:rsidR="00F705F2" w:rsidRDefault="0070480C">
    <w:pPr>
      <w:pStyle w:val="ac"/>
      <w:jc w:val="center"/>
    </w:pPr>
    <w:fldSimple w:instr=" PAGE   \* MERGEFORMAT ">
      <w:r w:rsidR="00F705F2">
        <w:rPr>
          <w:noProof/>
        </w:rPr>
        <w:t>5</w:t>
      </w:r>
    </w:fldSimple>
  </w:p>
  <w:p w:rsidR="00F705F2" w:rsidRDefault="00F705F2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5F2" w:rsidRDefault="00F705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5">
    <w:nsid w:val="5FF919A2"/>
    <w:multiLevelType w:val="hybridMultilevel"/>
    <w:tmpl w:val="2F8C9242"/>
    <w:lvl w:ilvl="0" w:tplc="522CF9F4">
      <w:start w:val="1"/>
      <w:numFmt w:val="decimal"/>
      <w:lvlText w:val="%1."/>
      <w:lvlJc w:val="left"/>
      <w:pPr>
        <w:ind w:left="157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4F8FC54">
      <w:numFmt w:val="bullet"/>
      <w:lvlText w:val="•"/>
      <w:lvlJc w:val="left"/>
      <w:pPr>
        <w:ind w:left="2471" w:hanging="293"/>
      </w:pPr>
      <w:rPr>
        <w:rFonts w:hint="default"/>
        <w:lang w:val="ru-RU" w:eastAsia="en-US" w:bidi="ar-SA"/>
      </w:rPr>
    </w:lvl>
    <w:lvl w:ilvl="2" w:tplc="D82EDBD0">
      <w:numFmt w:val="bullet"/>
      <w:lvlText w:val="•"/>
      <w:lvlJc w:val="left"/>
      <w:pPr>
        <w:ind w:left="3362" w:hanging="293"/>
      </w:pPr>
      <w:rPr>
        <w:rFonts w:hint="default"/>
        <w:lang w:val="ru-RU" w:eastAsia="en-US" w:bidi="ar-SA"/>
      </w:rPr>
    </w:lvl>
    <w:lvl w:ilvl="3" w:tplc="672A25AE">
      <w:numFmt w:val="bullet"/>
      <w:lvlText w:val="•"/>
      <w:lvlJc w:val="left"/>
      <w:pPr>
        <w:ind w:left="4253" w:hanging="293"/>
      </w:pPr>
      <w:rPr>
        <w:rFonts w:hint="default"/>
        <w:lang w:val="ru-RU" w:eastAsia="en-US" w:bidi="ar-SA"/>
      </w:rPr>
    </w:lvl>
    <w:lvl w:ilvl="4" w:tplc="DB0ACAE6">
      <w:numFmt w:val="bullet"/>
      <w:lvlText w:val="•"/>
      <w:lvlJc w:val="left"/>
      <w:pPr>
        <w:ind w:left="5144" w:hanging="293"/>
      </w:pPr>
      <w:rPr>
        <w:rFonts w:hint="default"/>
        <w:lang w:val="ru-RU" w:eastAsia="en-US" w:bidi="ar-SA"/>
      </w:rPr>
    </w:lvl>
    <w:lvl w:ilvl="5" w:tplc="84AC274E">
      <w:numFmt w:val="bullet"/>
      <w:lvlText w:val="•"/>
      <w:lvlJc w:val="left"/>
      <w:pPr>
        <w:ind w:left="6035" w:hanging="293"/>
      </w:pPr>
      <w:rPr>
        <w:rFonts w:hint="default"/>
        <w:lang w:val="ru-RU" w:eastAsia="en-US" w:bidi="ar-SA"/>
      </w:rPr>
    </w:lvl>
    <w:lvl w:ilvl="6" w:tplc="1ECAA01A">
      <w:numFmt w:val="bullet"/>
      <w:lvlText w:val="•"/>
      <w:lvlJc w:val="left"/>
      <w:pPr>
        <w:ind w:left="6926" w:hanging="293"/>
      </w:pPr>
      <w:rPr>
        <w:rFonts w:hint="default"/>
        <w:lang w:val="ru-RU" w:eastAsia="en-US" w:bidi="ar-SA"/>
      </w:rPr>
    </w:lvl>
    <w:lvl w:ilvl="7" w:tplc="8696BA70">
      <w:numFmt w:val="bullet"/>
      <w:lvlText w:val="•"/>
      <w:lvlJc w:val="left"/>
      <w:pPr>
        <w:ind w:left="7817" w:hanging="293"/>
      </w:pPr>
      <w:rPr>
        <w:rFonts w:hint="default"/>
        <w:lang w:val="ru-RU" w:eastAsia="en-US" w:bidi="ar-SA"/>
      </w:rPr>
    </w:lvl>
    <w:lvl w:ilvl="8" w:tplc="0C6E5388">
      <w:numFmt w:val="bullet"/>
      <w:lvlText w:val="•"/>
      <w:lvlJc w:val="left"/>
      <w:pPr>
        <w:ind w:left="8708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993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641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223"/>
    <w:rsid w:val="000E0BB8"/>
    <w:rsid w:val="000E21BE"/>
    <w:rsid w:val="000E2ABC"/>
    <w:rsid w:val="000E2CBE"/>
    <w:rsid w:val="000E314C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5FB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447C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314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35B9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6708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DC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54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01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3A8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7A4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1CA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80C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62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73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1CC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2E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277"/>
    <w:rsid w:val="00AD236E"/>
    <w:rsid w:val="00AD37E0"/>
    <w:rsid w:val="00AD3FFB"/>
    <w:rsid w:val="00AD44A8"/>
    <w:rsid w:val="00AD4EA9"/>
    <w:rsid w:val="00AD5314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0FC9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0FBC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CFC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3A64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17C9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BF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DBD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25E4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3ABA"/>
    <w:rsid w:val="00E74B77"/>
    <w:rsid w:val="00E7528E"/>
    <w:rsid w:val="00E7589C"/>
    <w:rsid w:val="00E758C6"/>
    <w:rsid w:val="00E76DB1"/>
    <w:rsid w:val="00E77E58"/>
    <w:rsid w:val="00E77FC9"/>
    <w:rsid w:val="00E80024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4917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CB4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5F2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5CFE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0DC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qFormat/>
    <w:rsid w:val="00D949B2"/>
    <w:rPr>
      <w:b/>
      <w:bCs/>
    </w:rPr>
  </w:style>
  <w:style w:type="character" w:styleId="af6">
    <w:name w:val="Emphasis"/>
    <w:basedOn w:val="a2"/>
    <w:uiPriority w:val="20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aff5">
    <w:name w:val="Гипертекстовая ссылка"/>
    <w:basedOn w:val="af7"/>
    <w:uiPriority w:val="99"/>
    <w:rsid w:val="00E74B77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8766723/1107" TargetMode="External"/><Relationship Id="rId18" Type="http://schemas.openxmlformats.org/officeDocument/2006/relationships/hyperlink" Target="https://login.consultant.ru/link/?req=doc&amp;base=RLAW154&amp;n=110935&amp;dst=100040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33CDD4BCB8221A998B41B5CCDE786147AC128B0DF16323ED754E13A09067F1C4685B1B7A39E9fCM" TargetMode="External"/><Relationship Id="rId17" Type="http://schemas.openxmlformats.org/officeDocument/2006/relationships/hyperlink" Target="https://login.consultant.ru/link/?req=doc&amp;base=RLAW154&amp;n=110935&amp;dst=100040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54&amp;n=110935&amp;dst=100051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33CDD4BCB8221A998B41B5CCDE786147A6158E0CF86323ED754E13A09067F1C4685B1D7DE3f0M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54&amp;n=110935&amp;dst=100040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consultantplus://offline/ref=8833CDD4BCB8221A998B41B5CCDE786147A6158E0CFD6323ED754E13A09067F1C4685B1A7DE3f9M" TargetMode="External"/><Relationship Id="rId19" Type="http://schemas.openxmlformats.org/officeDocument/2006/relationships/hyperlink" Target="https://login.consultant.ru/link/?req=doc&amp;base=LAW&amp;n=150482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33CDD4BCB8221A998B41B5CCDE786147A6158E0CFD6323ED754E13A09067F1C4685B1A7DE3f9M" TargetMode="External"/><Relationship Id="rId14" Type="http://schemas.openxmlformats.org/officeDocument/2006/relationships/hyperlink" Target="file:///Z:\&#1052;&#1040;&#1064;&#1041;&#1070;&#1056;&#1054;\&#1050;&#1052;&#1057;\&#1050;&#1072;&#1073;&#1077;&#1085;&#1082;&#1086;&#1074;&#1072;\&#1087;&#1088;&#1086;&#1077;&#1082;&#1090;%20&#1056;&#1077;&#1096;&#1077;&#1085;&#1080;&#1103;%20&#1086;&#1073;%20&#1091;&#1090;&#1074;&#1077;&#1088;&#1078;&#1076;&#1077;&#1085;&#1080;&#1080;%20&#1087;&#1086;&#1088;&#1103;&#1076;&#1082;&#1072;%20&#1087;&#1088;&#1077;&#1076;&#1086;&#1089;&#1090;&#1072;&#1074;&#1083;&#1077;&#1085;&#1080;&#1103;%20&#1089;&#1091;&#1073;&#1089;&#1080;&#1076;&#1080;&#1080;%20&#1057;&#1054;&#1053;&#1050;&#1054;%20&#1074;%20&#1088;&#1072;&#1081;&#1086;&#1085;&#1072;&#1093;%20(&#1086;&#1082;&#1088;&#1091;&#1075;&#1072;&#1093;)%20(&#1103;&#1085;&#1074;&#1072;&#1088;&#1100;%202025%20&#1075;&#1086;&#1076;&#1072;)%20(1).doc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54C58D-0E24-493D-95AD-E2008423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7359</Words>
  <Characters>41948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9</cp:revision>
  <cp:lastPrinted>2026-02-18T09:31:00Z</cp:lastPrinted>
  <dcterms:created xsi:type="dcterms:W3CDTF">2026-02-18T08:28:00Z</dcterms:created>
  <dcterms:modified xsi:type="dcterms:W3CDTF">2026-02-18T09:33:00Z</dcterms:modified>
</cp:coreProperties>
</file>