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B819A0">
        <w:rPr>
          <w:b/>
          <w:sz w:val="28"/>
          <w:szCs w:val="28"/>
          <w:u w:val="single"/>
        </w:rPr>
        <w:t>1</w:t>
      </w:r>
      <w:r w:rsidR="003C072C">
        <w:rPr>
          <w:b/>
          <w:sz w:val="28"/>
          <w:szCs w:val="28"/>
          <w:u w:val="single"/>
        </w:rPr>
        <w:t>6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B819A0">
        <w:rPr>
          <w:b/>
          <w:sz w:val="28"/>
          <w:szCs w:val="28"/>
          <w:u w:val="single"/>
        </w:rPr>
        <w:t>9</w:t>
      </w:r>
      <w:r w:rsidR="003C072C">
        <w:rPr>
          <w:b/>
          <w:sz w:val="28"/>
          <w:szCs w:val="28"/>
          <w:u w:val="single"/>
        </w:rPr>
        <w:t>3</w:t>
      </w:r>
      <w:r w:rsidR="00AC7EC5">
        <w:rPr>
          <w:b/>
          <w:sz w:val="28"/>
          <w:szCs w:val="28"/>
          <w:u w:val="single"/>
        </w:rPr>
        <w:t>2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</w:p>
    <w:p w:rsidR="00131F99" w:rsidRPr="00727726" w:rsidRDefault="00131F99" w:rsidP="00131F9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726">
        <w:rPr>
          <w:rFonts w:ascii="Times New Roman" w:hAnsi="Times New Roman" w:cs="Times New Roman"/>
          <w:b w:val="0"/>
          <w:sz w:val="28"/>
          <w:szCs w:val="28"/>
        </w:rPr>
        <w:t>Об утверждении основных направлений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долговой политики муниципального образования </w:t>
      </w:r>
      <w:r w:rsidRPr="009F3283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3283">
        <w:rPr>
          <w:rFonts w:ascii="Times New Roman" w:hAnsi="Times New Roman" w:cs="Times New Roman"/>
          <w:b w:val="0"/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на 2026 год  и плановый  период 2027 и  2028 годов</w:t>
      </w:r>
    </w:p>
    <w:p w:rsidR="00131F99" w:rsidRDefault="00131F99" w:rsidP="00131F9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1F99" w:rsidRPr="00727726" w:rsidRDefault="00131F99" w:rsidP="00131F9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31F99" w:rsidRPr="00E161ED" w:rsidRDefault="00131F99" w:rsidP="00E161E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ED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9" w:history="1">
        <w:r w:rsidRPr="00E161ED">
          <w:rPr>
            <w:rFonts w:ascii="Times New Roman" w:hAnsi="Times New Roman" w:cs="Times New Roman"/>
            <w:sz w:val="28"/>
            <w:szCs w:val="28"/>
          </w:rPr>
          <w:t>пунктом 13 статьи 107.1</w:t>
        </w:r>
      </w:hyperlink>
      <w:r w:rsidRPr="00E161E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ответственной долговой политики муниципального образования «</w:t>
      </w:r>
      <w:proofErr w:type="spellStart"/>
      <w:r w:rsidRPr="00E161ED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E161E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 повышения ее эффективности:</w:t>
      </w:r>
    </w:p>
    <w:p w:rsidR="00131F99" w:rsidRPr="00E161ED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ED">
        <w:rPr>
          <w:rFonts w:ascii="Times New Roman" w:hAnsi="Times New Roman" w:cs="Times New Roman"/>
          <w:sz w:val="28"/>
          <w:szCs w:val="28"/>
        </w:rPr>
        <w:t xml:space="preserve">1. Утвердить прилагаемые основные </w:t>
      </w:r>
      <w:hyperlink w:anchor="P30" w:history="1">
        <w:r w:rsidRPr="00E161ED">
          <w:rPr>
            <w:rFonts w:ascii="Times New Roman" w:hAnsi="Times New Roman" w:cs="Times New Roman"/>
            <w:sz w:val="28"/>
            <w:szCs w:val="28"/>
          </w:rPr>
          <w:t>направления</w:t>
        </w:r>
      </w:hyperlink>
      <w:r w:rsidRPr="00E161ED">
        <w:rPr>
          <w:rFonts w:ascii="Times New Roman" w:hAnsi="Times New Roman" w:cs="Times New Roman"/>
          <w:sz w:val="28"/>
          <w:szCs w:val="28"/>
        </w:rPr>
        <w:t xml:space="preserve"> долговой политики муниципального образования «</w:t>
      </w:r>
      <w:proofErr w:type="spellStart"/>
      <w:r w:rsidRPr="00E161ED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E161E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2026 год и плановый период 2027 и  2028 годов.</w:t>
      </w:r>
    </w:p>
    <w:p w:rsidR="00131F99" w:rsidRPr="00E161ED" w:rsidRDefault="00131F99" w:rsidP="00E161ED">
      <w:pPr>
        <w:pStyle w:val="10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161ED">
        <w:rPr>
          <w:sz w:val="28"/>
          <w:szCs w:val="28"/>
        </w:rPr>
        <w:t>2. Настоящее распоряжение разместить на официальном сайте Администрации муниципального образования «</w:t>
      </w:r>
      <w:proofErr w:type="spellStart"/>
      <w:r w:rsidRPr="00E161ED">
        <w:rPr>
          <w:sz w:val="28"/>
          <w:szCs w:val="28"/>
        </w:rPr>
        <w:t>Сычевский</w:t>
      </w:r>
      <w:proofErr w:type="spellEnd"/>
      <w:r w:rsidRPr="00E161E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131F99" w:rsidRPr="00E161ED" w:rsidRDefault="00131F99" w:rsidP="00E161ED">
      <w:pPr>
        <w:ind w:firstLine="709"/>
        <w:jc w:val="both"/>
        <w:rPr>
          <w:sz w:val="28"/>
          <w:szCs w:val="28"/>
        </w:rPr>
      </w:pPr>
      <w:r w:rsidRPr="00E161ED">
        <w:rPr>
          <w:sz w:val="28"/>
          <w:szCs w:val="28"/>
        </w:rPr>
        <w:t xml:space="preserve">3. </w:t>
      </w:r>
      <w:proofErr w:type="gramStart"/>
      <w:r w:rsidRPr="00E161ED">
        <w:rPr>
          <w:sz w:val="28"/>
          <w:szCs w:val="28"/>
        </w:rPr>
        <w:t>Контроль за</w:t>
      </w:r>
      <w:proofErr w:type="gramEnd"/>
      <w:r w:rsidRPr="00E161ED">
        <w:rPr>
          <w:sz w:val="28"/>
          <w:szCs w:val="28"/>
        </w:rPr>
        <w:t xml:space="preserve"> исполнением настоящего распоряжения  оставляю </w:t>
      </w:r>
      <w:r w:rsidR="00E161ED">
        <w:rPr>
          <w:sz w:val="28"/>
          <w:szCs w:val="28"/>
        </w:rPr>
        <w:t xml:space="preserve">                      </w:t>
      </w:r>
      <w:r w:rsidRPr="00E161ED">
        <w:rPr>
          <w:sz w:val="28"/>
          <w:szCs w:val="28"/>
        </w:rPr>
        <w:t>за собой.</w:t>
      </w:r>
    </w:p>
    <w:p w:rsidR="00131F99" w:rsidRDefault="00131F99" w:rsidP="00E161ED">
      <w:pPr>
        <w:ind w:firstLine="709"/>
        <w:rPr>
          <w:sz w:val="28"/>
          <w:szCs w:val="28"/>
        </w:rPr>
      </w:pPr>
    </w:p>
    <w:p w:rsidR="00E161ED" w:rsidRPr="00E161ED" w:rsidRDefault="00E161ED" w:rsidP="00E161ED">
      <w:pPr>
        <w:ind w:firstLine="709"/>
        <w:rPr>
          <w:sz w:val="28"/>
          <w:szCs w:val="28"/>
        </w:rPr>
      </w:pPr>
    </w:p>
    <w:p w:rsidR="00131F99" w:rsidRDefault="00131F99" w:rsidP="00131F99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131F99" w:rsidRDefault="00131F99" w:rsidP="00131F99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31F99" w:rsidRDefault="00131F99" w:rsidP="00131F99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131F99" w:rsidRDefault="00131F99" w:rsidP="0013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F99" w:rsidRDefault="00131F99" w:rsidP="0013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61ED" w:rsidRDefault="00E161ED" w:rsidP="0013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61ED" w:rsidRDefault="00E161ED" w:rsidP="0013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F99" w:rsidRPr="00D86C58" w:rsidRDefault="00131F99" w:rsidP="00131F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6C5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161ED">
        <w:rPr>
          <w:rFonts w:ascii="Times New Roman" w:hAnsi="Times New Roman" w:cs="Times New Roman"/>
          <w:sz w:val="28"/>
          <w:szCs w:val="28"/>
        </w:rPr>
        <w:t>ТВЕРЖДЕНЫ</w:t>
      </w:r>
    </w:p>
    <w:p w:rsidR="00131F99" w:rsidRDefault="00131F99" w:rsidP="0013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6C58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C5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31F99" w:rsidRDefault="00131F99" w:rsidP="0013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31F99" w:rsidRDefault="00131F99" w:rsidP="0013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131F99" w:rsidRPr="00D86C58" w:rsidRDefault="00131F99" w:rsidP="0013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3283">
        <w:rPr>
          <w:rFonts w:ascii="Times New Roman" w:hAnsi="Times New Roman" w:cs="Times New Roman"/>
          <w:sz w:val="28"/>
          <w:szCs w:val="28"/>
        </w:rPr>
        <w:t xml:space="preserve">округ» </w:t>
      </w:r>
      <w:r w:rsidRPr="00D86C5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31F99" w:rsidRPr="00D86C58" w:rsidRDefault="00131F99" w:rsidP="00131F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61ED">
        <w:rPr>
          <w:rFonts w:ascii="Times New Roman" w:hAnsi="Times New Roman" w:cs="Times New Roman"/>
          <w:sz w:val="28"/>
          <w:szCs w:val="28"/>
        </w:rPr>
        <w:t xml:space="preserve">16.10.2025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161ED">
        <w:rPr>
          <w:rFonts w:ascii="Times New Roman" w:hAnsi="Times New Roman" w:cs="Times New Roman"/>
          <w:sz w:val="28"/>
          <w:szCs w:val="28"/>
        </w:rPr>
        <w:t xml:space="preserve"> 932-р</w:t>
      </w:r>
    </w:p>
    <w:p w:rsidR="00131F99" w:rsidRPr="00E161ED" w:rsidRDefault="00131F99" w:rsidP="00131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1ED" w:rsidRDefault="00E161ED" w:rsidP="00131F99">
      <w:pPr>
        <w:ind w:left="435"/>
        <w:jc w:val="center"/>
        <w:rPr>
          <w:sz w:val="28"/>
          <w:szCs w:val="28"/>
        </w:rPr>
      </w:pPr>
      <w:bookmarkStart w:id="0" w:name="P30"/>
      <w:bookmarkEnd w:id="0"/>
    </w:p>
    <w:p w:rsidR="00131F99" w:rsidRPr="005B5BFE" w:rsidRDefault="00131F99" w:rsidP="00E161ED">
      <w:pPr>
        <w:jc w:val="center"/>
        <w:rPr>
          <w:sz w:val="28"/>
          <w:szCs w:val="28"/>
        </w:rPr>
      </w:pPr>
      <w:r w:rsidRPr="005B5BFE">
        <w:rPr>
          <w:sz w:val="28"/>
          <w:szCs w:val="28"/>
        </w:rPr>
        <w:t>Основные направления долговой политики</w:t>
      </w:r>
    </w:p>
    <w:p w:rsidR="00E161ED" w:rsidRDefault="00131F99" w:rsidP="00E16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9F3283">
        <w:rPr>
          <w:sz w:val="28"/>
          <w:szCs w:val="28"/>
        </w:rPr>
        <w:t>«</w:t>
      </w:r>
      <w:proofErr w:type="spellStart"/>
      <w:r w:rsidRPr="009F3283">
        <w:rPr>
          <w:sz w:val="28"/>
          <w:szCs w:val="28"/>
        </w:rPr>
        <w:t>Сычевский</w:t>
      </w:r>
      <w:proofErr w:type="spellEnd"/>
      <w:r w:rsidRPr="009F3283">
        <w:rPr>
          <w:sz w:val="28"/>
          <w:szCs w:val="28"/>
        </w:rPr>
        <w:t xml:space="preserve"> муниципальный округ» </w:t>
      </w:r>
    </w:p>
    <w:p w:rsidR="00131F99" w:rsidRDefault="00131F99" w:rsidP="00E161ED">
      <w:pPr>
        <w:jc w:val="center"/>
        <w:rPr>
          <w:sz w:val="28"/>
          <w:szCs w:val="28"/>
        </w:rPr>
      </w:pPr>
      <w:r w:rsidRPr="005B5BFE">
        <w:rPr>
          <w:sz w:val="28"/>
          <w:szCs w:val="28"/>
        </w:rPr>
        <w:t>Смоленской области на 202</w:t>
      </w:r>
      <w:r>
        <w:rPr>
          <w:sz w:val="28"/>
          <w:szCs w:val="28"/>
        </w:rPr>
        <w:t xml:space="preserve">6 </w:t>
      </w:r>
      <w:r w:rsidRPr="005B5BFE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>7</w:t>
      </w:r>
      <w:r w:rsidRPr="005B5BF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B5BFE">
        <w:rPr>
          <w:sz w:val="28"/>
          <w:szCs w:val="28"/>
        </w:rPr>
        <w:t xml:space="preserve"> годов</w:t>
      </w:r>
    </w:p>
    <w:p w:rsidR="00E161ED" w:rsidRDefault="00E161ED" w:rsidP="00E161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1. Основные положения</w:t>
      </w:r>
    </w:p>
    <w:p w:rsidR="00E161ED" w:rsidRPr="005B5BFE" w:rsidRDefault="00E161ED" w:rsidP="00E161ED">
      <w:pPr>
        <w:pStyle w:val="ConsPlusTitle"/>
        <w:ind w:firstLine="709"/>
        <w:jc w:val="center"/>
        <w:outlineLvl w:val="1"/>
        <w:rPr>
          <w:b w:val="0"/>
          <w:sz w:val="28"/>
          <w:szCs w:val="28"/>
        </w:rPr>
      </w:pPr>
    </w:p>
    <w:p w:rsidR="00131F99" w:rsidRPr="00157FCD" w:rsidRDefault="00131F99" w:rsidP="00E161ED">
      <w:pPr>
        <w:pStyle w:val="FORMATTEX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7FCD">
        <w:rPr>
          <w:rFonts w:ascii="Times New Roman" w:hAnsi="Times New Roman" w:cs="Times New Roman"/>
          <w:sz w:val="27"/>
          <w:szCs w:val="27"/>
        </w:rPr>
        <w:t>Долговая политика муниципального образования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7"/>
          <w:szCs w:val="27"/>
        </w:rPr>
        <w:t xml:space="preserve"> Смоленской области на 2026  год и плановый период 2027 и 2028</w:t>
      </w:r>
      <w:r w:rsidRPr="00157FCD">
        <w:rPr>
          <w:rFonts w:ascii="Times New Roman" w:hAnsi="Times New Roman" w:cs="Times New Roman"/>
          <w:sz w:val="27"/>
          <w:szCs w:val="27"/>
        </w:rPr>
        <w:t xml:space="preserve"> годов (далее - долговая политика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  <w:r w:rsidRPr="00157FCD">
        <w:rPr>
          <w:rFonts w:ascii="Times New Roman" w:hAnsi="Times New Roman" w:cs="Times New Roman"/>
          <w:sz w:val="27"/>
          <w:szCs w:val="27"/>
        </w:rPr>
        <w:t xml:space="preserve">) является составной частью бюджетной политики, </w:t>
      </w:r>
      <w:r>
        <w:rPr>
          <w:rFonts w:ascii="Times New Roman" w:hAnsi="Times New Roman" w:cs="Times New Roman"/>
          <w:sz w:val="27"/>
          <w:szCs w:val="27"/>
        </w:rPr>
        <w:t xml:space="preserve">проводимой Администрацией муниципального образования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7"/>
          <w:szCs w:val="27"/>
        </w:rPr>
        <w:t xml:space="preserve">Смоленской области. 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300">
        <w:rPr>
          <w:rFonts w:ascii="Times New Roman" w:hAnsi="Times New Roman" w:cs="Times New Roman"/>
          <w:sz w:val="28"/>
          <w:szCs w:val="28"/>
        </w:rPr>
        <w:t xml:space="preserve">Управление  муниципальным долгом является одним из важнейших элементов финансовой политики Администрации муниципального образования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70130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00">
        <w:rPr>
          <w:rFonts w:ascii="Times New Roman" w:hAnsi="Times New Roman" w:cs="Times New Roman"/>
          <w:sz w:val="28"/>
          <w:szCs w:val="28"/>
        </w:rPr>
        <w:t xml:space="preserve">и представляет собой совокупность мероприятий по регулированию его объема и структуры, определению условий и осуществлению заимствований, регулированию рынка заимствований, реализации мер управления проблемными долгами, обслуживанию и погашению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01300">
        <w:rPr>
          <w:rFonts w:ascii="Times New Roman" w:hAnsi="Times New Roman" w:cs="Times New Roman"/>
          <w:sz w:val="28"/>
          <w:szCs w:val="28"/>
        </w:rPr>
        <w:t xml:space="preserve"> долга,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01300">
        <w:rPr>
          <w:rFonts w:ascii="Times New Roman" w:hAnsi="Times New Roman" w:cs="Times New Roman"/>
          <w:sz w:val="28"/>
          <w:szCs w:val="28"/>
        </w:rPr>
        <w:t xml:space="preserve"> гарантий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701300">
        <w:rPr>
          <w:rFonts w:ascii="Times New Roman" w:hAnsi="Times New Roman" w:cs="Times New Roman"/>
          <w:sz w:val="28"/>
          <w:szCs w:val="28"/>
        </w:rPr>
        <w:t xml:space="preserve">Смоленской области (далее также -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701300">
        <w:rPr>
          <w:rFonts w:ascii="Times New Roman" w:hAnsi="Times New Roman" w:cs="Times New Roman"/>
          <w:sz w:val="28"/>
          <w:szCs w:val="28"/>
        </w:rPr>
        <w:t xml:space="preserve"> гарантии), </w:t>
      </w:r>
      <w:proofErr w:type="gramStart"/>
      <w:r w:rsidRPr="0070130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01300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заимствованных средств.</w:t>
      </w:r>
    </w:p>
    <w:p w:rsidR="00E161ED" w:rsidRDefault="00E161ED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2. Итоги реализации долговой политики</w:t>
      </w:r>
    </w:p>
    <w:p w:rsidR="00E161ED" w:rsidRPr="005B5BFE" w:rsidRDefault="00E161ED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EC1A5A" w:rsidRDefault="00131F99" w:rsidP="00E161ED">
      <w:pPr>
        <w:pStyle w:val="FORMATTEX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6D8A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>01.10.2025</w:t>
      </w:r>
      <w:r w:rsidRPr="00146D8A">
        <w:rPr>
          <w:rFonts w:ascii="Times New Roman" w:hAnsi="Times New Roman" w:cs="Times New Roman"/>
          <w:sz w:val="28"/>
          <w:szCs w:val="28"/>
        </w:rPr>
        <w:t xml:space="preserve"> года муниципальное образование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146D8A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D8A">
        <w:rPr>
          <w:rFonts w:ascii="Times New Roman" w:hAnsi="Times New Roman" w:cs="Times New Roman"/>
          <w:sz w:val="28"/>
          <w:szCs w:val="28"/>
        </w:rPr>
        <w:t>не имеет муниципального долга. Расходы на обслуживание муниципального долга не производились.</w:t>
      </w:r>
      <w:r w:rsidRPr="00146D8A">
        <w:rPr>
          <w:sz w:val="27"/>
          <w:szCs w:val="27"/>
        </w:rPr>
        <w:t xml:space="preserve"> </w:t>
      </w:r>
      <w:r w:rsidRPr="00EC1A5A">
        <w:rPr>
          <w:rFonts w:ascii="Times New Roman" w:hAnsi="Times New Roman" w:cs="Times New Roman"/>
          <w:sz w:val="27"/>
          <w:szCs w:val="27"/>
        </w:rPr>
        <w:t>Муниципальные ценные бумаги не выпускались, муниципальные гарантии не предоставлялись.</w:t>
      </w:r>
    </w:p>
    <w:p w:rsidR="00131F99" w:rsidRDefault="00131F99" w:rsidP="00E161ED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Pr="00EC1A5A">
        <w:rPr>
          <w:sz w:val="27"/>
          <w:szCs w:val="27"/>
        </w:rPr>
        <w:t>Ежегодно решением о бюджете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 в соответствии с бюджетным законодательством Российской Федерации.</w:t>
      </w:r>
    </w:p>
    <w:p w:rsidR="00E161ED" w:rsidRDefault="00E161ED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5B5BFE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3. Основные факторы, определяющие характер и направления</w:t>
      </w:r>
    </w:p>
    <w:p w:rsidR="00131F99" w:rsidRDefault="00131F99" w:rsidP="00E161E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долговой политики</w:t>
      </w:r>
    </w:p>
    <w:p w:rsidR="00E161ED" w:rsidRDefault="00E161ED" w:rsidP="00E161E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2401A2" w:rsidRDefault="00131F99" w:rsidP="00E161ED">
      <w:pPr>
        <w:pStyle w:val="af4"/>
        <w:ind w:firstLine="709"/>
        <w:contextualSpacing/>
        <w:rPr>
          <w:rFonts w:ascii="Times New Roman" w:hAnsi="Times New Roman"/>
          <w:sz w:val="28"/>
          <w:szCs w:val="28"/>
        </w:rPr>
      </w:pPr>
      <w:r w:rsidRPr="002401A2">
        <w:rPr>
          <w:rFonts w:ascii="Times New Roman" w:hAnsi="Times New Roman"/>
          <w:sz w:val="28"/>
          <w:szCs w:val="28"/>
        </w:rPr>
        <w:t xml:space="preserve">Основными факторами, определяющими характер и направления долговой политики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F3283">
        <w:rPr>
          <w:rFonts w:ascii="Times New Roman" w:hAnsi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/>
          <w:sz w:val="28"/>
          <w:szCs w:val="28"/>
        </w:rPr>
        <w:t xml:space="preserve"> муниципальный округ» </w:t>
      </w:r>
      <w:r w:rsidRPr="00701300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(далее - муниципальное образование)</w:t>
      </w:r>
      <w:r w:rsidRPr="002401A2">
        <w:rPr>
          <w:rFonts w:ascii="Times New Roman" w:hAnsi="Times New Roman"/>
          <w:sz w:val="28"/>
          <w:szCs w:val="28"/>
        </w:rPr>
        <w:t>, являются:</w:t>
      </w:r>
    </w:p>
    <w:p w:rsidR="00131F99" w:rsidRPr="002401A2" w:rsidRDefault="00131F99" w:rsidP="00E161ED">
      <w:pPr>
        <w:ind w:firstLine="709"/>
        <w:contextualSpacing/>
        <w:jc w:val="both"/>
        <w:rPr>
          <w:sz w:val="28"/>
          <w:szCs w:val="28"/>
        </w:rPr>
      </w:pPr>
      <w:r w:rsidRPr="002401A2">
        <w:rPr>
          <w:spacing w:val="-2"/>
          <w:sz w:val="28"/>
          <w:szCs w:val="28"/>
        </w:rPr>
        <w:t>1) изменения, вносимые в законодательство Российской Федерации о налогах</w:t>
      </w:r>
      <w:r w:rsidRPr="002401A2">
        <w:rPr>
          <w:sz w:val="28"/>
          <w:szCs w:val="28"/>
        </w:rPr>
        <w:t xml:space="preserve"> и сборах, а также в Бюджетный </w:t>
      </w:r>
      <w:hyperlink r:id="rId10" w:history="1">
        <w:r w:rsidRPr="002401A2">
          <w:rPr>
            <w:sz w:val="28"/>
            <w:szCs w:val="28"/>
          </w:rPr>
          <w:t>кодекс</w:t>
        </w:r>
      </w:hyperlink>
      <w:r w:rsidRPr="002401A2">
        <w:rPr>
          <w:sz w:val="28"/>
          <w:szCs w:val="28"/>
        </w:rPr>
        <w:t xml:space="preserve"> Российской Федерации;</w:t>
      </w:r>
    </w:p>
    <w:p w:rsidR="00131F99" w:rsidRPr="002401A2" w:rsidRDefault="00131F99" w:rsidP="00E161ED">
      <w:pPr>
        <w:ind w:firstLine="709"/>
        <w:contextualSpacing/>
        <w:jc w:val="both"/>
        <w:rPr>
          <w:sz w:val="28"/>
          <w:szCs w:val="28"/>
        </w:rPr>
      </w:pPr>
      <w:r w:rsidRPr="002401A2">
        <w:rPr>
          <w:sz w:val="28"/>
          <w:szCs w:val="28"/>
        </w:rPr>
        <w:t>2) рост расходных обязатель</w:t>
      </w:r>
      <w:proofErr w:type="gramStart"/>
      <w:r w:rsidRPr="002401A2">
        <w:rPr>
          <w:sz w:val="28"/>
          <w:szCs w:val="28"/>
        </w:rPr>
        <w:t>ств всл</w:t>
      </w:r>
      <w:proofErr w:type="gramEnd"/>
      <w:r w:rsidRPr="002401A2">
        <w:rPr>
          <w:sz w:val="28"/>
          <w:szCs w:val="28"/>
        </w:rPr>
        <w:t xml:space="preserve">едствие принятия решений </w:t>
      </w:r>
      <w:r w:rsidR="00E161ED">
        <w:rPr>
          <w:sz w:val="28"/>
          <w:szCs w:val="28"/>
        </w:rPr>
        <w:t xml:space="preserve">                           </w:t>
      </w:r>
      <w:r w:rsidRPr="002401A2">
        <w:rPr>
          <w:sz w:val="28"/>
          <w:szCs w:val="28"/>
        </w:rPr>
        <w:t xml:space="preserve">о реализации задач, определенных </w:t>
      </w:r>
      <w:r>
        <w:rPr>
          <w:sz w:val="28"/>
          <w:szCs w:val="28"/>
        </w:rPr>
        <w:t>У</w:t>
      </w:r>
      <w:r w:rsidRPr="002401A2">
        <w:rPr>
          <w:sz w:val="28"/>
          <w:szCs w:val="28"/>
        </w:rPr>
        <w:t>каз</w:t>
      </w:r>
      <w:r>
        <w:rPr>
          <w:sz w:val="28"/>
          <w:szCs w:val="28"/>
        </w:rPr>
        <w:t>о</w:t>
      </w:r>
      <w:r w:rsidRPr="002401A2">
        <w:rPr>
          <w:sz w:val="28"/>
          <w:szCs w:val="28"/>
        </w:rPr>
        <w:t xml:space="preserve">м Президента Российской Федерации </w:t>
      </w:r>
      <w:r w:rsidRPr="002401A2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07.05</w:t>
      </w:r>
      <w:r w:rsidRPr="002401A2">
        <w:rPr>
          <w:spacing w:val="-2"/>
          <w:sz w:val="28"/>
          <w:szCs w:val="28"/>
        </w:rPr>
        <w:t>.202</w:t>
      </w:r>
      <w:r>
        <w:rPr>
          <w:spacing w:val="-2"/>
          <w:sz w:val="28"/>
          <w:szCs w:val="28"/>
        </w:rPr>
        <w:t>4</w:t>
      </w:r>
      <w:r w:rsidRPr="002401A2">
        <w:rPr>
          <w:spacing w:val="-2"/>
          <w:sz w:val="28"/>
          <w:szCs w:val="28"/>
        </w:rPr>
        <w:t xml:space="preserve"> № </w:t>
      </w:r>
      <w:r>
        <w:rPr>
          <w:spacing w:val="-2"/>
          <w:sz w:val="28"/>
          <w:szCs w:val="28"/>
        </w:rPr>
        <w:t>309</w:t>
      </w:r>
      <w:r w:rsidRPr="002401A2">
        <w:rPr>
          <w:spacing w:val="-2"/>
          <w:sz w:val="28"/>
          <w:szCs w:val="28"/>
        </w:rPr>
        <w:t xml:space="preserve"> «О национальных целях</w:t>
      </w:r>
      <w:r w:rsidRPr="002401A2">
        <w:rPr>
          <w:sz w:val="28"/>
          <w:szCs w:val="28"/>
        </w:rPr>
        <w:t xml:space="preserve"> развития Российской Федерации на период до 2030 года</w:t>
      </w:r>
      <w:r>
        <w:rPr>
          <w:sz w:val="28"/>
          <w:szCs w:val="28"/>
        </w:rPr>
        <w:t xml:space="preserve"> и на перспективу до 2036 года</w:t>
      </w:r>
      <w:r w:rsidRPr="002401A2">
        <w:rPr>
          <w:sz w:val="28"/>
          <w:szCs w:val="28"/>
        </w:rPr>
        <w:t>»;</w:t>
      </w:r>
    </w:p>
    <w:p w:rsidR="00131F99" w:rsidRPr="002401A2" w:rsidRDefault="00131F99" w:rsidP="00E161ED">
      <w:pPr>
        <w:pStyle w:val="ConsPlusNormal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401A2">
        <w:rPr>
          <w:rStyle w:val="markedcontent"/>
          <w:rFonts w:ascii="Times New Roman" w:hAnsi="Times New Roman" w:cs="Times New Roman"/>
          <w:sz w:val="28"/>
          <w:szCs w:val="28"/>
        </w:rPr>
        <w:t xml:space="preserve">3) рост расходов бюджета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401A2">
        <w:rPr>
          <w:rStyle w:val="markedcontent"/>
          <w:rFonts w:ascii="Times New Roman" w:hAnsi="Times New Roman" w:cs="Times New Roman"/>
          <w:sz w:val="28"/>
          <w:szCs w:val="28"/>
        </w:rPr>
        <w:t xml:space="preserve"> в рамках реализации мер по социальной поддержке населения, улучшения качества жизни;</w:t>
      </w:r>
    </w:p>
    <w:p w:rsidR="00131F99" w:rsidRPr="002401A2" w:rsidRDefault="00131F99" w:rsidP="00E161ED">
      <w:pPr>
        <w:ind w:firstLine="709"/>
        <w:jc w:val="both"/>
        <w:rPr>
          <w:sz w:val="28"/>
          <w:szCs w:val="28"/>
        </w:rPr>
      </w:pPr>
      <w:r w:rsidRPr="002401A2">
        <w:rPr>
          <w:sz w:val="28"/>
          <w:szCs w:val="28"/>
        </w:rPr>
        <w:t xml:space="preserve">4) ухудшение текущей ситуации в российской экономике, вызванной внешнеполитической обстановкой и </w:t>
      </w:r>
      <w:proofErr w:type="spellStart"/>
      <w:r w:rsidRPr="002401A2">
        <w:rPr>
          <w:sz w:val="28"/>
          <w:szCs w:val="28"/>
        </w:rPr>
        <w:t>санкционным</w:t>
      </w:r>
      <w:proofErr w:type="spellEnd"/>
      <w:r w:rsidRPr="002401A2">
        <w:rPr>
          <w:sz w:val="28"/>
          <w:szCs w:val="28"/>
        </w:rPr>
        <w:t xml:space="preserve"> давлением со стороны иностранных государств; </w:t>
      </w:r>
    </w:p>
    <w:p w:rsidR="00131F99" w:rsidRPr="002401A2" w:rsidRDefault="00131F99" w:rsidP="00E161ED">
      <w:pPr>
        <w:ind w:firstLine="709"/>
        <w:jc w:val="both"/>
        <w:rPr>
          <w:sz w:val="28"/>
          <w:szCs w:val="28"/>
        </w:rPr>
      </w:pPr>
      <w:r w:rsidRPr="002401A2">
        <w:rPr>
          <w:sz w:val="28"/>
          <w:szCs w:val="28"/>
        </w:rPr>
        <w:t xml:space="preserve">5) потребность финансирования дефицита бюджета </w:t>
      </w:r>
      <w:r>
        <w:rPr>
          <w:sz w:val="28"/>
          <w:szCs w:val="28"/>
        </w:rPr>
        <w:t>муниципального образования</w:t>
      </w:r>
      <w:r w:rsidRPr="002401A2">
        <w:rPr>
          <w:sz w:val="28"/>
          <w:szCs w:val="28"/>
        </w:rPr>
        <w:t>;</w:t>
      </w:r>
    </w:p>
    <w:p w:rsidR="00131F99" w:rsidRPr="002401A2" w:rsidRDefault="00131F99" w:rsidP="00E161ED">
      <w:pPr>
        <w:pStyle w:val="af4"/>
        <w:ind w:firstLine="709"/>
        <w:rPr>
          <w:rFonts w:ascii="Times New Roman" w:hAnsi="Times New Roman"/>
          <w:sz w:val="28"/>
          <w:szCs w:val="28"/>
        </w:rPr>
      </w:pPr>
      <w:r w:rsidRPr="002401A2">
        <w:rPr>
          <w:rFonts w:ascii="Times New Roman" w:hAnsi="Times New Roman"/>
          <w:sz w:val="28"/>
          <w:szCs w:val="28"/>
        </w:rPr>
        <w:t xml:space="preserve">6) повышение долгосрочной финансовой устойчивости </w:t>
      </w:r>
      <w:r w:rsidRPr="002401A2">
        <w:rPr>
          <w:rFonts w:ascii="Times New Roman" w:hAnsi="Times New Roman"/>
          <w:sz w:val="28"/>
          <w:szCs w:val="28"/>
        </w:rPr>
        <w:br/>
        <w:t xml:space="preserve">и самостоятельности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401A2">
        <w:rPr>
          <w:rFonts w:ascii="Times New Roman" w:hAnsi="Times New Roman"/>
          <w:sz w:val="28"/>
          <w:szCs w:val="28"/>
        </w:rPr>
        <w:t>;</w:t>
      </w:r>
    </w:p>
    <w:p w:rsidR="00131F99" w:rsidRDefault="00131F99" w:rsidP="00E161ED">
      <w:pPr>
        <w:pStyle w:val="af4"/>
        <w:ind w:firstLine="709"/>
        <w:contextualSpacing/>
        <w:rPr>
          <w:rFonts w:ascii="Times New Roman" w:hAnsi="Times New Roman"/>
          <w:sz w:val="28"/>
          <w:szCs w:val="28"/>
        </w:rPr>
      </w:pPr>
      <w:r w:rsidRPr="002401A2">
        <w:rPr>
          <w:rFonts w:ascii="Times New Roman" w:hAnsi="Times New Roman"/>
          <w:sz w:val="28"/>
          <w:szCs w:val="28"/>
        </w:rPr>
        <w:t xml:space="preserve">7) выполнение обязательств по не превышению уровня дефицита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401A2">
        <w:rPr>
          <w:rFonts w:ascii="Times New Roman" w:hAnsi="Times New Roman"/>
          <w:sz w:val="28"/>
          <w:szCs w:val="28"/>
        </w:rPr>
        <w:t xml:space="preserve">. </w:t>
      </w:r>
    </w:p>
    <w:p w:rsidR="00131F99" w:rsidRPr="005B5BFE" w:rsidRDefault="00131F99" w:rsidP="00E161ED">
      <w:pPr>
        <w:pStyle w:val="af4"/>
        <w:ind w:firstLine="709"/>
        <w:contextualSpacing/>
        <w:rPr>
          <w:b/>
        </w:rPr>
      </w:pPr>
    </w:p>
    <w:p w:rsidR="00131F99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4. Цели и задачи долговой политики</w:t>
      </w:r>
    </w:p>
    <w:p w:rsidR="00E161ED" w:rsidRPr="005B5BFE" w:rsidRDefault="00E161ED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AA">
        <w:rPr>
          <w:rFonts w:ascii="Times New Roman" w:hAnsi="Times New Roman" w:cs="Times New Roman"/>
          <w:sz w:val="28"/>
          <w:szCs w:val="28"/>
        </w:rPr>
        <w:t xml:space="preserve">Реализация 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361A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 год и плановый период 2027 и 2028 годов</w:t>
      </w:r>
      <w:r w:rsidRPr="000361A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E161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61AA">
        <w:rPr>
          <w:rFonts w:ascii="Times New Roman" w:hAnsi="Times New Roman" w:cs="Times New Roman"/>
          <w:sz w:val="28"/>
          <w:szCs w:val="28"/>
        </w:rPr>
        <w:t>со следующими целями:</w:t>
      </w:r>
    </w:p>
    <w:p w:rsidR="00131F99" w:rsidRPr="003D1C43" w:rsidRDefault="00131F99" w:rsidP="00E161ED">
      <w:pPr>
        <w:pStyle w:val="10"/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D1C43">
        <w:rPr>
          <w:sz w:val="28"/>
          <w:szCs w:val="28"/>
        </w:rPr>
        <w:t xml:space="preserve"> достижение приемлемого, экономически обоснованного объема и структуры муниципального долга муниципального образования;</w:t>
      </w:r>
    </w:p>
    <w:p w:rsidR="00131F99" w:rsidRPr="003D1C43" w:rsidRDefault="00131F99" w:rsidP="00E161ED">
      <w:pPr>
        <w:pStyle w:val="10"/>
        <w:shd w:val="clear" w:color="auto" w:fill="auto"/>
        <w:tabs>
          <w:tab w:val="left" w:pos="86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D1C43">
        <w:rPr>
          <w:sz w:val="28"/>
          <w:szCs w:val="28"/>
        </w:rPr>
        <w:t>своевременное исполнение долговых обязательств муниципального образования;</w:t>
      </w:r>
    </w:p>
    <w:p w:rsidR="00131F99" w:rsidRDefault="00131F99" w:rsidP="00E161ED">
      <w:pPr>
        <w:pStyle w:val="10"/>
        <w:shd w:val="clear" w:color="auto" w:fill="auto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D1C43">
        <w:rPr>
          <w:sz w:val="28"/>
          <w:szCs w:val="28"/>
        </w:rPr>
        <w:t>обеспечение прозрачности процессов управления муниципальным долгом муниципального образования.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43">
        <w:rPr>
          <w:rFonts w:ascii="Times New Roman" w:hAnsi="Times New Roman" w:cs="Times New Roman"/>
          <w:sz w:val="28"/>
          <w:szCs w:val="28"/>
        </w:rPr>
        <w:t>В</w:t>
      </w:r>
      <w:r w:rsidRPr="000361AA">
        <w:rPr>
          <w:rFonts w:ascii="Times New Roman" w:hAnsi="Times New Roman" w:cs="Times New Roman"/>
          <w:sz w:val="28"/>
          <w:szCs w:val="28"/>
        </w:rPr>
        <w:t xml:space="preserve"> процессе 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361AA">
        <w:rPr>
          <w:rFonts w:ascii="Times New Roman" w:hAnsi="Times New Roman" w:cs="Times New Roman"/>
          <w:sz w:val="28"/>
          <w:szCs w:val="28"/>
        </w:rPr>
        <w:t xml:space="preserve"> долгом приоритетными являются следующие задачи:</w:t>
      </w:r>
    </w:p>
    <w:p w:rsidR="00131F99" w:rsidRPr="00EA7FE1" w:rsidRDefault="00131F99" w:rsidP="00E161ED">
      <w:pPr>
        <w:pStyle w:val="af4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EA7FE1">
        <w:rPr>
          <w:rFonts w:ascii="Times New Roman" w:hAnsi="Times New Roman"/>
          <w:sz w:val="28"/>
          <w:szCs w:val="28"/>
        </w:rPr>
        <w:t xml:space="preserve"> соблюдение требований Бюджетного кодекса Российской Федерации </w:t>
      </w:r>
      <w:r w:rsidRPr="00EA7FE1">
        <w:rPr>
          <w:rFonts w:ascii="Times New Roman" w:hAnsi="Times New Roman"/>
          <w:sz w:val="28"/>
          <w:szCs w:val="28"/>
        </w:rPr>
        <w:br/>
        <w:t>по предельному объему муниципального долга и расходам на его обслуживание;</w:t>
      </w:r>
    </w:p>
    <w:p w:rsidR="00131F99" w:rsidRPr="00EA7FE1" w:rsidRDefault="00131F99" w:rsidP="00E161ED">
      <w:pPr>
        <w:pStyle w:val="af4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EA7FE1">
        <w:rPr>
          <w:rFonts w:ascii="Times New Roman" w:hAnsi="Times New Roman"/>
          <w:sz w:val="28"/>
          <w:szCs w:val="28"/>
        </w:rPr>
        <w:t>  обеспечение привлечения необходимых объемов краткосрочных бюджетных кредитов на пополнение остатка средств на едином счете бюджета;</w:t>
      </w:r>
    </w:p>
    <w:p w:rsidR="00131F99" w:rsidRPr="00EA7FE1" w:rsidRDefault="00131F99" w:rsidP="00E161ED">
      <w:pPr>
        <w:pStyle w:val="af4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EA7FE1">
        <w:rPr>
          <w:rFonts w:ascii="Times New Roman" w:hAnsi="Times New Roman"/>
          <w:sz w:val="28"/>
          <w:szCs w:val="28"/>
        </w:rPr>
        <w:t xml:space="preserve"> оптимизация расходов на обслуживание муниципального долга</w:t>
      </w:r>
      <w:r>
        <w:rPr>
          <w:rFonts w:ascii="Times New Roman" w:hAnsi="Times New Roman"/>
          <w:sz w:val="28"/>
          <w:szCs w:val="28"/>
        </w:rPr>
        <w:t>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0361AA">
        <w:rPr>
          <w:rFonts w:ascii="Times New Roman" w:hAnsi="Times New Roman" w:cs="Times New Roman"/>
          <w:sz w:val="28"/>
          <w:szCs w:val="28"/>
        </w:rPr>
        <w:t xml:space="preserve"> обеспечение сбалансированности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61AA">
        <w:rPr>
          <w:rFonts w:ascii="Times New Roman" w:hAnsi="Times New Roman" w:cs="Times New Roman"/>
          <w:sz w:val="28"/>
          <w:szCs w:val="28"/>
        </w:rPr>
        <w:t xml:space="preserve"> при недостаточности собственных </w:t>
      </w:r>
      <w:proofErr w:type="gramStart"/>
      <w:r w:rsidRPr="000361AA">
        <w:rPr>
          <w:rFonts w:ascii="Times New Roman" w:hAnsi="Times New Roman" w:cs="Times New Roman"/>
          <w:sz w:val="28"/>
          <w:szCs w:val="28"/>
        </w:rPr>
        <w:t>источников фи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дефицита </w:t>
      </w:r>
      <w:r w:rsidRPr="000361A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0361AA">
        <w:rPr>
          <w:rFonts w:ascii="Times New Roman" w:hAnsi="Times New Roman" w:cs="Times New Roman"/>
          <w:sz w:val="28"/>
          <w:szCs w:val="28"/>
        </w:rPr>
        <w:t>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0361AA">
        <w:rPr>
          <w:rFonts w:ascii="Times New Roman" w:hAnsi="Times New Roman" w:cs="Times New Roman"/>
          <w:sz w:val="28"/>
          <w:szCs w:val="28"/>
        </w:rPr>
        <w:t xml:space="preserve"> поэтапное сокращение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361A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олга к объему доходов </w:t>
      </w:r>
      <w:r w:rsidRPr="000361A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361AA">
        <w:rPr>
          <w:rFonts w:ascii="Times New Roman" w:hAnsi="Times New Roman" w:cs="Times New Roman"/>
          <w:sz w:val="28"/>
          <w:szCs w:val="28"/>
        </w:rPr>
        <w:t xml:space="preserve"> без учета объема безвозмездных поступлений;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3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1AA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ижение дефицита</w:t>
      </w:r>
      <w:r w:rsidRPr="000361A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361AA">
        <w:rPr>
          <w:rFonts w:ascii="Times New Roman" w:hAnsi="Times New Roman" w:cs="Times New Roman"/>
          <w:sz w:val="28"/>
          <w:szCs w:val="28"/>
        </w:rPr>
        <w:t>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привлечение муниципальных</w:t>
      </w:r>
      <w:r w:rsidRPr="000361AA">
        <w:rPr>
          <w:rFonts w:ascii="Times New Roman" w:hAnsi="Times New Roman" w:cs="Times New Roman"/>
          <w:sz w:val="28"/>
          <w:szCs w:val="28"/>
        </w:rPr>
        <w:t xml:space="preserve"> заимствований в объема</w:t>
      </w:r>
      <w:r>
        <w:rPr>
          <w:rFonts w:ascii="Times New Roman" w:hAnsi="Times New Roman" w:cs="Times New Roman"/>
          <w:sz w:val="28"/>
          <w:szCs w:val="28"/>
        </w:rPr>
        <w:t xml:space="preserve">х, дополняющих доходы </w:t>
      </w:r>
      <w:r w:rsidRPr="000361A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361AA">
        <w:rPr>
          <w:rFonts w:ascii="Times New Roman" w:hAnsi="Times New Roman" w:cs="Times New Roman"/>
          <w:sz w:val="28"/>
          <w:szCs w:val="28"/>
        </w:rPr>
        <w:t xml:space="preserve"> до объема, необходимого для обеспечения исполнения принятых бюджетных обязательств;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0361AA">
        <w:rPr>
          <w:rFonts w:ascii="Times New Roman" w:hAnsi="Times New Roman" w:cs="Times New Roman"/>
          <w:sz w:val="28"/>
          <w:szCs w:val="28"/>
        </w:rPr>
        <w:t xml:space="preserve"> достижение эффективного и целевого использования заемных средств;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0361AA">
        <w:rPr>
          <w:rFonts w:ascii="Times New Roman" w:hAnsi="Times New Roman" w:cs="Times New Roman"/>
          <w:sz w:val="28"/>
          <w:szCs w:val="28"/>
        </w:rPr>
        <w:t xml:space="preserve"> учет и регистрация долговых обязательств;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0361AA">
        <w:rPr>
          <w:rFonts w:ascii="Times New Roman" w:hAnsi="Times New Roman" w:cs="Times New Roman"/>
          <w:sz w:val="28"/>
          <w:szCs w:val="28"/>
        </w:rPr>
        <w:t xml:space="preserve">обеспечение раскрытия информации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0361AA">
        <w:rPr>
          <w:rFonts w:ascii="Times New Roman" w:hAnsi="Times New Roman" w:cs="Times New Roman"/>
          <w:sz w:val="28"/>
          <w:szCs w:val="28"/>
        </w:rPr>
        <w:t xml:space="preserve"> долге.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AA">
        <w:rPr>
          <w:rFonts w:ascii="Times New Roman" w:hAnsi="Times New Roman" w:cs="Times New Roman"/>
          <w:sz w:val="28"/>
          <w:szCs w:val="28"/>
        </w:rPr>
        <w:t>Решение указанных задач направлено на достижение следующих результатов: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AA">
        <w:rPr>
          <w:rFonts w:ascii="Times New Roman" w:hAnsi="Times New Roman" w:cs="Times New Roman"/>
          <w:sz w:val="28"/>
          <w:szCs w:val="28"/>
        </w:rPr>
        <w:t xml:space="preserve">- соблюдение ограничений, установленных Бюджетным </w:t>
      </w:r>
      <w:hyperlink r:id="rId11" w:history="1">
        <w:r w:rsidRPr="004F2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F2BBB">
        <w:rPr>
          <w:rFonts w:ascii="Times New Roman" w:hAnsi="Times New Roman" w:cs="Times New Roman"/>
          <w:sz w:val="28"/>
          <w:szCs w:val="28"/>
        </w:rPr>
        <w:t xml:space="preserve"> </w:t>
      </w:r>
      <w:r w:rsidRPr="000361AA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31F99" w:rsidRPr="000361AA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AA">
        <w:rPr>
          <w:rFonts w:ascii="Times New Roman" w:hAnsi="Times New Roman" w:cs="Times New Roman"/>
          <w:sz w:val="28"/>
          <w:szCs w:val="28"/>
        </w:rPr>
        <w:t>- полнота и своевременность исполнения долговых обязательств;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AA">
        <w:rPr>
          <w:rFonts w:ascii="Times New Roman" w:hAnsi="Times New Roman" w:cs="Times New Roman"/>
          <w:sz w:val="28"/>
          <w:szCs w:val="28"/>
        </w:rPr>
        <w:t>- сокращение стоимости обслуживания долговых обязательств.</w:t>
      </w:r>
    </w:p>
    <w:p w:rsidR="00131F99" w:rsidRDefault="00131F99" w:rsidP="00E161ED">
      <w:pPr>
        <w:pStyle w:val="ConsPlusTitle"/>
        <w:ind w:firstLine="709"/>
        <w:jc w:val="center"/>
        <w:outlineLvl w:val="1"/>
      </w:pPr>
    </w:p>
    <w:p w:rsidR="00131F99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5. Инструменты реализации долговой политики</w:t>
      </w:r>
    </w:p>
    <w:p w:rsidR="00E161ED" w:rsidRPr="005B5BFE" w:rsidRDefault="00E161ED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 xml:space="preserve">Инструментами реализации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97BBD">
        <w:rPr>
          <w:rFonts w:ascii="Times New Roman" w:hAnsi="Times New Roman" w:cs="Times New Roman"/>
          <w:sz w:val="28"/>
          <w:szCs w:val="28"/>
        </w:rPr>
        <w:t>являются: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1) равномерное распределение долговой нагрузки на бюджет во времени;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2) контроль при среднесрочном планировании объемов заимствований, осуществляемых в текущих и прогнозируемых экономических условиях;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3) проведение открытых торгов на право заключения муниципальных контрактов по оказанию финансовых услуг в целях минимизации расходов по процентным платежам за пользование кредитными средствами;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 xml:space="preserve">4) сохранение репутации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997BBD">
        <w:rPr>
          <w:rFonts w:ascii="Times New Roman" w:hAnsi="Times New Roman" w:cs="Times New Roman"/>
          <w:sz w:val="28"/>
          <w:szCs w:val="28"/>
        </w:rPr>
        <w:t xml:space="preserve"> как надежного заемщика, безупречно и своевременно выполняющего финансовые обязательства;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5) гибкое реагирование на изменяющиеся условия финансовых рынков и использование наиболее благоприятных форм заимствований;</w:t>
      </w:r>
    </w:p>
    <w:p w:rsidR="00131F99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BBD">
        <w:rPr>
          <w:rFonts w:ascii="Times New Roman" w:hAnsi="Times New Roman" w:cs="Times New Roman"/>
          <w:sz w:val="28"/>
          <w:szCs w:val="28"/>
        </w:rPr>
        <w:t xml:space="preserve">6) осуществление привлечения новых заимствований в целях финансирования дефицита бюджета, а также погашения долговых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 xml:space="preserve">, пополнения в течение финансового года остатков средств на счетах бюджета с учетом соблюдения ограничений, установленных Бюджетным </w:t>
      </w:r>
      <w:hyperlink r:id="rId12" w:history="1">
        <w:r w:rsidRPr="00997BB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7BBD">
        <w:rPr>
          <w:rFonts w:ascii="Times New Roman" w:hAnsi="Times New Roman" w:cs="Times New Roman"/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и экономической возможности по мобилизации ресурсов;</w:t>
      </w:r>
      <w:proofErr w:type="gramEnd"/>
    </w:p>
    <w:p w:rsidR="00E161ED" w:rsidRPr="00997BBD" w:rsidRDefault="00E161ED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lastRenderedPageBreak/>
        <w:t xml:space="preserve">7) использование механизмов оперативного управления долговыми обязательствами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>: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BBD">
        <w:rPr>
          <w:rFonts w:ascii="Times New Roman" w:hAnsi="Times New Roman" w:cs="Times New Roman"/>
          <w:sz w:val="28"/>
          <w:szCs w:val="28"/>
        </w:rPr>
        <w:t>корректировка сроков привлечения заимствований;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BBD">
        <w:rPr>
          <w:rFonts w:ascii="Times New Roman" w:hAnsi="Times New Roman" w:cs="Times New Roman"/>
          <w:sz w:val="28"/>
          <w:szCs w:val="28"/>
        </w:rPr>
        <w:t xml:space="preserve">осуществление досрочного погашения долговых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>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BBD">
        <w:rPr>
          <w:rFonts w:ascii="Times New Roman" w:hAnsi="Times New Roman" w:cs="Times New Roman"/>
          <w:sz w:val="28"/>
          <w:szCs w:val="28"/>
        </w:rPr>
        <w:t>сокращение объема заимствований с учетом результатов исполнения бюджета;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 xml:space="preserve">8) управление структурой муниципального долга посредством систематического отбора форм заимствований, отвечающих потребности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 xml:space="preserve"> в привлечении финансовых ресурсов и способствующих минимизации стоимости и диверсификации долгового портфеля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 xml:space="preserve"> при существующих рисках;</w:t>
      </w:r>
    </w:p>
    <w:p w:rsidR="00131F99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9) использование механизма привлечения краткосрочных бюджетных кредитов на пополнение остатка средств на едином счете бюджета, позволяющего обеспечить краткосрочную ликвидность единого счета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 xml:space="preserve"> в пределах финансового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97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10) внедрение информационных технологий по ведению учета и планированию операций с муниципальным долгом;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>11) обеспечение своевременного и полного учета долговых обязательств;</w:t>
      </w:r>
    </w:p>
    <w:p w:rsidR="00131F99" w:rsidRPr="00997BBD" w:rsidRDefault="00131F99" w:rsidP="00E161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BBD">
        <w:rPr>
          <w:rFonts w:ascii="Times New Roman" w:hAnsi="Times New Roman" w:cs="Times New Roman"/>
          <w:sz w:val="28"/>
          <w:szCs w:val="28"/>
        </w:rPr>
        <w:t xml:space="preserve">12) информирование населения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97BBD">
        <w:rPr>
          <w:rFonts w:ascii="Times New Roman" w:hAnsi="Times New Roman" w:cs="Times New Roman"/>
          <w:sz w:val="28"/>
          <w:szCs w:val="28"/>
        </w:rPr>
        <w:t xml:space="preserve"> о состоянии муниципального долга.</w:t>
      </w:r>
    </w:p>
    <w:p w:rsidR="00131F99" w:rsidRDefault="00131F99" w:rsidP="00E161ED">
      <w:pPr>
        <w:pStyle w:val="ConsPlusNormal"/>
        <w:ind w:firstLine="709"/>
        <w:contextualSpacing/>
        <w:jc w:val="both"/>
        <w:rPr>
          <w:szCs w:val="24"/>
        </w:rPr>
      </w:pPr>
    </w:p>
    <w:p w:rsidR="00E161ED" w:rsidRPr="005B5BFE" w:rsidRDefault="00131F99" w:rsidP="00E161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6. Анализ рисков для бюджета, возникающих в процессе</w:t>
      </w:r>
      <w:r w:rsidR="00E16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1F99" w:rsidRDefault="00131F99" w:rsidP="00E161E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5BFE">
        <w:rPr>
          <w:rFonts w:ascii="Times New Roman" w:hAnsi="Times New Roman" w:cs="Times New Roman"/>
          <w:b w:val="0"/>
          <w:sz w:val="28"/>
          <w:szCs w:val="28"/>
        </w:rPr>
        <w:t>управления муниципальным долгом муниципального образования</w:t>
      </w:r>
    </w:p>
    <w:p w:rsidR="00E161ED" w:rsidRPr="005B5BFE" w:rsidRDefault="00E161ED" w:rsidP="00E161E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1F99" w:rsidRPr="00561092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092">
        <w:rPr>
          <w:rFonts w:ascii="Times New Roman" w:hAnsi="Times New Roman" w:cs="Times New Roman"/>
          <w:sz w:val="28"/>
          <w:szCs w:val="28"/>
        </w:rPr>
        <w:t xml:space="preserve">Финансовые риски представляют собой возможность финансовых потерь 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61092">
        <w:rPr>
          <w:rFonts w:ascii="Times New Roman" w:hAnsi="Times New Roman" w:cs="Times New Roman"/>
          <w:sz w:val="28"/>
          <w:szCs w:val="28"/>
        </w:rPr>
        <w:t xml:space="preserve"> в результате наступления определенных событий или совершения определенных действий, которые не могут быть заранее предсказаны.</w:t>
      </w:r>
    </w:p>
    <w:p w:rsidR="00131F99" w:rsidRPr="00561092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092">
        <w:rPr>
          <w:rFonts w:ascii="Times New Roman" w:hAnsi="Times New Roman" w:cs="Times New Roman"/>
          <w:sz w:val="28"/>
          <w:szCs w:val="28"/>
        </w:rPr>
        <w:t xml:space="preserve">Для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61092">
        <w:rPr>
          <w:rFonts w:ascii="Times New Roman" w:hAnsi="Times New Roman" w:cs="Times New Roman"/>
          <w:sz w:val="28"/>
          <w:szCs w:val="28"/>
        </w:rPr>
        <w:t xml:space="preserve"> возможны следующие финансовые риски: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82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298C">
        <w:rPr>
          <w:sz w:val="28"/>
          <w:szCs w:val="28"/>
        </w:rPr>
        <w:t xml:space="preserve">риск процентной ставки - риск финансовых потерь, связанный </w:t>
      </w:r>
      <w:r w:rsidR="00E161ED">
        <w:rPr>
          <w:sz w:val="28"/>
          <w:szCs w:val="28"/>
        </w:rPr>
        <w:t xml:space="preserve">                     </w:t>
      </w:r>
      <w:r w:rsidRPr="0019298C">
        <w:rPr>
          <w:sz w:val="28"/>
          <w:szCs w:val="28"/>
        </w:rPr>
        <w:t>с ростом процентных ставок на рынке заимствований;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84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298C">
        <w:rPr>
          <w:sz w:val="28"/>
          <w:szCs w:val="28"/>
        </w:rPr>
        <w:t xml:space="preserve">риск недостаточного поступления доходов в бюджет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 xml:space="preserve"> и роста дефицита бюджета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>;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85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Pr="0019298C">
        <w:rPr>
          <w:sz w:val="28"/>
          <w:szCs w:val="28"/>
        </w:rPr>
        <w:t xml:space="preserve">риск снижения ликвидности бюджета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>;</w:t>
      </w:r>
    </w:p>
    <w:p w:rsidR="00131F99" w:rsidRDefault="00131F99" w:rsidP="00E161ED">
      <w:pPr>
        <w:pStyle w:val="10"/>
        <w:shd w:val="clear" w:color="auto" w:fill="auto"/>
        <w:tabs>
          <w:tab w:val="left" w:pos="102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19298C">
        <w:rPr>
          <w:sz w:val="28"/>
          <w:szCs w:val="28"/>
        </w:rPr>
        <w:t xml:space="preserve">риск наступления гарантийного случая - неплатежи принципалов по обязательствам, которые были гарантированы </w:t>
      </w:r>
      <w:r>
        <w:rPr>
          <w:sz w:val="28"/>
          <w:szCs w:val="28"/>
        </w:rPr>
        <w:t>муниципальным округом</w:t>
      </w:r>
      <w:r w:rsidRPr="0019298C">
        <w:rPr>
          <w:sz w:val="28"/>
          <w:szCs w:val="28"/>
        </w:rPr>
        <w:t>.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98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9298C">
        <w:rPr>
          <w:sz w:val="28"/>
          <w:szCs w:val="28"/>
        </w:rPr>
        <w:t xml:space="preserve">Основными направлениями в управлении рисками, связанными </w:t>
      </w:r>
      <w:r w:rsidR="00E161ED">
        <w:rPr>
          <w:sz w:val="28"/>
          <w:szCs w:val="28"/>
        </w:rPr>
        <w:t xml:space="preserve">                         </w:t>
      </w:r>
      <w:r w:rsidRPr="0019298C">
        <w:rPr>
          <w:sz w:val="28"/>
          <w:szCs w:val="28"/>
        </w:rPr>
        <w:t xml:space="preserve">с управлением муниципальным долгом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>, являются: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94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298C">
        <w:rPr>
          <w:sz w:val="28"/>
          <w:szCs w:val="28"/>
        </w:rPr>
        <w:t xml:space="preserve">снижение рисков неисполнения бюджета </w:t>
      </w:r>
      <w:r>
        <w:rPr>
          <w:sz w:val="28"/>
          <w:szCs w:val="28"/>
        </w:rPr>
        <w:t>муниципального округа</w:t>
      </w:r>
      <w:r w:rsidRPr="0019298C">
        <w:rPr>
          <w:sz w:val="28"/>
          <w:szCs w:val="28"/>
        </w:rPr>
        <w:t xml:space="preserve"> при финансировании расходов бюджета </w:t>
      </w:r>
      <w:r>
        <w:rPr>
          <w:sz w:val="28"/>
          <w:szCs w:val="28"/>
        </w:rPr>
        <w:t>муниципального округа</w:t>
      </w:r>
      <w:r w:rsidRPr="0019298C">
        <w:rPr>
          <w:sz w:val="28"/>
          <w:szCs w:val="28"/>
        </w:rPr>
        <w:t xml:space="preserve"> за счет заемных средств, в том числе путем использования бюджетных кредитов на пополнение </w:t>
      </w:r>
      <w:r w:rsidRPr="0019298C">
        <w:rPr>
          <w:sz w:val="28"/>
          <w:szCs w:val="28"/>
        </w:rPr>
        <w:lastRenderedPageBreak/>
        <w:t xml:space="preserve">остатков средств на счете бюджета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>;</w:t>
      </w:r>
    </w:p>
    <w:p w:rsidR="00131F99" w:rsidRDefault="00131F99" w:rsidP="00E161ED">
      <w:pPr>
        <w:pStyle w:val="10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298C">
        <w:rPr>
          <w:sz w:val="28"/>
          <w:szCs w:val="28"/>
        </w:rPr>
        <w:t>анализ конъюнктуры финансового рынка и планирование оптимальных сроков выхода на рынок заимствований;</w:t>
      </w:r>
      <w:r>
        <w:rPr>
          <w:sz w:val="28"/>
          <w:szCs w:val="28"/>
        </w:rPr>
        <w:t xml:space="preserve">  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9298C">
        <w:rPr>
          <w:sz w:val="28"/>
          <w:szCs w:val="28"/>
        </w:rPr>
        <w:t>равномерное распределение объемов платежей по погашению долговых обязательств по годам;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96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9298C">
        <w:rPr>
          <w:sz w:val="28"/>
          <w:szCs w:val="28"/>
        </w:rPr>
        <w:t xml:space="preserve">учет при планировании муниципальных заимствований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 xml:space="preserve"> экономических возможностей по мобилизации ресурсов, текущей и ожидаемой экономической конъюнктуры, в том числе </w:t>
      </w:r>
      <w:r w:rsidR="00E161ED">
        <w:rPr>
          <w:sz w:val="28"/>
          <w:szCs w:val="28"/>
        </w:rPr>
        <w:t xml:space="preserve">                 </w:t>
      </w:r>
      <w:r w:rsidRPr="0019298C">
        <w:rPr>
          <w:sz w:val="28"/>
          <w:szCs w:val="28"/>
        </w:rPr>
        <w:t>на финансовых рынках;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9298C">
        <w:rPr>
          <w:sz w:val="28"/>
          <w:szCs w:val="28"/>
        </w:rPr>
        <w:t xml:space="preserve">осуществление текущего управления ликвидностью бюджета </w:t>
      </w:r>
      <w:r>
        <w:rPr>
          <w:sz w:val="28"/>
          <w:szCs w:val="28"/>
        </w:rPr>
        <w:t>муниципального образования</w:t>
      </w:r>
      <w:r w:rsidRPr="0019298C">
        <w:rPr>
          <w:sz w:val="28"/>
          <w:szCs w:val="28"/>
        </w:rPr>
        <w:t xml:space="preserve"> исходя из необходимости оптимизации объемов и сроков муниципальных заимствований.</w:t>
      </w:r>
    </w:p>
    <w:p w:rsidR="00131F99" w:rsidRPr="0019298C" w:rsidRDefault="00131F99" w:rsidP="00E161ED">
      <w:pPr>
        <w:pStyle w:val="10"/>
        <w:shd w:val="clear" w:color="auto" w:fill="auto"/>
        <w:tabs>
          <w:tab w:val="left" w:pos="96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19298C">
        <w:rPr>
          <w:sz w:val="28"/>
          <w:szCs w:val="28"/>
        </w:rPr>
        <w:t>минимизация рисков бюджета, связанных с исполнением принципалом своих обязательств по муниципальным гарантиям.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мерой, принимаемой в отношении управления рисками, связанными с реализацией муниципальной долговой политики, является осуществление достоверного прогнозирования доходов бюджета и поступлений по источникам финансирования дефицита бюджета, а также принятие взвешенных и экономически обоснованных решений в части согласования новых расходных и долговых обязательств.</w:t>
      </w:r>
    </w:p>
    <w:p w:rsidR="00131F99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131F99" w:rsidRPr="000162D7" w:rsidRDefault="00131F99" w:rsidP="00E16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сглаживания объемов платежей по погашению муниципального долга при планировании, исполнении бюджета и муниципальных заимствований необходимо осуществлять управление ликвидностью бюджета и заимствованиями муниципального образования </w:t>
      </w:r>
      <w:r w:rsidRPr="009F32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328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F3283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31F99" w:rsidRDefault="00131F99" w:rsidP="00E161ED">
      <w:pPr>
        <w:ind w:firstLine="709"/>
        <w:rPr>
          <w:b/>
        </w:rPr>
      </w:pPr>
    </w:p>
    <w:p w:rsidR="008822BC" w:rsidRDefault="008822BC" w:rsidP="00E161ED">
      <w:pPr>
        <w:pStyle w:val="a3"/>
        <w:ind w:firstLine="709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99" w:rsidRDefault="00A45E99" w:rsidP="00FA6D0B">
      <w:r>
        <w:separator/>
      </w:r>
    </w:p>
  </w:endnote>
  <w:endnote w:type="continuationSeparator" w:id="0">
    <w:p w:rsidR="00A45E99" w:rsidRDefault="00A45E9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99" w:rsidRDefault="00A45E99" w:rsidP="00FA6D0B">
      <w:r>
        <w:separator/>
      </w:r>
    </w:p>
  </w:footnote>
  <w:footnote w:type="continuationSeparator" w:id="0">
    <w:p w:rsidR="00A45E99" w:rsidRDefault="00A45E9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D60A96">
    <w:pPr>
      <w:pStyle w:val="a8"/>
      <w:jc w:val="center"/>
    </w:pPr>
    <w:fldSimple w:instr=" PAGE   \* MERGEFORMAT ">
      <w:r w:rsidR="00E161ED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1929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1F99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6239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4DB4"/>
    <w:rsid w:val="003053AA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06D0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5246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9CC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5E99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C7EC5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2FC8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1CF"/>
    <w:rsid w:val="00CD3D29"/>
    <w:rsid w:val="00CD3D4B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0A96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161ED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customStyle="1" w:styleId="FORMATTEXT">
    <w:name w:val=".FORMATTEXT"/>
    <w:rsid w:val="00131F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Основной текст_"/>
    <w:basedOn w:val="a0"/>
    <w:link w:val="10"/>
    <w:rsid w:val="00131F9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6"/>
    <w:rsid w:val="00131F99"/>
    <w:pPr>
      <w:widowControl w:val="0"/>
      <w:shd w:val="clear" w:color="auto" w:fill="FFFFFF"/>
      <w:spacing w:after="600" w:line="331" w:lineRule="exact"/>
      <w:ind w:hanging="1880"/>
      <w:jc w:val="center"/>
    </w:pPr>
    <w:rPr>
      <w:sz w:val="23"/>
      <w:szCs w:val="23"/>
    </w:rPr>
  </w:style>
  <w:style w:type="character" w:customStyle="1" w:styleId="markedcontent">
    <w:name w:val="markedcontent"/>
    <w:rsid w:val="0013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4050EE7024D5D10E84F6FE284E3E1D4ED3C61ECD9C7B31373F2F0ACDq7o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43C6DA0E68A5D5BB5530CFEFBD0110A85C0AF9DC0BF78088096105FE20F6A7510F9C494177342031A0547EFAR5D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E27276A3254DEE9773AF0DA7DD52194A9CC01A0C5713B55FFA2867C6CF467922B948A99F0274BEED895F482Fu2v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43C6DA0E68A5D5BB5530CFEFBD0110A85C0AF9DC0BF78088096105FE20F6A7430FC44142732A2A64EF122BF55D30C0CF56603153ABRFD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0B3AA2-2BC7-4346-BC2F-760943E9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2025-10-17T11:25:00Z</cp:lastPrinted>
  <dcterms:created xsi:type="dcterms:W3CDTF">2025-10-17T11:09:00Z</dcterms:created>
  <dcterms:modified xsi:type="dcterms:W3CDTF">2025-10-17T11:25:00Z</dcterms:modified>
</cp:coreProperties>
</file>