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6D" w:rsidRDefault="00136B6D" w:rsidP="0098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BAF" w:rsidRDefault="008A4B25" w:rsidP="0098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4380" cy="845820"/>
            <wp:effectExtent l="19050" t="0" r="7620" b="0"/>
            <wp:docPr id="2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BAF" w:rsidRDefault="00987BAF" w:rsidP="0098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B25" w:rsidRDefault="008A4B25" w:rsidP="0098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AF2" w:rsidRPr="002B25E4" w:rsidRDefault="00A52AF2" w:rsidP="0098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5E4">
        <w:rPr>
          <w:rFonts w:ascii="Times New Roman" w:hAnsi="Times New Roman"/>
          <w:b/>
          <w:sz w:val="28"/>
          <w:szCs w:val="28"/>
        </w:rPr>
        <w:t>СЫЧЕВСКАЯ  РАЙОННАЯ  ДУМА</w:t>
      </w:r>
    </w:p>
    <w:p w:rsidR="00A52AF2" w:rsidRDefault="00A52AF2" w:rsidP="00987BAF">
      <w:pPr>
        <w:spacing w:after="0" w:line="240" w:lineRule="auto"/>
        <w:jc w:val="center"/>
        <w:rPr>
          <w:sz w:val="28"/>
          <w:szCs w:val="28"/>
        </w:rPr>
      </w:pPr>
    </w:p>
    <w:p w:rsidR="008A4B25" w:rsidRDefault="008A4B25" w:rsidP="00987BAF">
      <w:pPr>
        <w:spacing w:after="0" w:line="240" w:lineRule="auto"/>
        <w:jc w:val="center"/>
        <w:rPr>
          <w:sz w:val="28"/>
          <w:szCs w:val="28"/>
        </w:rPr>
      </w:pPr>
    </w:p>
    <w:p w:rsidR="00A52AF2" w:rsidRDefault="00A52AF2" w:rsidP="00987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5E4">
        <w:rPr>
          <w:rFonts w:ascii="Times New Roman" w:hAnsi="Times New Roman"/>
          <w:b/>
          <w:sz w:val="28"/>
          <w:szCs w:val="28"/>
        </w:rPr>
        <w:t>Р Е Ш Е Н И Е</w:t>
      </w:r>
    </w:p>
    <w:p w:rsidR="00A52AF2" w:rsidRDefault="00A52AF2" w:rsidP="0070032F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32"/>
          <w:szCs w:val="32"/>
        </w:rPr>
      </w:pPr>
    </w:p>
    <w:p w:rsidR="00A52AF2" w:rsidRDefault="00A52AF2" w:rsidP="0070032F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32"/>
          <w:szCs w:val="32"/>
        </w:rPr>
      </w:pPr>
    </w:p>
    <w:p w:rsidR="0070032F" w:rsidRDefault="0070032F" w:rsidP="0070032F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2EE2">
        <w:rPr>
          <w:sz w:val="28"/>
          <w:szCs w:val="28"/>
        </w:rPr>
        <w:t>17 февраля</w:t>
      </w:r>
      <w:r w:rsidR="008A4B2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A4693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                                </w:t>
      </w:r>
      <w:r w:rsidR="00F54A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8A4B2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№ </w:t>
      </w:r>
      <w:r w:rsidR="00EE2EE2">
        <w:rPr>
          <w:sz w:val="28"/>
          <w:szCs w:val="28"/>
        </w:rPr>
        <w:t>98</w:t>
      </w:r>
    </w:p>
    <w:p w:rsidR="0070032F" w:rsidRPr="00690646" w:rsidRDefault="0070032F" w:rsidP="0070032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0032F" w:rsidRDefault="0070032F" w:rsidP="0070032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2AF2" w:rsidRDefault="00682854" w:rsidP="00682854">
      <w:pPr>
        <w:pStyle w:val="ConsPlusTitle"/>
        <w:tabs>
          <w:tab w:val="left" w:pos="5529"/>
        </w:tabs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</w:t>
      </w:r>
      <w:r w:rsidRPr="00053C7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депутату</w:t>
      </w:r>
    </w:p>
    <w:p w:rsidR="00682854" w:rsidRPr="00A52AF2" w:rsidRDefault="00A52AF2" w:rsidP="00A52AF2">
      <w:pPr>
        <w:pStyle w:val="af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A52AF2">
        <w:rPr>
          <w:rFonts w:ascii="Times New Roman" w:hAnsi="Times New Roman"/>
          <w:sz w:val="28"/>
          <w:szCs w:val="28"/>
        </w:rPr>
        <w:t>Сычевской районной Думы</w:t>
      </w:r>
      <w:r w:rsidR="00682854" w:rsidRPr="00A52AF2">
        <w:rPr>
          <w:rFonts w:ascii="Times New Roman" w:hAnsi="Times New Roman"/>
          <w:sz w:val="28"/>
          <w:szCs w:val="28"/>
        </w:rPr>
        <w:br/>
      </w:r>
    </w:p>
    <w:p w:rsidR="0070032F" w:rsidRDefault="0070032F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5F99" w:rsidRPr="00294627" w:rsidRDefault="00FC5F99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94627" w:rsidRPr="00294627" w:rsidRDefault="00294627" w:rsidP="00294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537C4">
        <w:rPr>
          <w:rFonts w:ascii="Times New Roman" w:hAnsi="Times New Roman" w:cs="Times New Roman"/>
          <w:sz w:val="28"/>
          <w:szCs w:val="28"/>
        </w:rPr>
        <w:t>областным</w:t>
      </w:r>
      <w:r w:rsidR="005F15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37C4">
        <w:rPr>
          <w:rFonts w:ascii="Times New Roman" w:hAnsi="Times New Roman" w:cs="Times New Roman"/>
          <w:sz w:val="28"/>
          <w:szCs w:val="28"/>
        </w:rPr>
        <w:t>ом</w:t>
      </w:r>
      <w:r w:rsidR="0022172B">
        <w:rPr>
          <w:rFonts w:ascii="Times New Roman" w:hAnsi="Times New Roman" w:cs="Times New Roman"/>
          <w:sz w:val="28"/>
          <w:szCs w:val="28"/>
        </w:rPr>
        <w:t xml:space="preserve"> </w:t>
      </w:r>
      <w:r w:rsidR="00EF0034">
        <w:rPr>
          <w:rFonts w:ascii="Times New Roman" w:hAnsi="Times New Roman" w:cs="Times New Roman"/>
          <w:sz w:val="28"/>
          <w:szCs w:val="28"/>
        </w:rPr>
        <w:t xml:space="preserve">от 31 марта 2009 года № 9-з «О гарантиях </w:t>
      </w:r>
      <w:r w:rsidR="005F3A5D">
        <w:rPr>
          <w:rFonts w:ascii="Times New Roman" w:hAnsi="Times New Roman" w:cs="Times New Roman"/>
          <w:sz w:val="28"/>
          <w:szCs w:val="28"/>
        </w:rPr>
        <w:t xml:space="preserve">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00E0E">
        <w:rPr>
          <w:rFonts w:ascii="Times New Roman" w:hAnsi="Times New Roman" w:cs="Times New Roman"/>
          <w:sz w:val="28"/>
          <w:szCs w:val="28"/>
        </w:rPr>
        <w:t>муниципального образования « Сычевский район» Смоленской области</w:t>
      </w:r>
    </w:p>
    <w:p w:rsidR="00294627" w:rsidRPr="00294627" w:rsidRDefault="005F3A5D" w:rsidP="00294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8537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800E0E" w:rsidRPr="00800E0E" w:rsidRDefault="00800E0E" w:rsidP="00800E0E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Сычевская районная Дума РЕШИЛА:</w:t>
      </w:r>
    </w:p>
    <w:p w:rsidR="00FC1AF6" w:rsidRPr="00294627" w:rsidRDefault="00FC1AF6" w:rsidP="0029462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DB6894" w:rsidRDefault="00682854" w:rsidP="00DB6894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F3A5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F3A5D">
        <w:rPr>
          <w:rFonts w:ascii="Times New Roman" w:hAnsi="Times New Roman" w:cs="Times New Roman"/>
          <w:b w:val="0"/>
          <w:sz w:val="28"/>
          <w:szCs w:val="28"/>
        </w:rPr>
        <w:t>Утвердить Положение</w:t>
      </w:r>
      <w:r w:rsidRPr="0029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="00800E0E">
        <w:rPr>
          <w:rFonts w:ascii="Times New Roman" w:hAnsi="Times New Roman" w:cs="Times New Roman"/>
          <w:b w:val="0"/>
          <w:color w:val="000000"/>
          <w:sz w:val="28"/>
          <w:szCs w:val="28"/>
        </w:rPr>
        <w:t>Сычевской районной Думы</w:t>
      </w:r>
      <w:r w:rsidR="00DB689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82854" w:rsidRDefault="00682854" w:rsidP="00682854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2619" w:rsidRDefault="00C22619" w:rsidP="00C22619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90D8C" w:rsidRPr="00C22619"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Pr="00C22619">
        <w:rPr>
          <w:rFonts w:ascii="Times New Roman" w:hAnsi="Times New Roman"/>
          <w:sz w:val="28"/>
          <w:szCs w:val="28"/>
        </w:rPr>
        <w:t xml:space="preserve">Сычевской районной Думы </w:t>
      </w:r>
      <w:r w:rsidR="00D90D8C" w:rsidRPr="00C22619">
        <w:rPr>
          <w:rFonts w:ascii="Times New Roman" w:hAnsi="Times New Roman"/>
          <w:sz w:val="28"/>
          <w:szCs w:val="28"/>
        </w:rPr>
        <w:t xml:space="preserve">от </w:t>
      </w:r>
    </w:p>
    <w:p w:rsidR="00D90D8C" w:rsidRPr="00C22619" w:rsidRDefault="00D90D8C" w:rsidP="00C22619">
      <w:pPr>
        <w:pStyle w:val="af"/>
        <w:rPr>
          <w:rFonts w:ascii="Times New Roman" w:hAnsi="Times New Roman"/>
          <w:b/>
          <w:sz w:val="28"/>
          <w:szCs w:val="28"/>
        </w:rPr>
      </w:pPr>
      <w:r w:rsidRPr="00C22619">
        <w:rPr>
          <w:rFonts w:ascii="Times New Roman" w:hAnsi="Times New Roman"/>
          <w:sz w:val="28"/>
          <w:szCs w:val="28"/>
        </w:rPr>
        <w:t xml:space="preserve">27 </w:t>
      </w:r>
      <w:r w:rsidR="00C22619" w:rsidRPr="00C22619">
        <w:rPr>
          <w:rFonts w:ascii="Times New Roman" w:hAnsi="Times New Roman"/>
          <w:sz w:val="28"/>
          <w:szCs w:val="28"/>
        </w:rPr>
        <w:t>апреля</w:t>
      </w:r>
      <w:r w:rsidRPr="00C22619">
        <w:rPr>
          <w:rFonts w:ascii="Times New Roman" w:hAnsi="Times New Roman"/>
          <w:sz w:val="28"/>
          <w:szCs w:val="28"/>
        </w:rPr>
        <w:t xml:space="preserve"> 20</w:t>
      </w:r>
      <w:r w:rsidR="00C22619" w:rsidRPr="00C22619">
        <w:rPr>
          <w:rFonts w:ascii="Times New Roman" w:hAnsi="Times New Roman"/>
          <w:sz w:val="28"/>
          <w:szCs w:val="28"/>
        </w:rPr>
        <w:t>18</w:t>
      </w:r>
      <w:r w:rsidRPr="00C22619">
        <w:rPr>
          <w:rFonts w:ascii="Times New Roman" w:hAnsi="Times New Roman"/>
          <w:sz w:val="28"/>
          <w:szCs w:val="28"/>
        </w:rPr>
        <w:t xml:space="preserve"> года  № </w:t>
      </w:r>
      <w:r w:rsidR="00C22619" w:rsidRPr="00C22619">
        <w:rPr>
          <w:rFonts w:ascii="Times New Roman" w:hAnsi="Times New Roman"/>
          <w:sz w:val="28"/>
          <w:szCs w:val="28"/>
        </w:rPr>
        <w:t>167</w:t>
      </w:r>
      <w:r w:rsidRPr="00C22619">
        <w:rPr>
          <w:rFonts w:ascii="Times New Roman" w:hAnsi="Times New Roman"/>
          <w:sz w:val="28"/>
          <w:szCs w:val="28"/>
        </w:rPr>
        <w:t xml:space="preserve"> «</w:t>
      </w:r>
      <w:r w:rsidR="00C22619" w:rsidRPr="00C22619">
        <w:rPr>
          <w:rFonts w:ascii="Times New Roman" w:hAnsi="Times New Roman"/>
          <w:color w:val="000000"/>
          <w:sz w:val="28"/>
          <w:szCs w:val="28"/>
        </w:rPr>
        <w:t>Об утверждении Положения</w:t>
      </w:r>
      <w:r w:rsidR="00C22619" w:rsidRPr="00C226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22619" w:rsidRPr="00C22619">
        <w:rPr>
          <w:rFonts w:ascii="Times New Roman" w:hAnsi="Times New Roman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депутату</w:t>
      </w:r>
      <w:r w:rsidR="00C22619">
        <w:rPr>
          <w:rFonts w:ascii="Times New Roman" w:hAnsi="Times New Roman"/>
          <w:b/>
          <w:sz w:val="28"/>
          <w:szCs w:val="28"/>
        </w:rPr>
        <w:t xml:space="preserve"> </w:t>
      </w:r>
      <w:r w:rsidR="00C22619" w:rsidRPr="00C22619">
        <w:rPr>
          <w:rFonts w:ascii="Times New Roman" w:hAnsi="Times New Roman"/>
          <w:sz w:val="28"/>
          <w:szCs w:val="28"/>
        </w:rPr>
        <w:t>Сычевской районной Думы</w:t>
      </w:r>
      <w:r w:rsidRPr="00D90D8C">
        <w:rPr>
          <w:rFonts w:ascii="Times New Roman" w:hAnsi="Times New Roman"/>
          <w:sz w:val="28"/>
          <w:szCs w:val="28"/>
        </w:rPr>
        <w:t xml:space="preserve">», </w:t>
      </w:r>
    </w:p>
    <w:p w:rsidR="0058345D" w:rsidRPr="00800E0E" w:rsidRDefault="0044499D" w:rsidP="00800E0E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</w:t>
      </w:r>
    </w:p>
    <w:p w:rsidR="00294627" w:rsidRDefault="00294627" w:rsidP="002946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32B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8602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8232BD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</w:p>
    <w:p w:rsidR="007061C2" w:rsidRPr="00136B6D" w:rsidRDefault="00136B6D" w:rsidP="00136B6D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7061C2" w:rsidRPr="00136B6D">
        <w:rPr>
          <w:rFonts w:ascii="Times New Roman" w:hAnsi="Times New Roman"/>
          <w:sz w:val="28"/>
          <w:szCs w:val="28"/>
          <w:lang w:eastAsia="en-US"/>
        </w:rPr>
        <w:t xml:space="preserve">3.Настоящее решение подлежит официальному опубликованию (обнародованию) </w:t>
      </w:r>
      <w:r w:rsidR="007061C2" w:rsidRPr="00136B6D">
        <w:rPr>
          <w:rFonts w:ascii="Times New Roman" w:hAnsi="Times New Roman"/>
          <w:sz w:val="28"/>
          <w:szCs w:val="28"/>
          <w:shd w:val="clear" w:color="auto" w:fill="F9F9F9"/>
        </w:rPr>
        <w:t xml:space="preserve">на официальном сайте </w:t>
      </w:r>
      <w:r w:rsidR="007061C2" w:rsidRPr="00136B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«Сычевский район» Смоленской области </w:t>
      </w:r>
      <w:r w:rsidR="007061C2" w:rsidRPr="00136B6D">
        <w:rPr>
          <w:rFonts w:ascii="Times New Roman" w:hAnsi="Times New Roman"/>
          <w:sz w:val="28"/>
          <w:szCs w:val="28"/>
          <w:shd w:val="clear" w:color="auto" w:fill="F9F9F9"/>
        </w:rPr>
        <w:t xml:space="preserve">в информационно-телекоммуникационной сети «Интернет»  </w:t>
      </w:r>
      <w:r w:rsidR="007061C2" w:rsidRPr="00136B6D">
        <w:rPr>
          <w:rFonts w:ascii="Times New Roman" w:hAnsi="Times New Roman"/>
          <w:sz w:val="28"/>
          <w:szCs w:val="28"/>
          <w:lang w:eastAsia="en-US"/>
        </w:rPr>
        <w:t>и вступает в силу со дня его официального опубликования (обнародования).</w:t>
      </w:r>
    </w:p>
    <w:p w:rsidR="00987BAF" w:rsidRDefault="00987BAF" w:rsidP="002946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87BAF" w:rsidRPr="008232BD" w:rsidRDefault="00987BAF" w:rsidP="002946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87BAF" w:rsidRPr="00573C56" w:rsidRDefault="0056289B" w:rsidP="00987BAF">
      <w:pPr>
        <w:tabs>
          <w:tab w:val="left" w:pos="552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987BAF" w:rsidRPr="00573C5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987BAF" w:rsidRPr="00573C56">
        <w:rPr>
          <w:rFonts w:ascii="Times New Roman" w:hAnsi="Times New Roman"/>
          <w:sz w:val="28"/>
          <w:szCs w:val="28"/>
        </w:rPr>
        <w:t>муниципального образования</w:t>
      </w:r>
      <w:r w:rsidR="00987BAF">
        <w:rPr>
          <w:rFonts w:ascii="Times New Roman" w:hAnsi="Times New Roman"/>
          <w:sz w:val="28"/>
          <w:szCs w:val="28"/>
        </w:rPr>
        <w:t xml:space="preserve">             </w:t>
      </w:r>
      <w:r w:rsidR="00987BAF" w:rsidRPr="00573C56">
        <w:rPr>
          <w:rFonts w:ascii="Times New Roman" w:hAnsi="Times New Roman"/>
          <w:sz w:val="28"/>
          <w:szCs w:val="28"/>
        </w:rPr>
        <w:t>Председатель Сычевской</w:t>
      </w:r>
      <w:r w:rsidR="00987BAF">
        <w:rPr>
          <w:rFonts w:ascii="Times New Roman" w:hAnsi="Times New Roman"/>
          <w:sz w:val="28"/>
          <w:szCs w:val="28"/>
        </w:rPr>
        <w:t xml:space="preserve"> районной </w:t>
      </w:r>
      <w:r w:rsidR="00987BAF" w:rsidRPr="00573C56">
        <w:rPr>
          <w:rFonts w:ascii="Times New Roman" w:hAnsi="Times New Roman"/>
          <w:sz w:val="28"/>
          <w:szCs w:val="28"/>
        </w:rPr>
        <w:t xml:space="preserve"> «Сычевский район»  Смоленской области         </w:t>
      </w:r>
      <w:r w:rsidR="00987BAF">
        <w:rPr>
          <w:rFonts w:ascii="Times New Roman" w:hAnsi="Times New Roman"/>
          <w:sz w:val="28"/>
          <w:szCs w:val="28"/>
        </w:rPr>
        <w:t xml:space="preserve">    </w:t>
      </w:r>
      <w:r w:rsidR="00987BAF" w:rsidRPr="00573C56">
        <w:rPr>
          <w:rFonts w:ascii="Times New Roman" w:hAnsi="Times New Roman"/>
          <w:sz w:val="28"/>
          <w:szCs w:val="28"/>
        </w:rPr>
        <w:t>Думы</w:t>
      </w:r>
    </w:p>
    <w:p w:rsidR="00987BAF" w:rsidRPr="005302B9" w:rsidRDefault="00987BAF" w:rsidP="00987BAF">
      <w:pPr>
        <w:ind w:left="567" w:hanging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573C56">
        <w:rPr>
          <w:rFonts w:ascii="Times New Roman" w:hAnsi="Times New Roman"/>
          <w:sz w:val="28"/>
          <w:szCs w:val="28"/>
        </w:rPr>
        <w:t>_______________</w:t>
      </w:r>
      <w:r w:rsidR="0056289B">
        <w:rPr>
          <w:rFonts w:ascii="Times New Roman" w:hAnsi="Times New Roman"/>
          <w:sz w:val="28"/>
          <w:szCs w:val="28"/>
        </w:rPr>
        <w:t>К.Г.Данилевич</w:t>
      </w:r>
      <w:r w:rsidRPr="00573C56">
        <w:rPr>
          <w:rFonts w:ascii="Times New Roman" w:hAnsi="Times New Roman"/>
          <w:sz w:val="28"/>
          <w:szCs w:val="28"/>
        </w:rPr>
        <w:t xml:space="preserve"> </w:t>
      </w:r>
      <w:r w:rsidR="0056289B">
        <w:rPr>
          <w:rFonts w:ascii="Times New Roman" w:hAnsi="Times New Roman"/>
          <w:sz w:val="28"/>
          <w:szCs w:val="28"/>
        </w:rPr>
        <w:t xml:space="preserve">                        ___________</w:t>
      </w:r>
      <w:r w:rsidRPr="00573C56">
        <w:rPr>
          <w:rFonts w:ascii="Times New Roman" w:hAnsi="Times New Roman"/>
          <w:sz w:val="28"/>
          <w:szCs w:val="28"/>
        </w:rPr>
        <w:t>М.А. Лопухова</w:t>
      </w:r>
    </w:p>
    <w:p w:rsidR="00294627" w:rsidRPr="00663B5D" w:rsidRDefault="0029462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4627" w:rsidRPr="00CD7D01" w:rsidRDefault="00294627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017DD" w:rsidRDefault="007017DD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017DD" w:rsidRDefault="007017DD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3605" w:rsidRDefault="00D63605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36B6D" w:rsidRDefault="00136B6D" w:rsidP="0065258C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136B6D" w:rsidRDefault="00136B6D" w:rsidP="0065258C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65258C" w:rsidRDefault="0065258C" w:rsidP="0065258C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5258C" w:rsidRDefault="0065258C" w:rsidP="0065258C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решением Сычевской районной Думы</w:t>
      </w:r>
    </w:p>
    <w:p w:rsidR="0065258C" w:rsidRDefault="0065258C" w:rsidP="0065258C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</w:p>
    <w:p w:rsidR="0065258C" w:rsidRDefault="0065258C" w:rsidP="0065258C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E2EE2">
        <w:rPr>
          <w:sz w:val="28"/>
          <w:szCs w:val="28"/>
        </w:rPr>
        <w:t xml:space="preserve">17 февраля </w:t>
      </w:r>
      <w:r>
        <w:rPr>
          <w:sz w:val="28"/>
          <w:szCs w:val="28"/>
        </w:rPr>
        <w:t>20</w:t>
      </w:r>
      <w:r w:rsidR="00C22619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  №</w:t>
      </w:r>
      <w:r w:rsidR="00EE2EE2">
        <w:rPr>
          <w:sz w:val="28"/>
          <w:szCs w:val="28"/>
        </w:rPr>
        <w:t>98</w:t>
      </w:r>
    </w:p>
    <w:p w:rsidR="0065258C" w:rsidRDefault="0065258C" w:rsidP="00652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65258C" w:rsidRDefault="0065258C" w:rsidP="0065258C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размерах и порядке предоставления денежной компенсации расходов,</w:t>
      </w:r>
      <w:r>
        <w:rPr>
          <w:rFonts w:ascii="Times New Roman" w:hAnsi="Times New Roman" w:cs="Times New Roman"/>
          <w:sz w:val="28"/>
          <w:szCs w:val="28"/>
        </w:rPr>
        <w:br/>
        <w:t>связанных с осуществлением полномочий депутату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Сычевской районной Думы</w:t>
      </w:r>
    </w:p>
    <w:p w:rsidR="0065258C" w:rsidRDefault="0065258C" w:rsidP="00652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</w:t>
      </w:r>
      <w:r>
        <w:rPr>
          <w:rFonts w:ascii="Times New Roman" w:hAnsi="Times New Roman" w:cs="Times New Roman"/>
          <w:sz w:val="28"/>
          <w:szCs w:val="28"/>
        </w:rPr>
        <w:br/>
        <w:t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муниципального образования «Сычевский район»  Смоленской области.</w:t>
      </w:r>
    </w:p>
    <w:p w:rsidR="0065258C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</w:p>
    <w:p w:rsidR="005B2D33" w:rsidRPr="005B2D33" w:rsidRDefault="0065258C" w:rsidP="005B2D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1. Настоящее Положение устанавливает размер и порядок предоставления денежной компенсации расходов, связанных с осуществлением полномочий депутату Сычевской районной Думы(далее – денежная</w:t>
      </w:r>
      <w:r>
        <w:rPr>
          <w:rFonts w:ascii="Times New Roman" w:hAnsi="Times New Roman"/>
          <w:sz w:val="28"/>
          <w:szCs w:val="28"/>
        </w:rPr>
        <w:br/>
        <w:t xml:space="preserve">компенсация), из </w:t>
      </w:r>
      <w:r w:rsidR="005B2D33">
        <w:rPr>
          <w:rFonts w:ascii="Times New Roman" w:hAnsi="Times New Roman"/>
          <w:sz w:val="28"/>
          <w:szCs w:val="28"/>
        </w:rPr>
        <w:t xml:space="preserve">средств бюджета муниципального образования «Сычевский район» Смоленской области в пределах бюджетных ассигнований, предусмотренных в бюджетной смете Сычевской районной Думы </w:t>
      </w:r>
      <w:r w:rsidR="005B2D33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5B2D33">
        <w:rPr>
          <w:rFonts w:ascii="Times New Roman" w:hAnsi="Times New Roman"/>
          <w:sz w:val="28"/>
          <w:szCs w:val="28"/>
        </w:rPr>
        <w:t xml:space="preserve">на </w:t>
      </w:r>
      <w:r w:rsidR="005B2D33" w:rsidRPr="00136B6D">
        <w:rPr>
          <w:rFonts w:ascii="Times New Roman" w:hAnsi="Times New Roman"/>
          <w:sz w:val="28"/>
          <w:szCs w:val="28"/>
        </w:rPr>
        <w:t>очередной</w:t>
      </w:r>
      <w:r w:rsidR="005B2D33">
        <w:rPr>
          <w:rFonts w:ascii="Times New Roman" w:hAnsi="Times New Roman"/>
          <w:sz w:val="28"/>
          <w:szCs w:val="28"/>
        </w:rPr>
        <w:t xml:space="preserve"> финансовый год.</w:t>
      </w:r>
    </w:p>
    <w:p w:rsidR="0065258C" w:rsidRDefault="0065258C" w:rsidP="0065258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                                                                       </w:t>
      </w:r>
    </w:p>
    <w:p w:rsidR="0065258C" w:rsidRDefault="0065258C" w:rsidP="0065258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Под осуществлением депутатских полномочий понимается деятельность депутата Сычевской районной Думы, предусмотренная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«Сычевский район»  Смоленской области, </w:t>
      </w:r>
      <w:hyperlink r:id="rId10" w:history="1">
        <w:r>
          <w:rPr>
            <w:rStyle w:val="a4"/>
            <w:rFonts w:ascii="Times New Roman" w:hAnsi="Times New Roman"/>
            <w:sz w:val="28"/>
            <w:szCs w:val="28"/>
          </w:rPr>
          <w:t>Регламентом</w:t>
        </w:r>
      </w:hyperlink>
      <w:r>
        <w:rPr>
          <w:rFonts w:ascii="Times New Roman" w:hAnsi="Times New Roman"/>
          <w:sz w:val="28"/>
          <w:szCs w:val="28"/>
        </w:rPr>
        <w:t xml:space="preserve"> Сычевской районной Думы.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</w:p>
    <w:p w:rsidR="0065258C" w:rsidRDefault="0065258C" w:rsidP="006525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65258C" w:rsidRDefault="0065258C" w:rsidP="006525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Предельный размер денежной компенсации расходов, предусмотренных пунктом 7 настоящего Положения, составляет 5000 (Пять тысяч) рублей в месяц.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</w:p>
    <w:p w:rsidR="0065258C" w:rsidRDefault="0065258C" w:rsidP="006525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Финансирование выплат по компенсации расходов осуществляется за счет средств бюджета муниципального образования «Сычевский район» Смоленской области в пределах бюджетных ассигнований, предусмотренных в бюджетной смете Сычевской районной Думы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0114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6B6D">
        <w:rPr>
          <w:rFonts w:ascii="Times New Roman" w:hAnsi="Times New Roman"/>
          <w:sz w:val="28"/>
          <w:szCs w:val="28"/>
        </w:rPr>
        <w:t>очередной</w:t>
      </w:r>
      <w:r w:rsidRPr="000114A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финансовый год.</w:t>
      </w:r>
    </w:p>
    <w:p w:rsidR="0065258C" w:rsidRDefault="0065258C" w:rsidP="006525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65258C" w:rsidRDefault="0065258C" w:rsidP="00652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Денежной компенсации подлежат следующие расходы: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транспортные расходы;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расходы за пользование средствами связи;</w:t>
      </w:r>
    </w:p>
    <w:p w:rsidR="0065258C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90120F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58C">
        <w:rPr>
          <w:rFonts w:ascii="Times New Roman" w:hAnsi="Times New Roman"/>
          <w:sz w:val="28"/>
          <w:szCs w:val="28"/>
        </w:rPr>
        <w:t>- расходы, связанные с приобретением канцелярских принадлежностей, расходных материалов для оргтехники и других товаров для осуществления депутатской деятельности.</w:t>
      </w:r>
    </w:p>
    <w:p w:rsidR="0065258C" w:rsidRPr="00463D39" w:rsidRDefault="0090120F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3D39">
        <w:rPr>
          <w:rFonts w:ascii="Times New Roman" w:hAnsi="Times New Roman"/>
          <w:sz w:val="28"/>
          <w:szCs w:val="28"/>
        </w:rPr>
        <w:t xml:space="preserve">- </w:t>
      </w:r>
      <w:r w:rsidR="0065258C" w:rsidRPr="00463D39">
        <w:rPr>
          <w:rFonts w:ascii="Times New Roman" w:hAnsi="Times New Roman"/>
          <w:sz w:val="28"/>
          <w:szCs w:val="28"/>
        </w:rPr>
        <w:t xml:space="preserve"> </w:t>
      </w:r>
      <w:r w:rsidRPr="00463D39">
        <w:rPr>
          <w:rFonts w:ascii="Times New Roman" w:hAnsi="Times New Roman"/>
          <w:sz w:val="28"/>
          <w:szCs w:val="28"/>
        </w:rPr>
        <w:t xml:space="preserve"> других расходов, связанных с депутатской деятельностью, в том числе с участием в заседании Сычевской районной Думы, с работой в постоянных депутатских комиссиях, временных комиссиях, рабочей группе, с работой в избирательномокруге. </w:t>
      </w:r>
      <w:r w:rsidRPr="00463D39">
        <w:rPr>
          <w:rFonts w:ascii="Times New Roman" w:hAnsi="Times New Roman"/>
          <w:sz w:val="28"/>
          <w:szCs w:val="28"/>
        </w:rPr>
        <w:br/>
        <w:t>- расходы, связанные с исполнением депутатских полномочий по наказам и обращениям избирателей, работой с населением, участием в разработке проектов нормативных или иных актов, своевременное исполнение решений и заданий Думы, поручений должностных лиц и органов местного самоуправления муниципального образования, регулярным приемом избирателей, отчетами перед избирателями; участие в семинарах, конференциях, совещаниях и иных мероприятиях, проводимых по вопросам, отнесенным в установленном порядке к ведению органов местного самоуправления, культурно-массовых мероприятиях, деятельность депутата по благоустройству города и района,</w:t>
      </w:r>
    </w:p>
    <w:p w:rsidR="00D70281" w:rsidRPr="00463D39" w:rsidRDefault="0065258C" w:rsidP="00D70281">
      <w:pPr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463D39">
        <w:rPr>
          <w:rFonts w:ascii="Times New Roman" w:hAnsi="Times New Roman"/>
          <w:sz w:val="28"/>
          <w:szCs w:val="28"/>
        </w:rPr>
        <w:t>8. </w:t>
      </w:r>
      <w:r w:rsidR="00D70281" w:rsidRPr="00463D39">
        <w:rPr>
          <w:rFonts w:ascii="Times New Roman" w:hAnsi="Times New Roman"/>
          <w:sz w:val="28"/>
          <w:szCs w:val="28"/>
        </w:rPr>
        <w:t>К транспортным расходам относятся расходы, связанные с проездом депутата к месту осуществления де</w:t>
      </w:r>
      <w:r w:rsidR="0090120F" w:rsidRPr="00463D39">
        <w:rPr>
          <w:rFonts w:ascii="Times New Roman" w:hAnsi="Times New Roman"/>
          <w:sz w:val="28"/>
          <w:szCs w:val="28"/>
        </w:rPr>
        <w:t xml:space="preserve">путатских полномочий и обратно </w:t>
      </w:r>
      <w:r w:rsidR="00D70281" w:rsidRPr="00463D39">
        <w:rPr>
          <w:rFonts w:ascii="Times New Roman" w:hAnsi="Times New Roman"/>
          <w:sz w:val="28"/>
          <w:szCs w:val="28"/>
        </w:rPr>
        <w:t>на личном или привлеченном транспорте</w:t>
      </w:r>
      <w:r w:rsidR="00393673" w:rsidRPr="00463D39">
        <w:rPr>
          <w:rFonts w:ascii="Times New Roman" w:hAnsi="Times New Roman"/>
          <w:sz w:val="28"/>
          <w:szCs w:val="28"/>
        </w:rPr>
        <w:t xml:space="preserve"> ( Приложение 3)</w:t>
      </w:r>
    </w:p>
    <w:p w:rsidR="00D70281" w:rsidRPr="00463D39" w:rsidRDefault="00D70281" w:rsidP="00D702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3D39">
        <w:rPr>
          <w:rFonts w:ascii="Times New Roman" w:hAnsi="Times New Roman"/>
          <w:sz w:val="14"/>
          <w:szCs w:val="14"/>
        </w:rPr>
        <w:t>.</w:t>
      </w:r>
      <w:r w:rsidR="0065258C" w:rsidRPr="00463D39">
        <w:rPr>
          <w:rFonts w:ascii="Times New Roman" w:hAnsi="Times New Roman"/>
          <w:sz w:val="28"/>
          <w:szCs w:val="28"/>
        </w:rPr>
        <w:t>9. </w:t>
      </w:r>
      <w:r w:rsidRPr="00463D39">
        <w:rPr>
          <w:rFonts w:ascii="Times New Roman" w:hAnsi="Times New Roman"/>
          <w:sz w:val="28"/>
          <w:szCs w:val="28"/>
        </w:rPr>
        <w:t>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настоящим</w:t>
      </w:r>
      <w:r w:rsidRPr="00463D39">
        <w:rPr>
          <w:rFonts w:ascii="Times New Roman" w:hAnsi="Times New Roman"/>
          <w:sz w:val="14"/>
          <w:szCs w:val="14"/>
        </w:rPr>
        <w:t xml:space="preserve"> </w:t>
      </w:r>
      <w:r w:rsidR="0090120F" w:rsidRPr="00463D39">
        <w:rPr>
          <w:rFonts w:ascii="Times New Roman" w:hAnsi="Times New Roman"/>
          <w:sz w:val="28"/>
          <w:szCs w:val="28"/>
        </w:rPr>
        <w:t>Положением</w:t>
      </w:r>
    </w:p>
    <w:p w:rsidR="00D70281" w:rsidRPr="00463D39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3D39">
        <w:rPr>
          <w:rFonts w:ascii="Times New Roman" w:hAnsi="Times New Roman"/>
          <w:sz w:val="28"/>
          <w:szCs w:val="28"/>
        </w:rPr>
        <w:t>10</w:t>
      </w:r>
      <w:r w:rsidR="00D70281" w:rsidRPr="00463D39">
        <w:rPr>
          <w:rFonts w:ascii="Times New Roman" w:hAnsi="Times New Roman"/>
          <w:sz w:val="28"/>
          <w:szCs w:val="28"/>
        </w:rPr>
        <w:t>.К расходам, связанным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  <w:r w:rsidR="00D70281" w:rsidRPr="00463D39">
        <w:rPr>
          <w:rFonts w:ascii="Times New Roman" w:hAnsi="Times New Roman"/>
          <w:sz w:val="28"/>
          <w:szCs w:val="28"/>
        </w:rPr>
        <w:br/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документа, подтверждающего оплату по договору</w:t>
      </w:r>
    </w:p>
    <w:p w:rsidR="0065258C" w:rsidRPr="00463D39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3D39">
        <w:rPr>
          <w:rFonts w:ascii="Times New Roman" w:hAnsi="Times New Roman"/>
          <w:sz w:val="28"/>
          <w:szCs w:val="28"/>
        </w:rPr>
        <w:t>11.Компенсация расходов, связанных с приобретением канцелярских принадлежностей, расходных материалов для оргтехники и товаров для осуществления депутатской деятельности производится на основании документов, под</w:t>
      </w:r>
      <w:r w:rsidR="001711D9" w:rsidRPr="00463D39">
        <w:rPr>
          <w:rFonts w:ascii="Times New Roman" w:hAnsi="Times New Roman"/>
          <w:sz w:val="28"/>
          <w:szCs w:val="28"/>
        </w:rPr>
        <w:t>тверждающих оплату</w:t>
      </w:r>
      <w:r w:rsidRPr="00463D39">
        <w:rPr>
          <w:rFonts w:ascii="Times New Roman" w:hAnsi="Times New Roman"/>
          <w:sz w:val="28"/>
          <w:szCs w:val="28"/>
        </w:rPr>
        <w:t>( чек, счет)</w:t>
      </w:r>
    </w:p>
    <w:p w:rsidR="0065258C" w:rsidRPr="00463D39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1A05" w:rsidRPr="00463D39" w:rsidRDefault="00221A05" w:rsidP="00221A05">
      <w:pPr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463D39">
        <w:rPr>
          <w:rFonts w:ascii="Times New Roman" w:hAnsi="Times New Roman"/>
          <w:sz w:val="28"/>
          <w:szCs w:val="28"/>
        </w:rPr>
        <w:t>1</w:t>
      </w:r>
      <w:r w:rsidR="0065258C" w:rsidRPr="00463D39">
        <w:rPr>
          <w:rFonts w:ascii="Times New Roman" w:hAnsi="Times New Roman"/>
          <w:sz w:val="28"/>
          <w:szCs w:val="28"/>
        </w:rPr>
        <w:t>2. </w:t>
      </w:r>
      <w:r w:rsidRPr="00463D39">
        <w:rPr>
          <w:rFonts w:ascii="Times New Roman" w:hAnsi="Times New Roman"/>
          <w:sz w:val="28"/>
          <w:szCs w:val="28"/>
        </w:rPr>
        <w:t>Денежная компенсация производится на основании:</w:t>
      </w:r>
      <w:r w:rsidRPr="00463D39">
        <w:rPr>
          <w:rFonts w:ascii="Times New Roman" w:hAnsi="Times New Roman"/>
          <w:sz w:val="28"/>
          <w:szCs w:val="28"/>
        </w:rPr>
        <w:br/>
        <w:t xml:space="preserve">- заявления депутата по форме, установленной приложением № 1 к настоящему Положению. Заявление депутата подается один раз на весь период полномочий </w:t>
      </w:r>
      <w:r w:rsidRPr="00463D39">
        <w:rPr>
          <w:rFonts w:ascii="Times New Roman" w:hAnsi="Times New Roman"/>
          <w:sz w:val="28"/>
          <w:szCs w:val="28"/>
        </w:rPr>
        <w:lastRenderedPageBreak/>
        <w:t xml:space="preserve">депутата. Приложение письменного отчета депутата предоставляется ежемесячно по форме, установленной приложением № 2 к настоящему Положению. (далее – </w:t>
      </w:r>
      <w:r w:rsidR="005B2D33">
        <w:rPr>
          <w:rFonts w:ascii="Times New Roman" w:hAnsi="Times New Roman"/>
          <w:sz w:val="28"/>
          <w:szCs w:val="28"/>
        </w:rPr>
        <w:t>отчет</w:t>
      </w:r>
      <w:r w:rsidRPr="00463D39">
        <w:rPr>
          <w:rFonts w:ascii="Times New Roman" w:hAnsi="Times New Roman"/>
          <w:sz w:val="28"/>
          <w:szCs w:val="28"/>
        </w:rPr>
        <w:t>);</w:t>
      </w:r>
      <w:r w:rsidRPr="00463D39">
        <w:rPr>
          <w:rFonts w:ascii="Times New Roman" w:hAnsi="Times New Roman"/>
          <w:sz w:val="28"/>
          <w:szCs w:val="28"/>
        </w:rPr>
        <w:br/>
        <w:t>- решения Комиссии по рассмотрению заявлений о денежной компенсации расходов, связанных с осуществлением полномочий депутатов Сычевской районной Думы;</w:t>
      </w:r>
      <w:r w:rsidRPr="00463D39">
        <w:rPr>
          <w:rFonts w:ascii="Times New Roman" w:hAnsi="Times New Roman"/>
          <w:sz w:val="28"/>
          <w:szCs w:val="28"/>
        </w:rPr>
        <w:br/>
        <w:t>- распоряжения председателя Сычевской районной Думы о предоставлении денежной компенсации расходов, связанных с осуществлением полномочий депутатам Сычевской районной Думы (далее – распоряжение)</w:t>
      </w:r>
      <w:r w:rsidRPr="00463D39">
        <w:rPr>
          <w:rFonts w:ascii="Times New Roman" w:hAnsi="Times New Roman"/>
          <w:sz w:val="14"/>
          <w:szCs w:val="14"/>
        </w:rPr>
        <w:t>.</w:t>
      </w:r>
    </w:p>
    <w:p w:rsidR="0065258C" w:rsidRPr="00463D39" w:rsidRDefault="0065258C" w:rsidP="00221A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3D39">
        <w:rPr>
          <w:rFonts w:ascii="Times New Roman" w:hAnsi="Times New Roman"/>
          <w:sz w:val="28"/>
          <w:szCs w:val="28"/>
        </w:rPr>
        <w:t>13.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настоящ</w:t>
      </w:r>
      <w:r w:rsidR="00221A05" w:rsidRPr="00463D39">
        <w:rPr>
          <w:rFonts w:ascii="Times New Roman" w:hAnsi="Times New Roman"/>
          <w:sz w:val="28"/>
          <w:szCs w:val="28"/>
        </w:rPr>
        <w:t>им</w:t>
      </w:r>
      <w:r w:rsidRPr="00463D39">
        <w:rPr>
          <w:rFonts w:ascii="Times New Roman" w:hAnsi="Times New Roman"/>
          <w:sz w:val="28"/>
          <w:szCs w:val="28"/>
        </w:rPr>
        <w:t xml:space="preserve"> Положени</w:t>
      </w:r>
      <w:r w:rsidR="00221A05" w:rsidRPr="00463D39">
        <w:rPr>
          <w:rFonts w:ascii="Times New Roman" w:hAnsi="Times New Roman"/>
          <w:sz w:val="28"/>
          <w:szCs w:val="28"/>
        </w:rPr>
        <w:t>ем</w:t>
      </w:r>
      <w:r w:rsidR="00397FCF">
        <w:rPr>
          <w:rFonts w:ascii="Times New Roman" w:hAnsi="Times New Roman"/>
          <w:sz w:val="28"/>
          <w:szCs w:val="28"/>
        </w:rPr>
        <w:t xml:space="preserve"> ( Приложение № 4)</w:t>
      </w:r>
    </w:p>
    <w:p w:rsidR="00221A05" w:rsidRPr="00463D39" w:rsidRDefault="0065258C" w:rsidP="00221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39">
        <w:rPr>
          <w:rFonts w:ascii="Times New Roman" w:hAnsi="Times New Roman" w:cs="Times New Roman"/>
          <w:sz w:val="28"/>
          <w:szCs w:val="28"/>
        </w:rPr>
        <w:t>14. </w:t>
      </w:r>
      <w:r w:rsidR="00221A05" w:rsidRPr="00463D39">
        <w:rPr>
          <w:rFonts w:ascii="Times New Roman" w:hAnsi="Times New Roman" w:cs="Times New Roman"/>
          <w:sz w:val="28"/>
          <w:szCs w:val="28"/>
        </w:rPr>
        <w:t>Отчеты подаются депутатами в аппарат Думы в срок не позднее 5-го числа, и аппарат Думы направляет их в Комиссию, за исключением отчета за декабрь, который представляется не позднее 30 декабря текущего года</w:t>
      </w:r>
    </w:p>
    <w:p w:rsidR="00221A05" w:rsidRPr="00463D39" w:rsidRDefault="00221A05" w:rsidP="00221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58C" w:rsidRPr="00463D39" w:rsidRDefault="0065258C" w:rsidP="00221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39">
        <w:rPr>
          <w:rFonts w:ascii="Times New Roman" w:hAnsi="Times New Roman" w:cs="Times New Roman"/>
          <w:sz w:val="28"/>
          <w:szCs w:val="28"/>
        </w:rPr>
        <w:t xml:space="preserve">15. Комиссия в течение двух рабочих дней осуществляет рассмотрение представленных </w:t>
      </w:r>
      <w:r w:rsidR="00221A05" w:rsidRPr="00463D39">
        <w:rPr>
          <w:rFonts w:ascii="Times New Roman" w:hAnsi="Times New Roman" w:cs="Times New Roman"/>
          <w:sz w:val="28"/>
          <w:szCs w:val="28"/>
        </w:rPr>
        <w:t>отчетов</w:t>
      </w:r>
      <w:r w:rsidRPr="00463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F19" w:rsidRPr="00463D39" w:rsidRDefault="00D10F19" w:rsidP="0046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58C" w:rsidRPr="00463D39" w:rsidRDefault="00C22619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3D39">
        <w:rPr>
          <w:rFonts w:ascii="Times New Roman" w:hAnsi="Times New Roman"/>
          <w:sz w:val="28"/>
          <w:szCs w:val="28"/>
        </w:rPr>
        <w:t>16</w:t>
      </w:r>
      <w:r w:rsidR="0065258C" w:rsidRPr="00463D39">
        <w:rPr>
          <w:rFonts w:ascii="Times New Roman" w:hAnsi="Times New Roman"/>
          <w:sz w:val="28"/>
          <w:szCs w:val="28"/>
        </w:rPr>
        <w:t xml:space="preserve">. По окончании рассмотрения представленных </w:t>
      </w:r>
      <w:r w:rsidR="00D10F19" w:rsidRPr="00463D39">
        <w:rPr>
          <w:rFonts w:ascii="Times New Roman" w:hAnsi="Times New Roman"/>
          <w:sz w:val="28"/>
          <w:szCs w:val="28"/>
        </w:rPr>
        <w:t>отчетов</w:t>
      </w:r>
      <w:r w:rsidR="0065258C" w:rsidRPr="00463D39">
        <w:rPr>
          <w:rFonts w:ascii="Times New Roman" w:hAnsi="Times New Roman"/>
          <w:sz w:val="28"/>
          <w:szCs w:val="28"/>
        </w:rPr>
        <w:t xml:space="preserve"> в</w:t>
      </w:r>
      <w:r w:rsidR="0065258C" w:rsidRPr="00463D39">
        <w:rPr>
          <w:rFonts w:ascii="Times New Roman" w:hAnsi="Times New Roman"/>
          <w:sz w:val="28"/>
          <w:szCs w:val="28"/>
        </w:rPr>
        <w:br/>
        <w:t>случае выявления нарушений секретарь Комиссии в тот же день</w:t>
      </w:r>
      <w:r w:rsidR="0065258C" w:rsidRPr="00463D39">
        <w:rPr>
          <w:rFonts w:ascii="Times New Roman" w:hAnsi="Times New Roman"/>
          <w:sz w:val="28"/>
          <w:szCs w:val="28"/>
        </w:rPr>
        <w:br/>
        <w:t>информирует депутата телефонограммой либо письменным уведомлением</w:t>
      </w:r>
      <w:r w:rsidR="0065258C" w:rsidRPr="00463D39">
        <w:rPr>
          <w:rFonts w:ascii="Times New Roman" w:hAnsi="Times New Roman"/>
          <w:sz w:val="28"/>
          <w:szCs w:val="28"/>
        </w:rPr>
        <w:br/>
        <w:t>о выявленных нарушениях, которые должны быть устранены не позднее</w:t>
      </w:r>
      <w:r w:rsidR="0065258C" w:rsidRPr="00463D39">
        <w:rPr>
          <w:rFonts w:ascii="Times New Roman" w:hAnsi="Times New Roman"/>
          <w:sz w:val="28"/>
          <w:szCs w:val="28"/>
        </w:rPr>
        <w:br/>
        <w:t>пяти календарных дней со дня получения депутатом телефонограммы</w:t>
      </w:r>
      <w:r w:rsidR="0065258C" w:rsidRPr="00463D39">
        <w:rPr>
          <w:rFonts w:ascii="Times New Roman" w:hAnsi="Times New Roman"/>
          <w:sz w:val="28"/>
          <w:szCs w:val="28"/>
        </w:rPr>
        <w:br/>
        <w:t>или письменного уведомления соответственно. При непринятии</w:t>
      </w:r>
      <w:r w:rsidR="0065258C" w:rsidRPr="00463D39">
        <w:rPr>
          <w:rFonts w:ascii="Times New Roman" w:hAnsi="Times New Roman"/>
          <w:sz w:val="28"/>
          <w:szCs w:val="28"/>
        </w:rPr>
        <w:br/>
        <w:t xml:space="preserve">депутатом мер по устранению выявленных нарушений в срок, установленный в настоящем пункте, либо не предоставление </w:t>
      </w:r>
      <w:r w:rsidR="00D10F19" w:rsidRPr="00463D39">
        <w:rPr>
          <w:rFonts w:ascii="Times New Roman" w:hAnsi="Times New Roman"/>
          <w:sz w:val="28"/>
          <w:szCs w:val="28"/>
        </w:rPr>
        <w:t>отчета</w:t>
      </w:r>
      <w:r w:rsidR="0065258C" w:rsidRPr="00463D39">
        <w:rPr>
          <w:rFonts w:ascii="Times New Roman" w:hAnsi="Times New Roman"/>
          <w:sz w:val="28"/>
          <w:szCs w:val="28"/>
        </w:rPr>
        <w:t xml:space="preserve"> в установленные пунктом 1</w:t>
      </w:r>
      <w:r w:rsidR="00D10F19" w:rsidRPr="00463D39">
        <w:rPr>
          <w:rFonts w:ascii="Times New Roman" w:hAnsi="Times New Roman"/>
          <w:sz w:val="28"/>
          <w:szCs w:val="28"/>
        </w:rPr>
        <w:t>4</w:t>
      </w:r>
      <w:r w:rsidR="0065258C" w:rsidRPr="00463D39">
        <w:rPr>
          <w:rFonts w:ascii="Times New Roman" w:hAnsi="Times New Roman"/>
          <w:sz w:val="28"/>
          <w:szCs w:val="28"/>
        </w:rPr>
        <w:t xml:space="preserve">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65258C" w:rsidRPr="00463D39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3D39">
        <w:rPr>
          <w:rFonts w:ascii="Times New Roman" w:hAnsi="Times New Roman"/>
          <w:sz w:val="28"/>
          <w:szCs w:val="28"/>
        </w:rPr>
        <w:t>17. В срок не позднее семи рабочих дней со дня регистрации заявления Комиссия проводит заседание.</w:t>
      </w:r>
    </w:p>
    <w:p w:rsidR="0065258C" w:rsidRPr="00463D39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39">
        <w:rPr>
          <w:rFonts w:ascii="Times New Roman" w:hAnsi="Times New Roman" w:cs="Times New Roman"/>
          <w:sz w:val="28"/>
          <w:szCs w:val="28"/>
        </w:rPr>
        <w:t>После заседания в срок не позднее 2 рабочих дней Комиссия передает председателю Сычевской районной Думы представленные депутатами</w:t>
      </w:r>
      <w:r w:rsidRPr="00463D3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63D39"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65258C" w:rsidRPr="00463D39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39">
        <w:rPr>
          <w:rFonts w:ascii="Times New Roman" w:hAnsi="Times New Roman" w:cs="Times New Roman"/>
          <w:sz w:val="28"/>
          <w:szCs w:val="28"/>
        </w:rPr>
        <w:t>В соответствии с документами, представленными Комиссией, председатель Сычевской районной Думы в двухдневный срок со дня их получения издает распоряжение.</w:t>
      </w:r>
    </w:p>
    <w:p w:rsidR="0065258C" w:rsidRPr="00463D39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39">
        <w:rPr>
          <w:rFonts w:ascii="Times New Roman" w:hAnsi="Times New Roman" w:cs="Times New Roman"/>
          <w:sz w:val="28"/>
          <w:szCs w:val="28"/>
        </w:rPr>
        <w:t>18. Денежная компенсация производится в срок не позднее 7(семи) дней после распоряжения Председателя Сычевской районной Думы 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роспись.</w:t>
      </w:r>
    </w:p>
    <w:p w:rsidR="0065258C" w:rsidRPr="00463D39" w:rsidRDefault="0065258C" w:rsidP="0065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3D39">
        <w:rPr>
          <w:rFonts w:ascii="Times New Roman" w:hAnsi="Times New Roman"/>
          <w:sz w:val="28"/>
          <w:szCs w:val="28"/>
        </w:rPr>
        <w:t>19. 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 настоящ</w:t>
      </w:r>
      <w:r w:rsidR="00D10F19" w:rsidRPr="00463D39">
        <w:rPr>
          <w:rFonts w:ascii="Times New Roman" w:hAnsi="Times New Roman"/>
          <w:sz w:val="28"/>
          <w:szCs w:val="28"/>
        </w:rPr>
        <w:t>им</w:t>
      </w:r>
      <w:r w:rsidRPr="00463D39">
        <w:rPr>
          <w:rFonts w:ascii="Times New Roman" w:hAnsi="Times New Roman"/>
          <w:sz w:val="28"/>
          <w:szCs w:val="28"/>
        </w:rPr>
        <w:t xml:space="preserve"> Положени</w:t>
      </w:r>
      <w:r w:rsidR="00D10F19" w:rsidRPr="00463D39">
        <w:rPr>
          <w:rFonts w:ascii="Times New Roman" w:hAnsi="Times New Roman"/>
          <w:sz w:val="28"/>
          <w:szCs w:val="28"/>
        </w:rPr>
        <w:t>ем</w:t>
      </w:r>
      <w:r w:rsidRPr="00463D39">
        <w:rPr>
          <w:rFonts w:ascii="Times New Roman" w:hAnsi="Times New Roman"/>
          <w:sz w:val="28"/>
          <w:szCs w:val="28"/>
        </w:rPr>
        <w:t xml:space="preserve">, то сумма превышения компенсируется частями ежемесячно (ежеквартально) до момента </w:t>
      </w:r>
      <w:r w:rsidRPr="00463D39">
        <w:rPr>
          <w:rFonts w:ascii="Times New Roman" w:hAnsi="Times New Roman"/>
          <w:sz w:val="28"/>
          <w:szCs w:val="28"/>
        </w:rPr>
        <w:lastRenderedPageBreak/>
        <w:t>окончания текущего финансового года в пределах объема средств, установленного на текущий финансовый год в соответствии с настоящ</w:t>
      </w:r>
      <w:r w:rsidR="00D10F19" w:rsidRPr="00463D39">
        <w:rPr>
          <w:rFonts w:ascii="Times New Roman" w:hAnsi="Times New Roman"/>
          <w:sz w:val="28"/>
          <w:szCs w:val="28"/>
        </w:rPr>
        <w:t>им</w:t>
      </w:r>
      <w:r w:rsidRPr="00463D39">
        <w:rPr>
          <w:rFonts w:ascii="Times New Roman" w:hAnsi="Times New Roman"/>
          <w:sz w:val="28"/>
          <w:szCs w:val="28"/>
        </w:rPr>
        <w:t xml:space="preserve"> Положени</w:t>
      </w:r>
      <w:r w:rsidR="00D10F19" w:rsidRPr="00463D39">
        <w:rPr>
          <w:rFonts w:ascii="Times New Roman" w:hAnsi="Times New Roman"/>
          <w:sz w:val="28"/>
          <w:szCs w:val="28"/>
        </w:rPr>
        <w:t>ем</w:t>
      </w:r>
      <w:r w:rsidRPr="00463D39">
        <w:rPr>
          <w:rFonts w:ascii="Times New Roman" w:hAnsi="Times New Roman"/>
          <w:sz w:val="28"/>
          <w:szCs w:val="28"/>
        </w:rPr>
        <w:t>.</w:t>
      </w:r>
    </w:p>
    <w:p w:rsidR="0065258C" w:rsidRPr="00463D39" w:rsidRDefault="0065258C" w:rsidP="00652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D39">
        <w:rPr>
          <w:rFonts w:ascii="Times New Roman" w:hAnsi="Times New Roman" w:cs="Times New Roman"/>
          <w:sz w:val="28"/>
          <w:szCs w:val="28"/>
        </w:rPr>
        <w:t>20. Ответственность за достоверность отчета возлагается на депутата в соответствии с действующим законодательством.</w:t>
      </w: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C619D" w:rsidRDefault="00DC619D" w:rsidP="00D10F19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№1</w:t>
      </w:r>
    </w:p>
    <w:p w:rsidR="0065258C" w:rsidRDefault="0065258C" w:rsidP="0065258C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о размерах и порядке предоставления денежной компенсации расходов, связанных с осуществлением полномочий депутату Сычевской районной Думы</w:t>
      </w:r>
    </w:p>
    <w:p w:rsidR="00DC619D" w:rsidRDefault="00DC619D" w:rsidP="0065258C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</w:pPr>
    </w:p>
    <w:p w:rsidR="0065258C" w:rsidRDefault="0065258C" w:rsidP="0065258C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Комиссию по рассмотрению отчетов о расходах, связанных с осуществлением полномочий депутатов Сычевской районной Думы</w:t>
      </w:r>
    </w:p>
    <w:p w:rsidR="0065258C" w:rsidRDefault="0065258C" w:rsidP="0065258C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vertAlign w:val="superscript"/>
        </w:rPr>
      </w:pPr>
    </w:p>
    <w:p w:rsidR="0065258C" w:rsidRDefault="0065258C" w:rsidP="0065258C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</w:rPr>
        <w:t>депутата Сычевской районной Думы</w:t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/>
          <w:color w:val="000000"/>
          <w:sz w:val="27"/>
          <w:szCs w:val="27"/>
          <w:vertAlign w:val="superscript"/>
        </w:rPr>
        <w:tab/>
        <w:t xml:space="preserve">          </w:t>
      </w:r>
    </w:p>
    <w:p w:rsidR="0065258C" w:rsidRDefault="0065258C" w:rsidP="0065258C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________________________________</w:t>
      </w:r>
      <w:r>
        <w:rPr>
          <w:rFonts w:ascii="Times New Roman" w:hAnsi="Times New Roman"/>
          <w:sz w:val="27"/>
          <w:szCs w:val="27"/>
        </w:rPr>
        <w:br/>
        <w:t xml:space="preserve">                                                                </w:t>
      </w:r>
      <w:r>
        <w:rPr>
          <w:rFonts w:ascii="Times New Roman" w:hAnsi="Times New Roman"/>
          <w:sz w:val="27"/>
          <w:szCs w:val="27"/>
          <w:vertAlign w:val="superscript"/>
        </w:rPr>
        <w:t>фамилия, имя, отчество</w:t>
      </w: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5258C" w:rsidRDefault="0065258C" w:rsidP="0065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ЗАЯВЛЕНИЕ</w:t>
      </w:r>
    </w:p>
    <w:p w:rsidR="0065258C" w:rsidRDefault="0065258C" w:rsidP="0065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ДЕНЕЖНОЙ КОМПЕНСАЦИИ РАСХОДОВ, СВЯЗАННЫХ</w:t>
      </w:r>
      <w:r>
        <w:rPr>
          <w:rFonts w:ascii="Times New Roman" w:hAnsi="Times New Roman"/>
          <w:sz w:val="27"/>
          <w:szCs w:val="27"/>
        </w:rPr>
        <w:br/>
        <w:t>С ОСУЩЕСТВЛЕНИЕМ ПОЛНОМОЧИЙ ДЕПУТАТА</w:t>
      </w:r>
    </w:p>
    <w:p w:rsidR="0065258C" w:rsidRDefault="0065258C" w:rsidP="0065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5258C" w:rsidRDefault="0065258C" w:rsidP="006525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Прошу компенсировать мне расходы, связанные с осуществлением </w:t>
      </w:r>
      <w:r>
        <w:rPr>
          <w:rFonts w:ascii="Times New Roman" w:hAnsi="Times New Roman"/>
          <w:sz w:val="27"/>
          <w:szCs w:val="27"/>
        </w:rPr>
        <w:br/>
        <w:t>полномочий деп</w:t>
      </w:r>
      <w:r w:rsidR="005B2D33">
        <w:rPr>
          <w:rFonts w:ascii="Times New Roman" w:hAnsi="Times New Roman"/>
          <w:sz w:val="27"/>
          <w:szCs w:val="27"/>
        </w:rPr>
        <w:t>утата в соответствии с Положением о размерах и порядке предоставления денежной компенсации расходов, связанных с осуществлением полномочий депутату Сычевской районной Думы.</w:t>
      </w:r>
    </w:p>
    <w:p w:rsidR="0065258C" w:rsidRDefault="0065258C" w:rsidP="0065258C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>
        <w:rPr>
          <w:rStyle w:val="aa"/>
          <w:b/>
          <w:sz w:val="27"/>
          <w:szCs w:val="26"/>
        </w:rPr>
        <w:footnoteReference w:customMarkFollows="1" w:id="2"/>
        <w:sym w:font="Symbol" w:char="002A"/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65258C" w:rsidRDefault="0065258C" w:rsidP="0065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258C" w:rsidRDefault="0065258C" w:rsidP="006525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65258C" w:rsidRDefault="0065258C" w:rsidP="003936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7"/>
          <w:szCs w:val="27"/>
        </w:rPr>
        <w:tab/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Депутат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Сычевской районной Думы  ___________  ______________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(подпись)         фамилия, имя, отчество</w:t>
      </w:r>
    </w:p>
    <w:p w:rsidR="0065258C" w:rsidRDefault="0065258C" w:rsidP="0065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Дата</w:t>
      </w: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393673" w:rsidRDefault="00393673" w:rsidP="005B2D33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393673" w:rsidRDefault="00393673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2</w:t>
      </w:r>
    </w:p>
    <w:p w:rsidR="0065258C" w:rsidRDefault="0065258C" w:rsidP="0065258C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о размерах и порядке предоставления денежной компенсации расходов, связанных с осуществлением полномочий депутату Сычевской районной Думы</w:t>
      </w:r>
    </w:p>
    <w:p w:rsidR="0065258C" w:rsidRDefault="0065258C" w:rsidP="0065258C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  <w:t xml:space="preserve">  </w:t>
      </w:r>
    </w:p>
    <w:p w:rsidR="0065258C" w:rsidRDefault="0065258C" w:rsidP="0065258C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</w:pP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ar117"/>
      <w:bookmarkEnd w:id="1"/>
      <w:r>
        <w:rPr>
          <w:rFonts w:ascii="Times New Roman" w:hAnsi="Times New Roman" w:cs="Times New Roman"/>
          <w:sz w:val="27"/>
          <w:szCs w:val="27"/>
        </w:rPr>
        <w:t>Отчет</w:t>
      </w:r>
    </w:p>
    <w:p w:rsidR="0065258C" w:rsidRDefault="0065258C" w:rsidP="0065258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расходах, связанных с осуществлением </w:t>
      </w:r>
    </w:p>
    <w:p w:rsidR="0065258C" w:rsidRDefault="0065258C" w:rsidP="0065258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полномочий депутата  Сычевской районной Думы</w:t>
      </w:r>
    </w:p>
    <w:p w:rsidR="0065258C" w:rsidRDefault="0065258C" w:rsidP="0065258C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65258C" w:rsidRDefault="0065258C" w:rsidP="0065258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65258C" w:rsidRDefault="0065258C" w:rsidP="0065258C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65258C" w:rsidRDefault="0065258C" w:rsidP="0065258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4218"/>
        <w:gridCol w:w="2976"/>
        <w:gridCol w:w="2550"/>
      </w:tblGrid>
      <w:tr w:rsidR="0065258C" w:rsidTr="006525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65258C" w:rsidRDefault="00652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65258C" w:rsidTr="006525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5258C" w:rsidTr="006525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5258C" w:rsidTr="0065258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8C" w:rsidRDefault="00652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Default="006525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5258C" w:rsidRDefault="0065258C" w:rsidP="0065258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nformat"/>
        <w:ind w:left="60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Итого на общую сумму ______________________.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(прописью)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>
        <w:rPr>
          <w:rStyle w:val="aa"/>
          <w:b/>
          <w:sz w:val="27"/>
          <w:szCs w:val="26"/>
        </w:rPr>
        <w:footnoteReference w:customMarkFollows="1" w:id="3"/>
        <w:sym w:font="Symbol" w:char="002A"/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Депутат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Сычевской районной Думы  ____________  _______________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(подпись)            фамилия, имя, отчество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65258C" w:rsidRDefault="0065258C" w:rsidP="0065258C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(дата сдачи отчета)</w:t>
      </w: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5258C" w:rsidRDefault="0065258C" w:rsidP="0039367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58C" w:rsidRDefault="0065258C" w:rsidP="0065258C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93673">
        <w:rPr>
          <w:rFonts w:ascii="Times New Roman" w:hAnsi="Times New Roman" w:cs="Times New Roman"/>
          <w:sz w:val="28"/>
          <w:szCs w:val="28"/>
        </w:rPr>
        <w:t>3</w:t>
      </w:r>
    </w:p>
    <w:p w:rsidR="0065258C" w:rsidRDefault="0065258C" w:rsidP="0065258C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 Положению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>
        <w:rPr>
          <w:rFonts w:ascii="Times New Roman" w:hAnsi="Times New Roman" w:cs="Times New Roman"/>
          <w:b w:val="0"/>
          <w:sz w:val="27"/>
          <w:szCs w:val="27"/>
        </w:rPr>
        <w:t>Сычевской районной Думы</w:t>
      </w:r>
    </w:p>
    <w:p w:rsidR="0065258C" w:rsidRDefault="0065258C" w:rsidP="0065258C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65258C" w:rsidRDefault="0065258C" w:rsidP="0065258C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</w:p>
    <w:p w:rsidR="0065258C" w:rsidRDefault="0065258C" w:rsidP="0065258C">
      <w:pPr>
        <w:ind w:hanging="284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Договор аренды транспортного средства с экипажем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(арендодатель - физическое лицо) </w:t>
      </w:r>
    </w:p>
    <w:p w:rsidR="0065258C" w:rsidRDefault="0065258C" w:rsidP="0065258C">
      <w:pPr>
        <w:ind w:hanging="284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br/>
        <w:t xml:space="preserve">г. ________________________ "__" _________ ____ года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(место заключения договора) (дата заключения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договора)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___________________________________________________________________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(Ф.И.О.) </w:t>
      </w:r>
      <w:r>
        <w:rPr>
          <w:rFonts w:ascii="Times New Roman" w:hAnsi="Times New Roman"/>
          <w:color w:val="333333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(паспортные данные)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именуемый(ая) в дальнейшем "Арендодатель", с одной стороны и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__________________________________________________________________,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(сведения об арендаторе - Ф.И.О. и паспортные данные для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физического лица)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именуемый(ое) в дальнейшем "Арендатор", с другой стороны, а вместе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именуемые "Стороны", заключили настоящий договор о нижеследующем: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1. Предмет договора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1.1. По настоящему договору Арендодатель обязуется предоставить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Арендатору транспортное средство за плату во временное владение и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пользование и оказывает своими силами услуги по управлению им и по его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технической эксплуатации.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1.2. Предоставляемые Арендатору Арендодателем услуги по управлению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и технической эксплуатации транспортного средства должны обеспечивать его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нормальную и безопасную эксплуатацию в соответствии с целями аренды,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указанными в настоящем договоре.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1.3. Передаваемое в аренду транспортное средство -_________________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(вид, наименование,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lastRenderedPageBreak/>
        <w:t>______________________________________________________________________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государственный регистрационный номер и другие идентифицирующие данные)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находится в исправном состоянии, отвечающем требованиям, предъявляемым к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эксплуатации транспортных средств.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1.4. Цель использования транспортного средства – поездки, связанные с депутатской деятельностью.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>2. Срок действия договора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2.1. Договор аренды заключается на срок __________________________.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3. Права и обязанности Сторон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3.1. Арендодатель обязан: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3.1.1. в течение всего срока действия договора поддерживать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надлежащее состояние сданного в аренду транспортного средства, включая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осуществление текущего и капитального ремонта и предоставление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необходимых принадлежностей;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3.1.2. страховать транспортное средство и ответственность за ущерб,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который может быть причинен им или в связи с его эксплуатацией.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3.2. Арендатор обязан: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3.2.1. нести расходы, возникающие в связи с эксплуатацией транспортного средства, в том числе расходы на оплату топлива, стоимость услуг водителя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3.2.2. своевременно вносить арендную плату;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4. Арендная плата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>4.1. Арендная плата составляет ___________________________ рублей по данному договору.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4.2. Арендатор вносит плату за пользование транспортным средством </w:t>
      </w:r>
      <w:r>
        <w:rPr>
          <w:rFonts w:ascii="Times New Roman" w:hAnsi="Times New Roman"/>
          <w:color w:val="333333"/>
          <w:sz w:val="28"/>
          <w:szCs w:val="28"/>
        </w:rPr>
        <w:br/>
        <w:t>после окончания срока договора.</w:t>
      </w:r>
    </w:p>
    <w:p w:rsidR="0065258C" w:rsidRDefault="0065258C" w:rsidP="0065258C">
      <w:pPr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4.4. Арендатор освобождается от уплаты арендной платы за время, в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течение которого транспортное средство было непригодно к эксплуатации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вследствие неисправности, если только непригодность транспортного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средства не наступила по вине Арендатора.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5. Ответственность Сторон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5.1. Арендодатель отвечает за недостатки сданного в аренду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транспортного средства, полностью или частично препятствующие пользованию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им, даже если во время заключения настоящего договора он не знал об этих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недостатках.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5.2. Арендодатель не отвечает за недостатки сданного в аренду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транспортного средства, которые были им оговорены при заключении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настоящего договора или были заранее известны Арендатору либо должны были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быть обнаружены Арендатором во время осмотра транспортного средства или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проверки его исправности при заключении договора или передаче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транспортного средства в аренду.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6. Досрочное расторжение договора аренды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6.1. По требованию Арендодателя настоящий договор может быть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досрочно расторгнут в случаях, если Арендатор: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6.1.1. пользуется транспортным средством с существенным нарушением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условий настоящего договора или назначения транспортного средства либо с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неоднократными нарушениями;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6.1.2. существенно ухудшает транспортное средство;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7. Заключительные положения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7.1. Настоящий договор составлен в 2-х аутентичных экземплярах - по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одному для каждой из Сторон.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7.2. Настоящий договор вступает в силу с момента его подписания и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действует до "__" _____________ 20__ года.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7.3. Любые споры, возникающие из настоящего договора или в связи с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ним, Стороны буду стараться урегулировать путем переговоров, а в случае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недостижения согласия - в судебном порядке.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8. Реквизиты и подписи Сторон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Арендодатель Арендатор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__________________________________ ____________________________________ 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__________________________________ ____________________________________ </w:t>
      </w:r>
      <w:r>
        <w:rPr>
          <w:rFonts w:ascii="Times New Roman" w:hAnsi="Times New Roman"/>
          <w:color w:val="333333"/>
          <w:sz w:val="28"/>
          <w:szCs w:val="28"/>
        </w:rPr>
        <w:br/>
        <w:t>Арендодатель Арендатор</w:t>
      </w:r>
    </w:p>
    <w:p w:rsidR="00397FCF" w:rsidRDefault="00397FCF" w:rsidP="002220AF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6"/>
          <w:szCs w:val="26"/>
          <w:vertAlign w:val="superscript"/>
        </w:rPr>
      </w:pPr>
    </w:p>
    <w:p w:rsidR="002220AF" w:rsidRDefault="002220AF" w:rsidP="002220AF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97FCF" w:rsidRPr="002220AF" w:rsidRDefault="00397FCF" w:rsidP="00397FCF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2220AF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397FCF" w:rsidRPr="002220AF" w:rsidRDefault="00397FCF" w:rsidP="00397FCF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220AF">
        <w:rPr>
          <w:rFonts w:ascii="Times New Roman" w:hAnsi="Times New Roman" w:cs="Times New Roman"/>
          <w:b w:val="0"/>
          <w:color w:val="000000"/>
          <w:sz w:val="20"/>
          <w:szCs w:val="20"/>
        </w:rPr>
        <w:t>к Положению</w:t>
      </w:r>
      <w:r w:rsidRPr="002220AF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2220AF">
        <w:rPr>
          <w:rFonts w:ascii="Times New Roman" w:hAnsi="Times New Roman" w:cs="Times New Roman"/>
          <w:b w:val="0"/>
          <w:sz w:val="20"/>
          <w:szCs w:val="20"/>
        </w:rPr>
        <w:t>о размерах и порядке предоставления денежной компенсации расходов, связанных с осуществлением полномочий депутату Сычевской районной Думы</w:t>
      </w:r>
    </w:p>
    <w:p w:rsidR="00397FCF" w:rsidRDefault="00397FCF" w:rsidP="00397FCF">
      <w:pPr>
        <w:pStyle w:val="Heading1"/>
        <w:ind w:right="261"/>
      </w:pPr>
    </w:p>
    <w:p w:rsidR="00397FCF" w:rsidRDefault="00397FCF" w:rsidP="00397FCF">
      <w:pPr>
        <w:pStyle w:val="Heading1"/>
        <w:ind w:right="261"/>
        <w:jc w:val="left"/>
      </w:pPr>
    </w:p>
    <w:p w:rsidR="00397FCF" w:rsidRDefault="00397FCF" w:rsidP="00397FCF">
      <w:pPr>
        <w:pStyle w:val="Heading1"/>
        <w:ind w:right="261"/>
      </w:pPr>
      <w:r>
        <w:t>ПЕРЕЧЕНЬ</w:t>
      </w:r>
      <w:r>
        <w:rPr>
          <w:spacing w:val="-2"/>
        </w:rPr>
        <w:t xml:space="preserve"> </w:t>
      </w:r>
      <w:r>
        <w:t>ОТЧЕТНЫХ</w:t>
      </w:r>
      <w:r>
        <w:rPr>
          <w:spacing w:val="-1"/>
        </w:rPr>
        <w:t xml:space="preserve"> </w:t>
      </w:r>
      <w:r>
        <w:t>ДОКУМЕНТОВ</w:t>
      </w:r>
    </w:p>
    <w:p w:rsidR="00397FCF" w:rsidRDefault="00397FCF" w:rsidP="00397FCF">
      <w:pPr>
        <w:pStyle w:val="af0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5"/>
        <w:gridCol w:w="3829"/>
        <w:gridCol w:w="4537"/>
      </w:tblGrid>
      <w:tr w:rsidR="00397FCF" w:rsidTr="00CB5141">
        <w:trPr>
          <w:trHeight w:val="671"/>
        </w:trPr>
        <w:tc>
          <w:tcPr>
            <w:tcW w:w="1145" w:type="dxa"/>
          </w:tcPr>
          <w:p w:rsidR="00397FCF" w:rsidRDefault="00397FCF" w:rsidP="00CB5141">
            <w:pPr>
              <w:pStyle w:val="TableParagraph"/>
              <w:spacing w:before="99" w:line="270" w:lineRule="atLeast"/>
              <w:ind w:left="407" w:right="40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9" w:type="dxa"/>
          </w:tcPr>
          <w:p w:rsidR="00397FCF" w:rsidRDefault="00397FCF" w:rsidP="00CB514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97FCF" w:rsidRDefault="00397FCF" w:rsidP="00CB5141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4537" w:type="dxa"/>
          </w:tcPr>
          <w:p w:rsidR="00397FCF" w:rsidRDefault="00397FCF" w:rsidP="00CB514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97FCF" w:rsidRDefault="00397FCF" w:rsidP="00CB5141">
            <w:pPr>
              <w:pStyle w:val="TableParagraph"/>
              <w:spacing w:line="264" w:lineRule="exact"/>
              <w:ind w:left="63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97FCF" w:rsidTr="00CB5141">
        <w:trPr>
          <w:trHeight w:val="878"/>
        </w:trPr>
        <w:tc>
          <w:tcPr>
            <w:tcW w:w="1145" w:type="dxa"/>
          </w:tcPr>
          <w:p w:rsidR="00397FCF" w:rsidRDefault="00397FCF" w:rsidP="00CB51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397FCF" w:rsidRPr="00397FCF" w:rsidRDefault="00397FCF" w:rsidP="00CB5141">
            <w:pPr>
              <w:pStyle w:val="TableParagraph"/>
              <w:spacing w:before="42"/>
              <w:ind w:left="9" w:right="856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Приобретение канцелярских</w:t>
            </w:r>
            <w:r w:rsidRPr="00397FCF">
              <w:rPr>
                <w:spacing w:val="-58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товаров</w:t>
            </w:r>
            <w:r w:rsidRPr="00397FCF">
              <w:rPr>
                <w:spacing w:val="-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(письменных</w:t>
            </w:r>
          </w:p>
          <w:p w:rsidR="00397FCF" w:rsidRPr="00397FCF" w:rsidRDefault="00397FCF" w:rsidP="00CB5141">
            <w:pPr>
              <w:pStyle w:val="TableParagraph"/>
              <w:spacing w:line="264" w:lineRule="exact"/>
              <w:ind w:left="9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принадлежностей,</w:t>
            </w:r>
            <w:r w:rsidRPr="00397FCF">
              <w:rPr>
                <w:spacing w:val="-5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бумаги)</w:t>
            </w:r>
          </w:p>
        </w:tc>
        <w:tc>
          <w:tcPr>
            <w:tcW w:w="4537" w:type="dxa"/>
          </w:tcPr>
          <w:p w:rsidR="00397FCF" w:rsidRPr="00397FCF" w:rsidRDefault="00397FCF" w:rsidP="00CB5141">
            <w:pPr>
              <w:pStyle w:val="TableParagraph"/>
              <w:spacing w:before="42"/>
              <w:ind w:left="9" w:right="69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контрольно-кассовый</w:t>
            </w:r>
            <w:r w:rsidRPr="00397FCF">
              <w:rPr>
                <w:spacing w:val="-5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чек</w:t>
            </w:r>
            <w:r w:rsidRPr="00397FCF">
              <w:rPr>
                <w:spacing w:val="-5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(чек</w:t>
            </w:r>
            <w:r w:rsidRPr="00397FCF">
              <w:rPr>
                <w:spacing w:val="-4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банковского</w:t>
            </w:r>
            <w:r w:rsidRPr="00397FCF">
              <w:rPr>
                <w:spacing w:val="-5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терминала);</w:t>
            </w:r>
          </w:p>
          <w:p w:rsidR="00397FCF" w:rsidRDefault="00397FCF" w:rsidP="00CB5141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товарный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</w:t>
            </w:r>
          </w:p>
        </w:tc>
      </w:tr>
      <w:tr w:rsidR="00397FCF" w:rsidTr="00CB5141">
        <w:trPr>
          <w:trHeight w:val="1118"/>
        </w:trPr>
        <w:tc>
          <w:tcPr>
            <w:tcW w:w="1145" w:type="dxa"/>
          </w:tcPr>
          <w:p w:rsidR="00397FCF" w:rsidRDefault="00397FCF" w:rsidP="00CB51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397FCF" w:rsidRPr="00397FCF" w:rsidRDefault="00397FCF" w:rsidP="00CB5141">
            <w:pPr>
              <w:pStyle w:val="TableParagraph"/>
              <w:spacing w:line="270" w:lineRule="atLeast"/>
              <w:ind w:left="9" w:right="454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Приобретение расходных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материалов</w:t>
            </w:r>
            <w:r w:rsidRPr="00397FCF">
              <w:rPr>
                <w:spacing w:val="-6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для</w:t>
            </w:r>
            <w:r w:rsidRPr="00397FCF">
              <w:rPr>
                <w:spacing w:val="-5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вычислительной</w:t>
            </w:r>
            <w:r w:rsidRPr="00397FCF">
              <w:rPr>
                <w:spacing w:val="-5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техники и оргтехники (включая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ремонт</w:t>
            </w:r>
            <w:r w:rsidRPr="00397FCF">
              <w:rPr>
                <w:spacing w:val="-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и заправку</w:t>
            </w:r>
            <w:r w:rsidRPr="00397FCF">
              <w:rPr>
                <w:spacing w:val="-8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картриджей)</w:t>
            </w:r>
          </w:p>
        </w:tc>
        <w:tc>
          <w:tcPr>
            <w:tcW w:w="4537" w:type="dxa"/>
          </w:tcPr>
          <w:p w:rsidR="00397FCF" w:rsidRPr="00397FCF" w:rsidRDefault="00397FCF" w:rsidP="00CB5141">
            <w:pPr>
              <w:pStyle w:val="TableParagraph"/>
              <w:spacing w:before="6"/>
              <w:ind w:left="9" w:right="69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контрольно-кассовый</w:t>
            </w:r>
            <w:r w:rsidRPr="00397FCF">
              <w:rPr>
                <w:spacing w:val="-5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чек</w:t>
            </w:r>
            <w:r w:rsidRPr="00397FCF">
              <w:rPr>
                <w:spacing w:val="-5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(чек</w:t>
            </w:r>
            <w:r w:rsidRPr="00397FCF">
              <w:rPr>
                <w:spacing w:val="-4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банковского</w:t>
            </w:r>
            <w:r w:rsidRPr="00397FCF">
              <w:rPr>
                <w:spacing w:val="-5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терминала);</w:t>
            </w:r>
          </w:p>
          <w:p w:rsidR="00397FCF" w:rsidRDefault="00397FCF" w:rsidP="00CB514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товарный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</w:t>
            </w:r>
          </w:p>
        </w:tc>
      </w:tr>
      <w:tr w:rsidR="00397FCF" w:rsidTr="00CB5141">
        <w:trPr>
          <w:trHeight w:val="851"/>
        </w:trPr>
        <w:tc>
          <w:tcPr>
            <w:tcW w:w="1145" w:type="dxa"/>
          </w:tcPr>
          <w:p w:rsidR="00397FCF" w:rsidRDefault="00397FCF" w:rsidP="00CB51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</w:tcPr>
          <w:p w:rsidR="00397FCF" w:rsidRPr="00397FCF" w:rsidRDefault="00397FCF" w:rsidP="00CB5141">
            <w:pPr>
              <w:pStyle w:val="TableParagraph"/>
              <w:spacing w:before="3" w:line="270" w:lineRule="atLeast"/>
              <w:ind w:left="9" w:right="7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Почтовые расходы (приобретение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конвертов, марок и т.п., отправление</w:t>
            </w:r>
            <w:r w:rsidRPr="00397FCF">
              <w:rPr>
                <w:spacing w:val="-5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заказной</w:t>
            </w:r>
            <w:r w:rsidRPr="00397FCF">
              <w:rPr>
                <w:spacing w:val="-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корреспонденции)</w:t>
            </w:r>
          </w:p>
        </w:tc>
        <w:tc>
          <w:tcPr>
            <w:tcW w:w="4537" w:type="dxa"/>
          </w:tcPr>
          <w:p w:rsidR="00397FCF" w:rsidRPr="00397FCF" w:rsidRDefault="00397FCF" w:rsidP="00CB5141">
            <w:pPr>
              <w:pStyle w:val="TableParagraph"/>
              <w:ind w:left="9" w:right="582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контрольно-кассовый чек (квитанция)</w:t>
            </w:r>
            <w:r w:rsidRPr="00397FCF">
              <w:rPr>
                <w:spacing w:val="-5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почтового</w:t>
            </w:r>
            <w:r w:rsidRPr="00397FCF">
              <w:rPr>
                <w:spacing w:val="-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отделения;</w:t>
            </w:r>
          </w:p>
          <w:p w:rsidR="00397FCF" w:rsidRDefault="00397FCF" w:rsidP="00CB514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почтовой</w:t>
            </w:r>
          </w:p>
        </w:tc>
      </w:tr>
      <w:tr w:rsidR="00397FCF" w:rsidTr="00CB5141">
        <w:trPr>
          <w:trHeight w:val="1399"/>
        </w:trPr>
        <w:tc>
          <w:tcPr>
            <w:tcW w:w="1145" w:type="dxa"/>
          </w:tcPr>
          <w:p w:rsidR="00397FCF" w:rsidRDefault="00397FCF" w:rsidP="00CB51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9" w:type="dxa"/>
          </w:tcPr>
          <w:p w:rsidR="00397FCF" w:rsidRDefault="00397FCF" w:rsidP="00CB51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537" w:type="dxa"/>
          </w:tcPr>
          <w:p w:rsidR="00397FCF" w:rsidRDefault="00397FCF" w:rsidP="00397FCF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before="13"/>
              <w:ind w:left="148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(копия);</w:t>
            </w:r>
          </w:p>
          <w:p w:rsidR="00397FCF" w:rsidRPr="00397FCF" w:rsidRDefault="00397FCF" w:rsidP="00397FCF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ind w:right="163" w:firstLine="0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квитанция</w:t>
            </w:r>
            <w:r w:rsidRPr="00397FCF">
              <w:rPr>
                <w:spacing w:val="-4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приходного</w:t>
            </w:r>
            <w:r w:rsidRPr="00397FCF">
              <w:rPr>
                <w:spacing w:val="-4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кассового</w:t>
            </w:r>
            <w:r w:rsidRPr="00397FCF">
              <w:rPr>
                <w:spacing w:val="-4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ордера,</w:t>
            </w:r>
            <w:r w:rsidRPr="00397FCF">
              <w:rPr>
                <w:spacing w:val="-5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контрольно-кассовый</w:t>
            </w:r>
            <w:r w:rsidRPr="00397FCF">
              <w:rPr>
                <w:spacing w:val="-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чек</w:t>
            </w:r>
            <w:r w:rsidRPr="00397FCF">
              <w:rPr>
                <w:spacing w:val="-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или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чек</w:t>
            </w:r>
          </w:p>
          <w:p w:rsidR="00397FCF" w:rsidRPr="00397FCF" w:rsidRDefault="00397FCF" w:rsidP="00CB5141">
            <w:pPr>
              <w:pStyle w:val="TableParagraph"/>
              <w:spacing w:line="274" w:lineRule="exact"/>
              <w:ind w:left="9" w:right="544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банковского</w:t>
            </w:r>
            <w:r w:rsidRPr="00397FCF">
              <w:rPr>
                <w:spacing w:val="-3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терминала</w:t>
            </w:r>
            <w:r w:rsidRPr="00397FCF">
              <w:rPr>
                <w:spacing w:val="-4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(т.е.</w:t>
            </w:r>
            <w:r w:rsidRPr="00397FCF">
              <w:rPr>
                <w:spacing w:val="-3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документ,</w:t>
            </w:r>
            <w:r w:rsidRPr="00397FCF">
              <w:rPr>
                <w:spacing w:val="-5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подтверждающий</w:t>
            </w:r>
            <w:r w:rsidRPr="00397FCF">
              <w:rPr>
                <w:spacing w:val="-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факт</w:t>
            </w:r>
            <w:r w:rsidRPr="00397FCF">
              <w:rPr>
                <w:spacing w:val="-2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оплаты)</w:t>
            </w:r>
          </w:p>
        </w:tc>
      </w:tr>
      <w:tr w:rsidR="00397FCF" w:rsidTr="00CB5141">
        <w:trPr>
          <w:trHeight w:val="3313"/>
        </w:trPr>
        <w:tc>
          <w:tcPr>
            <w:tcW w:w="1145" w:type="dxa"/>
          </w:tcPr>
          <w:p w:rsidR="00397FCF" w:rsidRDefault="00397FCF" w:rsidP="00CB514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9" w:type="dxa"/>
          </w:tcPr>
          <w:p w:rsidR="00397FCF" w:rsidRDefault="00397FCF" w:rsidP="00CB514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расходы:</w:t>
            </w:r>
          </w:p>
          <w:p w:rsidR="00397FCF" w:rsidRDefault="00397FCF" w:rsidP="00397FCF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ind w:right="1091" w:firstLine="0"/>
              <w:rPr>
                <w:sz w:val="24"/>
              </w:rPr>
            </w:pPr>
            <w:r>
              <w:rPr>
                <w:sz w:val="24"/>
              </w:rPr>
              <w:t>затраты на 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проездных документов</w:t>
            </w:r>
          </w:p>
          <w:p w:rsidR="00397FCF" w:rsidRDefault="00397FCF" w:rsidP="00CB5141">
            <w:pPr>
              <w:pStyle w:val="TableParagraph"/>
              <w:rPr>
                <w:b/>
                <w:sz w:val="26"/>
              </w:rPr>
            </w:pPr>
          </w:p>
          <w:p w:rsidR="00397FCF" w:rsidRDefault="00397FCF" w:rsidP="00CB5141">
            <w:pPr>
              <w:pStyle w:val="TableParagraph"/>
              <w:rPr>
                <w:b/>
              </w:rPr>
            </w:pPr>
          </w:p>
          <w:p w:rsidR="00397FCF" w:rsidRDefault="00397FCF" w:rsidP="00397FCF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ind w:right="590" w:firstLine="0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затраты на горюче-смазочные</w:t>
            </w:r>
            <w:r w:rsidRPr="00397FCF">
              <w:rPr>
                <w:spacing w:val="-5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материалы при использовании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личного</w:t>
            </w:r>
            <w:r w:rsidRPr="00397FCF">
              <w:rPr>
                <w:spacing w:val="-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транспорта</w:t>
            </w:r>
          </w:p>
          <w:p w:rsidR="00136B6D" w:rsidRDefault="00136B6D" w:rsidP="00136B6D">
            <w:pPr>
              <w:pStyle w:val="TableParagraph"/>
              <w:tabs>
                <w:tab w:val="left" w:pos="149"/>
              </w:tabs>
              <w:ind w:right="590"/>
              <w:rPr>
                <w:sz w:val="24"/>
                <w:lang w:val="ru-RU"/>
              </w:rPr>
            </w:pPr>
          </w:p>
          <w:p w:rsidR="00136B6D" w:rsidRDefault="00136B6D" w:rsidP="00136B6D">
            <w:pPr>
              <w:pStyle w:val="TableParagraph"/>
              <w:tabs>
                <w:tab w:val="left" w:pos="149"/>
              </w:tabs>
              <w:ind w:right="590"/>
              <w:rPr>
                <w:sz w:val="24"/>
                <w:lang w:val="ru-RU"/>
              </w:rPr>
            </w:pPr>
          </w:p>
          <w:p w:rsidR="00136B6D" w:rsidRDefault="00136B6D" w:rsidP="00136B6D">
            <w:pPr>
              <w:pStyle w:val="TableParagraph"/>
              <w:tabs>
                <w:tab w:val="left" w:pos="149"/>
              </w:tabs>
              <w:ind w:right="590"/>
              <w:rPr>
                <w:sz w:val="24"/>
                <w:lang w:val="ru-RU"/>
              </w:rPr>
            </w:pPr>
          </w:p>
          <w:p w:rsidR="00136B6D" w:rsidRPr="00397FCF" w:rsidRDefault="00136B6D" w:rsidP="00136B6D">
            <w:pPr>
              <w:pStyle w:val="TableParagraph"/>
              <w:tabs>
                <w:tab w:val="left" w:pos="149"/>
              </w:tabs>
              <w:ind w:right="5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-затраты по аренде транспортного средства</w:t>
            </w:r>
          </w:p>
        </w:tc>
        <w:tc>
          <w:tcPr>
            <w:tcW w:w="4537" w:type="dxa"/>
          </w:tcPr>
          <w:p w:rsidR="00397FCF" w:rsidRPr="00397FCF" w:rsidRDefault="00397FCF" w:rsidP="00CB5141">
            <w:pPr>
              <w:pStyle w:val="TableParagraph"/>
              <w:ind w:left="9" w:right="1080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-билет</w:t>
            </w:r>
            <w:r w:rsidRPr="00397FCF">
              <w:rPr>
                <w:spacing w:val="-4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на</w:t>
            </w:r>
            <w:r w:rsidRPr="00397FCF">
              <w:rPr>
                <w:spacing w:val="-5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проезд</w:t>
            </w:r>
            <w:r w:rsidRPr="00397FCF">
              <w:rPr>
                <w:spacing w:val="-4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в</w:t>
            </w:r>
            <w:r w:rsidRPr="00397FCF">
              <w:rPr>
                <w:spacing w:val="-5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общественном</w:t>
            </w:r>
            <w:r w:rsidRPr="00397FCF">
              <w:rPr>
                <w:spacing w:val="-5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транспорте;</w:t>
            </w:r>
          </w:p>
          <w:p w:rsidR="00397FCF" w:rsidRPr="00397FCF" w:rsidRDefault="00397FCF" w:rsidP="00CB514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97FCF" w:rsidRPr="00397FCF" w:rsidRDefault="00397FCF" w:rsidP="00CB514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97FCF" w:rsidRPr="00397FCF" w:rsidRDefault="00397FCF" w:rsidP="00CB5141">
            <w:pPr>
              <w:pStyle w:val="TableParagraph"/>
              <w:spacing w:before="224"/>
              <w:ind w:left="9" w:right="204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-копии свидетельства о регистрации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транспортного средства (доверенности на</w:t>
            </w:r>
            <w:r w:rsidRPr="00397FCF">
              <w:rPr>
                <w:spacing w:val="-5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управление транспортным средством,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полиса</w:t>
            </w:r>
            <w:r w:rsidRPr="00397FCF">
              <w:rPr>
                <w:spacing w:val="-2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ОСАГО);</w:t>
            </w:r>
          </w:p>
          <w:p w:rsidR="00397FCF" w:rsidRDefault="00397FCF" w:rsidP="00CB5141">
            <w:pPr>
              <w:pStyle w:val="TableParagraph"/>
              <w:ind w:left="9" w:right="1313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-контрольно-кассовый</w:t>
            </w:r>
            <w:r w:rsidRPr="00397FCF">
              <w:rPr>
                <w:spacing w:val="-6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чек</w:t>
            </w:r>
            <w:r w:rsidRPr="00397FCF">
              <w:rPr>
                <w:spacing w:val="-4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(чек</w:t>
            </w:r>
            <w:r w:rsidRPr="00397FCF">
              <w:rPr>
                <w:spacing w:val="-5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банковского</w:t>
            </w:r>
            <w:r w:rsidRPr="00397FCF">
              <w:rPr>
                <w:spacing w:val="-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терминала)</w:t>
            </w:r>
          </w:p>
          <w:p w:rsidR="00136B6D" w:rsidRDefault="00136B6D" w:rsidP="00CB5141">
            <w:pPr>
              <w:pStyle w:val="TableParagraph"/>
              <w:ind w:left="9" w:right="1313"/>
              <w:rPr>
                <w:sz w:val="24"/>
                <w:lang w:val="ru-RU"/>
              </w:rPr>
            </w:pPr>
          </w:p>
          <w:p w:rsidR="00136B6D" w:rsidRPr="00397FCF" w:rsidRDefault="00136B6D" w:rsidP="00CB5141">
            <w:pPr>
              <w:pStyle w:val="TableParagraph"/>
              <w:ind w:left="9" w:right="13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-договор аренды транспортного средства</w:t>
            </w:r>
          </w:p>
        </w:tc>
      </w:tr>
      <w:tr w:rsidR="00397FCF" w:rsidTr="00CB5141">
        <w:trPr>
          <w:trHeight w:val="1274"/>
        </w:trPr>
        <w:tc>
          <w:tcPr>
            <w:tcW w:w="1145" w:type="dxa"/>
          </w:tcPr>
          <w:p w:rsidR="00397FCF" w:rsidRDefault="00397FCF" w:rsidP="00CB51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9" w:type="dxa"/>
          </w:tcPr>
          <w:p w:rsidR="00397FCF" w:rsidRPr="00397FCF" w:rsidRDefault="00397FCF" w:rsidP="00CB5141">
            <w:pPr>
              <w:pStyle w:val="TableParagraph"/>
              <w:ind w:left="9" w:right="837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Оплата</w:t>
            </w:r>
            <w:r w:rsidRPr="00397FCF">
              <w:rPr>
                <w:spacing w:val="-4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услуг</w:t>
            </w:r>
            <w:r w:rsidRPr="00397FCF">
              <w:rPr>
                <w:spacing w:val="-4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связи,</w:t>
            </w:r>
            <w:r w:rsidRPr="00397FCF">
              <w:rPr>
                <w:spacing w:val="-4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включая</w:t>
            </w:r>
            <w:r w:rsidRPr="00397FCF">
              <w:rPr>
                <w:spacing w:val="-5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мобильную</w:t>
            </w:r>
            <w:r w:rsidRPr="00397FCF">
              <w:rPr>
                <w:spacing w:val="-4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связь,</w:t>
            </w:r>
            <w:r w:rsidRPr="00397FCF">
              <w:rPr>
                <w:spacing w:val="-4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Интернет;</w:t>
            </w:r>
          </w:p>
        </w:tc>
        <w:tc>
          <w:tcPr>
            <w:tcW w:w="4537" w:type="dxa"/>
          </w:tcPr>
          <w:p w:rsidR="00397FCF" w:rsidRPr="00397FCF" w:rsidRDefault="00397FCF" w:rsidP="00CB5141">
            <w:pPr>
              <w:pStyle w:val="TableParagraph"/>
              <w:spacing w:before="162"/>
              <w:ind w:left="141" w:right="1183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-контрольно-кассовый</w:t>
            </w:r>
            <w:r w:rsidRPr="00397FCF">
              <w:rPr>
                <w:spacing w:val="-6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чек</w:t>
            </w:r>
            <w:r w:rsidRPr="00397FCF">
              <w:rPr>
                <w:spacing w:val="-6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(чек</w:t>
            </w:r>
            <w:r w:rsidRPr="00397FCF">
              <w:rPr>
                <w:spacing w:val="-5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банковского</w:t>
            </w:r>
            <w:r w:rsidRPr="00397FCF">
              <w:rPr>
                <w:spacing w:val="-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терминала);</w:t>
            </w:r>
          </w:p>
          <w:p w:rsidR="00397FCF" w:rsidRPr="00397FCF" w:rsidRDefault="00397FCF" w:rsidP="00CB5141">
            <w:pPr>
              <w:pStyle w:val="TableParagraph"/>
              <w:ind w:left="141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-выписка</w:t>
            </w:r>
            <w:r w:rsidRPr="00397FCF">
              <w:rPr>
                <w:spacing w:val="-3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по</w:t>
            </w:r>
            <w:r w:rsidRPr="00397FCF">
              <w:rPr>
                <w:spacing w:val="-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счету</w:t>
            </w:r>
            <w:r w:rsidRPr="00397FCF">
              <w:rPr>
                <w:spacing w:val="-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или</w:t>
            </w:r>
            <w:r w:rsidRPr="00397FCF">
              <w:rPr>
                <w:spacing w:val="2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банковской</w:t>
            </w:r>
            <w:r w:rsidRPr="00397FCF">
              <w:rPr>
                <w:spacing w:val="-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карте</w:t>
            </w:r>
          </w:p>
        </w:tc>
      </w:tr>
      <w:tr w:rsidR="00397FCF" w:rsidTr="00CB5141">
        <w:trPr>
          <w:trHeight w:val="1984"/>
        </w:trPr>
        <w:tc>
          <w:tcPr>
            <w:tcW w:w="1145" w:type="dxa"/>
          </w:tcPr>
          <w:p w:rsidR="00397FCF" w:rsidRDefault="00397FCF" w:rsidP="00CB514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9" w:type="dxa"/>
          </w:tcPr>
          <w:p w:rsidR="00397FCF" w:rsidRPr="00397FCF" w:rsidRDefault="00397FCF" w:rsidP="00CB5141">
            <w:pPr>
              <w:pStyle w:val="TableParagraph"/>
              <w:spacing w:before="44"/>
              <w:ind w:left="9" w:right="1"/>
              <w:jc w:val="both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Расходы,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связанные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с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проведением</w:t>
            </w:r>
            <w:r w:rsidRPr="00397FCF">
              <w:rPr>
                <w:spacing w:val="-5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встреч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с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избирателями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в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округе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и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участием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в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мероприятиях,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в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том</w:t>
            </w:r>
            <w:r w:rsidRPr="00397FCF">
              <w:rPr>
                <w:spacing w:val="-5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числе праздничных; приобретением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цветов,</w:t>
            </w:r>
            <w:r w:rsidRPr="00397FCF">
              <w:rPr>
                <w:spacing w:val="44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подарков,</w:t>
            </w:r>
            <w:r w:rsidRPr="00397FCF">
              <w:rPr>
                <w:spacing w:val="43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сувениров,</w:t>
            </w:r>
          </w:p>
          <w:p w:rsidR="00397FCF" w:rsidRPr="00397FCF" w:rsidRDefault="00397FCF" w:rsidP="00CB5141">
            <w:pPr>
              <w:pStyle w:val="TableParagraph"/>
              <w:spacing w:line="274" w:lineRule="exact"/>
              <w:ind w:left="9" w:right="1"/>
              <w:jc w:val="both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продуктов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питания,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кондитерских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изделий,</w:t>
            </w:r>
            <w:r w:rsidRPr="00397FCF">
              <w:rPr>
                <w:spacing w:val="-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лекарственных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средств</w:t>
            </w:r>
          </w:p>
        </w:tc>
        <w:tc>
          <w:tcPr>
            <w:tcW w:w="4537" w:type="dxa"/>
          </w:tcPr>
          <w:p w:rsidR="00397FCF" w:rsidRPr="00397FCF" w:rsidRDefault="00397FCF" w:rsidP="00CB5141">
            <w:pPr>
              <w:pStyle w:val="TableParagraph"/>
              <w:ind w:left="141" w:right="419"/>
              <w:jc w:val="both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-контрольно-кассовый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чек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(чек</w:t>
            </w:r>
            <w:r w:rsidRPr="00397FCF">
              <w:rPr>
                <w:spacing w:val="-57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банковского</w:t>
            </w:r>
            <w:r w:rsidRPr="00397FCF">
              <w:rPr>
                <w:spacing w:val="-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терминала);</w:t>
            </w:r>
          </w:p>
          <w:p w:rsidR="00397FCF" w:rsidRPr="00397FCF" w:rsidRDefault="00397FCF" w:rsidP="00CB5141">
            <w:pPr>
              <w:pStyle w:val="TableParagraph"/>
              <w:ind w:left="141"/>
              <w:jc w:val="both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-товарный</w:t>
            </w:r>
            <w:r w:rsidRPr="00397FCF">
              <w:rPr>
                <w:spacing w:val="-2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чек;</w:t>
            </w:r>
          </w:p>
          <w:p w:rsidR="00397FCF" w:rsidRPr="00397FCF" w:rsidRDefault="00397FCF" w:rsidP="00CB5141">
            <w:pPr>
              <w:pStyle w:val="TableParagraph"/>
              <w:tabs>
                <w:tab w:val="left" w:pos="2536"/>
              </w:tabs>
              <w:ind w:left="141" w:right="413"/>
              <w:jc w:val="both"/>
              <w:rPr>
                <w:sz w:val="24"/>
                <w:lang w:val="ru-RU"/>
              </w:rPr>
            </w:pPr>
            <w:r w:rsidRPr="00397FCF">
              <w:rPr>
                <w:sz w:val="24"/>
                <w:lang w:val="ru-RU"/>
              </w:rPr>
              <w:t>-документальное</w:t>
            </w:r>
            <w:r w:rsidRPr="00397FCF">
              <w:rPr>
                <w:sz w:val="24"/>
                <w:lang w:val="ru-RU"/>
              </w:rPr>
              <w:tab/>
            </w:r>
            <w:r w:rsidRPr="00397FCF">
              <w:rPr>
                <w:spacing w:val="-1"/>
                <w:sz w:val="24"/>
                <w:lang w:val="ru-RU"/>
              </w:rPr>
              <w:t>подтверждение</w:t>
            </w:r>
            <w:r w:rsidRPr="00397FCF">
              <w:rPr>
                <w:spacing w:val="-58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факта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дарения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(вручения),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включая</w:t>
            </w:r>
            <w:r w:rsidRPr="00397FCF">
              <w:rPr>
                <w:spacing w:val="1"/>
                <w:sz w:val="24"/>
                <w:lang w:val="ru-RU"/>
              </w:rPr>
              <w:t xml:space="preserve"> </w:t>
            </w:r>
            <w:r w:rsidRPr="00397FCF">
              <w:rPr>
                <w:sz w:val="24"/>
                <w:lang w:val="ru-RU"/>
              </w:rPr>
              <w:t>фотографии</w:t>
            </w:r>
          </w:p>
        </w:tc>
      </w:tr>
    </w:tbl>
    <w:p w:rsidR="00397FCF" w:rsidRDefault="00397FCF" w:rsidP="00397FCF"/>
    <w:p w:rsidR="00397FCF" w:rsidRDefault="00397FCF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sectPr w:rsidR="00397FCF" w:rsidSect="001A47CA">
      <w:headerReference w:type="default" r:id="rId11"/>
      <w:headerReference w:type="first" r:id="rId12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BB" w:rsidRDefault="00612CBB" w:rsidP="00075168">
      <w:pPr>
        <w:spacing w:after="0" w:line="240" w:lineRule="auto"/>
      </w:pPr>
      <w:r>
        <w:separator/>
      </w:r>
    </w:p>
  </w:endnote>
  <w:endnote w:type="continuationSeparator" w:id="1">
    <w:p w:rsidR="00612CBB" w:rsidRDefault="00612CBB" w:rsidP="000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BB" w:rsidRDefault="00612CBB" w:rsidP="00075168">
      <w:pPr>
        <w:spacing w:after="0" w:line="240" w:lineRule="auto"/>
      </w:pPr>
      <w:r>
        <w:separator/>
      </w:r>
    </w:p>
  </w:footnote>
  <w:footnote w:type="continuationSeparator" w:id="1">
    <w:p w:rsidR="00612CBB" w:rsidRDefault="00612CBB" w:rsidP="00075168">
      <w:pPr>
        <w:spacing w:after="0" w:line="240" w:lineRule="auto"/>
      </w:pPr>
      <w:r>
        <w:continuationSeparator/>
      </w:r>
    </w:p>
  </w:footnote>
  <w:footnote w:id="2">
    <w:p w:rsidR="0065258C" w:rsidRDefault="0065258C" w:rsidP="0065258C">
      <w:pPr>
        <w:pStyle w:val="a8"/>
        <w:rPr>
          <w:rFonts w:asciiTheme="minorHAnsi" w:hAnsiTheme="minorHAnsi" w:cstheme="minorBidi"/>
        </w:rPr>
      </w:pPr>
      <w:r>
        <w:rPr>
          <w:rStyle w:val="aa"/>
          <w:b/>
          <w:sz w:val="28"/>
          <w:szCs w:val="28"/>
        </w:rPr>
        <w:sym w:font="Symbol" w:char="002A"/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Указывается в случае перечисления денежной компенсации на расчетный счет депутата.</w:t>
      </w:r>
    </w:p>
  </w:footnote>
  <w:footnote w:id="3">
    <w:p w:rsidR="0065258C" w:rsidRDefault="0065258C" w:rsidP="0065258C">
      <w:pPr>
        <w:pStyle w:val="a8"/>
        <w:spacing w:after="0" w:line="240" w:lineRule="auto"/>
        <w:jc w:val="both"/>
      </w:pPr>
      <w:r>
        <w:rPr>
          <w:rStyle w:val="aa"/>
          <w:b/>
          <w:sz w:val="28"/>
          <w:szCs w:val="28"/>
        </w:rPr>
        <w:sym w:font="Symbol" w:char="002A"/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</w:p>
  <w:p w:rsidR="001A47CA" w:rsidRPr="001A47CA" w:rsidRDefault="001A225B">
    <w:pPr>
      <w:pStyle w:val="ab"/>
      <w:jc w:val="center"/>
      <w:rPr>
        <w:rFonts w:ascii="Times New Roman" w:hAnsi="Times New Roman"/>
        <w:sz w:val="28"/>
        <w:szCs w:val="28"/>
      </w:rPr>
    </w:pPr>
    <w:r w:rsidRPr="001A47CA">
      <w:rPr>
        <w:rFonts w:ascii="Times New Roman" w:hAnsi="Times New Roman"/>
        <w:sz w:val="28"/>
        <w:szCs w:val="28"/>
      </w:rPr>
      <w:fldChar w:fldCharType="begin"/>
    </w:r>
    <w:r w:rsidR="001A47CA" w:rsidRPr="001A47CA">
      <w:rPr>
        <w:rFonts w:ascii="Times New Roman" w:hAnsi="Times New Roman"/>
        <w:sz w:val="28"/>
        <w:szCs w:val="28"/>
      </w:rPr>
      <w:instrText xml:space="preserve"> PAGE   \* MERGEFORMAT </w:instrText>
    </w:r>
    <w:r w:rsidRPr="001A47CA">
      <w:rPr>
        <w:rFonts w:ascii="Times New Roman" w:hAnsi="Times New Roman"/>
        <w:sz w:val="28"/>
        <w:szCs w:val="28"/>
      </w:rPr>
      <w:fldChar w:fldCharType="separate"/>
    </w:r>
    <w:r w:rsidR="002220AF">
      <w:rPr>
        <w:rFonts w:ascii="Times New Roman" w:hAnsi="Times New Roman"/>
        <w:noProof/>
        <w:sz w:val="28"/>
        <w:szCs w:val="28"/>
      </w:rPr>
      <w:t>12</w:t>
    </w:r>
    <w:r w:rsidRPr="001A47CA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A" w:rsidRDefault="001A47CA">
    <w:pPr>
      <w:pStyle w:val="ab"/>
    </w:pPr>
  </w:p>
  <w:p w:rsidR="002A4693" w:rsidRDefault="002A4693">
    <w:pPr>
      <w:pStyle w:val="ab"/>
    </w:pPr>
    <w:r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209D68D8"/>
    <w:multiLevelType w:val="hybridMultilevel"/>
    <w:tmpl w:val="243EBDE8"/>
    <w:lvl w:ilvl="0" w:tplc="B85C3D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3FC32EE"/>
    <w:multiLevelType w:val="hybridMultilevel"/>
    <w:tmpl w:val="77FA212A"/>
    <w:lvl w:ilvl="0" w:tplc="CC3A75BE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28517E">
      <w:numFmt w:val="bullet"/>
      <w:lvlText w:val="•"/>
      <w:lvlJc w:val="left"/>
      <w:pPr>
        <w:ind w:left="381" w:hanging="140"/>
      </w:pPr>
      <w:rPr>
        <w:rFonts w:hint="default"/>
        <w:lang w:val="ru-RU" w:eastAsia="en-US" w:bidi="ar-SA"/>
      </w:rPr>
    </w:lvl>
    <w:lvl w:ilvl="2" w:tplc="CC94E5A0">
      <w:numFmt w:val="bullet"/>
      <w:lvlText w:val="•"/>
      <w:lvlJc w:val="left"/>
      <w:pPr>
        <w:ind w:left="763" w:hanging="140"/>
      </w:pPr>
      <w:rPr>
        <w:rFonts w:hint="default"/>
        <w:lang w:val="ru-RU" w:eastAsia="en-US" w:bidi="ar-SA"/>
      </w:rPr>
    </w:lvl>
    <w:lvl w:ilvl="3" w:tplc="C22A7594"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4" w:tplc="1206AFF8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5" w:tplc="2E085CC4">
      <w:numFmt w:val="bullet"/>
      <w:lvlText w:val="•"/>
      <w:lvlJc w:val="left"/>
      <w:pPr>
        <w:ind w:left="1909" w:hanging="140"/>
      </w:pPr>
      <w:rPr>
        <w:rFonts w:hint="default"/>
        <w:lang w:val="ru-RU" w:eastAsia="en-US" w:bidi="ar-SA"/>
      </w:rPr>
    </w:lvl>
    <w:lvl w:ilvl="6" w:tplc="57D2A36C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7" w:tplc="EC24D966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8" w:tplc="C87A7B4E">
      <w:numFmt w:val="bullet"/>
      <w:lvlText w:val="•"/>
      <w:lvlJc w:val="left"/>
      <w:pPr>
        <w:ind w:left="3055" w:hanging="140"/>
      </w:pPr>
      <w:rPr>
        <w:rFonts w:hint="default"/>
        <w:lang w:val="ru-RU" w:eastAsia="en-US" w:bidi="ar-SA"/>
      </w:rPr>
    </w:lvl>
  </w:abstractNum>
  <w:abstractNum w:abstractNumId="3">
    <w:nsid w:val="6BAE3AEF"/>
    <w:multiLevelType w:val="hybridMultilevel"/>
    <w:tmpl w:val="5A748EF0"/>
    <w:lvl w:ilvl="0" w:tplc="00D66890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ACBF06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F49460E2">
      <w:numFmt w:val="bullet"/>
      <w:lvlText w:val="•"/>
      <w:lvlJc w:val="left"/>
      <w:pPr>
        <w:ind w:left="905" w:hanging="140"/>
      </w:pPr>
      <w:rPr>
        <w:rFonts w:hint="default"/>
        <w:lang w:val="ru-RU" w:eastAsia="en-US" w:bidi="ar-SA"/>
      </w:rPr>
    </w:lvl>
    <w:lvl w:ilvl="3" w:tplc="256E5DC2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4" w:tplc="3B768548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5" w:tplc="9992DC5E">
      <w:numFmt w:val="bullet"/>
      <w:lvlText w:val="•"/>
      <w:lvlJc w:val="left"/>
      <w:pPr>
        <w:ind w:left="2263" w:hanging="140"/>
      </w:pPr>
      <w:rPr>
        <w:rFonts w:hint="default"/>
        <w:lang w:val="ru-RU" w:eastAsia="en-US" w:bidi="ar-SA"/>
      </w:rPr>
    </w:lvl>
    <w:lvl w:ilvl="6" w:tplc="824C33D6">
      <w:numFmt w:val="bullet"/>
      <w:lvlText w:val="•"/>
      <w:lvlJc w:val="left"/>
      <w:pPr>
        <w:ind w:left="2716" w:hanging="140"/>
      </w:pPr>
      <w:rPr>
        <w:rFonts w:hint="default"/>
        <w:lang w:val="ru-RU" w:eastAsia="en-US" w:bidi="ar-SA"/>
      </w:rPr>
    </w:lvl>
    <w:lvl w:ilvl="7" w:tplc="F2AC65F8">
      <w:numFmt w:val="bullet"/>
      <w:lvlText w:val="•"/>
      <w:lvlJc w:val="left"/>
      <w:pPr>
        <w:ind w:left="3168" w:hanging="140"/>
      </w:pPr>
      <w:rPr>
        <w:rFonts w:hint="default"/>
        <w:lang w:val="ru-RU" w:eastAsia="en-US" w:bidi="ar-SA"/>
      </w:rPr>
    </w:lvl>
    <w:lvl w:ilvl="8" w:tplc="34504E5C">
      <w:numFmt w:val="bullet"/>
      <w:lvlText w:val="•"/>
      <w:lvlJc w:val="left"/>
      <w:pPr>
        <w:ind w:left="3621" w:hanging="140"/>
      </w:pPr>
      <w:rPr>
        <w:rFonts w:hint="default"/>
        <w:lang w:val="ru-RU" w:eastAsia="en-US" w:bidi="ar-SA"/>
      </w:rPr>
    </w:lvl>
  </w:abstractNum>
  <w:abstractNum w:abstractNumId="4">
    <w:nsid w:val="6CED1B3E"/>
    <w:multiLevelType w:val="hybridMultilevel"/>
    <w:tmpl w:val="2A86B024"/>
    <w:lvl w:ilvl="0" w:tplc="8CA649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F1966E1"/>
    <w:multiLevelType w:val="hybridMultilevel"/>
    <w:tmpl w:val="07F4689C"/>
    <w:lvl w:ilvl="0" w:tplc="EF8A2DF2">
      <w:start w:val="3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87D8D"/>
    <w:rsid w:val="000007BF"/>
    <w:rsid w:val="000034D1"/>
    <w:rsid w:val="00006DB0"/>
    <w:rsid w:val="000114AD"/>
    <w:rsid w:val="00023B56"/>
    <w:rsid w:val="00042863"/>
    <w:rsid w:val="0004558C"/>
    <w:rsid w:val="00045FC1"/>
    <w:rsid w:val="00045FF0"/>
    <w:rsid w:val="0005190F"/>
    <w:rsid w:val="00053C77"/>
    <w:rsid w:val="0006070C"/>
    <w:rsid w:val="00060EAC"/>
    <w:rsid w:val="0006283F"/>
    <w:rsid w:val="00073581"/>
    <w:rsid w:val="00074370"/>
    <w:rsid w:val="00075168"/>
    <w:rsid w:val="00077BE9"/>
    <w:rsid w:val="000841F0"/>
    <w:rsid w:val="000859F6"/>
    <w:rsid w:val="0009222D"/>
    <w:rsid w:val="00093CA8"/>
    <w:rsid w:val="000A0971"/>
    <w:rsid w:val="000A430F"/>
    <w:rsid w:val="000A7C44"/>
    <w:rsid w:val="000B30E7"/>
    <w:rsid w:val="000C7070"/>
    <w:rsid w:val="000D7407"/>
    <w:rsid w:val="000F0264"/>
    <w:rsid w:val="000F5749"/>
    <w:rsid w:val="001174B7"/>
    <w:rsid w:val="0013405E"/>
    <w:rsid w:val="00136B6D"/>
    <w:rsid w:val="00162C1B"/>
    <w:rsid w:val="0016599D"/>
    <w:rsid w:val="001711D9"/>
    <w:rsid w:val="00184032"/>
    <w:rsid w:val="001842C5"/>
    <w:rsid w:val="00187D8D"/>
    <w:rsid w:val="001A0FEB"/>
    <w:rsid w:val="001A225B"/>
    <w:rsid w:val="001A47CA"/>
    <w:rsid w:val="001C6D46"/>
    <w:rsid w:val="001D3920"/>
    <w:rsid w:val="001D455F"/>
    <w:rsid w:val="001D5E4C"/>
    <w:rsid w:val="001D6D2F"/>
    <w:rsid w:val="001F625C"/>
    <w:rsid w:val="00202A7A"/>
    <w:rsid w:val="00207B50"/>
    <w:rsid w:val="0022172B"/>
    <w:rsid w:val="00221A05"/>
    <w:rsid w:val="002220AF"/>
    <w:rsid w:val="00235D3C"/>
    <w:rsid w:val="00243C13"/>
    <w:rsid w:val="00245354"/>
    <w:rsid w:val="00255299"/>
    <w:rsid w:val="0027110E"/>
    <w:rsid w:val="0027330A"/>
    <w:rsid w:val="00285D2E"/>
    <w:rsid w:val="00294627"/>
    <w:rsid w:val="002A2225"/>
    <w:rsid w:val="002A4693"/>
    <w:rsid w:val="002A612F"/>
    <w:rsid w:val="002B01F8"/>
    <w:rsid w:val="002B0E17"/>
    <w:rsid w:val="002B3473"/>
    <w:rsid w:val="002C0236"/>
    <w:rsid w:val="002C1178"/>
    <w:rsid w:val="002D5015"/>
    <w:rsid w:val="002D78BB"/>
    <w:rsid w:val="002F12D6"/>
    <w:rsid w:val="00304647"/>
    <w:rsid w:val="00305A8D"/>
    <w:rsid w:val="003116D5"/>
    <w:rsid w:val="00312871"/>
    <w:rsid w:val="00312AD8"/>
    <w:rsid w:val="00314007"/>
    <w:rsid w:val="00317D72"/>
    <w:rsid w:val="00317DDD"/>
    <w:rsid w:val="0032148C"/>
    <w:rsid w:val="00343200"/>
    <w:rsid w:val="00356105"/>
    <w:rsid w:val="00356CE2"/>
    <w:rsid w:val="003716AA"/>
    <w:rsid w:val="00376239"/>
    <w:rsid w:val="00380741"/>
    <w:rsid w:val="003832D7"/>
    <w:rsid w:val="00391C43"/>
    <w:rsid w:val="00393673"/>
    <w:rsid w:val="00397FCF"/>
    <w:rsid w:val="003A1606"/>
    <w:rsid w:val="003A65DA"/>
    <w:rsid w:val="003B48C4"/>
    <w:rsid w:val="003C3B66"/>
    <w:rsid w:val="003C739A"/>
    <w:rsid w:val="003D27CD"/>
    <w:rsid w:val="003D6271"/>
    <w:rsid w:val="003D6D74"/>
    <w:rsid w:val="003D6DCE"/>
    <w:rsid w:val="003E387E"/>
    <w:rsid w:val="003E3947"/>
    <w:rsid w:val="003E51FB"/>
    <w:rsid w:val="003E5EF2"/>
    <w:rsid w:val="0040588E"/>
    <w:rsid w:val="0040732E"/>
    <w:rsid w:val="00426EE3"/>
    <w:rsid w:val="0044499D"/>
    <w:rsid w:val="00445241"/>
    <w:rsid w:val="004519EA"/>
    <w:rsid w:val="00463D39"/>
    <w:rsid w:val="00464A40"/>
    <w:rsid w:val="00477C24"/>
    <w:rsid w:val="00477C68"/>
    <w:rsid w:val="004845D8"/>
    <w:rsid w:val="00486ED6"/>
    <w:rsid w:val="00490536"/>
    <w:rsid w:val="00492003"/>
    <w:rsid w:val="00496A6D"/>
    <w:rsid w:val="004A16FE"/>
    <w:rsid w:val="004A6DD4"/>
    <w:rsid w:val="004B5BAA"/>
    <w:rsid w:val="004C5616"/>
    <w:rsid w:val="004D2E58"/>
    <w:rsid w:val="004E2885"/>
    <w:rsid w:val="004E541C"/>
    <w:rsid w:val="0050138A"/>
    <w:rsid w:val="00512233"/>
    <w:rsid w:val="00515178"/>
    <w:rsid w:val="00522813"/>
    <w:rsid w:val="00522EBF"/>
    <w:rsid w:val="005432DE"/>
    <w:rsid w:val="0055324A"/>
    <w:rsid w:val="005619B4"/>
    <w:rsid w:val="0056289B"/>
    <w:rsid w:val="005645AF"/>
    <w:rsid w:val="0056461B"/>
    <w:rsid w:val="005717AF"/>
    <w:rsid w:val="00580D8A"/>
    <w:rsid w:val="0058345D"/>
    <w:rsid w:val="0058575D"/>
    <w:rsid w:val="00597FB5"/>
    <w:rsid w:val="005A1B05"/>
    <w:rsid w:val="005A4B8D"/>
    <w:rsid w:val="005A576D"/>
    <w:rsid w:val="005B2D33"/>
    <w:rsid w:val="005C25D1"/>
    <w:rsid w:val="005C5FA5"/>
    <w:rsid w:val="005D4A80"/>
    <w:rsid w:val="005D74B3"/>
    <w:rsid w:val="005E6481"/>
    <w:rsid w:val="005E6629"/>
    <w:rsid w:val="005F1526"/>
    <w:rsid w:val="005F3A5C"/>
    <w:rsid w:val="005F3A5D"/>
    <w:rsid w:val="00605E67"/>
    <w:rsid w:val="006077F6"/>
    <w:rsid w:val="00612CBB"/>
    <w:rsid w:val="00621B50"/>
    <w:rsid w:val="00624DCF"/>
    <w:rsid w:val="00632662"/>
    <w:rsid w:val="006404AA"/>
    <w:rsid w:val="006406F9"/>
    <w:rsid w:val="00641C67"/>
    <w:rsid w:val="006474AA"/>
    <w:rsid w:val="00650791"/>
    <w:rsid w:val="0065258C"/>
    <w:rsid w:val="006612F3"/>
    <w:rsid w:val="006615D5"/>
    <w:rsid w:val="00663B5D"/>
    <w:rsid w:val="00666C64"/>
    <w:rsid w:val="006748D9"/>
    <w:rsid w:val="006751A3"/>
    <w:rsid w:val="00682854"/>
    <w:rsid w:val="00685159"/>
    <w:rsid w:val="00690646"/>
    <w:rsid w:val="006908C8"/>
    <w:rsid w:val="00691A79"/>
    <w:rsid w:val="006950A6"/>
    <w:rsid w:val="006A0BA9"/>
    <w:rsid w:val="006A5F39"/>
    <w:rsid w:val="006B4A15"/>
    <w:rsid w:val="006C05F5"/>
    <w:rsid w:val="006C10EC"/>
    <w:rsid w:val="006D0092"/>
    <w:rsid w:val="006D3273"/>
    <w:rsid w:val="006D35B1"/>
    <w:rsid w:val="006E15DF"/>
    <w:rsid w:val="006E2345"/>
    <w:rsid w:val="006F602C"/>
    <w:rsid w:val="0070032F"/>
    <w:rsid w:val="007005F9"/>
    <w:rsid w:val="007017DD"/>
    <w:rsid w:val="007061C2"/>
    <w:rsid w:val="00713D95"/>
    <w:rsid w:val="00715D28"/>
    <w:rsid w:val="00731B35"/>
    <w:rsid w:val="0073396F"/>
    <w:rsid w:val="00734F45"/>
    <w:rsid w:val="007374F7"/>
    <w:rsid w:val="00740EE8"/>
    <w:rsid w:val="0074267D"/>
    <w:rsid w:val="00744AC0"/>
    <w:rsid w:val="007453EA"/>
    <w:rsid w:val="00751C60"/>
    <w:rsid w:val="00767BBA"/>
    <w:rsid w:val="00780036"/>
    <w:rsid w:val="007811AC"/>
    <w:rsid w:val="007845D7"/>
    <w:rsid w:val="00784DD0"/>
    <w:rsid w:val="0079295F"/>
    <w:rsid w:val="00793B47"/>
    <w:rsid w:val="007975B0"/>
    <w:rsid w:val="00797F12"/>
    <w:rsid w:val="007A16F2"/>
    <w:rsid w:val="007B04F0"/>
    <w:rsid w:val="007B199D"/>
    <w:rsid w:val="007B70EB"/>
    <w:rsid w:val="007C053D"/>
    <w:rsid w:val="007C1D26"/>
    <w:rsid w:val="007C2C96"/>
    <w:rsid w:val="007C3219"/>
    <w:rsid w:val="007D1B06"/>
    <w:rsid w:val="007D7F94"/>
    <w:rsid w:val="007E1EEF"/>
    <w:rsid w:val="007E2C9D"/>
    <w:rsid w:val="007E2D39"/>
    <w:rsid w:val="007E5538"/>
    <w:rsid w:val="007E7979"/>
    <w:rsid w:val="00800E0E"/>
    <w:rsid w:val="0080534C"/>
    <w:rsid w:val="008167D2"/>
    <w:rsid w:val="008232BD"/>
    <w:rsid w:val="0083028A"/>
    <w:rsid w:val="00835617"/>
    <w:rsid w:val="00841926"/>
    <w:rsid w:val="00842DF1"/>
    <w:rsid w:val="00852CFF"/>
    <w:rsid w:val="008537C4"/>
    <w:rsid w:val="00854747"/>
    <w:rsid w:val="008570B1"/>
    <w:rsid w:val="00860226"/>
    <w:rsid w:val="008615FB"/>
    <w:rsid w:val="00864AB4"/>
    <w:rsid w:val="008663E9"/>
    <w:rsid w:val="00871F00"/>
    <w:rsid w:val="00874CA2"/>
    <w:rsid w:val="00875D9B"/>
    <w:rsid w:val="0088530B"/>
    <w:rsid w:val="00887405"/>
    <w:rsid w:val="0089190F"/>
    <w:rsid w:val="008978C7"/>
    <w:rsid w:val="008A0684"/>
    <w:rsid w:val="008A1D65"/>
    <w:rsid w:val="008A4B25"/>
    <w:rsid w:val="008B0734"/>
    <w:rsid w:val="008B7218"/>
    <w:rsid w:val="008C19DA"/>
    <w:rsid w:val="008D3E5E"/>
    <w:rsid w:val="008D5036"/>
    <w:rsid w:val="008D57A7"/>
    <w:rsid w:val="008E2900"/>
    <w:rsid w:val="008E2F96"/>
    <w:rsid w:val="008F0299"/>
    <w:rsid w:val="008F6CCB"/>
    <w:rsid w:val="0090120F"/>
    <w:rsid w:val="0090329F"/>
    <w:rsid w:val="00910A9E"/>
    <w:rsid w:val="00911F31"/>
    <w:rsid w:val="00925A8A"/>
    <w:rsid w:val="00925AE9"/>
    <w:rsid w:val="00933F71"/>
    <w:rsid w:val="00941752"/>
    <w:rsid w:val="00943651"/>
    <w:rsid w:val="009630BE"/>
    <w:rsid w:val="00973A39"/>
    <w:rsid w:val="009874E1"/>
    <w:rsid w:val="00987BAF"/>
    <w:rsid w:val="009A5A7B"/>
    <w:rsid w:val="009B2608"/>
    <w:rsid w:val="009B498E"/>
    <w:rsid w:val="009B5752"/>
    <w:rsid w:val="009F4F74"/>
    <w:rsid w:val="009F7042"/>
    <w:rsid w:val="00A07DA7"/>
    <w:rsid w:val="00A103EC"/>
    <w:rsid w:val="00A173D9"/>
    <w:rsid w:val="00A20FD3"/>
    <w:rsid w:val="00A21425"/>
    <w:rsid w:val="00A25DB8"/>
    <w:rsid w:val="00A315BD"/>
    <w:rsid w:val="00A422E9"/>
    <w:rsid w:val="00A42A2C"/>
    <w:rsid w:val="00A52ACB"/>
    <w:rsid w:val="00A52AF2"/>
    <w:rsid w:val="00A5366F"/>
    <w:rsid w:val="00A668B3"/>
    <w:rsid w:val="00A80890"/>
    <w:rsid w:val="00AA4E81"/>
    <w:rsid w:val="00AA5FFC"/>
    <w:rsid w:val="00AC6F20"/>
    <w:rsid w:val="00AC7372"/>
    <w:rsid w:val="00AE0C8E"/>
    <w:rsid w:val="00AE3085"/>
    <w:rsid w:val="00AE3B6B"/>
    <w:rsid w:val="00AF22D8"/>
    <w:rsid w:val="00AF23F2"/>
    <w:rsid w:val="00AF3BDC"/>
    <w:rsid w:val="00AF789A"/>
    <w:rsid w:val="00B02F60"/>
    <w:rsid w:val="00B1040D"/>
    <w:rsid w:val="00B10851"/>
    <w:rsid w:val="00B11724"/>
    <w:rsid w:val="00B14F3C"/>
    <w:rsid w:val="00B177B4"/>
    <w:rsid w:val="00B208A2"/>
    <w:rsid w:val="00B27ED9"/>
    <w:rsid w:val="00B33866"/>
    <w:rsid w:val="00B3753F"/>
    <w:rsid w:val="00B378FE"/>
    <w:rsid w:val="00B4725C"/>
    <w:rsid w:val="00B525A8"/>
    <w:rsid w:val="00B567E3"/>
    <w:rsid w:val="00B57E6B"/>
    <w:rsid w:val="00B74218"/>
    <w:rsid w:val="00B7737D"/>
    <w:rsid w:val="00B82A12"/>
    <w:rsid w:val="00B83369"/>
    <w:rsid w:val="00B8639B"/>
    <w:rsid w:val="00BB78C9"/>
    <w:rsid w:val="00BD29F0"/>
    <w:rsid w:val="00BD5BFA"/>
    <w:rsid w:val="00BE4742"/>
    <w:rsid w:val="00C0421D"/>
    <w:rsid w:val="00C0711A"/>
    <w:rsid w:val="00C22619"/>
    <w:rsid w:val="00C22782"/>
    <w:rsid w:val="00C305E6"/>
    <w:rsid w:val="00C4093D"/>
    <w:rsid w:val="00C46B57"/>
    <w:rsid w:val="00C53804"/>
    <w:rsid w:val="00C61D17"/>
    <w:rsid w:val="00C73042"/>
    <w:rsid w:val="00C836EA"/>
    <w:rsid w:val="00C90C9C"/>
    <w:rsid w:val="00C96987"/>
    <w:rsid w:val="00CA625C"/>
    <w:rsid w:val="00CB5B22"/>
    <w:rsid w:val="00CB5F09"/>
    <w:rsid w:val="00CD2B83"/>
    <w:rsid w:val="00CD7D01"/>
    <w:rsid w:val="00CE276A"/>
    <w:rsid w:val="00CF0EDA"/>
    <w:rsid w:val="00CF3E20"/>
    <w:rsid w:val="00CF5118"/>
    <w:rsid w:val="00CF666B"/>
    <w:rsid w:val="00D00C2A"/>
    <w:rsid w:val="00D01891"/>
    <w:rsid w:val="00D042A3"/>
    <w:rsid w:val="00D056AE"/>
    <w:rsid w:val="00D10F19"/>
    <w:rsid w:val="00D207DA"/>
    <w:rsid w:val="00D216FC"/>
    <w:rsid w:val="00D239AB"/>
    <w:rsid w:val="00D25A82"/>
    <w:rsid w:val="00D2615C"/>
    <w:rsid w:val="00D33684"/>
    <w:rsid w:val="00D35A2F"/>
    <w:rsid w:val="00D42B9B"/>
    <w:rsid w:val="00D470D2"/>
    <w:rsid w:val="00D51D8E"/>
    <w:rsid w:val="00D52D1F"/>
    <w:rsid w:val="00D54AC3"/>
    <w:rsid w:val="00D60028"/>
    <w:rsid w:val="00D63605"/>
    <w:rsid w:val="00D67AB0"/>
    <w:rsid w:val="00D67F07"/>
    <w:rsid w:val="00D70281"/>
    <w:rsid w:val="00D756F8"/>
    <w:rsid w:val="00D84DC0"/>
    <w:rsid w:val="00D85CFA"/>
    <w:rsid w:val="00D85D19"/>
    <w:rsid w:val="00D905A4"/>
    <w:rsid w:val="00D90D8C"/>
    <w:rsid w:val="00D94BE0"/>
    <w:rsid w:val="00D97E1B"/>
    <w:rsid w:val="00DA6CB9"/>
    <w:rsid w:val="00DA741A"/>
    <w:rsid w:val="00DB6894"/>
    <w:rsid w:val="00DC24CC"/>
    <w:rsid w:val="00DC57B5"/>
    <w:rsid w:val="00DC619D"/>
    <w:rsid w:val="00DC6391"/>
    <w:rsid w:val="00DC6F67"/>
    <w:rsid w:val="00DD06C3"/>
    <w:rsid w:val="00DD2C37"/>
    <w:rsid w:val="00DE04D3"/>
    <w:rsid w:val="00DE5907"/>
    <w:rsid w:val="00E0497A"/>
    <w:rsid w:val="00E13EDA"/>
    <w:rsid w:val="00E24C75"/>
    <w:rsid w:val="00E30B33"/>
    <w:rsid w:val="00E312F8"/>
    <w:rsid w:val="00E36753"/>
    <w:rsid w:val="00E37F9E"/>
    <w:rsid w:val="00E5202C"/>
    <w:rsid w:val="00E56016"/>
    <w:rsid w:val="00E70394"/>
    <w:rsid w:val="00E744E5"/>
    <w:rsid w:val="00E82EEF"/>
    <w:rsid w:val="00E90131"/>
    <w:rsid w:val="00EA04AC"/>
    <w:rsid w:val="00EA547C"/>
    <w:rsid w:val="00EA5D89"/>
    <w:rsid w:val="00EB2E17"/>
    <w:rsid w:val="00EB6FF3"/>
    <w:rsid w:val="00EC48B1"/>
    <w:rsid w:val="00EE11CD"/>
    <w:rsid w:val="00EE2EE2"/>
    <w:rsid w:val="00EF0034"/>
    <w:rsid w:val="00EF35B2"/>
    <w:rsid w:val="00F01765"/>
    <w:rsid w:val="00F03ADC"/>
    <w:rsid w:val="00F12A4D"/>
    <w:rsid w:val="00F32E1F"/>
    <w:rsid w:val="00F3678E"/>
    <w:rsid w:val="00F376B3"/>
    <w:rsid w:val="00F37993"/>
    <w:rsid w:val="00F407ED"/>
    <w:rsid w:val="00F43C8C"/>
    <w:rsid w:val="00F50B25"/>
    <w:rsid w:val="00F54AD6"/>
    <w:rsid w:val="00F63D3A"/>
    <w:rsid w:val="00F6728C"/>
    <w:rsid w:val="00F7290F"/>
    <w:rsid w:val="00F84687"/>
    <w:rsid w:val="00F97CA2"/>
    <w:rsid w:val="00FA0D8A"/>
    <w:rsid w:val="00FA3996"/>
    <w:rsid w:val="00FB26A1"/>
    <w:rsid w:val="00FB2804"/>
    <w:rsid w:val="00FB522F"/>
    <w:rsid w:val="00FC1AF6"/>
    <w:rsid w:val="00FC2D91"/>
    <w:rsid w:val="00FC5470"/>
    <w:rsid w:val="00FC567F"/>
    <w:rsid w:val="00FC5F99"/>
    <w:rsid w:val="00FD19ED"/>
    <w:rsid w:val="00FD2917"/>
    <w:rsid w:val="00FE6BD9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88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405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58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405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05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0588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40588E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058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4058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текст_"/>
    <w:link w:val="4"/>
    <w:locked/>
    <w:rsid w:val="0070032F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0032F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0"/>
    </w:rPr>
  </w:style>
  <w:style w:type="character" w:styleId="a4">
    <w:name w:val="Hyperlink"/>
    <w:basedOn w:val="a0"/>
    <w:uiPriority w:val="99"/>
    <w:rsid w:val="00FB2804"/>
    <w:rPr>
      <w:rFonts w:cs="Times New Roman"/>
      <w:color w:val="000080"/>
      <w:u w:val="single"/>
    </w:rPr>
  </w:style>
  <w:style w:type="paragraph" w:styleId="a5">
    <w:name w:val="List Paragraph"/>
    <w:basedOn w:val="a"/>
    <w:uiPriority w:val="34"/>
    <w:qFormat/>
    <w:rsid w:val="0029462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4F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751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7516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516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1A47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A47CA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1A47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47CA"/>
    <w:rPr>
      <w:rFonts w:cs="Times New Roman"/>
    </w:rPr>
  </w:style>
  <w:style w:type="paragraph" w:styleId="af">
    <w:name w:val="No Spacing"/>
    <w:uiPriority w:val="1"/>
    <w:qFormat/>
    <w:rsid w:val="00A52AF2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97FC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397FCF"/>
    <w:pPr>
      <w:widowControl w:val="0"/>
      <w:autoSpaceDE w:val="0"/>
      <w:autoSpaceDN w:val="0"/>
      <w:spacing w:after="0" w:line="240" w:lineRule="auto"/>
      <w:ind w:left="162"/>
    </w:pPr>
    <w:rPr>
      <w:rFonts w:ascii="Times New Roman" w:hAnsi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397FCF"/>
    <w:rPr>
      <w:rFonts w:ascii="Times New Roman" w:hAnsi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397FCF"/>
    <w:pPr>
      <w:widowControl w:val="0"/>
      <w:autoSpaceDE w:val="0"/>
      <w:autoSpaceDN w:val="0"/>
      <w:spacing w:after="0" w:line="240" w:lineRule="auto"/>
      <w:ind w:right="258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97F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rmkrai.info/2007/01/31/p1129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krai.info/2005/06/29/p12334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88FE191-97B5-4A28-9239-94AB8AD9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13</Pages>
  <Words>2830</Words>
  <Characters>16133</Characters>
  <Application>Microsoft Office Word</Application>
  <DocSecurity>2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Брянского городского Совета народных депутатов от 29.04.2009 N 45(ред. от 30.06.2016)"О принятии Положения о гарантиях депутатов Брянского городского Совета народных депутатов"</vt:lpstr>
    </vt:vector>
  </TitlesOfParts>
  <Company>КонсультантПлюс Версия 4016.00.46</Company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Брянского городского Совета народных депутатов от 29.04.2009 N 45(ред. от 30.06.2016)"О принятии Положения о гарантиях депутатов Брянского городского Совета народных депутатов"</dc:title>
  <dc:creator>Владимир aka punsh</dc:creator>
  <cp:lastModifiedBy>User</cp:lastModifiedBy>
  <cp:revision>23</cp:revision>
  <cp:lastPrinted>2023-02-17T07:38:00Z</cp:lastPrinted>
  <dcterms:created xsi:type="dcterms:W3CDTF">2023-02-09T13:48:00Z</dcterms:created>
  <dcterms:modified xsi:type="dcterms:W3CDTF">2023-02-17T10:46:00Z</dcterms:modified>
</cp:coreProperties>
</file>