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388" w:rsidRPr="008A1E92" w:rsidRDefault="007D4388" w:rsidP="001D4B45">
      <w:pPr>
        <w:pStyle w:val="ac"/>
        <w:ind w:firstLine="709"/>
        <w:jc w:val="center"/>
        <w:rPr>
          <w:rFonts w:ascii="Times New Roman" w:hAnsi="Times New Roman"/>
          <w:b/>
          <w:sz w:val="28"/>
          <w:szCs w:val="28"/>
          <w:lang w:val="ru-RU"/>
        </w:rPr>
      </w:pPr>
      <w:r w:rsidRPr="008A1E92">
        <w:rPr>
          <w:rFonts w:ascii="Times New Roman" w:hAnsi="Times New Roman"/>
          <w:b/>
          <w:sz w:val="28"/>
          <w:szCs w:val="28"/>
          <w:lang w:val="ru-RU"/>
        </w:rPr>
        <w:t>Отчет Главы муниципального образования</w:t>
      </w:r>
    </w:p>
    <w:p w:rsidR="00875263" w:rsidRPr="008A1E92" w:rsidRDefault="007D4388" w:rsidP="001D4B45">
      <w:pPr>
        <w:pStyle w:val="ac"/>
        <w:ind w:firstLine="709"/>
        <w:jc w:val="center"/>
        <w:rPr>
          <w:rFonts w:ascii="Times New Roman" w:hAnsi="Times New Roman"/>
          <w:b/>
          <w:sz w:val="28"/>
          <w:szCs w:val="28"/>
          <w:lang w:val="ru-RU"/>
        </w:rPr>
      </w:pPr>
      <w:r w:rsidRPr="008A1E92">
        <w:rPr>
          <w:rFonts w:ascii="Times New Roman" w:hAnsi="Times New Roman"/>
          <w:b/>
          <w:sz w:val="28"/>
          <w:szCs w:val="28"/>
          <w:lang w:val="ru-RU"/>
        </w:rPr>
        <w:t>«Сычевский</w:t>
      </w:r>
      <w:r w:rsidR="00242354">
        <w:rPr>
          <w:rFonts w:ascii="Times New Roman" w:hAnsi="Times New Roman"/>
          <w:b/>
          <w:sz w:val="28"/>
          <w:szCs w:val="28"/>
          <w:lang w:val="ru-RU"/>
        </w:rPr>
        <w:t xml:space="preserve"> </w:t>
      </w:r>
      <w:r w:rsidR="009E3A55" w:rsidRPr="008A1E92">
        <w:rPr>
          <w:rFonts w:ascii="Times New Roman" w:hAnsi="Times New Roman"/>
          <w:b/>
          <w:sz w:val="28"/>
          <w:szCs w:val="28"/>
          <w:lang w:val="ru-RU"/>
        </w:rPr>
        <w:t>муниципальный округ</w:t>
      </w:r>
      <w:r w:rsidRPr="008A1E92">
        <w:rPr>
          <w:rFonts w:ascii="Times New Roman" w:hAnsi="Times New Roman"/>
          <w:b/>
          <w:sz w:val="28"/>
          <w:szCs w:val="28"/>
          <w:lang w:val="ru-RU"/>
        </w:rPr>
        <w:t>» Смоленской области</w:t>
      </w:r>
      <w:r w:rsidR="001E4357" w:rsidRPr="008A1E92">
        <w:rPr>
          <w:rFonts w:ascii="Times New Roman" w:hAnsi="Times New Roman"/>
          <w:b/>
          <w:sz w:val="28"/>
          <w:szCs w:val="28"/>
          <w:lang w:val="ru-RU"/>
        </w:rPr>
        <w:t xml:space="preserve"> о результатах своей деятельности, деятельности Администрации муниципального образования «Сычевский</w:t>
      </w:r>
      <w:r w:rsidR="00242354">
        <w:rPr>
          <w:rFonts w:ascii="Times New Roman" w:hAnsi="Times New Roman"/>
          <w:b/>
          <w:sz w:val="28"/>
          <w:szCs w:val="28"/>
          <w:lang w:val="ru-RU"/>
        </w:rPr>
        <w:t xml:space="preserve"> </w:t>
      </w:r>
      <w:r w:rsidR="0048588E" w:rsidRPr="008A1E92">
        <w:rPr>
          <w:rFonts w:ascii="Times New Roman" w:hAnsi="Times New Roman"/>
          <w:b/>
          <w:sz w:val="28"/>
          <w:szCs w:val="28"/>
          <w:lang w:val="ru-RU"/>
        </w:rPr>
        <w:t>муниципальный округ</w:t>
      </w:r>
      <w:r w:rsidR="001E4357" w:rsidRPr="008A1E92">
        <w:rPr>
          <w:rFonts w:ascii="Times New Roman" w:hAnsi="Times New Roman"/>
          <w:b/>
          <w:sz w:val="28"/>
          <w:szCs w:val="28"/>
          <w:lang w:val="ru-RU"/>
        </w:rPr>
        <w:t>» Смоленской области</w:t>
      </w:r>
      <w:r w:rsidR="00242354">
        <w:rPr>
          <w:rFonts w:ascii="Times New Roman" w:hAnsi="Times New Roman"/>
          <w:b/>
          <w:sz w:val="28"/>
          <w:szCs w:val="28"/>
          <w:lang w:val="ru-RU"/>
        </w:rPr>
        <w:t xml:space="preserve"> </w:t>
      </w:r>
      <w:r w:rsidR="001C06FF" w:rsidRPr="008A1E92">
        <w:rPr>
          <w:rFonts w:ascii="Times New Roman" w:hAnsi="Times New Roman"/>
          <w:b/>
          <w:sz w:val="28"/>
          <w:szCs w:val="28"/>
          <w:lang w:val="ru-RU"/>
        </w:rPr>
        <w:t>за отчетный 20</w:t>
      </w:r>
      <w:r w:rsidR="00CC5FF0" w:rsidRPr="008A1E92">
        <w:rPr>
          <w:rFonts w:ascii="Times New Roman" w:hAnsi="Times New Roman"/>
          <w:b/>
          <w:sz w:val="28"/>
          <w:szCs w:val="28"/>
          <w:lang w:val="ru-RU"/>
        </w:rPr>
        <w:t>2</w:t>
      </w:r>
      <w:r w:rsidR="0048588E" w:rsidRPr="008A1E92">
        <w:rPr>
          <w:rFonts w:ascii="Times New Roman" w:hAnsi="Times New Roman"/>
          <w:b/>
          <w:sz w:val="28"/>
          <w:szCs w:val="28"/>
          <w:lang w:val="ru-RU"/>
        </w:rPr>
        <w:t>5</w:t>
      </w:r>
      <w:r w:rsidR="001C06FF" w:rsidRPr="008A1E92">
        <w:rPr>
          <w:rFonts w:ascii="Times New Roman" w:hAnsi="Times New Roman"/>
          <w:b/>
          <w:sz w:val="28"/>
          <w:szCs w:val="28"/>
          <w:lang w:val="ru-RU"/>
        </w:rPr>
        <w:t>год.</w:t>
      </w:r>
    </w:p>
    <w:p w:rsidR="00875263" w:rsidRPr="008A1E92" w:rsidRDefault="00875263" w:rsidP="001D4B45">
      <w:pPr>
        <w:pStyle w:val="ac"/>
        <w:ind w:firstLine="709"/>
        <w:jc w:val="both"/>
        <w:rPr>
          <w:rFonts w:ascii="Times New Roman" w:hAnsi="Times New Roman"/>
          <w:sz w:val="28"/>
          <w:szCs w:val="28"/>
          <w:lang w:val="ru-RU"/>
        </w:rPr>
      </w:pPr>
    </w:p>
    <w:p w:rsidR="00875263" w:rsidRPr="008A1E92" w:rsidRDefault="00875263" w:rsidP="001D4B45">
      <w:pPr>
        <w:pStyle w:val="ac"/>
        <w:ind w:firstLine="709"/>
        <w:jc w:val="center"/>
        <w:rPr>
          <w:rFonts w:ascii="Times New Roman" w:hAnsi="Times New Roman"/>
          <w:sz w:val="28"/>
          <w:szCs w:val="28"/>
          <w:lang w:val="ru-RU"/>
        </w:rPr>
      </w:pPr>
      <w:r w:rsidRPr="008A1E92">
        <w:rPr>
          <w:rFonts w:ascii="Times New Roman" w:hAnsi="Times New Roman"/>
          <w:sz w:val="28"/>
          <w:szCs w:val="28"/>
          <w:lang w:val="ru-RU"/>
        </w:rPr>
        <w:t>Уважаемые депутаты и приглашенные!</w:t>
      </w:r>
    </w:p>
    <w:p w:rsidR="00542C02" w:rsidRPr="008A1E92" w:rsidRDefault="00542C02" w:rsidP="001D4B45">
      <w:pPr>
        <w:pStyle w:val="ac"/>
        <w:ind w:firstLine="709"/>
        <w:jc w:val="both"/>
        <w:rPr>
          <w:rFonts w:ascii="Times New Roman" w:hAnsi="Times New Roman"/>
          <w:sz w:val="28"/>
          <w:szCs w:val="28"/>
          <w:lang w:val="ru-RU"/>
        </w:rPr>
      </w:pPr>
    </w:p>
    <w:p w:rsidR="00977E9E" w:rsidRPr="008A1E92" w:rsidRDefault="00977E9E" w:rsidP="0054486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Вся наша работа строилась в соответствии с приоритетами, которые определены стратегией Президента Российской Федерации В.В. Путина и задачами, которые ставит перед нами Губернатор Смоленской области Василий Николаевич Анохин, и конечно же, в соответствии с теми вопросами и обращениями, решение которых прежде всего необходимо для жителей нашего </w:t>
      </w:r>
      <w:r w:rsidR="00E03926" w:rsidRPr="008A1E92">
        <w:rPr>
          <w:rFonts w:ascii="Times New Roman" w:hAnsi="Times New Roman"/>
          <w:sz w:val="28"/>
          <w:szCs w:val="28"/>
          <w:lang w:val="ru-RU"/>
        </w:rPr>
        <w:t>округа</w:t>
      </w:r>
      <w:r w:rsidRPr="008A1E92">
        <w:rPr>
          <w:rFonts w:ascii="Times New Roman" w:hAnsi="Times New Roman"/>
          <w:sz w:val="28"/>
          <w:szCs w:val="28"/>
          <w:lang w:val="ru-RU"/>
        </w:rPr>
        <w:t>.</w:t>
      </w:r>
    </w:p>
    <w:p w:rsidR="00977E9E" w:rsidRPr="008A1E92" w:rsidRDefault="00977E9E" w:rsidP="0054486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Подводя итоги работы 202</w:t>
      </w:r>
      <w:r w:rsidR="0048588E" w:rsidRPr="008A1E92">
        <w:rPr>
          <w:rFonts w:ascii="Times New Roman" w:hAnsi="Times New Roman"/>
          <w:sz w:val="28"/>
          <w:szCs w:val="28"/>
          <w:lang w:val="ru-RU"/>
        </w:rPr>
        <w:t>5</w:t>
      </w:r>
      <w:r w:rsidRPr="008A1E92">
        <w:rPr>
          <w:rFonts w:ascii="Times New Roman" w:hAnsi="Times New Roman"/>
          <w:sz w:val="28"/>
          <w:szCs w:val="28"/>
          <w:lang w:val="ru-RU"/>
        </w:rPr>
        <w:t xml:space="preserve"> года, можно отметить, что большинство намеченных задач </w:t>
      </w:r>
      <w:r w:rsidR="009E3A55" w:rsidRPr="008A1E92">
        <w:rPr>
          <w:rFonts w:ascii="Times New Roman" w:hAnsi="Times New Roman"/>
          <w:sz w:val="28"/>
          <w:szCs w:val="28"/>
          <w:lang w:val="ru-RU"/>
        </w:rPr>
        <w:t>А</w:t>
      </w:r>
      <w:r w:rsidRPr="008A1E92">
        <w:rPr>
          <w:rFonts w:ascii="Times New Roman" w:hAnsi="Times New Roman"/>
          <w:sz w:val="28"/>
          <w:szCs w:val="28"/>
          <w:lang w:val="ru-RU"/>
        </w:rPr>
        <w:t xml:space="preserve">дминистрация муниципального образования выполнила, </w:t>
      </w:r>
      <w:r w:rsidR="009E3A55" w:rsidRPr="008A1E92">
        <w:rPr>
          <w:rFonts w:ascii="Times New Roman" w:hAnsi="Times New Roman"/>
          <w:sz w:val="28"/>
          <w:szCs w:val="28"/>
          <w:lang w:val="ru-RU"/>
        </w:rPr>
        <w:t>н</w:t>
      </w:r>
      <w:r w:rsidRPr="008A1E92">
        <w:rPr>
          <w:rFonts w:ascii="Times New Roman" w:hAnsi="Times New Roman"/>
          <w:sz w:val="28"/>
          <w:szCs w:val="28"/>
          <w:lang w:val="ru-RU"/>
        </w:rPr>
        <w:t xml:space="preserve">екоторые вопросы находятся на стадии выполнения и решения, </w:t>
      </w:r>
      <w:r w:rsidR="009E3A55" w:rsidRPr="008A1E92">
        <w:rPr>
          <w:rFonts w:ascii="Times New Roman" w:hAnsi="Times New Roman"/>
          <w:sz w:val="28"/>
          <w:szCs w:val="28"/>
          <w:lang w:val="ru-RU"/>
        </w:rPr>
        <w:t>е</w:t>
      </w:r>
      <w:r w:rsidRPr="008A1E92">
        <w:rPr>
          <w:rFonts w:ascii="Times New Roman" w:hAnsi="Times New Roman"/>
          <w:sz w:val="28"/>
          <w:szCs w:val="28"/>
          <w:lang w:val="ru-RU"/>
        </w:rPr>
        <w:t>сть проблемы, над которыми нам еще предстоит поработать.</w:t>
      </w:r>
    </w:p>
    <w:p w:rsidR="00A4682C" w:rsidRPr="008A1E92" w:rsidRDefault="00BD0138" w:rsidP="0054486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Ушедший год стал для нас всех настоящим серьезным испытанием, очень сложным. </w:t>
      </w:r>
      <w:r w:rsidR="00F922FE" w:rsidRPr="008A1E92">
        <w:rPr>
          <w:rFonts w:ascii="Times New Roman" w:hAnsi="Times New Roman"/>
          <w:sz w:val="28"/>
          <w:szCs w:val="28"/>
          <w:lang w:val="ru-RU"/>
        </w:rPr>
        <w:t>Ситуация,</w:t>
      </w:r>
      <w:r w:rsidRPr="008A1E92">
        <w:rPr>
          <w:rFonts w:ascii="Times New Roman" w:hAnsi="Times New Roman"/>
          <w:sz w:val="28"/>
          <w:szCs w:val="28"/>
          <w:lang w:val="ru-RU"/>
        </w:rPr>
        <w:t xml:space="preserve">связанная с </w:t>
      </w:r>
      <w:r w:rsidR="0099559E" w:rsidRPr="008A1E92">
        <w:rPr>
          <w:rFonts w:ascii="Times New Roman" w:hAnsi="Times New Roman"/>
          <w:sz w:val="28"/>
          <w:szCs w:val="28"/>
          <w:lang w:val="ru-RU"/>
        </w:rPr>
        <w:t>проведением специальной военной операции</w:t>
      </w:r>
      <w:r w:rsidRPr="008A1E92">
        <w:rPr>
          <w:rFonts w:ascii="Times New Roman" w:hAnsi="Times New Roman"/>
          <w:sz w:val="28"/>
          <w:szCs w:val="28"/>
          <w:lang w:val="ru-RU"/>
        </w:rPr>
        <w:t xml:space="preserve"> в нашей стране, </w:t>
      </w:r>
      <w:r w:rsidR="004F72BA" w:rsidRPr="008A1E92">
        <w:rPr>
          <w:rFonts w:ascii="Times New Roman" w:hAnsi="Times New Roman"/>
          <w:sz w:val="28"/>
          <w:szCs w:val="28"/>
          <w:lang w:val="ru-RU"/>
        </w:rPr>
        <w:t>отразила</w:t>
      </w:r>
      <w:r w:rsidRPr="008A1E92">
        <w:rPr>
          <w:rFonts w:ascii="Times New Roman" w:hAnsi="Times New Roman"/>
          <w:sz w:val="28"/>
          <w:szCs w:val="28"/>
          <w:lang w:val="ru-RU"/>
        </w:rPr>
        <w:t xml:space="preserve"> суть и способность людей показать себя и свое отношение к происходящим событиям.</w:t>
      </w:r>
      <w:r w:rsidR="004F72BA" w:rsidRPr="008A1E92">
        <w:rPr>
          <w:rFonts w:ascii="Times New Roman" w:hAnsi="Times New Roman"/>
          <w:sz w:val="28"/>
          <w:szCs w:val="28"/>
          <w:lang w:val="ru-RU"/>
        </w:rPr>
        <w:t xml:space="preserve"> Особую благодарность и признательность за стремление помочь проблемам, связанным с поддержкой наших земляков, находящихся в зоне боевых действий, хочу выразить нашим руководителям предприятий и учреждений, которые не оказались в стороне от данной ситуации и оказали гуманитарную помощь нашим землякам в зоне </w:t>
      </w:r>
      <w:r w:rsidR="001D6925" w:rsidRPr="008A1E92">
        <w:rPr>
          <w:rFonts w:ascii="Times New Roman" w:hAnsi="Times New Roman"/>
          <w:sz w:val="28"/>
          <w:szCs w:val="28"/>
          <w:lang w:val="ru-RU"/>
        </w:rPr>
        <w:t>специальной военной операции</w:t>
      </w:r>
      <w:r w:rsidR="004F72BA" w:rsidRPr="008A1E92">
        <w:rPr>
          <w:rFonts w:ascii="Times New Roman" w:hAnsi="Times New Roman"/>
          <w:sz w:val="28"/>
          <w:szCs w:val="28"/>
          <w:lang w:val="ru-RU"/>
        </w:rPr>
        <w:t>, и организациям, которые напрямую занимались отправкой помощи</w:t>
      </w:r>
      <w:r w:rsidR="00AF346F" w:rsidRPr="008A1E92">
        <w:rPr>
          <w:rFonts w:ascii="Times New Roman" w:hAnsi="Times New Roman"/>
          <w:sz w:val="28"/>
          <w:szCs w:val="28"/>
          <w:lang w:val="ru-RU"/>
        </w:rPr>
        <w:t>, а также</w:t>
      </w:r>
      <w:r w:rsidR="00A4682C" w:rsidRPr="008A1E92">
        <w:rPr>
          <w:rFonts w:ascii="Times New Roman" w:hAnsi="Times New Roman"/>
          <w:sz w:val="28"/>
          <w:szCs w:val="28"/>
          <w:lang w:val="ru-RU"/>
        </w:rPr>
        <w:t xml:space="preserve"> всем жителям </w:t>
      </w:r>
      <w:r w:rsidR="009E3A55" w:rsidRPr="008A1E92">
        <w:rPr>
          <w:rFonts w:ascii="Times New Roman" w:hAnsi="Times New Roman"/>
          <w:sz w:val="28"/>
          <w:szCs w:val="28"/>
          <w:lang w:val="ru-RU"/>
        </w:rPr>
        <w:t>округа</w:t>
      </w:r>
      <w:r w:rsidR="00A4682C" w:rsidRPr="008A1E92">
        <w:rPr>
          <w:rFonts w:ascii="Times New Roman" w:hAnsi="Times New Roman"/>
          <w:sz w:val="28"/>
          <w:szCs w:val="28"/>
          <w:lang w:val="ru-RU"/>
        </w:rPr>
        <w:t xml:space="preserve">, которые оказали и оказывают посильную помощь в деле поддержки наших ребят в зоне </w:t>
      </w:r>
      <w:r w:rsidR="001D6925" w:rsidRPr="008A1E92">
        <w:rPr>
          <w:rFonts w:ascii="Times New Roman" w:hAnsi="Times New Roman"/>
          <w:sz w:val="28"/>
          <w:szCs w:val="28"/>
          <w:lang w:val="ru-RU"/>
        </w:rPr>
        <w:t>специальной военной операции</w:t>
      </w:r>
      <w:r w:rsidR="00A4682C" w:rsidRPr="008A1E92">
        <w:rPr>
          <w:rFonts w:ascii="Times New Roman" w:hAnsi="Times New Roman"/>
          <w:sz w:val="28"/>
          <w:szCs w:val="28"/>
          <w:lang w:val="ru-RU"/>
        </w:rPr>
        <w:t>.</w:t>
      </w:r>
    </w:p>
    <w:p w:rsidR="001D6925" w:rsidRPr="008A1E92" w:rsidRDefault="001D6925" w:rsidP="0054486A">
      <w:pPr>
        <w:pStyle w:val="ac"/>
        <w:ind w:firstLine="709"/>
        <w:jc w:val="both"/>
        <w:rPr>
          <w:rFonts w:ascii="Times New Roman" w:hAnsi="Times New Roman"/>
          <w:sz w:val="28"/>
          <w:szCs w:val="28"/>
          <w:lang w:val="ru-RU"/>
        </w:rPr>
      </w:pPr>
    </w:p>
    <w:p w:rsidR="004B15CE" w:rsidRPr="008A1E92" w:rsidRDefault="004B15CE" w:rsidP="001D4B45">
      <w:pPr>
        <w:pStyle w:val="ac"/>
        <w:ind w:firstLine="709"/>
        <w:jc w:val="center"/>
        <w:rPr>
          <w:rFonts w:ascii="Times New Roman" w:hAnsi="Times New Roman"/>
          <w:b/>
          <w:sz w:val="28"/>
          <w:szCs w:val="28"/>
          <w:lang w:val="ru-RU"/>
        </w:rPr>
      </w:pPr>
      <w:r w:rsidRPr="008A1E92">
        <w:rPr>
          <w:rFonts w:ascii="Times New Roman" w:hAnsi="Times New Roman"/>
          <w:b/>
          <w:sz w:val="28"/>
          <w:szCs w:val="28"/>
          <w:lang w:val="ru-RU"/>
        </w:rPr>
        <w:t>Демографическая ситуация</w:t>
      </w:r>
    </w:p>
    <w:p w:rsidR="00542C02" w:rsidRPr="008A1E92" w:rsidRDefault="00542C02" w:rsidP="001D4B45">
      <w:pPr>
        <w:pStyle w:val="ac"/>
        <w:ind w:firstLine="709"/>
        <w:jc w:val="both"/>
        <w:rPr>
          <w:rFonts w:ascii="Times New Roman" w:hAnsi="Times New Roman"/>
          <w:sz w:val="28"/>
          <w:szCs w:val="28"/>
          <w:lang w:val="ru-RU"/>
        </w:rPr>
      </w:pPr>
    </w:p>
    <w:p w:rsidR="00715EFC" w:rsidRPr="008A1E92" w:rsidRDefault="009D21A9" w:rsidP="0054486A">
      <w:pPr>
        <w:pStyle w:val="aff0"/>
        <w:shd w:val="clear" w:color="auto" w:fill="FFFFFF"/>
        <w:spacing w:before="0" w:beforeAutospacing="0" w:after="0" w:afterAutospacing="0"/>
        <w:ind w:firstLine="709"/>
        <w:jc w:val="both"/>
        <w:rPr>
          <w:color w:val="000000"/>
          <w:sz w:val="28"/>
          <w:szCs w:val="28"/>
        </w:rPr>
      </w:pPr>
      <w:r w:rsidRPr="008A1E92">
        <w:rPr>
          <w:color w:val="000000"/>
          <w:sz w:val="28"/>
          <w:szCs w:val="28"/>
        </w:rPr>
        <w:t>Демографическая ситуация в муниципальном образовании развивается под влиянием рождаемости, смертности и миграции населения. Следует отметить, что в течении ряда лет сохраняется тенденция сокращения численности населения.</w:t>
      </w:r>
    </w:p>
    <w:p w:rsidR="00850DDE" w:rsidRPr="008A1E92" w:rsidRDefault="0054486A" w:rsidP="0054486A">
      <w:pPr>
        <w:pStyle w:val="aff0"/>
        <w:shd w:val="clear" w:color="auto" w:fill="FFFFFF"/>
        <w:spacing w:before="0" w:beforeAutospacing="0" w:after="0" w:afterAutospacing="0"/>
        <w:ind w:firstLine="709"/>
        <w:jc w:val="both"/>
        <w:rPr>
          <w:sz w:val="28"/>
          <w:szCs w:val="28"/>
        </w:rPr>
      </w:pPr>
      <w:r w:rsidRPr="008A1E92">
        <w:rPr>
          <w:color w:val="000000"/>
          <w:sz w:val="28"/>
          <w:szCs w:val="28"/>
        </w:rPr>
        <w:t>Численность населения Сычевского </w:t>
      </w:r>
      <w:r w:rsidR="00FC1B42" w:rsidRPr="008A1E92">
        <w:rPr>
          <w:color w:val="000000"/>
          <w:sz w:val="28"/>
          <w:szCs w:val="28"/>
        </w:rPr>
        <w:t>округа</w:t>
      </w:r>
      <w:r w:rsidRPr="008A1E92">
        <w:rPr>
          <w:color w:val="000000"/>
          <w:sz w:val="28"/>
          <w:szCs w:val="28"/>
        </w:rPr>
        <w:t xml:space="preserve"> на 01</w:t>
      </w:r>
      <w:r w:rsidR="00A93AF1" w:rsidRPr="008A1E92">
        <w:rPr>
          <w:color w:val="000000"/>
          <w:sz w:val="28"/>
          <w:szCs w:val="28"/>
        </w:rPr>
        <w:t xml:space="preserve"> января </w:t>
      </w:r>
      <w:r w:rsidRPr="008A1E92">
        <w:rPr>
          <w:color w:val="000000"/>
          <w:sz w:val="28"/>
          <w:szCs w:val="28"/>
        </w:rPr>
        <w:t>20</w:t>
      </w:r>
      <w:r w:rsidR="00C33105" w:rsidRPr="008A1E92">
        <w:rPr>
          <w:color w:val="000000"/>
          <w:sz w:val="28"/>
          <w:szCs w:val="28"/>
        </w:rPr>
        <w:t>2</w:t>
      </w:r>
      <w:r w:rsidR="001D6925" w:rsidRPr="008A1E92">
        <w:rPr>
          <w:color w:val="000000"/>
          <w:sz w:val="28"/>
          <w:szCs w:val="28"/>
        </w:rPr>
        <w:t>5</w:t>
      </w:r>
      <w:r w:rsidRPr="008A1E92">
        <w:rPr>
          <w:color w:val="000000"/>
          <w:sz w:val="28"/>
          <w:szCs w:val="28"/>
        </w:rPr>
        <w:t xml:space="preserve"> года составила </w:t>
      </w:r>
      <w:r w:rsidR="00526700" w:rsidRPr="008A1E92">
        <w:rPr>
          <w:color w:val="000000"/>
          <w:sz w:val="28"/>
          <w:szCs w:val="28"/>
        </w:rPr>
        <w:t>11</w:t>
      </w:r>
      <w:r w:rsidR="001D6925" w:rsidRPr="008A1E92">
        <w:rPr>
          <w:color w:val="000000"/>
          <w:sz w:val="28"/>
          <w:szCs w:val="28"/>
        </w:rPr>
        <w:t>844</w:t>
      </w:r>
      <w:r w:rsidRPr="008A1E92">
        <w:rPr>
          <w:color w:val="000000"/>
          <w:sz w:val="28"/>
          <w:szCs w:val="28"/>
        </w:rPr>
        <w:t xml:space="preserve"> человек,</w:t>
      </w:r>
      <w:r w:rsidRPr="008A1E92">
        <w:rPr>
          <w:sz w:val="28"/>
          <w:szCs w:val="28"/>
        </w:rPr>
        <w:t xml:space="preserve"> в т</w:t>
      </w:r>
      <w:r w:rsidR="00CE59D0">
        <w:rPr>
          <w:sz w:val="28"/>
          <w:szCs w:val="28"/>
        </w:rPr>
        <w:t>ом числе</w:t>
      </w:r>
      <w:r w:rsidRPr="008A1E92">
        <w:rPr>
          <w:sz w:val="28"/>
          <w:szCs w:val="28"/>
        </w:rPr>
        <w:t xml:space="preserve">: городское население </w:t>
      </w:r>
      <w:r w:rsidR="009D21A9" w:rsidRPr="008A1E92">
        <w:rPr>
          <w:sz w:val="28"/>
          <w:szCs w:val="28"/>
        </w:rPr>
        <w:t>7</w:t>
      </w:r>
      <w:r w:rsidR="00526700" w:rsidRPr="008A1E92">
        <w:rPr>
          <w:sz w:val="28"/>
          <w:szCs w:val="28"/>
        </w:rPr>
        <w:t>4</w:t>
      </w:r>
      <w:r w:rsidR="001D6925" w:rsidRPr="008A1E92">
        <w:rPr>
          <w:sz w:val="28"/>
          <w:szCs w:val="28"/>
        </w:rPr>
        <w:t>14</w:t>
      </w:r>
      <w:r w:rsidRPr="008A1E92">
        <w:rPr>
          <w:sz w:val="28"/>
          <w:szCs w:val="28"/>
        </w:rPr>
        <w:t xml:space="preserve"> человек, сельское – </w:t>
      </w:r>
      <w:r w:rsidR="009D21A9" w:rsidRPr="008A1E92">
        <w:rPr>
          <w:sz w:val="28"/>
          <w:szCs w:val="28"/>
        </w:rPr>
        <w:t>4</w:t>
      </w:r>
      <w:r w:rsidR="009E3A55" w:rsidRPr="008A1E92">
        <w:rPr>
          <w:sz w:val="28"/>
          <w:szCs w:val="28"/>
        </w:rPr>
        <w:t>4</w:t>
      </w:r>
      <w:r w:rsidR="001D6925" w:rsidRPr="008A1E92">
        <w:rPr>
          <w:sz w:val="28"/>
          <w:szCs w:val="28"/>
        </w:rPr>
        <w:t>30</w:t>
      </w:r>
      <w:r w:rsidRPr="008A1E92">
        <w:rPr>
          <w:sz w:val="28"/>
          <w:szCs w:val="28"/>
        </w:rPr>
        <w:t xml:space="preserve"> человек.  Мужчины составляют </w:t>
      </w:r>
      <w:r w:rsidR="00626CF5" w:rsidRPr="008A1E92">
        <w:rPr>
          <w:sz w:val="28"/>
          <w:szCs w:val="28"/>
        </w:rPr>
        <w:t>50,</w:t>
      </w:r>
      <w:r w:rsidR="009E3A55" w:rsidRPr="008A1E92">
        <w:rPr>
          <w:sz w:val="28"/>
          <w:szCs w:val="28"/>
        </w:rPr>
        <w:t>5</w:t>
      </w:r>
      <w:r w:rsidRPr="008A1E92">
        <w:rPr>
          <w:sz w:val="28"/>
          <w:szCs w:val="28"/>
        </w:rPr>
        <w:t xml:space="preserve">%всего населения, женщины – </w:t>
      </w:r>
      <w:r w:rsidR="00626CF5" w:rsidRPr="008A1E92">
        <w:rPr>
          <w:sz w:val="28"/>
          <w:szCs w:val="28"/>
        </w:rPr>
        <w:t>49,</w:t>
      </w:r>
      <w:r w:rsidR="009E3A55" w:rsidRPr="008A1E92">
        <w:rPr>
          <w:sz w:val="28"/>
          <w:szCs w:val="28"/>
        </w:rPr>
        <w:t>5</w:t>
      </w:r>
      <w:r w:rsidRPr="008A1E92">
        <w:rPr>
          <w:sz w:val="28"/>
          <w:szCs w:val="28"/>
        </w:rPr>
        <w:t>%.</w:t>
      </w:r>
      <w:r w:rsidR="00850DDE" w:rsidRPr="008A1E92">
        <w:rPr>
          <w:sz w:val="28"/>
          <w:szCs w:val="28"/>
        </w:rPr>
        <w:t xml:space="preserve">  Население трудоспособного возраста составляет </w:t>
      </w:r>
      <w:r w:rsidR="001D6925" w:rsidRPr="008A1E92">
        <w:rPr>
          <w:sz w:val="28"/>
          <w:szCs w:val="28"/>
        </w:rPr>
        <w:t>58,8</w:t>
      </w:r>
      <w:r w:rsidR="00850DDE" w:rsidRPr="008A1E92">
        <w:rPr>
          <w:sz w:val="28"/>
          <w:szCs w:val="28"/>
        </w:rPr>
        <w:t xml:space="preserve"> %, моложе трудоспособного – 13,</w:t>
      </w:r>
      <w:r w:rsidR="001D6925" w:rsidRPr="008A1E92">
        <w:rPr>
          <w:sz w:val="28"/>
          <w:szCs w:val="28"/>
        </w:rPr>
        <w:t>6</w:t>
      </w:r>
      <w:r w:rsidR="00850DDE" w:rsidRPr="008A1E92">
        <w:rPr>
          <w:sz w:val="28"/>
          <w:szCs w:val="28"/>
        </w:rPr>
        <w:t>% и старше трудоспособного возраста 2</w:t>
      </w:r>
      <w:r w:rsidR="001D6925" w:rsidRPr="008A1E92">
        <w:rPr>
          <w:sz w:val="28"/>
          <w:szCs w:val="28"/>
        </w:rPr>
        <w:t>7,5</w:t>
      </w:r>
      <w:r w:rsidR="00850DDE" w:rsidRPr="008A1E92">
        <w:rPr>
          <w:sz w:val="28"/>
          <w:szCs w:val="28"/>
        </w:rPr>
        <w:t xml:space="preserve"> %.</w:t>
      </w:r>
    </w:p>
    <w:p w:rsidR="00F922FE" w:rsidRPr="008A1E92" w:rsidRDefault="0054486A" w:rsidP="006E78DE">
      <w:pPr>
        <w:pStyle w:val="aff0"/>
        <w:shd w:val="clear" w:color="auto" w:fill="FFFFFF"/>
        <w:spacing w:before="0" w:beforeAutospacing="0" w:after="0" w:afterAutospacing="0"/>
        <w:ind w:firstLine="709"/>
        <w:jc w:val="both"/>
        <w:rPr>
          <w:b/>
          <w:sz w:val="28"/>
          <w:szCs w:val="28"/>
        </w:rPr>
      </w:pPr>
      <w:r w:rsidRPr="008A1E92">
        <w:rPr>
          <w:sz w:val="28"/>
          <w:szCs w:val="28"/>
        </w:rPr>
        <w:t xml:space="preserve">В отчетном году </w:t>
      </w:r>
      <w:r w:rsidR="00513B99" w:rsidRPr="008A1E92">
        <w:rPr>
          <w:sz w:val="28"/>
          <w:szCs w:val="28"/>
        </w:rPr>
        <w:t>Сычевским отделом ЗАГС зарегистрировано</w:t>
      </w:r>
      <w:r w:rsidR="00850DDE" w:rsidRPr="008A1E92">
        <w:rPr>
          <w:sz w:val="28"/>
          <w:szCs w:val="28"/>
        </w:rPr>
        <w:t>3</w:t>
      </w:r>
      <w:r w:rsidR="000146A3" w:rsidRPr="008A1E92">
        <w:rPr>
          <w:sz w:val="28"/>
          <w:szCs w:val="28"/>
        </w:rPr>
        <w:t>4 ребенка</w:t>
      </w:r>
      <w:r w:rsidRPr="008A1E92">
        <w:rPr>
          <w:sz w:val="28"/>
          <w:szCs w:val="28"/>
        </w:rPr>
        <w:t xml:space="preserve">, </w:t>
      </w:r>
      <w:r w:rsidR="000D40B7" w:rsidRPr="008A1E92">
        <w:rPr>
          <w:sz w:val="28"/>
          <w:szCs w:val="28"/>
        </w:rPr>
        <w:t>(в 20</w:t>
      </w:r>
      <w:r w:rsidR="00916202" w:rsidRPr="008A1E92">
        <w:rPr>
          <w:sz w:val="28"/>
          <w:szCs w:val="28"/>
        </w:rPr>
        <w:t>2</w:t>
      </w:r>
      <w:r w:rsidR="001D6925" w:rsidRPr="008A1E92">
        <w:rPr>
          <w:sz w:val="28"/>
          <w:szCs w:val="28"/>
        </w:rPr>
        <w:t>4</w:t>
      </w:r>
      <w:r w:rsidR="000D40B7" w:rsidRPr="008A1E92">
        <w:rPr>
          <w:sz w:val="28"/>
          <w:szCs w:val="28"/>
        </w:rPr>
        <w:t xml:space="preserve"> г</w:t>
      </w:r>
      <w:r w:rsidR="001D6925" w:rsidRPr="008A1E92">
        <w:rPr>
          <w:sz w:val="28"/>
          <w:szCs w:val="28"/>
        </w:rPr>
        <w:t>оду</w:t>
      </w:r>
      <w:r w:rsidR="000D40B7" w:rsidRPr="008A1E92">
        <w:rPr>
          <w:sz w:val="28"/>
          <w:szCs w:val="28"/>
        </w:rPr>
        <w:t xml:space="preserve"> – </w:t>
      </w:r>
      <w:r w:rsidR="001D6925" w:rsidRPr="008A1E92">
        <w:rPr>
          <w:sz w:val="28"/>
          <w:szCs w:val="28"/>
        </w:rPr>
        <w:t>39</w:t>
      </w:r>
      <w:r w:rsidR="000146A3" w:rsidRPr="008A1E92">
        <w:rPr>
          <w:sz w:val="28"/>
          <w:szCs w:val="28"/>
        </w:rPr>
        <w:t xml:space="preserve"> детей</w:t>
      </w:r>
      <w:r w:rsidR="00626CF5" w:rsidRPr="008A1E92">
        <w:rPr>
          <w:sz w:val="28"/>
          <w:szCs w:val="28"/>
        </w:rPr>
        <w:t>).</w:t>
      </w:r>
      <w:r w:rsidRPr="008A1E92">
        <w:rPr>
          <w:sz w:val="28"/>
          <w:szCs w:val="28"/>
        </w:rPr>
        <w:t xml:space="preserve"> Смертность по отношению к прошлому году </w:t>
      </w:r>
      <w:r w:rsidR="00850DDE" w:rsidRPr="008A1E92">
        <w:rPr>
          <w:sz w:val="28"/>
          <w:szCs w:val="28"/>
        </w:rPr>
        <w:t>увеличилась</w:t>
      </w:r>
      <w:r w:rsidRPr="008A1E92">
        <w:rPr>
          <w:sz w:val="28"/>
          <w:szCs w:val="28"/>
        </w:rPr>
        <w:t xml:space="preserve"> и составила </w:t>
      </w:r>
      <w:r w:rsidR="000146A3" w:rsidRPr="008A1E92">
        <w:rPr>
          <w:sz w:val="28"/>
          <w:szCs w:val="28"/>
        </w:rPr>
        <w:t xml:space="preserve">216 </w:t>
      </w:r>
      <w:r w:rsidRPr="008A1E92">
        <w:rPr>
          <w:sz w:val="28"/>
          <w:szCs w:val="28"/>
        </w:rPr>
        <w:t>человек (</w:t>
      </w:r>
      <w:r w:rsidR="00850DDE" w:rsidRPr="008A1E92">
        <w:rPr>
          <w:sz w:val="28"/>
          <w:szCs w:val="28"/>
        </w:rPr>
        <w:t>19</w:t>
      </w:r>
      <w:r w:rsidR="001D6925" w:rsidRPr="008A1E92">
        <w:rPr>
          <w:sz w:val="28"/>
          <w:szCs w:val="28"/>
        </w:rPr>
        <w:t>6</w:t>
      </w:r>
      <w:r w:rsidRPr="008A1E92">
        <w:rPr>
          <w:sz w:val="28"/>
          <w:szCs w:val="28"/>
        </w:rPr>
        <w:t xml:space="preserve"> человек в 20</w:t>
      </w:r>
      <w:r w:rsidR="00916202" w:rsidRPr="008A1E92">
        <w:rPr>
          <w:sz w:val="28"/>
          <w:szCs w:val="28"/>
        </w:rPr>
        <w:t>2</w:t>
      </w:r>
      <w:r w:rsidR="001D6925" w:rsidRPr="008A1E92">
        <w:rPr>
          <w:sz w:val="28"/>
          <w:szCs w:val="28"/>
        </w:rPr>
        <w:t>4</w:t>
      </w:r>
      <w:r w:rsidRPr="008A1E92">
        <w:rPr>
          <w:sz w:val="28"/>
          <w:szCs w:val="28"/>
        </w:rPr>
        <w:t xml:space="preserve"> году). В связи с этим естественная убыль населения за 20</w:t>
      </w:r>
      <w:r w:rsidR="000D40B7" w:rsidRPr="008A1E92">
        <w:rPr>
          <w:sz w:val="28"/>
          <w:szCs w:val="28"/>
        </w:rPr>
        <w:t>2</w:t>
      </w:r>
      <w:r w:rsidR="00E85135" w:rsidRPr="008A1E92">
        <w:rPr>
          <w:sz w:val="28"/>
          <w:szCs w:val="28"/>
        </w:rPr>
        <w:t>5</w:t>
      </w:r>
      <w:r w:rsidRPr="008A1E92">
        <w:rPr>
          <w:sz w:val="28"/>
          <w:szCs w:val="28"/>
        </w:rPr>
        <w:t xml:space="preserve"> год составила </w:t>
      </w:r>
      <w:r w:rsidR="000146A3" w:rsidRPr="008A1E92">
        <w:rPr>
          <w:sz w:val="28"/>
          <w:szCs w:val="28"/>
        </w:rPr>
        <w:t>182</w:t>
      </w:r>
      <w:r w:rsidRPr="008A1E92">
        <w:rPr>
          <w:sz w:val="28"/>
          <w:szCs w:val="28"/>
        </w:rPr>
        <w:t xml:space="preserve"> человек</w:t>
      </w:r>
      <w:r w:rsidR="000146A3" w:rsidRPr="008A1E92">
        <w:rPr>
          <w:sz w:val="28"/>
          <w:szCs w:val="28"/>
        </w:rPr>
        <w:t>а</w:t>
      </w:r>
      <w:r w:rsidRPr="008A1E92">
        <w:rPr>
          <w:sz w:val="28"/>
          <w:szCs w:val="28"/>
        </w:rPr>
        <w:t xml:space="preserve">. </w:t>
      </w:r>
    </w:p>
    <w:p w:rsidR="00E85135" w:rsidRPr="008A1E92" w:rsidRDefault="00E85135" w:rsidP="005003C0">
      <w:pPr>
        <w:pStyle w:val="ac"/>
        <w:jc w:val="center"/>
        <w:rPr>
          <w:rFonts w:ascii="Times New Roman" w:hAnsi="Times New Roman"/>
          <w:b/>
          <w:sz w:val="28"/>
          <w:szCs w:val="28"/>
          <w:lang w:val="ru-RU"/>
        </w:rPr>
      </w:pPr>
    </w:p>
    <w:p w:rsidR="00E85135" w:rsidRPr="008A1E92" w:rsidRDefault="00E85135" w:rsidP="00E85135">
      <w:pPr>
        <w:pStyle w:val="ac"/>
        <w:jc w:val="center"/>
        <w:rPr>
          <w:rFonts w:ascii="Times New Roman" w:hAnsi="Times New Roman"/>
          <w:b/>
          <w:sz w:val="28"/>
          <w:szCs w:val="28"/>
          <w:lang w:val="ru-RU"/>
        </w:rPr>
      </w:pPr>
      <w:r w:rsidRPr="008A1E92">
        <w:rPr>
          <w:rFonts w:ascii="Times New Roman" w:hAnsi="Times New Roman"/>
          <w:b/>
          <w:sz w:val="28"/>
          <w:szCs w:val="28"/>
          <w:lang w:val="ru-RU"/>
        </w:rPr>
        <w:lastRenderedPageBreak/>
        <w:t>Бюджет муниципального образования</w:t>
      </w:r>
    </w:p>
    <w:p w:rsidR="00E85135" w:rsidRPr="008A1E92" w:rsidRDefault="00E85135" w:rsidP="00E85135">
      <w:pPr>
        <w:pStyle w:val="ac"/>
        <w:jc w:val="center"/>
        <w:rPr>
          <w:rFonts w:ascii="Times New Roman" w:hAnsi="Times New Roman"/>
          <w:b/>
          <w:sz w:val="28"/>
          <w:szCs w:val="28"/>
          <w:lang w:val="ru-RU"/>
        </w:rPr>
      </w:pPr>
    </w:p>
    <w:p w:rsidR="00E85135" w:rsidRPr="008A1E92" w:rsidRDefault="00E85135" w:rsidP="00E85135">
      <w:pPr>
        <w:pStyle w:val="aff1"/>
        <w:ind w:firstLine="709"/>
        <w:outlineLvl w:val="0"/>
        <w:rPr>
          <w:b w:val="0"/>
        </w:rPr>
      </w:pPr>
      <w:r w:rsidRPr="008A1E92">
        <w:rPr>
          <w:b w:val="0"/>
          <w:bCs/>
        </w:rPr>
        <w:t>Главным финансовым инструментом для достижения стабильности социально-экономического развития округа</w:t>
      </w:r>
      <w:r w:rsidRPr="008A1E92">
        <w:rPr>
          <w:b w:val="0"/>
        </w:rPr>
        <w:t> </w:t>
      </w:r>
      <w:r w:rsidRPr="008A1E92">
        <w:rPr>
          <w:b w:val="0"/>
          <w:bCs/>
        </w:rPr>
        <w:t>безусловно служит бюджет.</w:t>
      </w:r>
      <w:r w:rsidRPr="008A1E92">
        <w:rPr>
          <w:b w:val="0"/>
        </w:rPr>
        <w:tab/>
      </w:r>
    </w:p>
    <w:p w:rsidR="00E85135" w:rsidRPr="008A1E92" w:rsidRDefault="00E85135" w:rsidP="00E85135">
      <w:pPr>
        <w:pStyle w:val="aff1"/>
        <w:ind w:firstLine="709"/>
        <w:outlineLvl w:val="0"/>
        <w:rPr>
          <w:b w:val="0"/>
        </w:rPr>
      </w:pPr>
      <w:r w:rsidRPr="008A1E92">
        <w:rPr>
          <w:b w:val="0"/>
        </w:rPr>
        <w:t xml:space="preserve">Формирование и исполнение бюджета, осуществление контроля за его исполнением, увеличение доходов бюджета и повышения эффективности бюджетных расходов - важное направление работы. </w:t>
      </w:r>
    </w:p>
    <w:p w:rsidR="000146A3" w:rsidRPr="008A1E92" w:rsidRDefault="000146A3" w:rsidP="00E85135">
      <w:pPr>
        <w:pStyle w:val="aff1"/>
        <w:ind w:firstLine="709"/>
        <w:outlineLvl w:val="0"/>
        <w:rPr>
          <w:b w:val="0"/>
        </w:rPr>
      </w:pPr>
    </w:p>
    <w:p w:rsidR="00E85135" w:rsidRPr="008A1E92" w:rsidRDefault="00E85135" w:rsidP="00E85135">
      <w:pPr>
        <w:jc w:val="center"/>
        <w:rPr>
          <w:rFonts w:ascii="Times New Roman" w:hAnsi="Times New Roman"/>
          <w:sz w:val="28"/>
          <w:szCs w:val="28"/>
          <w:u w:val="single"/>
          <w:lang w:val="ru-RU"/>
        </w:rPr>
      </w:pPr>
      <w:r w:rsidRPr="008A1E92">
        <w:rPr>
          <w:rFonts w:ascii="Times New Roman" w:hAnsi="Times New Roman"/>
          <w:sz w:val="28"/>
          <w:szCs w:val="28"/>
          <w:u w:val="single"/>
          <w:lang w:val="ru-RU"/>
        </w:rPr>
        <w:t>Доходы</w:t>
      </w:r>
    </w:p>
    <w:p w:rsidR="00E85135" w:rsidRPr="008A1E92" w:rsidRDefault="00E85135" w:rsidP="00E85135">
      <w:pPr>
        <w:ind w:firstLine="709"/>
        <w:jc w:val="both"/>
        <w:rPr>
          <w:rFonts w:ascii="Times New Roman" w:hAnsi="Times New Roman"/>
          <w:b/>
          <w:sz w:val="28"/>
          <w:szCs w:val="28"/>
          <w:lang w:val="ru-RU"/>
        </w:rPr>
      </w:pPr>
      <w:r w:rsidRPr="008A1E92">
        <w:rPr>
          <w:rFonts w:ascii="Times New Roman" w:hAnsi="Times New Roman"/>
          <w:sz w:val="28"/>
          <w:szCs w:val="28"/>
          <w:lang w:val="ru-RU"/>
        </w:rPr>
        <w:t xml:space="preserve"> За 2025 год бюджет муниципального образования по доходам выполнен на 99,1 %.  При уточненном годовом плане 863,3 млн. рублей поступило доходов                          855,6 млн. рублей.                                                                                                                                                             </w:t>
      </w:r>
    </w:p>
    <w:p w:rsidR="00E85135" w:rsidRPr="008A1E92" w:rsidRDefault="00E85135" w:rsidP="00E85135">
      <w:pPr>
        <w:ind w:firstLine="709"/>
        <w:jc w:val="both"/>
        <w:rPr>
          <w:rFonts w:ascii="Times New Roman" w:hAnsi="Times New Roman"/>
          <w:sz w:val="28"/>
          <w:szCs w:val="28"/>
          <w:lang w:val="ru-RU"/>
        </w:rPr>
      </w:pPr>
      <w:r w:rsidRPr="008A1E92">
        <w:rPr>
          <w:rFonts w:ascii="Times New Roman" w:hAnsi="Times New Roman"/>
          <w:sz w:val="28"/>
          <w:szCs w:val="28"/>
          <w:lang w:val="ru-RU"/>
        </w:rPr>
        <w:t>Собственных доходов (налоговых и неналоговых доходов) поступило                                  162,5 млн. рублей   или 102,3 % годового плана (план 158,8 млн.) рублей), из них:                     - налоговых доходов поступило 147,6 млн. рублей, или 101,6 % годового плана (план 145,3 млн. рублей);</w:t>
      </w:r>
    </w:p>
    <w:p w:rsidR="00E85135" w:rsidRPr="008A1E92" w:rsidRDefault="00E85135" w:rsidP="00E85135">
      <w:pPr>
        <w:ind w:firstLine="709"/>
        <w:jc w:val="both"/>
        <w:rPr>
          <w:rFonts w:ascii="Times New Roman" w:hAnsi="Times New Roman"/>
          <w:sz w:val="28"/>
          <w:szCs w:val="28"/>
          <w:lang w:val="ru-RU"/>
        </w:rPr>
      </w:pPr>
      <w:r w:rsidRPr="008A1E92">
        <w:rPr>
          <w:rFonts w:ascii="Times New Roman" w:hAnsi="Times New Roman"/>
          <w:sz w:val="28"/>
          <w:szCs w:val="28"/>
          <w:lang w:val="ru-RU"/>
        </w:rPr>
        <w:t>- по неналоговым доходам поступления составили 14,8 млн. рублей, что составляет 109,6 % годового плана (план 13,5 млн. рублей). Основными источниками неналоговых доходов бюджета муниципального образования являются доходы от использования имущества, находящегося в муниципальной собственности и доходы от продажи материальных активов.</w:t>
      </w:r>
    </w:p>
    <w:p w:rsidR="00E85135" w:rsidRPr="008A1E92" w:rsidRDefault="00E85135" w:rsidP="00E85135">
      <w:pPr>
        <w:ind w:firstLine="851"/>
        <w:jc w:val="both"/>
        <w:rPr>
          <w:rFonts w:ascii="Times New Roman" w:hAnsi="Times New Roman"/>
          <w:sz w:val="28"/>
          <w:szCs w:val="28"/>
          <w:u w:val="single"/>
          <w:lang w:val="ru-RU"/>
        </w:rPr>
      </w:pPr>
      <w:r w:rsidRPr="008A1E92">
        <w:rPr>
          <w:rFonts w:ascii="Times New Roman" w:hAnsi="Times New Roman"/>
          <w:sz w:val="28"/>
          <w:szCs w:val="28"/>
          <w:lang w:val="ru-RU"/>
        </w:rPr>
        <w:t xml:space="preserve">Безвозмездные поступления из областного бюджета в структуре доходной части бюджета муниципального образования составили 699,3 млн. рублей или 81,7% от общего объема доходов бюджета за 2025 год. </w:t>
      </w:r>
    </w:p>
    <w:p w:rsidR="00E85135" w:rsidRPr="008A1E92" w:rsidRDefault="00E85135" w:rsidP="00E85135">
      <w:pPr>
        <w:ind w:firstLine="851"/>
        <w:jc w:val="center"/>
        <w:rPr>
          <w:rFonts w:ascii="Times New Roman" w:hAnsi="Times New Roman"/>
          <w:sz w:val="28"/>
          <w:szCs w:val="28"/>
          <w:u w:val="single"/>
          <w:lang w:val="ru-RU"/>
        </w:rPr>
      </w:pPr>
      <w:r w:rsidRPr="008A1E92">
        <w:rPr>
          <w:rFonts w:ascii="Times New Roman" w:hAnsi="Times New Roman"/>
          <w:sz w:val="28"/>
          <w:szCs w:val="28"/>
          <w:u w:val="single"/>
          <w:lang w:val="ru-RU"/>
        </w:rPr>
        <w:t>Расходы</w:t>
      </w:r>
    </w:p>
    <w:p w:rsidR="00E85135" w:rsidRPr="008A1E92" w:rsidRDefault="00E85135" w:rsidP="00E85135">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Обеспечение жесткого контроля за расходованием бюджетных средств, рациональное использование имеющихся финансовых ресурсов и осуществление расходов с соблюдением принципов приоритетности и безотлагательности позволяет не только поддерживать минимально необходимый уровень функционирования муниципальных учреждений, но и развивать их материально-техническую базу, своевременно выплачивать заработную плату, исполнять публичные обязательства, не допускать просроченной кредиторской задолженности.</w:t>
      </w:r>
    </w:p>
    <w:p w:rsidR="00E85135" w:rsidRPr="008A1E92" w:rsidRDefault="00E85135" w:rsidP="00E85135">
      <w:pPr>
        <w:pStyle w:val="ac"/>
        <w:jc w:val="both"/>
        <w:rPr>
          <w:rFonts w:ascii="Times New Roman" w:hAnsi="Times New Roman"/>
          <w:sz w:val="28"/>
          <w:szCs w:val="28"/>
          <w:lang w:val="ru-RU"/>
        </w:rPr>
      </w:pPr>
    </w:p>
    <w:p w:rsidR="00E85135" w:rsidRPr="008A1E92" w:rsidRDefault="00E85135" w:rsidP="00E85135">
      <w:pPr>
        <w:pStyle w:val="21"/>
        <w:spacing w:line="276" w:lineRule="auto"/>
        <w:jc w:val="both"/>
        <w:rPr>
          <w:rFonts w:ascii="Times New Roman" w:hAnsi="Times New Roman"/>
          <w:sz w:val="28"/>
          <w:szCs w:val="28"/>
          <w:lang w:val="ru-RU"/>
        </w:rPr>
      </w:pPr>
      <w:r w:rsidRPr="008A1E92">
        <w:rPr>
          <w:rFonts w:ascii="Times New Roman" w:hAnsi="Times New Roman"/>
          <w:sz w:val="28"/>
          <w:szCs w:val="28"/>
          <w:lang w:val="ru-RU"/>
        </w:rPr>
        <w:t>За 2025 год при уточненном годовом плане – 864,3 млн. рублей освоено                                         –  854,1 млн. рублей, или 98,8 %.</w:t>
      </w:r>
    </w:p>
    <w:p w:rsidR="00E85135" w:rsidRPr="008A1E92" w:rsidRDefault="00E85135" w:rsidP="00E85135">
      <w:pPr>
        <w:ind w:firstLine="851"/>
        <w:jc w:val="both"/>
        <w:rPr>
          <w:rFonts w:ascii="Times New Roman" w:hAnsi="Times New Roman"/>
          <w:sz w:val="28"/>
          <w:szCs w:val="28"/>
          <w:lang w:val="ru-RU"/>
        </w:rPr>
      </w:pPr>
      <w:r w:rsidRPr="008A1E92">
        <w:rPr>
          <w:rFonts w:ascii="Times New Roman" w:hAnsi="Times New Roman"/>
          <w:sz w:val="28"/>
          <w:szCs w:val="28"/>
          <w:lang w:val="ru-RU"/>
        </w:rPr>
        <w:t xml:space="preserve">Бюджет муниципального образования продолжает иметь социальную направленность. На финансирование отраслей социально-культурной сферы </w:t>
      </w:r>
      <w:r w:rsidRPr="008A1E92">
        <w:rPr>
          <w:rFonts w:ascii="Times New Roman" w:hAnsi="Times New Roman"/>
          <w:sz w:val="28"/>
          <w:szCs w:val="28"/>
          <w:lang w:val="ru-RU"/>
        </w:rPr>
        <w:lastRenderedPageBreak/>
        <w:t>направлено 395,9 млн. рублей, или 46,4 % от общего объема расходов бюджета (расходы на образование - 274,1 млн. рублей; культура, кинематография - 69,8 млн. рублей; социальная политика - 31,5 млн. рублей; физическая культура и спорт -                                20,5 млн. рублей).</w:t>
      </w:r>
    </w:p>
    <w:p w:rsidR="00E85135" w:rsidRPr="008A1E92" w:rsidRDefault="00E85135" w:rsidP="00E85135">
      <w:pPr>
        <w:ind w:firstLine="851"/>
        <w:jc w:val="both"/>
        <w:rPr>
          <w:rFonts w:ascii="Times New Roman" w:hAnsi="Times New Roman"/>
          <w:sz w:val="28"/>
          <w:szCs w:val="28"/>
          <w:lang w:val="ru-RU"/>
        </w:rPr>
      </w:pPr>
      <w:r w:rsidRPr="008A1E92">
        <w:rPr>
          <w:rFonts w:ascii="Times New Roman" w:hAnsi="Times New Roman"/>
          <w:sz w:val="28"/>
          <w:szCs w:val="28"/>
          <w:lang w:val="ru-RU"/>
        </w:rPr>
        <w:t xml:space="preserve">Расходы в области национальной экономики  составили 265,0 млн. рублей, на жилищно-коммунального хозяйство израсходовано 79,0 млн. рублей.  Общегосударственные расходы составили 113,6 млн. рублей.                                                     В результате исполнения бюджета за   2025 год сложился профицит (превышение доходов над расходами) в сумме 1,5 млн. рублей.  </w:t>
      </w:r>
    </w:p>
    <w:p w:rsidR="005003C0" w:rsidRPr="008A1E92" w:rsidRDefault="00522CC9" w:rsidP="00522CC9">
      <w:pPr>
        <w:pStyle w:val="ac"/>
        <w:spacing w:line="276" w:lineRule="auto"/>
        <w:ind w:firstLine="709"/>
        <w:jc w:val="center"/>
        <w:rPr>
          <w:rFonts w:ascii="Times New Roman" w:hAnsi="Times New Roman"/>
          <w:b/>
          <w:sz w:val="28"/>
          <w:szCs w:val="28"/>
          <w:lang w:val="ru-RU"/>
        </w:rPr>
      </w:pPr>
      <w:r w:rsidRPr="008A1E92">
        <w:rPr>
          <w:rFonts w:ascii="Times New Roman" w:hAnsi="Times New Roman"/>
          <w:b/>
          <w:sz w:val="28"/>
          <w:szCs w:val="28"/>
          <w:lang w:val="ru-RU"/>
        </w:rPr>
        <w:t>Промышленность и переработка</w:t>
      </w:r>
    </w:p>
    <w:p w:rsidR="003F3874" w:rsidRPr="008A1E92" w:rsidRDefault="003F3874" w:rsidP="00522CC9">
      <w:pPr>
        <w:pStyle w:val="ac"/>
        <w:spacing w:line="276" w:lineRule="auto"/>
        <w:ind w:firstLine="709"/>
        <w:jc w:val="center"/>
        <w:rPr>
          <w:rFonts w:ascii="Times New Roman" w:hAnsi="Times New Roman"/>
          <w:sz w:val="28"/>
          <w:szCs w:val="28"/>
          <w:lang w:val="ru-RU"/>
        </w:rPr>
      </w:pPr>
    </w:p>
    <w:p w:rsidR="00522CC9" w:rsidRPr="00CE59D0" w:rsidRDefault="007051A0" w:rsidP="00522CC9">
      <w:pPr>
        <w:pStyle w:val="ac"/>
        <w:spacing w:line="276" w:lineRule="auto"/>
        <w:ind w:firstLine="709"/>
        <w:jc w:val="both"/>
        <w:rPr>
          <w:rFonts w:ascii="Times New Roman" w:hAnsi="Times New Roman"/>
          <w:i/>
          <w:sz w:val="28"/>
          <w:szCs w:val="28"/>
          <w:lang w:val="ru-RU"/>
        </w:rPr>
      </w:pPr>
      <w:r w:rsidRPr="008A1E92">
        <w:rPr>
          <w:rFonts w:ascii="Times New Roman" w:hAnsi="Times New Roman"/>
          <w:sz w:val="28"/>
          <w:szCs w:val="28"/>
          <w:lang w:val="ru-RU"/>
        </w:rPr>
        <w:t xml:space="preserve">В настоящее время одно предприятие осуществляет свою деятельность в сфере пищевой промышленности – ООО «ФрешФуд». </w:t>
      </w:r>
      <w:r w:rsidRPr="00CE59D0">
        <w:rPr>
          <w:rFonts w:ascii="Times New Roman" w:hAnsi="Times New Roman"/>
          <w:i/>
          <w:sz w:val="28"/>
          <w:szCs w:val="28"/>
          <w:lang w:val="ru-RU"/>
        </w:rPr>
        <w:t xml:space="preserve">Данные об объеме </w:t>
      </w:r>
      <w:r w:rsidR="00522CC9" w:rsidRPr="00CE59D0">
        <w:rPr>
          <w:rFonts w:ascii="Times New Roman" w:hAnsi="Times New Roman"/>
          <w:i/>
          <w:sz w:val="28"/>
          <w:szCs w:val="28"/>
          <w:lang w:val="ru-RU"/>
        </w:rPr>
        <w:t xml:space="preserve">производства промышленной продукции в </w:t>
      </w:r>
      <w:r w:rsidRPr="00CE59D0">
        <w:rPr>
          <w:rFonts w:ascii="Times New Roman" w:hAnsi="Times New Roman"/>
          <w:i/>
          <w:sz w:val="28"/>
          <w:szCs w:val="28"/>
          <w:lang w:val="ru-RU"/>
        </w:rPr>
        <w:t xml:space="preserve"> 2025 году  отсутствуют</w:t>
      </w:r>
      <w:r w:rsidR="003F3874" w:rsidRPr="00CE59D0">
        <w:rPr>
          <w:rFonts w:ascii="Times New Roman" w:hAnsi="Times New Roman"/>
          <w:i/>
          <w:sz w:val="28"/>
          <w:szCs w:val="28"/>
          <w:lang w:val="ru-RU"/>
        </w:rPr>
        <w:t xml:space="preserve"> (статистики нет</w:t>
      </w:r>
      <w:r w:rsidR="00CE59D0">
        <w:rPr>
          <w:rFonts w:ascii="Times New Roman" w:hAnsi="Times New Roman"/>
          <w:i/>
          <w:sz w:val="28"/>
          <w:szCs w:val="28"/>
          <w:lang w:val="ru-RU"/>
        </w:rPr>
        <w:t>.</w:t>
      </w:r>
      <w:r w:rsidR="003F3874" w:rsidRPr="00CE59D0">
        <w:rPr>
          <w:rFonts w:ascii="Times New Roman" w:hAnsi="Times New Roman"/>
          <w:i/>
          <w:sz w:val="28"/>
          <w:szCs w:val="28"/>
          <w:lang w:val="ru-RU"/>
        </w:rPr>
        <w:t>)</w:t>
      </w:r>
    </w:p>
    <w:p w:rsidR="00522CC9" w:rsidRPr="00304CA1" w:rsidRDefault="00522CC9" w:rsidP="00522CC9">
      <w:pPr>
        <w:pStyle w:val="ac"/>
        <w:spacing w:line="276" w:lineRule="auto"/>
        <w:jc w:val="center"/>
        <w:rPr>
          <w:rFonts w:ascii="Times New Roman" w:hAnsi="Times New Roman"/>
          <w:b/>
          <w:sz w:val="28"/>
          <w:szCs w:val="28"/>
          <w:highlight w:val="yellow"/>
          <w:lang w:val="ru-RU"/>
        </w:rPr>
      </w:pPr>
    </w:p>
    <w:p w:rsidR="003F3874" w:rsidRPr="008A1E92" w:rsidRDefault="003F3874" w:rsidP="003F3874">
      <w:pPr>
        <w:pStyle w:val="ac"/>
        <w:spacing w:line="276" w:lineRule="auto"/>
        <w:jc w:val="center"/>
        <w:rPr>
          <w:rFonts w:ascii="Times New Roman" w:hAnsi="Times New Roman"/>
          <w:b/>
          <w:sz w:val="28"/>
          <w:szCs w:val="28"/>
          <w:lang w:val="ru-RU"/>
        </w:rPr>
      </w:pPr>
      <w:r w:rsidRPr="008A1E92">
        <w:rPr>
          <w:rFonts w:ascii="Times New Roman" w:hAnsi="Times New Roman"/>
          <w:b/>
          <w:sz w:val="28"/>
          <w:szCs w:val="28"/>
          <w:lang w:val="ru-RU"/>
        </w:rPr>
        <w:t>Сельское хозяйство</w:t>
      </w:r>
    </w:p>
    <w:p w:rsidR="003F3874" w:rsidRPr="008A1E92" w:rsidRDefault="003F3874" w:rsidP="003F3874">
      <w:pPr>
        <w:pStyle w:val="ac"/>
        <w:spacing w:line="276" w:lineRule="auto"/>
        <w:jc w:val="center"/>
        <w:rPr>
          <w:rFonts w:ascii="Times New Roman" w:hAnsi="Times New Roman"/>
          <w:sz w:val="28"/>
          <w:szCs w:val="28"/>
          <w:lang w:val="ru-RU"/>
        </w:rPr>
      </w:pPr>
    </w:p>
    <w:p w:rsidR="003F3874" w:rsidRPr="008A1E92" w:rsidRDefault="003F3874" w:rsidP="003F3874">
      <w:pPr>
        <w:pStyle w:val="ac"/>
        <w:spacing w:line="276" w:lineRule="auto"/>
        <w:ind w:firstLine="709"/>
        <w:jc w:val="both"/>
        <w:rPr>
          <w:rFonts w:ascii="Times New Roman" w:hAnsi="Times New Roman"/>
          <w:sz w:val="28"/>
          <w:lang w:val="ru-RU"/>
        </w:rPr>
      </w:pPr>
      <w:r w:rsidRPr="008A1E92">
        <w:rPr>
          <w:rFonts w:ascii="Times New Roman" w:hAnsi="Times New Roman"/>
          <w:sz w:val="28"/>
          <w:szCs w:val="28"/>
          <w:lang w:val="ru-RU"/>
        </w:rPr>
        <w:t xml:space="preserve">В настоящее время в муниципальном образовании производством сельскохозяйственной продукции занимаются 12 агропредприятий различных форм собственности.  Основными направлениями деятельности которых является </w:t>
      </w:r>
      <w:r w:rsidRPr="008A1E92">
        <w:rPr>
          <w:rFonts w:ascii="Times New Roman" w:hAnsi="Times New Roman"/>
          <w:sz w:val="28"/>
          <w:lang w:val="ru-RU"/>
        </w:rPr>
        <w:t>разведение крупного рогатого скота молочного и мясного направления,  выращивание зерновых культур и заготовка кормов для животноводства.</w:t>
      </w:r>
    </w:p>
    <w:p w:rsidR="003F3874" w:rsidRPr="008A1E92" w:rsidRDefault="003F3874" w:rsidP="003F3874">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xml:space="preserve"> Посевная площадь во всех категориях хозяйств, занятая сельскохозяйственными культурами, составила 37958 га (104,0% к уровню 2024 года). Уборочная площадь зерновых и зернобобовых культур в хозяйствах всех категорий составила 29838 га (109,4% к уровню 2024 года), валовое производство зерна в весе после доработки -  85478,7  тонн (123,1 % к уровню 2024 года) при средней урожайности 28,7 ц/га.    </w:t>
      </w:r>
    </w:p>
    <w:p w:rsidR="003F3874" w:rsidRPr="008A1E92" w:rsidRDefault="003F3874" w:rsidP="003F3874">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xml:space="preserve"> На 1 января 2025 года в муниципальном образовании имелось 1645 голов   крупного рогатого скота в хозяйствах всех категорий (100,3% к уровню 2024 года), в том числе 688 голов коров (89,0% к уровню 2024 года).</w:t>
      </w:r>
    </w:p>
    <w:p w:rsidR="003F3874" w:rsidRPr="008A1E92" w:rsidRDefault="003F3874" w:rsidP="003F3874">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В   хозяйствах   всех   категорий было произведено 409,2 тонны скота и птицы на убой в живом весе (106,8% к уровню 2024 года).  </w:t>
      </w:r>
    </w:p>
    <w:p w:rsidR="003F3874" w:rsidRPr="008A1E92" w:rsidRDefault="003F3874" w:rsidP="003F3874">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Валовой надой молока в хозяйствах всех категорий составил 901,4 тонны    (90,0% к уровню 2024 года).  Снижение объемов производства произошло за счет сокращения поголовья молочных коров.</w:t>
      </w:r>
    </w:p>
    <w:p w:rsidR="003F3874" w:rsidRPr="008A1E92" w:rsidRDefault="003F3874" w:rsidP="003F3874">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lastRenderedPageBreak/>
        <w:t xml:space="preserve"> В целом валовая продукция сельского хозяйства за 2025 год в фактических ценах составила 1 млрд.758 млн. руб. (133,3 % к уровню 2024 года).  </w:t>
      </w:r>
    </w:p>
    <w:p w:rsidR="003F3874" w:rsidRPr="008A1E92" w:rsidRDefault="003F3874" w:rsidP="003F3874">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В настоящее время на территории муниципального образования успешно реализуются 4 инвестиционных проекта в сфере сельского хозяйства:</w:t>
      </w:r>
    </w:p>
    <w:p w:rsidR="003F3874" w:rsidRPr="008A1E92" w:rsidRDefault="003F3874" w:rsidP="003F3874">
      <w:pPr>
        <w:pStyle w:val="af5"/>
        <w:numPr>
          <w:ilvl w:val="0"/>
          <w:numId w:val="9"/>
        </w:numPr>
        <w:ind w:left="0" w:firstLine="709"/>
        <w:jc w:val="both"/>
        <w:rPr>
          <w:rFonts w:ascii="Times New Roman" w:hAnsi="Times New Roman"/>
          <w:sz w:val="28"/>
          <w:szCs w:val="28"/>
          <w:lang w:val="ru-RU"/>
        </w:rPr>
      </w:pPr>
      <w:r w:rsidRPr="008A1E92">
        <w:rPr>
          <w:rFonts w:ascii="Times New Roman" w:hAnsi="Times New Roman"/>
          <w:sz w:val="28"/>
          <w:szCs w:val="28"/>
          <w:lang w:val="ru-RU"/>
        </w:rPr>
        <w:t xml:space="preserve">Выращивание крупного рогатого скота на мясо в ООО «Сычевский животновод».   На 1 января 2026 года имеется 643 головы КРС, 4149 </w:t>
      </w:r>
      <w:r w:rsidR="00304CA1" w:rsidRPr="008A1E92">
        <w:rPr>
          <w:rFonts w:ascii="Times New Roman" w:hAnsi="Times New Roman"/>
          <w:sz w:val="28"/>
          <w:szCs w:val="28"/>
          <w:lang w:val="ru-RU"/>
        </w:rPr>
        <w:t>гектаров</w:t>
      </w:r>
      <w:r w:rsidRPr="008A1E92">
        <w:rPr>
          <w:rFonts w:ascii="Times New Roman" w:hAnsi="Times New Roman"/>
          <w:sz w:val="28"/>
          <w:szCs w:val="28"/>
          <w:lang w:val="ru-RU"/>
        </w:rPr>
        <w:t xml:space="preserve"> земель сельскохозяйственного назначения. </w:t>
      </w:r>
    </w:p>
    <w:p w:rsidR="003F3874" w:rsidRPr="008A1E92" w:rsidRDefault="003F3874" w:rsidP="003F3874">
      <w:pPr>
        <w:pStyle w:val="af5"/>
        <w:ind w:left="0" w:firstLine="709"/>
        <w:jc w:val="both"/>
        <w:rPr>
          <w:rFonts w:ascii="Times New Roman" w:hAnsi="Times New Roman"/>
          <w:sz w:val="28"/>
          <w:szCs w:val="28"/>
          <w:lang w:val="ru-RU"/>
        </w:rPr>
      </w:pPr>
      <w:r w:rsidRPr="008A1E92">
        <w:rPr>
          <w:rFonts w:ascii="Times New Roman" w:hAnsi="Times New Roman"/>
          <w:sz w:val="28"/>
          <w:szCs w:val="28"/>
          <w:lang w:val="ru-RU"/>
        </w:rPr>
        <w:t xml:space="preserve"> В 2025 году заготовлено кормов: 330 тонн сена, 5775 тонн сенажа.  Получено зерна в первоначальном весе - 4174 тонн. Посеяно озимых культур - 318 </w:t>
      </w:r>
      <w:r w:rsidR="00795AB5" w:rsidRPr="008A1E92">
        <w:rPr>
          <w:rFonts w:ascii="Times New Roman" w:hAnsi="Times New Roman"/>
          <w:sz w:val="28"/>
          <w:szCs w:val="28"/>
          <w:lang w:val="ru-RU"/>
        </w:rPr>
        <w:t>гектар</w:t>
      </w:r>
      <w:r w:rsidR="00304CA1" w:rsidRPr="008A1E92">
        <w:rPr>
          <w:rFonts w:ascii="Times New Roman" w:hAnsi="Times New Roman"/>
          <w:sz w:val="28"/>
          <w:szCs w:val="28"/>
          <w:lang w:val="ru-RU"/>
        </w:rPr>
        <w:t>ов</w:t>
      </w:r>
      <w:r w:rsidRPr="008A1E92">
        <w:rPr>
          <w:rFonts w:ascii="Times New Roman" w:hAnsi="Times New Roman"/>
          <w:sz w:val="28"/>
          <w:szCs w:val="28"/>
          <w:lang w:val="ru-RU"/>
        </w:rPr>
        <w:t>. Реализовано 225,2 тонны скота в живом весе на сумму 79,6 млн. рублей.</w:t>
      </w:r>
    </w:p>
    <w:p w:rsidR="003F3874" w:rsidRPr="008A1E92" w:rsidRDefault="003F3874" w:rsidP="003F3874">
      <w:pPr>
        <w:pStyle w:val="af5"/>
        <w:numPr>
          <w:ilvl w:val="0"/>
          <w:numId w:val="9"/>
        </w:numPr>
        <w:ind w:left="0" w:firstLine="709"/>
        <w:jc w:val="both"/>
        <w:rPr>
          <w:rFonts w:ascii="Times New Roman" w:hAnsi="Times New Roman"/>
          <w:sz w:val="28"/>
          <w:szCs w:val="28"/>
          <w:lang w:val="ru-RU"/>
        </w:rPr>
      </w:pPr>
      <w:r w:rsidRPr="008A1E92">
        <w:rPr>
          <w:rFonts w:ascii="Times New Roman" w:hAnsi="Times New Roman"/>
          <w:sz w:val="28"/>
          <w:szCs w:val="28"/>
          <w:lang w:val="ru-RU"/>
        </w:rPr>
        <w:t xml:space="preserve">Выращивание скота на мясо в КФХ Галумяна А.Р.                                                              В хозяйстве ведется расширенное воспроизводство в животноводстве.                                               На 01 января 2026  года в хозяйстве имеются 479 голов КРС, 445 голов овец, 1300 </w:t>
      </w:r>
      <w:r w:rsidR="00304CA1" w:rsidRPr="008A1E92">
        <w:rPr>
          <w:rFonts w:ascii="Times New Roman" w:hAnsi="Times New Roman"/>
          <w:sz w:val="28"/>
          <w:szCs w:val="28"/>
          <w:lang w:val="ru-RU"/>
        </w:rPr>
        <w:t>гектаров</w:t>
      </w:r>
      <w:r w:rsidRPr="008A1E92">
        <w:rPr>
          <w:rFonts w:ascii="Times New Roman" w:hAnsi="Times New Roman"/>
          <w:sz w:val="28"/>
          <w:szCs w:val="28"/>
          <w:lang w:val="ru-RU"/>
        </w:rPr>
        <w:t xml:space="preserve"> посевной площади.                                                                                                                                 </w:t>
      </w:r>
    </w:p>
    <w:p w:rsidR="003F3874" w:rsidRPr="008A1E92" w:rsidRDefault="003F3874" w:rsidP="003F3874">
      <w:pPr>
        <w:pStyle w:val="af5"/>
        <w:ind w:left="0"/>
        <w:jc w:val="both"/>
        <w:rPr>
          <w:rFonts w:ascii="Times New Roman" w:hAnsi="Times New Roman"/>
          <w:sz w:val="28"/>
          <w:szCs w:val="28"/>
          <w:lang w:val="ru-RU"/>
        </w:rPr>
      </w:pPr>
      <w:r w:rsidRPr="008A1E92">
        <w:rPr>
          <w:rFonts w:ascii="Times New Roman" w:hAnsi="Times New Roman"/>
          <w:sz w:val="28"/>
          <w:szCs w:val="28"/>
          <w:lang w:val="ru-RU"/>
        </w:rPr>
        <w:t>В 2025 году заготовлено кормов: 1050  тонн сена и 1800 тонн силоса. Получено зерна в первоначальном весе 430 тонн.  Валовое производство молока составило 333,8 тонн, реализовано 302 тонны молока на сумму 8,4 млн. рублей.</w:t>
      </w:r>
    </w:p>
    <w:p w:rsidR="003F3874" w:rsidRPr="008A1E92" w:rsidRDefault="003F3874" w:rsidP="003F3874">
      <w:pPr>
        <w:pStyle w:val="af5"/>
        <w:numPr>
          <w:ilvl w:val="0"/>
          <w:numId w:val="9"/>
        </w:numPr>
        <w:ind w:left="0" w:firstLine="709"/>
        <w:jc w:val="both"/>
        <w:rPr>
          <w:rFonts w:ascii="Times New Roman" w:hAnsi="Times New Roman"/>
          <w:sz w:val="28"/>
          <w:szCs w:val="28"/>
          <w:lang w:val="ru-RU"/>
        </w:rPr>
      </w:pPr>
      <w:r w:rsidRPr="008A1E92">
        <w:rPr>
          <w:rFonts w:ascii="Times New Roman" w:hAnsi="Times New Roman"/>
          <w:sz w:val="28"/>
          <w:szCs w:val="28"/>
          <w:lang w:val="ru-RU"/>
        </w:rPr>
        <w:t xml:space="preserve">Выращивание зерновых культур в обособленном подразделении «Тропарево-Сычевка». Хозяйство специализируется на выращивании зерновых и зернобобовых культур для обеспечения кормовой базы свиноводческих комплексов.                                                                                           На 01 января 2026 года площадь земельных участков, используемых для ведения сельскохозяйственного производства, составляет 26796 </w:t>
      </w:r>
      <w:r w:rsidR="00304CA1" w:rsidRPr="008A1E92">
        <w:rPr>
          <w:rFonts w:ascii="Times New Roman" w:hAnsi="Times New Roman"/>
          <w:sz w:val="28"/>
          <w:szCs w:val="28"/>
          <w:lang w:val="ru-RU"/>
        </w:rPr>
        <w:t>гектаров</w:t>
      </w:r>
      <w:r w:rsidRPr="008A1E92">
        <w:rPr>
          <w:rFonts w:ascii="Times New Roman" w:hAnsi="Times New Roman"/>
          <w:sz w:val="28"/>
          <w:szCs w:val="28"/>
          <w:lang w:val="ru-RU"/>
        </w:rPr>
        <w:t xml:space="preserve">, посевная площадь оставляет 22704 га. </w:t>
      </w:r>
    </w:p>
    <w:p w:rsidR="003F3874" w:rsidRPr="008A1E92" w:rsidRDefault="003F3874" w:rsidP="003F3874">
      <w:pPr>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В 2025 году убрано зерновых на площади посевной площади, получено зерна в первоначальном весе 77837 тонн, посеяно 10522 га озимых культур. </w:t>
      </w:r>
    </w:p>
    <w:p w:rsidR="003F3874" w:rsidRPr="008A1E92" w:rsidRDefault="003F3874" w:rsidP="003F3874">
      <w:pPr>
        <w:ind w:firstLine="709"/>
        <w:jc w:val="both"/>
        <w:rPr>
          <w:rFonts w:ascii="Times New Roman" w:hAnsi="Times New Roman"/>
          <w:sz w:val="28"/>
          <w:szCs w:val="28"/>
          <w:lang w:val="ru-RU"/>
        </w:rPr>
      </w:pPr>
      <w:r w:rsidRPr="008A1E92">
        <w:rPr>
          <w:rFonts w:ascii="Times New Roman" w:hAnsi="Times New Roman"/>
          <w:sz w:val="28"/>
          <w:szCs w:val="28"/>
          <w:lang w:val="ru-RU"/>
        </w:rPr>
        <w:t>4.  Выращивание зерновых культур в ООО «</w:t>
      </w:r>
      <w:r w:rsidR="00795AB5" w:rsidRPr="008A1E92">
        <w:rPr>
          <w:rFonts w:ascii="Times New Roman" w:hAnsi="Times New Roman"/>
          <w:sz w:val="28"/>
          <w:szCs w:val="28"/>
          <w:lang w:val="ru-RU"/>
        </w:rPr>
        <w:t xml:space="preserve"> СП «</w:t>
      </w:r>
      <w:r w:rsidRPr="008A1E92">
        <w:rPr>
          <w:rFonts w:ascii="Times New Roman" w:hAnsi="Times New Roman"/>
          <w:sz w:val="28"/>
          <w:szCs w:val="28"/>
          <w:lang w:val="ru-RU"/>
        </w:rPr>
        <w:t xml:space="preserve">Мещерское». </w:t>
      </w:r>
    </w:p>
    <w:p w:rsidR="00795AB5" w:rsidRPr="008A1E92" w:rsidRDefault="003F3874" w:rsidP="003F3874">
      <w:pPr>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В настоящее время используется 14648 </w:t>
      </w:r>
      <w:r w:rsidR="00304CA1" w:rsidRPr="008A1E92">
        <w:rPr>
          <w:rFonts w:ascii="Times New Roman" w:hAnsi="Times New Roman"/>
          <w:sz w:val="28"/>
          <w:szCs w:val="28"/>
          <w:lang w:val="ru-RU"/>
        </w:rPr>
        <w:t>гектаров</w:t>
      </w:r>
      <w:r w:rsidRPr="008A1E92">
        <w:rPr>
          <w:rFonts w:ascii="Times New Roman" w:hAnsi="Times New Roman"/>
          <w:sz w:val="28"/>
          <w:szCs w:val="28"/>
          <w:lang w:val="ru-RU"/>
        </w:rPr>
        <w:t xml:space="preserve"> земли, посевная площадь оставляет 7029 га. </w:t>
      </w:r>
      <w:r w:rsidRPr="008A1E92">
        <w:rPr>
          <w:rFonts w:ascii="Times New Roman" w:hAnsi="Times New Roman"/>
          <w:i/>
          <w:sz w:val="28"/>
          <w:szCs w:val="28"/>
          <w:lang w:val="ru-RU"/>
        </w:rPr>
        <w:t xml:space="preserve">Инвестиций </w:t>
      </w:r>
      <w:r w:rsidR="00795AB5" w:rsidRPr="008A1E92">
        <w:rPr>
          <w:rFonts w:ascii="Times New Roman" w:hAnsi="Times New Roman"/>
          <w:i/>
          <w:sz w:val="28"/>
          <w:szCs w:val="28"/>
          <w:lang w:val="ru-RU"/>
        </w:rPr>
        <w:t xml:space="preserve"> в основной капитал в</w:t>
      </w:r>
      <w:r w:rsidRPr="008A1E92">
        <w:rPr>
          <w:rFonts w:ascii="Times New Roman" w:hAnsi="Times New Roman"/>
          <w:i/>
          <w:sz w:val="28"/>
          <w:szCs w:val="28"/>
          <w:lang w:val="ru-RU"/>
        </w:rPr>
        <w:t xml:space="preserve"> 2025 году </w:t>
      </w:r>
      <w:r w:rsidR="00795AB5" w:rsidRPr="008A1E92">
        <w:rPr>
          <w:rFonts w:ascii="Times New Roman" w:hAnsi="Times New Roman"/>
          <w:i/>
          <w:sz w:val="28"/>
          <w:szCs w:val="28"/>
          <w:lang w:val="ru-RU"/>
        </w:rPr>
        <w:t>не производилось</w:t>
      </w:r>
      <w:r w:rsidRPr="008A1E92">
        <w:rPr>
          <w:rFonts w:ascii="Times New Roman" w:hAnsi="Times New Roman"/>
          <w:i/>
          <w:sz w:val="28"/>
          <w:szCs w:val="28"/>
          <w:lang w:val="ru-RU"/>
        </w:rPr>
        <w:t>.</w:t>
      </w:r>
    </w:p>
    <w:p w:rsidR="00795AB5" w:rsidRPr="008A1E92" w:rsidRDefault="003F3874" w:rsidP="00795AB5">
      <w:pPr>
        <w:ind w:firstLine="709"/>
        <w:jc w:val="both"/>
        <w:rPr>
          <w:rFonts w:ascii="Times New Roman" w:hAnsi="Times New Roman"/>
          <w:sz w:val="28"/>
          <w:szCs w:val="28"/>
          <w:lang w:val="ru-RU"/>
        </w:rPr>
      </w:pPr>
      <w:r w:rsidRPr="008A1E92">
        <w:rPr>
          <w:rFonts w:ascii="Times New Roman" w:hAnsi="Times New Roman"/>
          <w:sz w:val="28"/>
          <w:szCs w:val="28"/>
          <w:lang w:val="ru-RU"/>
        </w:rPr>
        <w:t xml:space="preserve"> Убрано зерновых культур на площади 5151 га, получено зерна в первоначальном весе 8934 тонн</w:t>
      </w:r>
      <w:r w:rsidR="00795AB5" w:rsidRPr="008A1E92">
        <w:rPr>
          <w:rFonts w:ascii="Times New Roman" w:hAnsi="Times New Roman"/>
          <w:sz w:val="28"/>
          <w:szCs w:val="28"/>
          <w:lang w:val="ru-RU"/>
        </w:rPr>
        <w:t xml:space="preserve">,реализовано 4530,1 тонн зерна на сумму 83,1 млн. рублей.  </w:t>
      </w:r>
      <w:r w:rsidRPr="008A1E92">
        <w:rPr>
          <w:rFonts w:ascii="Times New Roman" w:hAnsi="Times New Roman"/>
          <w:sz w:val="28"/>
          <w:szCs w:val="28"/>
          <w:lang w:val="ru-RU"/>
        </w:rPr>
        <w:t>Убрано рапса на площади 1300 га, получено 1123 тонны рапса</w:t>
      </w:r>
      <w:r w:rsidR="00795AB5" w:rsidRPr="008A1E92">
        <w:rPr>
          <w:rFonts w:ascii="Times New Roman" w:hAnsi="Times New Roman"/>
          <w:sz w:val="28"/>
          <w:szCs w:val="28"/>
          <w:lang w:val="ru-RU"/>
        </w:rPr>
        <w:t>, реализовано рапса 1790,7 тонн на сумму 60,8 млн. рублей.</w:t>
      </w:r>
    </w:p>
    <w:p w:rsidR="003F3874" w:rsidRPr="008A1E92" w:rsidRDefault="003F3874" w:rsidP="003F3874">
      <w:pPr>
        <w:ind w:firstLine="709"/>
        <w:jc w:val="both"/>
        <w:rPr>
          <w:rFonts w:ascii="Times New Roman" w:hAnsi="Times New Roman"/>
          <w:b/>
          <w:sz w:val="28"/>
          <w:szCs w:val="28"/>
          <w:lang w:val="ru-RU"/>
        </w:rPr>
      </w:pPr>
      <w:r w:rsidRPr="008A1E92">
        <w:rPr>
          <w:rFonts w:ascii="Times New Roman" w:hAnsi="Times New Roman"/>
          <w:sz w:val="28"/>
          <w:szCs w:val="28"/>
          <w:lang w:val="ru-RU"/>
        </w:rPr>
        <w:t xml:space="preserve">Посеяно озимых культур под урожай 2026 года на площади 1353 </w:t>
      </w:r>
      <w:r w:rsidR="00304CA1" w:rsidRPr="008A1E92">
        <w:rPr>
          <w:rFonts w:ascii="Times New Roman" w:hAnsi="Times New Roman"/>
          <w:sz w:val="28"/>
          <w:szCs w:val="28"/>
          <w:lang w:val="ru-RU"/>
        </w:rPr>
        <w:t>гектаров</w:t>
      </w:r>
      <w:r w:rsidR="00795AB5" w:rsidRPr="008A1E92">
        <w:rPr>
          <w:rFonts w:ascii="Times New Roman" w:hAnsi="Times New Roman"/>
          <w:sz w:val="28"/>
          <w:szCs w:val="28"/>
          <w:lang w:val="ru-RU"/>
        </w:rPr>
        <w:t>.</w:t>
      </w:r>
    </w:p>
    <w:p w:rsidR="003F3874" w:rsidRPr="008A1E92" w:rsidRDefault="003F3874" w:rsidP="00304CA1">
      <w:pPr>
        <w:pStyle w:val="ac"/>
        <w:spacing w:line="276" w:lineRule="auto"/>
        <w:ind w:firstLine="709"/>
        <w:jc w:val="both"/>
        <w:rPr>
          <w:rFonts w:ascii="Times New Roman" w:hAnsi="Times New Roman"/>
          <w:sz w:val="28"/>
          <w:szCs w:val="28"/>
          <w:lang w:val="ru-RU" w:eastAsia="ru-RU" w:bidi="ar-SA"/>
        </w:rPr>
      </w:pPr>
      <w:r w:rsidRPr="008A1E92">
        <w:rPr>
          <w:rFonts w:ascii="Times New Roman" w:hAnsi="Times New Roman"/>
          <w:sz w:val="28"/>
          <w:szCs w:val="28"/>
          <w:lang w:val="ru-RU" w:eastAsia="ru-RU" w:bidi="ar-SA"/>
        </w:rPr>
        <w:t xml:space="preserve">Ежегодно выделяются субсидии из федерального бюджета на проведение культуртехнических мероприятий. Данный вид работ    проведен на неиспользуемой </w:t>
      </w:r>
      <w:r w:rsidRPr="008A1E92">
        <w:rPr>
          <w:rFonts w:ascii="Times New Roman" w:hAnsi="Times New Roman"/>
          <w:sz w:val="28"/>
          <w:szCs w:val="28"/>
          <w:lang w:val="ru-RU" w:eastAsia="ru-RU" w:bidi="ar-SA"/>
        </w:rPr>
        <w:lastRenderedPageBreak/>
        <w:t xml:space="preserve">пашне на площади 2429 </w:t>
      </w:r>
      <w:r w:rsidR="00304CA1" w:rsidRPr="008A1E92">
        <w:rPr>
          <w:rFonts w:ascii="Times New Roman" w:hAnsi="Times New Roman"/>
          <w:sz w:val="28"/>
          <w:szCs w:val="28"/>
          <w:lang w:val="ru-RU" w:eastAsia="ru-RU" w:bidi="ar-SA"/>
        </w:rPr>
        <w:t>га</w:t>
      </w:r>
      <w:r w:rsidRPr="008A1E92">
        <w:rPr>
          <w:rFonts w:ascii="Times New Roman" w:hAnsi="Times New Roman"/>
          <w:sz w:val="28"/>
          <w:szCs w:val="28"/>
          <w:lang w:val="ru-RU" w:eastAsia="ru-RU" w:bidi="ar-SA"/>
        </w:rPr>
        <w:t>, сумма полученных субсидий на эти цели составила 58,0 млн. рублей.</w:t>
      </w:r>
    </w:p>
    <w:p w:rsidR="003F3874" w:rsidRPr="008A1E92" w:rsidRDefault="003F3874" w:rsidP="00304CA1">
      <w:pPr>
        <w:pStyle w:val="ac"/>
        <w:spacing w:line="276" w:lineRule="auto"/>
        <w:ind w:firstLine="709"/>
        <w:jc w:val="both"/>
        <w:rPr>
          <w:rFonts w:ascii="Times New Roman" w:hAnsi="Times New Roman"/>
          <w:sz w:val="28"/>
          <w:szCs w:val="28"/>
          <w:lang w:val="ru-RU" w:eastAsia="ru-RU" w:bidi="ar-SA"/>
        </w:rPr>
      </w:pPr>
    </w:p>
    <w:p w:rsidR="003F3874" w:rsidRPr="008A1E92" w:rsidRDefault="003F3874" w:rsidP="00304CA1">
      <w:pPr>
        <w:pStyle w:val="ac"/>
        <w:spacing w:line="276" w:lineRule="auto"/>
        <w:ind w:firstLine="709"/>
        <w:jc w:val="both"/>
        <w:rPr>
          <w:rFonts w:ascii="Times New Roman" w:hAnsi="Times New Roman"/>
          <w:sz w:val="28"/>
          <w:szCs w:val="28"/>
          <w:lang w:val="ru-RU" w:eastAsia="ru-RU" w:bidi="ar-SA"/>
        </w:rPr>
      </w:pPr>
      <w:r w:rsidRPr="008A1E92">
        <w:rPr>
          <w:rFonts w:ascii="Times New Roman" w:hAnsi="Times New Roman"/>
          <w:sz w:val="28"/>
          <w:szCs w:val="28"/>
          <w:lang w:val="ru-RU" w:eastAsia="ru-RU" w:bidi="ar-SA"/>
        </w:rPr>
        <w:t xml:space="preserve"> В 2025 году сельхозтоваропроизводителямиСычевского округа всего получено субсидий на сумму 88,6 млн. рублей.</w:t>
      </w:r>
    </w:p>
    <w:p w:rsidR="003F3874" w:rsidRPr="00A673A7" w:rsidRDefault="003F3874" w:rsidP="003F3874">
      <w:pPr>
        <w:pStyle w:val="ac"/>
        <w:ind w:firstLine="709"/>
        <w:jc w:val="both"/>
        <w:rPr>
          <w:rFonts w:ascii="Times New Roman" w:hAnsi="Times New Roman"/>
          <w:sz w:val="28"/>
          <w:szCs w:val="28"/>
          <w:lang w:val="ru-RU" w:eastAsia="ru-RU" w:bidi="ar-SA"/>
        </w:rPr>
      </w:pPr>
    </w:p>
    <w:p w:rsidR="00522CC9" w:rsidRPr="00A673A7" w:rsidRDefault="00522CC9" w:rsidP="00522CC9">
      <w:pPr>
        <w:pStyle w:val="ac"/>
        <w:ind w:firstLine="709"/>
        <w:jc w:val="both"/>
        <w:rPr>
          <w:rFonts w:ascii="Times New Roman" w:hAnsi="Times New Roman"/>
          <w:sz w:val="28"/>
          <w:szCs w:val="28"/>
          <w:lang w:val="ru-RU" w:eastAsia="ru-RU" w:bidi="ar-SA"/>
        </w:rPr>
      </w:pPr>
    </w:p>
    <w:p w:rsidR="00522CC9" w:rsidRPr="008A1E92" w:rsidRDefault="00522CC9" w:rsidP="00522CC9">
      <w:pPr>
        <w:pStyle w:val="ac"/>
        <w:ind w:firstLine="709"/>
        <w:jc w:val="center"/>
        <w:rPr>
          <w:rFonts w:ascii="Times New Roman" w:hAnsi="Times New Roman"/>
          <w:b/>
          <w:sz w:val="28"/>
          <w:szCs w:val="28"/>
          <w:lang w:val="ru-RU"/>
        </w:rPr>
      </w:pPr>
      <w:r w:rsidRPr="008A1E92">
        <w:rPr>
          <w:rFonts w:ascii="Times New Roman" w:hAnsi="Times New Roman"/>
          <w:b/>
          <w:sz w:val="28"/>
          <w:szCs w:val="28"/>
          <w:lang w:val="ru-RU"/>
        </w:rPr>
        <w:t>Инвестиции</w:t>
      </w:r>
    </w:p>
    <w:p w:rsidR="00522CC9" w:rsidRPr="008A1E92" w:rsidRDefault="00522CC9" w:rsidP="00522CC9">
      <w:pPr>
        <w:pStyle w:val="ac"/>
        <w:ind w:firstLine="709"/>
        <w:jc w:val="both"/>
        <w:rPr>
          <w:rFonts w:ascii="Times New Roman" w:hAnsi="Times New Roman"/>
          <w:sz w:val="28"/>
          <w:szCs w:val="28"/>
          <w:lang w:val="ru-RU"/>
        </w:rPr>
      </w:pPr>
    </w:p>
    <w:p w:rsidR="00522CC9" w:rsidRPr="008A1E92" w:rsidRDefault="00522CC9" w:rsidP="00522CC9">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Привлечение инвестиций в экономику </w:t>
      </w:r>
      <w:r w:rsidR="00D94C8A" w:rsidRPr="008A1E92">
        <w:rPr>
          <w:rFonts w:ascii="Times New Roman" w:hAnsi="Times New Roman"/>
          <w:sz w:val="28"/>
          <w:szCs w:val="28"/>
          <w:lang w:val="ru-RU"/>
        </w:rPr>
        <w:t>округа</w:t>
      </w:r>
      <w:r w:rsidRPr="008A1E92">
        <w:rPr>
          <w:rFonts w:ascii="Times New Roman" w:hAnsi="Times New Roman"/>
          <w:sz w:val="28"/>
          <w:szCs w:val="28"/>
          <w:lang w:val="ru-RU"/>
        </w:rPr>
        <w:t xml:space="preserve"> является одним из ключевых факторов, влияющих на дальнейшее развитие </w:t>
      </w:r>
      <w:r w:rsidR="00D94C8A" w:rsidRPr="008A1E92">
        <w:rPr>
          <w:rFonts w:ascii="Times New Roman" w:hAnsi="Times New Roman"/>
          <w:sz w:val="28"/>
          <w:szCs w:val="28"/>
          <w:lang w:val="ru-RU"/>
        </w:rPr>
        <w:t>округа</w:t>
      </w:r>
      <w:r w:rsidRPr="008A1E92">
        <w:rPr>
          <w:rFonts w:ascii="Times New Roman" w:hAnsi="Times New Roman"/>
          <w:sz w:val="28"/>
          <w:szCs w:val="28"/>
          <w:lang w:val="ru-RU"/>
        </w:rPr>
        <w:t xml:space="preserve">. Ростинвестицийэто увеличение налоговых поступлений в бюджет, создание новых рабочих мест, повышение уровня и качества жизни населения. </w:t>
      </w:r>
    </w:p>
    <w:p w:rsidR="00522CC9" w:rsidRPr="008A1E92" w:rsidRDefault="00D94C8A" w:rsidP="00522CC9">
      <w:pPr>
        <w:ind w:right="-1" w:firstLine="709"/>
        <w:jc w:val="both"/>
        <w:rPr>
          <w:rFonts w:ascii="Times New Roman" w:hAnsi="Times New Roman"/>
          <w:sz w:val="28"/>
          <w:szCs w:val="28"/>
          <w:lang w:val="ru-RU"/>
        </w:rPr>
      </w:pPr>
      <w:r w:rsidRPr="008A1E92">
        <w:rPr>
          <w:rFonts w:ascii="Times New Roman" w:hAnsi="Times New Roman"/>
          <w:sz w:val="28"/>
          <w:szCs w:val="28"/>
          <w:lang w:val="ru-RU"/>
        </w:rPr>
        <w:t>В 202</w:t>
      </w:r>
      <w:r w:rsidR="000146A3" w:rsidRPr="008A1E92">
        <w:rPr>
          <w:rFonts w:ascii="Times New Roman" w:hAnsi="Times New Roman"/>
          <w:sz w:val="28"/>
          <w:szCs w:val="28"/>
          <w:lang w:val="ru-RU"/>
        </w:rPr>
        <w:t>5</w:t>
      </w:r>
      <w:r w:rsidRPr="008A1E92">
        <w:rPr>
          <w:rFonts w:ascii="Times New Roman" w:hAnsi="Times New Roman"/>
          <w:sz w:val="28"/>
          <w:szCs w:val="28"/>
          <w:lang w:val="ru-RU"/>
        </w:rPr>
        <w:t xml:space="preserve"> году о</w:t>
      </w:r>
      <w:r w:rsidR="00522CC9" w:rsidRPr="008A1E92">
        <w:rPr>
          <w:rFonts w:ascii="Times New Roman" w:hAnsi="Times New Roman"/>
          <w:sz w:val="28"/>
          <w:szCs w:val="28"/>
          <w:lang w:val="ru-RU"/>
        </w:rPr>
        <w:t xml:space="preserve">бщий объем инвестиций в основной капитал за счет всех источников составил </w:t>
      </w:r>
      <w:r w:rsidR="000146A3" w:rsidRPr="008A1E92">
        <w:rPr>
          <w:rFonts w:ascii="Times New Roman" w:hAnsi="Times New Roman"/>
          <w:sz w:val="28"/>
          <w:szCs w:val="28"/>
          <w:lang w:val="ru-RU"/>
        </w:rPr>
        <w:t>1077,1</w:t>
      </w:r>
      <w:r w:rsidR="00522CC9" w:rsidRPr="008A1E92">
        <w:rPr>
          <w:rFonts w:ascii="Times New Roman" w:hAnsi="Times New Roman"/>
          <w:sz w:val="28"/>
          <w:szCs w:val="28"/>
          <w:lang w:val="ru-RU"/>
        </w:rPr>
        <w:t xml:space="preserve"> млн. руб.(</w:t>
      </w:r>
      <w:r w:rsidR="000146A3" w:rsidRPr="008A1E92">
        <w:rPr>
          <w:rFonts w:ascii="Times New Roman" w:hAnsi="Times New Roman"/>
          <w:sz w:val="28"/>
          <w:szCs w:val="28"/>
          <w:lang w:val="ru-RU"/>
        </w:rPr>
        <w:t>118,8</w:t>
      </w:r>
      <w:r w:rsidR="00522CC9" w:rsidRPr="008A1E92">
        <w:rPr>
          <w:rFonts w:ascii="Times New Roman" w:hAnsi="Times New Roman"/>
          <w:sz w:val="28"/>
          <w:szCs w:val="28"/>
          <w:lang w:val="ru-RU"/>
        </w:rPr>
        <w:t xml:space="preserve">% к уровню </w:t>
      </w:r>
      <w:r w:rsidR="000146A3" w:rsidRPr="008A1E92">
        <w:rPr>
          <w:rFonts w:ascii="Times New Roman" w:hAnsi="Times New Roman"/>
          <w:sz w:val="28"/>
          <w:szCs w:val="28"/>
          <w:lang w:val="ru-RU"/>
        </w:rPr>
        <w:t>2024 года</w:t>
      </w:r>
      <w:r w:rsidR="00522CC9" w:rsidRPr="008A1E92">
        <w:rPr>
          <w:rFonts w:ascii="Times New Roman" w:hAnsi="Times New Roman"/>
          <w:sz w:val="28"/>
          <w:szCs w:val="28"/>
          <w:lang w:val="ru-RU"/>
        </w:rPr>
        <w:t xml:space="preserve">), в том числе за счет собственных средств – </w:t>
      </w:r>
      <w:r w:rsidR="000146A3" w:rsidRPr="008A1E92">
        <w:rPr>
          <w:rFonts w:ascii="Times New Roman" w:hAnsi="Times New Roman"/>
          <w:sz w:val="28"/>
          <w:szCs w:val="28"/>
          <w:lang w:val="ru-RU"/>
        </w:rPr>
        <w:t>153,5</w:t>
      </w:r>
      <w:r w:rsidR="00522CC9" w:rsidRPr="008A1E92">
        <w:rPr>
          <w:rFonts w:ascii="Times New Roman" w:hAnsi="Times New Roman"/>
          <w:sz w:val="28"/>
          <w:szCs w:val="28"/>
          <w:lang w:val="ru-RU"/>
        </w:rPr>
        <w:t xml:space="preserve"> млн. руб. (</w:t>
      </w:r>
      <w:r w:rsidR="000146A3" w:rsidRPr="008A1E92">
        <w:rPr>
          <w:rFonts w:ascii="Times New Roman" w:hAnsi="Times New Roman"/>
          <w:sz w:val="28"/>
          <w:szCs w:val="28"/>
          <w:lang w:val="ru-RU"/>
        </w:rPr>
        <w:t>14,3</w:t>
      </w:r>
      <w:r w:rsidR="00522CC9" w:rsidRPr="008A1E92">
        <w:rPr>
          <w:rFonts w:ascii="Times New Roman" w:hAnsi="Times New Roman"/>
          <w:sz w:val="28"/>
          <w:szCs w:val="28"/>
          <w:lang w:val="ru-RU"/>
        </w:rPr>
        <w:t xml:space="preserve"> %); привлеченные средства составляли  </w:t>
      </w:r>
      <w:r w:rsidR="000146A3" w:rsidRPr="008A1E92">
        <w:rPr>
          <w:rFonts w:ascii="Times New Roman" w:hAnsi="Times New Roman"/>
          <w:sz w:val="28"/>
          <w:szCs w:val="28"/>
          <w:lang w:val="ru-RU"/>
        </w:rPr>
        <w:t>923,6</w:t>
      </w:r>
      <w:r w:rsidR="00522CC9" w:rsidRPr="008A1E92">
        <w:rPr>
          <w:rFonts w:ascii="Times New Roman" w:hAnsi="Times New Roman"/>
          <w:sz w:val="28"/>
          <w:szCs w:val="28"/>
          <w:lang w:val="ru-RU"/>
        </w:rPr>
        <w:t xml:space="preserve"> млн. руб.(8</w:t>
      </w:r>
      <w:r w:rsidR="000146A3" w:rsidRPr="008A1E92">
        <w:rPr>
          <w:rFonts w:ascii="Times New Roman" w:hAnsi="Times New Roman"/>
          <w:sz w:val="28"/>
          <w:szCs w:val="28"/>
          <w:lang w:val="ru-RU"/>
        </w:rPr>
        <w:t>5,7</w:t>
      </w:r>
      <w:r w:rsidR="00522CC9" w:rsidRPr="008A1E92">
        <w:rPr>
          <w:rFonts w:ascii="Times New Roman" w:hAnsi="Times New Roman"/>
          <w:sz w:val="28"/>
          <w:szCs w:val="28"/>
          <w:lang w:val="ru-RU"/>
        </w:rPr>
        <w:t xml:space="preserve"> %), из них бюджетные средства всех уровней – </w:t>
      </w:r>
      <w:r w:rsidR="00870AD0" w:rsidRPr="008A1E92">
        <w:rPr>
          <w:rFonts w:ascii="Times New Roman" w:hAnsi="Times New Roman"/>
          <w:sz w:val="28"/>
          <w:szCs w:val="28"/>
          <w:lang w:val="ru-RU"/>
        </w:rPr>
        <w:t>112,86</w:t>
      </w:r>
      <w:r w:rsidR="00522CC9" w:rsidRPr="008A1E92">
        <w:rPr>
          <w:rFonts w:ascii="Times New Roman" w:hAnsi="Times New Roman"/>
          <w:sz w:val="28"/>
          <w:szCs w:val="28"/>
          <w:lang w:val="ru-RU"/>
        </w:rPr>
        <w:t xml:space="preserve"> млн. руб.                            (</w:t>
      </w:r>
      <w:r w:rsidR="00870AD0" w:rsidRPr="008A1E92">
        <w:rPr>
          <w:rFonts w:ascii="Times New Roman" w:hAnsi="Times New Roman"/>
          <w:sz w:val="28"/>
          <w:szCs w:val="28"/>
          <w:lang w:val="ru-RU"/>
        </w:rPr>
        <w:t>12,2</w:t>
      </w:r>
      <w:r w:rsidR="00522CC9" w:rsidRPr="008A1E92">
        <w:rPr>
          <w:rFonts w:ascii="Times New Roman" w:hAnsi="Times New Roman"/>
          <w:sz w:val="28"/>
          <w:szCs w:val="28"/>
          <w:lang w:val="ru-RU"/>
        </w:rPr>
        <w:t xml:space="preserve"> %). </w:t>
      </w:r>
    </w:p>
    <w:p w:rsidR="00522CC9" w:rsidRPr="008A1E92" w:rsidRDefault="00522CC9" w:rsidP="00F922FE">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Основными    объектами инвестиционных вложенийявляются:      </w:t>
      </w:r>
    </w:p>
    <w:p w:rsidR="009D4DE9" w:rsidRPr="008A1E92" w:rsidRDefault="00522CC9" w:rsidP="009D4DE9">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по разделу «Сельское хозяйство»</w:t>
      </w:r>
      <w:r w:rsidR="00870AD0" w:rsidRPr="008A1E92">
        <w:rPr>
          <w:rFonts w:ascii="Times New Roman" w:hAnsi="Times New Roman"/>
          <w:sz w:val="28"/>
          <w:szCs w:val="28"/>
          <w:lang w:val="ru-RU"/>
        </w:rPr>
        <w:t>:</w:t>
      </w:r>
    </w:p>
    <w:p w:rsidR="00522CC9" w:rsidRPr="008A1E92" w:rsidRDefault="00870AD0" w:rsidP="009D4DE9">
      <w:pPr>
        <w:pStyle w:val="ac"/>
        <w:spacing w:line="276" w:lineRule="auto"/>
        <w:jc w:val="both"/>
        <w:rPr>
          <w:rFonts w:ascii="Times New Roman" w:hAnsi="Times New Roman"/>
          <w:sz w:val="28"/>
          <w:szCs w:val="28"/>
          <w:lang w:val="ru-RU"/>
        </w:rPr>
      </w:pPr>
      <w:r w:rsidRPr="008A1E92">
        <w:rPr>
          <w:rFonts w:ascii="Times New Roman" w:hAnsi="Times New Roman"/>
          <w:sz w:val="28"/>
          <w:szCs w:val="28"/>
          <w:lang w:val="ru-RU"/>
        </w:rPr>
        <w:t>ТОСП ЗАО «Тропарево» д. Мальцево -106,56 млн. рублей</w:t>
      </w:r>
      <w:r w:rsidR="00522CC9" w:rsidRPr="008A1E92">
        <w:rPr>
          <w:rFonts w:ascii="Times New Roman" w:hAnsi="Times New Roman"/>
          <w:sz w:val="28"/>
          <w:szCs w:val="28"/>
          <w:lang w:val="ru-RU"/>
        </w:rPr>
        <w:t xml:space="preserve">, что составляет </w:t>
      </w:r>
      <w:r w:rsidRPr="008A1E92">
        <w:rPr>
          <w:rFonts w:ascii="Times New Roman" w:hAnsi="Times New Roman"/>
          <w:sz w:val="28"/>
          <w:szCs w:val="28"/>
          <w:lang w:val="ru-RU"/>
        </w:rPr>
        <w:t xml:space="preserve">                       9,9</w:t>
      </w:r>
      <w:r w:rsidR="00522CC9" w:rsidRPr="008A1E92">
        <w:rPr>
          <w:rFonts w:ascii="Times New Roman" w:hAnsi="Times New Roman"/>
          <w:sz w:val="28"/>
          <w:szCs w:val="28"/>
          <w:lang w:val="ru-RU"/>
        </w:rPr>
        <w:t xml:space="preserve"> % от общей суммы инвестиций по </w:t>
      </w:r>
      <w:r w:rsidR="0022361B">
        <w:rPr>
          <w:rFonts w:ascii="Times New Roman" w:hAnsi="Times New Roman"/>
          <w:sz w:val="28"/>
          <w:szCs w:val="28"/>
          <w:lang w:val="ru-RU"/>
        </w:rPr>
        <w:t>округу</w:t>
      </w:r>
      <w:r w:rsidR="00522CC9" w:rsidRPr="008A1E92">
        <w:rPr>
          <w:rFonts w:ascii="Times New Roman" w:hAnsi="Times New Roman"/>
          <w:sz w:val="28"/>
          <w:szCs w:val="28"/>
          <w:lang w:val="ru-RU"/>
        </w:rPr>
        <w:t>;</w:t>
      </w:r>
    </w:p>
    <w:p w:rsidR="00870AD0" w:rsidRPr="008A1E92" w:rsidRDefault="00522CC9" w:rsidP="00F922FE">
      <w:pPr>
        <w:pStyle w:val="ac"/>
        <w:spacing w:line="276" w:lineRule="auto"/>
        <w:jc w:val="both"/>
        <w:rPr>
          <w:rFonts w:ascii="Times New Roman" w:hAnsi="Times New Roman"/>
          <w:sz w:val="28"/>
          <w:szCs w:val="28"/>
          <w:lang w:val="ru-RU"/>
        </w:rPr>
      </w:pPr>
      <w:r w:rsidRPr="008A1E92">
        <w:rPr>
          <w:rFonts w:ascii="Times New Roman" w:hAnsi="Times New Roman"/>
          <w:sz w:val="28"/>
          <w:szCs w:val="28"/>
          <w:lang w:val="ru-RU"/>
        </w:rPr>
        <w:t xml:space="preserve">          - по разделу «Деятельность в области здравоохранения и социальные услуги»</w:t>
      </w:r>
      <w:r w:rsidR="00870AD0" w:rsidRPr="008A1E92">
        <w:rPr>
          <w:rFonts w:ascii="Times New Roman" w:hAnsi="Times New Roman"/>
          <w:sz w:val="28"/>
          <w:szCs w:val="28"/>
          <w:lang w:val="ru-RU"/>
        </w:rPr>
        <w:t>:</w:t>
      </w:r>
    </w:p>
    <w:p w:rsidR="00870AD0" w:rsidRPr="008A1E92" w:rsidRDefault="00870AD0" w:rsidP="00F922FE">
      <w:pPr>
        <w:pStyle w:val="ac"/>
        <w:spacing w:line="276" w:lineRule="auto"/>
        <w:jc w:val="both"/>
        <w:rPr>
          <w:rFonts w:ascii="Times New Roman" w:hAnsi="Times New Roman"/>
          <w:sz w:val="28"/>
          <w:szCs w:val="28"/>
          <w:lang w:val="ru-RU"/>
        </w:rPr>
      </w:pPr>
      <w:r w:rsidRPr="008A1E92">
        <w:rPr>
          <w:rFonts w:ascii="Times New Roman" w:hAnsi="Times New Roman"/>
          <w:sz w:val="28"/>
          <w:szCs w:val="28"/>
          <w:lang w:val="ru-RU"/>
        </w:rPr>
        <w:t>АНО «Реабилитационный центр-санаторий «Дугино» -424,56 млн. рублей, что составляет 39,4</w:t>
      </w:r>
      <w:r w:rsidR="00522CC9" w:rsidRPr="008A1E92">
        <w:rPr>
          <w:rFonts w:ascii="Times New Roman" w:hAnsi="Times New Roman"/>
          <w:sz w:val="28"/>
          <w:szCs w:val="28"/>
          <w:lang w:val="ru-RU"/>
        </w:rPr>
        <w:t xml:space="preserve"> %</w:t>
      </w:r>
      <w:r w:rsidRPr="008A1E92">
        <w:rPr>
          <w:rFonts w:ascii="Times New Roman" w:hAnsi="Times New Roman"/>
          <w:sz w:val="28"/>
          <w:szCs w:val="28"/>
          <w:lang w:val="ru-RU"/>
        </w:rPr>
        <w:t xml:space="preserve"> от общей суммы инвестиций по </w:t>
      </w:r>
      <w:r w:rsidR="0022361B">
        <w:rPr>
          <w:rFonts w:ascii="Times New Roman" w:hAnsi="Times New Roman"/>
          <w:sz w:val="28"/>
          <w:szCs w:val="28"/>
          <w:lang w:val="ru-RU"/>
        </w:rPr>
        <w:t>округу</w:t>
      </w:r>
      <w:r w:rsidRPr="008A1E92">
        <w:rPr>
          <w:rFonts w:ascii="Times New Roman" w:hAnsi="Times New Roman"/>
          <w:sz w:val="28"/>
          <w:szCs w:val="28"/>
          <w:lang w:val="ru-RU"/>
        </w:rPr>
        <w:t>,</w:t>
      </w:r>
    </w:p>
    <w:p w:rsidR="00522CC9" w:rsidRPr="008A1E92" w:rsidRDefault="00870AD0" w:rsidP="00F922FE">
      <w:pPr>
        <w:pStyle w:val="ac"/>
        <w:spacing w:line="276" w:lineRule="auto"/>
        <w:jc w:val="both"/>
        <w:rPr>
          <w:rFonts w:ascii="Times New Roman" w:hAnsi="Times New Roman"/>
          <w:sz w:val="28"/>
          <w:szCs w:val="28"/>
          <w:lang w:val="ru-RU"/>
        </w:rPr>
      </w:pPr>
      <w:r w:rsidRPr="008A1E92">
        <w:rPr>
          <w:rFonts w:ascii="Times New Roman" w:hAnsi="Times New Roman"/>
          <w:sz w:val="28"/>
          <w:szCs w:val="28"/>
          <w:lang w:val="ru-RU"/>
        </w:rPr>
        <w:t xml:space="preserve">ОГБУЗ «Сычевская ЦРБ»- 77,9 млн. рублей, что составляет 7,2 % от общей суммы инвестиций по </w:t>
      </w:r>
      <w:r w:rsidR="0022361B">
        <w:rPr>
          <w:rFonts w:ascii="Times New Roman" w:hAnsi="Times New Roman"/>
          <w:sz w:val="28"/>
          <w:szCs w:val="28"/>
          <w:lang w:val="ru-RU"/>
        </w:rPr>
        <w:t>округу</w:t>
      </w:r>
      <w:r w:rsidR="009D4DE9" w:rsidRPr="008A1E92">
        <w:rPr>
          <w:rFonts w:ascii="Times New Roman" w:hAnsi="Times New Roman"/>
          <w:sz w:val="28"/>
          <w:szCs w:val="28"/>
          <w:lang w:val="ru-RU"/>
        </w:rPr>
        <w:t>;</w:t>
      </w:r>
    </w:p>
    <w:p w:rsidR="009D4DE9" w:rsidRPr="008A1E92" w:rsidRDefault="009D4DE9" w:rsidP="009D4DE9">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по разделу «Деятельность гостиниц и предприятий общественного питания»:</w:t>
      </w:r>
    </w:p>
    <w:p w:rsidR="009D4DE9" w:rsidRPr="008A1E92" w:rsidRDefault="009D4DE9" w:rsidP="009D4DE9">
      <w:pPr>
        <w:pStyle w:val="ac"/>
        <w:spacing w:line="276" w:lineRule="auto"/>
        <w:jc w:val="both"/>
        <w:rPr>
          <w:rFonts w:ascii="Times New Roman" w:hAnsi="Times New Roman"/>
          <w:sz w:val="28"/>
          <w:szCs w:val="28"/>
          <w:lang w:val="ru-RU"/>
        </w:rPr>
      </w:pPr>
      <w:r w:rsidRPr="008A1E92">
        <w:rPr>
          <w:rFonts w:ascii="Times New Roman" w:hAnsi="Times New Roman"/>
          <w:sz w:val="28"/>
          <w:szCs w:val="28"/>
          <w:lang w:val="ru-RU"/>
        </w:rPr>
        <w:t xml:space="preserve">УНКО Фонд поддержки развития МО «Сычевский район» Смоленской области -166,8 млн. рублей, что составляет 15,5 % от общей суммы инвестиций по </w:t>
      </w:r>
      <w:r w:rsidR="0022361B">
        <w:rPr>
          <w:rFonts w:ascii="Times New Roman" w:hAnsi="Times New Roman"/>
          <w:sz w:val="28"/>
          <w:szCs w:val="28"/>
          <w:lang w:val="ru-RU"/>
        </w:rPr>
        <w:t>округу</w:t>
      </w:r>
      <w:r w:rsidRPr="008A1E92">
        <w:rPr>
          <w:rFonts w:ascii="Times New Roman" w:hAnsi="Times New Roman"/>
          <w:sz w:val="28"/>
          <w:szCs w:val="28"/>
          <w:lang w:val="ru-RU"/>
        </w:rPr>
        <w:t>.</w:t>
      </w:r>
    </w:p>
    <w:p w:rsidR="009D4DE9" w:rsidRPr="008A1E92" w:rsidRDefault="009D4DE9" w:rsidP="009D4DE9">
      <w:pPr>
        <w:pStyle w:val="ac"/>
        <w:spacing w:line="276" w:lineRule="auto"/>
        <w:ind w:firstLine="709"/>
        <w:jc w:val="both"/>
        <w:rPr>
          <w:rFonts w:ascii="Times New Roman" w:hAnsi="Times New Roman"/>
          <w:sz w:val="28"/>
          <w:szCs w:val="28"/>
          <w:lang w:val="ru-RU"/>
        </w:rPr>
      </w:pPr>
    </w:p>
    <w:p w:rsidR="00522CC9" w:rsidRPr="008A1E92" w:rsidRDefault="00522CC9" w:rsidP="00522CC9">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За счет средств населения в 202</w:t>
      </w:r>
      <w:r w:rsidR="009D4DE9" w:rsidRPr="008A1E92">
        <w:rPr>
          <w:rFonts w:ascii="Times New Roman" w:hAnsi="Times New Roman"/>
          <w:sz w:val="28"/>
          <w:szCs w:val="28"/>
          <w:lang w:val="ru-RU"/>
        </w:rPr>
        <w:t>5</w:t>
      </w:r>
      <w:r w:rsidRPr="008A1E92">
        <w:rPr>
          <w:rFonts w:ascii="Times New Roman" w:hAnsi="Times New Roman"/>
          <w:sz w:val="28"/>
          <w:szCs w:val="28"/>
          <w:lang w:val="ru-RU"/>
        </w:rPr>
        <w:t xml:space="preserve"> году введено </w:t>
      </w:r>
      <w:r w:rsidR="009D4DE9" w:rsidRPr="008A1E92">
        <w:rPr>
          <w:rFonts w:ascii="Times New Roman" w:hAnsi="Times New Roman"/>
          <w:sz w:val="28"/>
          <w:szCs w:val="28"/>
          <w:lang w:val="ru-RU"/>
        </w:rPr>
        <w:t xml:space="preserve">2 698 </w:t>
      </w:r>
      <w:r w:rsidRPr="008A1E92">
        <w:rPr>
          <w:rFonts w:ascii="Times New Roman" w:hAnsi="Times New Roman"/>
          <w:sz w:val="28"/>
          <w:szCs w:val="28"/>
          <w:lang w:val="ru-RU"/>
        </w:rPr>
        <w:t>кв. м. жилья (</w:t>
      </w:r>
      <w:r w:rsidR="009D4DE9" w:rsidRPr="008A1E92">
        <w:rPr>
          <w:rFonts w:ascii="Times New Roman" w:hAnsi="Times New Roman"/>
          <w:sz w:val="28"/>
          <w:szCs w:val="28"/>
          <w:lang w:val="ru-RU"/>
        </w:rPr>
        <w:t>52,4</w:t>
      </w:r>
      <w:r w:rsidRPr="008A1E92">
        <w:rPr>
          <w:rFonts w:ascii="Times New Roman" w:hAnsi="Times New Roman"/>
          <w:sz w:val="28"/>
          <w:szCs w:val="28"/>
          <w:lang w:val="ru-RU"/>
        </w:rPr>
        <w:t xml:space="preserve">% к уровню </w:t>
      </w:r>
      <w:r w:rsidR="009D4DE9" w:rsidRPr="008A1E92">
        <w:rPr>
          <w:rFonts w:ascii="Times New Roman" w:hAnsi="Times New Roman"/>
          <w:sz w:val="28"/>
          <w:szCs w:val="28"/>
          <w:lang w:val="ru-RU"/>
        </w:rPr>
        <w:t>2024</w:t>
      </w:r>
      <w:r w:rsidRPr="008A1E92">
        <w:rPr>
          <w:rFonts w:ascii="Times New Roman" w:hAnsi="Times New Roman"/>
          <w:sz w:val="28"/>
          <w:szCs w:val="28"/>
          <w:lang w:val="ru-RU"/>
        </w:rPr>
        <w:t xml:space="preserve"> года).  </w:t>
      </w:r>
    </w:p>
    <w:p w:rsidR="00D94C8A" w:rsidRPr="008A1E92" w:rsidRDefault="00D94C8A" w:rsidP="00522CC9">
      <w:pPr>
        <w:pStyle w:val="ac"/>
        <w:ind w:firstLine="709"/>
        <w:jc w:val="both"/>
        <w:rPr>
          <w:rFonts w:ascii="Times New Roman" w:hAnsi="Times New Roman"/>
          <w:sz w:val="28"/>
          <w:szCs w:val="28"/>
          <w:lang w:val="ru-RU"/>
        </w:rPr>
      </w:pPr>
    </w:p>
    <w:p w:rsidR="000146A3" w:rsidRPr="008A1E92" w:rsidRDefault="000146A3" w:rsidP="000146A3">
      <w:pPr>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Объем поступлений средств в </w:t>
      </w:r>
      <w:r w:rsidRPr="008A1E92">
        <w:rPr>
          <w:rFonts w:ascii="Times New Roman" w:hAnsi="Times New Roman"/>
          <w:sz w:val="28"/>
          <w:szCs w:val="28"/>
          <w:u w:val="single"/>
          <w:lang w:val="ru-RU"/>
        </w:rPr>
        <w:t>муниципальный дорожный фонд</w:t>
      </w:r>
      <w:r w:rsidRPr="008A1E92">
        <w:rPr>
          <w:rFonts w:ascii="Times New Roman" w:hAnsi="Times New Roman"/>
          <w:sz w:val="28"/>
          <w:szCs w:val="28"/>
          <w:lang w:val="ru-RU"/>
        </w:rPr>
        <w:t xml:space="preserve"> составил 252,5 млн. рублей, израсходовано на ремонт и содержание автомобильных дорог - 249,6 млн. рублей.</w:t>
      </w:r>
    </w:p>
    <w:p w:rsidR="000146A3" w:rsidRPr="008A1E92" w:rsidRDefault="000146A3" w:rsidP="000146A3">
      <w:pPr>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Из </w:t>
      </w:r>
      <w:r w:rsidRPr="008A1E92">
        <w:rPr>
          <w:rFonts w:ascii="Times New Roman" w:hAnsi="Times New Roman"/>
          <w:sz w:val="28"/>
          <w:szCs w:val="28"/>
          <w:u w:val="single"/>
          <w:lang w:val="ru-RU"/>
        </w:rPr>
        <w:t>резервного фонда Правительства Смоленской области</w:t>
      </w:r>
      <w:r w:rsidRPr="008A1E92">
        <w:rPr>
          <w:rFonts w:ascii="Times New Roman" w:hAnsi="Times New Roman"/>
          <w:sz w:val="28"/>
          <w:szCs w:val="28"/>
          <w:lang w:val="ru-RU"/>
        </w:rPr>
        <w:t xml:space="preserve"> выделено и освоено денежных средств по целевому назначению </w:t>
      </w:r>
      <w:r w:rsidRPr="00503E8B">
        <w:rPr>
          <w:rFonts w:ascii="Times New Roman" w:hAnsi="Times New Roman"/>
          <w:sz w:val="28"/>
          <w:szCs w:val="28"/>
          <w:lang w:val="ru-RU"/>
        </w:rPr>
        <w:t>- 3 451 655 рублей</w:t>
      </w:r>
      <w:r w:rsidRPr="008A1E92">
        <w:rPr>
          <w:rFonts w:ascii="Times New Roman" w:hAnsi="Times New Roman"/>
          <w:sz w:val="28"/>
          <w:szCs w:val="28"/>
          <w:lang w:val="ru-RU"/>
        </w:rPr>
        <w:t xml:space="preserve">, на приобретение </w:t>
      </w:r>
      <w:r w:rsidRPr="008A1E92">
        <w:rPr>
          <w:rFonts w:ascii="Times New Roman" w:hAnsi="Times New Roman"/>
          <w:sz w:val="28"/>
          <w:szCs w:val="28"/>
          <w:lang w:val="ru-RU"/>
        </w:rPr>
        <w:lastRenderedPageBreak/>
        <w:t>музыкальных инструментов для Дома детского творчества г.Сычевки, на благоустройство обелиска погибших в годы Великой Отечественной войны в д.Середа, на ремонт помещения и крыльца в муниципальном здании д.Лукино и на  проектно-изыскательские работы по строительству пешеходного моста  в д. Мальцево</w:t>
      </w:r>
      <w:r w:rsidR="00242354" w:rsidRPr="00242354">
        <w:rPr>
          <w:rFonts w:ascii="Times New Roman" w:hAnsi="Times New Roman"/>
          <w:sz w:val="28"/>
          <w:szCs w:val="28"/>
          <w:lang w:val="ru-RU"/>
        </w:rPr>
        <w:t xml:space="preserve"> </w:t>
      </w:r>
      <w:r w:rsidRPr="008A1E92">
        <w:rPr>
          <w:rFonts w:ascii="Times New Roman" w:hAnsi="Times New Roman"/>
          <w:sz w:val="28"/>
          <w:szCs w:val="28"/>
          <w:lang w:val="ru-RU"/>
        </w:rPr>
        <w:t>Сычевского</w:t>
      </w:r>
      <w:r w:rsidR="00242354" w:rsidRPr="00242354">
        <w:rPr>
          <w:rFonts w:ascii="Times New Roman" w:hAnsi="Times New Roman"/>
          <w:sz w:val="28"/>
          <w:szCs w:val="28"/>
          <w:lang w:val="ru-RU"/>
        </w:rPr>
        <w:t xml:space="preserve"> </w:t>
      </w:r>
      <w:r w:rsidR="0022361B">
        <w:rPr>
          <w:rFonts w:ascii="Times New Roman" w:hAnsi="Times New Roman"/>
          <w:sz w:val="28"/>
          <w:szCs w:val="28"/>
          <w:lang w:val="ru-RU"/>
        </w:rPr>
        <w:t>округа</w:t>
      </w:r>
      <w:r w:rsidRPr="008A1E92">
        <w:rPr>
          <w:rFonts w:ascii="Times New Roman" w:hAnsi="Times New Roman"/>
          <w:sz w:val="28"/>
          <w:szCs w:val="28"/>
          <w:lang w:val="ru-RU"/>
        </w:rPr>
        <w:t>.</w:t>
      </w:r>
    </w:p>
    <w:p w:rsidR="000146A3" w:rsidRPr="008A1E92" w:rsidRDefault="000146A3" w:rsidP="000146A3">
      <w:pPr>
        <w:ind w:firstLine="709"/>
        <w:jc w:val="both"/>
        <w:rPr>
          <w:rFonts w:ascii="Times New Roman" w:hAnsi="Times New Roman"/>
          <w:sz w:val="28"/>
          <w:szCs w:val="28"/>
          <w:u w:val="single"/>
          <w:lang w:val="ru-RU"/>
        </w:rPr>
      </w:pPr>
      <w:r w:rsidRPr="008A1E92">
        <w:rPr>
          <w:rFonts w:ascii="Times New Roman" w:hAnsi="Times New Roman"/>
          <w:sz w:val="28"/>
          <w:szCs w:val="28"/>
          <w:lang w:val="ru-RU"/>
        </w:rPr>
        <w:t xml:space="preserve">За счет денежных средств </w:t>
      </w:r>
      <w:r w:rsidRPr="008A1E92">
        <w:rPr>
          <w:rFonts w:ascii="Times New Roman" w:hAnsi="Times New Roman"/>
          <w:sz w:val="28"/>
          <w:szCs w:val="28"/>
          <w:u w:val="single"/>
          <w:lang w:val="ru-RU"/>
        </w:rPr>
        <w:t>резервного фонда Администрации муниципального образования "Сычевский муниципальный округ" Смоленской области израсходовано 2 934 265 рублей, из них:</w:t>
      </w:r>
    </w:p>
    <w:p w:rsidR="000146A3" w:rsidRPr="008A1E92" w:rsidRDefault="000146A3" w:rsidP="000146A3">
      <w:pPr>
        <w:jc w:val="both"/>
        <w:rPr>
          <w:rFonts w:ascii="Times New Roman" w:hAnsi="Times New Roman"/>
          <w:sz w:val="28"/>
          <w:szCs w:val="28"/>
          <w:lang w:val="ru-RU"/>
        </w:rPr>
      </w:pPr>
      <w:r w:rsidRPr="008A1E92">
        <w:rPr>
          <w:rFonts w:ascii="Times New Roman" w:hAnsi="Times New Roman"/>
          <w:sz w:val="28"/>
          <w:szCs w:val="28"/>
          <w:lang w:val="ru-RU"/>
        </w:rPr>
        <w:tab/>
        <w:t xml:space="preserve">- оказание материальной помощи гражданам ( при пожарах, приобретение дров малоимущим); </w:t>
      </w:r>
    </w:p>
    <w:p w:rsidR="000146A3" w:rsidRPr="008A1E92" w:rsidRDefault="000146A3" w:rsidP="000146A3">
      <w:pPr>
        <w:jc w:val="both"/>
        <w:rPr>
          <w:rFonts w:ascii="Times New Roman" w:hAnsi="Times New Roman"/>
          <w:sz w:val="28"/>
          <w:szCs w:val="28"/>
          <w:lang w:val="ru-RU"/>
        </w:rPr>
      </w:pPr>
      <w:r w:rsidRPr="008A1E92">
        <w:rPr>
          <w:rFonts w:ascii="Times New Roman" w:hAnsi="Times New Roman"/>
          <w:sz w:val="28"/>
          <w:szCs w:val="28"/>
          <w:lang w:val="ru-RU"/>
        </w:rPr>
        <w:t xml:space="preserve">          - оказание помощи семьям участников СВО (приобретение дров, материальная помощь, спил деревьев, приобретение подарков детям участников СВО);</w:t>
      </w:r>
    </w:p>
    <w:p w:rsidR="000146A3" w:rsidRPr="008A1E92" w:rsidRDefault="000146A3" w:rsidP="000146A3">
      <w:pPr>
        <w:jc w:val="both"/>
        <w:rPr>
          <w:rFonts w:ascii="Times New Roman" w:hAnsi="Times New Roman"/>
          <w:sz w:val="28"/>
          <w:szCs w:val="28"/>
          <w:lang w:val="ru-RU"/>
        </w:rPr>
      </w:pPr>
      <w:r w:rsidRPr="008A1E92">
        <w:rPr>
          <w:rFonts w:ascii="Times New Roman" w:hAnsi="Times New Roman"/>
          <w:sz w:val="28"/>
          <w:szCs w:val="28"/>
          <w:lang w:val="ru-RU"/>
        </w:rPr>
        <w:tab/>
        <w:t>- на проведение мероприятий (День донора, 9 мая);</w:t>
      </w:r>
    </w:p>
    <w:p w:rsidR="000146A3" w:rsidRPr="008A1E92" w:rsidRDefault="000146A3" w:rsidP="000146A3">
      <w:pPr>
        <w:jc w:val="both"/>
        <w:rPr>
          <w:rFonts w:ascii="Times New Roman" w:hAnsi="Times New Roman"/>
          <w:sz w:val="28"/>
          <w:szCs w:val="28"/>
          <w:lang w:val="ru-RU"/>
        </w:rPr>
      </w:pPr>
      <w:r w:rsidRPr="008A1E92">
        <w:rPr>
          <w:rFonts w:ascii="Times New Roman" w:hAnsi="Times New Roman"/>
          <w:sz w:val="28"/>
          <w:szCs w:val="28"/>
          <w:lang w:val="ru-RU"/>
        </w:rPr>
        <w:t xml:space="preserve">         - произведены ремонты крыльца Вараксинского сельского Дома культуры и  кровлиСубботниковского сельского Дома культуры;</w:t>
      </w:r>
    </w:p>
    <w:p w:rsidR="000146A3" w:rsidRPr="008A1E92" w:rsidRDefault="000146A3" w:rsidP="000146A3">
      <w:pPr>
        <w:jc w:val="both"/>
        <w:rPr>
          <w:rFonts w:ascii="Times New Roman" w:hAnsi="Times New Roman"/>
          <w:sz w:val="28"/>
          <w:szCs w:val="28"/>
          <w:lang w:val="ru-RU"/>
        </w:rPr>
      </w:pPr>
      <w:r w:rsidRPr="008A1E92">
        <w:rPr>
          <w:rFonts w:ascii="Times New Roman" w:hAnsi="Times New Roman"/>
          <w:sz w:val="28"/>
          <w:szCs w:val="28"/>
          <w:lang w:val="ru-RU"/>
        </w:rPr>
        <w:t xml:space="preserve">         - на подготовку сметной документации на ремонт помещения Суторминского сельского Дома культуры; </w:t>
      </w:r>
    </w:p>
    <w:p w:rsidR="000146A3" w:rsidRPr="008A1E92" w:rsidRDefault="000146A3" w:rsidP="000146A3">
      <w:pPr>
        <w:jc w:val="both"/>
        <w:rPr>
          <w:lang w:val="ru-RU"/>
        </w:rPr>
      </w:pPr>
      <w:r w:rsidRPr="008A1E92">
        <w:rPr>
          <w:rFonts w:ascii="Times New Roman" w:hAnsi="Times New Roman"/>
          <w:sz w:val="28"/>
          <w:szCs w:val="28"/>
          <w:lang w:val="ru-RU"/>
        </w:rPr>
        <w:t xml:space="preserve">          - на услуги инженерно-технического характера для постройки моста через реку в д. Мальцево</w:t>
      </w:r>
      <w:r w:rsidRPr="008A1E92">
        <w:rPr>
          <w:lang w:val="ru-RU"/>
        </w:rPr>
        <w:t xml:space="preserve"> ;</w:t>
      </w:r>
    </w:p>
    <w:p w:rsidR="000146A3" w:rsidRPr="008A1E92" w:rsidRDefault="000146A3" w:rsidP="000146A3">
      <w:pPr>
        <w:jc w:val="both"/>
        <w:rPr>
          <w:rFonts w:ascii="Times New Roman" w:hAnsi="Times New Roman"/>
          <w:sz w:val="28"/>
          <w:szCs w:val="28"/>
          <w:lang w:val="ru-RU"/>
        </w:rPr>
      </w:pPr>
      <w:r w:rsidRPr="008A1E92">
        <w:rPr>
          <w:rFonts w:ascii="Times New Roman" w:hAnsi="Times New Roman"/>
          <w:sz w:val="28"/>
          <w:szCs w:val="28"/>
          <w:lang w:val="ru-RU"/>
        </w:rPr>
        <w:t xml:space="preserve">           - приобретены насосы для установки на скважину №2 Лосьминского водозабора.</w:t>
      </w:r>
    </w:p>
    <w:p w:rsidR="00F922FE" w:rsidRPr="008A1E92" w:rsidRDefault="00164C8A" w:rsidP="00225818">
      <w:pPr>
        <w:jc w:val="both"/>
        <w:rPr>
          <w:rFonts w:ascii="Times New Roman" w:hAnsi="Times New Roman"/>
          <w:sz w:val="28"/>
          <w:szCs w:val="28"/>
          <w:lang w:val="ru-RU"/>
        </w:rPr>
      </w:pPr>
      <w:r w:rsidRPr="008A1E92">
        <w:rPr>
          <w:rFonts w:ascii="Times New Roman" w:hAnsi="Times New Roman"/>
          <w:sz w:val="28"/>
          <w:szCs w:val="28"/>
          <w:lang w:val="ru-RU"/>
        </w:rPr>
        <w:t>За 202</w:t>
      </w:r>
      <w:r w:rsidR="000146A3" w:rsidRPr="008A1E92">
        <w:rPr>
          <w:rFonts w:ascii="Times New Roman" w:hAnsi="Times New Roman"/>
          <w:sz w:val="28"/>
          <w:szCs w:val="28"/>
          <w:lang w:val="ru-RU"/>
        </w:rPr>
        <w:t>5</w:t>
      </w:r>
      <w:r w:rsidRPr="008A1E92">
        <w:rPr>
          <w:rFonts w:ascii="Times New Roman" w:hAnsi="Times New Roman"/>
          <w:sz w:val="28"/>
          <w:szCs w:val="28"/>
          <w:lang w:val="ru-RU"/>
        </w:rPr>
        <w:t xml:space="preserve"> год в муниципальном образовании:</w:t>
      </w:r>
    </w:p>
    <w:p w:rsidR="00A8404F" w:rsidRPr="008A1E92" w:rsidRDefault="00F922FE" w:rsidP="00F922FE">
      <w:pPr>
        <w:ind w:firstLine="709"/>
        <w:jc w:val="both"/>
        <w:rPr>
          <w:rFonts w:ascii="Times New Roman" w:hAnsi="Times New Roman"/>
          <w:sz w:val="28"/>
          <w:szCs w:val="28"/>
          <w:lang w:val="ru-RU"/>
        </w:rPr>
      </w:pPr>
      <w:r w:rsidRPr="008A1E92">
        <w:rPr>
          <w:rFonts w:ascii="Times New Roman" w:hAnsi="Times New Roman"/>
          <w:sz w:val="28"/>
          <w:szCs w:val="28"/>
          <w:lang w:val="ru-RU"/>
        </w:rPr>
        <w:t xml:space="preserve">- </w:t>
      </w:r>
      <w:r w:rsidR="009D1605" w:rsidRPr="008A1E92">
        <w:rPr>
          <w:rFonts w:ascii="Times New Roman" w:hAnsi="Times New Roman"/>
          <w:sz w:val="28"/>
          <w:szCs w:val="28"/>
          <w:lang w:val="ru-RU"/>
        </w:rPr>
        <w:t>с</w:t>
      </w:r>
      <w:r w:rsidR="00A8404F" w:rsidRPr="008A1E92">
        <w:rPr>
          <w:rFonts w:ascii="Times New Roman" w:hAnsi="Times New Roman"/>
          <w:sz w:val="28"/>
          <w:szCs w:val="28"/>
          <w:lang w:val="ru-RU"/>
        </w:rPr>
        <w:t>формированы 10 инвестиционных площадок</w:t>
      </w:r>
      <w:r w:rsidRPr="008A1E92">
        <w:rPr>
          <w:rFonts w:ascii="Times New Roman" w:hAnsi="Times New Roman"/>
          <w:sz w:val="28"/>
          <w:szCs w:val="28"/>
          <w:lang w:val="ru-RU"/>
        </w:rPr>
        <w:t>.</w:t>
      </w:r>
    </w:p>
    <w:p w:rsidR="00A8404F" w:rsidRPr="008A1E92" w:rsidRDefault="00F922FE" w:rsidP="00F922FE">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xml:space="preserve">- </w:t>
      </w:r>
      <w:r w:rsidR="00A8404F" w:rsidRPr="008A1E92">
        <w:rPr>
          <w:rFonts w:ascii="Times New Roman" w:hAnsi="Times New Roman"/>
          <w:sz w:val="28"/>
          <w:szCs w:val="28"/>
          <w:lang w:val="ru-RU"/>
        </w:rPr>
        <w:t xml:space="preserve">предоставлено преференций в виде передачи муниципального имущества без проведения торгов </w:t>
      </w:r>
      <w:r w:rsidR="00164C8A" w:rsidRPr="008A1E92">
        <w:rPr>
          <w:rFonts w:ascii="Times New Roman" w:hAnsi="Times New Roman"/>
          <w:sz w:val="28"/>
          <w:szCs w:val="28"/>
          <w:lang w:val="ru-RU"/>
        </w:rPr>
        <w:t>4 юридическим лицам</w:t>
      </w:r>
      <w:r w:rsidR="00C41F92" w:rsidRPr="008A1E92">
        <w:rPr>
          <w:rFonts w:ascii="Times New Roman" w:hAnsi="Times New Roman"/>
          <w:sz w:val="28"/>
          <w:szCs w:val="28"/>
          <w:lang w:val="ru-RU"/>
        </w:rPr>
        <w:t xml:space="preserve"> (ООО «Сычевский Животновод», ПАО «Росгосстрах», ООО «Истоки Днепра», ОАО «Фармация»).</w:t>
      </w:r>
    </w:p>
    <w:p w:rsidR="00164C8A" w:rsidRPr="008A1E92" w:rsidRDefault="00164C8A" w:rsidP="00F922FE">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t>- заключено 8 договоров аренды на льготных условиях с субъектами МСП на предоставление имущества, включенного в муниципальный перечень. Общая площадь переданного в аренду имущества составила 701,92  кв. метра</w:t>
      </w:r>
      <w:r w:rsidR="002E6E7F" w:rsidRPr="008A1E92">
        <w:rPr>
          <w:rFonts w:ascii="Times New Roman" w:hAnsi="Times New Roman"/>
          <w:sz w:val="28"/>
          <w:szCs w:val="28"/>
          <w:lang w:val="ru-RU"/>
        </w:rPr>
        <w:t xml:space="preserve"> (Три договора аренды ООО «Сычевский Животновод», ООО «Олимп», ПАО «Росгосстрах» - в здании по улице Б.Пролетарская, д.13, ООО «Истоки Днепра» - улица Станционное Шоссе д.89, ОАО «Фармация» - улица Рабочая, д.4.);</w:t>
      </w:r>
    </w:p>
    <w:p w:rsidR="00A8404F" w:rsidRPr="008A1E92" w:rsidRDefault="00F922FE" w:rsidP="00F922FE">
      <w:pPr>
        <w:pStyle w:val="ac"/>
        <w:spacing w:line="276" w:lineRule="auto"/>
        <w:ind w:firstLine="709"/>
        <w:jc w:val="both"/>
        <w:rPr>
          <w:rFonts w:ascii="Times New Roman" w:hAnsi="Times New Roman"/>
          <w:sz w:val="28"/>
          <w:szCs w:val="28"/>
          <w:lang w:val="ru-RU"/>
        </w:rPr>
      </w:pPr>
      <w:r w:rsidRPr="008A1E92">
        <w:rPr>
          <w:rFonts w:ascii="Times New Roman" w:hAnsi="Times New Roman"/>
          <w:sz w:val="28"/>
          <w:szCs w:val="28"/>
          <w:lang w:val="ru-RU"/>
        </w:rPr>
        <w:lastRenderedPageBreak/>
        <w:t xml:space="preserve">- </w:t>
      </w:r>
      <w:r w:rsidR="00A8404F" w:rsidRPr="008A1E92">
        <w:rPr>
          <w:rFonts w:ascii="Times New Roman" w:hAnsi="Times New Roman"/>
          <w:sz w:val="28"/>
          <w:szCs w:val="28"/>
          <w:lang w:val="ru-RU"/>
        </w:rPr>
        <w:t>выплачена субсидия в размере 50 тыс. рублей на развитие бизнеса в рамках реализации муниципальной программы «Развитие субъектов малого и среднего предпринимательства в муниципальном образовании «</w:t>
      </w:r>
      <w:r w:rsidR="000146A3" w:rsidRPr="008A1E92">
        <w:rPr>
          <w:rFonts w:ascii="Times New Roman" w:hAnsi="Times New Roman"/>
          <w:sz w:val="28"/>
          <w:szCs w:val="28"/>
          <w:lang w:val="ru-RU"/>
        </w:rPr>
        <w:t>Сычевский муниципальный округ</w:t>
      </w:r>
      <w:r w:rsidR="00A8404F" w:rsidRPr="008A1E92">
        <w:rPr>
          <w:rFonts w:ascii="Times New Roman" w:hAnsi="Times New Roman"/>
          <w:sz w:val="28"/>
          <w:szCs w:val="28"/>
          <w:lang w:val="ru-RU"/>
        </w:rPr>
        <w:t>» Смоленской области.</w:t>
      </w:r>
    </w:p>
    <w:p w:rsidR="00DB1C27" w:rsidRPr="00A673A7" w:rsidRDefault="00DB1C27" w:rsidP="00DB1C27">
      <w:pPr>
        <w:pStyle w:val="afe"/>
        <w:spacing w:line="276" w:lineRule="auto"/>
        <w:ind w:firstLine="709"/>
        <w:jc w:val="both"/>
        <w:rPr>
          <w:rFonts w:ascii="Times New Roman" w:hAnsi="Times New Roman" w:cs="Times New Roman"/>
          <w:sz w:val="28"/>
          <w:szCs w:val="28"/>
          <w:lang w:val="ru-RU"/>
        </w:rPr>
      </w:pPr>
      <w:r w:rsidRPr="008A1E92">
        <w:rPr>
          <w:rFonts w:ascii="Times New Roman" w:hAnsi="Times New Roman" w:cs="Times New Roman"/>
          <w:sz w:val="28"/>
          <w:szCs w:val="28"/>
          <w:lang w:val="ru-RU"/>
        </w:rPr>
        <w:t>-  по итогам конкурсного отбора выплачены субсидии по грантовой  программе «Первый старт»</w:t>
      </w:r>
      <w:r w:rsidR="009D4DE9" w:rsidRPr="008A1E92">
        <w:rPr>
          <w:rFonts w:ascii="Times New Roman" w:hAnsi="Times New Roman" w:cs="Times New Roman"/>
          <w:sz w:val="28"/>
          <w:szCs w:val="28"/>
          <w:lang w:val="ru-RU"/>
        </w:rPr>
        <w:t>.5</w:t>
      </w:r>
      <w:r w:rsidRPr="008A1E92">
        <w:rPr>
          <w:rFonts w:ascii="Times New Roman" w:hAnsi="Times New Roman" w:cs="Times New Roman"/>
          <w:sz w:val="28"/>
          <w:szCs w:val="28"/>
          <w:lang w:val="ru-RU"/>
        </w:rPr>
        <w:t xml:space="preserve"> (</w:t>
      </w:r>
      <w:r w:rsidR="009D4DE9" w:rsidRPr="008A1E92">
        <w:rPr>
          <w:rFonts w:ascii="Times New Roman" w:hAnsi="Times New Roman" w:cs="Times New Roman"/>
          <w:sz w:val="28"/>
          <w:szCs w:val="28"/>
          <w:lang w:val="ru-RU"/>
        </w:rPr>
        <w:t>пять</w:t>
      </w:r>
      <w:r w:rsidRPr="008A1E92">
        <w:rPr>
          <w:rFonts w:ascii="Times New Roman" w:hAnsi="Times New Roman" w:cs="Times New Roman"/>
          <w:sz w:val="28"/>
          <w:szCs w:val="28"/>
          <w:lang w:val="ru-RU"/>
        </w:rPr>
        <w:t xml:space="preserve">) </w:t>
      </w:r>
      <w:r w:rsidR="009D4DE9" w:rsidRPr="008A1E92">
        <w:rPr>
          <w:rFonts w:ascii="Times New Roman" w:hAnsi="Times New Roman" w:cs="Times New Roman"/>
          <w:sz w:val="28"/>
          <w:szCs w:val="28"/>
          <w:lang w:val="ru-RU"/>
        </w:rPr>
        <w:t>начинающих</w:t>
      </w:r>
      <w:r w:rsidRPr="008A1E92">
        <w:rPr>
          <w:rFonts w:ascii="Times New Roman" w:hAnsi="Times New Roman" w:cs="Times New Roman"/>
          <w:sz w:val="28"/>
          <w:szCs w:val="28"/>
          <w:lang w:val="ru-RU"/>
        </w:rPr>
        <w:t xml:space="preserve"> предпринимателя</w:t>
      </w:r>
      <w:r w:rsidR="009D4DE9" w:rsidRPr="008A1E92">
        <w:rPr>
          <w:rFonts w:ascii="Times New Roman" w:hAnsi="Times New Roman" w:cs="Times New Roman"/>
          <w:sz w:val="28"/>
          <w:szCs w:val="28"/>
          <w:lang w:val="ru-RU"/>
        </w:rPr>
        <w:t xml:space="preserve"> получили по 500 тысяч рублей каждый</w:t>
      </w:r>
      <w:r w:rsidRPr="008A1E92">
        <w:rPr>
          <w:rFonts w:ascii="Times New Roman" w:hAnsi="Times New Roman" w:cs="Times New Roman"/>
          <w:sz w:val="28"/>
          <w:szCs w:val="28"/>
          <w:lang w:val="ru-RU"/>
        </w:rPr>
        <w:t>, на развитие своего бизнеса</w:t>
      </w:r>
      <w:r w:rsidR="009D4DE9" w:rsidRPr="008A1E92">
        <w:rPr>
          <w:rFonts w:ascii="Times New Roman" w:hAnsi="Times New Roman" w:cs="Times New Roman"/>
          <w:sz w:val="28"/>
          <w:szCs w:val="28"/>
          <w:lang w:val="ru-RU"/>
        </w:rPr>
        <w:t>.</w:t>
      </w:r>
    </w:p>
    <w:p w:rsidR="00225818" w:rsidRPr="00A673A7" w:rsidRDefault="00225818" w:rsidP="001D4B45">
      <w:pPr>
        <w:pStyle w:val="ac"/>
        <w:ind w:firstLine="709"/>
        <w:jc w:val="center"/>
        <w:rPr>
          <w:rFonts w:ascii="Times New Roman" w:hAnsi="Times New Roman"/>
          <w:b/>
          <w:sz w:val="28"/>
          <w:szCs w:val="28"/>
          <w:lang w:val="ru-RU"/>
        </w:rPr>
      </w:pPr>
    </w:p>
    <w:p w:rsidR="00E8223C" w:rsidRPr="008A1E92" w:rsidRDefault="00C718E8" w:rsidP="001D4B45">
      <w:pPr>
        <w:pStyle w:val="ac"/>
        <w:ind w:firstLine="709"/>
        <w:jc w:val="center"/>
        <w:rPr>
          <w:rFonts w:ascii="Times New Roman" w:hAnsi="Times New Roman"/>
          <w:b/>
          <w:sz w:val="28"/>
          <w:szCs w:val="28"/>
          <w:lang w:val="ru-RU"/>
        </w:rPr>
      </w:pPr>
      <w:r w:rsidRPr="008A1E92">
        <w:rPr>
          <w:rFonts w:ascii="Times New Roman" w:hAnsi="Times New Roman"/>
          <w:b/>
          <w:sz w:val="28"/>
          <w:szCs w:val="28"/>
          <w:lang w:val="ru-RU"/>
        </w:rPr>
        <w:t>Образование</w:t>
      </w:r>
    </w:p>
    <w:p w:rsidR="004A4F9A" w:rsidRPr="008A1E92" w:rsidRDefault="004A4F9A" w:rsidP="001D4B45">
      <w:pPr>
        <w:pStyle w:val="ac"/>
        <w:ind w:firstLine="709"/>
        <w:jc w:val="center"/>
        <w:rPr>
          <w:rFonts w:ascii="Times New Roman" w:hAnsi="Times New Roman"/>
          <w:b/>
          <w:sz w:val="28"/>
          <w:szCs w:val="28"/>
          <w:lang w:val="ru-RU"/>
        </w:rPr>
      </w:pP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Целью деятельности Отдела образования Администрации муниципального образования «Сычевский муниципальный округ» Смоленской области является осуществление государственной и региональной политики в области образования, обеспечение стабильного и эффективного функционирования и развитие системы образования на территории муниципального образования «Сычевский муниципальный округ» Смоленской области.</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Образовательная сеть муниципального образования в 2025 году была представлена 7 образовательными учреждениями, имеющими статус юридического лица, из них:</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 xml:space="preserve">- 3 дошкольных образовательных учреждений (городских); </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- 3 общеобразовательных учреждений;</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 xml:space="preserve">- 1 образовательное учреждение дополнительного образования. </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15.01.2025 г. МКОУ Вараксинская ОШ, МКОУ Никитская ОШ, МКОУ Караваевская ОШ присоединены к МБОУ СШ № 2 г. Сычевки; МКОУ Субботниковская ОШ, МКОУ Елмановская ОШ, МКДОУ Мальцевский детский сад, МКДОУ Никольский детский сад присоединены  к МБОУ Юшинской ОШ).</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 xml:space="preserve">          Общее количество филиалов, структурных подразделений сельских основных школ - 1 единица, обучается 0 детей (Никольский филиал МБОУ Юшинской ОШ находится в стадии ликвидации).  </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Общая численность детей дошкольного возраста от года до семи лет на 31.12.2025 составляет 330 человек. Дошкольным образованием в 2025 году было охвачено 228 человек (69 %). Очередь на зачисление детей в дошкольные учреждения отсутствует.</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Система дошкольного образования на 100% обеспечена педагогическими  кадрами. В дошкольных учреждениях организуют и осуществляют образовательный процесс 24 педагогических работника. Из них, имеющих высшее педагогическое образование – 9 человек (37,5%), среднее специальное – 15 человек (62,5%). Высшую квалификационную категорию имеют 2 педагога (8,3%), первую квалификационную категорию - 18 педагогов (75%).</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 xml:space="preserve">Число обучающихся в общеобразовательных учреждениях по состоянию на 31.12.2025 года составляет 867 человек, из них 772 человека обучаются в городской местности, 95 человек - в сельской местности (с учетом реорганизованных учреждений). </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lastRenderedPageBreak/>
        <w:t>Государственную итоговую аттестацию по программам среднего общего образования проходили 31 обучающийся 11-х классов и 117 выпускников 9-х классов (8 отличников). В 2024-2025 учебном году у нас 3 выпускника «золотых» медалистов.</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 xml:space="preserve">Приоритетом в сфере общего образования становится обеспечение учебной успешности каждого ребенка независимо от состояния его здоровья, социального положения семьи. Детям-инвалидам и детям с ограниченными возможностями здоровья предоставлена возможность освоения программ общего образования. В 2024-2025 учебном году в общеобразовательных учреждениях организовано индивидуальное обучение на дому 14 обучающимся, из них 10 –дети-инвалиды. </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В округе в сфере образования функционирует 1 учреждение дополнительного образования - МБУДО Дом детского творчества г. Сычевки (также в сфере культуры и спорта функционирует еще 2 учреждения: МКУ ДО «Сычевская детская школа искусств», МКУ ДО Сычевская спортивная школа). В условиях дополнительного образования дети развивают свой творческий потенциал, получают возможность полноценной организации свободного времени.</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Количество занимающихся в 13 творческих объединениях Дома детского творчества на 31 декабря 2025 года составляло 654 обучающихся.</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На базе Дома детского творчества создана детская общественно-патриотическая организация «Юные гагаринцы», основанная 19 мая 2000 года. В состав организации «Юные гагаринцы» входят 8 эскадр (581 обучающийся), (также в муниципальном округе функционирует Российское движение детей и молодежи «Движение первых», количество участников на 31.12.2025 года составило более 875   человек).</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В 2025 году в рамках регионального проекта «Все лучшее детям» оснащены кабинеты ОБЗР (основы безопасности и защиты Родины) и труда (технологии) в базовых общеобразовательных организациях, что позволяет образовательному процессу соответствовать современным требованиям и получать обучающимися необходимые практические навыки при использовании оборудования.</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Шестой год мы успешно реализуем национальный проект "Образование", в рамках которого с 01 сентября 2020 года функционируют центры цифрового и гуманитарного профилей «Точка роста» на базе городских средних школ №1 и №2, в 2021 году добавился центр естественнонаучной направленности на базе Юшинской основной школы в д. Юшино, а в 2022 году в д. Субботники).</w:t>
      </w:r>
    </w:p>
    <w:p w:rsidR="00824D0B" w:rsidRPr="008A1E92"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В апреле-мае, сентябре-октябре 2025 года через Смоленское областное государственное казенное учреждение «Центр занятости населения Вяземского района» в Сычевском округе было трудоустроено 35 обучающихся. Временные работы проводились в следующих организациях: МБОУ СШ №1 г.Сычевки - 17 человек, МБОУ СШ №2 г.Сычевки - 15 человек, в МБОУ Юшинской ОШ -                                        3 человека. Подростки выполняли подсобные работы: благоустройство территории школы, посильные ремонтные работы.</w:t>
      </w:r>
    </w:p>
    <w:p w:rsidR="00824D0B" w:rsidRDefault="00824D0B" w:rsidP="00824D0B">
      <w:pPr>
        <w:pStyle w:val="ac"/>
        <w:ind w:firstLine="709"/>
        <w:jc w:val="both"/>
        <w:rPr>
          <w:rFonts w:ascii="Times New Roman" w:hAnsi="Times New Roman"/>
          <w:bCs/>
          <w:sz w:val="28"/>
          <w:szCs w:val="28"/>
          <w:lang w:val="ru-RU"/>
        </w:rPr>
      </w:pPr>
      <w:r w:rsidRPr="008A1E92">
        <w:rPr>
          <w:rFonts w:ascii="Times New Roman" w:hAnsi="Times New Roman"/>
          <w:bCs/>
          <w:sz w:val="28"/>
          <w:szCs w:val="28"/>
          <w:lang w:val="ru-RU"/>
        </w:rPr>
        <w:t xml:space="preserve">       Осуществляется программа целевого обучения. Так на 2025-2026 учебный год по педагогическим профессиям заключены 4 договора о целевом обучении, по </w:t>
      </w:r>
      <w:r w:rsidRPr="008A1E92">
        <w:rPr>
          <w:rFonts w:ascii="Times New Roman" w:hAnsi="Times New Roman"/>
          <w:bCs/>
          <w:sz w:val="28"/>
          <w:szCs w:val="28"/>
          <w:lang w:val="ru-RU"/>
        </w:rPr>
        <w:lastRenderedPageBreak/>
        <w:t>профессиям в сфере культуры и спорта – 1 договор, по юриспруденции 1 договор по программам среднего специального образования.</w:t>
      </w:r>
    </w:p>
    <w:p w:rsidR="00824D0B" w:rsidRDefault="00824D0B" w:rsidP="00824D0B">
      <w:pPr>
        <w:pStyle w:val="ac"/>
        <w:ind w:firstLine="709"/>
        <w:jc w:val="both"/>
        <w:rPr>
          <w:rFonts w:ascii="Times New Roman" w:hAnsi="Times New Roman"/>
          <w:bCs/>
          <w:sz w:val="28"/>
          <w:szCs w:val="28"/>
          <w:lang w:val="ru-RU"/>
        </w:rPr>
      </w:pPr>
    </w:p>
    <w:p w:rsidR="00824D0B" w:rsidRDefault="00824D0B" w:rsidP="00824D0B">
      <w:pPr>
        <w:pStyle w:val="ac"/>
        <w:ind w:firstLine="709"/>
        <w:jc w:val="both"/>
        <w:rPr>
          <w:rFonts w:ascii="Times New Roman" w:hAnsi="Times New Roman"/>
          <w:bCs/>
          <w:sz w:val="28"/>
          <w:szCs w:val="28"/>
          <w:lang w:val="ru-RU"/>
        </w:rPr>
      </w:pPr>
    </w:p>
    <w:p w:rsidR="00824D0B" w:rsidRDefault="00824D0B" w:rsidP="00824D0B">
      <w:pPr>
        <w:pStyle w:val="ac"/>
        <w:ind w:firstLine="709"/>
        <w:jc w:val="center"/>
        <w:rPr>
          <w:rFonts w:ascii="Times New Roman" w:hAnsi="Times New Roman"/>
          <w:bCs/>
          <w:sz w:val="28"/>
          <w:szCs w:val="28"/>
          <w:lang w:val="ru-RU"/>
        </w:rPr>
      </w:pPr>
    </w:p>
    <w:p w:rsidR="0012477E" w:rsidRDefault="0012477E" w:rsidP="00824D0B">
      <w:pPr>
        <w:pStyle w:val="ac"/>
        <w:ind w:firstLine="709"/>
        <w:jc w:val="center"/>
        <w:rPr>
          <w:rFonts w:ascii="Times New Roman" w:hAnsi="Times New Roman"/>
          <w:b/>
          <w:sz w:val="28"/>
          <w:szCs w:val="28"/>
          <w:highlight w:val="yellow"/>
          <w:lang w:val="ru-RU"/>
        </w:rPr>
      </w:pPr>
    </w:p>
    <w:p w:rsidR="0012477E" w:rsidRDefault="0012477E" w:rsidP="00824D0B">
      <w:pPr>
        <w:pStyle w:val="ac"/>
        <w:ind w:firstLine="709"/>
        <w:jc w:val="center"/>
        <w:rPr>
          <w:rFonts w:ascii="Times New Roman" w:hAnsi="Times New Roman"/>
          <w:b/>
          <w:sz w:val="28"/>
          <w:szCs w:val="28"/>
          <w:highlight w:val="yellow"/>
          <w:lang w:val="ru-RU"/>
        </w:rPr>
      </w:pPr>
    </w:p>
    <w:p w:rsidR="009036E6" w:rsidRPr="008A1E92" w:rsidRDefault="009036E6" w:rsidP="00824D0B">
      <w:pPr>
        <w:pStyle w:val="ac"/>
        <w:ind w:firstLine="709"/>
        <w:jc w:val="center"/>
        <w:rPr>
          <w:rFonts w:ascii="Times New Roman" w:hAnsi="Times New Roman"/>
          <w:b/>
          <w:sz w:val="28"/>
          <w:szCs w:val="28"/>
          <w:lang w:val="ru-RU"/>
        </w:rPr>
      </w:pPr>
      <w:r w:rsidRPr="008A1E92">
        <w:rPr>
          <w:rFonts w:ascii="Times New Roman" w:hAnsi="Times New Roman"/>
          <w:b/>
          <w:sz w:val="28"/>
          <w:szCs w:val="28"/>
          <w:lang w:val="ru-RU"/>
        </w:rPr>
        <w:t>Культура</w:t>
      </w:r>
    </w:p>
    <w:p w:rsidR="00A95C16" w:rsidRPr="008A1E92" w:rsidRDefault="00A95C16" w:rsidP="001D4B45">
      <w:pPr>
        <w:pStyle w:val="ac"/>
        <w:ind w:firstLine="709"/>
        <w:jc w:val="both"/>
        <w:rPr>
          <w:rFonts w:ascii="Times New Roman" w:hAnsi="Times New Roman"/>
          <w:b/>
          <w:sz w:val="28"/>
          <w:szCs w:val="28"/>
          <w:lang w:val="ru-RU"/>
        </w:rPr>
      </w:pPr>
    </w:p>
    <w:p w:rsidR="00824D0B" w:rsidRPr="008A1E92" w:rsidRDefault="00824D0B" w:rsidP="00824D0B">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Сферу культуры представляют 14 филиалов   централизованной клубной системы,17 филиалов централизованной библиотечной системы, Сычевский краеведческий музей, Сычевская детская школа искусства и Сычевская спортивная школа.</w:t>
      </w:r>
    </w:p>
    <w:p w:rsidR="00824D0B" w:rsidRPr="008A1E92" w:rsidRDefault="00824D0B" w:rsidP="00824D0B">
      <w:pPr>
        <w:pStyle w:val="ac"/>
        <w:ind w:firstLine="709"/>
        <w:jc w:val="both"/>
        <w:rPr>
          <w:rFonts w:ascii="Times New Roman" w:hAnsi="Times New Roman"/>
          <w:iCs/>
          <w:sz w:val="28"/>
          <w:szCs w:val="28"/>
          <w:lang w:val="ru-RU"/>
        </w:rPr>
      </w:pPr>
      <w:r w:rsidRPr="008A1E92">
        <w:rPr>
          <w:rFonts w:ascii="Times New Roman" w:hAnsi="Times New Roman"/>
          <w:b/>
          <w:sz w:val="28"/>
          <w:szCs w:val="28"/>
          <w:lang w:val="ru-RU"/>
        </w:rPr>
        <w:t>«Сычевская центральная клубная система»</w:t>
      </w:r>
      <w:r w:rsidRPr="008A1E92">
        <w:rPr>
          <w:rFonts w:ascii="Times New Roman" w:hAnsi="Times New Roman"/>
          <w:iCs/>
          <w:sz w:val="28"/>
          <w:szCs w:val="28"/>
        </w:rPr>
        <w:t> </w:t>
      </w:r>
    </w:p>
    <w:p w:rsidR="00824D0B" w:rsidRPr="008A1E92" w:rsidRDefault="00824D0B" w:rsidP="00824D0B">
      <w:pPr>
        <w:pStyle w:val="ac"/>
        <w:jc w:val="both"/>
        <w:rPr>
          <w:rFonts w:ascii="Times New Roman" w:hAnsi="Times New Roman"/>
          <w:iCs/>
          <w:sz w:val="28"/>
          <w:szCs w:val="28"/>
          <w:lang w:val="ru-RU"/>
        </w:rPr>
      </w:pPr>
      <w:r w:rsidRPr="008A1E92">
        <w:rPr>
          <w:rFonts w:ascii="Times New Roman" w:hAnsi="Times New Roman"/>
          <w:iCs/>
          <w:sz w:val="28"/>
          <w:szCs w:val="28"/>
          <w:lang w:val="ru-RU"/>
        </w:rPr>
        <w:t xml:space="preserve">Основной деятельностью МКУК «Сычёвская ЦКС» является предоставление населению муниципального образования услуг по организациям досуга, развитию любительского творчества, проведении социально-культурных, просветительских и развлекательных мероприятий, по возрождению и развитию национальных традиций, мероприятий, </w:t>
      </w:r>
      <w:r w:rsidRPr="008A1E92">
        <w:rPr>
          <w:rFonts w:ascii="Times New Roman" w:hAnsi="Times New Roman"/>
          <w:sz w:val="28"/>
          <w:szCs w:val="28"/>
          <w:lang w:val="ru-RU"/>
        </w:rPr>
        <w:t xml:space="preserve">направленных на духовно – нравственное, патриотическое воспитание и просвещение населения. </w:t>
      </w:r>
    </w:p>
    <w:p w:rsidR="00872AEC" w:rsidRPr="008A1E92" w:rsidRDefault="00824D0B" w:rsidP="00824D0B">
      <w:pPr>
        <w:spacing w:after="0"/>
        <w:ind w:firstLine="567"/>
        <w:jc w:val="both"/>
        <w:rPr>
          <w:rFonts w:ascii="Times New Roman" w:hAnsi="Times New Roman"/>
          <w:sz w:val="28"/>
          <w:szCs w:val="28"/>
          <w:lang w:val="ru-RU"/>
        </w:rPr>
      </w:pPr>
      <w:r w:rsidRPr="008A1E92">
        <w:rPr>
          <w:rFonts w:ascii="Times New Roman" w:hAnsi="Times New Roman"/>
          <w:sz w:val="28"/>
          <w:szCs w:val="28"/>
          <w:lang w:val="ru-RU"/>
        </w:rPr>
        <w:t>Благодаря введению в работу видео формата и интернет ресурсов, работники Домов культуры   расширили свои возможности по обмену опытом с коллегами</w:t>
      </w:r>
      <w:r w:rsidR="00872AEC" w:rsidRPr="008A1E92">
        <w:rPr>
          <w:rFonts w:ascii="Times New Roman" w:hAnsi="Times New Roman"/>
          <w:sz w:val="28"/>
          <w:szCs w:val="28"/>
          <w:lang w:val="ru-RU"/>
        </w:rPr>
        <w:t xml:space="preserve"> и</w:t>
      </w:r>
      <w:r w:rsidRPr="008A1E92">
        <w:rPr>
          <w:rFonts w:ascii="Times New Roman" w:hAnsi="Times New Roman"/>
          <w:sz w:val="28"/>
          <w:szCs w:val="28"/>
          <w:lang w:val="ru-RU"/>
        </w:rPr>
        <w:t xml:space="preserve"> дистанционному обучению. </w:t>
      </w:r>
    </w:p>
    <w:p w:rsidR="00824D0B" w:rsidRPr="008A1E92" w:rsidRDefault="00824D0B" w:rsidP="00824D0B">
      <w:pPr>
        <w:spacing w:after="0"/>
        <w:ind w:firstLine="567"/>
        <w:jc w:val="both"/>
        <w:rPr>
          <w:rFonts w:ascii="Times New Roman" w:eastAsia="Calibri" w:hAnsi="Times New Roman"/>
          <w:sz w:val="28"/>
          <w:szCs w:val="28"/>
          <w:shd w:val="clear" w:color="auto" w:fill="FFFFFF"/>
          <w:lang w:val="ru-RU" w:bidi="ar-SA"/>
        </w:rPr>
      </w:pPr>
      <w:r w:rsidRPr="008A1E92">
        <w:rPr>
          <w:rFonts w:ascii="Times New Roman" w:hAnsi="Times New Roman"/>
          <w:sz w:val="28"/>
          <w:szCs w:val="28"/>
          <w:lang w:val="ru-RU" w:eastAsia="ru-RU" w:bidi="ar-SA"/>
        </w:rPr>
        <w:t xml:space="preserve">В 2025 году в рамках федерального партийного проекта «Культура малой Родины» </w:t>
      </w:r>
      <w:r w:rsidRPr="008A1E92">
        <w:rPr>
          <w:rFonts w:ascii="Times New Roman" w:hAnsi="Times New Roman"/>
          <w:sz w:val="28"/>
          <w:szCs w:val="28"/>
          <w:shd w:val="clear" w:color="auto" w:fill="FFFFFF"/>
          <w:lang w:val="ru-RU" w:bidi="ar-SA"/>
        </w:rPr>
        <w:t>произведена замена оконных и дверных блоков Хлепенского СДК (499454,70 рублей)</w:t>
      </w:r>
      <w:r w:rsidRPr="008A1E92">
        <w:rPr>
          <w:rFonts w:ascii="Times New Roman" w:hAnsi="Times New Roman"/>
          <w:sz w:val="28"/>
          <w:szCs w:val="28"/>
          <w:lang w:val="ru-RU" w:eastAsia="ru-RU" w:bidi="ar-SA"/>
        </w:rPr>
        <w:t xml:space="preserve">. </w:t>
      </w:r>
      <w:r w:rsidRPr="008A1E92">
        <w:rPr>
          <w:rFonts w:ascii="Times New Roman" w:eastAsia="Calibri" w:hAnsi="Times New Roman"/>
          <w:sz w:val="28"/>
          <w:szCs w:val="28"/>
          <w:shd w:val="clear" w:color="auto" w:fill="FFFFFF"/>
          <w:lang w:val="ru-RU" w:bidi="ar-SA"/>
        </w:rPr>
        <w:t xml:space="preserve">По итогам приезда С.И. Неверова выполнен ремонт пола </w:t>
      </w:r>
      <w:r w:rsidR="00872AEC" w:rsidRPr="008A1E92">
        <w:rPr>
          <w:rFonts w:ascii="Times New Roman" w:eastAsia="Calibri" w:hAnsi="Times New Roman"/>
          <w:sz w:val="28"/>
          <w:szCs w:val="28"/>
          <w:shd w:val="clear" w:color="auto" w:fill="FFFFFF"/>
          <w:lang w:val="ru-RU" w:bidi="ar-SA"/>
        </w:rPr>
        <w:t>в</w:t>
      </w:r>
      <w:r w:rsidRPr="008A1E92">
        <w:rPr>
          <w:rFonts w:ascii="Times New Roman" w:eastAsia="Calibri" w:hAnsi="Times New Roman"/>
          <w:sz w:val="28"/>
          <w:szCs w:val="28"/>
          <w:shd w:val="clear" w:color="auto" w:fill="FFFFFF"/>
          <w:lang w:val="ru-RU" w:bidi="ar-SA"/>
        </w:rPr>
        <w:t xml:space="preserve"> концертном зале Хлепенского СДК(584734,00 рублей) и заменены оконные блоки для библиотеки (189000,00 рублей</w:t>
      </w:r>
      <w:r w:rsidR="00872AEC" w:rsidRPr="008A1E92">
        <w:rPr>
          <w:rFonts w:ascii="Times New Roman" w:eastAsia="Calibri" w:hAnsi="Times New Roman"/>
          <w:sz w:val="28"/>
          <w:szCs w:val="28"/>
          <w:shd w:val="clear" w:color="auto" w:fill="FFFFFF"/>
          <w:lang w:val="ru-RU" w:bidi="ar-SA"/>
        </w:rPr>
        <w:t xml:space="preserve"> ф</w:t>
      </w:r>
      <w:r w:rsidRPr="008A1E92">
        <w:rPr>
          <w:rFonts w:ascii="Times New Roman" w:eastAsia="Calibri" w:hAnsi="Times New Roman"/>
          <w:sz w:val="28"/>
          <w:szCs w:val="28"/>
          <w:shd w:val="clear" w:color="auto" w:fill="FFFFFF"/>
          <w:lang w:val="ru-RU" w:bidi="ar-SA"/>
        </w:rPr>
        <w:t>онд социальной поддержки «СозИдаНие»).Произведен текущий ремонт помещения и крыльца отделения Почта России, расположенного в помещении Лукинского СДК (710223,10 рублей</w:t>
      </w:r>
      <w:r w:rsidR="00872AEC" w:rsidRPr="008A1E92">
        <w:rPr>
          <w:rFonts w:ascii="Times New Roman" w:eastAsia="Calibri" w:hAnsi="Times New Roman"/>
          <w:sz w:val="28"/>
          <w:szCs w:val="28"/>
          <w:shd w:val="clear" w:color="auto" w:fill="FFFFFF"/>
          <w:lang w:val="ru-RU" w:bidi="ar-SA"/>
        </w:rPr>
        <w:t>, р</w:t>
      </w:r>
      <w:r w:rsidRPr="008A1E92">
        <w:rPr>
          <w:rFonts w:ascii="Times New Roman" w:eastAsia="Calibri" w:hAnsi="Times New Roman"/>
          <w:sz w:val="28"/>
          <w:szCs w:val="28"/>
          <w:shd w:val="clear" w:color="auto" w:fill="FFFFFF"/>
          <w:lang w:val="ru-RU" w:bidi="ar-SA"/>
        </w:rPr>
        <w:t>езервный фонд Правительства Смоленской области)</w:t>
      </w:r>
    </w:p>
    <w:p w:rsidR="00872AEC" w:rsidRPr="008A1E92" w:rsidRDefault="00824D0B" w:rsidP="00047B4A">
      <w:pPr>
        <w:pStyle w:val="ac"/>
        <w:ind w:firstLine="709"/>
        <w:jc w:val="both"/>
        <w:rPr>
          <w:lang w:val="ru-RU"/>
        </w:rPr>
      </w:pPr>
      <w:r w:rsidRPr="008A1E92">
        <w:rPr>
          <w:rFonts w:ascii="Times New Roman" w:hAnsi="Times New Roman"/>
          <w:b/>
          <w:sz w:val="28"/>
          <w:szCs w:val="28"/>
          <w:lang w:val="ru-RU"/>
        </w:rPr>
        <w:t>«Сычевская центральная библиотечная система»</w:t>
      </w:r>
    </w:p>
    <w:p w:rsidR="00824D0B" w:rsidRPr="008A1E92" w:rsidRDefault="00824D0B" w:rsidP="00824D0B">
      <w:pPr>
        <w:pStyle w:val="ac"/>
        <w:jc w:val="both"/>
        <w:rPr>
          <w:rFonts w:ascii="Times New Roman" w:hAnsi="Times New Roman"/>
          <w:sz w:val="28"/>
          <w:szCs w:val="28"/>
          <w:lang w:val="ru-RU"/>
        </w:rPr>
      </w:pPr>
      <w:r w:rsidRPr="008A1E92">
        <w:rPr>
          <w:rFonts w:ascii="Times New Roman" w:hAnsi="Times New Roman"/>
          <w:sz w:val="28"/>
          <w:szCs w:val="28"/>
          <w:lang w:val="ru-RU"/>
        </w:rPr>
        <w:t>Муниципальное казенное учреждение культуры «Сычевская централизованная библиотечная система» предоставляет населению муниципального округа муниципальную услугу –«</w:t>
      </w:r>
      <w:r w:rsidRPr="008A1E92">
        <w:rPr>
          <w:rFonts w:ascii="Times New Roman" w:hAnsi="Times New Roman"/>
          <w:bCs/>
          <w:sz w:val="28"/>
          <w:szCs w:val="28"/>
          <w:lang w:val="ru-RU"/>
        </w:rPr>
        <w:t>Библиотечное, библиографическое и информационное обслуживание пользователей</w:t>
      </w:r>
      <w:r w:rsidRPr="008A1E92">
        <w:rPr>
          <w:rFonts w:ascii="Times New Roman" w:hAnsi="Times New Roman"/>
          <w:sz w:val="28"/>
          <w:szCs w:val="28"/>
          <w:lang w:val="ru-RU"/>
        </w:rPr>
        <w:t>». За</w:t>
      </w:r>
      <w:r w:rsidR="00872AEC" w:rsidRPr="008A1E92">
        <w:rPr>
          <w:rFonts w:ascii="Times New Roman" w:hAnsi="Times New Roman"/>
          <w:sz w:val="28"/>
          <w:szCs w:val="28"/>
          <w:lang w:val="ru-RU"/>
        </w:rPr>
        <w:t xml:space="preserve"> 2025</w:t>
      </w:r>
      <w:r w:rsidRPr="008A1E92">
        <w:rPr>
          <w:rFonts w:ascii="Times New Roman" w:hAnsi="Times New Roman"/>
          <w:sz w:val="28"/>
          <w:szCs w:val="28"/>
          <w:lang w:val="ru-RU"/>
        </w:rPr>
        <w:t xml:space="preserve"> год было проведено 2382 мероприятий, из них 103 мероприятия в рамках программы «Пушкинская карта».</w:t>
      </w:r>
    </w:p>
    <w:p w:rsidR="00824D0B" w:rsidRPr="008A1E92" w:rsidRDefault="00824D0B" w:rsidP="00872AEC">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Библиотеки Сычёвской ЦБС работают с разными категориями читателей.</w:t>
      </w:r>
    </w:p>
    <w:p w:rsidR="00824D0B" w:rsidRPr="008A1E92" w:rsidRDefault="00824D0B" w:rsidP="00824D0B">
      <w:pPr>
        <w:pStyle w:val="ac"/>
        <w:jc w:val="both"/>
        <w:rPr>
          <w:rFonts w:ascii="Times New Roman" w:hAnsi="Times New Roman"/>
          <w:sz w:val="28"/>
          <w:szCs w:val="28"/>
          <w:lang w:val="ru-RU"/>
        </w:rPr>
      </w:pPr>
      <w:r w:rsidRPr="008A1E92">
        <w:rPr>
          <w:rFonts w:ascii="Times New Roman" w:hAnsi="Times New Roman"/>
          <w:sz w:val="28"/>
          <w:szCs w:val="28"/>
          <w:lang w:val="ru-RU"/>
        </w:rPr>
        <w:t>Книжный фонд МКУК «Сычевская ЦБС» составил 144744 экземпляров. При центральной и Субботниковской библиотеках действуют Центры правовой и деловой информации, которые используют в своей работе правовую базу данных «Консультант Плюс».</w:t>
      </w:r>
    </w:p>
    <w:p w:rsidR="00824D0B" w:rsidRPr="008A1E92" w:rsidRDefault="00824D0B" w:rsidP="00872AEC">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lastRenderedPageBreak/>
        <w:t>В ЦБС функционировали 42 кружка, включая 22 детских и 3 молодежных объединения.</w:t>
      </w:r>
    </w:p>
    <w:p w:rsidR="00824D0B" w:rsidRPr="008A1E92" w:rsidRDefault="00824D0B" w:rsidP="00872AEC">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Участник от Сычевская ЦМБ получил диплом 1 степени в конкурсе «Наши земляки. Подвиги и память» молодежного центра-музея им. Адмирала Нахимова (г. Смоленск), Сычевская ЦМДБ награждена дипломом победителя Областного экологического интернет-конкурса «Природа моими глазами».</w:t>
      </w:r>
    </w:p>
    <w:p w:rsidR="00824D0B" w:rsidRPr="008A1E92" w:rsidRDefault="00824D0B" w:rsidP="00872AEC">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5 библиотек подали заявки на конкурс среди муниципальных библиотек Смоленской области: «Подвигам жить в веках" фонда социальной поддержки «СозИдаНие». Сычевская центральная межпоселенческая библиотека заняла 3 место и получила сертификат на 50 000 руб., на которые было приобретено компьютерное оборудование. </w:t>
      </w:r>
    </w:p>
    <w:p w:rsidR="00824D0B" w:rsidRPr="008A1E92" w:rsidRDefault="00824D0B" w:rsidP="00872AEC">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Подали заявку на конкурс на лучшего работника муниципального учреждения культуры Смоленской области, находящегося на территории сельского поселения по итогам 2025г</w:t>
      </w:r>
      <w:r w:rsidR="00872AEC" w:rsidRPr="008A1E92">
        <w:rPr>
          <w:rFonts w:ascii="Times New Roman" w:hAnsi="Times New Roman"/>
          <w:sz w:val="28"/>
          <w:szCs w:val="28"/>
          <w:lang w:val="ru-RU"/>
        </w:rPr>
        <w:t>ода</w:t>
      </w:r>
      <w:r w:rsidRPr="008A1E92">
        <w:rPr>
          <w:rFonts w:ascii="Times New Roman" w:hAnsi="Times New Roman"/>
          <w:sz w:val="28"/>
          <w:szCs w:val="28"/>
          <w:lang w:val="ru-RU"/>
        </w:rPr>
        <w:t xml:space="preserve"> и на лучшее муниципальное учреждение культуры Смоленской области, находящегося на территории сельского поселения по итогам 2025г</w:t>
      </w:r>
      <w:r w:rsidR="00872AEC" w:rsidRPr="008A1E92">
        <w:rPr>
          <w:rFonts w:ascii="Times New Roman" w:hAnsi="Times New Roman"/>
          <w:sz w:val="28"/>
          <w:szCs w:val="28"/>
          <w:lang w:val="ru-RU"/>
        </w:rPr>
        <w:t>ода</w:t>
      </w:r>
      <w:r w:rsidRPr="008A1E92">
        <w:rPr>
          <w:rFonts w:ascii="Times New Roman" w:hAnsi="Times New Roman"/>
          <w:sz w:val="28"/>
          <w:szCs w:val="28"/>
          <w:lang w:val="ru-RU"/>
        </w:rPr>
        <w:t>, по итогам которых Вараксинская библиотека и библиотекарь ЦБС  стали победителями.</w:t>
      </w:r>
    </w:p>
    <w:p w:rsidR="00824D0B" w:rsidRPr="008A1E92" w:rsidRDefault="00824D0B" w:rsidP="00824D0B">
      <w:pPr>
        <w:pStyle w:val="ac"/>
        <w:jc w:val="both"/>
        <w:rPr>
          <w:rFonts w:ascii="Times New Roman" w:hAnsi="Times New Roman"/>
          <w:sz w:val="28"/>
          <w:szCs w:val="28"/>
          <w:lang w:val="ru-RU"/>
        </w:rPr>
      </w:pPr>
      <w:r w:rsidRPr="008A1E92">
        <w:rPr>
          <w:rFonts w:ascii="Times New Roman" w:hAnsi="Times New Roman"/>
          <w:sz w:val="28"/>
          <w:szCs w:val="28"/>
          <w:lang w:val="ru-RU"/>
        </w:rPr>
        <w:t>Дугинская поселенческая библиотека была переведена в более комфортное помещение в местном СДК.</w:t>
      </w:r>
    </w:p>
    <w:p w:rsidR="00824D0B" w:rsidRPr="008A1E92" w:rsidRDefault="00824D0B" w:rsidP="00047B4A">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6 сотрудников повысили образования на курсах повышения квалификации,  заключен 1 договор о целевом обучении в областном  государственном  бюджетном  образовательном  учреждении высшего образования "Смоленский государственный институт искусств" по программе бакалавриата, на заочном обучении</w:t>
      </w:r>
      <w:r w:rsidRPr="008A1E92">
        <w:rPr>
          <w:rFonts w:ascii="Times New Roman" w:hAnsi="Times New Roman"/>
          <w:sz w:val="28"/>
          <w:szCs w:val="28"/>
        </w:rPr>
        <w:t> </w:t>
      </w:r>
      <w:r w:rsidRPr="008A1E92">
        <w:rPr>
          <w:rFonts w:ascii="Times New Roman" w:hAnsi="Times New Roman"/>
          <w:sz w:val="28"/>
          <w:szCs w:val="28"/>
          <w:lang w:val="ru-RU"/>
        </w:rPr>
        <w:t xml:space="preserve"> по направлению «Библиотечно-информационное обеспечение потребителей информации».</w:t>
      </w:r>
    </w:p>
    <w:p w:rsidR="00047B4A" w:rsidRPr="008A1E92" w:rsidRDefault="00047B4A" w:rsidP="00047B4A">
      <w:pPr>
        <w:pStyle w:val="ac"/>
        <w:jc w:val="both"/>
        <w:rPr>
          <w:rFonts w:ascii="Times New Roman" w:hAnsi="Times New Roman"/>
          <w:sz w:val="28"/>
          <w:szCs w:val="28"/>
          <w:lang w:val="ru-RU"/>
        </w:rPr>
      </w:pPr>
    </w:p>
    <w:p w:rsidR="00047B4A" w:rsidRPr="008A1E92" w:rsidRDefault="00824D0B" w:rsidP="00047B4A">
      <w:pPr>
        <w:widowControl w:val="0"/>
        <w:tabs>
          <w:tab w:val="left" w:pos="9918"/>
          <w:tab w:val="left" w:pos="10206"/>
        </w:tabs>
        <w:suppressAutoHyphens/>
        <w:autoSpaceDE w:val="0"/>
        <w:spacing w:after="0" w:line="240" w:lineRule="auto"/>
        <w:ind w:right="-55" w:firstLine="709"/>
        <w:jc w:val="both"/>
        <w:rPr>
          <w:rFonts w:ascii="Times New Roman" w:hAnsi="Times New Roman"/>
          <w:b/>
          <w:sz w:val="28"/>
          <w:szCs w:val="28"/>
          <w:lang w:val="ru-RU"/>
        </w:rPr>
      </w:pPr>
      <w:r w:rsidRPr="008A1E92">
        <w:rPr>
          <w:rFonts w:ascii="Times New Roman" w:hAnsi="Times New Roman"/>
          <w:b/>
          <w:sz w:val="28"/>
          <w:szCs w:val="28"/>
          <w:lang w:val="ru-RU"/>
        </w:rPr>
        <w:t>Сычевский краеведческий музей</w:t>
      </w:r>
    </w:p>
    <w:p w:rsidR="00824D0B" w:rsidRPr="008A1E92" w:rsidRDefault="00824D0B" w:rsidP="00047B4A">
      <w:pPr>
        <w:widowControl w:val="0"/>
        <w:tabs>
          <w:tab w:val="left" w:pos="9918"/>
          <w:tab w:val="left" w:pos="10206"/>
        </w:tabs>
        <w:suppressAutoHyphens/>
        <w:autoSpaceDE w:val="0"/>
        <w:spacing w:after="0" w:line="240" w:lineRule="auto"/>
        <w:ind w:right="-55"/>
        <w:jc w:val="both"/>
        <w:rPr>
          <w:rFonts w:ascii="Times New Roman" w:hAnsi="Times New Roman"/>
          <w:sz w:val="28"/>
          <w:szCs w:val="20"/>
          <w:lang w:val="ru-RU" w:eastAsia="ar-SA"/>
        </w:rPr>
      </w:pPr>
      <w:r w:rsidRPr="008A1E92">
        <w:rPr>
          <w:rFonts w:ascii="Times New Roman" w:hAnsi="Times New Roman"/>
          <w:sz w:val="28"/>
          <w:szCs w:val="20"/>
          <w:lang w:val="ru-RU" w:eastAsia="ar-SA"/>
        </w:rPr>
        <w:t>Собрание Сычёвского краеведческого представляют историю и культуру Сычевского края, одного из многочисленных уголков многонациональной России, с древнейших времен до наших дней.</w:t>
      </w:r>
    </w:p>
    <w:p w:rsidR="00824D0B" w:rsidRPr="008A1E92" w:rsidRDefault="00824D0B" w:rsidP="00824D0B">
      <w:pPr>
        <w:widowControl w:val="0"/>
        <w:tabs>
          <w:tab w:val="left" w:pos="9918"/>
          <w:tab w:val="left" w:pos="10206"/>
        </w:tabs>
        <w:suppressAutoHyphens/>
        <w:autoSpaceDE w:val="0"/>
        <w:spacing w:after="0" w:line="240" w:lineRule="auto"/>
        <w:ind w:right="-55"/>
        <w:jc w:val="both"/>
        <w:rPr>
          <w:rFonts w:ascii="Times New Roman" w:hAnsi="Times New Roman"/>
          <w:sz w:val="28"/>
          <w:szCs w:val="20"/>
          <w:lang w:val="ru-RU" w:eastAsia="ar-SA"/>
        </w:rPr>
      </w:pPr>
      <w:r w:rsidRPr="008A1E92">
        <w:rPr>
          <w:rFonts w:ascii="Times New Roman" w:hAnsi="Times New Roman"/>
          <w:sz w:val="28"/>
          <w:szCs w:val="20"/>
          <w:lang w:val="ru-RU" w:eastAsia="ar-SA"/>
        </w:rPr>
        <w:t xml:space="preserve">Собирание, хранение и популяризация собраний музея - основные функции музея. В год Защитника Отечества, в год 80-летия Великой Победы вся работа музея была посвящена этим важнейшим датам. </w:t>
      </w:r>
    </w:p>
    <w:p w:rsidR="00824D0B" w:rsidRPr="008A1E92" w:rsidRDefault="00824D0B" w:rsidP="00047B4A">
      <w:pPr>
        <w:widowControl w:val="0"/>
        <w:tabs>
          <w:tab w:val="left" w:pos="9918"/>
          <w:tab w:val="left" w:pos="10206"/>
        </w:tabs>
        <w:suppressAutoHyphens/>
        <w:autoSpaceDE w:val="0"/>
        <w:spacing w:after="0" w:line="240" w:lineRule="auto"/>
        <w:ind w:right="-55" w:firstLine="709"/>
        <w:jc w:val="both"/>
        <w:rPr>
          <w:rFonts w:ascii="Times New Roman" w:hAnsi="Times New Roman"/>
          <w:sz w:val="28"/>
          <w:szCs w:val="20"/>
          <w:lang w:val="ru-RU" w:eastAsia="ar-SA"/>
        </w:rPr>
      </w:pPr>
      <w:r w:rsidRPr="008A1E92">
        <w:rPr>
          <w:rFonts w:ascii="Times New Roman" w:hAnsi="Times New Roman"/>
          <w:sz w:val="28"/>
          <w:szCs w:val="20"/>
          <w:lang w:val="ru-RU" w:eastAsia="ar-SA"/>
        </w:rPr>
        <w:t>Благодаря тесным контактам с поисковыми отрядами, краеведами фонд музея пополнился на 50 единиц и достиг 7715 музейных предметов.</w:t>
      </w:r>
    </w:p>
    <w:p w:rsidR="00824D0B" w:rsidRPr="008A1E92" w:rsidRDefault="00824D0B" w:rsidP="00824D0B">
      <w:pPr>
        <w:widowControl w:val="0"/>
        <w:tabs>
          <w:tab w:val="left" w:pos="9918"/>
          <w:tab w:val="left" w:pos="10206"/>
        </w:tabs>
        <w:suppressAutoHyphens/>
        <w:autoSpaceDE w:val="0"/>
        <w:spacing w:after="0" w:line="240" w:lineRule="auto"/>
        <w:ind w:right="-55"/>
        <w:jc w:val="both"/>
        <w:rPr>
          <w:rFonts w:ascii="Times New Roman" w:hAnsi="Times New Roman"/>
          <w:sz w:val="28"/>
          <w:szCs w:val="20"/>
          <w:lang w:val="ru-RU" w:eastAsia="ar-SA"/>
        </w:rPr>
      </w:pPr>
      <w:r w:rsidRPr="008A1E92">
        <w:rPr>
          <w:rFonts w:ascii="Times New Roman" w:hAnsi="Times New Roman"/>
          <w:sz w:val="28"/>
          <w:szCs w:val="20"/>
          <w:lang w:val="ru-RU" w:eastAsia="ar-SA"/>
        </w:rPr>
        <w:t xml:space="preserve">        В 2025 году сотрудниками музея были оформлены экспозиции филиала музея «Музей на истоке Днепра». Музей начал свою работу 1 мая. Экспозиции посвящены истории Днепра, истории православия, героическим подвигам бойцов 119 Красноярской стрелковой дивизии и раскрывают этот заповедный уголок, как Место Силы, Место Подвига и Место Молитвы.</w:t>
      </w:r>
    </w:p>
    <w:p w:rsidR="00824D0B" w:rsidRPr="008A1E92" w:rsidRDefault="00824D0B" w:rsidP="00824D0B">
      <w:pPr>
        <w:widowControl w:val="0"/>
        <w:tabs>
          <w:tab w:val="left" w:pos="9918"/>
          <w:tab w:val="left" w:pos="10206"/>
        </w:tabs>
        <w:suppressAutoHyphens/>
        <w:autoSpaceDE w:val="0"/>
        <w:spacing w:after="0" w:line="240" w:lineRule="auto"/>
        <w:ind w:right="-55"/>
        <w:jc w:val="both"/>
        <w:rPr>
          <w:rFonts w:ascii="Times New Roman" w:hAnsi="Times New Roman"/>
          <w:sz w:val="28"/>
          <w:szCs w:val="20"/>
          <w:lang w:val="ru-RU" w:eastAsia="ar-SA"/>
        </w:rPr>
      </w:pPr>
      <w:r w:rsidRPr="008A1E92">
        <w:rPr>
          <w:rFonts w:ascii="Times New Roman" w:hAnsi="Times New Roman"/>
          <w:sz w:val="28"/>
          <w:szCs w:val="20"/>
          <w:lang w:val="ru-RU" w:eastAsia="ar-SA"/>
        </w:rPr>
        <w:t xml:space="preserve">       Также в 2025 году была обновлена и расширена экспозиция Сычёвского музея, посвящённая землякам, воинам-интернационалистам, участникам боевых действий и участникам </w:t>
      </w:r>
      <w:r w:rsidR="00047B4A" w:rsidRPr="008A1E92">
        <w:rPr>
          <w:rFonts w:ascii="Times New Roman" w:hAnsi="Times New Roman"/>
          <w:sz w:val="28"/>
          <w:szCs w:val="20"/>
          <w:lang w:val="ru-RU" w:eastAsia="ar-SA"/>
        </w:rPr>
        <w:t>специальной военной операции</w:t>
      </w:r>
      <w:r w:rsidRPr="008A1E92">
        <w:rPr>
          <w:rFonts w:ascii="Times New Roman" w:hAnsi="Times New Roman"/>
          <w:sz w:val="28"/>
          <w:szCs w:val="20"/>
          <w:lang w:val="ru-RU" w:eastAsia="ar-SA"/>
        </w:rPr>
        <w:t>.</w:t>
      </w:r>
    </w:p>
    <w:p w:rsidR="00824D0B" w:rsidRPr="008A1E92" w:rsidRDefault="00824D0B" w:rsidP="00824D0B">
      <w:pPr>
        <w:widowControl w:val="0"/>
        <w:tabs>
          <w:tab w:val="left" w:pos="9918"/>
          <w:tab w:val="left" w:pos="10206"/>
        </w:tabs>
        <w:suppressAutoHyphens/>
        <w:autoSpaceDE w:val="0"/>
        <w:spacing w:after="0" w:line="240" w:lineRule="auto"/>
        <w:ind w:right="-55"/>
        <w:jc w:val="both"/>
        <w:rPr>
          <w:rFonts w:ascii="Times New Roman" w:hAnsi="Times New Roman"/>
          <w:sz w:val="28"/>
          <w:szCs w:val="20"/>
          <w:lang w:val="ru-RU" w:eastAsia="ar-SA"/>
        </w:rPr>
      </w:pPr>
      <w:r w:rsidRPr="008A1E92">
        <w:rPr>
          <w:rFonts w:ascii="Times New Roman" w:hAnsi="Times New Roman"/>
          <w:sz w:val="28"/>
          <w:szCs w:val="20"/>
          <w:lang w:val="ru-RU" w:eastAsia="ar-SA"/>
        </w:rPr>
        <w:t xml:space="preserve">       В связи с поступлением новых экспонатов обновлены экспозиции зала природы </w:t>
      </w:r>
      <w:r w:rsidRPr="008A1E92">
        <w:rPr>
          <w:rFonts w:ascii="Times New Roman" w:hAnsi="Times New Roman"/>
          <w:sz w:val="28"/>
          <w:szCs w:val="20"/>
          <w:lang w:val="ru-RU" w:eastAsia="ar-SA"/>
        </w:rPr>
        <w:lastRenderedPageBreak/>
        <w:t>(летняя диорама).Количество посещений -11,16 тыс</w:t>
      </w:r>
      <w:r w:rsidR="00047B4A" w:rsidRPr="008A1E92">
        <w:rPr>
          <w:rFonts w:ascii="Times New Roman" w:hAnsi="Times New Roman"/>
          <w:sz w:val="28"/>
          <w:szCs w:val="20"/>
          <w:lang w:val="ru-RU" w:eastAsia="ar-SA"/>
        </w:rPr>
        <w:t>яч</w:t>
      </w:r>
      <w:r w:rsidRPr="008A1E92">
        <w:rPr>
          <w:rFonts w:ascii="Times New Roman" w:hAnsi="Times New Roman"/>
          <w:sz w:val="28"/>
          <w:szCs w:val="20"/>
          <w:lang w:val="ru-RU" w:eastAsia="ar-SA"/>
        </w:rPr>
        <w:t xml:space="preserve"> чел</w:t>
      </w:r>
      <w:r w:rsidR="00047B4A" w:rsidRPr="008A1E92">
        <w:rPr>
          <w:rFonts w:ascii="Times New Roman" w:hAnsi="Times New Roman"/>
          <w:sz w:val="28"/>
          <w:szCs w:val="20"/>
          <w:lang w:val="ru-RU" w:eastAsia="ar-SA"/>
        </w:rPr>
        <w:t>овек</w:t>
      </w:r>
      <w:r w:rsidRPr="008A1E92">
        <w:rPr>
          <w:rFonts w:ascii="Times New Roman" w:hAnsi="Times New Roman"/>
          <w:sz w:val="28"/>
          <w:szCs w:val="20"/>
          <w:lang w:val="ru-RU" w:eastAsia="ar-SA"/>
        </w:rPr>
        <w:t>.</w:t>
      </w:r>
    </w:p>
    <w:p w:rsidR="00824D0B" w:rsidRPr="008A1E92" w:rsidRDefault="00824D0B" w:rsidP="00047B4A">
      <w:pPr>
        <w:widowControl w:val="0"/>
        <w:tabs>
          <w:tab w:val="left" w:pos="9918"/>
          <w:tab w:val="left" w:pos="10206"/>
        </w:tabs>
        <w:suppressAutoHyphens/>
        <w:autoSpaceDE w:val="0"/>
        <w:spacing w:after="0" w:line="240" w:lineRule="auto"/>
        <w:ind w:right="-55" w:firstLine="709"/>
        <w:jc w:val="both"/>
        <w:rPr>
          <w:rFonts w:ascii="Times New Roman" w:hAnsi="Times New Roman"/>
          <w:sz w:val="28"/>
          <w:szCs w:val="20"/>
          <w:lang w:val="ru-RU" w:eastAsia="ar-SA"/>
        </w:rPr>
      </w:pPr>
      <w:r w:rsidRPr="008A1E92">
        <w:rPr>
          <w:rFonts w:ascii="Times New Roman" w:hAnsi="Times New Roman"/>
          <w:sz w:val="28"/>
          <w:szCs w:val="20"/>
          <w:lang w:val="ru-RU" w:eastAsia="ar-SA"/>
        </w:rPr>
        <w:t>Количество музейных предметов основного Музейного фонда учреждения, опубликованных на экспозициях и выставках за отчетный период</w:t>
      </w:r>
      <w:r w:rsidR="00047B4A" w:rsidRPr="008A1E92">
        <w:rPr>
          <w:rFonts w:ascii="Times New Roman" w:hAnsi="Times New Roman"/>
          <w:sz w:val="28"/>
          <w:szCs w:val="20"/>
          <w:lang w:val="ru-RU" w:eastAsia="ar-SA"/>
        </w:rPr>
        <w:t xml:space="preserve"> -</w:t>
      </w:r>
      <w:r w:rsidRPr="008A1E92">
        <w:rPr>
          <w:rFonts w:ascii="Times New Roman" w:hAnsi="Times New Roman"/>
          <w:sz w:val="28"/>
          <w:szCs w:val="20"/>
          <w:lang w:val="ru-RU" w:eastAsia="ar-SA"/>
        </w:rPr>
        <w:t xml:space="preserve"> 3813 ед</w:t>
      </w:r>
      <w:r w:rsidR="00047B4A" w:rsidRPr="008A1E92">
        <w:rPr>
          <w:rFonts w:ascii="Times New Roman" w:hAnsi="Times New Roman"/>
          <w:sz w:val="28"/>
          <w:szCs w:val="20"/>
          <w:lang w:val="ru-RU" w:eastAsia="ar-SA"/>
        </w:rPr>
        <w:t>иниц</w:t>
      </w:r>
      <w:r w:rsidRPr="008A1E92">
        <w:rPr>
          <w:rFonts w:ascii="Times New Roman" w:hAnsi="Times New Roman"/>
          <w:sz w:val="28"/>
          <w:szCs w:val="20"/>
          <w:lang w:val="ru-RU" w:eastAsia="ar-SA"/>
        </w:rPr>
        <w:t>.</w:t>
      </w:r>
    </w:p>
    <w:p w:rsidR="00824D0B" w:rsidRPr="008A1E92" w:rsidRDefault="00824D0B" w:rsidP="00047B4A">
      <w:pPr>
        <w:widowControl w:val="0"/>
        <w:tabs>
          <w:tab w:val="left" w:pos="9918"/>
          <w:tab w:val="left" w:pos="10206"/>
        </w:tabs>
        <w:suppressAutoHyphens/>
        <w:autoSpaceDE w:val="0"/>
        <w:spacing w:after="0" w:line="240" w:lineRule="auto"/>
        <w:ind w:right="-55" w:firstLine="709"/>
        <w:jc w:val="both"/>
        <w:rPr>
          <w:rFonts w:ascii="Times New Roman" w:hAnsi="Times New Roman"/>
          <w:sz w:val="28"/>
          <w:szCs w:val="20"/>
          <w:lang w:val="ru-RU" w:eastAsia="ar-SA"/>
        </w:rPr>
      </w:pPr>
      <w:r w:rsidRPr="008A1E92">
        <w:rPr>
          <w:rFonts w:ascii="Times New Roman" w:hAnsi="Times New Roman"/>
          <w:sz w:val="28"/>
          <w:szCs w:val="20"/>
          <w:lang w:val="ru-RU" w:eastAsia="ar-SA"/>
        </w:rPr>
        <w:t xml:space="preserve">По сравнению с предыдущим отчетным периодом посещаемость музея возросла, благодаря открытию филиала «Музей на истоке Днепра», активной выставочной работе, участию работников музея во всех </w:t>
      </w:r>
      <w:r w:rsidR="0022361B">
        <w:rPr>
          <w:rFonts w:ascii="Times New Roman" w:hAnsi="Times New Roman"/>
          <w:sz w:val="28"/>
          <w:szCs w:val="20"/>
          <w:lang w:val="ru-RU" w:eastAsia="ar-SA"/>
        </w:rPr>
        <w:t>окружных</w:t>
      </w:r>
      <w:r w:rsidRPr="008A1E92">
        <w:rPr>
          <w:rFonts w:ascii="Times New Roman" w:hAnsi="Times New Roman"/>
          <w:sz w:val="28"/>
          <w:szCs w:val="20"/>
          <w:lang w:val="ru-RU" w:eastAsia="ar-SA"/>
        </w:rPr>
        <w:t xml:space="preserve"> и областных мероприятиях, разработанному циклу лекций в помощь учебной программе для школ </w:t>
      </w:r>
      <w:r w:rsidR="00047B4A" w:rsidRPr="008A1E92">
        <w:rPr>
          <w:rFonts w:ascii="Times New Roman" w:hAnsi="Times New Roman"/>
          <w:sz w:val="28"/>
          <w:szCs w:val="20"/>
          <w:lang w:val="ru-RU" w:eastAsia="ar-SA"/>
        </w:rPr>
        <w:t>округа</w:t>
      </w:r>
      <w:r w:rsidRPr="008A1E92">
        <w:rPr>
          <w:rFonts w:ascii="Times New Roman" w:hAnsi="Times New Roman"/>
          <w:sz w:val="28"/>
          <w:szCs w:val="20"/>
          <w:lang w:val="ru-RU" w:eastAsia="ar-SA"/>
        </w:rPr>
        <w:t>.</w:t>
      </w:r>
    </w:p>
    <w:p w:rsidR="00824D0B" w:rsidRPr="008A1E92" w:rsidRDefault="00824D0B" w:rsidP="00824D0B">
      <w:pPr>
        <w:widowControl w:val="0"/>
        <w:tabs>
          <w:tab w:val="left" w:pos="9918"/>
          <w:tab w:val="left" w:pos="10206"/>
        </w:tabs>
        <w:suppressAutoHyphens/>
        <w:autoSpaceDE w:val="0"/>
        <w:spacing w:after="0" w:line="240" w:lineRule="auto"/>
        <w:ind w:right="-55"/>
        <w:jc w:val="both"/>
        <w:rPr>
          <w:rFonts w:ascii="Times New Roman" w:hAnsi="Times New Roman"/>
          <w:sz w:val="28"/>
          <w:szCs w:val="20"/>
          <w:lang w:val="ru-RU" w:eastAsia="ar-SA"/>
        </w:rPr>
      </w:pPr>
    </w:p>
    <w:p w:rsidR="00047B4A" w:rsidRPr="008A1E92" w:rsidRDefault="00824D0B" w:rsidP="00047B4A">
      <w:pPr>
        <w:pStyle w:val="ac"/>
        <w:ind w:firstLine="709"/>
        <w:jc w:val="both"/>
        <w:rPr>
          <w:rFonts w:ascii="Times New Roman" w:hAnsi="Times New Roman"/>
          <w:b/>
          <w:sz w:val="28"/>
          <w:szCs w:val="28"/>
          <w:lang w:val="ru-RU"/>
        </w:rPr>
      </w:pPr>
      <w:r w:rsidRPr="008A1E92">
        <w:rPr>
          <w:rFonts w:ascii="Times New Roman" w:hAnsi="Times New Roman"/>
          <w:b/>
          <w:sz w:val="28"/>
          <w:szCs w:val="28"/>
          <w:lang w:val="ru-RU"/>
        </w:rPr>
        <w:t>Сычевская Детская школа искусств</w:t>
      </w:r>
      <w:r w:rsidR="00047B4A" w:rsidRPr="008A1E92">
        <w:rPr>
          <w:rFonts w:ascii="Times New Roman" w:hAnsi="Times New Roman"/>
          <w:b/>
          <w:sz w:val="28"/>
          <w:szCs w:val="28"/>
          <w:lang w:val="ru-RU"/>
        </w:rPr>
        <w:t>:</w:t>
      </w:r>
    </w:p>
    <w:p w:rsidR="00824D0B" w:rsidRPr="008A1E92" w:rsidRDefault="00047B4A" w:rsidP="00047B4A">
      <w:pPr>
        <w:pStyle w:val="ac"/>
        <w:jc w:val="both"/>
        <w:rPr>
          <w:rFonts w:ascii="Times New Roman" w:hAnsi="Times New Roman"/>
          <w:sz w:val="28"/>
          <w:szCs w:val="28"/>
          <w:lang w:val="ru-RU"/>
        </w:rPr>
      </w:pPr>
      <w:r w:rsidRPr="008A1E92">
        <w:rPr>
          <w:rFonts w:ascii="Times New Roman" w:hAnsi="Times New Roman"/>
          <w:sz w:val="28"/>
          <w:szCs w:val="28"/>
          <w:lang w:val="ru-RU"/>
        </w:rPr>
        <w:t>В</w:t>
      </w:r>
      <w:r w:rsidR="00824D0B" w:rsidRPr="008A1E92">
        <w:rPr>
          <w:rFonts w:ascii="Times New Roman" w:hAnsi="Times New Roman"/>
          <w:sz w:val="28"/>
          <w:szCs w:val="28"/>
          <w:lang w:val="ru-RU"/>
        </w:rPr>
        <w:t xml:space="preserve"> 2025 году обучались 350 ученика, в </w:t>
      </w:r>
      <w:r w:rsidRPr="008A1E92">
        <w:rPr>
          <w:rFonts w:ascii="Times New Roman" w:hAnsi="Times New Roman"/>
          <w:sz w:val="28"/>
          <w:szCs w:val="28"/>
          <w:lang w:val="ru-RU"/>
        </w:rPr>
        <w:t xml:space="preserve">том числе </w:t>
      </w:r>
      <w:r w:rsidR="00824D0B" w:rsidRPr="008A1E92">
        <w:rPr>
          <w:rFonts w:ascii="Times New Roman" w:hAnsi="Times New Roman"/>
          <w:sz w:val="28"/>
          <w:szCs w:val="28"/>
          <w:lang w:val="ru-RU"/>
        </w:rPr>
        <w:t>по отделениям:</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Изобразительное искусство – 40,</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Хореография – 50,</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 xml:space="preserve">Музыкальное отделение - 95.  </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Вокал 65</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Дополнительные общеразвивающие программы 100 человек</w:t>
      </w:r>
    </w:p>
    <w:p w:rsidR="00824D0B" w:rsidRPr="008A1E92" w:rsidRDefault="00824D0B" w:rsidP="00047B4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В школе имеется 12 специально оборудованных в соответствии с профессиональными требованиями классов, концертный зал на 100 мест, библиотека с библиотечным фондом 5478 экземпляров.</w:t>
      </w:r>
    </w:p>
    <w:p w:rsidR="00824D0B" w:rsidRPr="008A1E92" w:rsidRDefault="00824D0B" w:rsidP="00824D0B">
      <w:pPr>
        <w:pStyle w:val="ac"/>
        <w:jc w:val="both"/>
        <w:rPr>
          <w:rFonts w:ascii="Times New Roman" w:hAnsi="Times New Roman"/>
          <w:sz w:val="28"/>
          <w:szCs w:val="28"/>
          <w:lang w:val="ru-RU"/>
        </w:rPr>
      </w:pPr>
    </w:p>
    <w:p w:rsidR="00824D0B" w:rsidRPr="008A1E92" w:rsidRDefault="00824D0B" w:rsidP="00824D0B">
      <w:pPr>
        <w:pStyle w:val="ac"/>
        <w:jc w:val="center"/>
        <w:rPr>
          <w:rFonts w:ascii="Times New Roman" w:hAnsi="Times New Roman"/>
          <w:b/>
          <w:color w:val="000000"/>
          <w:sz w:val="28"/>
          <w:szCs w:val="28"/>
          <w:lang w:val="ru-RU"/>
        </w:rPr>
      </w:pPr>
      <w:r w:rsidRPr="008A1E92">
        <w:rPr>
          <w:rFonts w:ascii="Times New Roman" w:hAnsi="Times New Roman"/>
          <w:b/>
          <w:color w:val="000000"/>
          <w:sz w:val="28"/>
          <w:szCs w:val="28"/>
          <w:lang w:val="ru-RU"/>
        </w:rPr>
        <w:t>Физическая культура и спорт</w:t>
      </w:r>
    </w:p>
    <w:p w:rsidR="00824D0B" w:rsidRPr="008A1E92" w:rsidRDefault="00824D0B" w:rsidP="00824D0B">
      <w:pPr>
        <w:pStyle w:val="ac"/>
        <w:jc w:val="both"/>
        <w:rPr>
          <w:rFonts w:ascii="Times New Roman" w:hAnsi="Times New Roman"/>
          <w:sz w:val="28"/>
          <w:szCs w:val="28"/>
          <w:lang w:val="ru-RU"/>
        </w:rPr>
      </w:pPr>
    </w:p>
    <w:p w:rsidR="00824D0B" w:rsidRPr="008A1E92" w:rsidRDefault="00824D0B" w:rsidP="00824D0B">
      <w:pPr>
        <w:pStyle w:val="ac"/>
        <w:jc w:val="both"/>
        <w:rPr>
          <w:rFonts w:ascii="Times New Roman" w:hAnsi="Times New Roman"/>
          <w:sz w:val="28"/>
          <w:szCs w:val="28"/>
          <w:lang w:val="ru-RU" w:eastAsia="ru-RU"/>
        </w:rPr>
      </w:pPr>
      <w:r w:rsidRPr="008A1E92">
        <w:rPr>
          <w:rFonts w:ascii="Times New Roman" w:hAnsi="Times New Roman"/>
          <w:b/>
          <w:sz w:val="28"/>
          <w:szCs w:val="28"/>
          <w:lang w:val="ru-RU" w:eastAsia="ru-RU"/>
        </w:rPr>
        <w:t xml:space="preserve">     В МКУ ДО Сычевской</w:t>
      </w:r>
      <w:r w:rsidR="00047B4A" w:rsidRPr="008A1E92">
        <w:rPr>
          <w:rFonts w:ascii="Times New Roman" w:hAnsi="Times New Roman"/>
          <w:b/>
          <w:sz w:val="28"/>
          <w:szCs w:val="28"/>
          <w:lang w:val="ru-RU" w:eastAsia="ru-RU"/>
        </w:rPr>
        <w:t>спортивной школе</w:t>
      </w:r>
      <w:r w:rsidRPr="008A1E92">
        <w:rPr>
          <w:rFonts w:ascii="Times New Roman" w:hAnsi="Times New Roman"/>
          <w:sz w:val="28"/>
          <w:szCs w:val="28"/>
          <w:lang w:val="ru-RU" w:eastAsia="ru-RU"/>
        </w:rPr>
        <w:t xml:space="preserve"> в 2025 г</w:t>
      </w:r>
      <w:r w:rsidR="00047B4A" w:rsidRPr="008A1E92">
        <w:rPr>
          <w:rFonts w:ascii="Times New Roman" w:hAnsi="Times New Roman"/>
          <w:sz w:val="28"/>
          <w:szCs w:val="28"/>
          <w:lang w:val="ru-RU" w:eastAsia="ru-RU"/>
        </w:rPr>
        <w:t>оду</w:t>
      </w:r>
      <w:r w:rsidRPr="008A1E92">
        <w:rPr>
          <w:rFonts w:ascii="Times New Roman" w:hAnsi="Times New Roman"/>
          <w:sz w:val="28"/>
          <w:szCs w:val="28"/>
          <w:lang w:val="ru-RU" w:eastAsia="ru-RU"/>
        </w:rPr>
        <w:t xml:space="preserve"> функционировали 6 видов спорта: волейбол, баскетбол, футбол, настольный теннис, смешанное боевое единоборство, спортивный туризм, что позволяет  достаточно широко удовлетворять  интересы и потребности детей. </w:t>
      </w:r>
    </w:p>
    <w:p w:rsidR="00824D0B" w:rsidRPr="008A1E92" w:rsidRDefault="00824D0B" w:rsidP="00047B4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Возраст обучающихся от 5 до 18 лет. Спортивную школу посещают – 168 человек,</w:t>
      </w:r>
      <w:r w:rsidR="00047B4A" w:rsidRPr="008A1E92">
        <w:rPr>
          <w:rFonts w:ascii="Times New Roman" w:hAnsi="Times New Roman"/>
          <w:sz w:val="28"/>
          <w:szCs w:val="28"/>
          <w:lang w:val="ru-RU"/>
        </w:rPr>
        <w:t xml:space="preserve"> сформировано</w:t>
      </w:r>
      <w:r w:rsidRPr="008A1E92">
        <w:rPr>
          <w:rFonts w:ascii="Times New Roman" w:hAnsi="Times New Roman"/>
          <w:sz w:val="28"/>
          <w:szCs w:val="28"/>
          <w:lang w:val="ru-RU"/>
        </w:rPr>
        <w:t xml:space="preserve"> 13 групп</w:t>
      </w:r>
      <w:r w:rsidR="00047B4A" w:rsidRPr="008A1E92">
        <w:rPr>
          <w:rFonts w:ascii="Times New Roman" w:hAnsi="Times New Roman"/>
          <w:sz w:val="28"/>
          <w:szCs w:val="28"/>
          <w:lang w:val="ru-RU"/>
        </w:rPr>
        <w:t>:</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Смешанное боевое единоборство – 3 группы (37 чел.)</w:t>
      </w:r>
      <w:r w:rsidRPr="008A1E92">
        <w:rPr>
          <w:rFonts w:ascii="Times New Roman" w:hAnsi="Times New Roman"/>
          <w:sz w:val="28"/>
          <w:szCs w:val="28"/>
          <w:lang w:val="ru-RU"/>
        </w:rPr>
        <w:t>,</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Футбол – 3 группы (39 человек)</w:t>
      </w:r>
      <w:r w:rsidRPr="008A1E92">
        <w:rPr>
          <w:rFonts w:ascii="Times New Roman" w:hAnsi="Times New Roman"/>
          <w:sz w:val="28"/>
          <w:szCs w:val="28"/>
          <w:lang w:val="ru-RU"/>
        </w:rPr>
        <w:t>,</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Настольный теннис – 1 группа (13 чел.)</w:t>
      </w:r>
      <w:r w:rsidRPr="008A1E92">
        <w:rPr>
          <w:rFonts w:ascii="Times New Roman" w:hAnsi="Times New Roman"/>
          <w:sz w:val="28"/>
          <w:szCs w:val="28"/>
          <w:lang w:val="ru-RU"/>
        </w:rPr>
        <w:t>,</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Баскетбол – 2 группы (26 чел.)</w:t>
      </w:r>
      <w:r w:rsidRPr="008A1E92">
        <w:rPr>
          <w:rFonts w:ascii="Times New Roman" w:hAnsi="Times New Roman"/>
          <w:sz w:val="28"/>
          <w:szCs w:val="28"/>
          <w:lang w:val="ru-RU"/>
        </w:rPr>
        <w:t>,</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Волейбол – 2 группы (25 чел.)</w:t>
      </w:r>
      <w:r w:rsidRPr="008A1E92">
        <w:rPr>
          <w:rFonts w:ascii="Times New Roman" w:hAnsi="Times New Roman"/>
          <w:sz w:val="28"/>
          <w:szCs w:val="28"/>
          <w:lang w:val="ru-RU"/>
        </w:rPr>
        <w:t>,</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Спортивный туризм – 1 группа (12 чел.)</w:t>
      </w:r>
      <w:r w:rsidRPr="008A1E92">
        <w:rPr>
          <w:rFonts w:ascii="Times New Roman" w:hAnsi="Times New Roman"/>
          <w:sz w:val="28"/>
          <w:szCs w:val="28"/>
          <w:lang w:val="ru-RU"/>
        </w:rPr>
        <w:t>,</w:t>
      </w:r>
    </w:p>
    <w:p w:rsidR="00824D0B" w:rsidRPr="008A1E92" w:rsidRDefault="00047B4A" w:rsidP="00824D0B">
      <w:pPr>
        <w:pStyle w:val="ac"/>
        <w:jc w:val="both"/>
        <w:rPr>
          <w:rFonts w:ascii="Times New Roman" w:hAnsi="Times New Roman"/>
          <w:sz w:val="28"/>
          <w:szCs w:val="28"/>
          <w:lang w:val="ru-RU"/>
        </w:rPr>
      </w:pPr>
      <w:r w:rsidRPr="008A1E92">
        <w:rPr>
          <w:rFonts w:ascii="Times New Roman" w:hAnsi="Times New Roman"/>
          <w:sz w:val="28"/>
          <w:szCs w:val="28"/>
          <w:lang w:val="ru-RU"/>
        </w:rPr>
        <w:t xml:space="preserve">- </w:t>
      </w:r>
      <w:r w:rsidR="00824D0B" w:rsidRPr="008A1E92">
        <w:rPr>
          <w:rFonts w:ascii="Times New Roman" w:hAnsi="Times New Roman"/>
          <w:sz w:val="28"/>
          <w:szCs w:val="28"/>
          <w:lang w:val="ru-RU"/>
        </w:rPr>
        <w:t>АФК – 1 группа (16 чел.)</w:t>
      </w:r>
      <w:r w:rsidRPr="008A1E92">
        <w:rPr>
          <w:rFonts w:ascii="Times New Roman" w:hAnsi="Times New Roman"/>
          <w:sz w:val="28"/>
          <w:szCs w:val="28"/>
          <w:lang w:val="ru-RU"/>
        </w:rPr>
        <w:t>.</w:t>
      </w:r>
    </w:p>
    <w:p w:rsidR="00824D0B" w:rsidRPr="008A1E92" w:rsidRDefault="00824D0B" w:rsidP="00047B4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В 2025 году спортивная школа провела 32 спортивных мероприятия для детей и подростков, в которых приняло участие 1348 человек.</w:t>
      </w:r>
    </w:p>
    <w:p w:rsidR="00824D0B" w:rsidRPr="008A1E92" w:rsidRDefault="00824D0B" w:rsidP="00ED7FE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Команды Сычевской спортивной школы выступили в 16 </w:t>
      </w:r>
      <w:r w:rsidRPr="008A1E92">
        <w:rPr>
          <w:rFonts w:ascii="Times New Roman" w:hAnsi="Times New Roman"/>
          <w:sz w:val="28"/>
          <w:szCs w:val="28"/>
          <w:lang w:val="ru-RU" w:eastAsia="ru-RU"/>
        </w:rPr>
        <w:t>межмуниципальных, региональных и всероссийских соревнованиях.</w:t>
      </w:r>
    </w:p>
    <w:p w:rsidR="00824D0B" w:rsidRPr="008A1E92" w:rsidRDefault="00824D0B" w:rsidP="00ED7FEA">
      <w:pPr>
        <w:pStyle w:val="ac"/>
        <w:ind w:firstLine="709"/>
        <w:jc w:val="both"/>
        <w:rPr>
          <w:rFonts w:ascii="Times New Roman" w:hAnsi="Times New Roman"/>
          <w:sz w:val="28"/>
          <w:szCs w:val="28"/>
          <w:lang w:val="ru-RU" w:eastAsia="ru-RU"/>
        </w:rPr>
      </w:pPr>
      <w:r w:rsidRPr="008A1E92">
        <w:rPr>
          <w:rFonts w:ascii="Times New Roman" w:hAnsi="Times New Roman"/>
          <w:sz w:val="28"/>
          <w:szCs w:val="28"/>
          <w:lang w:val="ru-RU" w:eastAsia="ru-RU"/>
        </w:rPr>
        <w:t>Фонд «СозИдаНие» Сергея Ивановича Неверова подарил спортивной школе волейбольную и баскетбольную форму.</w:t>
      </w:r>
    </w:p>
    <w:p w:rsidR="00824D0B" w:rsidRPr="008A1E92" w:rsidRDefault="00824D0B" w:rsidP="00ED7FEA">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При финансовой помощи депутатов Смоленской областной Думы С.С. Шелудякова, Н.А. Дементьева школа приобрела выставочную витрину для кубков и грамот, для хозяйственных нужд приобретена воздуходувка. </w:t>
      </w:r>
    </w:p>
    <w:p w:rsidR="00824D0B" w:rsidRPr="008A1E92" w:rsidRDefault="00824D0B" w:rsidP="00ED7FEA">
      <w:pPr>
        <w:pStyle w:val="ac"/>
        <w:ind w:firstLine="709"/>
        <w:jc w:val="both"/>
        <w:rPr>
          <w:rFonts w:ascii="Times New Roman" w:hAnsi="Times New Roman"/>
          <w:sz w:val="28"/>
          <w:szCs w:val="28"/>
          <w:lang w:val="ru-RU"/>
        </w:rPr>
      </w:pPr>
      <w:r w:rsidRPr="008A1E92">
        <w:rPr>
          <w:rFonts w:ascii="Times New Roman" w:hAnsi="Times New Roman"/>
          <w:sz w:val="28"/>
          <w:szCs w:val="28"/>
          <w:lang w:val="ru-RU" w:eastAsia="ru-RU"/>
        </w:rPr>
        <w:lastRenderedPageBreak/>
        <w:t>За счет средств местного бюджета на территории ФОКа оборудована площадка для сдачи норм ГТО.</w:t>
      </w:r>
    </w:p>
    <w:p w:rsidR="002A60C8" w:rsidRPr="008A1E92" w:rsidRDefault="002A60C8" w:rsidP="001D4B45">
      <w:pPr>
        <w:pStyle w:val="ac"/>
        <w:ind w:firstLine="709"/>
        <w:jc w:val="center"/>
        <w:rPr>
          <w:rFonts w:ascii="Times New Roman" w:hAnsi="Times New Roman"/>
          <w:b/>
          <w:sz w:val="28"/>
          <w:szCs w:val="28"/>
          <w:lang w:val="ru-RU"/>
        </w:rPr>
      </w:pPr>
      <w:bookmarkStart w:id="0" w:name="_GoBack"/>
      <w:bookmarkEnd w:id="0"/>
      <w:r w:rsidRPr="008A1E92">
        <w:rPr>
          <w:rFonts w:ascii="Times New Roman" w:hAnsi="Times New Roman"/>
          <w:b/>
          <w:sz w:val="28"/>
          <w:szCs w:val="28"/>
          <w:lang w:val="ru-RU"/>
        </w:rPr>
        <w:t>Социальная политика</w:t>
      </w:r>
    </w:p>
    <w:p w:rsidR="00635DD5" w:rsidRPr="008A1E92" w:rsidRDefault="00635DD5" w:rsidP="001D4B45">
      <w:pPr>
        <w:pStyle w:val="ac"/>
        <w:ind w:firstLine="709"/>
        <w:jc w:val="both"/>
        <w:rPr>
          <w:rFonts w:ascii="Times New Roman" w:hAnsi="Times New Roman"/>
          <w:b/>
          <w:sz w:val="28"/>
          <w:szCs w:val="28"/>
          <w:lang w:val="ru-RU"/>
        </w:rPr>
      </w:pPr>
    </w:p>
    <w:p w:rsidR="00CF79BE" w:rsidRPr="008A1E92" w:rsidRDefault="00CF79BE"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Потребительский рынок товаров и услуг является одним из значимых сегментов экономики, обеспечивающий жизнедеятельность и благополучие населения Сычевского</w:t>
      </w:r>
      <w:r w:rsidR="00E737F4" w:rsidRPr="008A1E92">
        <w:rPr>
          <w:rFonts w:ascii="Times New Roman" w:hAnsi="Times New Roman"/>
          <w:sz w:val="28"/>
          <w:szCs w:val="28"/>
          <w:lang w:val="ru-RU"/>
        </w:rPr>
        <w:t>округа</w:t>
      </w:r>
      <w:r w:rsidRPr="008A1E92">
        <w:rPr>
          <w:rFonts w:ascii="Times New Roman" w:hAnsi="Times New Roman"/>
          <w:sz w:val="28"/>
          <w:szCs w:val="28"/>
          <w:lang w:val="ru-RU"/>
        </w:rPr>
        <w:t>. Состояние и развитие потребительского рынка оказывает значительное влияние на общеэкономическую ситуацию</w:t>
      </w:r>
      <w:r w:rsidR="00E737F4" w:rsidRPr="008A1E92">
        <w:rPr>
          <w:rFonts w:ascii="Times New Roman" w:hAnsi="Times New Roman"/>
          <w:sz w:val="28"/>
          <w:szCs w:val="28"/>
          <w:lang w:val="ru-RU"/>
        </w:rPr>
        <w:t>.</w:t>
      </w:r>
    </w:p>
    <w:p w:rsidR="00B17843" w:rsidRPr="008A1E92" w:rsidRDefault="007E5317"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Обеспеченность торговыми площадями стационарных торговых объектов в 202</w:t>
      </w:r>
      <w:r w:rsidR="00ED7FEA" w:rsidRPr="008A1E92">
        <w:rPr>
          <w:rFonts w:ascii="Times New Roman" w:hAnsi="Times New Roman"/>
          <w:sz w:val="28"/>
          <w:szCs w:val="28"/>
          <w:lang w:val="ru-RU"/>
        </w:rPr>
        <w:t>5</w:t>
      </w:r>
      <w:r w:rsidRPr="008A1E92">
        <w:rPr>
          <w:rFonts w:ascii="Times New Roman" w:hAnsi="Times New Roman"/>
          <w:sz w:val="28"/>
          <w:szCs w:val="28"/>
          <w:lang w:val="ru-RU"/>
        </w:rPr>
        <w:t xml:space="preserve"> году составила </w:t>
      </w:r>
      <w:r w:rsidR="00B17843" w:rsidRPr="008A1E92">
        <w:rPr>
          <w:rFonts w:ascii="Times New Roman" w:hAnsi="Times New Roman"/>
          <w:sz w:val="28"/>
          <w:szCs w:val="28"/>
          <w:lang w:val="ru-RU"/>
        </w:rPr>
        <w:t>5</w:t>
      </w:r>
      <w:r w:rsidR="00ED7FEA" w:rsidRPr="008A1E92">
        <w:rPr>
          <w:rFonts w:ascii="Times New Roman" w:hAnsi="Times New Roman"/>
          <w:sz w:val="28"/>
          <w:szCs w:val="28"/>
          <w:lang w:val="ru-RU"/>
        </w:rPr>
        <w:t xml:space="preserve">07,6 </w:t>
      </w:r>
      <w:r w:rsidRPr="008A1E92">
        <w:rPr>
          <w:rFonts w:ascii="Times New Roman" w:hAnsi="Times New Roman"/>
          <w:sz w:val="28"/>
          <w:szCs w:val="28"/>
          <w:lang w:val="ru-RU"/>
        </w:rPr>
        <w:t>кв</w:t>
      </w:r>
      <w:r w:rsidR="00ED7FEA" w:rsidRPr="008A1E92">
        <w:rPr>
          <w:rFonts w:ascii="Times New Roman" w:hAnsi="Times New Roman"/>
          <w:sz w:val="28"/>
          <w:szCs w:val="28"/>
          <w:lang w:val="ru-RU"/>
        </w:rPr>
        <w:t>адратных метров</w:t>
      </w:r>
      <w:r w:rsidRPr="008A1E92">
        <w:rPr>
          <w:rFonts w:ascii="Times New Roman" w:hAnsi="Times New Roman"/>
          <w:sz w:val="28"/>
          <w:szCs w:val="28"/>
          <w:lang w:val="ru-RU"/>
        </w:rPr>
        <w:t xml:space="preserve"> на 1000 человек населения</w:t>
      </w:r>
      <w:r w:rsidR="00B17843" w:rsidRPr="008A1E92">
        <w:rPr>
          <w:rFonts w:ascii="Times New Roman" w:hAnsi="Times New Roman"/>
          <w:sz w:val="28"/>
          <w:szCs w:val="28"/>
          <w:lang w:val="ru-RU"/>
        </w:rPr>
        <w:t>.</w:t>
      </w:r>
    </w:p>
    <w:p w:rsidR="00CF79BE" w:rsidRPr="008A1E92" w:rsidRDefault="007E5317"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Оборот розничной торговли в 202</w:t>
      </w:r>
      <w:r w:rsidR="00ED7FEA" w:rsidRPr="008A1E92">
        <w:rPr>
          <w:rFonts w:ascii="Times New Roman" w:hAnsi="Times New Roman"/>
          <w:sz w:val="28"/>
          <w:szCs w:val="28"/>
          <w:lang w:val="ru-RU"/>
        </w:rPr>
        <w:t>5</w:t>
      </w:r>
      <w:r w:rsidRPr="008A1E92">
        <w:rPr>
          <w:rFonts w:ascii="Times New Roman" w:hAnsi="Times New Roman"/>
          <w:sz w:val="28"/>
          <w:szCs w:val="28"/>
          <w:lang w:val="ru-RU"/>
        </w:rPr>
        <w:t>году составил</w:t>
      </w:r>
      <w:r w:rsidR="00ED7FEA" w:rsidRPr="008A1E92">
        <w:rPr>
          <w:rFonts w:ascii="Times New Roman" w:hAnsi="Times New Roman"/>
          <w:sz w:val="28"/>
          <w:szCs w:val="28"/>
          <w:lang w:val="ru-RU"/>
        </w:rPr>
        <w:t xml:space="preserve"> 1 092,4 </w:t>
      </w:r>
      <w:r w:rsidR="004F374A" w:rsidRPr="008A1E92">
        <w:rPr>
          <w:rFonts w:ascii="Times New Roman" w:hAnsi="Times New Roman"/>
          <w:sz w:val="28"/>
          <w:szCs w:val="28"/>
          <w:lang w:val="ru-RU"/>
        </w:rPr>
        <w:t>млн.рублей (</w:t>
      </w:r>
      <w:r w:rsidR="00337CFB" w:rsidRPr="008A1E92">
        <w:rPr>
          <w:rFonts w:ascii="Times New Roman" w:hAnsi="Times New Roman"/>
          <w:sz w:val="28"/>
          <w:szCs w:val="28"/>
          <w:lang w:val="ru-RU"/>
        </w:rPr>
        <w:t>1</w:t>
      </w:r>
      <w:r w:rsidR="00ED7FEA" w:rsidRPr="008A1E92">
        <w:rPr>
          <w:rFonts w:ascii="Times New Roman" w:hAnsi="Times New Roman"/>
          <w:sz w:val="28"/>
          <w:szCs w:val="28"/>
          <w:lang w:val="ru-RU"/>
        </w:rPr>
        <w:t>16,9</w:t>
      </w:r>
      <w:r w:rsidRPr="008A1E92">
        <w:rPr>
          <w:rFonts w:ascii="Times New Roman" w:hAnsi="Times New Roman"/>
          <w:sz w:val="28"/>
          <w:szCs w:val="28"/>
          <w:lang w:val="ru-RU"/>
        </w:rPr>
        <w:t xml:space="preserve">% к уровню </w:t>
      </w:r>
      <w:r w:rsidR="00ED7FEA" w:rsidRPr="008A1E92">
        <w:rPr>
          <w:rFonts w:ascii="Times New Roman" w:hAnsi="Times New Roman"/>
          <w:sz w:val="28"/>
          <w:szCs w:val="28"/>
          <w:lang w:val="ru-RU"/>
        </w:rPr>
        <w:t>2024</w:t>
      </w:r>
      <w:r w:rsidRPr="008A1E92">
        <w:rPr>
          <w:rFonts w:ascii="Times New Roman" w:hAnsi="Times New Roman"/>
          <w:sz w:val="28"/>
          <w:szCs w:val="28"/>
          <w:lang w:val="ru-RU"/>
        </w:rPr>
        <w:t xml:space="preserve"> года).</w:t>
      </w:r>
    </w:p>
    <w:p w:rsidR="00ED7FEA" w:rsidRPr="008A1E92" w:rsidRDefault="00ED7FEA"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Оборот общественного питания в 2025 году составил 16,9 млн. рублей</w:t>
      </w:r>
      <w:r w:rsidR="007051A0" w:rsidRPr="008A1E92">
        <w:rPr>
          <w:rFonts w:ascii="Times New Roman" w:hAnsi="Times New Roman"/>
          <w:sz w:val="28"/>
          <w:szCs w:val="28"/>
          <w:lang w:val="ru-RU"/>
        </w:rPr>
        <w:t>, что в 2,9 раза превышает оборот 2024 года.</w:t>
      </w:r>
    </w:p>
    <w:p w:rsidR="00B17843" w:rsidRPr="008A1E92" w:rsidRDefault="00383EA8" w:rsidP="00B1784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На 1 января 202</w:t>
      </w:r>
      <w:r w:rsidR="007051A0" w:rsidRPr="008A1E92">
        <w:rPr>
          <w:rFonts w:ascii="Times New Roman" w:hAnsi="Times New Roman"/>
          <w:sz w:val="28"/>
          <w:szCs w:val="28"/>
          <w:lang w:val="ru-RU"/>
        </w:rPr>
        <w:t>6</w:t>
      </w:r>
      <w:r w:rsidRPr="008A1E92">
        <w:rPr>
          <w:rFonts w:ascii="Times New Roman" w:hAnsi="Times New Roman"/>
          <w:sz w:val="28"/>
          <w:szCs w:val="28"/>
          <w:lang w:val="ru-RU"/>
        </w:rPr>
        <w:t xml:space="preserve"> года в Сычевском</w:t>
      </w:r>
      <w:r w:rsidR="00B17843" w:rsidRPr="008A1E92">
        <w:rPr>
          <w:rFonts w:ascii="Times New Roman" w:hAnsi="Times New Roman"/>
          <w:sz w:val="28"/>
          <w:szCs w:val="28"/>
          <w:lang w:val="ru-RU"/>
        </w:rPr>
        <w:t>округе</w:t>
      </w:r>
      <w:r w:rsidRPr="008A1E92">
        <w:rPr>
          <w:rFonts w:ascii="Times New Roman" w:hAnsi="Times New Roman"/>
          <w:sz w:val="28"/>
          <w:szCs w:val="28"/>
          <w:lang w:val="ru-RU"/>
        </w:rPr>
        <w:t xml:space="preserve"> зарегистрировано </w:t>
      </w:r>
      <w:r w:rsidR="00B17843" w:rsidRPr="008A1E92">
        <w:rPr>
          <w:rFonts w:ascii="Times New Roman" w:hAnsi="Times New Roman"/>
          <w:sz w:val="28"/>
          <w:szCs w:val="28"/>
          <w:lang w:val="ru-RU"/>
        </w:rPr>
        <w:t>2</w:t>
      </w:r>
      <w:r w:rsidR="007051A0" w:rsidRPr="008A1E92">
        <w:rPr>
          <w:rFonts w:ascii="Times New Roman" w:hAnsi="Times New Roman"/>
          <w:sz w:val="28"/>
          <w:szCs w:val="28"/>
          <w:lang w:val="ru-RU"/>
        </w:rPr>
        <w:t>64</w:t>
      </w:r>
      <w:r w:rsidRPr="008A1E92">
        <w:rPr>
          <w:rFonts w:ascii="Times New Roman" w:hAnsi="Times New Roman"/>
          <w:sz w:val="28"/>
          <w:szCs w:val="28"/>
          <w:lang w:val="ru-RU"/>
        </w:rPr>
        <w:t xml:space="preserve"> субъект</w:t>
      </w:r>
      <w:r w:rsidR="007051A0" w:rsidRPr="008A1E92">
        <w:rPr>
          <w:rFonts w:ascii="Times New Roman" w:hAnsi="Times New Roman"/>
          <w:sz w:val="28"/>
          <w:szCs w:val="28"/>
          <w:lang w:val="ru-RU"/>
        </w:rPr>
        <w:t>а</w:t>
      </w:r>
      <w:r w:rsidR="00242354" w:rsidRPr="00242354">
        <w:rPr>
          <w:rFonts w:ascii="Times New Roman" w:hAnsi="Times New Roman"/>
          <w:sz w:val="28"/>
          <w:szCs w:val="28"/>
          <w:lang w:val="ru-RU"/>
        </w:rPr>
        <w:t xml:space="preserve"> </w:t>
      </w:r>
      <w:r w:rsidRPr="008A1E92">
        <w:rPr>
          <w:rFonts w:ascii="Times New Roman" w:hAnsi="Times New Roman"/>
          <w:sz w:val="28"/>
          <w:szCs w:val="28"/>
          <w:lang w:val="ru-RU"/>
        </w:rPr>
        <w:t xml:space="preserve">малого и среднего предпринимательства, </w:t>
      </w:r>
      <w:r w:rsidR="00B17843" w:rsidRPr="008A1E92">
        <w:rPr>
          <w:rFonts w:ascii="Times New Roman" w:hAnsi="Times New Roman"/>
          <w:sz w:val="28"/>
          <w:szCs w:val="28"/>
          <w:lang w:val="ru-RU"/>
        </w:rPr>
        <w:t>из них 3</w:t>
      </w:r>
      <w:r w:rsidR="007051A0" w:rsidRPr="008A1E92">
        <w:rPr>
          <w:rFonts w:ascii="Times New Roman" w:hAnsi="Times New Roman"/>
          <w:sz w:val="28"/>
          <w:szCs w:val="28"/>
          <w:lang w:val="ru-RU"/>
        </w:rPr>
        <w:t>9</w:t>
      </w:r>
      <w:r w:rsidR="00B17843" w:rsidRPr="008A1E92">
        <w:rPr>
          <w:rFonts w:ascii="Times New Roman" w:hAnsi="Times New Roman"/>
          <w:sz w:val="28"/>
          <w:szCs w:val="28"/>
          <w:lang w:val="ru-RU"/>
        </w:rPr>
        <w:t xml:space="preserve"> юридических лиц и 2</w:t>
      </w:r>
      <w:r w:rsidR="007051A0" w:rsidRPr="008A1E92">
        <w:rPr>
          <w:rFonts w:ascii="Times New Roman" w:hAnsi="Times New Roman"/>
          <w:sz w:val="28"/>
          <w:szCs w:val="28"/>
          <w:lang w:val="ru-RU"/>
        </w:rPr>
        <w:t>25</w:t>
      </w:r>
      <w:r w:rsidR="00B17843" w:rsidRPr="008A1E92">
        <w:rPr>
          <w:rFonts w:ascii="Times New Roman" w:hAnsi="Times New Roman"/>
          <w:sz w:val="28"/>
          <w:szCs w:val="28"/>
          <w:lang w:val="ru-RU"/>
        </w:rPr>
        <w:t xml:space="preserve"> индивидуальных предпринимателей.</w:t>
      </w:r>
    </w:p>
    <w:p w:rsidR="00B17843" w:rsidRPr="008A1E92" w:rsidRDefault="00B17843" w:rsidP="00B17843">
      <w:pPr>
        <w:pStyle w:val="ac"/>
        <w:ind w:firstLine="709"/>
        <w:jc w:val="both"/>
        <w:rPr>
          <w:rFonts w:ascii="Times New Roman" w:hAnsi="Times New Roman"/>
          <w:b/>
          <w:sz w:val="28"/>
          <w:szCs w:val="28"/>
          <w:lang w:val="ru-RU"/>
        </w:rPr>
      </w:pPr>
      <w:r w:rsidRPr="008A1E92">
        <w:rPr>
          <w:rFonts w:ascii="Times New Roman" w:hAnsi="Times New Roman"/>
          <w:sz w:val="28"/>
          <w:szCs w:val="28"/>
          <w:lang w:val="ru-RU"/>
        </w:rPr>
        <w:t xml:space="preserve">Наибольшее развитие получили такие сферы деятельности, как </w:t>
      </w:r>
      <w:r w:rsidR="007051A0" w:rsidRPr="008A1E92">
        <w:rPr>
          <w:rFonts w:ascii="Times New Roman" w:hAnsi="Times New Roman"/>
          <w:sz w:val="28"/>
          <w:szCs w:val="28"/>
          <w:lang w:val="ru-RU"/>
        </w:rPr>
        <w:t xml:space="preserve">розничная </w:t>
      </w:r>
      <w:r w:rsidRPr="008A1E92">
        <w:rPr>
          <w:rFonts w:ascii="Times New Roman" w:hAnsi="Times New Roman"/>
          <w:sz w:val="28"/>
          <w:szCs w:val="28"/>
          <w:lang w:val="ru-RU"/>
        </w:rPr>
        <w:t xml:space="preserve">торговля, </w:t>
      </w:r>
      <w:r w:rsidR="007051A0" w:rsidRPr="008A1E92">
        <w:rPr>
          <w:rFonts w:ascii="Times New Roman" w:hAnsi="Times New Roman"/>
          <w:sz w:val="28"/>
          <w:szCs w:val="28"/>
          <w:lang w:val="ru-RU"/>
        </w:rPr>
        <w:t>строительство</w:t>
      </w:r>
      <w:r w:rsidRPr="008A1E92">
        <w:rPr>
          <w:rFonts w:ascii="Times New Roman" w:hAnsi="Times New Roman"/>
          <w:sz w:val="28"/>
          <w:szCs w:val="28"/>
          <w:lang w:val="ru-RU"/>
        </w:rPr>
        <w:t>, услуги автотранспорта и его ремонт.</w:t>
      </w:r>
    </w:p>
    <w:p w:rsidR="00B17843" w:rsidRPr="008A1E92" w:rsidRDefault="00B17843" w:rsidP="00B17843">
      <w:pPr>
        <w:suppressAutoHyphens/>
        <w:spacing w:line="240" w:lineRule="auto"/>
        <w:ind w:firstLine="709"/>
        <w:jc w:val="both"/>
        <w:rPr>
          <w:rFonts w:ascii="Times New Roman" w:hAnsi="Times New Roman"/>
          <w:sz w:val="28"/>
          <w:szCs w:val="28"/>
          <w:lang w:val="ru-RU"/>
        </w:rPr>
      </w:pPr>
      <w:r w:rsidRPr="008A1E92">
        <w:rPr>
          <w:rFonts w:ascii="Times New Roman" w:hAnsi="Times New Roman"/>
          <w:sz w:val="28"/>
          <w:szCs w:val="28"/>
          <w:lang w:val="ru-RU"/>
        </w:rPr>
        <w:t>Доля занятых в сфере малого и среднего предпринимательства от общей численности, работающих в экономике муниципального образования (без учета наемных работников у индивидуальных предпринимателей) составляет 1</w:t>
      </w:r>
      <w:r w:rsidR="0012477E" w:rsidRPr="008A1E92">
        <w:rPr>
          <w:rFonts w:ascii="Times New Roman" w:hAnsi="Times New Roman"/>
          <w:sz w:val="28"/>
          <w:szCs w:val="28"/>
          <w:lang w:val="ru-RU"/>
        </w:rPr>
        <w:t>0,9</w:t>
      </w:r>
      <w:r w:rsidRPr="008A1E92">
        <w:rPr>
          <w:rFonts w:ascii="Times New Roman" w:hAnsi="Times New Roman"/>
          <w:sz w:val="28"/>
          <w:szCs w:val="28"/>
          <w:lang w:val="ru-RU"/>
        </w:rPr>
        <w:t xml:space="preserve">%. </w:t>
      </w:r>
    </w:p>
    <w:p w:rsidR="00B17843" w:rsidRPr="008A1E92" w:rsidRDefault="00B17843" w:rsidP="00B17843">
      <w:pPr>
        <w:suppressAutoHyphens/>
        <w:spacing w:line="240" w:lineRule="auto"/>
        <w:ind w:firstLine="709"/>
        <w:jc w:val="both"/>
        <w:rPr>
          <w:rFonts w:ascii="Times New Roman" w:hAnsi="Times New Roman"/>
          <w:sz w:val="28"/>
          <w:szCs w:val="28"/>
          <w:lang w:val="ru-RU"/>
        </w:rPr>
      </w:pPr>
      <w:r w:rsidRPr="008A1E92">
        <w:rPr>
          <w:rFonts w:ascii="Times New Roman" w:hAnsi="Times New Roman"/>
          <w:sz w:val="28"/>
          <w:szCs w:val="28"/>
          <w:lang w:val="ru-RU"/>
        </w:rPr>
        <w:t>В рамках реализации мероприятий   муниципальной   программы «Развитие субъектов малого и среднего предпринимательства в муниципальном образовании «Сычевский</w:t>
      </w:r>
      <w:r w:rsidR="00242354" w:rsidRPr="00242354">
        <w:rPr>
          <w:rFonts w:ascii="Times New Roman" w:hAnsi="Times New Roman"/>
          <w:sz w:val="28"/>
          <w:szCs w:val="28"/>
          <w:lang w:val="ru-RU"/>
        </w:rPr>
        <w:t xml:space="preserve"> </w:t>
      </w:r>
      <w:r w:rsidR="0012477E" w:rsidRPr="008A1E92">
        <w:rPr>
          <w:rFonts w:ascii="Times New Roman" w:hAnsi="Times New Roman"/>
          <w:sz w:val="28"/>
          <w:szCs w:val="28"/>
          <w:lang w:val="ru-RU"/>
        </w:rPr>
        <w:t>муниципальный округ</w:t>
      </w:r>
      <w:r w:rsidRPr="008A1E92">
        <w:rPr>
          <w:rFonts w:ascii="Times New Roman" w:hAnsi="Times New Roman"/>
          <w:sz w:val="28"/>
          <w:szCs w:val="28"/>
          <w:lang w:val="ru-RU"/>
        </w:rPr>
        <w:t>» Смоленской области» в 202</w:t>
      </w:r>
      <w:r w:rsidR="0012477E" w:rsidRPr="008A1E92">
        <w:rPr>
          <w:rFonts w:ascii="Times New Roman" w:hAnsi="Times New Roman"/>
          <w:sz w:val="28"/>
          <w:szCs w:val="28"/>
          <w:lang w:val="ru-RU"/>
        </w:rPr>
        <w:t>5 году израсходовано 2 560 тысяч рублей</w:t>
      </w:r>
      <w:r w:rsidRPr="008A1E92">
        <w:rPr>
          <w:rFonts w:ascii="Times New Roman" w:hAnsi="Times New Roman"/>
          <w:sz w:val="28"/>
          <w:szCs w:val="28"/>
          <w:lang w:val="ru-RU"/>
        </w:rPr>
        <w:t xml:space="preserve"> (это финансовая поддержка начинающих предпринимателей по конкурсному отбору «Первый старт» получили </w:t>
      </w:r>
      <w:r w:rsidR="0012477E" w:rsidRPr="008A1E92">
        <w:rPr>
          <w:rFonts w:ascii="Times New Roman" w:hAnsi="Times New Roman"/>
          <w:sz w:val="28"/>
          <w:szCs w:val="28"/>
          <w:lang w:val="ru-RU"/>
        </w:rPr>
        <w:t>гранты 5 субъектов малого и среднего предпринимательства</w:t>
      </w:r>
      <w:r w:rsidRPr="008A1E92">
        <w:rPr>
          <w:rFonts w:ascii="Times New Roman" w:hAnsi="Times New Roman"/>
          <w:sz w:val="28"/>
          <w:szCs w:val="28"/>
          <w:lang w:val="ru-RU"/>
        </w:rPr>
        <w:t xml:space="preserve"> по </w:t>
      </w:r>
      <w:r w:rsidR="0012477E" w:rsidRPr="008A1E92">
        <w:rPr>
          <w:rFonts w:ascii="Times New Roman" w:hAnsi="Times New Roman"/>
          <w:sz w:val="28"/>
          <w:szCs w:val="28"/>
          <w:lang w:val="ru-RU"/>
        </w:rPr>
        <w:t>500</w:t>
      </w:r>
      <w:r w:rsidRPr="008A1E92">
        <w:rPr>
          <w:rFonts w:ascii="Times New Roman" w:hAnsi="Times New Roman"/>
          <w:sz w:val="28"/>
          <w:szCs w:val="28"/>
          <w:lang w:val="ru-RU"/>
        </w:rPr>
        <w:t xml:space="preserve"> тысяч рублей</w:t>
      </w:r>
      <w:r w:rsidR="0012477E" w:rsidRPr="008A1E92">
        <w:rPr>
          <w:rFonts w:ascii="Times New Roman" w:hAnsi="Times New Roman"/>
          <w:sz w:val="28"/>
          <w:szCs w:val="28"/>
          <w:lang w:val="ru-RU"/>
        </w:rPr>
        <w:t xml:space="preserve"> каждый</w:t>
      </w:r>
      <w:r w:rsidRPr="008A1E92">
        <w:rPr>
          <w:rFonts w:ascii="Times New Roman" w:hAnsi="Times New Roman"/>
          <w:sz w:val="28"/>
          <w:szCs w:val="28"/>
          <w:lang w:val="ru-RU"/>
        </w:rPr>
        <w:t>; субсиди</w:t>
      </w:r>
      <w:r w:rsidR="00017595" w:rsidRPr="008A1E92">
        <w:rPr>
          <w:rFonts w:ascii="Times New Roman" w:hAnsi="Times New Roman"/>
          <w:sz w:val="28"/>
          <w:szCs w:val="28"/>
          <w:lang w:val="ru-RU"/>
        </w:rPr>
        <w:t>я</w:t>
      </w:r>
      <w:r w:rsidRPr="008A1E92">
        <w:rPr>
          <w:rFonts w:ascii="Times New Roman" w:hAnsi="Times New Roman"/>
          <w:sz w:val="28"/>
          <w:szCs w:val="28"/>
          <w:lang w:val="ru-RU"/>
        </w:rPr>
        <w:t xml:space="preserve"> на развитие бизнеса получил один предприниматель 50 тыс. руб. и лучший </w:t>
      </w:r>
      <w:r w:rsidR="0012477E" w:rsidRPr="008A1E92">
        <w:rPr>
          <w:rFonts w:ascii="Times New Roman" w:hAnsi="Times New Roman"/>
          <w:sz w:val="28"/>
          <w:szCs w:val="28"/>
          <w:lang w:val="ru-RU"/>
        </w:rPr>
        <w:t>торговый объект</w:t>
      </w:r>
      <w:r w:rsidRPr="008A1E92">
        <w:rPr>
          <w:rFonts w:ascii="Times New Roman" w:hAnsi="Times New Roman"/>
          <w:sz w:val="28"/>
          <w:szCs w:val="28"/>
          <w:lang w:val="ru-RU"/>
        </w:rPr>
        <w:t xml:space="preserve"> года </w:t>
      </w:r>
      <w:r w:rsidR="0012477E" w:rsidRPr="008A1E92">
        <w:rPr>
          <w:rFonts w:ascii="Times New Roman" w:hAnsi="Times New Roman"/>
          <w:sz w:val="28"/>
          <w:szCs w:val="28"/>
          <w:lang w:val="ru-RU"/>
        </w:rPr>
        <w:t xml:space="preserve">получил сертификат на </w:t>
      </w:r>
      <w:r w:rsidRPr="008A1E92">
        <w:rPr>
          <w:rFonts w:ascii="Times New Roman" w:hAnsi="Times New Roman"/>
          <w:sz w:val="28"/>
          <w:szCs w:val="28"/>
          <w:lang w:val="ru-RU"/>
        </w:rPr>
        <w:t xml:space="preserve"> 10 тыс</w:t>
      </w:r>
      <w:r w:rsidR="0012477E" w:rsidRPr="008A1E92">
        <w:rPr>
          <w:rFonts w:ascii="Times New Roman" w:hAnsi="Times New Roman"/>
          <w:sz w:val="28"/>
          <w:szCs w:val="28"/>
          <w:lang w:val="ru-RU"/>
        </w:rPr>
        <w:t>яч</w:t>
      </w:r>
      <w:r w:rsidRPr="008A1E92">
        <w:rPr>
          <w:rFonts w:ascii="Times New Roman" w:hAnsi="Times New Roman"/>
          <w:sz w:val="28"/>
          <w:szCs w:val="28"/>
          <w:lang w:val="ru-RU"/>
        </w:rPr>
        <w:t xml:space="preserve"> руб</w:t>
      </w:r>
      <w:r w:rsidR="0012477E" w:rsidRPr="008A1E92">
        <w:rPr>
          <w:rFonts w:ascii="Times New Roman" w:hAnsi="Times New Roman"/>
          <w:sz w:val="28"/>
          <w:szCs w:val="28"/>
          <w:lang w:val="ru-RU"/>
        </w:rPr>
        <w:t>лей и благодарственное письмо</w:t>
      </w:r>
      <w:r w:rsidRPr="008A1E92">
        <w:rPr>
          <w:rFonts w:ascii="Times New Roman" w:hAnsi="Times New Roman"/>
          <w:sz w:val="28"/>
          <w:szCs w:val="28"/>
          <w:lang w:val="ru-RU"/>
        </w:rPr>
        <w:t xml:space="preserve">). </w:t>
      </w:r>
    </w:p>
    <w:p w:rsidR="00D27D47" w:rsidRPr="008A1E92" w:rsidRDefault="00BE5F29"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В</w:t>
      </w:r>
      <w:r w:rsidR="00D27D47" w:rsidRPr="008A1E92">
        <w:rPr>
          <w:rFonts w:ascii="Times New Roman" w:hAnsi="Times New Roman"/>
          <w:sz w:val="28"/>
          <w:szCs w:val="28"/>
          <w:lang w:val="ru-RU"/>
        </w:rPr>
        <w:t xml:space="preserve"> муниципальном образовании разработана и утверждена муниципальная  программа «Обеспечение жильем молодых семей</w:t>
      </w:r>
      <w:r w:rsidR="00CA1EE0" w:rsidRPr="008A1E92">
        <w:rPr>
          <w:rFonts w:ascii="Times New Roman" w:hAnsi="Times New Roman"/>
          <w:sz w:val="28"/>
          <w:szCs w:val="28"/>
          <w:lang w:val="ru-RU"/>
        </w:rPr>
        <w:t xml:space="preserve">, проживающих на территории муниципального образования </w:t>
      </w:r>
      <w:r w:rsidR="009E3A55" w:rsidRPr="008A1E92">
        <w:rPr>
          <w:rFonts w:ascii="Times New Roman" w:hAnsi="Times New Roman"/>
          <w:sz w:val="28"/>
          <w:szCs w:val="28"/>
          <w:lang w:val="ru-RU"/>
        </w:rPr>
        <w:t>«Сычевский муниципальный округ»</w:t>
      </w:r>
      <w:r w:rsidR="00CA1EE0" w:rsidRPr="008A1E92">
        <w:rPr>
          <w:rFonts w:ascii="Times New Roman" w:hAnsi="Times New Roman"/>
          <w:sz w:val="28"/>
          <w:szCs w:val="28"/>
          <w:lang w:val="ru-RU"/>
        </w:rPr>
        <w:t xml:space="preserve"> Смоленской области</w:t>
      </w:r>
      <w:r w:rsidR="00D27D47" w:rsidRPr="008A1E92">
        <w:rPr>
          <w:rFonts w:ascii="Times New Roman" w:hAnsi="Times New Roman"/>
          <w:sz w:val="28"/>
          <w:szCs w:val="28"/>
          <w:lang w:val="ru-RU"/>
        </w:rPr>
        <w:t xml:space="preserve">». </w:t>
      </w:r>
    </w:p>
    <w:p w:rsidR="00D27D47" w:rsidRPr="008A1E92" w:rsidRDefault="00D27D47"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В 20</w:t>
      </w:r>
      <w:r w:rsidR="00A226D9" w:rsidRPr="008A1E92">
        <w:rPr>
          <w:rFonts w:ascii="Times New Roman" w:hAnsi="Times New Roman"/>
          <w:sz w:val="28"/>
          <w:szCs w:val="28"/>
          <w:lang w:val="ru-RU"/>
        </w:rPr>
        <w:t>2</w:t>
      </w:r>
      <w:r w:rsidR="0012477E" w:rsidRPr="008A1E92">
        <w:rPr>
          <w:rFonts w:ascii="Times New Roman" w:hAnsi="Times New Roman"/>
          <w:sz w:val="28"/>
          <w:szCs w:val="28"/>
          <w:lang w:val="ru-RU"/>
        </w:rPr>
        <w:t>5</w:t>
      </w:r>
      <w:r w:rsidRPr="008A1E92">
        <w:rPr>
          <w:rFonts w:ascii="Times New Roman" w:hAnsi="Times New Roman"/>
          <w:sz w:val="28"/>
          <w:szCs w:val="28"/>
          <w:lang w:val="ru-RU"/>
        </w:rPr>
        <w:t xml:space="preserve"> г. выдано </w:t>
      </w:r>
      <w:r w:rsidR="00A226D9" w:rsidRPr="008A1E92">
        <w:rPr>
          <w:rFonts w:ascii="Times New Roman" w:hAnsi="Times New Roman"/>
          <w:sz w:val="28"/>
          <w:szCs w:val="28"/>
          <w:lang w:val="ru-RU"/>
        </w:rPr>
        <w:t>1</w:t>
      </w:r>
      <w:r w:rsidRPr="008A1E92">
        <w:rPr>
          <w:rFonts w:ascii="Times New Roman" w:hAnsi="Times New Roman"/>
          <w:sz w:val="28"/>
          <w:szCs w:val="28"/>
          <w:lang w:val="ru-RU"/>
        </w:rPr>
        <w:t xml:space="preserve"> свидетельств</w:t>
      </w:r>
      <w:r w:rsidR="00A226D9" w:rsidRPr="008A1E92">
        <w:rPr>
          <w:rFonts w:ascii="Times New Roman" w:hAnsi="Times New Roman"/>
          <w:sz w:val="28"/>
          <w:szCs w:val="28"/>
          <w:lang w:val="ru-RU"/>
        </w:rPr>
        <w:t>о</w:t>
      </w:r>
      <w:r w:rsidRPr="008A1E92">
        <w:rPr>
          <w:rFonts w:ascii="Times New Roman" w:hAnsi="Times New Roman"/>
          <w:sz w:val="28"/>
          <w:szCs w:val="28"/>
          <w:lang w:val="ru-RU"/>
        </w:rPr>
        <w:t xml:space="preserve"> на получение социальных выплат в размере </w:t>
      </w:r>
      <w:r w:rsidR="0030256B" w:rsidRPr="008A1E92">
        <w:rPr>
          <w:rFonts w:ascii="Times New Roman" w:hAnsi="Times New Roman"/>
          <w:sz w:val="28"/>
          <w:szCs w:val="28"/>
          <w:lang w:val="ru-RU"/>
        </w:rPr>
        <w:t>3 389,7 тысяч рублей</w:t>
      </w:r>
      <w:r w:rsidRPr="008A1E92">
        <w:rPr>
          <w:rFonts w:ascii="Times New Roman" w:hAnsi="Times New Roman"/>
          <w:sz w:val="28"/>
          <w:szCs w:val="28"/>
          <w:lang w:val="ru-RU"/>
        </w:rPr>
        <w:t xml:space="preserve"> на приобретени</w:t>
      </w:r>
      <w:r w:rsidR="00F60122" w:rsidRPr="008A1E92">
        <w:rPr>
          <w:rFonts w:ascii="Times New Roman" w:hAnsi="Times New Roman"/>
          <w:sz w:val="28"/>
          <w:szCs w:val="28"/>
          <w:lang w:val="ru-RU"/>
        </w:rPr>
        <w:t>е</w:t>
      </w:r>
      <w:r w:rsidRPr="008A1E92">
        <w:rPr>
          <w:rFonts w:ascii="Times New Roman" w:hAnsi="Times New Roman"/>
          <w:sz w:val="28"/>
          <w:szCs w:val="28"/>
          <w:lang w:val="ru-RU"/>
        </w:rPr>
        <w:t xml:space="preserve"> жилья</w:t>
      </w:r>
      <w:r w:rsidR="00F3234D" w:rsidRPr="008A1E92">
        <w:rPr>
          <w:rFonts w:ascii="Times New Roman" w:hAnsi="Times New Roman"/>
          <w:sz w:val="28"/>
          <w:szCs w:val="28"/>
          <w:lang w:val="ru-RU"/>
        </w:rPr>
        <w:t>.</w:t>
      </w:r>
      <w:r w:rsidR="002D3294" w:rsidRPr="008A1E92">
        <w:rPr>
          <w:rFonts w:ascii="Times New Roman" w:hAnsi="Times New Roman"/>
          <w:sz w:val="28"/>
          <w:szCs w:val="28"/>
          <w:lang w:val="ru-RU"/>
        </w:rPr>
        <w:t>С</w:t>
      </w:r>
      <w:r w:rsidRPr="008A1E92">
        <w:rPr>
          <w:rFonts w:ascii="Times New Roman" w:hAnsi="Times New Roman"/>
          <w:sz w:val="28"/>
          <w:szCs w:val="28"/>
          <w:lang w:val="ru-RU"/>
        </w:rPr>
        <w:t>емь</w:t>
      </w:r>
      <w:r w:rsidR="00A226D9" w:rsidRPr="008A1E92">
        <w:rPr>
          <w:rFonts w:ascii="Times New Roman" w:hAnsi="Times New Roman"/>
          <w:sz w:val="28"/>
          <w:szCs w:val="28"/>
          <w:lang w:val="ru-RU"/>
        </w:rPr>
        <w:t>я</w:t>
      </w:r>
      <w:r w:rsidR="00AE482B" w:rsidRPr="008A1E92">
        <w:rPr>
          <w:rFonts w:ascii="Times New Roman" w:hAnsi="Times New Roman"/>
          <w:sz w:val="28"/>
          <w:szCs w:val="28"/>
          <w:lang w:val="ru-RU"/>
        </w:rPr>
        <w:t xml:space="preserve"> из </w:t>
      </w:r>
      <w:r w:rsidR="0030256B" w:rsidRPr="008A1E92">
        <w:rPr>
          <w:rFonts w:ascii="Times New Roman" w:hAnsi="Times New Roman"/>
          <w:sz w:val="28"/>
          <w:szCs w:val="28"/>
          <w:lang w:val="ru-RU"/>
        </w:rPr>
        <w:t>7</w:t>
      </w:r>
      <w:r w:rsidR="00AE482B" w:rsidRPr="008A1E92">
        <w:rPr>
          <w:rFonts w:ascii="Times New Roman" w:hAnsi="Times New Roman"/>
          <w:sz w:val="28"/>
          <w:szCs w:val="28"/>
          <w:lang w:val="ru-RU"/>
        </w:rPr>
        <w:t xml:space="preserve"> человек</w:t>
      </w:r>
      <w:r w:rsidR="00F34079" w:rsidRPr="008A1E92">
        <w:rPr>
          <w:rFonts w:ascii="Times New Roman" w:hAnsi="Times New Roman"/>
          <w:sz w:val="28"/>
          <w:szCs w:val="28"/>
          <w:lang w:val="ru-RU"/>
        </w:rPr>
        <w:t>приобрела благоустроенную квартиру.</w:t>
      </w:r>
    </w:p>
    <w:p w:rsidR="00361E2C" w:rsidRPr="008A1E92" w:rsidRDefault="00361E2C" w:rsidP="00551876">
      <w:pPr>
        <w:pStyle w:val="ac"/>
        <w:ind w:firstLine="709"/>
        <w:jc w:val="both"/>
        <w:rPr>
          <w:rFonts w:ascii="Times New Roman" w:hAnsi="Times New Roman"/>
          <w:color w:val="000000"/>
          <w:sz w:val="28"/>
          <w:szCs w:val="28"/>
          <w:lang w:val="ru-RU"/>
        </w:rPr>
      </w:pPr>
    </w:p>
    <w:p w:rsidR="00BE5F29" w:rsidRPr="008A1E92" w:rsidRDefault="00BE5F29" w:rsidP="00BE5F29">
      <w:pPr>
        <w:pStyle w:val="ac"/>
        <w:ind w:firstLine="709"/>
        <w:jc w:val="both"/>
        <w:rPr>
          <w:rFonts w:ascii="Times New Roman" w:hAnsi="Times New Roman"/>
          <w:color w:val="000000"/>
          <w:sz w:val="28"/>
          <w:szCs w:val="28"/>
          <w:lang w:val="ru-RU"/>
        </w:rPr>
      </w:pPr>
      <w:r w:rsidRPr="008A1E92">
        <w:rPr>
          <w:rFonts w:ascii="Times New Roman" w:hAnsi="Times New Roman"/>
          <w:color w:val="000000"/>
          <w:sz w:val="28"/>
          <w:szCs w:val="28"/>
          <w:lang w:val="ru-RU"/>
        </w:rPr>
        <w:t>Среднемесячная заработная плата</w:t>
      </w:r>
      <w:r w:rsidR="0012477E" w:rsidRPr="008A1E92">
        <w:rPr>
          <w:rFonts w:ascii="Times New Roman" w:hAnsi="Times New Roman"/>
          <w:color w:val="000000"/>
          <w:sz w:val="28"/>
          <w:szCs w:val="28"/>
          <w:lang w:val="ru-RU"/>
        </w:rPr>
        <w:t xml:space="preserve"> в организациях ( без субъектов малого  предпринимательства) </w:t>
      </w:r>
      <w:r w:rsidRPr="008A1E92">
        <w:rPr>
          <w:rFonts w:ascii="Times New Roman" w:hAnsi="Times New Roman"/>
          <w:color w:val="000000"/>
          <w:sz w:val="28"/>
          <w:szCs w:val="28"/>
        </w:rPr>
        <w:t> </w:t>
      </w:r>
      <w:r w:rsidRPr="008A1E92">
        <w:rPr>
          <w:rFonts w:ascii="Times New Roman" w:hAnsi="Times New Roman"/>
          <w:color w:val="000000"/>
          <w:sz w:val="28"/>
          <w:szCs w:val="28"/>
          <w:lang w:val="ru-RU"/>
        </w:rPr>
        <w:t>на 01 января 202</w:t>
      </w:r>
      <w:r w:rsidR="0012477E" w:rsidRPr="008A1E92">
        <w:rPr>
          <w:rFonts w:ascii="Times New Roman" w:hAnsi="Times New Roman"/>
          <w:color w:val="000000"/>
          <w:sz w:val="28"/>
          <w:szCs w:val="28"/>
          <w:lang w:val="ru-RU"/>
        </w:rPr>
        <w:t>6 года</w:t>
      </w:r>
      <w:r w:rsidRPr="008A1E92">
        <w:rPr>
          <w:rFonts w:ascii="Times New Roman" w:hAnsi="Times New Roman"/>
          <w:color w:val="000000"/>
          <w:sz w:val="28"/>
          <w:szCs w:val="28"/>
        </w:rPr>
        <w:t> </w:t>
      </w:r>
      <w:r w:rsidRPr="008A1E92">
        <w:rPr>
          <w:rFonts w:ascii="Times New Roman" w:hAnsi="Times New Roman"/>
          <w:color w:val="000000"/>
          <w:sz w:val="28"/>
          <w:szCs w:val="28"/>
          <w:lang w:val="ru-RU"/>
        </w:rPr>
        <w:t xml:space="preserve">составила  </w:t>
      </w:r>
      <w:r w:rsidR="0012477E" w:rsidRPr="008A1E92">
        <w:rPr>
          <w:rFonts w:ascii="Times New Roman" w:hAnsi="Times New Roman"/>
          <w:color w:val="000000"/>
          <w:sz w:val="28"/>
          <w:szCs w:val="28"/>
          <w:lang w:val="ru-RU"/>
        </w:rPr>
        <w:t>61 556</w:t>
      </w:r>
      <w:r w:rsidRPr="008A1E92">
        <w:rPr>
          <w:rFonts w:ascii="Times New Roman" w:hAnsi="Times New Roman"/>
          <w:color w:val="000000"/>
          <w:sz w:val="28"/>
          <w:szCs w:val="28"/>
          <w:lang w:val="ru-RU"/>
        </w:rPr>
        <w:t xml:space="preserve">  рубл</w:t>
      </w:r>
      <w:r w:rsidR="0012477E" w:rsidRPr="008A1E92">
        <w:rPr>
          <w:rFonts w:ascii="Times New Roman" w:hAnsi="Times New Roman"/>
          <w:color w:val="000000"/>
          <w:sz w:val="28"/>
          <w:szCs w:val="28"/>
          <w:lang w:val="ru-RU"/>
        </w:rPr>
        <w:t>ей</w:t>
      </w:r>
      <w:r w:rsidRPr="008A1E92">
        <w:rPr>
          <w:rFonts w:ascii="Times New Roman" w:hAnsi="Times New Roman"/>
          <w:color w:val="000000"/>
          <w:sz w:val="28"/>
          <w:szCs w:val="28"/>
          <w:lang w:val="ru-RU"/>
        </w:rPr>
        <w:t xml:space="preserve"> (темп роста 11</w:t>
      </w:r>
      <w:r w:rsidR="0012477E" w:rsidRPr="008A1E92">
        <w:rPr>
          <w:rFonts w:ascii="Times New Roman" w:hAnsi="Times New Roman"/>
          <w:color w:val="000000"/>
          <w:sz w:val="28"/>
          <w:szCs w:val="28"/>
          <w:lang w:val="ru-RU"/>
        </w:rPr>
        <w:t>6,6</w:t>
      </w:r>
      <w:r w:rsidRPr="008A1E92">
        <w:rPr>
          <w:rFonts w:ascii="Times New Roman" w:hAnsi="Times New Roman"/>
          <w:color w:val="000000"/>
          <w:sz w:val="28"/>
          <w:szCs w:val="28"/>
          <w:lang w:val="ru-RU"/>
        </w:rPr>
        <w:t xml:space="preserve"> %) при средне областном уровне заработной платы –</w:t>
      </w:r>
      <w:r w:rsidR="0012477E" w:rsidRPr="008A1E92">
        <w:rPr>
          <w:rFonts w:ascii="Times New Roman" w:hAnsi="Times New Roman"/>
          <w:color w:val="000000"/>
          <w:sz w:val="28"/>
          <w:szCs w:val="28"/>
          <w:lang w:val="ru-RU"/>
        </w:rPr>
        <w:t>73 956</w:t>
      </w:r>
      <w:r w:rsidRPr="008A1E92">
        <w:rPr>
          <w:rFonts w:ascii="Times New Roman" w:hAnsi="Times New Roman"/>
          <w:color w:val="000000"/>
          <w:sz w:val="28"/>
          <w:szCs w:val="28"/>
          <w:lang w:val="ru-RU"/>
        </w:rPr>
        <w:t xml:space="preserve"> рублей.  </w:t>
      </w:r>
    </w:p>
    <w:p w:rsidR="00343C23" w:rsidRPr="008A1E92" w:rsidRDefault="004F374A"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lastRenderedPageBreak/>
        <w:t xml:space="preserve">На рынке труда за </w:t>
      </w:r>
      <w:r w:rsidR="00343C23" w:rsidRPr="008A1E92">
        <w:rPr>
          <w:rFonts w:ascii="Times New Roman" w:hAnsi="Times New Roman"/>
          <w:sz w:val="28"/>
          <w:szCs w:val="28"/>
          <w:lang w:val="ru-RU"/>
        </w:rPr>
        <w:t>20</w:t>
      </w:r>
      <w:r w:rsidR="00DD7C0A" w:rsidRPr="008A1E92">
        <w:rPr>
          <w:rFonts w:ascii="Times New Roman" w:hAnsi="Times New Roman"/>
          <w:sz w:val="28"/>
          <w:szCs w:val="28"/>
          <w:lang w:val="ru-RU"/>
        </w:rPr>
        <w:t>2</w:t>
      </w:r>
      <w:r w:rsidR="0012477E" w:rsidRPr="008A1E92">
        <w:rPr>
          <w:rFonts w:ascii="Times New Roman" w:hAnsi="Times New Roman"/>
          <w:sz w:val="28"/>
          <w:szCs w:val="28"/>
          <w:lang w:val="ru-RU"/>
        </w:rPr>
        <w:t>5</w:t>
      </w:r>
      <w:r w:rsidR="00343C23" w:rsidRPr="008A1E92">
        <w:rPr>
          <w:rFonts w:ascii="Times New Roman" w:hAnsi="Times New Roman"/>
          <w:sz w:val="28"/>
          <w:szCs w:val="28"/>
          <w:lang w:val="ru-RU"/>
        </w:rPr>
        <w:t xml:space="preserve"> год среднесписочная численность работников организаций составила </w:t>
      </w:r>
      <w:r w:rsidR="00452B2E" w:rsidRPr="008A1E92">
        <w:rPr>
          <w:rFonts w:ascii="Times New Roman" w:hAnsi="Times New Roman"/>
          <w:sz w:val="28"/>
          <w:szCs w:val="28"/>
          <w:lang w:val="ru-RU"/>
        </w:rPr>
        <w:t>2</w:t>
      </w:r>
      <w:r w:rsidR="0012477E" w:rsidRPr="008A1E92">
        <w:rPr>
          <w:rFonts w:ascii="Times New Roman" w:hAnsi="Times New Roman"/>
          <w:sz w:val="28"/>
          <w:szCs w:val="28"/>
          <w:lang w:val="ru-RU"/>
        </w:rPr>
        <w:t>498</w:t>
      </w:r>
      <w:r w:rsidRPr="008A1E92">
        <w:rPr>
          <w:rFonts w:ascii="Times New Roman" w:hAnsi="Times New Roman"/>
          <w:sz w:val="28"/>
          <w:szCs w:val="28"/>
          <w:lang w:val="ru-RU"/>
        </w:rPr>
        <w:t xml:space="preserve"> человек, что по сравнению с </w:t>
      </w:r>
      <w:r w:rsidR="00343C23" w:rsidRPr="008A1E92">
        <w:rPr>
          <w:rFonts w:ascii="Times New Roman" w:hAnsi="Times New Roman"/>
          <w:sz w:val="28"/>
          <w:szCs w:val="28"/>
          <w:lang w:val="ru-RU"/>
        </w:rPr>
        <w:t>20</w:t>
      </w:r>
      <w:r w:rsidR="00551876" w:rsidRPr="008A1E92">
        <w:rPr>
          <w:rFonts w:ascii="Times New Roman" w:hAnsi="Times New Roman"/>
          <w:sz w:val="28"/>
          <w:szCs w:val="28"/>
          <w:lang w:val="ru-RU"/>
        </w:rPr>
        <w:t>2</w:t>
      </w:r>
      <w:r w:rsidR="0012477E" w:rsidRPr="008A1E92">
        <w:rPr>
          <w:rFonts w:ascii="Times New Roman" w:hAnsi="Times New Roman"/>
          <w:sz w:val="28"/>
          <w:szCs w:val="28"/>
          <w:lang w:val="ru-RU"/>
        </w:rPr>
        <w:t>4</w:t>
      </w:r>
      <w:r w:rsidR="00343C23" w:rsidRPr="008A1E92">
        <w:rPr>
          <w:rFonts w:ascii="Times New Roman" w:hAnsi="Times New Roman"/>
          <w:sz w:val="28"/>
          <w:szCs w:val="28"/>
          <w:lang w:val="ru-RU"/>
        </w:rPr>
        <w:t xml:space="preserve"> годом составляет </w:t>
      </w:r>
      <w:r w:rsidR="003A1421" w:rsidRPr="008A1E92">
        <w:rPr>
          <w:rFonts w:ascii="Times New Roman" w:hAnsi="Times New Roman"/>
          <w:sz w:val="28"/>
          <w:szCs w:val="28"/>
          <w:lang w:val="ru-RU"/>
        </w:rPr>
        <w:t>10</w:t>
      </w:r>
      <w:r w:rsidR="0012477E" w:rsidRPr="008A1E92">
        <w:rPr>
          <w:rFonts w:ascii="Times New Roman" w:hAnsi="Times New Roman"/>
          <w:sz w:val="28"/>
          <w:szCs w:val="28"/>
          <w:lang w:val="ru-RU"/>
        </w:rPr>
        <w:t>4,4</w:t>
      </w:r>
      <w:r w:rsidR="00343C23" w:rsidRPr="008A1E92">
        <w:rPr>
          <w:rFonts w:ascii="Times New Roman" w:hAnsi="Times New Roman"/>
          <w:sz w:val="28"/>
          <w:szCs w:val="28"/>
          <w:lang w:val="ru-RU"/>
        </w:rPr>
        <w:t xml:space="preserve">%. </w:t>
      </w:r>
      <w:r w:rsidR="0012477E" w:rsidRPr="008A1E92">
        <w:rPr>
          <w:rFonts w:ascii="Times New Roman" w:hAnsi="Times New Roman"/>
          <w:sz w:val="28"/>
          <w:szCs w:val="28"/>
          <w:lang w:val="ru-RU"/>
        </w:rPr>
        <w:t xml:space="preserve">Численность безработных, официально зарегистрированных в службе занятости населения на конец декабря 2025 года - </w:t>
      </w:r>
      <w:r w:rsidR="00474E4E" w:rsidRPr="008A1E92">
        <w:rPr>
          <w:rFonts w:ascii="Times New Roman" w:hAnsi="Times New Roman"/>
          <w:sz w:val="28"/>
          <w:szCs w:val="28"/>
          <w:lang w:val="ru-RU"/>
        </w:rPr>
        <w:t>30</w:t>
      </w:r>
      <w:r w:rsidR="0012477E" w:rsidRPr="008A1E92">
        <w:rPr>
          <w:rFonts w:ascii="Times New Roman" w:hAnsi="Times New Roman"/>
          <w:sz w:val="28"/>
          <w:szCs w:val="28"/>
          <w:lang w:val="ru-RU"/>
        </w:rPr>
        <w:t xml:space="preserve"> человек</w:t>
      </w:r>
      <w:r w:rsidR="00474E4E" w:rsidRPr="008A1E92">
        <w:rPr>
          <w:rFonts w:ascii="Times New Roman" w:hAnsi="Times New Roman"/>
          <w:sz w:val="28"/>
          <w:szCs w:val="28"/>
          <w:lang w:val="ru-RU"/>
        </w:rPr>
        <w:t>, что превышает уровень 2024 года на 76 ,4 %.</w:t>
      </w:r>
    </w:p>
    <w:p w:rsidR="009765D1" w:rsidRPr="008A1E92" w:rsidRDefault="009765D1" w:rsidP="009765D1">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Сектором социальной защиты населения в Сычевском</w:t>
      </w:r>
      <w:r w:rsidR="00242354" w:rsidRPr="00242354">
        <w:rPr>
          <w:rFonts w:ascii="Times New Roman" w:hAnsi="Times New Roman"/>
          <w:sz w:val="28"/>
          <w:szCs w:val="28"/>
          <w:lang w:val="ru-RU"/>
        </w:rPr>
        <w:t xml:space="preserve"> </w:t>
      </w:r>
      <w:r w:rsidR="00474E4E" w:rsidRPr="008A1E92">
        <w:rPr>
          <w:rFonts w:ascii="Times New Roman" w:hAnsi="Times New Roman"/>
          <w:sz w:val="28"/>
          <w:szCs w:val="28"/>
          <w:lang w:val="ru-RU"/>
        </w:rPr>
        <w:t>округе в 2025 году</w:t>
      </w:r>
      <w:r w:rsidRPr="008A1E92">
        <w:rPr>
          <w:rFonts w:ascii="Times New Roman" w:hAnsi="Times New Roman"/>
          <w:sz w:val="28"/>
          <w:szCs w:val="28"/>
          <w:lang w:val="ru-RU"/>
        </w:rPr>
        <w:t xml:space="preserve"> проводи</w:t>
      </w:r>
      <w:r w:rsidR="00474E4E" w:rsidRPr="008A1E92">
        <w:rPr>
          <w:rFonts w:ascii="Times New Roman" w:hAnsi="Times New Roman"/>
          <w:sz w:val="28"/>
          <w:szCs w:val="28"/>
          <w:lang w:val="ru-RU"/>
        </w:rPr>
        <w:t>лась</w:t>
      </w:r>
      <w:r w:rsidRPr="008A1E92">
        <w:rPr>
          <w:rFonts w:ascii="Times New Roman" w:hAnsi="Times New Roman"/>
          <w:sz w:val="28"/>
          <w:szCs w:val="28"/>
          <w:lang w:val="ru-RU"/>
        </w:rPr>
        <w:t xml:space="preserve"> работа по реализации государственной политики в сфере труда, его охраны, социальной защиты населения. За   202</w:t>
      </w:r>
      <w:r w:rsidR="00474E4E" w:rsidRPr="008A1E92">
        <w:rPr>
          <w:rFonts w:ascii="Times New Roman" w:hAnsi="Times New Roman"/>
          <w:sz w:val="28"/>
          <w:szCs w:val="28"/>
          <w:lang w:val="ru-RU"/>
        </w:rPr>
        <w:t>5</w:t>
      </w:r>
      <w:r w:rsidRPr="008A1E92">
        <w:rPr>
          <w:rFonts w:ascii="Times New Roman" w:hAnsi="Times New Roman"/>
          <w:sz w:val="28"/>
          <w:szCs w:val="28"/>
          <w:lang w:val="ru-RU"/>
        </w:rPr>
        <w:t xml:space="preserve"> год   более 2</w:t>
      </w:r>
      <w:r w:rsidR="003A1421" w:rsidRPr="008A1E92">
        <w:rPr>
          <w:rFonts w:ascii="Times New Roman" w:hAnsi="Times New Roman"/>
          <w:sz w:val="28"/>
          <w:szCs w:val="28"/>
          <w:lang w:val="ru-RU"/>
        </w:rPr>
        <w:t>7</w:t>
      </w:r>
      <w:r w:rsidR="0030256B" w:rsidRPr="008A1E92">
        <w:rPr>
          <w:rFonts w:ascii="Times New Roman" w:hAnsi="Times New Roman"/>
          <w:sz w:val="28"/>
          <w:szCs w:val="28"/>
          <w:lang w:val="ru-RU"/>
        </w:rPr>
        <w:t>20</w:t>
      </w:r>
      <w:r w:rsidRPr="008A1E92">
        <w:rPr>
          <w:rFonts w:ascii="Times New Roman" w:hAnsi="Times New Roman"/>
          <w:sz w:val="28"/>
          <w:szCs w:val="28"/>
          <w:lang w:val="ru-RU"/>
        </w:rPr>
        <w:t xml:space="preserve"> жителей</w:t>
      </w:r>
      <w:r w:rsidR="00242354" w:rsidRPr="00242354">
        <w:rPr>
          <w:rFonts w:ascii="Times New Roman" w:hAnsi="Times New Roman"/>
          <w:sz w:val="28"/>
          <w:szCs w:val="28"/>
          <w:lang w:val="ru-RU"/>
        </w:rPr>
        <w:t xml:space="preserve"> </w:t>
      </w:r>
      <w:r w:rsidRPr="008A1E92">
        <w:rPr>
          <w:rFonts w:ascii="Times New Roman" w:hAnsi="Times New Roman"/>
          <w:sz w:val="28"/>
          <w:szCs w:val="28"/>
          <w:lang w:val="ru-RU"/>
        </w:rPr>
        <w:t>Сычевского</w:t>
      </w:r>
      <w:r w:rsidR="00242354" w:rsidRPr="00242354">
        <w:rPr>
          <w:rFonts w:ascii="Times New Roman" w:hAnsi="Times New Roman"/>
          <w:sz w:val="28"/>
          <w:szCs w:val="28"/>
          <w:lang w:val="ru-RU"/>
        </w:rPr>
        <w:t xml:space="preserve"> </w:t>
      </w:r>
      <w:r w:rsidR="0030256B" w:rsidRPr="008A1E92">
        <w:rPr>
          <w:rFonts w:ascii="Times New Roman" w:hAnsi="Times New Roman"/>
          <w:sz w:val="28"/>
          <w:szCs w:val="28"/>
          <w:lang w:val="ru-RU"/>
        </w:rPr>
        <w:t>округа</w:t>
      </w:r>
      <w:r w:rsidRPr="008A1E92">
        <w:rPr>
          <w:rFonts w:ascii="Times New Roman" w:hAnsi="Times New Roman"/>
          <w:sz w:val="28"/>
          <w:szCs w:val="28"/>
          <w:lang w:val="ru-RU"/>
        </w:rPr>
        <w:t xml:space="preserve"> получили различные пособия и выплаты.</w:t>
      </w:r>
    </w:p>
    <w:p w:rsidR="009765D1" w:rsidRPr="008A1E92" w:rsidRDefault="009765D1" w:rsidP="009765D1">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«Сычевский комплексный центр социального обслуживания населения» обслуживает на дому </w:t>
      </w:r>
      <w:r w:rsidR="0030256B" w:rsidRPr="008A1E92">
        <w:rPr>
          <w:rFonts w:ascii="Times New Roman" w:hAnsi="Times New Roman"/>
          <w:sz w:val="28"/>
          <w:szCs w:val="28"/>
          <w:lang w:val="ru-RU"/>
        </w:rPr>
        <w:t>188</w:t>
      </w:r>
      <w:r w:rsidRPr="008A1E92">
        <w:rPr>
          <w:rFonts w:ascii="Times New Roman" w:hAnsi="Times New Roman"/>
          <w:sz w:val="28"/>
          <w:szCs w:val="28"/>
          <w:lang w:val="ru-RU"/>
        </w:rPr>
        <w:t xml:space="preserve"> человек</w:t>
      </w:r>
      <w:r w:rsidR="0030256B" w:rsidRPr="008A1E92">
        <w:rPr>
          <w:rFonts w:ascii="Times New Roman" w:hAnsi="Times New Roman"/>
          <w:sz w:val="28"/>
          <w:szCs w:val="28"/>
          <w:lang w:val="ru-RU"/>
        </w:rPr>
        <w:t>а</w:t>
      </w:r>
      <w:r w:rsidRPr="008A1E92">
        <w:rPr>
          <w:rFonts w:ascii="Times New Roman" w:hAnsi="Times New Roman"/>
          <w:sz w:val="28"/>
          <w:szCs w:val="28"/>
          <w:lang w:val="ru-RU"/>
        </w:rPr>
        <w:t>. В 202</w:t>
      </w:r>
      <w:r w:rsidR="0030256B" w:rsidRPr="008A1E92">
        <w:rPr>
          <w:rFonts w:ascii="Times New Roman" w:hAnsi="Times New Roman"/>
          <w:sz w:val="28"/>
          <w:szCs w:val="28"/>
          <w:lang w:val="ru-RU"/>
        </w:rPr>
        <w:t>5</w:t>
      </w:r>
      <w:r w:rsidRPr="008A1E92">
        <w:rPr>
          <w:rFonts w:ascii="Times New Roman" w:hAnsi="Times New Roman"/>
          <w:sz w:val="28"/>
          <w:szCs w:val="28"/>
          <w:lang w:val="ru-RU"/>
        </w:rPr>
        <w:t xml:space="preserve"> году получили помощь </w:t>
      </w:r>
      <w:r w:rsidR="0030256B" w:rsidRPr="008A1E92">
        <w:rPr>
          <w:rFonts w:ascii="Times New Roman" w:hAnsi="Times New Roman"/>
          <w:sz w:val="28"/>
          <w:szCs w:val="28"/>
          <w:lang w:val="ru-RU"/>
        </w:rPr>
        <w:t>102</w:t>
      </w:r>
      <w:r w:rsidRPr="008A1E92">
        <w:rPr>
          <w:rFonts w:ascii="Times New Roman" w:hAnsi="Times New Roman"/>
          <w:sz w:val="28"/>
          <w:szCs w:val="28"/>
          <w:lang w:val="ru-RU"/>
        </w:rPr>
        <w:t xml:space="preserve"> человек</w:t>
      </w:r>
      <w:r w:rsidR="0030256B" w:rsidRPr="008A1E92">
        <w:rPr>
          <w:rFonts w:ascii="Times New Roman" w:hAnsi="Times New Roman"/>
          <w:sz w:val="28"/>
          <w:szCs w:val="28"/>
          <w:lang w:val="ru-RU"/>
        </w:rPr>
        <w:t>а</w:t>
      </w:r>
      <w:r w:rsidRPr="008A1E92">
        <w:rPr>
          <w:rFonts w:ascii="Times New Roman" w:hAnsi="Times New Roman"/>
          <w:sz w:val="28"/>
          <w:szCs w:val="28"/>
          <w:lang w:val="ru-RU"/>
        </w:rPr>
        <w:t>, попавших в трудную жизненную ситуацию</w:t>
      </w:r>
      <w:r w:rsidR="003A1421" w:rsidRPr="008A1E92">
        <w:rPr>
          <w:rFonts w:ascii="Times New Roman" w:hAnsi="Times New Roman"/>
          <w:sz w:val="28"/>
          <w:szCs w:val="28"/>
          <w:lang w:val="ru-RU"/>
        </w:rPr>
        <w:t>.</w:t>
      </w:r>
    </w:p>
    <w:p w:rsidR="009765D1" w:rsidRPr="008A1E92" w:rsidRDefault="009765D1" w:rsidP="009765D1">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Также на территории Сычевского</w:t>
      </w:r>
      <w:r w:rsidR="00242354" w:rsidRPr="00242354">
        <w:rPr>
          <w:rFonts w:ascii="Times New Roman" w:hAnsi="Times New Roman"/>
          <w:sz w:val="28"/>
          <w:szCs w:val="28"/>
          <w:lang w:val="ru-RU"/>
        </w:rPr>
        <w:t xml:space="preserve"> </w:t>
      </w:r>
      <w:r w:rsidR="0030256B" w:rsidRPr="008A1E92">
        <w:rPr>
          <w:rFonts w:ascii="Times New Roman" w:hAnsi="Times New Roman"/>
          <w:sz w:val="28"/>
          <w:szCs w:val="28"/>
          <w:lang w:val="ru-RU"/>
        </w:rPr>
        <w:t>округа</w:t>
      </w:r>
      <w:r w:rsidRPr="008A1E92">
        <w:rPr>
          <w:rFonts w:ascii="Times New Roman" w:hAnsi="Times New Roman"/>
          <w:sz w:val="28"/>
          <w:szCs w:val="28"/>
          <w:lang w:val="ru-RU"/>
        </w:rPr>
        <w:t xml:space="preserve"> осуществляют свою деятельность  Дугинский и Вараксинский дома-интернаты для престарелых и инвалидов вместимостью по 25 человек каждый.</w:t>
      </w:r>
    </w:p>
    <w:p w:rsidR="009765D1" w:rsidRPr="008A1E92" w:rsidRDefault="009765D1" w:rsidP="009765D1">
      <w:pPr>
        <w:shd w:val="clear" w:color="auto" w:fill="FFFFFF"/>
        <w:spacing w:after="0" w:line="240" w:lineRule="auto"/>
        <w:ind w:firstLine="680"/>
        <w:jc w:val="both"/>
        <w:rPr>
          <w:rFonts w:ascii="Times New Roman" w:hAnsi="Times New Roman"/>
          <w:sz w:val="28"/>
          <w:szCs w:val="28"/>
          <w:lang w:val="ru-RU" w:eastAsia="ru-RU"/>
        </w:rPr>
      </w:pPr>
      <w:r w:rsidRPr="008A1E92">
        <w:rPr>
          <w:rFonts w:ascii="Times New Roman" w:hAnsi="Times New Roman"/>
          <w:sz w:val="28"/>
          <w:szCs w:val="28"/>
          <w:lang w:val="ru-RU"/>
        </w:rPr>
        <w:t xml:space="preserve">С 2021 года социальный контракт является основным способом оказания адресной помощи малоимущим семьям и одиноко проживающим гражданам. </w:t>
      </w:r>
      <w:r w:rsidRPr="008A1E92">
        <w:rPr>
          <w:rFonts w:ascii="Times New Roman" w:hAnsi="Times New Roman"/>
          <w:sz w:val="28"/>
          <w:szCs w:val="28"/>
          <w:lang w:val="ru-RU" w:eastAsia="ru-RU"/>
        </w:rPr>
        <w:t xml:space="preserve">Социальный контракт - это соглашение между государством и семьей (гражданином), по которому социальная защита предоставит социальную помощь. В обязательном порядке разрабатывается индивидуальная программа по выходу изкризисного положения, в которой указывается, какие именно мероприятия помогут семье поднять свои доходы. Социальная поддержка по социальному контракту должна повысить уровень жизни малообеспеченной семьи. </w:t>
      </w:r>
    </w:p>
    <w:p w:rsidR="009765D1" w:rsidRPr="008A1E92" w:rsidRDefault="00480442" w:rsidP="009765D1">
      <w:pPr>
        <w:shd w:val="clear" w:color="auto" w:fill="FFFFFF"/>
        <w:spacing w:after="150" w:line="240" w:lineRule="auto"/>
        <w:jc w:val="both"/>
        <w:rPr>
          <w:rFonts w:ascii="Times New Roman" w:hAnsi="Times New Roman"/>
          <w:sz w:val="28"/>
          <w:szCs w:val="28"/>
          <w:lang w:val="ru-RU" w:eastAsia="ru-RU"/>
        </w:rPr>
      </w:pPr>
      <w:r w:rsidRPr="008A1E92">
        <w:rPr>
          <w:rFonts w:ascii="Times New Roman" w:hAnsi="Times New Roman"/>
          <w:sz w:val="28"/>
          <w:szCs w:val="28"/>
          <w:lang w:val="ru-RU" w:eastAsia="ru-RU"/>
        </w:rPr>
        <w:t>В 202</w:t>
      </w:r>
      <w:r w:rsidR="0030256B" w:rsidRPr="008A1E92">
        <w:rPr>
          <w:rFonts w:ascii="Times New Roman" w:hAnsi="Times New Roman"/>
          <w:sz w:val="28"/>
          <w:szCs w:val="28"/>
          <w:lang w:val="ru-RU" w:eastAsia="ru-RU"/>
        </w:rPr>
        <w:t>5</w:t>
      </w:r>
      <w:r w:rsidRPr="008A1E92">
        <w:rPr>
          <w:rFonts w:ascii="Times New Roman" w:hAnsi="Times New Roman"/>
          <w:sz w:val="28"/>
          <w:szCs w:val="28"/>
          <w:lang w:val="ru-RU" w:eastAsia="ru-RU"/>
        </w:rPr>
        <w:t xml:space="preserve"> году</w:t>
      </w:r>
      <w:r w:rsidR="009765D1" w:rsidRPr="008A1E92">
        <w:rPr>
          <w:rFonts w:ascii="Times New Roman" w:hAnsi="Times New Roman"/>
          <w:sz w:val="28"/>
          <w:szCs w:val="28"/>
          <w:lang w:val="ru-RU" w:eastAsia="ru-RU"/>
        </w:rPr>
        <w:t xml:space="preserve"> заключен</w:t>
      </w:r>
      <w:r w:rsidRPr="008A1E92">
        <w:rPr>
          <w:rFonts w:ascii="Times New Roman" w:hAnsi="Times New Roman"/>
          <w:sz w:val="28"/>
          <w:szCs w:val="28"/>
          <w:lang w:val="ru-RU" w:eastAsia="ru-RU"/>
        </w:rPr>
        <w:t>о</w:t>
      </w:r>
      <w:r w:rsidR="0030256B" w:rsidRPr="008A1E92">
        <w:rPr>
          <w:rFonts w:ascii="Times New Roman" w:hAnsi="Times New Roman"/>
          <w:sz w:val="28"/>
          <w:szCs w:val="28"/>
          <w:lang w:val="ru-RU" w:eastAsia="ru-RU"/>
        </w:rPr>
        <w:t xml:space="preserve"> 1</w:t>
      </w:r>
      <w:r w:rsidRPr="008A1E92">
        <w:rPr>
          <w:rFonts w:ascii="Times New Roman" w:hAnsi="Times New Roman"/>
          <w:sz w:val="28"/>
          <w:szCs w:val="28"/>
          <w:lang w:val="ru-RU" w:eastAsia="ru-RU"/>
        </w:rPr>
        <w:t>5</w:t>
      </w:r>
      <w:r w:rsidR="009765D1" w:rsidRPr="008A1E92">
        <w:rPr>
          <w:rFonts w:ascii="Times New Roman" w:hAnsi="Times New Roman"/>
          <w:sz w:val="28"/>
          <w:szCs w:val="28"/>
          <w:lang w:val="ru-RU" w:eastAsia="ru-RU"/>
        </w:rPr>
        <w:t xml:space="preserve"> социальных контракт</w:t>
      </w:r>
      <w:r w:rsidR="0030256B" w:rsidRPr="008A1E92">
        <w:rPr>
          <w:rFonts w:ascii="Times New Roman" w:hAnsi="Times New Roman"/>
          <w:sz w:val="28"/>
          <w:szCs w:val="28"/>
          <w:lang w:val="ru-RU" w:eastAsia="ru-RU"/>
        </w:rPr>
        <w:t>ов</w:t>
      </w:r>
      <w:r w:rsidR="009765D1" w:rsidRPr="008A1E92">
        <w:rPr>
          <w:rFonts w:ascii="Times New Roman" w:hAnsi="Times New Roman"/>
          <w:sz w:val="28"/>
          <w:szCs w:val="28"/>
          <w:lang w:val="ru-RU" w:eastAsia="ru-RU"/>
        </w:rPr>
        <w:t>:</w:t>
      </w:r>
    </w:p>
    <w:p w:rsidR="009765D1" w:rsidRPr="008A1E92" w:rsidRDefault="00242354" w:rsidP="009765D1">
      <w:pPr>
        <w:pStyle w:val="af5"/>
        <w:numPr>
          <w:ilvl w:val="0"/>
          <w:numId w:val="8"/>
        </w:numPr>
        <w:shd w:val="clear" w:color="auto" w:fill="FFFFFF"/>
        <w:spacing w:after="150" w:line="240" w:lineRule="auto"/>
        <w:jc w:val="both"/>
        <w:rPr>
          <w:rFonts w:ascii="Times New Roman" w:hAnsi="Times New Roman"/>
          <w:sz w:val="28"/>
          <w:szCs w:val="28"/>
          <w:lang w:eastAsia="ru-RU"/>
        </w:rPr>
      </w:pPr>
      <w:r w:rsidRPr="008A1E92">
        <w:rPr>
          <w:rFonts w:ascii="Times New Roman" w:hAnsi="Times New Roman"/>
          <w:bCs/>
          <w:sz w:val="28"/>
          <w:szCs w:val="28"/>
          <w:bdr w:val="none" w:sz="0" w:space="0" w:color="auto" w:frame="1"/>
          <w:lang w:val="ru-RU" w:eastAsia="ru-RU"/>
        </w:rPr>
        <w:t>П</w:t>
      </w:r>
      <w:r w:rsidR="009765D1" w:rsidRPr="008A1E92">
        <w:rPr>
          <w:rFonts w:ascii="Times New Roman" w:hAnsi="Times New Roman"/>
          <w:bCs/>
          <w:sz w:val="28"/>
          <w:szCs w:val="28"/>
          <w:bdr w:val="none" w:sz="0" w:space="0" w:color="auto" w:frame="1"/>
          <w:lang w:eastAsia="ru-RU"/>
        </w:rPr>
        <w:t>о</w:t>
      </w:r>
      <w:r>
        <w:rPr>
          <w:rFonts w:ascii="Times New Roman" w:hAnsi="Times New Roman"/>
          <w:bCs/>
          <w:sz w:val="28"/>
          <w:szCs w:val="28"/>
          <w:bdr w:val="none" w:sz="0" w:space="0" w:color="auto" w:frame="1"/>
          <w:lang w:eastAsia="ru-RU"/>
        </w:rPr>
        <w:t xml:space="preserve"> </w:t>
      </w:r>
      <w:r w:rsidR="009765D1" w:rsidRPr="008A1E92">
        <w:rPr>
          <w:rFonts w:ascii="Times New Roman" w:hAnsi="Times New Roman"/>
          <w:bCs/>
          <w:sz w:val="28"/>
          <w:szCs w:val="28"/>
          <w:bdr w:val="none" w:sz="0" w:space="0" w:color="auto" w:frame="1"/>
          <w:lang w:eastAsia="ru-RU"/>
        </w:rPr>
        <w:t>поиску</w:t>
      </w:r>
      <w:r>
        <w:rPr>
          <w:rFonts w:ascii="Times New Roman" w:hAnsi="Times New Roman"/>
          <w:bCs/>
          <w:sz w:val="28"/>
          <w:szCs w:val="28"/>
          <w:bdr w:val="none" w:sz="0" w:space="0" w:color="auto" w:frame="1"/>
          <w:lang w:eastAsia="ru-RU"/>
        </w:rPr>
        <w:t xml:space="preserve"> </w:t>
      </w:r>
      <w:r w:rsidR="009765D1" w:rsidRPr="008A1E92">
        <w:rPr>
          <w:rFonts w:ascii="Times New Roman" w:hAnsi="Times New Roman"/>
          <w:bCs/>
          <w:sz w:val="28"/>
          <w:szCs w:val="28"/>
          <w:bdr w:val="none" w:sz="0" w:space="0" w:color="auto" w:frame="1"/>
          <w:lang w:eastAsia="ru-RU"/>
        </w:rPr>
        <w:t>работы</w:t>
      </w:r>
      <w:r>
        <w:rPr>
          <w:rFonts w:ascii="Times New Roman" w:hAnsi="Times New Roman"/>
          <w:bCs/>
          <w:sz w:val="28"/>
          <w:szCs w:val="28"/>
          <w:bdr w:val="none" w:sz="0" w:space="0" w:color="auto" w:frame="1"/>
          <w:lang w:eastAsia="ru-RU"/>
        </w:rPr>
        <w:t xml:space="preserve"> </w:t>
      </w:r>
      <w:r w:rsidR="009765D1" w:rsidRPr="008A1E92">
        <w:rPr>
          <w:rFonts w:ascii="Times New Roman" w:hAnsi="Times New Roman"/>
          <w:bCs/>
          <w:sz w:val="28"/>
          <w:szCs w:val="28"/>
          <w:bdr w:val="none" w:sz="0" w:space="0" w:color="auto" w:frame="1"/>
          <w:lang w:eastAsia="ru-RU"/>
        </w:rPr>
        <w:t xml:space="preserve"> –</w:t>
      </w:r>
      <w:r w:rsidR="0030256B" w:rsidRPr="008A1E92">
        <w:rPr>
          <w:rFonts w:ascii="Times New Roman" w:hAnsi="Times New Roman"/>
          <w:bCs/>
          <w:sz w:val="28"/>
          <w:szCs w:val="28"/>
          <w:bdr w:val="none" w:sz="0" w:space="0" w:color="auto" w:frame="1"/>
          <w:lang w:val="ru-RU" w:eastAsia="ru-RU"/>
        </w:rPr>
        <w:t xml:space="preserve">5 </w:t>
      </w:r>
      <w:r w:rsidR="009765D1" w:rsidRPr="008A1E92">
        <w:rPr>
          <w:rFonts w:ascii="Times New Roman" w:hAnsi="Times New Roman"/>
          <w:bCs/>
          <w:sz w:val="28"/>
          <w:szCs w:val="28"/>
          <w:bdr w:val="none" w:sz="0" w:space="0" w:color="auto" w:frame="1"/>
          <w:lang w:eastAsia="ru-RU"/>
        </w:rPr>
        <w:t>контракт</w:t>
      </w:r>
      <w:r w:rsidR="0030256B" w:rsidRPr="008A1E92">
        <w:rPr>
          <w:rFonts w:ascii="Times New Roman" w:hAnsi="Times New Roman"/>
          <w:bCs/>
          <w:sz w:val="28"/>
          <w:szCs w:val="28"/>
          <w:bdr w:val="none" w:sz="0" w:space="0" w:color="auto" w:frame="1"/>
          <w:lang w:val="ru-RU" w:eastAsia="ru-RU"/>
        </w:rPr>
        <w:t xml:space="preserve">ов, </w:t>
      </w:r>
    </w:p>
    <w:p w:rsidR="009765D1" w:rsidRPr="008A1E92" w:rsidRDefault="009765D1" w:rsidP="009765D1">
      <w:pPr>
        <w:pStyle w:val="af5"/>
        <w:numPr>
          <w:ilvl w:val="0"/>
          <w:numId w:val="8"/>
        </w:numPr>
        <w:shd w:val="clear" w:color="auto" w:fill="FFFFFF"/>
        <w:spacing w:after="150" w:line="240" w:lineRule="auto"/>
        <w:jc w:val="both"/>
        <w:rPr>
          <w:rFonts w:ascii="Times New Roman" w:hAnsi="Times New Roman"/>
          <w:color w:val="222222"/>
          <w:sz w:val="28"/>
          <w:szCs w:val="28"/>
          <w:lang w:val="ru-RU" w:eastAsia="ru-RU"/>
        </w:rPr>
      </w:pPr>
      <w:r w:rsidRPr="008A1E92">
        <w:rPr>
          <w:rFonts w:ascii="Times New Roman" w:hAnsi="Times New Roman"/>
          <w:sz w:val="28"/>
          <w:szCs w:val="28"/>
          <w:lang w:val="ru-RU" w:eastAsia="ru-RU"/>
        </w:rPr>
        <w:t xml:space="preserve">на осуществление индивидуальной предпринимательской деятельности </w:t>
      </w:r>
      <w:r w:rsidRPr="008A1E92">
        <w:rPr>
          <w:rFonts w:ascii="Times New Roman" w:hAnsi="Times New Roman"/>
          <w:color w:val="222222"/>
          <w:sz w:val="28"/>
          <w:szCs w:val="28"/>
          <w:lang w:val="ru-RU" w:eastAsia="ru-RU"/>
        </w:rPr>
        <w:t>(</w:t>
      </w:r>
      <w:r w:rsidRPr="008A1E92">
        <w:rPr>
          <w:rFonts w:ascii="Times New Roman" w:hAnsi="Times New Roman"/>
          <w:bCs/>
          <w:color w:val="222222"/>
          <w:sz w:val="28"/>
          <w:szCs w:val="28"/>
          <w:bdr w:val="none" w:sz="0" w:space="0" w:color="auto" w:frame="1"/>
          <w:lang w:val="ru-RU" w:eastAsia="ru-RU"/>
        </w:rPr>
        <w:t>открытие ИП</w:t>
      </w:r>
      <w:r w:rsidRPr="008A1E92">
        <w:rPr>
          <w:rFonts w:ascii="Times New Roman" w:hAnsi="Times New Roman"/>
          <w:color w:val="222222"/>
          <w:sz w:val="28"/>
          <w:szCs w:val="28"/>
          <w:lang w:val="ru-RU" w:eastAsia="ru-RU"/>
        </w:rPr>
        <w:t>)–</w:t>
      </w:r>
      <w:r w:rsidR="0030256B" w:rsidRPr="008A1E92">
        <w:rPr>
          <w:rFonts w:ascii="Times New Roman" w:hAnsi="Times New Roman"/>
          <w:color w:val="222222"/>
          <w:sz w:val="28"/>
          <w:szCs w:val="28"/>
          <w:lang w:val="ru-RU" w:eastAsia="ru-RU"/>
        </w:rPr>
        <w:t>7</w:t>
      </w:r>
      <w:r w:rsidR="00F700D8" w:rsidRPr="008A1E92">
        <w:rPr>
          <w:rFonts w:ascii="Times New Roman" w:hAnsi="Times New Roman"/>
          <w:sz w:val="28"/>
          <w:szCs w:val="28"/>
          <w:lang w:val="ru-RU" w:eastAsia="ru-RU"/>
        </w:rPr>
        <w:t xml:space="preserve"> контракт</w:t>
      </w:r>
      <w:r w:rsidR="0030256B" w:rsidRPr="008A1E92">
        <w:rPr>
          <w:rFonts w:ascii="Times New Roman" w:hAnsi="Times New Roman"/>
          <w:sz w:val="28"/>
          <w:szCs w:val="28"/>
          <w:lang w:val="ru-RU" w:eastAsia="ru-RU"/>
        </w:rPr>
        <w:t>ов,</w:t>
      </w:r>
    </w:p>
    <w:p w:rsidR="0030256B" w:rsidRPr="008A1E92" w:rsidRDefault="0030256B" w:rsidP="009765D1">
      <w:pPr>
        <w:pStyle w:val="af5"/>
        <w:numPr>
          <w:ilvl w:val="0"/>
          <w:numId w:val="8"/>
        </w:numPr>
        <w:shd w:val="clear" w:color="auto" w:fill="FFFFFF"/>
        <w:spacing w:after="150" w:line="240" w:lineRule="auto"/>
        <w:jc w:val="both"/>
        <w:rPr>
          <w:rFonts w:ascii="Times New Roman" w:hAnsi="Times New Roman"/>
          <w:color w:val="222222"/>
          <w:sz w:val="28"/>
          <w:szCs w:val="28"/>
          <w:lang w:val="ru-RU" w:eastAsia="ru-RU"/>
        </w:rPr>
      </w:pPr>
      <w:r w:rsidRPr="008A1E92">
        <w:rPr>
          <w:rFonts w:ascii="Times New Roman" w:hAnsi="Times New Roman"/>
          <w:sz w:val="28"/>
          <w:szCs w:val="28"/>
          <w:lang w:val="ru-RU" w:eastAsia="ru-RU"/>
        </w:rPr>
        <w:t>трудная жизненная ситуация – 1 контракт,</w:t>
      </w:r>
    </w:p>
    <w:p w:rsidR="0030256B" w:rsidRPr="008A1E92" w:rsidRDefault="0030256B" w:rsidP="009765D1">
      <w:pPr>
        <w:pStyle w:val="af5"/>
        <w:numPr>
          <w:ilvl w:val="0"/>
          <w:numId w:val="8"/>
        </w:numPr>
        <w:shd w:val="clear" w:color="auto" w:fill="FFFFFF"/>
        <w:spacing w:after="150" w:line="240" w:lineRule="auto"/>
        <w:jc w:val="both"/>
        <w:rPr>
          <w:rFonts w:ascii="Times New Roman" w:hAnsi="Times New Roman"/>
          <w:color w:val="222222"/>
          <w:sz w:val="28"/>
          <w:szCs w:val="28"/>
          <w:lang w:val="ru-RU" w:eastAsia="ru-RU"/>
        </w:rPr>
      </w:pPr>
      <w:r w:rsidRPr="008A1E92">
        <w:rPr>
          <w:rFonts w:ascii="Times New Roman" w:hAnsi="Times New Roman"/>
          <w:sz w:val="28"/>
          <w:szCs w:val="28"/>
          <w:lang w:val="ru-RU" w:eastAsia="ru-RU"/>
        </w:rPr>
        <w:t>на развитие  личного подсобного хозяйства – 2 контракта.</w:t>
      </w:r>
    </w:p>
    <w:p w:rsidR="00323C88" w:rsidRPr="008A1E92" w:rsidRDefault="002421FA" w:rsidP="00465D33">
      <w:pPr>
        <w:pStyle w:val="ac"/>
        <w:ind w:firstLine="709"/>
        <w:jc w:val="both"/>
        <w:rPr>
          <w:rFonts w:ascii="Times New Roman" w:hAnsi="Times New Roman"/>
          <w:color w:val="FF0000"/>
          <w:sz w:val="28"/>
          <w:szCs w:val="28"/>
          <w:lang w:val="ru-RU"/>
        </w:rPr>
      </w:pPr>
      <w:r w:rsidRPr="008A1E92">
        <w:rPr>
          <w:rFonts w:ascii="Times New Roman" w:hAnsi="Times New Roman"/>
          <w:sz w:val="28"/>
          <w:szCs w:val="28"/>
          <w:lang w:val="ru-RU"/>
        </w:rPr>
        <w:t xml:space="preserve">Одним из важных направлений деятельности Администрации является работа с несовершеннолетними детьми, оказавшимися в трудной жизненной ситуации и защите их прав. </w:t>
      </w:r>
      <w:r w:rsidR="00BD61B0" w:rsidRPr="008A1E92">
        <w:rPr>
          <w:rFonts w:ascii="Times New Roman" w:hAnsi="Times New Roman"/>
          <w:sz w:val="28"/>
          <w:szCs w:val="28"/>
          <w:lang w:val="ru-RU"/>
        </w:rPr>
        <w:t>За 20</w:t>
      </w:r>
      <w:r w:rsidR="00EC44A7" w:rsidRPr="008A1E92">
        <w:rPr>
          <w:rFonts w:ascii="Times New Roman" w:hAnsi="Times New Roman"/>
          <w:sz w:val="28"/>
          <w:szCs w:val="28"/>
          <w:lang w:val="ru-RU"/>
        </w:rPr>
        <w:t>2</w:t>
      </w:r>
      <w:r w:rsidR="0030256B" w:rsidRPr="008A1E92">
        <w:rPr>
          <w:rFonts w:ascii="Times New Roman" w:hAnsi="Times New Roman"/>
          <w:sz w:val="28"/>
          <w:szCs w:val="28"/>
          <w:lang w:val="ru-RU"/>
        </w:rPr>
        <w:t>5</w:t>
      </w:r>
      <w:r w:rsidR="00BD61B0" w:rsidRPr="008A1E92">
        <w:rPr>
          <w:rFonts w:ascii="Times New Roman" w:hAnsi="Times New Roman"/>
          <w:sz w:val="28"/>
          <w:szCs w:val="28"/>
          <w:lang w:val="ru-RU"/>
        </w:rPr>
        <w:t xml:space="preserve"> год проведено </w:t>
      </w:r>
      <w:r w:rsidR="00D03910" w:rsidRPr="008A1E92">
        <w:rPr>
          <w:rFonts w:ascii="Times New Roman" w:hAnsi="Times New Roman"/>
          <w:sz w:val="28"/>
          <w:szCs w:val="28"/>
          <w:lang w:val="ru-RU"/>
        </w:rPr>
        <w:t>2</w:t>
      </w:r>
      <w:r w:rsidR="0030256B" w:rsidRPr="008A1E92">
        <w:rPr>
          <w:rFonts w:ascii="Times New Roman" w:hAnsi="Times New Roman"/>
          <w:sz w:val="28"/>
          <w:szCs w:val="28"/>
          <w:lang w:val="ru-RU"/>
        </w:rPr>
        <w:t>4</w:t>
      </w:r>
      <w:r w:rsidR="00BD61B0" w:rsidRPr="008A1E92">
        <w:rPr>
          <w:rFonts w:ascii="Times New Roman" w:hAnsi="Times New Roman"/>
          <w:sz w:val="28"/>
          <w:szCs w:val="28"/>
          <w:lang w:val="ru-RU"/>
        </w:rPr>
        <w:t xml:space="preserve"> заседани</w:t>
      </w:r>
      <w:r w:rsidR="00D05067" w:rsidRPr="008A1E92">
        <w:rPr>
          <w:rFonts w:ascii="Times New Roman" w:hAnsi="Times New Roman"/>
          <w:sz w:val="28"/>
          <w:szCs w:val="28"/>
          <w:lang w:val="ru-RU"/>
        </w:rPr>
        <w:t>я</w:t>
      </w:r>
      <w:r w:rsidR="00BD61B0" w:rsidRPr="008A1E92">
        <w:rPr>
          <w:rFonts w:ascii="Times New Roman" w:hAnsi="Times New Roman"/>
          <w:sz w:val="28"/>
          <w:szCs w:val="28"/>
          <w:lang w:val="ru-RU"/>
        </w:rPr>
        <w:t xml:space="preserve"> комиссии по делам несовершеннолетних и защите их прав, рассмотрен</w:t>
      </w:r>
      <w:r w:rsidR="00D03910" w:rsidRPr="008A1E92">
        <w:rPr>
          <w:rFonts w:ascii="Times New Roman" w:hAnsi="Times New Roman"/>
          <w:sz w:val="28"/>
          <w:szCs w:val="28"/>
          <w:lang w:val="ru-RU"/>
        </w:rPr>
        <w:t>о</w:t>
      </w:r>
      <w:r w:rsidR="00464960" w:rsidRPr="008A1E92">
        <w:rPr>
          <w:rFonts w:ascii="Times New Roman" w:hAnsi="Times New Roman"/>
          <w:sz w:val="28"/>
          <w:szCs w:val="28"/>
          <w:lang w:val="ru-RU"/>
        </w:rPr>
        <w:t>3</w:t>
      </w:r>
      <w:r w:rsidR="00D74AB9" w:rsidRPr="008A1E92">
        <w:rPr>
          <w:rFonts w:ascii="Times New Roman" w:hAnsi="Times New Roman"/>
          <w:sz w:val="28"/>
          <w:szCs w:val="28"/>
          <w:lang w:val="ru-RU"/>
        </w:rPr>
        <w:t>1</w:t>
      </w:r>
      <w:r w:rsidR="00BD61B0" w:rsidRPr="008A1E92">
        <w:rPr>
          <w:rFonts w:ascii="Times New Roman" w:hAnsi="Times New Roman"/>
          <w:sz w:val="28"/>
          <w:szCs w:val="28"/>
          <w:lang w:val="ru-RU"/>
        </w:rPr>
        <w:t xml:space="preserve"> административны</w:t>
      </w:r>
      <w:r w:rsidR="00D03910" w:rsidRPr="008A1E92">
        <w:rPr>
          <w:rFonts w:ascii="Times New Roman" w:hAnsi="Times New Roman"/>
          <w:sz w:val="28"/>
          <w:szCs w:val="28"/>
          <w:lang w:val="ru-RU"/>
        </w:rPr>
        <w:t>х</w:t>
      </w:r>
      <w:r w:rsidR="00BD61B0" w:rsidRPr="008A1E92">
        <w:rPr>
          <w:rFonts w:ascii="Times New Roman" w:hAnsi="Times New Roman"/>
          <w:sz w:val="28"/>
          <w:szCs w:val="28"/>
          <w:lang w:val="ru-RU"/>
        </w:rPr>
        <w:t>материал</w:t>
      </w:r>
      <w:r w:rsidR="00D03910" w:rsidRPr="008A1E92">
        <w:rPr>
          <w:rFonts w:ascii="Times New Roman" w:hAnsi="Times New Roman"/>
          <w:sz w:val="28"/>
          <w:szCs w:val="28"/>
          <w:lang w:val="ru-RU"/>
        </w:rPr>
        <w:t>а</w:t>
      </w:r>
      <w:r w:rsidR="00BD61B0" w:rsidRPr="008A1E92">
        <w:rPr>
          <w:rFonts w:ascii="Times New Roman" w:hAnsi="Times New Roman"/>
          <w:sz w:val="28"/>
          <w:szCs w:val="28"/>
          <w:lang w:val="ru-RU"/>
        </w:rPr>
        <w:t>в отношении несовершеннолетних</w:t>
      </w:r>
      <w:r w:rsidR="00314637" w:rsidRPr="008A1E92">
        <w:rPr>
          <w:rFonts w:ascii="Times New Roman" w:hAnsi="Times New Roman"/>
          <w:sz w:val="28"/>
          <w:szCs w:val="28"/>
          <w:lang w:val="ru-RU"/>
        </w:rPr>
        <w:t xml:space="preserve"> и родителей, не исполняющих свои обязанности</w:t>
      </w:r>
      <w:r w:rsidR="00F77B74" w:rsidRPr="008A1E92">
        <w:rPr>
          <w:rFonts w:ascii="Times New Roman" w:hAnsi="Times New Roman"/>
          <w:sz w:val="28"/>
          <w:szCs w:val="28"/>
          <w:lang w:val="ru-RU"/>
        </w:rPr>
        <w:t xml:space="preserve"> по воспитанию, содержанию и обучению своих несовершеннолетних детей</w:t>
      </w:r>
      <w:r w:rsidR="00BD61B0" w:rsidRPr="008A1E92">
        <w:rPr>
          <w:rFonts w:ascii="Times New Roman" w:hAnsi="Times New Roman"/>
          <w:sz w:val="28"/>
          <w:szCs w:val="28"/>
          <w:lang w:val="ru-RU"/>
        </w:rPr>
        <w:t xml:space="preserve">, </w:t>
      </w:r>
      <w:r w:rsidR="00D74AB9" w:rsidRPr="008A1E92">
        <w:rPr>
          <w:rFonts w:ascii="Times New Roman" w:hAnsi="Times New Roman"/>
          <w:sz w:val="28"/>
          <w:szCs w:val="28"/>
          <w:lang w:val="ru-RU"/>
        </w:rPr>
        <w:t xml:space="preserve">проведено 116 </w:t>
      </w:r>
      <w:r w:rsidR="003929B4" w:rsidRPr="008A1E92">
        <w:rPr>
          <w:rFonts w:ascii="Times New Roman" w:hAnsi="Times New Roman"/>
          <w:sz w:val="28"/>
          <w:szCs w:val="28"/>
          <w:lang w:val="ru-RU"/>
        </w:rPr>
        <w:t>обследовани</w:t>
      </w:r>
      <w:r w:rsidR="005E4E59" w:rsidRPr="008A1E92">
        <w:rPr>
          <w:rFonts w:ascii="Times New Roman" w:hAnsi="Times New Roman"/>
          <w:sz w:val="28"/>
          <w:szCs w:val="28"/>
          <w:lang w:val="ru-RU"/>
        </w:rPr>
        <w:t>й</w:t>
      </w:r>
      <w:r w:rsidR="003929B4" w:rsidRPr="008A1E92">
        <w:rPr>
          <w:rFonts w:ascii="Times New Roman" w:hAnsi="Times New Roman"/>
          <w:sz w:val="28"/>
          <w:szCs w:val="28"/>
          <w:lang w:val="ru-RU"/>
        </w:rPr>
        <w:t xml:space="preserve"> условий жизни и воспитания</w:t>
      </w:r>
      <w:r w:rsidR="00BD61B0" w:rsidRPr="008A1E92">
        <w:rPr>
          <w:rFonts w:ascii="Times New Roman" w:hAnsi="Times New Roman"/>
          <w:sz w:val="28"/>
          <w:szCs w:val="28"/>
          <w:lang w:val="ru-RU"/>
        </w:rPr>
        <w:t xml:space="preserve"> несовершеннолетних</w:t>
      </w:r>
      <w:r w:rsidR="003929B4" w:rsidRPr="008A1E92">
        <w:rPr>
          <w:rFonts w:ascii="Times New Roman" w:hAnsi="Times New Roman"/>
          <w:sz w:val="28"/>
          <w:szCs w:val="28"/>
          <w:lang w:val="ru-RU"/>
        </w:rPr>
        <w:t xml:space="preserve"> в семье</w:t>
      </w:r>
      <w:r w:rsidR="00BD61B0" w:rsidRPr="008A1E92">
        <w:rPr>
          <w:rFonts w:ascii="Times New Roman" w:hAnsi="Times New Roman"/>
          <w:sz w:val="28"/>
          <w:szCs w:val="28"/>
          <w:lang w:val="ru-RU"/>
        </w:rPr>
        <w:t>.</w:t>
      </w:r>
      <w:r w:rsidR="00460155" w:rsidRPr="008A1E92">
        <w:rPr>
          <w:rFonts w:ascii="Times New Roman" w:hAnsi="Times New Roman"/>
          <w:sz w:val="28"/>
          <w:szCs w:val="28"/>
          <w:lang w:val="ru-RU"/>
        </w:rPr>
        <w:t xml:space="preserve"> Совершено преступлений совершеннолетними – 1 (</w:t>
      </w:r>
      <w:r w:rsidR="00D74AB9" w:rsidRPr="008A1E92">
        <w:rPr>
          <w:rFonts w:ascii="Times New Roman" w:hAnsi="Times New Roman"/>
          <w:sz w:val="28"/>
          <w:szCs w:val="28"/>
          <w:lang w:val="ru-RU"/>
        </w:rPr>
        <w:t>ст. 207 УК</w:t>
      </w:r>
      <w:r w:rsidR="00460155" w:rsidRPr="008A1E92">
        <w:rPr>
          <w:rFonts w:ascii="Times New Roman" w:hAnsi="Times New Roman"/>
          <w:sz w:val="28"/>
          <w:szCs w:val="28"/>
          <w:lang w:val="ru-RU"/>
        </w:rPr>
        <w:t>). В отношении несовершеннолетних с</w:t>
      </w:r>
      <w:r w:rsidR="00D05067" w:rsidRPr="008A1E92">
        <w:rPr>
          <w:rFonts w:ascii="Times New Roman" w:hAnsi="Times New Roman"/>
          <w:sz w:val="28"/>
          <w:szCs w:val="28"/>
          <w:lang w:val="ru-RU"/>
        </w:rPr>
        <w:t xml:space="preserve">овершено </w:t>
      </w:r>
      <w:r w:rsidR="00D74AB9" w:rsidRPr="008A1E92">
        <w:rPr>
          <w:rFonts w:ascii="Times New Roman" w:hAnsi="Times New Roman"/>
          <w:sz w:val="28"/>
          <w:szCs w:val="28"/>
          <w:lang w:val="ru-RU"/>
        </w:rPr>
        <w:t>1</w:t>
      </w:r>
      <w:r w:rsidR="00D05067" w:rsidRPr="008A1E92">
        <w:rPr>
          <w:rFonts w:ascii="Times New Roman" w:hAnsi="Times New Roman"/>
          <w:sz w:val="28"/>
          <w:szCs w:val="28"/>
          <w:lang w:val="ru-RU"/>
        </w:rPr>
        <w:t xml:space="preserve"> преступления (</w:t>
      </w:r>
      <w:r w:rsidR="00460155" w:rsidRPr="008A1E92">
        <w:rPr>
          <w:rFonts w:ascii="Times New Roman" w:hAnsi="Times New Roman"/>
          <w:sz w:val="28"/>
          <w:szCs w:val="28"/>
          <w:lang w:val="ru-RU"/>
        </w:rPr>
        <w:t>по ст.134 ч.1)</w:t>
      </w:r>
    </w:p>
    <w:p w:rsidR="008D3947" w:rsidRPr="00A673A7" w:rsidRDefault="008D3947"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Также одним из приоритетных направлений деятельности Администрации является осуществление молодежной политики. На территории муниципального образования проживает </w:t>
      </w:r>
      <w:r w:rsidR="00464960" w:rsidRPr="008A1E92">
        <w:rPr>
          <w:rFonts w:ascii="Times New Roman" w:hAnsi="Times New Roman"/>
          <w:sz w:val="28"/>
          <w:szCs w:val="28"/>
          <w:lang w:val="ru-RU"/>
        </w:rPr>
        <w:t>2769</w:t>
      </w:r>
      <w:r w:rsidRPr="008A1E92">
        <w:rPr>
          <w:rFonts w:ascii="Times New Roman" w:hAnsi="Times New Roman"/>
          <w:sz w:val="28"/>
          <w:szCs w:val="28"/>
          <w:lang w:val="ru-RU"/>
        </w:rPr>
        <w:t xml:space="preserve"> молодых </w:t>
      </w:r>
      <w:r w:rsidR="00184AE9" w:rsidRPr="008A1E92">
        <w:rPr>
          <w:rFonts w:ascii="Times New Roman" w:hAnsi="Times New Roman"/>
          <w:sz w:val="28"/>
          <w:szCs w:val="28"/>
          <w:lang w:val="ru-RU"/>
        </w:rPr>
        <w:t>человека</w:t>
      </w:r>
      <w:r w:rsidRPr="008A1E92">
        <w:rPr>
          <w:rFonts w:ascii="Times New Roman" w:hAnsi="Times New Roman"/>
          <w:sz w:val="28"/>
          <w:szCs w:val="28"/>
          <w:lang w:val="ru-RU"/>
        </w:rPr>
        <w:t xml:space="preserve"> в возрасте от 14 до 3</w:t>
      </w:r>
      <w:r w:rsidR="00464960" w:rsidRPr="008A1E92">
        <w:rPr>
          <w:rFonts w:ascii="Times New Roman" w:hAnsi="Times New Roman"/>
          <w:sz w:val="28"/>
          <w:szCs w:val="28"/>
          <w:lang w:val="ru-RU"/>
        </w:rPr>
        <w:t>5</w:t>
      </w:r>
      <w:r w:rsidRPr="008A1E92">
        <w:rPr>
          <w:rFonts w:ascii="Times New Roman" w:hAnsi="Times New Roman"/>
          <w:sz w:val="28"/>
          <w:szCs w:val="28"/>
          <w:lang w:val="ru-RU"/>
        </w:rPr>
        <w:t xml:space="preserve"> лет, что составляет </w:t>
      </w:r>
      <w:r w:rsidR="00464960" w:rsidRPr="008A1E92">
        <w:rPr>
          <w:rFonts w:ascii="Times New Roman" w:hAnsi="Times New Roman"/>
          <w:sz w:val="28"/>
          <w:szCs w:val="28"/>
          <w:lang w:val="ru-RU"/>
        </w:rPr>
        <w:t>23</w:t>
      </w:r>
      <w:r w:rsidR="00D74AB9" w:rsidRPr="008A1E92">
        <w:rPr>
          <w:rFonts w:ascii="Times New Roman" w:hAnsi="Times New Roman"/>
          <w:sz w:val="28"/>
          <w:szCs w:val="28"/>
          <w:lang w:val="ru-RU"/>
        </w:rPr>
        <w:t>,4</w:t>
      </w:r>
      <w:r w:rsidRPr="008A1E92">
        <w:rPr>
          <w:rFonts w:ascii="Times New Roman" w:hAnsi="Times New Roman"/>
          <w:sz w:val="28"/>
          <w:szCs w:val="28"/>
          <w:lang w:val="ru-RU"/>
        </w:rPr>
        <w:t xml:space="preserve">% населения </w:t>
      </w:r>
      <w:r w:rsidR="00D74AB9" w:rsidRPr="008A1E92">
        <w:rPr>
          <w:rFonts w:ascii="Times New Roman" w:hAnsi="Times New Roman"/>
          <w:sz w:val="28"/>
          <w:szCs w:val="28"/>
          <w:lang w:val="ru-RU"/>
        </w:rPr>
        <w:t>округа</w:t>
      </w:r>
      <w:r w:rsidRPr="008A1E92">
        <w:rPr>
          <w:rFonts w:ascii="Times New Roman" w:hAnsi="Times New Roman"/>
          <w:sz w:val="28"/>
          <w:szCs w:val="28"/>
          <w:lang w:val="ru-RU"/>
        </w:rPr>
        <w:t>. В настоящее время реализуется муниципальная  программа «</w:t>
      </w:r>
      <w:r w:rsidR="00A22739" w:rsidRPr="008A1E92">
        <w:rPr>
          <w:rFonts w:ascii="Times New Roman" w:hAnsi="Times New Roman"/>
          <w:sz w:val="28"/>
          <w:szCs w:val="28"/>
          <w:lang w:val="ru-RU"/>
        </w:rPr>
        <w:t>Развитие м</w:t>
      </w:r>
      <w:r w:rsidRPr="008A1E92">
        <w:rPr>
          <w:rFonts w:ascii="Times New Roman" w:hAnsi="Times New Roman"/>
          <w:sz w:val="28"/>
          <w:szCs w:val="28"/>
          <w:lang w:val="ru-RU"/>
        </w:rPr>
        <w:t>олодежн</w:t>
      </w:r>
      <w:r w:rsidR="00A22739" w:rsidRPr="008A1E92">
        <w:rPr>
          <w:rFonts w:ascii="Times New Roman" w:hAnsi="Times New Roman"/>
          <w:sz w:val="28"/>
          <w:szCs w:val="28"/>
          <w:lang w:val="ru-RU"/>
        </w:rPr>
        <w:t>ой</w:t>
      </w:r>
      <w:r w:rsidRPr="008A1E92">
        <w:rPr>
          <w:rFonts w:ascii="Times New Roman" w:hAnsi="Times New Roman"/>
          <w:sz w:val="28"/>
          <w:szCs w:val="28"/>
          <w:lang w:val="ru-RU"/>
        </w:rPr>
        <w:t xml:space="preserve"> политик</w:t>
      </w:r>
      <w:r w:rsidR="00A22739" w:rsidRPr="008A1E92">
        <w:rPr>
          <w:rFonts w:ascii="Times New Roman" w:hAnsi="Times New Roman"/>
          <w:sz w:val="28"/>
          <w:szCs w:val="28"/>
          <w:lang w:val="ru-RU"/>
        </w:rPr>
        <w:t>и</w:t>
      </w:r>
      <w:r w:rsidR="00242354" w:rsidRPr="00242354">
        <w:rPr>
          <w:rFonts w:ascii="Times New Roman" w:hAnsi="Times New Roman"/>
          <w:sz w:val="28"/>
          <w:szCs w:val="28"/>
          <w:lang w:val="ru-RU"/>
        </w:rPr>
        <w:t xml:space="preserve"> </w:t>
      </w:r>
      <w:r w:rsidR="00A22739" w:rsidRPr="008A1E92">
        <w:rPr>
          <w:rFonts w:ascii="Times New Roman" w:hAnsi="Times New Roman"/>
          <w:sz w:val="28"/>
          <w:szCs w:val="28"/>
          <w:lang w:val="ru-RU"/>
        </w:rPr>
        <w:t>в</w:t>
      </w:r>
      <w:r w:rsidRPr="008A1E92">
        <w:rPr>
          <w:rFonts w:ascii="Times New Roman" w:hAnsi="Times New Roman"/>
          <w:sz w:val="28"/>
          <w:szCs w:val="28"/>
          <w:lang w:val="ru-RU"/>
        </w:rPr>
        <w:t xml:space="preserve"> муниципальн</w:t>
      </w:r>
      <w:r w:rsidR="000C364C" w:rsidRPr="008A1E92">
        <w:rPr>
          <w:rFonts w:ascii="Times New Roman" w:hAnsi="Times New Roman"/>
          <w:sz w:val="28"/>
          <w:szCs w:val="28"/>
          <w:lang w:val="ru-RU"/>
        </w:rPr>
        <w:t>о</w:t>
      </w:r>
      <w:r w:rsidR="00A22739" w:rsidRPr="008A1E92">
        <w:rPr>
          <w:rFonts w:ascii="Times New Roman" w:hAnsi="Times New Roman"/>
          <w:sz w:val="28"/>
          <w:szCs w:val="28"/>
          <w:lang w:val="ru-RU"/>
        </w:rPr>
        <w:t>м</w:t>
      </w:r>
      <w:r w:rsidRPr="008A1E92">
        <w:rPr>
          <w:rFonts w:ascii="Times New Roman" w:hAnsi="Times New Roman"/>
          <w:sz w:val="28"/>
          <w:szCs w:val="28"/>
          <w:lang w:val="ru-RU"/>
        </w:rPr>
        <w:t xml:space="preserve"> </w:t>
      </w:r>
      <w:r w:rsidRPr="008A1E92">
        <w:rPr>
          <w:rFonts w:ascii="Times New Roman" w:hAnsi="Times New Roman"/>
          <w:sz w:val="28"/>
          <w:szCs w:val="28"/>
          <w:lang w:val="ru-RU"/>
        </w:rPr>
        <w:lastRenderedPageBreak/>
        <w:t>образовани</w:t>
      </w:r>
      <w:r w:rsidR="00A22739" w:rsidRPr="008A1E92">
        <w:rPr>
          <w:rFonts w:ascii="Times New Roman" w:hAnsi="Times New Roman"/>
          <w:sz w:val="28"/>
          <w:szCs w:val="28"/>
          <w:lang w:val="ru-RU"/>
        </w:rPr>
        <w:t>и</w:t>
      </w:r>
      <w:r w:rsidR="009E3A55" w:rsidRPr="008A1E92">
        <w:rPr>
          <w:rFonts w:ascii="Times New Roman" w:hAnsi="Times New Roman"/>
          <w:sz w:val="28"/>
          <w:szCs w:val="28"/>
          <w:lang w:val="ru-RU"/>
        </w:rPr>
        <w:t>«Сычевский муниципальный округ»</w:t>
      </w:r>
      <w:r w:rsidRPr="008A1E92">
        <w:rPr>
          <w:rFonts w:ascii="Times New Roman" w:hAnsi="Times New Roman"/>
          <w:sz w:val="28"/>
          <w:szCs w:val="28"/>
          <w:lang w:val="ru-RU"/>
        </w:rPr>
        <w:t xml:space="preserve"> Смоленской области</w:t>
      </w:r>
      <w:r w:rsidR="00774131" w:rsidRPr="008A1E92">
        <w:rPr>
          <w:rFonts w:ascii="Times New Roman" w:hAnsi="Times New Roman"/>
          <w:sz w:val="28"/>
          <w:szCs w:val="28"/>
          <w:lang w:val="ru-RU"/>
        </w:rPr>
        <w:t>». В 20</w:t>
      </w:r>
      <w:r w:rsidR="00BB2B1A" w:rsidRPr="008A1E92">
        <w:rPr>
          <w:rFonts w:ascii="Times New Roman" w:hAnsi="Times New Roman"/>
          <w:sz w:val="28"/>
          <w:szCs w:val="28"/>
          <w:lang w:val="ru-RU"/>
        </w:rPr>
        <w:t>2</w:t>
      </w:r>
      <w:r w:rsidR="00D74AB9" w:rsidRPr="008A1E92">
        <w:rPr>
          <w:rFonts w:ascii="Times New Roman" w:hAnsi="Times New Roman"/>
          <w:sz w:val="28"/>
          <w:szCs w:val="28"/>
          <w:lang w:val="ru-RU"/>
        </w:rPr>
        <w:t>5</w:t>
      </w:r>
      <w:r w:rsidR="00774131" w:rsidRPr="008A1E92">
        <w:rPr>
          <w:rFonts w:ascii="Times New Roman" w:hAnsi="Times New Roman"/>
          <w:sz w:val="28"/>
          <w:szCs w:val="28"/>
          <w:lang w:val="ru-RU"/>
        </w:rPr>
        <w:t xml:space="preserve"> году финансирование программы составило </w:t>
      </w:r>
      <w:r w:rsidR="00D74AB9" w:rsidRPr="008A1E92">
        <w:rPr>
          <w:rFonts w:ascii="Times New Roman" w:hAnsi="Times New Roman"/>
          <w:sz w:val="28"/>
          <w:szCs w:val="28"/>
          <w:lang w:val="ru-RU"/>
        </w:rPr>
        <w:t>1 560,2</w:t>
      </w:r>
      <w:r w:rsidR="00774131" w:rsidRPr="008A1E92">
        <w:rPr>
          <w:rFonts w:ascii="Times New Roman" w:hAnsi="Times New Roman"/>
          <w:sz w:val="28"/>
          <w:szCs w:val="28"/>
          <w:lang w:val="ru-RU"/>
        </w:rPr>
        <w:t>тыс</w:t>
      </w:r>
      <w:r w:rsidR="00D74AB9" w:rsidRPr="008A1E92">
        <w:rPr>
          <w:rFonts w:ascii="Times New Roman" w:hAnsi="Times New Roman"/>
          <w:sz w:val="28"/>
          <w:szCs w:val="28"/>
          <w:lang w:val="ru-RU"/>
        </w:rPr>
        <w:t>яч рублей</w:t>
      </w:r>
      <w:r w:rsidR="00774131" w:rsidRPr="008A1E92">
        <w:rPr>
          <w:rFonts w:ascii="Times New Roman" w:hAnsi="Times New Roman"/>
          <w:sz w:val="28"/>
          <w:szCs w:val="28"/>
          <w:lang w:val="ru-RU"/>
        </w:rPr>
        <w:t xml:space="preserve">. За счет этих средств осуществлялись поощрение и поддержка победителей и призеров областных и всероссийских конкурсов и олимпиад, медалистов наших школ, </w:t>
      </w:r>
      <w:r w:rsidR="00D74AB9" w:rsidRPr="008A1E92">
        <w:rPr>
          <w:rFonts w:ascii="Times New Roman" w:hAnsi="Times New Roman"/>
          <w:sz w:val="28"/>
          <w:szCs w:val="28"/>
          <w:lang w:val="ru-RU"/>
        </w:rPr>
        <w:t>трудоустройство несовершеннолетних в каникулярное время, дополнительные выплаты студентам целевикам.</w:t>
      </w:r>
    </w:p>
    <w:p w:rsidR="00A06525" w:rsidRPr="00A673A7" w:rsidRDefault="00A06525" w:rsidP="00465D33">
      <w:pPr>
        <w:pStyle w:val="ac"/>
        <w:ind w:firstLine="709"/>
        <w:jc w:val="both"/>
        <w:rPr>
          <w:rFonts w:ascii="Times New Roman" w:hAnsi="Times New Roman"/>
          <w:sz w:val="28"/>
          <w:szCs w:val="28"/>
          <w:lang w:val="ru-RU"/>
        </w:rPr>
      </w:pPr>
    </w:p>
    <w:p w:rsidR="005A100D" w:rsidRPr="00503E8B" w:rsidRDefault="005A100D" w:rsidP="00465D33">
      <w:pPr>
        <w:pStyle w:val="ac"/>
        <w:ind w:firstLine="709"/>
        <w:jc w:val="both"/>
        <w:rPr>
          <w:rFonts w:ascii="Times New Roman" w:hAnsi="Times New Roman"/>
          <w:sz w:val="28"/>
          <w:szCs w:val="28"/>
          <w:lang w:val="ru-RU"/>
        </w:rPr>
      </w:pPr>
      <w:r w:rsidRPr="00503E8B">
        <w:rPr>
          <w:rFonts w:ascii="Times New Roman" w:hAnsi="Times New Roman"/>
          <w:sz w:val="28"/>
          <w:szCs w:val="28"/>
          <w:lang w:val="ru-RU"/>
        </w:rPr>
        <w:t>Не менее важной является и работа, проводимая административной комиссией муниципального образования. За 20</w:t>
      </w:r>
      <w:r w:rsidR="00EC44A7" w:rsidRPr="00503E8B">
        <w:rPr>
          <w:rFonts w:ascii="Times New Roman" w:hAnsi="Times New Roman"/>
          <w:sz w:val="28"/>
          <w:szCs w:val="28"/>
          <w:lang w:val="ru-RU"/>
        </w:rPr>
        <w:t>2</w:t>
      </w:r>
      <w:r w:rsidR="008A1E92" w:rsidRPr="00503E8B">
        <w:rPr>
          <w:rFonts w:ascii="Times New Roman" w:hAnsi="Times New Roman"/>
          <w:sz w:val="28"/>
          <w:szCs w:val="28"/>
          <w:lang w:val="ru-RU"/>
        </w:rPr>
        <w:t>5</w:t>
      </w:r>
      <w:r w:rsidR="00FA4FF5" w:rsidRPr="00503E8B">
        <w:rPr>
          <w:rFonts w:ascii="Times New Roman" w:hAnsi="Times New Roman"/>
          <w:sz w:val="28"/>
          <w:szCs w:val="28"/>
          <w:lang w:val="ru-RU"/>
        </w:rPr>
        <w:t xml:space="preserve"> год проведено</w:t>
      </w:r>
      <w:r w:rsidR="00503E8B" w:rsidRPr="00503E8B">
        <w:rPr>
          <w:rFonts w:ascii="Times New Roman" w:hAnsi="Times New Roman"/>
          <w:sz w:val="28"/>
          <w:szCs w:val="28"/>
          <w:lang w:val="ru-RU"/>
        </w:rPr>
        <w:t>6</w:t>
      </w:r>
      <w:r w:rsidRPr="00503E8B">
        <w:rPr>
          <w:rFonts w:ascii="Times New Roman" w:hAnsi="Times New Roman"/>
          <w:sz w:val="28"/>
          <w:szCs w:val="28"/>
          <w:lang w:val="ru-RU"/>
        </w:rPr>
        <w:t xml:space="preserve"> заседани</w:t>
      </w:r>
      <w:r w:rsidR="00834EF7" w:rsidRPr="00503E8B">
        <w:rPr>
          <w:rFonts w:ascii="Times New Roman" w:hAnsi="Times New Roman"/>
          <w:sz w:val="28"/>
          <w:szCs w:val="28"/>
          <w:lang w:val="ru-RU"/>
        </w:rPr>
        <w:t>й</w:t>
      </w:r>
      <w:r w:rsidRPr="00503E8B">
        <w:rPr>
          <w:rFonts w:ascii="Times New Roman" w:hAnsi="Times New Roman"/>
          <w:sz w:val="28"/>
          <w:szCs w:val="28"/>
          <w:lang w:val="ru-RU"/>
        </w:rPr>
        <w:t xml:space="preserve"> комиссии, на которых рассмотрено </w:t>
      </w:r>
      <w:r w:rsidR="00503E8B" w:rsidRPr="00503E8B">
        <w:rPr>
          <w:rFonts w:ascii="Times New Roman" w:hAnsi="Times New Roman"/>
          <w:sz w:val="28"/>
          <w:szCs w:val="28"/>
          <w:lang w:val="ru-RU"/>
        </w:rPr>
        <w:t>10</w:t>
      </w:r>
      <w:r w:rsidRPr="00503E8B">
        <w:rPr>
          <w:rFonts w:ascii="Times New Roman" w:hAnsi="Times New Roman"/>
          <w:sz w:val="28"/>
          <w:szCs w:val="28"/>
          <w:lang w:val="ru-RU"/>
        </w:rPr>
        <w:t xml:space="preserve"> материал</w:t>
      </w:r>
      <w:r w:rsidR="00503E8B" w:rsidRPr="00503E8B">
        <w:rPr>
          <w:rFonts w:ascii="Times New Roman" w:hAnsi="Times New Roman"/>
          <w:sz w:val="28"/>
          <w:szCs w:val="28"/>
          <w:lang w:val="ru-RU"/>
        </w:rPr>
        <w:t>ов</w:t>
      </w:r>
      <w:r w:rsidRPr="00503E8B">
        <w:rPr>
          <w:rFonts w:ascii="Times New Roman" w:hAnsi="Times New Roman"/>
          <w:sz w:val="28"/>
          <w:szCs w:val="28"/>
          <w:lang w:val="ru-RU"/>
        </w:rPr>
        <w:t xml:space="preserve"> об административных правонарушениях, предусмотренных областным законом от 25.06.2003 г. № 28-З «Об административных правонарушениях на</w:t>
      </w:r>
      <w:r w:rsidR="00D95107" w:rsidRPr="00503E8B">
        <w:rPr>
          <w:rFonts w:ascii="Times New Roman" w:hAnsi="Times New Roman"/>
          <w:sz w:val="28"/>
          <w:szCs w:val="28"/>
          <w:lang w:val="ru-RU"/>
        </w:rPr>
        <w:t xml:space="preserve"> территории Смоленской области»</w:t>
      </w:r>
      <w:r w:rsidRPr="00503E8B">
        <w:rPr>
          <w:rFonts w:ascii="Times New Roman" w:hAnsi="Times New Roman"/>
          <w:sz w:val="28"/>
          <w:szCs w:val="28"/>
          <w:lang w:val="ru-RU"/>
        </w:rPr>
        <w:t xml:space="preserve">. В результате рассмотрения данных материалов административной комиссией принято </w:t>
      </w:r>
      <w:r w:rsidR="00503E8B" w:rsidRPr="00503E8B">
        <w:rPr>
          <w:rFonts w:ascii="Times New Roman" w:hAnsi="Times New Roman"/>
          <w:sz w:val="28"/>
          <w:szCs w:val="28"/>
          <w:lang w:val="ru-RU"/>
        </w:rPr>
        <w:t>8</w:t>
      </w:r>
      <w:r w:rsidRPr="00503E8B">
        <w:rPr>
          <w:rFonts w:ascii="Times New Roman" w:hAnsi="Times New Roman"/>
          <w:sz w:val="28"/>
          <w:szCs w:val="28"/>
          <w:lang w:val="ru-RU"/>
        </w:rPr>
        <w:t xml:space="preserve"> постановлени</w:t>
      </w:r>
      <w:r w:rsidR="00184AE9" w:rsidRPr="00503E8B">
        <w:rPr>
          <w:rFonts w:ascii="Times New Roman" w:hAnsi="Times New Roman"/>
          <w:sz w:val="28"/>
          <w:szCs w:val="28"/>
          <w:lang w:val="ru-RU"/>
        </w:rPr>
        <w:t>й</w:t>
      </w:r>
      <w:r w:rsidRPr="00503E8B">
        <w:rPr>
          <w:rFonts w:ascii="Times New Roman" w:hAnsi="Times New Roman"/>
          <w:sz w:val="28"/>
          <w:szCs w:val="28"/>
          <w:lang w:val="ru-RU"/>
        </w:rPr>
        <w:t xml:space="preserve"> о назначении административного наказания в виде штраф</w:t>
      </w:r>
      <w:r w:rsidR="00017595" w:rsidRPr="00503E8B">
        <w:rPr>
          <w:rFonts w:ascii="Times New Roman" w:hAnsi="Times New Roman"/>
          <w:sz w:val="28"/>
          <w:szCs w:val="28"/>
          <w:lang w:val="ru-RU"/>
        </w:rPr>
        <w:t>ов</w:t>
      </w:r>
      <w:r w:rsidRPr="00503E8B">
        <w:rPr>
          <w:rFonts w:ascii="Times New Roman" w:hAnsi="Times New Roman"/>
          <w:sz w:val="28"/>
          <w:szCs w:val="28"/>
          <w:lang w:val="ru-RU"/>
        </w:rPr>
        <w:t>.</w:t>
      </w:r>
    </w:p>
    <w:p w:rsidR="00A673A7" w:rsidRPr="00A673A7" w:rsidRDefault="00A673A7" w:rsidP="00465D33">
      <w:pPr>
        <w:pStyle w:val="ac"/>
        <w:ind w:firstLine="709"/>
        <w:jc w:val="both"/>
        <w:rPr>
          <w:rFonts w:ascii="Times New Roman" w:hAnsi="Times New Roman"/>
          <w:i/>
          <w:sz w:val="28"/>
          <w:szCs w:val="28"/>
          <w:lang w:val="ru-RU"/>
        </w:rPr>
      </w:pPr>
    </w:p>
    <w:p w:rsidR="00E50558" w:rsidRPr="00A673A7" w:rsidRDefault="00E50558" w:rsidP="00465D33">
      <w:pPr>
        <w:pStyle w:val="ac"/>
        <w:ind w:firstLine="709"/>
        <w:jc w:val="both"/>
        <w:rPr>
          <w:rFonts w:ascii="Times New Roman" w:hAnsi="Times New Roman"/>
          <w:sz w:val="28"/>
          <w:szCs w:val="28"/>
          <w:lang w:val="ru-RU"/>
        </w:rPr>
      </w:pPr>
      <w:r w:rsidRPr="008A1E92">
        <w:rPr>
          <w:rFonts w:ascii="Times New Roman" w:hAnsi="Times New Roman"/>
          <w:sz w:val="28"/>
          <w:szCs w:val="28"/>
          <w:lang w:val="ru-RU"/>
        </w:rPr>
        <w:t xml:space="preserve">Администрация муниципального образования </w:t>
      </w:r>
      <w:r w:rsidR="00026D74" w:rsidRPr="008A1E92">
        <w:rPr>
          <w:rFonts w:ascii="Times New Roman" w:hAnsi="Times New Roman"/>
          <w:sz w:val="28"/>
          <w:szCs w:val="28"/>
          <w:lang w:val="ru-RU"/>
        </w:rPr>
        <w:t>плодотворно и конструктивно</w:t>
      </w:r>
      <w:r w:rsidRPr="008A1E92">
        <w:rPr>
          <w:rFonts w:ascii="Times New Roman" w:hAnsi="Times New Roman"/>
          <w:sz w:val="28"/>
          <w:szCs w:val="28"/>
          <w:lang w:val="ru-RU"/>
        </w:rPr>
        <w:t xml:space="preserve"> взаимодействует в своей работе с общественными организациями различной направленности: общество ветеранов, общество инвалидов, женсовет. </w:t>
      </w:r>
      <w:r w:rsidR="00026D74" w:rsidRPr="008A1E92">
        <w:rPr>
          <w:rFonts w:ascii="Times New Roman" w:hAnsi="Times New Roman"/>
          <w:sz w:val="28"/>
          <w:szCs w:val="28"/>
          <w:lang w:val="ru-RU"/>
        </w:rPr>
        <w:t>В составе этих организаций – люди с активной гражданской позицией. Неоценима их роль   в патриотическом и духовно-нравственном воспитании молодежи.Общественным организациям</w:t>
      </w:r>
      <w:r w:rsidRPr="008A1E92">
        <w:rPr>
          <w:rFonts w:ascii="Times New Roman" w:hAnsi="Times New Roman"/>
          <w:sz w:val="28"/>
          <w:szCs w:val="28"/>
          <w:lang w:val="ru-RU"/>
        </w:rPr>
        <w:t xml:space="preserve"> оказывается информационная, консультационная и имущественнаяподдержка. В 20</w:t>
      </w:r>
      <w:r w:rsidR="00DD7C0A" w:rsidRPr="008A1E92">
        <w:rPr>
          <w:rFonts w:ascii="Times New Roman" w:hAnsi="Times New Roman"/>
          <w:sz w:val="28"/>
          <w:szCs w:val="28"/>
          <w:lang w:val="ru-RU"/>
        </w:rPr>
        <w:t>2</w:t>
      </w:r>
      <w:r w:rsidR="00474E4E" w:rsidRPr="008A1E92">
        <w:rPr>
          <w:rFonts w:ascii="Times New Roman" w:hAnsi="Times New Roman"/>
          <w:sz w:val="28"/>
          <w:szCs w:val="28"/>
          <w:lang w:val="ru-RU"/>
        </w:rPr>
        <w:t>5</w:t>
      </w:r>
      <w:r w:rsidRPr="008A1E92">
        <w:rPr>
          <w:rFonts w:ascii="Times New Roman" w:hAnsi="Times New Roman"/>
          <w:sz w:val="28"/>
          <w:szCs w:val="28"/>
          <w:lang w:val="ru-RU"/>
        </w:rPr>
        <w:t xml:space="preserve"> году за счет средств местного бюджета была оказана финансовая поддержка в размере </w:t>
      </w:r>
      <w:r w:rsidR="00474E4E" w:rsidRPr="008A1E92">
        <w:rPr>
          <w:rFonts w:ascii="Times New Roman" w:hAnsi="Times New Roman"/>
          <w:sz w:val="28"/>
          <w:szCs w:val="28"/>
          <w:lang w:val="ru-RU"/>
        </w:rPr>
        <w:t xml:space="preserve">415 </w:t>
      </w:r>
      <w:r w:rsidRPr="008A1E92">
        <w:rPr>
          <w:rFonts w:ascii="Times New Roman" w:hAnsi="Times New Roman"/>
          <w:sz w:val="28"/>
          <w:szCs w:val="28"/>
          <w:lang w:val="ru-RU"/>
        </w:rPr>
        <w:t>тыс</w:t>
      </w:r>
      <w:r w:rsidR="00474E4E" w:rsidRPr="008A1E92">
        <w:rPr>
          <w:rFonts w:ascii="Times New Roman" w:hAnsi="Times New Roman"/>
          <w:sz w:val="28"/>
          <w:szCs w:val="28"/>
          <w:lang w:val="ru-RU"/>
        </w:rPr>
        <w:t>яч рублей</w:t>
      </w:r>
      <w:r w:rsidRPr="008A1E92">
        <w:rPr>
          <w:rFonts w:ascii="Times New Roman" w:hAnsi="Times New Roman"/>
          <w:sz w:val="28"/>
          <w:szCs w:val="28"/>
          <w:lang w:val="ru-RU"/>
        </w:rPr>
        <w:t>.</w:t>
      </w:r>
    </w:p>
    <w:p w:rsidR="006C4224" w:rsidRPr="00A673A7" w:rsidRDefault="006C4224" w:rsidP="00465D33">
      <w:pPr>
        <w:pStyle w:val="ac"/>
        <w:ind w:firstLine="709"/>
        <w:jc w:val="both"/>
        <w:rPr>
          <w:rFonts w:ascii="Times New Roman" w:hAnsi="Times New Roman"/>
          <w:sz w:val="28"/>
          <w:szCs w:val="28"/>
          <w:lang w:val="ru-RU"/>
        </w:rPr>
      </w:pPr>
    </w:p>
    <w:p w:rsidR="000C1655" w:rsidRPr="00A673A7" w:rsidRDefault="006C4224" w:rsidP="000C1655">
      <w:pPr>
        <w:ind w:firstLine="720"/>
        <w:jc w:val="both"/>
        <w:rPr>
          <w:rFonts w:ascii="Times New Roman" w:hAnsi="Times New Roman"/>
          <w:sz w:val="28"/>
          <w:szCs w:val="28"/>
          <w:lang w:val="ru-RU"/>
        </w:rPr>
      </w:pPr>
      <w:r w:rsidRPr="00A673A7">
        <w:rPr>
          <w:rFonts w:ascii="Times New Roman" w:hAnsi="Times New Roman"/>
          <w:sz w:val="28"/>
          <w:szCs w:val="28"/>
          <w:lang w:val="ru-RU"/>
        </w:rPr>
        <w:t xml:space="preserve">Работа с обращениями граждан занимает особое место в деятельности Администрации. </w:t>
      </w:r>
      <w:r w:rsidR="000C1655" w:rsidRPr="00A673A7">
        <w:rPr>
          <w:rFonts w:ascii="Times New Roman" w:hAnsi="Times New Roman"/>
          <w:sz w:val="28"/>
          <w:szCs w:val="28"/>
          <w:lang w:val="ru-RU"/>
        </w:rPr>
        <w:t>За 202</w:t>
      </w:r>
      <w:r w:rsidR="00304CA1">
        <w:rPr>
          <w:rFonts w:ascii="Times New Roman" w:hAnsi="Times New Roman"/>
          <w:sz w:val="28"/>
          <w:szCs w:val="28"/>
          <w:lang w:val="ru-RU"/>
        </w:rPr>
        <w:t>5</w:t>
      </w:r>
      <w:r w:rsidR="000C1655" w:rsidRPr="00A673A7">
        <w:rPr>
          <w:rFonts w:ascii="Times New Roman" w:hAnsi="Times New Roman"/>
          <w:sz w:val="28"/>
          <w:szCs w:val="28"/>
          <w:lang w:val="ru-RU"/>
        </w:rPr>
        <w:t xml:space="preserve"> год   Администрацией и её структурными подразделениями рассмотрено </w:t>
      </w:r>
      <w:r w:rsidR="00304CA1">
        <w:rPr>
          <w:rFonts w:ascii="Times New Roman" w:hAnsi="Times New Roman"/>
          <w:sz w:val="28"/>
          <w:szCs w:val="28"/>
          <w:lang w:val="ru-RU"/>
        </w:rPr>
        <w:t>125</w:t>
      </w:r>
      <w:r w:rsidR="000C1655" w:rsidRPr="00A673A7">
        <w:rPr>
          <w:rFonts w:ascii="Times New Roman" w:hAnsi="Times New Roman"/>
          <w:sz w:val="28"/>
          <w:szCs w:val="28"/>
          <w:lang w:val="ru-RU"/>
        </w:rPr>
        <w:t xml:space="preserve"> обращений граждан</w:t>
      </w:r>
      <w:r w:rsidR="00304CA1">
        <w:rPr>
          <w:rFonts w:ascii="Times New Roman" w:hAnsi="Times New Roman"/>
          <w:sz w:val="28"/>
          <w:szCs w:val="28"/>
          <w:lang w:val="ru-RU"/>
        </w:rPr>
        <w:t xml:space="preserve"> (на 68 обращений меньше, чем в 2024 году)</w:t>
      </w:r>
      <w:r w:rsidR="000C1655" w:rsidRPr="00A673A7">
        <w:rPr>
          <w:rFonts w:ascii="Times New Roman" w:hAnsi="Times New Roman"/>
          <w:sz w:val="28"/>
          <w:szCs w:val="28"/>
          <w:lang w:val="ru-RU"/>
        </w:rPr>
        <w:t xml:space="preserve">, в том числе </w:t>
      </w:r>
      <w:r w:rsidR="00304CA1">
        <w:rPr>
          <w:rFonts w:ascii="Times New Roman" w:hAnsi="Times New Roman"/>
          <w:sz w:val="28"/>
          <w:szCs w:val="28"/>
          <w:lang w:val="ru-RU"/>
        </w:rPr>
        <w:t>88</w:t>
      </w:r>
      <w:r w:rsidR="000C1655" w:rsidRPr="00A673A7">
        <w:rPr>
          <w:rFonts w:ascii="Times New Roman" w:hAnsi="Times New Roman"/>
          <w:sz w:val="28"/>
          <w:szCs w:val="28"/>
          <w:lang w:val="ru-RU"/>
        </w:rPr>
        <w:t xml:space="preserve"> обращений поступило непосредственно от заявителя, из них </w:t>
      </w:r>
      <w:r w:rsidR="00304CA1">
        <w:rPr>
          <w:rFonts w:ascii="Times New Roman" w:hAnsi="Times New Roman"/>
          <w:sz w:val="28"/>
          <w:szCs w:val="28"/>
          <w:lang w:val="ru-RU"/>
        </w:rPr>
        <w:t>6</w:t>
      </w:r>
      <w:r w:rsidR="000C1655" w:rsidRPr="00A673A7">
        <w:rPr>
          <w:rFonts w:ascii="Times New Roman" w:hAnsi="Times New Roman"/>
          <w:sz w:val="28"/>
          <w:szCs w:val="28"/>
          <w:lang w:val="ru-RU"/>
        </w:rPr>
        <w:t xml:space="preserve"> обращений граждан поступило в форме электронного документа, </w:t>
      </w:r>
      <w:r w:rsidR="00304CA1">
        <w:rPr>
          <w:rFonts w:ascii="Times New Roman" w:hAnsi="Times New Roman"/>
          <w:sz w:val="28"/>
          <w:szCs w:val="28"/>
          <w:lang w:val="ru-RU"/>
        </w:rPr>
        <w:t>6</w:t>
      </w:r>
      <w:r w:rsidR="000C1655" w:rsidRPr="00A673A7">
        <w:rPr>
          <w:rFonts w:ascii="Times New Roman" w:hAnsi="Times New Roman"/>
          <w:sz w:val="28"/>
          <w:szCs w:val="28"/>
          <w:lang w:val="ru-RU"/>
        </w:rPr>
        <w:t xml:space="preserve"> – через интернет приемную на сайте Администрации. </w:t>
      </w:r>
    </w:p>
    <w:p w:rsidR="000C1655" w:rsidRDefault="000C1655" w:rsidP="000C1655">
      <w:pPr>
        <w:pStyle w:val="ac"/>
        <w:ind w:firstLine="709"/>
        <w:jc w:val="both"/>
        <w:rPr>
          <w:rFonts w:ascii="Times New Roman" w:hAnsi="Times New Roman"/>
          <w:sz w:val="28"/>
          <w:szCs w:val="28"/>
          <w:lang w:val="ru-RU"/>
        </w:rPr>
      </w:pPr>
      <w:r w:rsidRPr="00A673A7">
        <w:rPr>
          <w:rFonts w:ascii="Times New Roman" w:hAnsi="Times New Roman"/>
          <w:sz w:val="28"/>
          <w:szCs w:val="28"/>
          <w:lang w:val="ru-RU"/>
        </w:rPr>
        <w:t>Большую часть составили обращения по вопросам</w:t>
      </w:r>
      <w:r w:rsidR="00304CA1">
        <w:rPr>
          <w:rFonts w:ascii="Times New Roman" w:hAnsi="Times New Roman"/>
          <w:sz w:val="28"/>
          <w:szCs w:val="28"/>
          <w:lang w:val="ru-RU"/>
        </w:rPr>
        <w:t>:</w:t>
      </w:r>
    </w:p>
    <w:p w:rsidR="00304CA1" w:rsidRPr="00A673A7" w:rsidRDefault="00304CA1" w:rsidP="000C1655">
      <w:pPr>
        <w:pStyle w:val="ac"/>
        <w:ind w:firstLine="709"/>
        <w:jc w:val="both"/>
        <w:rPr>
          <w:rFonts w:ascii="Times New Roman" w:hAnsi="Times New Roman"/>
          <w:sz w:val="28"/>
          <w:szCs w:val="28"/>
          <w:lang w:val="ru-RU"/>
        </w:rPr>
      </w:pPr>
      <w:r>
        <w:rPr>
          <w:rFonts w:ascii="Times New Roman" w:hAnsi="Times New Roman"/>
          <w:sz w:val="28"/>
          <w:szCs w:val="28"/>
          <w:lang w:val="ru-RU"/>
        </w:rPr>
        <w:t>- улучшение жилищных условий, предоставление и ремонт жилья -15%;</w:t>
      </w:r>
    </w:p>
    <w:p w:rsidR="000C1655" w:rsidRDefault="000C1655" w:rsidP="000C1655">
      <w:pPr>
        <w:pStyle w:val="ac"/>
        <w:ind w:firstLine="709"/>
        <w:jc w:val="both"/>
        <w:rPr>
          <w:rFonts w:ascii="Times New Roman" w:hAnsi="Times New Roman"/>
          <w:sz w:val="28"/>
          <w:szCs w:val="28"/>
          <w:lang w:val="ru-RU"/>
        </w:rPr>
      </w:pPr>
      <w:r w:rsidRPr="00A673A7">
        <w:rPr>
          <w:rFonts w:ascii="Times New Roman" w:hAnsi="Times New Roman"/>
          <w:sz w:val="28"/>
          <w:szCs w:val="28"/>
          <w:lang w:val="ru-RU"/>
        </w:rPr>
        <w:t xml:space="preserve">- жилищно-коммунальному хозяйству – </w:t>
      </w:r>
      <w:r w:rsidR="00304CA1">
        <w:rPr>
          <w:rFonts w:ascii="Times New Roman" w:hAnsi="Times New Roman"/>
          <w:sz w:val="28"/>
          <w:szCs w:val="28"/>
          <w:lang w:val="ru-RU"/>
        </w:rPr>
        <w:t>14</w:t>
      </w:r>
      <w:r w:rsidRPr="00A673A7">
        <w:rPr>
          <w:rFonts w:ascii="Times New Roman" w:hAnsi="Times New Roman"/>
          <w:sz w:val="28"/>
          <w:szCs w:val="28"/>
          <w:lang w:val="ru-RU"/>
        </w:rPr>
        <w:t>%;</w:t>
      </w:r>
    </w:p>
    <w:p w:rsidR="00304CA1" w:rsidRDefault="00304CA1" w:rsidP="000C1655">
      <w:pPr>
        <w:pStyle w:val="ac"/>
        <w:ind w:firstLine="709"/>
        <w:jc w:val="both"/>
        <w:rPr>
          <w:rFonts w:ascii="Times New Roman" w:hAnsi="Times New Roman"/>
          <w:sz w:val="28"/>
          <w:szCs w:val="28"/>
          <w:lang w:val="ru-RU"/>
        </w:rPr>
      </w:pPr>
      <w:r>
        <w:rPr>
          <w:rFonts w:ascii="Times New Roman" w:hAnsi="Times New Roman"/>
          <w:sz w:val="28"/>
          <w:szCs w:val="28"/>
          <w:lang w:val="ru-RU"/>
        </w:rPr>
        <w:t>- благоустройство, освещение – 10%</w:t>
      </w:r>
    </w:p>
    <w:p w:rsidR="0089472D" w:rsidRPr="00A673A7" w:rsidRDefault="0089472D" w:rsidP="0089472D">
      <w:pPr>
        <w:pStyle w:val="ac"/>
        <w:ind w:firstLine="709"/>
        <w:jc w:val="both"/>
        <w:rPr>
          <w:rFonts w:ascii="Times New Roman" w:hAnsi="Times New Roman"/>
          <w:sz w:val="28"/>
          <w:szCs w:val="28"/>
          <w:lang w:val="ru-RU"/>
        </w:rPr>
      </w:pPr>
      <w:r w:rsidRPr="00A673A7">
        <w:rPr>
          <w:rFonts w:ascii="Times New Roman" w:hAnsi="Times New Roman"/>
          <w:sz w:val="28"/>
          <w:szCs w:val="28"/>
          <w:lang w:val="ru-RU"/>
        </w:rPr>
        <w:t>- транспорт, связь и газификации – 11,4 %;</w:t>
      </w:r>
    </w:p>
    <w:p w:rsidR="0089472D" w:rsidRPr="00A673A7" w:rsidRDefault="0089472D" w:rsidP="000C1655">
      <w:pPr>
        <w:pStyle w:val="ac"/>
        <w:ind w:firstLine="709"/>
        <w:jc w:val="both"/>
        <w:rPr>
          <w:rFonts w:ascii="Times New Roman" w:hAnsi="Times New Roman"/>
          <w:sz w:val="28"/>
          <w:szCs w:val="28"/>
          <w:lang w:val="ru-RU"/>
        </w:rPr>
      </w:pPr>
      <w:r>
        <w:rPr>
          <w:rFonts w:ascii="Times New Roman" w:hAnsi="Times New Roman"/>
          <w:sz w:val="28"/>
          <w:szCs w:val="28"/>
          <w:lang w:val="ru-RU"/>
        </w:rPr>
        <w:t>- розыск захоронений бойцов ВОв</w:t>
      </w:r>
      <w:r w:rsidRPr="00A673A7">
        <w:rPr>
          <w:rFonts w:ascii="Times New Roman" w:hAnsi="Times New Roman"/>
          <w:sz w:val="28"/>
          <w:szCs w:val="28"/>
          <w:lang w:val="ru-RU"/>
        </w:rPr>
        <w:t xml:space="preserve"> – </w:t>
      </w:r>
      <w:r>
        <w:rPr>
          <w:rFonts w:ascii="Times New Roman" w:hAnsi="Times New Roman"/>
          <w:sz w:val="28"/>
          <w:szCs w:val="28"/>
          <w:lang w:val="ru-RU"/>
        </w:rPr>
        <w:t>7%;</w:t>
      </w:r>
    </w:p>
    <w:p w:rsidR="000C1655" w:rsidRPr="00A673A7" w:rsidRDefault="000C1655" w:rsidP="000C1655">
      <w:pPr>
        <w:pStyle w:val="ac"/>
        <w:ind w:firstLine="709"/>
        <w:jc w:val="both"/>
        <w:rPr>
          <w:rFonts w:ascii="Times New Roman" w:hAnsi="Times New Roman"/>
          <w:sz w:val="28"/>
          <w:szCs w:val="28"/>
          <w:lang w:val="ru-RU"/>
        </w:rPr>
      </w:pPr>
      <w:r w:rsidRPr="00A673A7">
        <w:rPr>
          <w:rFonts w:ascii="Times New Roman" w:hAnsi="Times New Roman"/>
          <w:sz w:val="28"/>
          <w:szCs w:val="28"/>
          <w:lang w:val="ru-RU"/>
        </w:rPr>
        <w:t xml:space="preserve">-  земля, имущество, приватизация – </w:t>
      </w:r>
      <w:r w:rsidR="00304CA1">
        <w:rPr>
          <w:rFonts w:ascii="Times New Roman" w:hAnsi="Times New Roman"/>
          <w:sz w:val="28"/>
          <w:szCs w:val="28"/>
          <w:lang w:val="ru-RU"/>
        </w:rPr>
        <w:t>6</w:t>
      </w:r>
      <w:r w:rsidRPr="00A673A7">
        <w:rPr>
          <w:rFonts w:ascii="Times New Roman" w:hAnsi="Times New Roman"/>
          <w:sz w:val="28"/>
          <w:szCs w:val="28"/>
          <w:lang w:val="ru-RU"/>
        </w:rPr>
        <w:t xml:space="preserve">%; </w:t>
      </w:r>
    </w:p>
    <w:p w:rsidR="000C1655" w:rsidRPr="00A673A7" w:rsidRDefault="000C1655" w:rsidP="000C1655">
      <w:pPr>
        <w:pStyle w:val="ac"/>
        <w:ind w:firstLine="709"/>
        <w:jc w:val="both"/>
        <w:rPr>
          <w:rFonts w:ascii="Times New Roman" w:hAnsi="Times New Roman"/>
          <w:sz w:val="28"/>
          <w:szCs w:val="28"/>
          <w:lang w:val="ru-RU"/>
        </w:rPr>
      </w:pPr>
      <w:r w:rsidRPr="00A673A7">
        <w:rPr>
          <w:rFonts w:ascii="Times New Roman" w:hAnsi="Times New Roman"/>
          <w:sz w:val="28"/>
          <w:szCs w:val="28"/>
          <w:lang w:val="ru-RU"/>
        </w:rPr>
        <w:t xml:space="preserve">Все обращения граждан рассмотрены в установленные законом сроки. </w:t>
      </w:r>
    </w:p>
    <w:p w:rsidR="0089472D" w:rsidRDefault="000C1655" w:rsidP="000C1655">
      <w:pPr>
        <w:pStyle w:val="aff0"/>
        <w:spacing w:before="0" w:beforeAutospacing="0" w:after="0" w:afterAutospacing="0"/>
        <w:ind w:firstLine="709"/>
        <w:jc w:val="both"/>
        <w:rPr>
          <w:sz w:val="28"/>
          <w:szCs w:val="28"/>
        </w:rPr>
      </w:pPr>
      <w:r w:rsidRPr="00A673A7">
        <w:rPr>
          <w:sz w:val="28"/>
          <w:szCs w:val="28"/>
        </w:rPr>
        <w:t>В 202</w:t>
      </w:r>
      <w:r w:rsidR="0089472D">
        <w:rPr>
          <w:sz w:val="28"/>
          <w:szCs w:val="28"/>
        </w:rPr>
        <w:t>5</w:t>
      </w:r>
      <w:r w:rsidRPr="00A673A7">
        <w:rPr>
          <w:sz w:val="28"/>
          <w:szCs w:val="28"/>
        </w:rPr>
        <w:t xml:space="preserve"> году продолжена практика работы с населением в форме проведения выездных </w:t>
      </w:r>
      <w:r w:rsidR="00FA4FF5">
        <w:rPr>
          <w:sz w:val="28"/>
          <w:szCs w:val="28"/>
        </w:rPr>
        <w:t xml:space="preserve">и </w:t>
      </w:r>
      <w:r w:rsidRPr="00A673A7">
        <w:rPr>
          <w:sz w:val="28"/>
          <w:szCs w:val="28"/>
        </w:rPr>
        <w:t>личных приемов граждан Главой муниципального образования «Сычевский</w:t>
      </w:r>
      <w:r w:rsidR="00242354" w:rsidRPr="00242354">
        <w:rPr>
          <w:sz w:val="28"/>
          <w:szCs w:val="28"/>
        </w:rPr>
        <w:t xml:space="preserve"> </w:t>
      </w:r>
      <w:r w:rsidR="0089472D">
        <w:rPr>
          <w:sz w:val="28"/>
          <w:szCs w:val="28"/>
        </w:rPr>
        <w:t>муниципальный округ</w:t>
      </w:r>
      <w:r w:rsidRPr="00A673A7">
        <w:rPr>
          <w:sz w:val="28"/>
          <w:szCs w:val="28"/>
        </w:rPr>
        <w:t xml:space="preserve">» Смоленской области для осуществления разъяснительной работы с населением и решения проблем граждан на местах.В </w:t>
      </w:r>
      <w:r w:rsidRPr="00A673A7">
        <w:rPr>
          <w:sz w:val="28"/>
          <w:szCs w:val="28"/>
        </w:rPr>
        <w:lastRenderedPageBreak/>
        <w:t xml:space="preserve">отчетном периоде </w:t>
      </w:r>
      <w:r w:rsidR="0089472D">
        <w:rPr>
          <w:sz w:val="28"/>
          <w:szCs w:val="28"/>
        </w:rPr>
        <w:t xml:space="preserve">в </w:t>
      </w:r>
      <w:r w:rsidRPr="00A673A7">
        <w:rPr>
          <w:sz w:val="28"/>
          <w:szCs w:val="28"/>
        </w:rPr>
        <w:t xml:space="preserve">ходе проведения </w:t>
      </w:r>
      <w:r w:rsidR="0089472D">
        <w:rPr>
          <w:sz w:val="28"/>
          <w:szCs w:val="28"/>
        </w:rPr>
        <w:t xml:space="preserve">таких мероприятий </w:t>
      </w:r>
      <w:r w:rsidRPr="00A673A7">
        <w:rPr>
          <w:sz w:val="28"/>
          <w:szCs w:val="28"/>
        </w:rPr>
        <w:t xml:space="preserve">принято </w:t>
      </w:r>
      <w:r w:rsidR="0089472D">
        <w:rPr>
          <w:sz w:val="28"/>
          <w:szCs w:val="28"/>
        </w:rPr>
        <w:t>121</w:t>
      </w:r>
      <w:r w:rsidRPr="00A673A7">
        <w:rPr>
          <w:sz w:val="28"/>
          <w:szCs w:val="28"/>
        </w:rPr>
        <w:t xml:space="preserve"> человек, каждому из которых даны мотивированные разъяснения. </w:t>
      </w:r>
    </w:p>
    <w:p w:rsidR="000C1655" w:rsidRPr="00A673A7" w:rsidRDefault="0089472D" w:rsidP="000C1655">
      <w:pPr>
        <w:pStyle w:val="aff0"/>
        <w:spacing w:before="0" w:beforeAutospacing="0" w:after="0" w:afterAutospacing="0"/>
        <w:ind w:firstLine="709"/>
        <w:jc w:val="both"/>
        <w:rPr>
          <w:sz w:val="28"/>
          <w:szCs w:val="28"/>
        </w:rPr>
      </w:pPr>
      <w:r>
        <w:rPr>
          <w:sz w:val="28"/>
          <w:szCs w:val="28"/>
        </w:rPr>
        <w:t>Ежеквартально проводились прямые эфиры</w:t>
      </w:r>
      <w:r w:rsidR="000C1655" w:rsidRPr="00A673A7">
        <w:rPr>
          <w:sz w:val="28"/>
          <w:szCs w:val="28"/>
        </w:rPr>
        <w:t xml:space="preserve"> Глав</w:t>
      </w:r>
      <w:r>
        <w:rPr>
          <w:sz w:val="28"/>
          <w:szCs w:val="28"/>
        </w:rPr>
        <w:t xml:space="preserve">ымуниципального образования и 2 (две) встречи с жителями округа </w:t>
      </w:r>
      <w:r w:rsidR="000C1655" w:rsidRPr="00A673A7">
        <w:rPr>
          <w:sz w:val="28"/>
          <w:szCs w:val="28"/>
        </w:rPr>
        <w:t xml:space="preserve">в формате «Открытый микрофон». </w:t>
      </w:r>
    </w:p>
    <w:p w:rsidR="000C1655" w:rsidRPr="00A673A7" w:rsidRDefault="000C1655" w:rsidP="000C1655">
      <w:pPr>
        <w:pStyle w:val="ac"/>
        <w:ind w:firstLine="709"/>
        <w:jc w:val="both"/>
        <w:rPr>
          <w:rFonts w:ascii="Times New Roman" w:hAnsi="Times New Roman"/>
          <w:sz w:val="28"/>
          <w:szCs w:val="28"/>
          <w:lang w:val="ru-RU"/>
        </w:rPr>
      </w:pPr>
      <w:r w:rsidRPr="00A673A7">
        <w:rPr>
          <w:rFonts w:ascii="Times New Roman" w:hAnsi="Times New Roman"/>
          <w:sz w:val="28"/>
          <w:szCs w:val="28"/>
          <w:lang w:val="ru-RU"/>
        </w:rPr>
        <w:t>Для решения вопросов местного значения в 202</w:t>
      </w:r>
      <w:r w:rsidR="0089472D">
        <w:rPr>
          <w:rFonts w:ascii="Times New Roman" w:hAnsi="Times New Roman"/>
          <w:sz w:val="28"/>
          <w:szCs w:val="28"/>
          <w:lang w:val="ru-RU"/>
        </w:rPr>
        <w:t>5</w:t>
      </w:r>
      <w:r w:rsidRPr="00A673A7">
        <w:rPr>
          <w:rFonts w:ascii="Times New Roman" w:hAnsi="Times New Roman"/>
          <w:sz w:val="28"/>
          <w:szCs w:val="28"/>
          <w:lang w:val="ru-RU"/>
        </w:rPr>
        <w:t xml:space="preserve"> году было принято </w:t>
      </w:r>
      <w:r w:rsidR="0089472D">
        <w:rPr>
          <w:rFonts w:ascii="Times New Roman" w:hAnsi="Times New Roman"/>
          <w:sz w:val="28"/>
          <w:szCs w:val="28"/>
          <w:lang w:val="ru-RU"/>
        </w:rPr>
        <w:t>962</w:t>
      </w:r>
      <w:r w:rsidRPr="00A673A7">
        <w:rPr>
          <w:rFonts w:ascii="Times New Roman" w:hAnsi="Times New Roman"/>
          <w:sz w:val="28"/>
          <w:szCs w:val="28"/>
          <w:lang w:val="ru-RU"/>
        </w:rPr>
        <w:t xml:space="preserve"> постановлени</w:t>
      </w:r>
      <w:r w:rsidR="0089472D">
        <w:rPr>
          <w:rFonts w:ascii="Times New Roman" w:hAnsi="Times New Roman"/>
          <w:sz w:val="28"/>
          <w:szCs w:val="28"/>
          <w:lang w:val="ru-RU"/>
        </w:rPr>
        <w:t>я</w:t>
      </w:r>
      <w:r w:rsidRPr="00A673A7">
        <w:rPr>
          <w:rFonts w:ascii="Times New Roman" w:hAnsi="Times New Roman"/>
          <w:sz w:val="28"/>
          <w:szCs w:val="28"/>
          <w:lang w:val="ru-RU"/>
        </w:rPr>
        <w:t xml:space="preserve"> и </w:t>
      </w:r>
      <w:r w:rsidR="0089472D">
        <w:rPr>
          <w:rFonts w:ascii="Times New Roman" w:hAnsi="Times New Roman"/>
          <w:sz w:val="28"/>
          <w:szCs w:val="28"/>
          <w:lang w:val="ru-RU"/>
        </w:rPr>
        <w:t>1230</w:t>
      </w:r>
      <w:r w:rsidRPr="00A673A7">
        <w:rPr>
          <w:rFonts w:ascii="Times New Roman" w:hAnsi="Times New Roman"/>
          <w:sz w:val="28"/>
          <w:szCs w:val="28"/>
          <w:lang w:val="ru-RU"/>
        </w:rPr>
        <w:t xml:space="preserve"> распоряжений по различным вопросам.</w:t>
      </w:r>
    </w:p>
    <w:p w:rsidR="008A1E92" w:rsidRDefault="008A1E92" w:rsidP="000C1655">
      <w:pPr>
        <w:ind w:firstLine="720"/>
        <w:jc w:val="both"/>
        <w:rPr>
          <w:rFonts w:ascii="Times New Roman" w:hAnsi="Times New Roman"/>
          <w:sz w:val="28"/>
          <w:szCs w:val="28"/>
          <w:lang w:val="ru-RU"/>
        </w:rPr>
      </w:pPr>
    </w:p>
    <w:p w:rsidR="00D861F8" w:rsidRPr="00A673A7" w:rsidRDefault="001C6CFB" w:rsidP="000C1655">
      <w:pPr>
        <w:ind w:firstLine="720"/>
        <w:jc w:val="both"/>
        <w:rPr>
          <w:rFonts w:ascii="Times New Roman" w:hAnsi="Times New Roman"/>
          <w:sz w:val="28"/>
          <w:szCs w:val="28"/>
          <w:lang w:val="ru-RU"/>
        </w:rPr>
      </w:pPr>
      <w:r w:rsidRPr="00A673A7">
        <w:rPr>
          <w:rFonts w:ascii="Times New Roman" w:hAnsi="Times New Roman"/>
          <w:sz w:val="28"/>
          <w:szCs w:val="28"/>
          <w:lang w:val="ru-RU"/>
        </w:rPr>
        <w:t>В заключение</w:t>
      </w:r>
      <w:r w:rsidR="00D861F8" w:rsidRPr="00A673A7">
        <w:rPr>
          <w:rFonts w:ascii="Times New Roman" w:hAnsi="Times New Roman"/>
          <w:sz w:val="28"/>
          <w:szCs w:val="28"/>
          <w:lang w:val="ru-RU"/>
        </w:rPr>
        <w:t xml:space="preserve"> хочу отметить, что </w:t>
      </w:r>
      <w:r w:rsidR="00F510C9" w:rsidRPr="00A673A7">
        <w:rPr>
          <w:rFonts w:ascii="Times New Roman" w:hAnsi="Times New Roman"/>
          <w:sz w:val="28"/>
          <w:szCs w:val="28"/>
          <w:lang w:val="ru-RU"/>
        </w:rPr>
        <w:t>позади ещё один год</w:t>
      </w:r>
      <w:r w:rsidR="00D861F8" w:rsidRPr="00A673A7">
        <w:rPr>
          <w:rFonts w:ascii="Times New Roman" w:hAnsi="Times New Roman"/>
          <w:sz w:val="28"/>
          <w:szCs w:val="28"/>
          <w:lang w:val="ru-RU"/>
        </w:rPr>
        <w:t xml:space="preserve"> напряженной работы. </w:t>
      </w:r>
      <w:r w:rsidR="00F510C9" w:rsidRPr="00A673A7">
        <w:rPr>
          <w:rFonts w:ascii="Times New Roman" w:hAnsi="Times New Roman"/>
          <w:sz w:val="28"/>
          <w:szCs w:val="28"/>
          <w:lang w:val="ru-RU"/>
        </w:rPr>
        <w:t xml:space="preserve">Не всё, но многое нам удалось сделать в нем. Достигнутые </w:t>
      </w:r>
      <w:r w:rsidR="0022361B">
        <w:rPr>
          <w:rFonts w:ascii="Times New Roman" w:hAnsi="Times New Roman"/>
          <w:sz w:val="28"/>
          <w:szCs w:val="28"/>
          <w:lang w:val="ru-RU"/>
        </w:rPr>
        <w:t>округом</w:t>
      </w:r>
      <w:r w:rsidR="00F510C9" w:rsidRPr="00A673A7">
        <w:rPr>
          <w:rFonts w:ascii="Times New Roman" w:hAnsi="Times New Roman"/>
          <w:sz w:val="28"/>
          <w:szCs w:val="28"/>
          <w:lang w:val="ru-RU"/>
        </w:rPr>
        <w:t xml:space="preserve"> успехи – это результат упорного и эффективного труда руководителей, специалистов, трудовых коллективов и активных жителей. Вместе мы строим дороги, обустраиваем территории, модернизируем учреждения социальной сферы и другие объекты. Только общими усилиями мы сможем обеспечить стабильность в развитии </w:t>
      </w:r>
      <w:r w:rsidR="0022361B">
        <w:rPr>
          <w:rFonts w:ascii="Times New Roman" w:hAnsi="Times New Roman"/>
          <w:sz w:val="28"/>
          <w:szCs w:val="28"/>
          <w:lang w:val="ru-RU"/>
        </w:rPr>
        <w:t>округа</w:t>
      </w:r>
      <w:r w:rsidR="00F510C9" w:rsidRPr="00A673A7">
        <w:rPr>
          <w:rFonts w:ascii="Times New Roman" w:hAnsi="Times New Roman"/>
          <w:sz w:val="28"/>
          <w:szCs w:val="28"/>
          <w:lang w:val="ru-RU"/>
        </w:rPr>
        <w:t>. Залогом этого служит ответственная политика, своевременное решение стоящих перед нами задач и совместная работа всех ветвей власти.</w:t>
      </w:r>
    </w:p>
    <w:p w:rsidR="007D33B8" w:rsidRPr="00A673A7" w:rsidRDefault="00F510C9" w:rsidP="008A1E92">
      <w:pPr>
        <w:pStyle w:val="ac"/>
        <w:spacing w:line="276" w:lineRule="auto"/>
        <w:ind w:firstLine="709"/>
        <w:jc w:val="both"/>
        <w:rPr>
          <w:rFonts w:ascii="Times New Roman" w:hAnsi="Times New Roman"/>
          <w:sz w:val="28"/>
          <w:szCs w:val="28"/>
          <w:lang w:val="ru-RU"/>
        </w:rPr>
      </w:pPr>
      <w:r w:rsidRPr="00A673A7">
        <w:rPr>
          <w:rFonts w:ascii="Times New Roman" w:hAnsi="Times New Roman"/>
          <w:sz w:val="28"/>
          <w:szCs w:val="28"/>
          <w:lang w:val="ru-RU"/>
        </w:rPr>
        <w:t xml:space="preserve">Подводя итоги работы во всех сферах жизнедеятельности </w:t>
      </w:r>
      <w:r w:rsidR="0022361B">
        <w:rPr>
          <w:rFonts w:ascii="Times New Roman" w:hAnsi="Times New Roman"/>
          <w:sz w:val="28"/>
          <w:szCs w:val="28"/>
          <w:lang w:val="ru-RU"/>
        </w:rPr>
        <w:t>округа</w:t>
      </w:r>
      <w:r w:rsidRPr="00A673A7">
        <w:rPr>
          <w:rFonts w:ascii="Times New Roman" w:hAnsi="Times New Roman"/>
          <w:sz w:val="28"/>
          <w:szCs w:val="28"/>
          <w:lang w:val="ru-RU"/>
        </w:rPr>
        <w:t>, выражаю благодарность все</w:t>
      </w:r>
      <w:r w:rsidR="00AF346F" w:rsidRPr="00A673A7">
        <w:rPr>
          <w:rFonts w:ascii="Times New Roman" w:hAnsi="Times New Roman"/>
          <w:sz w:val="28"/>
          <w:szCs w:val="28"/>
          <w:lang w:val="ru-RU"/>
        </w:rPr>
        <w:t>м</w:t>
      </w:r>
      <w:r w:rsidRPr="00A673A7">
        <w:rPr>
          <w:rFonts w:ascii="Times New Roman" w:hAnsi="Times New Roman"/>
          <w:sz w:val="28"/>
          <w:szCs w:val="28"/>
          <w:lang w:val="ru-RU"/>
        </w:rPr>
        <w:t xml:space="preserve">, кто работал на благо </w:t>
      </w:r>
      <w:r w:rsidR="0022361B">
        <w:rPr>
          <w:rFonts w:ascii="Times New Roman" w:hAnsi="Times New Roman"/>
          <w:sz w:val="28"/>
          <w:szCs w:val="28"/>
          <w:lang w:val="ru-RU"/>
        </w:rPr>
        <w:t>округа</w:t>
      </w:r>
      <w:r w:rsidRPr="00A673A7">
        <w:rPr>
          <w:rFonts w:ascii="Times New Roman" w:hAnsi="Times New Roman"/>
          <w:sz w:val="28"/>
          <w:szCs w:val="28"/>
          <w:lang w:val="ru-RU"/>
        </w:rPr>
        <w:t>, кто своим каждодневным трудом вносил вклад в успех общего дела.</w:t>
      </w:r>
      <w:r w:rsidR="007D33B8" w:rsidRPr="00A673A7">
        <w:rPr>
          <w:rFonts w:ascii="Times New Roman" w:hAnsi="Times New Roman"/>
          <w:sz w:val="28"/>
          <w:szCs w:val="28"/>
          <w:lang w:val="ru-RU"/>
        </w:rPr>
        <w:t xml:space="preserve"> Выражаю свою признательность всем своим коллегам, депутатам, руководителям предприятий и учреждений за взаимодействие и сотрудничество.</w:t>
      </w:r>
    </w:p>
    <w:p w:rsidR="00F510C9" w:rsidRPr="00A673A7" w:rsidRDefault="00F510C9" w:rsidP="001D4B45">
      <w:pPr>
        <w:pStyle w:val="ac"/>
        <w:ind w:firstLine="709"/>
        <w:jc w:val="both"/>
        <w:rPr>
          <w:rFonts w:ascii="Times New Roman" w:hAnsi="Times New Roman"/>
          <w:sz w:val="28"/>
          <w:szCs w:val="28"/>
          <w:lang w:val="ru-RU"/>
        </w:rPr>
      </w:pPr>
    </w:p>
    <w:p w:rsidR="00C50159" w:rsidRPr="00A673A7" w:rsidRDefault="00C50159" w:rsidP="008A1E92">
      <w:pPr>
        <w:pStyle w:val="theme20"/>
        <w:shd w:val="clear" w:color="auto" w:fill="FEFEFE"/>
        <w:spacing w:before="0" w:beforeAutospacing="0" w:after="435" w:afterAutospacing="0" w:line="276" w:lineRule="auto"/>
        <w:ind w:right="-2" w:firstLine="709"/>
        <w:jc w:val="both"/>
        <w:rPr>
          <w:sz w:val="28"/>
          <w:szCs w:val="28"/>
        </w:rPr>
      </w:pPr>
      <w:r w:rsidRPr="00A673A7">
        <w:rPr>
          <w:sz w:val="28"/>
          <w:szCs w:val="28"/>
        </w:rPr>
        <w:t>Еще раз выражаю слова благодарности за поддержку, понимание и совместную работу, направленную на развитие Сычевского</w:t>
      </w:r>
      <w:r w:rsidR="00242354" w:rsidRPr="00242354">
        <w:rPr>
          <w:sz w:val="28"/>
          <w:szCs w:val="28"/>
        </w:rPr>
        <w:t xml:space="preserve"> </w:t>
      </w:r>
      <w:r w:rsidR="00D62CF7">
        <w:rPr>
          <w:sz w:val="28"/>
          <w:szCs w:val="28"/>
        </w:rPr>
        <w:t>округа</w:t>
      </w:r>
      <w:r w:rsidRPr="00A673A7">
        <w:rPr>
          <w:sz w:val="28"/>
          <w:szCs w:val="28"/>
        </w:rPr>
        <w:t xml:space="preserve"> и улучшение жизни его жителей Губернатору Смоленской области Василию Николаевичу Анохину, председателю Государственной Думы РФ Вячеславу Викторовичу Володину, депутату Государственной Думы РФ Сергею Ивановичу Неверову, депутатам  Смоленской областной Думы Николаю Алексеевичу Дементьеву и  Сергею Сергеевичу Шелудякову</w:t>
      </w:r>
      <w:r w:rsidR="00D62CF7">
        <w:rPr>
          <w:sz w:val="28"/>
          <w:szCs w:val="28"/>
        </w:rPr>
        <w:t xml:space="preserve"> и, конечно же Вам, депутатам Сычевской окружной Думы!</w:t>
      </w:r>
    </w:p>
    <w:p w:rsidR="00005C77" w:rsidRPr="00A673A7" w:rsidRDefault="00005C77" w:rsidP="001D4B45">
      <w:pPr>
        <w:pStyle w:val="ac"/>
        <w:ind w:firstLine="709"/>
        <w:jc w:val="both"/>
        <w:rPr>
          <w:rFonts w:ascii="Times New Roman" w:hAnsi="Times New Roman"/>
          <w:sz w:val="28"/>
          <w:szCs w:val="28"/>
          <w:lang w:val="ru-RU"/>
        </w:rPr>
      </w:pPr>
    </w:p>
    <w:p w:rsidR="005D0BC8" w:rsidRPr="008570BF" w:rsidRDefault="00D861F8" w:rsidP="004A7778">
      <w:pPr>
        <w:pStyle w:val="ac"/>
        <w:ind w:firstLine="709"/>
        <w:jc w:val="both"/>
        <w:rPr>
          <w:rFonts w:ascii="Times New Roman" w:hAnsi="Times New Roman"/>
          <w:sz w:val="28"/>
          <w:szCs w:val="28"/>
          <w:lang w:val="ru-RU"/>
        </w:rPr>
      </w:pPr>
      <w:r w:rsidRPr="00A673A7">
        <w:rPr>
          <w:rFonts w:ascii="Times New Roman" w:hAnsi="Times New Roman"/>
          <w:sz w:val="28"/>
          <w:szCs w:val="28"/>
          <w:lang w:val="ru-RU"/>
        </w:rPr>
        <w:t>С</w:t>
      </w:r>
      <w:r w:rsidRPr="00D62CF7">
        <w:rPr>
          <w:rFonts w:ascii="Times New Roman" w:hAnsi="Times New Roman"/>
          <w:sz w:val="28"/>
          <w:szCs w:val="28"/>
          <w:lang w:val="ru-RU"/>
        </w:rPr>
        <w:t>пасибозавн</w:t>
      </w:r>
      <w:r w:rsidR="00580499">
        <w:rPr>
          <w:rFonts w:ascii="Times New Roman" w:hAnsi="Times New Roman"/>
          <w:sz w:val="28"/>
          <w:szCs w:val="28"/>
          <w:lang w:val="ru-RU"/>
        </w:rPr>
        <w:t>и</w:t>
      </w:r>
      <w:r w:rsidRPr="00D62CF7">
        <w:rPr>
          <w:rFonts w:ascii="Times New Roman" w:hAnsi="Times New Roman"/>
          <w:sz w:val="28"/>
          <w:szCs w:val="28"/>
          <w:lang w:val="ru-RU"/>
        </w:rPr>
        <w:t>мание!</w:t>
      </w:r>
    </w:p>
    <w:sectPr w:rsidR="005D0BC8" w:rsidRPr="008570BF" w:rsidSect="0020162C">
      <w:head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44E" w:rsidRDefault="0026144E">
      <w:r>
        <w:separator/>
      </w:r>
    </w:p>
  </w:endnote>
  <w:endnote w:type="continuationSeparator" w:id="1">
    <w:p w:rsidR="0026144E" w:rsidRDefault="00261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44E" w:rsidRDefault="0026144E">
      <w:r>
        <w:separator/>
      </w:r>
    </w:p>
  </w:footnote>
  <w:footnote w:type="continuationSeparator" w:id="1">
    <w:p w:rsidR="0026144E" w:rsidRDefault="00261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067" w:rsidRDefault="005B3B49" w:rsidP="00B3440A">
    <w:pPr>
      <w:pStyle w:val="a3"/>
      <w:jc w:val="center"/>
    </w:pPr>
    <w:r>
      <w:rPr>
        <w:rStyle w:val="a6"/>
      </w:rPr>
      <w:fldChar w:fldCharType="begin"/>
    </w:r>
    <w:r w:rsidR="00D05067">
      <w:rPr>
        <w:rStyle w:val="a6"/>
      </w:rPr>
      <w:instrText xml:space="preserve"> PAGE </w:instrText>
    </w:r>
    <w:r>
      <w:rPr>
        <w:rStyle w:val="a6"/>
      </w:rPr>
      <w:fldChar w:fldCharType="separate"/>
    </w:r>
    <w:r w:rsidR="00242354">
      <w:rPr>
        <w:rStyle w:val="a6"/>
        <w:noProof/>
      </w:rPr>
      <w:t>15</w:t>
    </w:r>
    <w:r>
      <w:rPr>
        <w:rStyle w:val="a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686"/>
    <w:multiLevelType w:val="hybridMultilevel"/>
    <w:tmpl w:val="46D6CC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EA340C1"/>
    <w:multiLevelType w:val="hybridMultilevel"/>
    <w:tmpl w:val="55421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503A0"/>
    <w:multiLevelType w:val="hybridMultilevel"/>
    <w:tmpl w:val="5AD04B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D6B3DB7"/>
    <w:multiLevelType w:val="hybridMultilevel"/>
    <w:tmpl w:val="A770278E"/>
    <w:lvl w:ilvl="0" w:tplc="51EE74A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D2565D"/>
    <w:multiLevelType w:val="hybridMultilevel"/>
    <w:tmpl w:val="9D8EBBF2"/>
    <w:lvl w:ilvl="0" w:tplc="43B4C1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7C631C"/>
    <w:multiLevelType w:val="hybridMultilevel"/>
    <w:tmpl w:val="F89C13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D40492E"/>
    <w:multiLevelType w:val="multilevel"/>
    <w:tmpl w:val="7BAE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6473C0"/>
    <w:multiLevelType w:val="hybridMultilevel"/>
    <w:tmpl w:val="9640C0EC"/>
    <w:lvl w:ilvl="0" w:tplc="1E7030CA">
      <w:start w:val="1"/>
      <w:numFmt w:val="decimal"/>
      <w:lvlText w:val="%1."/>
      <w:lvlJc w:val="left"/>
      <w:pPr>
        <w:ind w:left="363"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8">
    <w:nsid w:val="7B234580"/>
    <w:multiLevelType w:val="hybridMultilevel"/>
    <w:tmpl w:val="FB080C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5"/>
  </w:num>
  <w:num w:numId="4">
    <w:abstractNumId w:val="2"/>
  </w:num>
  <w:num w:numId="5">
    <w:abstractNumId w:val="1"/>
  </w:num>
  <w:num w:numId="6">
    <w:abstractNumId w:val="8"/>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F93482"/>
    <w:rsid w:val="00000B87"/>
    <w:rsid w:val="00003ED8"/>
    <w:rsid w:val="000051AC"/>
    <w:rsid w:val="00005C77"/>
    <w:rsid w:val="00005F59"/>
    <w:rsid w:val="000146A3"/>
    <w:rsid w:val="00015531"/>
    <w:rsid w:val="00017595"/>
    <w:rsid w:val="00017ECF"/>
    <w:rsid w:val="00026D74"/>
    <w:rsid w:val="00030500"/>
    <w:rsid w:val="00030C65"/>
    <w:rsid w:val="00034C0F"/>
    <w:rsid w:val="000409A5"/>
    <w:rsid w:val="00044E8E"/>
    <w:rsid w:val="00047B4A"/>
    <w:rsid w:val="000549D1"/>
    <w:rsid w:val="000610BF"/>
    <w:rsid w:val="00073087"/>
    <w:rsid w:val="0007344C"/>
    <w:rsid w:val="00081E40"/>
    <w:rsid w:val="00084E40"/>
    <w:rsid w:val="00086D73"/>
    <w:rsid w:val="00090D0A"/>
    <w:rsid w:val="00092D2B"/>
    <w:rsid w:val="00096F96"/>
    <w:rsid w:val="000975CD"/>
    <w:rsid w:val="000A0CE4"/>
    <w:rsid w:val="000A2920"/>
    <w:rsid w:val="000A7156"/>
    <w:rsid w:val="000B15FB"/>
    <w:rsid w:val="000B1EBF"/>
    <w:rsid w:val="000B2C8E"/>
    <w:rsid w:val="000B4F88"/>
    <w:rsid w:val="000C099F"/>
    <w:rsid w:val="000C1491"/>
    <w:rsid w:val="000C1655"/>
    <w:rsid w:val="000C364C"/>
    <w:rsid w:val="000D00E0"/>
    <w:rsid w:val="000D1986"/>
    <w:rsid w:val="000D2097"/>
    <w:rsid w:val="000D40B7"/>
    <w:rsid w:val="000D4AD9"/>
    <w:rsid w:val="000E2057"/>
    <w:rsid w:val="000E2575"/>
    <w:rsid w:val="000E343F"/>
    <w:rsid w:val="000E5DC4"/>
    <w:rsid w:val="000E6C65"/>
    <w:rsid w:val="000F4C77"/>
    <w:rsid w:val="000F5104"/>
    <w:rsid w:val="0010360A"/>
    <w:rsid w:val="00110175"/>
    <w:rsid w:val="0011327E"/>
    <w:rsid w:val="00113A97"/>
    <w:rsid w:val="00115C22"/>
    <w:rsid w:val="00120384"/>
    <w:rsid w:val="0012477E"/>
    <w:rsid w:val="0012745D"/>
    <w:rsid w:val="00135AC5"/>
    <w:rsid w:val="00143289"/>
    <w:rsid w:val="00143403"/>
    <w:rsid w:val="00143ED1"/>
    <w:rsid w:val="001455B8"/>
    <w:rsid w:val="00145ED5"/>
    <w:rsid w:val="0014728B"/>
    <w:rsid w:val="00147B5D"/>
    <w:rsid w:val="001537A1"/>
    <w:rsid w:val="0015387A"/>
    <w:rsid w:val="00157051"/>
    <w:rsid w:val="00157235"/>
    <w:rsid w:val="00160AED"/>
    <w:rsid w:val="00162082"/>
    <w:rsid w:val="001623A3"/>
    <w:rsid w:val="00164C8A"/>
    <w:rsid w:val="00167B31"/>
    <w:rsid w:val="00170EEE"/>
    <w:rsid w:val="00173BD3"/>
    <w:rsid w:val="00180F74"/>
    <w:rsid w:val="00184AE9"/>
    <w:rsid w:val="001A09D0"/>
    <w:rsid w:val="001A2510"/>
    <w:rsid w:val="001A2DEF"/>
    <w:rsid w:val="001A4325"/>
    <w:rsid w:val="001A7031"/>
    <w:rsid w:val="001A7979"/>
    <w:rsid w:val="001B1C43"/>
    <w:rsid w:val="001B1E43"/>
    <w:rsid w:val="001B5B9E"/>
    <w:rsid w:val="001B7853"/>
    <w:rsid w:val="001C06FF"/>
    <w:rsid w:val="001C0CF4"/>
    <w:rsid w:val="001C667A"/>
    <w:rsid w:val="001C6CFB"/>
    <w:rsid w:val="001C7EDF"/>
    <w:rsid w:val="001D2487"/>
    <w:rsid w:val="001D4B45"/>
    <w:rsid w:val="001D584D"/>
    <w:rsid w:val="001D6925"/>
    <w:rsid w:val="001D705F"/>
    <w:rsid w:val="001E4357"/>
    <w:rsid w:val="001E58BF"/>
    <w:rsid w:val="001F0C3C"/>
    <w:rsid w:val="001F0F79"/>
    <w:rsid w:val="001F23F0"/>
    <w:rsid w:val="001F36F2"/>
    <w:rsid w:val="002009D8"/>
    <w:rsid w:val="0020162C"/>
    <w:rsid w:val="00202EC9"/>
    <w:rsid w:val="002061CC"/>
    <w:rsid w:val="00206B47"/>
    <w:rsid w:val="002114DD"/>
    <w:rsid w:val="00211A62"/>
    <w:rsid w:val="00215A74"/>
    <w:rsid w:val="002222AB"/>
    <w:rsid w:val="0022361B"/>
    <w:rsid w:val="00223AD6"/>
    <w:rsid w:val="002247C0"/>
    <w:rsid w:val="0022514F"/>
    <w:rsid w:val="00225818"/>
    <w:rsid w:val="00230E4E"/>
    <w:rsid w:val="002313FE"/>
    <w:rsid w:val="00232231"/>
    <w:rsid w:val="00233ADE"/>
    <w:rsid w:val="00237E8A"/>
    <w:rsid w:val="002421FA"/>
    <w:rsid w:val="00242354"/>
    <w:rsid w:val="002462DF"/>
    <w:rsid w:val="00251490"/>
    <w:rsid w:val="002540FD"/>
    <w:rsid w:val="00255DEA"/>
    <w:rsid w:val="00256D04"/>
    <w:rsid w:val="00257303"/>
    <w:rsid w:val="002601F9"/>
    <w:rsid w:val="0026144E"/>
    <w:rsid w:val="00261C26"/>
    <w:rsid w:val="00262B6C"/>
    <w:rsid w:val="002632FD"/>
    <w:rsid w:val="002700E9"/>
    <w:rsid w:val="00270390"/>
    <w:rsid w:val="002762AE"/>
    <w:rsid w:val="00276550"/>
    <w:rsid w:val="002776F5"/>
    <w:rsid w:val="00282ECF"/>
    <w:rsid w:val="00287067"/>
    <w:rsid w:val="002907EB"/>
    <w:rsid w:val="002912A3"/>
    <w:rsid w:val="00292F57"/>
    <w:rsid w:val="002A0A25"/>
    <w:rsid w:val="002A1130"/>
    <w:rsid w:val="002A5749"/>
    <w:rsid w:val="002A60C8"/>
    <w:rsid w:val="002A7254"/>
    <w:rsid w:val="002B01F4"/>
    <w:rsid w:val="002B030C"/>
    <w:rsid w:val="002B0ABC"/>
    <w:rsid w:val="002B34B8"/>
    <w:rsid w:val="002C25D9"/>
    <w:rsid w:val="002C5437"/>
    <w:rsid w:val="002C67CF"/>
    <w:rsid w:val="002D3294"/>
    <w:rsid w:val="002D4A8D"/>
    <w:rsid w:val="002D5BAA"/>
    <w:rsid w:val="002D6087"/>
    <w:rsid w:val="002D6E74"/>
    <w:rsid w:val="002D7566"/>
    <w:rsid w:val="002E0B00"/>
    <w:rsid w:val="002E6E7F"/>
    <w:rsid w:val="002F3E74"/>
    <w:rsid w:val="002F4BD6"/>
    <w:rsid w:val="0030256B"/>
    <w:rsid w:val="00302B1E"/>
    <w:rsid w:val="00303599"/>
    <w:rsid w:val="00304CA1"/>
    <w:rsid w:val="0030771E"/>
    <w:rsid w:val="00312469"/>
    <w:rsid w:val="00314637"/>
    <w:rsid w:val="00317553"/>
    <w:rsid w:val="003206C2"/>
    <w:rsid w:val="00321E6E"/>
    <w:rsid w:val="003221F9"/>
    <w:rsid w:val="00323C88"/>
    <w:rsid w:val="00326DDA"/>
    <w:rsid w:val="0032707C"/>
    <w:rsid w:val="003322A9"/>
    <w:rsid w:val="00337CFB"/>
    <w:rsid w:val="00341FE6"/>
    <w:rsid w:val="00343C23"/>
    <w:rsid w:val="00346CDD"/>
    <w:rsid w:val="003516CE"/>
    <w:rsid w:val="00355391"/>
    <w:rsid w:val="0035654F"/>
    <w:rsid w:val="00357A8B"/>
    <w:rsid w:val="00361BAE"/>
    <w:rsid w:val="00361E2C"/>
    <w:rsid w:val="00370867"/>
    <w:rsid w:val="0037194F"/>
    <w:rsid w:val="00372627"/>
    <w:rsid w:val="00377228"/>
    <w:rsid w:val="00377EA4"/>
    <w:rsid w:val="003812FA"/>
    <w:rsid w:val="0038206D"/>
    <w:rsid w:val="00383002"/>
    <w:rsid w:val="00383EA8"/>
    <w:rsid w:val="00390BBD"/>
    <w:rsid w:val="003929B4"/>
    <w:rsid w:val="00397960"/>
    <w:rsid w:val="003A1421"/>
    <w:rsid w:val="003A14E1"/>
    <w:rsid w:val="003A2025"/>
    <w:rsid w:val="003A5C00"/>
    <w:rsid w:val="003A6521"/>
    <w:rsid w:val="003B17B8"/>
    <w:rsid w:val="003B1E77"/>
    <w:rsid w:val="003B3873"/>
    <w:rsid w:val="003B3AE7"/>
    <w:rsid w:val="003C6E04"/>
    <w:rsid w:val="003D14E6"/>
    <w:rsid w:val="003D1DE5"/>
    <w:rsid w:val="003D41F6"/>
    <w:rsid w:val="003D42FB"/>
    <w:rsid w:val="003D59BA"/>
    <w:rsid w:val="003D5ADB"/>
    <w:rsid w:val="003D70A8"/>
    <w:rsid w:val="003E44A7"/>
    <w:rsid w:val="003E4EBA"/>
    <w:rsid w:val="003E7099"/>
    <w:rsid w:val="003F3874"/>
    <w:rsid w:val="003F3BEA"/>
    <w:rsid w:val="003F4733"/>
    <w:rsid w:val="003F4BEA"/>
    <w:rsid w:val="003F54A4"/>
    <w:rsid w:val="003F7F3D"/>
    <w:rsid w:val="00401B4A"/>
    <w:rsid w:val="00404B8A"/>
    <w:rsid w:val="00414ABA"/>
    <w:rsid w:val="00420F4C"/>
    <w:rsid w:val="0042662C"/>
    <w:rsid w:val="00432942"/>
    <w:rsid w:val="00436EA5"/>
    <w:rsid w:val="0044303C"/>
    <w:rsid w:val="00443FF4"/>
    <w:rsid w:val="00444046"/>
    <w:rsid w:val="004464BB"/>
    <w:rsid w:val="0044768A"/>
    <w:rsid w:val="004479A8"/>
    <w:rsid w:val="004507A5"/>
    <w:rsid w:val="00452B2E"/>
    <w:rsid w:val="00455E18"/>
    <w:rsid w:val="00460155"/>
    <w:rsid w:val="00462A12"/>
    <w:rsid w:val="00464960"/>
    <w:rsid w:val="00465D33"/>
    <w:rsid w:val="00473F47"/>
    <w:rsid w:val="00474E4E"/>
    <w:rsid w:val="00475C6F"/>
    <w:rsid w:val="00476894"/>
    <w:rsid w:val="00480442"/>
    <w:rsid w:val="0048579C"/>
    <w:rsid w:val="0048588E"/>
    <w:rsid w:val="00486B78"/>
    <w:rsid w:val="004906D6"/>
    <w:rsid w:val="00490AD0"/>
    <w:rsid w:val="004944BB"/>
    <w:rsid w:val="00497605"/>
    <w:rsid w:val="004A18F6"/>
    <w:rsid w:val="004A1A85"/>
    <w:rsid w:val="004A4F9A"/>
    <w:rsid w:val="004A5352"/>
    <w:rsid w:val="004A566D"/>
    <w:rsid w:val="004A72D6"/>
    <w:rsid w:val="004A7778"/>
    <w:rsid w:val="004B15CE"/>
    <w:rsid w:val="004B17D2"/>
    <w:rsid w:val="004B465C"/>
    <w:rsid w:val="004B5775"/>
    <w:rsid w:val="004B58A0"/>
    <w:rsid w:val="004B7811"/>
    <w:rsid w:val="004B7F82"/>
    <w:rsid w:val="004C558B"/>
    <w:rsid w:val="004D0CDC"/>
    <w:rsid w:val="004D7164"/>
    <w:rsid w:val="004E2CA1"/>
    <w:rsid w:val="004E3846"/>
    <w:rsid w:val="004E42A6"/>
    <w:rsid w:val="004F374A"/>
    <w:rsid w:val="004F632D"/>
    <w:rsid w:val="004F72BA"/>
    <w:rsid w:val="004F75B6"/>
    <w:rsid w:val="005003C0"/>
    <w:rsid w:val="005003DE"/>
    <w:rsid w:val="00502BE0"/>
    <w:rsid w:val="00503E8B"/>
    <w:rsid w:val="00503FF6"/>
    <w:rsid w:val="00504A8C"/>
    <w:rsid w:val="00512F1E"/>
    <w:rsid w:val="00513B99"/>
    <w:rsid w:val="00515E58"/>
    <w:rsid w:val="00520050"/>
    <w:rsid w:val="00522CC9"/>
    <w:rsid w:val="00524E0F"/>
    <w:rsid w:val="00526700"/>
    <w:rsid w:val="0053082C"/>
    <w:rsid w:val="005370BD"/>
    <w:rsid w:val="005405CE"/>
    <w:rsid w:val="0054106E"/>
    <w:rsid w:val="005425EE"/>
    <w:rsid w:val="00542933"/>
    <w:rsid w:val="00542C02"/>
    <w:rsid w:val="00543459"/>
    <w:rsid w:val="0054486A"/>
    <w:rsid w:val="0054549F"/>
    <w:rsid w:val="00546247"/>
    <w:rsid w:val="00546F88"/>
    <w:rsid w:val="00551876"/>
    <w:rsid w:val="00551DC1"/>
    <w:rsid w:val="005571CC"/>
    <w:rsid w:val="00557FC9"/>
    <w:rsid w:val="005601B0"/>
    <w:rsid w:val="00563320"/>
    <w:rsid w:val="00566496"/>
    <w:rsid w:val="005674D0"/>
    <w:rsid w:val="00570570"/>
    <w:rsid w:val="0057543D"/>
    <w:rsid w:val="005777A8"/>
    <w:rsid w:val="005803F9"/>
    <w:rsid w:val="00580499"/>
    <w:rsid w:val="00585018"/>
    <w:rsid w:val="00585953"/>
    <w:rsid w:val="00590C65"/>
    <w:rsid w:val="00593D8E"/>
    <w:rsid w:val="0059440C"/>
    <w:rsid w:val="005A05BE"/>
    <w:rsid w:val="005A0FBC"/>
    <w:rsid w:val="005A100D"/>
    <w:rsid w:val="005B0EA2"/>
    <w:rsid w:val="005B3294"/>
    <w:rsid w:val="005B3B49"/>
    <w:rsid w:val="005B48ED"/>
    <w:rsid w:val="005B4F98"/>
    <w:rsid w:val="005B6111"/>
    <w:rsid w:val="005C146F"/>
    <w:rsid w:val="005C5680"/>
    <w:rsid w:val="005C6B0A"/>
    <w:rsid w:val="005C76A8"/>
    <w:rsid w:val="005D0BC8"/>
    <w:rsid w:val="005D37FA"/>
    <w:rsid w:val="005D5A7C"/>
    <w:rsid w:val="005D5A9A"/>
    <w:rsid w:val="005E1D19"/>
    <w:rsid w:val="005E3124"/>
    <w:rsid w:val="005E4961"/>
    <w:rsid w:val="005E4E59"/>
    <w:rsid w:val="005F0A10"/>
    <w:rsid w:val="005F214E"/>
    <w:rsid w:val="005F2FB8"/>
    <w:rsid w:val="005F43DF"/>
    <w:rsid w:val="005F7349"/>
    <w:rsid w:val="005F7EA4"/>
    <w:rsid w:val="00600CC1"/>
    <w:rsid w:val="006025EB"/>
    <w:rsid w:val="00602900"/>
    <w:rsid w:val="00605734"/>
    <w:rsid w:val="00611ACE"/>
    <w:rsid w:val="00612A35"/>
    <w:rsid w:val="0062415E"/>
    <w:rsid w:val="00626CF5"/>
    <w:rsid w:val="00634CD7"/>
    <w:rsid w:val="006359E3"/>
    <w:rsid w:val="00635DD5"/>
    <w:rsid w:val="00645BB6"/>
    <w:rsid w:val="00652097"/>
    <w:rsid w:val="0065384F"/>
    <w:rsid w:val="00657BFB"/>
    <w:rsid w:val="00661177"/>
    <w:rsid w:val="0066235D"/>
    <w:rsid w:val="0066303C"/>
    <w:rsid w:val="006636A9"/>
    <w:rsid w:val="00665CE8"/>
    <w:rsid w:val="00667E36"/>
    <w:rsid w:val="00671FEB"/>
    <w:rsid w:val="00684E7C"/>
    <w:rsid w:val="00685866"/>
    <w:rsid w:val="006873CD"/>
    <w:rsid w:val="00694CDA"/>
    <w:rsid w:val="006A1380"/>
    <w:rsid w:val="006A1DFE"/>
    <w:rsid w:val="006A3072"/>
    <w:rsid w:val="006A59D8"/>
    <w:rsid w:val="006B210C"/>
    <w:rsid w:val="006B458E"/>
    <w:rsid w:val="006B4DB9"/>
    <w:rsid w:val="006B580D"/>
    <w:rsid w:val="006C1FE3"/>
    <w:rsid w:val="006C3956"/>
    <w:rsid w:val="006C4224"/>
    <w:rsid w:val="006C5398"/>
    <w:rsid w:val="006C797F"/>
    <w:rsid w:val="006C7E86"/>
    <w:rsid w:val="006D42CC"/>
    <w:rsid w:val="006D4C11"/>
    <w:rsid w:val="006D6E6E"/>
    <w:rsid w:val="006E327A"/>
    <w:rsid w:val="006E4DDC"/>
    <w:rsid w:val="006E78DE"/>
    <w:rsid w:val="006E7B76"/>
    <w:rsid w:val="006F034B"/>
    <w:rsid w:val="006F4364"/>
    <w:rsid w:val="006F51DB"/>
    <w:rsid w:val="00700D95"/>
    <w:rsid w:val="00701BCA"/>
    <w:rsid w:val="007051A0"/>
    <w:rsid w:val="00710051"/>
    <w:rsid w:val="00712835"/>
    <w:rsid w:val="007158EB"/>
    <w:rsid w:val="00715EFC"/>
    <w:rsid w:val="00717525"/>
    <w:rsid w:val="0072205E"/>
    <w:rsid w:val="007274F7"/>
    <w:rsid w:val="007306B9"/>
    <w:rsid w:val="00733D2B"/>
    <w:rsid w:val="00734B9D"/>
    <w:rsid w:val="00736044"/>
    <w:rsid w:val="00742052"/>
    <w:rsid w:val="00743C9D"/>
    <w:rsid w:val="007476D7"/>
    <w:rsid w:val="00747CCC"/>
    <w:rsid w:val="007502D5"/>
    <w:rsid w:val="00752669"/>
    <w:rsid w:val="00753569"/>
    <w:rsid w:val="0075383A"/>
    <w:rsid w:val="00753899"/>
    <w:rsid w:val="0075499E"/>
    <w:rsid w:val="00754EE5"/>
    <w:rsid w:val="007551D1"/>
    <w:rsid w:val="007556B6"/>
    <w:rsid w:val="00755C44"/>
    <w:rsid w:val="00763D40"/>
    <w:rsid w:val="007657E4"/>
    <w:rsid w:val="00774131"/>
    <w:rsid w:val="007746B9"/>
    <w:rsid w:val="007809CD"/>
    <w:rsid w:val="007848E1"/>
    <w:rsid w:val="00786215"/>
    <w:rsid w:val="007908EF"/>
    <w:rsid w:val="00790EC0"/>
    <w:rsid w:val="0079269B"/>
    <w:rsid w:val="007928D9"/>
    <w:rsid w:val="00792AA9"/>
    <w:rsid w:val="00792FE4"/>
    <w:rsid w:val="00795AB5"/>
    <w:rsid w:val="00797209"/>
    <w:rsid w:val="007A0F6B"/>
    <w:rsid w:val="007A1373"/>
    <w:rsid w:val="007B1522"/>
    <w:rsid w:val="007B38E3"/>
    <w:rsid w:val="007B4426"/>
    <w:rsid w:val="007B458E"/>
    <w:rsid w:val="007C317A"/>
    <w:rsid w:val="007C5C87"/>
    <w:rsid w:val="007C644D"/>
    <w:rsid w:val="007D220A"/>
    <w:rsid w:val="007D33B8"/>
    <w:rsid w:val="007D4388"/>
    <w:rsid w:val="007E05D5"/>
    <w:rsid w:val="007E1067"/>
    <w:rsid w:val="007E40AA"/>
    <w:rsid w:val="007E4B73"/>
    <w:rsid w:val="007E5317"/>
    <w:rsid w:val="007E6383"/>
    <w:rsid w:val="007E70C9"/>
    <w:rsid w:val="007F0EBD"/>
    <w:rsid w:val="007F41A9"/>
    <w:rsid w:val="007F698F"/>
    <w:rsid w:val="008015E9"/>
    <w:rsid w:val="0080299E"/>
    <w:rsid w:val="00822C21"/>
    <w:rsid w:val="00823D29"/>
    <w:rsid w:val="008243BD"/>
    <w:rsid w:val="00824D0B"/>
    <w:rsid w:val="00826DE0"/>
    <w:rsid w:val="00834EF7"/>
    <w:rsid w:val="00837A5A"/>
    <w:rsid w:val="008471A0"/>
    <w:rsid w:val="00850DDE"/>
    <w:rsid w:val="00851736"/>
    <w:rsid w:val="008525F7"/>
    <w:rsid w:val="008570BF"/>
    <w:rsid w:val="008612D0"/>
    <w:rsid w:val="00866E68"/>
    <w:rsid w:val="00870AD0"/>
    <w:rsid w:val="00872AEC"/>
    <w:rsid w:val="00873423"/>
    <w:rsid w:val="00875263"/>
    <w:rsid w:val="008755DE"/>
    <w:rsid w:val="0088031F"/>
    <w:rsid w:val="00883920"/>
    <w:rsid w:val="00892957"/>
    <w:rsid w:val="0089472D"/>
    <w:rsid w:val="008A1031"/>
    <w:rsid w:val="008A1E92"/>
    <w:rsid w:val="008A49BB"/>
    <w:rsid w:val="008A5FD3"/>
    <w:rsid w:val="008B6398"/>
    <w:rsid w:val="008B76DF"/>
    <w:rsid w:val="008C0A98"/>
    <w:rsid w:val="008C1204"/>
    <w:rsid w:val="008C2001"/>
    <w:rsid w:val="008C2907"/>
    <w:rsid w:val="008C51B5"/>
    <w:rsid w:val="008C678A"/>
    <w:rsid w:val="008D3947"/>
    <w:rsid w:val="008D4817"/>
    <w:rsid w:val="008D6F6F"/>
    <w:rsid w:val="008E47E2"/>
    <w:rsid w:val="008E5A6B"/>
    <w:rsid w:val="008E7D51"/>
    <w:rsid w:val="008E7F9D"/>
    <w:rsid w:val="008F0B9E"/>
    <w:rsid w:val="008F2EAA"/>
    <w:rsid w:val="008F54FE"/>
    <w:rsid w:val="008F7AE7"/>
    <w:rsid w:val="009036E6"/>
    <w:rsid w:val="00905A7C"/>
    <w:rsid w:val="00905F93"/>
    <w:rsid w:val="00916202"/>
    <w:rsid w:val="00920E3E"/>
    <w:rsid w:val="00925646"/>
    <w:rsid w:val="009259EA"/>
    <w:rsid w:val="009277B2"/>
    <w:rsid w:val="009325C1"/>
    <w:rsid w:val="009350C1"/>
    <w:rsid w:val="00936904"/>
    <w:rsid w:val="0093796C"/>
    <w:rsid w:val="0094369F"/>
    <w:rsid w:val="009509AF"/>
    <w:rsid w:val="00952918"/>
    <w:rsid w:val="00961040"/>
    <w:rsid w:val="00962259"/>
    <w:rsid w:val="0097324D"/>
    <w:rsid w:val="009765D1"/>
    <w:rsid w:val="00977E9E"/>
    <w:rsid w:val="00986274"/>
    <w:rsid w:val="0098747C"/>
    <w:rsid w:val="0099559E"/>
    <w:rsid w:val="00995735"/>
    <w:rsid w:val="00995F09"/>
    <w:rsid w:val="009A070F"/>
    <w:rsid w:val="009A1638"/>
    <w:rsid w:val="009A32A0"/>
    <w:rsid w:val="009A3D1D"/>
    <w:rsid w:val="009A6554"/>
    <w:rsid w:val="009A7E9F"/>
    <w:rsid w:val="009B12B6"/>
    <w:rsid w:val="009B1466"/>
    <w:rsid w:val="009B63E7"/>
    <w:rsid w:val="009B647E"/>
    <w:rsid w:val="009C4A6E"/>
    <w:rsid w:val="009C5695"/>
    <w:rsid w:val="009D01C8"/>
    <w:rsid w:val="009D1605"/>
    <w:rsid w:val="009D21A9"/>
    <w:rsid w:val="009D4DE9"/>
    <w:rsid w:val="009D7639"/>
    <w:rsid w:val="009E3A55"/>
    <w:rsid w:val="009E61DF"/>
    <w:rsid w:val="009E6689"/>
    <w:rsid w:val="009F0E85"/>
    <w:rsid w:val="00A00B28"/>
    <w:rsid w:val="00A0476E"/>
    <w:rsid w:val="00A06525"/>
    <w:rsid w:val="00A0667E"/>
    <w:rsid w:val="00A06D69"/>
    <w:rsid w:val="00A1181D"/>
    <w:rsid w:val="00A13504"/>
    <w:rsid w:val="00A15F9A"/>
    <w:rsid w:val="00A20AEB"/>
    <w:rsid w:val="00A21512"/>
    <w:rsid w:val="00A226D9"/>
    <w:rsid w:val="00A22739"/>
    <w:rsid w:val="00A25482"/>
    <w:rsid w:val="00A3484C"/>
    <w:rsid w:val="00A34A5C"/>
    <w:rsid w:val="00A36545"/>
    <w:rsid w:val="00A37F38"/>
    <w:rsid w:val="00A4682C"/>
    <w:rsid w:val="00A47750"/>
    <w:rsid w:val="00A56FC9"/>
    <w:rsid w:val="00A578B1"/>
    <w:rsid w:val="00A616EF"/>
    <w:rsid w:val="00A67217"/>
    <w:rsid w:val="00A673A7"/>
    <w:rsid w:val="00A67BCE"/>
    <w:rsid w:val="00A76246"/>
    <w:rsid w:val="00A835A5"/>
    <w:rsid w:val="00A8404F"/>
    <w:rsid w:val="00A87E97"/>
    <w:rsid w:val="00A912FF"/>
    <w:rsid w:val="00A91C89"/>
    <w:rsid w:val="00A93AF1"/>
    <w:rsid w:val="00A944F3"/>
    <w:rsid w:val="00A95184"/>
    <w:rsid w:val="00A95C16"/>
    <w:rsid w:val="00AA1D05"/>
    <w:rsid w:val="00AA2ED3"/>
    <w:rsid w:val="00AB1729"/>
    <w:rsid w:val="00AB28B8"/>
    <w:rsid w:val="00AB36AA"/>
    <w:rsid w:val="00AB677D"/>
    <w:rsid w:val="00AC0494"/>
    <w:rsid w:val="00AC1F82"/>
    <w:rsid w:val="00AC3FAD"/>
    <w:rsid w:val="00AC5344"/>
    <w:rsid w:val="00AC56AB"/>
    <w:rsid w:val="00AC73D0"/>
    <w:rsid w:val="00AD434E"/>
    <w:rsid w:val="00AD5743"/>
    <w:rsid w:val="00AE471E"/>
    <w:rsid w:val="00AE482B"/>
    <w:rsid w:val="00AE5770"/>
    <w:rsid w:val="00AF346F"/>
    <w:rsid w:val="00AF3E89"/>
    <w:rsid w:val="00B02B4E"/>
    <w:rsid w:val="00B03127"/>
    <w:rsid w:val="00B0544D"/>
    <w:rsid w:val="00B07705"/>
    <w:rsid w:val="00B143C0"/>
    <w:rsid w:val="00B17843"/>
    <w:rsid w:val="00B178FC"/>
    <w:rsid w:val="00B20DDB"/>
    <w:rsid w:val="00B23BFF"/>
    <w:rsid w:val="00B260D7"/>
    <w:rsid w:val="00B268D3"/>
    <w:rsid w:val="00B3440A"/>
    <w:rsid w:val="00B419B0"/>
    <w:rsid w:val="00B436EC"/>
    <w:rsid w:val="00B43F3A"/>
    <w:rsid w:val="00B451D6"/>
    <w:rsid w:val="00B50DD5"/>
    <w:rsid w:val="00B55552"/>
    <w:rsid w:val="00B64A4F"/>
    <w:rsid w:val="00B726F0"/>
    <w:rsid w:val="00B744AA"/>
    <w:rsid w:val="00B84A32"/>
    <w:rsid w:val="00B867E4"/>
    <w:rsid w:val="00B87FBB"/>
    <w:rsid w:val="00B91EA9"/>
    <w:rsid w:val="00BA38D5"/>
    <w:rsid w:val="00BB245B"/>
    <w:rsid w:val="00BB2B1A"/>
    <w:rsid w:val="00BB3CA6"/>
    <w:rsid w:val="00BB5010"/>
    <w:rsid w:val="00BC0D0A"/>
    <w:rsid w:val="00BC1172"/>
    <w:rsid w:val="00BC46FE"/>
    <w:rsid w:val="00BC5F35"/>
    <w:rsid w:val="00BC6FA5"/>
    <w:rsid w:val="00BD0138"/>
    <w:rsid w:val="00BD4427"/>
    <w:rsid w:val="00BD5206"/>
    <w:rsid w:val="00BD61B0"/>
    <w:rsid w:val="00BE1CBC"/>
    <w:rsid w:val="00BE573C"/>
    <w:rsid w:val="00BE5F29"/>
    <w:rsid w:val="00BE72E4"/>
    <w:rsid w:val="00BF19F1"/>
    <w:rsid w:val="00BF4F02"/>
    <w:rsid w:val="00C0245B"/>
    <w:rsid w:val="00C048F2"/>
    <w:rsid w:val="00C1029B"/>
    <w:rsid w:val="00C13FA6"/>
    <w:rsid w:val="00C145C7"/>
    <w:rsid w:val="00C17B1F"/>
    <w:rsid w:val="00C23EFC"/>
    <w:rsid w:val="00C307E9"/>
    <w:rsid w:val="00C30E1B"/>
    <w:rsid w:val="00C33105"/>
    <w:rsid w:val="00C364F0"/>
    <w:rsid w:val="00C41F92"/>
    <w:rsid w:val="00C428B9"/>
    <w:rsid w:val="00C43654"/>
    <w:rsid w:val="00C45A50"/>
    <w:rsid w:val="00C47A0A"/>
    <w:rsid w:val="00C50159"/>
    <w:rsid w:val="00C50DAA"/>
    <w:rsid w:val="00C51CAA"/>
    <w:rsid w:val="00C51F14"/>
    <w:rsid w:val="00C52B12"/>
    <w:rsid w:val="00C54BA3"/>
    <w:rsid w:val="00C55DAD"/>
    <w:rsid w:val="00C56661"/>
    <w:rsid w:val="00C5679B"/>
    <w:rsid w:val="00C60439"/>
    <w:rsid w:val="00C61F19"/>
    <w:rsid w:val="00C632D4"/>
    <w:rsid w:val="00C636FB"/>
    <w:rsid w:val="00C703C2"/>
    <w:rsid w:val="00C70A6A"/>
    <w:rsid w:val="00C71615"/>
    <w:rsid w:val="00C71639"/>
    <w:rsid w:val="00C718E8"/>
    <w:rsid w:val="00C76D95"/>
    <w:rsid w:val="00C77C36"/>
    <w:rsid w:val="00C814A3"/>
    <w:rsid w:val="00C82FA0"/>
    <w:rsid w:val="00C85650"/>
    <w:rsid w:val="00C86A4D"/>
    <w:rsid w:val="00C93350"/>
    <w:rsid w:val="00CA1EE0"/>
    <w:rsid w:val="00CA328E"/>
    <w:rsid w:val="00CA45C6"/>
    <w:rsid w:val="00CA5B3D"/>
    <w:rsid w:val="00CA6142"/>
    <w:rsid w:val="00CA7E9A"/>
    <w:rsid w:val="00CB4FC3"/>
    <w:rsid w:val="00CB79BC"/>
    <w:rsid w:val="00CC0581"/>
    <w:rsid w:val="00CC143F"/>
    <w:rsid w:val="00CC4F7C"/>
    <w:rsid w:val="00CC50DC"/>
    <w:rsid w:val="00CC5FF0"/>
    <w:rsid w:val="00CC787A"/>
    <w:rsid w:val="00CD003A"/>
    <w:rsid w:val="00CD24F7"/>
    <w:rsid w:val="00CD484E"/>
    <w:rsid w:val="00CD6524"/>
    <w:rsid w:val="00CE1DA9"/>
    <w:rsid w:val="00CE59D0"/>
    <w:rsid w:val="00CF79BE"/>
    <w:rsid w:val="00CF7ACF"/>
    <w:rsid w:val="00D02EC4"/>
    <w:rsid w:val="00D03910"/>
    <w:rsid w:val="00D05067"/>
    <w:rsid w:val="00D11B88"/>
    <w:rsid w:val="00D139D5"/>
    <w:rsid w:val="00D1400F"/>
    <w:rsid w:val="00D15F5F"/>
    <w:rsid w:val="00D212E2"/>
    <w:rsid w:val="00D249D7"/>
    <w:rsid w:val="00D274FE"/>
    <w:rsid w:val="00D275BF"/>
    <w:rsid w:val="00D27D47"/>
    <w:rsid w:val="00D33733"/>
    <w:rsid w:val="00D37B03"/>
    <w:rsid w:val="00D4067A"/>
    <w:rsid w:val="00D43D36"/>
    <w:rsid w:val="00D469B9"/>
    <w:rsid w:val="00D4724E"/>
    <w:rsid w:val="00D47260"/>
    <w:rsid w:val="00D5189D"/>
    <w:rsid w:val="00D53F2C"/>
    <w:rsid w:val="00D54685"/>
    <w:rsid w:val="00D56FC3"/>
    <w:rsid w:val="00D62CF7"/>
    <w:rsid w:val="00D64B47"/>
    <w:rsid w:val="00D66126"/>
    <w:rsid w:val="00D67F43"/>
    <w:rsid w:val="00D707CD"/>
    <w:rsid w:val="00D70970"/>
    <w:rsid w:val="00D716B7"/>
    <w:rsid w:val="00D737ED"/>
    <w:rsid w:val="00D74AB9"/>
    <w:rsid w:val="00D74F02"/>
    <w:rsid w:val="00D81ED7"/>
    <w:rsid w:val="00D861F8"/>
    <w:rsid w:val="00D8734E"/>
    <w:rsid w:val="00D94896"/>
    <w:rsid w:val="00D9499C"/>
    <w:rsid w:val="00D94C8A"/>
    <w:rsid w:val="00D95107"/>
    <w:rsid w:val="00D96EB5"/>
    <w:rsid w:val="00D96FF1"/>
    <w:rsid w:val="00DA2A9A"/>
    <w:rsid w:val="00DA3525"/>
    <w:rsid w:val="00DA7F25"/>
    <w:rsid w:val="00DB1896"/>
    <w:rsid w:val="00DB1C27"/>
    <w:rsid w:val="00DB2484"/>
    <w:rsid w:val="00DB3768"/>
    <w:rsid w:val="00DB7071"/>
    <w:rsid w:val="00DC064D"/>
    <w:rsid w:val="00DC1FF8"/>
    <w:rsid w:val="00DC2CB3"/>
    <w:rsid w:val="00DC75BB"/>
    <w:rsid w:val="00DD50AD"/>
    <w:rsid w:val="00DD51C3"/>
    <w:rsid w:val="00DD541B"/>
    <w:rsid w:val="00DD7C0A"/>
    <w:rsid w:val="00DE315A"/>
    <w:rsid w:val="00DE711C"/>
    <w:rsid w:val="00DF1065"/>
    <w:rsid w:val="00DF1DE2"/>
    <w:rsid w:val="00DF245B"/>
    <w:rsid w:val="00DF57F4"/>
    <w:rsid w:val="00DF59DD"/>
    <w:rsid w:val="00E007EB"/>
    <w:rsid w:val="00E02C7C"/>
    <w:rsid w:val="00E03926"/>
    <w:rsid w:val="00E0620C"/>
    <w:rsid w:val="00E063AB"/>
    <w:rsid w:val="00E06909"/>
    <w:rsid w:val="00E13AAF"/>
    <w:rsid w:val="00E13D9A"/>
    <w:rsid w:val="00E21FF8"/>
    <w:rsid w:val="00E24479"/>
    <w:rsid w:val="00E27EAF"/>
    <w:rsid w:val="00E31940"/>
    <w:rsid w:val="00E3551B"/>
    <w:rsid w:val="00E35C5B"/>
    <w:rsid w:val="00E411AC"/>
    <w:rsid w:val="00E45900"/>
    <w:rsid w:val="00E50558"/>
    <w:rsid w:val="00E52E36"/>
    <w:rsid w:val="00E56530"/>
    <w:rsid w:val="00E65140"/>
    <w:rsid w:val="00E702D7"/>
    <w:rsid w:val="00E70DB4"/>
    <w:rsid w:val="00E737F4"/>
    <w:rsid w:val="00E75B2F"/>
    <w:rsid w:val="00E75F26"/>
    <w:rsid w:val="00E820BF"/>
    <w:rsid w:val="00E8223C"/>
    <w:rsid w:val="00E85135"/>
    <w:rsid w:val="00E86161"/>
    <w:rsid w:val="00E900A8"/>
    <w:rsid w:val="00E95690"/>
    <w:rsid w:val="00EA2504"/>
    <w:rsid w:val="00EA3601"/>
    <w:rsid w:val="00EA5521"/>
    <w:rsid w:val="00EB4332"/>
    <w:rsid w:val="00EB663F"/>
    <w:rsid w:val="00EC0D5B"/>
    <w:rsid w:val="00EC44A7"/>
    <w:rsid w:val="00EC6823"/>
    <w:rsid w:val="00ED1D5F"/>
    <w:rsid w:val="00ED3766"/>
    <w:rsid w:val="00ED57D3"/>
    <w:rsid w:val="00ED7FEA"/>
    <w:rsid w:val="00EE2790"/>
    <w:rsid w:val="00EE4A1A"/>
    <w:rsid w:val="00EE5F05"/>
    <w:rsid w:val="00EE6249"/>
    <w:rsid w:val="00EE703B"/>
    <w:rsid w:val="00EE7260"/>
    <w:rsid w:val="00EF1D86"/>
    <w:rsid w:val="00EF32B1"/>
    <w:rsid w:val="00EF51E2"/>
    <w:rsid w:val="00F001D6"/>
    <w:rsid w:val="00F01616"/>
    <w:rsid w:val="00F01D66"/>
    <w:rsid w:val="00F11A7B"/>
    <w:rsid w:val="00F14998"/>
    <w:rsid w:val="00F16421"/>
    <w:rsid w:val="00F209E9"/>
    <w:rsid w:val="00F24A07"/>
    <w:rsid w:val="00F25A68"/>
    <w:rsid w:val="00F3234D"/>
    <w:rsid w:val="00F329C4"/>
    <w:rsid w:val="00F34079"/>
    <w:rsid w:val="00F355CA"/>
    <w:rsid w:val="00F371E9"/>
    <w:rsid w:val="00F41FA1"/>
    <w:rsid w:val="00F434B5"/>
    <w:rsid w:val="00F447B5"/>
    <w:rsid w:val="00F510C9"/>
    <w:rsid w:val="00F569A5"/>
    <w:rsid w:val="00F60122"/>
    <w:rsid w:val="00F604B4"/>
    <w:rsid w:val="00F700D8"/>
    <w:rsid w:val="00F734FD"/>
    <w:rsid w:val="00F75BC1"/>
    <w:rsid w:val="00F76AE4"/>
    <w:rsid w:val="00F77214"/>
    <w:rsid w:val="00F77B74"/>
    <w:rsid w:val="00F806BA"/>
    <w:rsid w:val="00F8315D"/>
    <w:rsid w:val="00F83162"/>
    <w:rsid w:val="00F83253"/>
    <w:rsid w:val="00F83D91"/>
    <w:rsid w:val="00F85ACA"/>
    <w:rsid w:val="00F8778F"/>
    <w:rsid w:val="00F922FE"/>
    <w:rsid w:val="00F92B00"/>
    <w:rsid w:val="00F93482"/>
    <w:rsid w:val="00FA4AAF"/>
    <w:rsid w:val="00FA4B57"/>
    <w:rsid w:val="00FA4FF5"/>
    <w:rsid w:val="00FA50AF"/>
    <w:rsid w:val="00FA54CF"/>
    <w:rsid w:val="00FB0C2F"/>
    <w:rsid w:val="00FC1B42"/>
    <w:rsid w:val="00FC21E1"/>
    <w:rsid w:val="00FC490A"/>
    <w:rsid w:val="00FD501F"/>
    <w:rsid w:val="00FD5D41"/>
    <w:rsid w:val="00FF07D0"/>
    <w:rsid w:val="00FF43DF"/>
    <w:rsid w:val="00FF57CF"/>
    <w:rsid w:val="00FF656C"/>
    <w:rsid w:val="00FF7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104"/>
    <w:pPr>
      <w:spacing w:after="200" w:line="276" w:lineRule="auto"/>
    </w:pPr>
    <w:rPr>
      <w:sz w:val="22"/>
      <w:szCs w:val="22"/>
      <w:lang w:val="en-US" w:eastAsia="en-US" w:bidi="en-US"/>
    </w:rPr>
  </w:style>
  <w:style w:type="paragraph" w:styleId="1">
    <w:name w:val="heading 1"/>
    <w:basedOn w:val="a"/>
    <w:next w:val="a"/>
    <w:link w:val="10"/>
    <w:uiPriority w:val="9"/>
    <w:qFormat/>
    <w:rsid w:val="000F510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0F5104"/>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F5104"/>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0F5104"/>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0F5104"/>
    <w:pPr>
      <w:keepNext/>
      <w:keepLines/>
      <w:spacing w:before="200" w:after="0"/>
      <w:outlineLvl w:val="4"/>
    </w:pPr>
    <w:rPr>
      <w:rFonts w:ascii="Cambria" w:hAnsi="Cambria"/>
      <w:color w:val="243F60"/>
    </w:rPr>
  </w:style>
  <w:style w:type="paragraph" w:styleId="6">
    <w:name w:val="heading 6"/>
    <w:basedOn w:val="a"/>
    <w:next w:val="a"/>
    <w:link w:val="60"/>
    <w:uiPriority w:val="9"/>
    <w:semiHidden/>
    <w:unhideWhenUsed/>
    <w:qFormat/>
    <w:rsid w:val="000F5104"/>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0F5104"/>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0F5104"/>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0F5104"/>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440A"/>
    <w:pPr>
      <w:tabs>
        <w:tab w:val="center" w:pos="4677"/>
        <w:tab w:val="right" w:pos="9355"/>
      </w:tabs>
    </w:pPr>
  </w:style>
  <w:style w:type="paragraph" w:styleId="a4">
    <w:name w:val="footer"/>
    <w:basedOn w:val="a"/>
    <w:link w:val="a5"/>
    <w:uiPriority w:val="99"/>
    <w:rsid w:val="00B3440A"/>
    <w:pPr>
      <w:tabs>
        <w:tab w:val="center" w:pos="4677"/>
        <w:tab w:val="right" w:pos="9355"/>
      </w:tabs>
    </w:pPr>
  </w:style>
  <w:style w:type="character" w:styleId="a6">
    <w:name w:val="page number"/>
    <w:basedOn w:val="a0"/>
    <w:rsid w:val="00B3440A"/>
  </w:style>
  <w:style w:type="paragraph" w:styleId="a7">
    <w:name w:val="Body Text"/>
    <w:basedOn w:val="a"/>
    <w:rsid w:val="007B4426"/>
    <w:pPr>
      <w:spacing w:after="120"/>
    </w:pPr>
  </w:style>
  <w:style w:type="paragraph" w:styleId="a8">
    <w:name w:val="Body Text Indent"/>
    <w:basedOn w:val="a"/>
    <w:rsid w:val="00355391"/>
    <w:pPr>
      <w:spacing w:after="120"/>
      <w:ind w:left="283"/>
    </w:pPr>
  </w:style>
  <w:style w:type="paragraph" w:customStyle="1" w:styleId="ConsPlusTitle">
    <w:name w:val="ConsPlusTitle"/>
    <w:rsid w:val="00355391"/>
    <w:pPr>
      <w:widowControl w:val="0"/>
      <w:autoSpaceDE w:val="0"/>
      <w:autoSpaceDN w:val="0"/>
      <w:adjustRightInd w:val="0"/>
      <w:spacing w:after="200" w:line="276" w:lineRule="auto"/>
    </w:pPr>
    <w:rPr>
      <w:rFonts w:ascii="Arial" w:hAnsi="Arial" w:cs="Arial"/>
      <w:b/>
      <w:bCs/>
      <w:sz w:val="22"/>
      <w:szCs w:val="22"/>
    </w:rPr>
  </w:style>
  <w:style w:type="paragraph" w:styleId="21">
    <w:name w:val="Body Text Indent 2"/>
    <w:basedOn w:val="a"/>
    <w:rsid w:val="00546F88"/>
    <w:pPr>
      <w:spacing w:after="120" w:line="480" w:lineRule="auto"/>
      <w:ind w:left="283"/>
    </w:pPr>
  </w:style>
  <w:style w:type="paragraph" w:styleId="a9">
    <w:name w:val="List"/>
    <w:basedOn w:val="a"/>
    <w:rsid w:val="00D212E2"/>
    <w:pPr>
      <w:widowControl w:val="0"/>
      <w:ind w:left="283" w:hanging="283"/>
    </w:pPr>
    <w:rPr>
      <w:sz w:val="20"/>
      <w:szCs w:val="20"/>
    </w:rPr>
  </w:style>
  <w:style w:type="paragraph" w:customStyle="1" w:styleId="aa">
    <w:name w:val="Заголовок статьи"/>
    <w:basedOn w:val="a"/>
    <w:next w:val="a"/>
    <w:rsid w:val="005A100D"/>
    <w:pPr>
      <w:widowControl w:val="0"/>
      <w:autoSpaceDE w:val="0"/>
      <w:autoSpaceDN w:val="0"/>
      <w:adjustRightInd w:val="0"/>
      <w:ind w:left="1612" w:hanging="892"/>
      <w:jc w:val="both"/>
    </w:pPr>
    <w:rPr>
      <w:rFonts w:ascii="Arial" w:hAnsi="Arial" w:cs="Arial"/>
    </w:rPr>
  </w:style>
  <w:style w:type="paragraph" w:customStyle="1" w:styleId="ab">
    <w:name w:val="Знак Знак Знак Знак"/>
    <w:basedOn w:val="a"/>
    <w:next w:val="a"/>
    <w:rsid w:val="00FF7BB7"/>
    <w:pPr>
      <w:spacing w:before="100" w:beforeAutospacing="1" w:after="100" w:afterAutospacing="1"/>
    </w:pPr>
    <w:rPr>
      <w:rFonts w:ascii="Tahoma" w:hAnsi="Tahoma"/>
      <w:sz w:val="20"/>
      <w:szCs w:val="20"/>
    </w:rPr>
  </w:style>
  <w:style w:type="paragraph" w:styleId="ac">
    <w:name w:val="No Spacing"/>
    <w:link w:val="ad"/>
    <w:uiPriority w:val="1"/>
    <w:qFormat/>
    <w:rsid w:val="000F5104"/>
    <w:rPr>
      <w:sz w:val="22"/>
      <w:szCs w:val="22"/>
      <w:lang w:val="en-US" w:eastAsia="en-US" w:bidi="en-US"/>
    </w:rPr>
  </w:style>
  <w:style w:type="character" w:customStyle="1" w:styleId="10">
    <w:name w:val="Заголовок 1 Знак"/>
    <w:basedOn w:val="a0"/>
    <w:link w:val="1"/>
    <w:uiPriority w:val="9"/>
    <w:rsid w:val="000F510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0F5104"/>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0F5104"/>
    <w:rPr>
      <w:rFonts w:ascii="Cambria" w:eastAsia="Times New Roman" w:hAnsi="Cambria" w:cs="Times New Roman"/>
      <w:b/>
      <w:bCs/>
      <w:color w:val="4F81BD"/>
    </w:rPr>
  </w:style>
  <w:style w:type="character" w:customStyle="1" w:styleId="40">
    <w:name w:val="Заголовок 4 Знак"/>
    <w:basedOn w:val="a0"/>
    <w:link w:val="4"/>
    <w:uiPriority w:val="9"/>
    <w:rsid w:val="000F5104"/>
    <w:rPr>
      <w:rFonts w:ascii="Cambria" w:eastAsia="Times New Roman" w:hAnsi="Cambria" w:cs="Times New Roman"/>
      <w:b/>
      <w:bCs/>
      <w:i/>
      <w:iCs/>
      <w:color w:val="4F81BD"/>
    </w:rPr>
  </w:style>
  <w:style w:type="character" w:customStyle="1" w:styleId="50">
    <w:name w:val="Заголовок 5 Знак"/>
    <w:basedOn w:val="a0"/>
    <w:link w:val="5"/>
    <w:uiPriority w:val="9"/>
    <w:rsid w:val="000F5104"/>
    <w:rPr>
      <w:rFonts w:ascii="Cambria" w:eastAsia="Times New Roman" w:hAnsi="Cambria" w:cs="Times New Roman"/>
      <w:color w:val="243F60"/>
    </w:rPr>
  </w:style>
  <w:style w:type="character" w:customStyle="1" w:styleId="60">
    <w:name w:val="Заголовок 6 Знак"/>
    <w:basedOn w:val="a0"/>
    <w:link w:val="6"/>
    <w:uiPriority w:val="9"/>
    <w:rsid w:val="000F5104"/>
    <w:rPr>
      <w:rFonts w:ascii="Cambria" w:eastAsia="Times New Roman" w:hAnsi="Cambria" w:cs="Times New Roman"/>
      <w:i/>
      <w:iCs/>
      <w:color w:val="243F60"/>
    </w:rPr>
  </w:style>
  <w:style w:type="character" w:customStyle="1" w:styleId="70">
    <w:name w:val="Заголовок 7 Знак"/>
    <w:basedOn w:val="a0"/>
    <w:link w:val="7"/>
    <w:uiPriority w:val="9"/>
    <w:rsid w:val="000F5104"/>
    <w:rPr>
      <w:rFonts w:ascii="Cambria" w:eastAsia="Times New Roman" w:hAnsi="Cambria" w:cs="Times New Roman"/>
      <w:i/>
      <w:iCs/>
      <w:color w:val="404040"/>
    </w:rPr>
  </w:style>
  <w:style w:type="character" w:customStyle="1" w:styleId="80">
    <w:name w:val="Заголовок 8 Знак"/>
    <w:basedOn w:val="a0"/>
    <w:link w:val="8"/>
    <w:uiPriority w:val="9"/>
    <w:rsid w:val="000F5104"/>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0F5104"/>
    <w:rPr>
      <w:rFonts w:ascii="Cambria" w:eastAsia="Times New Roman" w:hAnsi="Cambria" w:cs="Times New Roman"/>
      <w:i/>
      <w:iCs/>
      <w:color w:val="404040"/>
      <w:sz w:val="20"/>
      <w:szCs w:val="20"/>
    </w:rPr>
  </w:style>
  <w:style w:type="paragraph" w:styleId="ae">
    <w:name w:val="caption"/>
    <w:basedOn w:val="a"/>
    <w:next w:val="a"/>
    <w:uiPriority w:val="35"/>
    <w:semiHidden/>
    <w:unhideWhenUsed/>
    <w:qFormat/>
    <w:rsid w:val="000F5104"/>
    <w:pPr>
      <w:spacing w:line="240" w:lineRule="auto"/>
    </w:pPr>
    <w:rPr>
      <w:b/>
      <w:bCs/>
      <w:color w:val="4F81BD"/>
      <w:sz w:val="18"/>
      <w:szCs w:val="18"/>
    </w:rPr>
  </w:style>
  <w:style w:type="paragraph" w:styleId="af">
    <w:name w:val="Title"/>
    <w:basedOn w:val="a"/>
    <w:next w:val="a"/>
    <w:link w:val="af0"/>
    <w:uiPriority w:val="10"/>
    <w:qFormat/>
    <w:rsid w:val="000F510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0">
    <w:name w:val="Название Знак"/>
    <w:basedOn w:val="a0"/>
    <w:link w:val="af"/>
    <w:uiPriority w:val="10"/>
    <w:rsid w:val="000F5104"/>
    <w:rPr>
      <w:rFonts w:ascii="Cambria" w:eastAsia="Times New Roman" w:hAnsi="Cambria" w:cs="Times New Roman"/>
      <w:color w:val="17365D"/>
      <w:spacing w:val="5"/>
      <w:kern w:val="28"/>
      <w:sz w:val="52"/>
      <w:szCs w:val="52"/>
    </w:rPr>
  </w:style>
  <w:style w:type="paragraph" w:styleId="af1">
    <w:name w:val="Subtitle"/>
    <w:basedOn w:val="a"/>
    <w:next w:val="a"/>
    <w:link w:val="af2"/>
    <w:uiPriority w:val="11"/>
    <w:qFormat/>
    <w:rsid w:val="000F5104"/>
    <w:pPr>
      <w:numPr>
        <w:ilvl w:val="1"/>
      </w:numPr>
    </w:pPr>
    <w:rPr>
      <w:rFonts w:ascii="Cambria" w:hAnsi="Cambria"/>
      <w:i/>
      <w:iCs/>
      <w:color w:val="4F81BD"/>
      <w:spacing w:val="15"/>
      <w:sz w:val="24"/>
      <w:szCs w:val="24"/>
    </w:rPr>
  </w:style>
  <w:style w:type="character" w:customStyle="1" w:styleId="af2">
    <w:name w:val="Подзаголовок Знак"/>
    <w:basedOn w:val="a0"/>
    <w:link w:val="af1"/>
    <w:uiPriority w:val="11"/>
    <w:rsid w:val="000F5104"/>
    <w:rPr>
      <w:rFonts w:ascii="Cambria" w:eastAsia="Times New Roman" w:hAnsi="Cambria" w:cs="Times New Roman"/>
      <w:i/>
      <w:iCs/>
      <w:color w:val="4F81BD"/>
      <w:spacing w:val="15"/>
      <w:sz w:val="24"/>
      <w:szCs w:val="24"/>
    </w:rPr>
  </w:style>
  <w:style w:type="character" w:styleId="af3">
    <w:name w:val="Strong"/>
    <w:basedOn w:val="a0"/>
    <w:uiPriority w:val="22"/>
    <w:qFormat/>
    <w:rsid w:val="000F5104"/>
    <w:rPr>
      <w:b/>
      <w:bCs/>
    </w:rPr>
  </w:style>
  <w:style w:type="character" w:styleId="af4">
    <w:name w:val="Emphasis"/>
    <w:basedOn w:val="a0"/>
    <w:uiPriority w:val="20"/>
    <w:qFormat/>
    <w:rsid w:val="000F5104"/>
    <w:rPr>
      <w:i/>
      <w:iCs/>
    </w:rPr>
  </w:style>
  <w:style w:type="paragraph" w:styleId="af5">
    <w:name w:val="List Paragraph"/>
    <w:basedOn w:val="a"/>
    <w:uiPriority w:val="34"/>
    <w:qFormat/>
    <w:rsid w:val="000F5104"/>
    <w:pPr>
      <w:ind w:left="720"/>
      <w:contextualSpacing/>
    </w:pPr>
  </w:style>
  <w:style w:type="paragraph" w:styleId="22">
    <w:name w:val="Quote"/>
    <w:basedOn w:val="a"/>
    <w:next w:val="a"/>
    <w:link w:val="23"/>
    <w:uiPriority w:val="29"/>
    <w:qFormat/>
    <w:rsid w:val="000F5104"/>
    <w:rPr>
      <w:i/>
      <w:iCs/>
      <w:color w:val="000000"/>
    </w:rPr>
  </w:style>
  <w:style w:type="character" w:customStyle="1" w:styleId="23">
    <w:name w:val="Цитата 2 Знак"/>
    <w:basedOn w:val="a0"/>
    <w:link w:val="22"/>
    <w:uiPriority w:val="29"/>
    <w:rsid w:val="000F5104"/>
    <w:rPr>
      <w:i/>
      <w:iCs/>
      <w:color w:val="000000"/>
    </w:rPr>
  </w:style>
  <w:style w:type="paragraph" w:styleId="af6">
    <w:name w:val="Intense Quote"/>
    <w:basedOn w:val="a"/>
    <w:next w:val="a"/>
    <w:link w:val="af7"/>
    <w:uiPriority w:val="30"/>
    <w:qFormat/>
    <w:rsid w:val="000F5104"/>
    <w:pPr>
      <w:pBdr>
        <w:bottom w:val="single" w:sz="4" w:space="4" w:color="4F81BD"/>
      </w:pBdr>
      <w:spacing w:before="200" w:after="280"/>
      <w:ind w:left="936" w:right="936"/>
    </w:pPr>
    <w:rPr>
      <w:b/>
      <w:bCs/>
      <w:i/>
      <w:iCs/>
      <w:color w:val="4F81BD"/>
    </w:rPr>
  </w:style>
  <w:style w:type="character" w:customStyle="1" w:styleId="af7">
    <w:name w:val="Выделенная цитата Знак"/>
    <w:basedOn w:val="a0"/>
    <w:link w:val="af6"/>
    <w:uiPriority w:val="30"/>
    <w:rsid w:val="000F5104"/>
    <w:rPr>
      <w:b/>
      <w:bCs/>
      <w:i/>
      <w:iCs/>
      <w:color w:val="4F81BD"/>
    </w:rPr>
  </w:style>
  <w:style w:type="character" w:styleId="af8">
    <w:name w:val="Subtle Emphasis"/>
    <w:basedOn w:val="a0"/>
    <w:uiPriority w:val="19"/>
    <w:qFormat/>
    <w:rsid w:val="000F5104"/>
    <w:rPr>
      <w:i/>
      <w:iCs/>
      <w:color w:val="808080"/>
    </w:rPr>
  </w:style>
  <w:style w:type="character" w:styleId="af9">
    <w:name w:val="Intense Emphasis"/>
    <w:basedOn w:val="a0"/>
    <w:uiPriority w:val="21"/>
    <w:qFormat/>
    <w:rsid w:val="000F5104"/>
    <w:rPr>
      <w:b/>
      <w:bCs/>
      <w:i/>
      <w:iCs/>
      <w:color w:val="4F81BD"/>
    </w:rPr>
  </w:style>
  <w:style w:type="character" w:styleId="afa">
    <w:name w:val="Subtle Reference"/>
    <w:basedOn w:val="a0"/>
    <w:uiPriority w:val="31"/>
    <w:qFormat/>
    <w:rsid w:val="000F5104"/>
    <w:rPr>
      <w:smallCaps/>
      <w:color w:val="C0504D"/>
      <w:u w:val="single"/>
    </w:rPr>
  </w:style>
  <w:style w:type="character" w:styleId="afb">
    <w:name w:val="Intense Reference"/>
    <w:basedOn w:val="a0"/>
    <w:uiPriority w:val="32"/>
    <w:qFormat/>
    <w:rsid w:val="000F5104"/>
    <w:rPr>
      <w:b/>
      <w:bCs/>
      <w:smallCaps/>
      <w:color w:val="C0504D"/>
      <w:spacing w:val="5"/>
      <w:u w:val="single"/>
    </w:rPr>
  </w:style>
  <w:style w:type="character" w:styleId="afc">
    <w:name w:val="Book Title"/>
    <w:basedOn w:val="a0"/>
    <w:uiPriority w:val="33"/>
    <w:qFormat/>
    <w:rsid w:val="000F5104"/>
    <w:rPr>
      <w:b/>
      <w:bCs/>
      <w:smallCaps/>
      <w:spacing w:val="5"/>
    </w:rPr>
  </w:style>
  <w:style w:type="paragraph" w:styleId="afd">
    <w:name w:val="TOC Heading"/>
    <w:basedOn w:val="1"/>
    <w:next w:val="a"/>
    <w:uiPriority w:val="39"/>
    <w:semiHidden/>
    <w:unhideWhenUsed/>
    <w:qFormat/>
    <w:rsid w:val="000F5104"/>
    <w:pPr>
      <w:outlineLvl w:val="9"/>
    </w:pPr>
  </w:style>
  <w:style w:type="character" w:customStyle="1" w:styleId="ad">
    <w:name w:val="Без интервала Знак"/>
    <w:link w:val="ac"/>
    <w:uiPriority w:val="1"/>
    <w:locked/>
    <w:rsid w:val="004C558B"/>
    <w:rPr>
      <w:sz w:val="22"/>
      <w:szCs w:val="22"/>
      <w:lang w:val="en-US" w:eastAsia="en-US" w:bidi="en-US"/>
    </w:rPr>
  </w:style>
  <w:style w:type="paragraph" w:styleId="afe">
    <w:name w:val="Balloon Text"/>
    <w:basedOn w:val="a"/>
    <w:link w:val="aff"/>
    <w:uiPriority w:val="99"/>
    <w:semiHidden/>
    <w:unhideWhenUsed/>
    <w:rsid w:val="0094369F"/>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4369F"/>
    <w:rPr>
      <w:rFonts w:ascii="Tahoma" w:hAnsi="Tahoma" w:cs="Tahoma"/>
      <w:sz w:val="16"/>
      <w:szCs w:val="16"/>
      <w:lang w:val="en-US" w:eastAsia="en-US" w:bidi="en-US"/>
    </w:rPr>
  </w:style>
  <w:style w:type="paragraph" w:styleId="aff0">
    <w:name w:val="Normal (Web)"/>
    <w:basedOn w:val="a"/>
    <w:uiPriority w:val="99"/>
    <w:unhideWhenUsed/>
    <w:rsid w:val="008B76DF"/>
    <w:pPr>
      <w:spacing w:before="100" w:beforeAutospacing="1" w:after="100" w:afterAutospacing="1" w:line="240" w:lineRule="auto"/>
    </w:pPr>
    <w:rPr>
      <w:rFonts w:ascii="Times New Roman" w:hAnsi="Times New Roman"/>
      <w:sz w:val="24"/>
      <w:szCs w:val="24"/>
      <w:lang w:val="ru-RU" w:eastAsia="ru-RU" w:bidi="ar-SA"/>
    </w:rPr>
  </w:style>
  <w:style w:type="paragraph" w:customStyle="1" w:styleId="11">
    <w:name w:val="Абзац списка1"/>
    <w:basedOn w:val="a"/>
    <w:rsid w:val="009A3D1D"/>
    <w:pPr>
      <w:ind w:left="720"/>
      <w:contextualSpacing/>
    </w:pPr>
    <w:rPr>
      <w:lang w:val="ru-RU" w:bidi="ar-SA"/>
    </w:rPr>
  </w:style>
  <w:style w:type="paragraph" w:customStyle="1" w:styleId="aff1">
    <w:name w:val="Леша"/>
    <w:basedOn w:val="a"/>
    <w:rsid w:val="007551D1"/>
    <w:pPr>
      <w:spacing w:after="0" w:line="240" w:lineRule="auto"/>
      <w:jc w:val="both"/>
    </w:pPr>
    <w:rPr>
      <w:rFonts w:ascii="Times New Roman" w:hAnsi="Times New Roman"/>
      <w:b/>
      <w:sz w:val="28"/>
      <w:szCs w:val="28"/>
      <w:lang w:val="ru-RU" w:eastAsia="ru-RU" w:bidi="ar-SA"/>
    </w:rPr>
  </w:style>
  <w:style w:type="character" w:customStyle="1" w:styleId="a5">
    <w:name w:val="Нижний колонтитул Знак"/>
    <w:basedOn w:val="a0"/>
    <w:link w:val="a4"/>
    <w:uiPriority w:val="99"/>
    <w:rsid w:val="007556B6"/>
    <w:rPr>
      <w:sz w:val="22"/>
      <w:szCs w:val="22"/>
      <w:lang w:val="en-US" w:eastAsia="en-US" w:bidi="en-US"/>
    </w:rPr>
  </w:style>
  <w:style w:type="paragraph" w:customStyle="1" w:styleId="theme20">
    <w:name w:val="theme_20"/>
    <w:basedOn w:val="a"/>
    <w:rsid w:val="00C50159"/>
    <w:pPr>
      <w:spacing w:before="100" w:beforeAutospacing="1" w:after="100" w:afterAutospacing="1" w:line="240" w:lineRule="auto"/>
    </w:pPr>
    <w:rPr>
      <w:rFonts w:ascii="Times New Roman" w:hAnsi="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047948310">
      <w:bodyDiv w:val="1"/>
      <w:marLeft w:val="0"/>
      <w:marRight w:val="0"/>
      <w:marTop w:val="0"/>
      <w:marBottom w:val="0"/>
      <w:divBdr>
        <w:top w:val="none" w:sz="0" w:space="0" w:color="auto"/>
        <w:left w:val="none" w:sz="0" w:space="0" w:color="auto"/>
        <w:bottom w:val="none" w:sz="0" w:space="0" w:color="auto"/>
        <w:right w:val="none" w:sz="0" w:space="0" w:color="auto"/>
      </w:divBdr>
    </w:div>
    <w:div w:id="1337608337">
      <w:bodyDiv w:val="1"/>
      <w:marLeft w:val="0"/>
      <w:marRight w:val="0"/>
      <w:marTop w:val="0"/>
      <w:marBottom w:val="0"/>
      <w:divBdr>
        <w:top w:val="none" w:sz="0" w:space="0" w:color="auto"/>
        <w:left w:val="none" w:sz="0" w:space="0" w:color="auto"/>
        <w:bottom w:val="none" w:sz="0" w:space="0" w:color="auto"/>
        <w:right w:val="none" w:sz="0" w:space="0" w:color="auto"/>
      </w:divBdr>
    </w:div>
    <w:div w:id="1632782981">
      <w:bodyDiv w:val="1"/>
      <w:marLeft w:val="0"/>
      <w:marRight w:val="0"/>
      <w:marTop w:val="0"/>
      <w:marBottom w:val="0"/>
      <w:divBdr>
        <w:top w:val="none" w:sz="0" w:space="0" w:color="auto"/>
        <w:left w:val="none" w:sz="0" w:space="0" w:color="auto"/>
        <w:bottom w:val="none" w:sz="0" w:space="0" w:color="auto"/>
        <w:right w:val="none" w:sz="0" w:space="0" w:color="auto"/>
      </w:divBdr>
    </w:div>
    <w:div w:id="1862426232">
      <w:bodyDiv w:val="1"/>
      <w:marLeft w:val="0"/>
      <w:marRight w:val="0"/>
      <w:marTop w:val="0"/>
      <w:marBottom w:val="0"/>
      <w:divBdr>
        <w:top w:val="none" w:sz="0" w:space="0" w:color="auto"/>
        <w:left w:val="none" w:sz="0" w:space="0" w:color="auto"/>
        <w:bottom w:val="none" w:sz="0" w:space="0" w:color="auto"/>
        <w:right w:val="none" w:sz="0" w:space="0" w:color="auto"/>
      </w:divBdr>
    </w:div>
    <w:div w:id="20005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8CA7-E470-42B0-9CA2-46DE3858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5318</Words>
  <Characters>30313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Formoza</Company>
  <LinksUpToDate>false</LinksUpToDate>
  <CharactersWithSpaces>35560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Formoza</dc:creator>
  <cp:lastModifiedBy>User</cp:lastModifiedBy>
  <cp:revision>12</cp:revision>
  <cp:lastPrinted>2026-04-02T09:56:00Z</cp:lastPrinted>
  <dcterms:created xsi:type="dcterms:W3CDTF">2026-04-01T08:13:00Z</dcterms:created>
  <dcterms:modified xsi:type="dcterms:W3CDTF">2026-04-23T11:11:00Z</dcterms:modified>
</cp:coreProperties>
</file>