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b w:val="false"/>
          <w:color w:val="090909"/>
          <w:sz w:val="28"/>
          <w:szCs w:val="28"/>
        </w:rPr>
      </w:pPr>
      <w:r>
        <w:rPr>
          <w:rStyle w:val="Strong"/>
          <w:b w:val="false"/>
          <w:color w:val="090909"/>
          <w:sz w:val="28"/>
          <w:szCs w:val="28"/>
        </w:rPr>
        <w:t>15</w:t>
      </w:r>
      <w:r>
        <w:rPr>
          <w:rStyle w:val="Strong"/>
          <w:b w:val="false"/>
          <w:color w:val="090909"/>
          <w:sz w:val="28"/>
          <w:szCs w:val="28"/>
        </w:rPr>
        <w:t>.0</w:t>
      </w:r>
      <w:r>
        <w:rPr>
          <w:rStyle w:val="Strong"/>
          <w:b w:val="false"/>
          <w:color w:val="090909"/>
          <w:sz w:val="28"/>
          <w:szCs w:val="28"/>
        </w:rPr>
        <w:t>7</w:t>
      </w:r>
      <w:r>
        <w:rPr>
          <w:rStyle w:val="Strong"/>
          <w:b w:val="false"/>
          <w:color w:val="090909"/>
          <w:sz w:val="28"/>
          <w:szCs w:val="28"/>
        </w:rPr>
        <w:t>.2026</w:t>
      </w:r>
    </w:p>
    <w:p>
      <w:pPr>
        <w:pStyle w:val="NormalWeb"/>
        <w:shd w:val="clear" w:color="auto" w:fill="FFFFFF"/>
        <w:spacing w:beforeAutospacing="0" w:before="0" w:afterAutospacing="0" w:after="0"/>
        <w:jc w:val="right"/>
        <w:rPr>
          <w:rStyle w:val="Strong"/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rStyle w:val="Strong"/>
          <w:color w:val="090909"/>
          <w:sz w:val="28"/>
          <w:szCs w:val="28"/>
        </w:rPr>
      </w:pPr>
      <w:r>
        <w:rPr>
          <w:rStyle w:val="Strong"/>
          <w:color w:val="090909"/>
          <w:sz w:val="28"/>
          <w:szCs w:val="28"/>
        </w:rPr>
        <w:t xml:space="preserve">ИЗВЕЩЕНИЕ О ПРЕДОСТАВЛЕНИИ ЗЕМЕЛЬНОГО УЧАСТКА 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предоставления в собственность за плату земельного участка, относящегося к категории земель населенных пунктов в кадастровом квартале 67:19:</w:t>
      </w:r>
      <w:r>
        <w:rPr>
          <w:color w:val="090909"/>
          <w:sz w:val="28"/>
          <w:szCs w:val="28"/>
        </w:rPr>
        <w:t>0010103</w:t>
      </w:r>
      <w:r>
        <w:rPr>
          <w:color w:val="090909"/>
          <w:sz w:val="28"/>
          <w:szCs w:val="28"/>
        </w:rPr>
        <w:t xml:space="preserve">,  площадью </w:t>
      </w:r>
      <w:r>
        <w:rPr>
          <w:color w:val="090909"/>
          <w:sz w:val="28"/>
          <w:szCs w:val="28"/>
        </w:rPr>
        <w:t>1188</w:t>
      </w:r>
      <w:r>
        <w:rPr>
          <w:color w:val="090909"/>
          <w:sz w:val="28"/>
          <w:szCs w:val="28"/>
        </w:rPr>
        <w:t xml:space="preserve">  (</w:t>
      </w:r>
      <w:r>
        <w:rPr>
          <w:color w:val="090909"/>
          <w:sz w:val="28"/>
          <w:szCs w:val="28"/>
        </w:rPr>
        <w:t>одна тысяча сто восемьдесят</w:t>
      </w:r>
      <w:r>
        <w:rPr>
          <w:color w:val="090909"/>
          <w:sz w:val="28"/>
          <w:szCs w:val="28"/>
        </w:rPr>
        <w:t xml:space="preserve">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Ж1, </w:t>
      </w:r>
      <w:r>
        <w:rPr>
          <w:color w:val="000000"/>
          <w:sz w:val="28"/>
          <w:szCs w:val="28"/>
        </w:rPr>
        <w:t>находящегося по адресу: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</w:t>
      </w:r>
      <w:r>
        <w:rPr>
          <w:color w:val="090909"/>
          <w:sz w:val="28"/>
          <w:szCs w:val="28"/>
        </w:rPr>
        <w:t>город Сычевка</w:t>
      </w:r>
      <w:r>
        <w:rPr>
          <w:color w:val="090909"/>
          <w:sz w:val="28"/>
          <w:szCs w:val="28"/>
        </w:rPr>
        <w:t>, разрешенное использование - для индивидуального жилищного строительства</w:t>
      </w:r>
      <w:r>
        <w:rPr>
          <w:sz w:val="28"/>
          <w:szCs w:val="28"/>
        </w:rPr>
        <w:t>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участка, заявления о намерении участвовать в аукционе </w:t>
      </w:r>
      <w:r>
        <w:rPr>
          <w:sz w:val="28"/>
          <w:szCs w:val="28"/>
        </w:rPr>
        <w:t>по продаже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 подачи заявлений: </w:t>
      </w:r>
      <w:r>
        <w:rPr>
          <w:color w:val="000000"/>
          <w:sz w:val="28"/>
          <w:szCs w:val="28"/>
          <w:shd w:fill="FFFFFF" w:val="clear"/>
        </w:rPr>
        <w:t>в виде бумажного документа</w:t>
      </w:r>
      <w:r>
        <w:rPr>
          <w:rStyle w:val="Apple-converted-space"/>
          <w:rFonts w:cs="Tahoma" w:ascii="Tahoma" w:hAnsi="Tahoma"/>
          <w:color w:val="000000"/>
          <w:sz w:val="21"/>
          <w:szCs w:val="21"/>
          <w:shd w:fill="FFFFFF" w:val="clear"/>
        </w:rPr>
        <w:t> </w:t>
      </w:r>
      <w:r>
        <w:rPr>
          <w:sz w:val="28"/>
          <w:szCs w:val="28"/>
        </w:rPr>
        <w:t xml:space="preserve">лично. </w:t>
      </w:r>
    </w:p>
    <w:p>
      <w:pPr>
        <w:pStyle w:val="Normal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приема заявлений </w:t>
      </w:r>
      <w:r>
        <w:rPr>
          <w:sz w:val="28"/>
          <w:szCs w:val="28"/>
        </w:rPr>
        <w:t>14 августа</w:t>
      </w:r>
      <w:r>
        <w:rPr>
          <w:sz w:val="28"/>
          <w:szCs w:val="28"/>
        </w:rPr>
        <w:t xml:space="preserve"> 2026 года.</w:t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Начальник Отдела имущественных отношений,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>землеустройства и архитектуры</w:t>
      </w:r>
    </w:p>
    <w:p>
      <w:pPr>
        <w:pStyle w:val="Normal"/>
        <w:ind w:hanging="397" w:left="737"/>
        <w:rPr>
          <w:sz w:val="28"/>
          <w:szCs w:val="28"/>
        </w:rPr>
      </w:pPr>
      <w:r>
        <w:rPr>
          <w:sz w:val="28"/>
          <w:szCs w:val="28"/>
        </w:rPr>
        <w:t xml:space="preserve">Администрации МО «Сычевский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муниципальный округ»   </w:t>
      </w:r>
    </w:p>
    <w:p>
      <w:pPr>
        <w:pStyle w:val="Normal"/>
        <w:ind w:hanging="397" w:left="737"/>
        <w:rPr/>
      </w:pPr>
      <w:r>
        <w:rPr>
          <w:sz w:val="28"/>
          <w:szCs w:val="28"/>
        </w:rPr>
        <w:t xml:space="preserve">Смоленской области                                                                     Т.А. Глазкова  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empora LGC Uni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Open Sans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f35eb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pple-converted-space" w:customStyle="1">
    <w:name w:val="apple-converted-space"/>
    <w:basedOn w:val="DefaultParagraphFont"/>
    <w:qFormat/>
    <w:rsid w:val="002f35eb"/>
    <w:rPr/>
  </w:style>
  <w:style w:type="character" w:styleId="Strong">
    <w:name w:val="Strong"/>
    <w:basedOn w:val="DefaultParagraphFont"/>
    <w:uiPriority w:val="22"/>
    <w:qFormat/>
    <w:rsid w:val="0041351d"/>
    <w:rPr>
      <w:b/>
      <w:bCs/>
    </w:rPr>
  </w:style>
  <w:style w:type="paragraph" w:styleId="Style14" w:customStyle="1">
    <w:name w:val="Заголовок"/>
    <w:basedOn w:val="Normal"/>
    <w:next w:val="BodyText"/>
    <w:qFormat/>
    <w:rsid w:val="00197b13"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rsid w:val="00197b13"/>
    <w:pPr>
      <w:spacing w:lineRule="auto" w:line="276" w:before="0" w:after="140"/>
    </w:pPr>
    <w:rPr/>
  </w:style>
  <w:style w:type="paragraph" w:styleId="List">
    <w:name w:val="List"/>
    <w:basedOn w:val="BodyText"/>
    <w:rsid w:val="00197b13"/>
    <w:pPr/>
    <w:rPr>
      <w:rFonts w:cs="Lohit Devanagari"/>
    </w:rPr>
  </w:style>
  <w:style w:type="paragraph" w:styleId="Caption" w:customStyle="1">
    <w:name w:val="Caption"/>
    <w:basedOn w:val="Normal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197b13"/>
    <w:pPr>
      <w:suppressLineNumbers/>
    </w:pPr>
    <w:rPr>
      <w:rFonts w:cs="Lohit Devanagari"/>
    </w:rPr>
  </w:style>
  <w:style w:type="paragraph" w:styleId="NormalWeb">
    <w:name w:val="Normal (Web)"/>
    <w:basedOn w:val="Normal"/>
    <w:uiPriority w:val="99"/>
    <w:semiHidden/>
    <w:unhideWhenUsed/>
    <w:qFormat/>
    <w:rsid w:val="002f35e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Application>LibreOffice/7.6.7.2$Linux_X86_64 LibreOffice_project/60$Build-2</Application>
  <AppVersion>15.0000</AppVersion>
  <Pages>1</Pages>
  <Words>197</Words>
  <Characters>1492</Characters>
  <CharactersWithSpaces>1756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2025-01-27T11:20:00Z</dcterms:created>
  <dc:creator>Земельный отдел</dc:creator>
  <dc:description/>
  <dc:language>ru-RU</dc:language>
  <cp:lastModifiedBy/>
  <cp:lastPrinted>2024-10-17T05:42:00Z</cp:lastPrinted>
  <dcterms:modified xsi:type="dcterms:W3CDTF">2026-07-14T08:21:08Z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