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</w:t>
      </w:r>
      <w:r>
        <w:rPr>
          <w:rStyle w:val="Strong"/>
          <w:b w:val="false"/>
          <w:color w:val="090909"/>
          <w:sz w:val="28"/>
          <w:szCs w:val="28"/>
        </w:rPr>
        <w:t>8</w:t>
      </w:r>
      <w:r>
        <w:rPr>
          <w:rStyle w:val="Strong"/>
          <w:b w:val="false"/>
          <w:color w:val="090909"/>
          <w:sz w:val="28"/>
          <w:szCs w:val="28"/>
        </w:rPr>
        <w:t>.06.2026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67:19:0010217,  площадью 997  (девятьсот девяносто семь)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город Сычевка, улица Новоселов, земельный участок 12,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июля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LibreOffice/7.6.7.2$Linux_X86_64 LibreOffice_project/60$Build-2</Application>
  <AppVersion>15.0000</AppVersion>
  <Pages>1</Pages>
  <Words>199</Words>
  <Characters>1505</Characters>
  <CharactersWithSpaces>1770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2026-06-05T15:25:08Z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