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3D" w:rsidRPr="00D57DDC" w:rsidRDefault="00385050" w:rsidP="009B123D">
      <w:pPr>
        <w:pStyle w:val="western"/>
        <w:spacing w:before="0" w:beforeAutospacing="0" w:after="0" w:afterAutospacing="0"/>
        <w:jc w:val="right"/>
        <w:rPr>
          <w:b/>
          <w:bCs/>
          <w:color w:val="000000"/>
        </w:rPr>
      </w:pPr>
      <w:r w:rsidRPr="00D57DDC">
        <w:rPr>
          <w:b/>
          <w:bCs/>
          <w:color w:val="000000"/>
        </w:rPr>
        <w:t>0</w:t>
      </w:r>
      <w:r w:rsidR="00A65025">
        <w:rPr>
          <w:b/>
          <w:bCs/>
          <w:color w:val="000000"/>
        </w:rPr>
        <w:t>5</w:t>
      </w:r>
      <w:r w:rsidR="009B123D" w:rsidRPr="00D57DDC">
        <w:rPr>
          <w:b/>
          <w:bCs/>
          <w:color w:val="000000"/>
        </w:rPr>
        <w:t>.</w:t>
      </w:r>
      <w:r w:rsidR="001A0B0A" w:rsidRPr="00D57DDC">
        <w:rPr>
          <w:b/>
          <w:bCs/>
          <w:color w:val="000000"/>
        </w:rPr>
        <w:t>0</w:t>
      </w:r>
      <w:r w:rsidRPr="00D57DDC">
        <w:rPr>
          <w:b/>
          <w:bCs/>
          <w:color w:val="000000"/>
        </w:rPr>
        <w:t>9</w:t>
      </w:r>
      <w:r w:rsidR="009B123D" w:rsidRPr="00D57DDC">
        <w:rPr>
          <w:b/>
          <w:bCs/>
          <w:color w:val="000000"/>
        </w:rPr>
        <w:t>.202</w:t>
      </w:r>
      <w:r w:rsidRPr="00D57DDC">
        <w:rPr>
          <w:b/>
          <w:bCs/>
          <w:color w:val="000000"/>
        </w:rPr>
        <w:t>5</w:t>
      </w:r>
    </w:p>
    <w:p w:rsidR="009B123D" w:rsidRPr="008845F4" w:rsidRDefault="009B123D" w:rsidP="009B123D">
      <w:pPr>
        <w:pStyle w:val="western"/>
        <w:spacing w:before="0" w:beforeAutospacing="0" w:after="0" w:afterAutospacing="0"/>
        <w:jc w:val="center"/>
        <w:rPr>
          <w:b/>
          <w:bCs/>
          <w:color w:val="000000"/>
          <w:sz w:val="26"/>
          <w:szCs w:val="26"/>
        </w:rPr>
      </w:pPr>
      <w:r w:rsidRPr="008845F4">
        <w:rPr>
          <w:b/>
          <w:bCs/>
          <w:color w:val="000000"/>
          <w:sz w:val="26"/>
          <w:szCs w:val="26"/>
        </w:rPr>
        <w:t>ПРИГЛАШЕНИЕ К УЧАСТИЮ В ТОРГАХ</w:t>
      </w:r>
    </w:p>
    <w:p w:rsidR="009B123D" w:rsidRPr="008845F4" w:rsidRDefault="009B123D" w:rsidP="009B123D">
      <w:pPr>
        <w:pStyle w:val="western"/>
        <w:spacing w:before="0" w:beforeAutospacing="0" w:after="0" w:afterAutospacing="0"/>
        <w:ind w:firstLine="709"/>
        <w:jc w:val="center"/>
        <w:rPr>
          <w:sz w:val="26"/>
          <w:szCs w:val="26"/>
        </w:rPr>
      </w:pPr>
    </w:p>
    <w:p w:rsidR="009B123D" w:rsidRPr="008845F4" w:rsidRDefault="009B123D" w:rsidP="009B123D">
      <w:pPr>
        <w:pStyle w:val="western"/>
        <w:spacing w:before="0" w:beforeAutospacing="0" w:after="0" w:afterAutospacing="0"/>
        <w:ind w:firstLine="567"/>
        <w:jc w:val="both"/>
        <w:rPr>
          <w:color w:val="000000"/>
          <w:sz w:val="26"/>
          <w:szCs w:val="26"/>
        </w:rPr>
      </w:pPr>
      <w:r w:rsidRPr="008845F4">
        <w:rPr>
          <w:sz w:val="26"/>
          <w:szCs w:val="26"/>
        </w:rPr>
        <w:t>Отдел имущественны</w:t>
      </w:r>
      <w:r w:rsidR="00DE3FAD">
        <w:rPr>
          <w:sz w:val="26"/>
          <w:szCs w:val="26"/>
        </w:rPr>
        <w:t>х</w:t>
      </w:r>
      <w:r w:rsidRPr="008845F4">
        <w:rPr>
          <w:sz w:val="26"/>
          <w:szCs w:val="26"/>
        </w:rPr>
        <w:t xml:space="preserve"> отношени</w:t>
      </w:r>
      <w:r w:rsidR="00DE3FAD">
        <w:rPr>
          <w:sz w:val="26"/>
          <w:szCs w:val="26"/>
        </w:rPr>
        <w:t>й, землеустройства и архитектуры</w:t>
      </w:r>
      <w:r w:rsidRPr="008845F4">
        <w:rPr>
          <w:sz w:val="26"/>
          <w:szCs w:val="26"/>
        </w:rPr>
        <w:t xml:space="preserve"> Администрации муниципального образования «Сычевский </w:t>
      </w:r>
      <w:r w:rsidR="000B708F" w:rsidRPr="008845F4">
        <w:rPr>
          <w:sz w:val="26"/>
          <w:szCs w:val="26"/>
        </w:rPr>
        <w:t>муниципальный округ</w:t>
      </w:r>
      <w:r w:rsidRPr="008845F4">
        <w:rPr>
          <w:sz w:val="26"/>
          <w:szCs w:val="26"/>
        </w:rPr>
        <w:t xml:space="preserve">» Смоленской области, </w:t>
      </w:r>
      <w:r w:rsidRPr="008845F4">
        <w:rPr>
          <w:color w:val="000000"/>
          <w:sz w:val="26"/>
          <w:szCs w:val="26"/>
        </w:rPr>
        <w:t xml:space="preserve">именуемый в дальнейшем «Организатор», </w:t>
      </w:r>
      <w:r w:rsidRPr="008845F4">
        <w:rPr>
          <w:sz w:val="26"/>
          <w:szCs w:val="26"/>
        </w:rPr>
        <w:t xml:space="preserve">сообщает о проведении </w:t>
      </w:r>
      <w:r w:rsidRPr="008845F4">
        <w:rPr>
          <w:color w:val="000000"/>
          <w:sz w:val="26"/>
          <w:szCs w:val="26"/>
        </w:rPr>
        <w:t>торгов в виде аукциона открытого по составу участников и форме предложения по цене по продаже следующего земельного участка:</w:t>
      </w:r>
    </w:p>
    <w:p w:rsidR="009B123D" w:rsidRPr="008845F4" w:rsidRDefault="009B123D" w:rsidP="009B123D">
      <w:pPr>
        <w:pStyle w:val="western"/>
        <w:spacing w:before="0" w:beforeAutospacing="0" w:after="0" w:afterAutospacing="0"/>
        <w:ind w:firstLine="567"/>
        <w:jc w:val="both"/>
        <w:rPr>
          <w:color w:val="000000"/>
          <w:sz w:val="26"/>
          <w:szCs w:val="26"/>
        </w:rPr>
      </w:pPr>
      <w:r w:rsidRPr="008845F4">
        <w:rPr>
          <w:b/>
          <w:bCs/>
          <w:color w:val="000000"/>
          <w:sz w:val="26"/>
          <w:szCs w:val="26"/>
        </w:rPr>
        <w:t>ЛОТ № 1</w:t>
      </w:r>
      <w:r w:rsidRPr="008845F4">
        <w:rPr>
          <w:rStyle w:val="apple-converted-space"/>
          <w:color w:val="000000"/>
          <w:sz w:val="26"/>
          <w:szCs w:val="26"/>
        </w:rPr>
        <w:t> </w:t>
      </w:r>
      <w:r w:rsidRPr="008845F4">
        <w:rPr>
          <w:color w:val="000000"/>
          <w:sz w:val="26"/>
          <w:szCs w:val="26"/>
        </w:rPr>
        <w:t>-</w:t>
      </w:r>
      <w:r w:rsidR="00B61977" w:rsidRPr="008845F4">
        <w:rPr>
          <w:sz w:val="26"/>
          <w:szCs w:val="26"/>
        </w:rPr>
        <w:t xml:space="preserve"> земельный участок, государственная собственность на который не разграничена, относящийся к категории земель населенных пунктов, с кадастровым номером</w:t>
      </w:r>
      <w:r w:rsidR="0005331B" w:rsidRPr="008845F4">
        <w:rPr>
          <w:sz w:val="26"/>
          <w:szCs w:val="26"/>
        </w:rPr>
        <w:t xml:space="preserve"> 67:19:0</w:t>
      </w:r>
      <w:r w:rsidR="00385050" w:rsidRPr="008845F4">
        <w:rPr>
          <w:sz w:val="26"/>
          <w:szCs w:val="26"/>
        </w:rPr>
        <w:t>66</w:t>
      </w:r>
      <w:r w:rsidR="0005331B" w:rsidRPr="008845F4">
        <w:rPr>
          <w:sz w:val="26"/>
          <w:szCs w:val="26"/>
        </w:rPr>
        <w:t>0101:</w:t>
      </w:r>
      <w:r w:rsidR="00385050" w:rsidRPr="008845F4">
        <w:rPr>
          <w:sz w:val="26"/>
          <w:szCs w:val="26"/>
        </w:rPr>
        <w:t>192</w:t>
      </w:r>
      <w:r w:rsidR="0005331B" w:rsidRPr="008845F4">
        <w:rPr>
          <w:sz w:val="26"/>
          <w:szCs w:val="26"/>
        </w:rPr>
        <w:t xml:space="preserve">, общей площадью </w:t>
      </w:r>
      <w:r w:rsidR="00385050" w:rsidRPr="008845F4">
        <w:rPr>
          <w:sz w:val="26"/>
          <w:szCs w:val="26"/>
        </w:rPr>
        <w:t>140</w:t>
      </w:r>
      <w:r w:rsidR="0005331B" w:rsidRPr="008845F4">
        <w:rPr>
          <w:sz w:val="26"/>
          <w:szCs w:val="26"/>
        </w:rPr>
        <w:t>0 (</w:t>
      </w:r>
      <w:r w:rsidR="00385050" w:rsidRPr="008845F4">
        <w:rPr>
          <w:sz w:val="26"/>
          <w:szCs w:val="26"/>
        </w:rPr>
        <w:t>одна тысяча четыреста</w:t>
      </w:r>
      <w:r w:rsidR="0005331B" w:rsidRPr="008845F4">
        <w:rPr>
          <w:sz w:val="26"/>
          <w:szCs w:val="26"/>
        </w:rPr>
        <w:t>) кв.м., расположенн</w:t>
      </w:r>
      <w:r w:rsidR="00B736E7" w:rsidRPr="008845F4">
        <w:rPr>
          <w:sz w:val="26"/>
          <w:szCs w:val="26"/>
        </w:rPr>
        <w:t>ый</w:t>
      </w:r>
      <w:r w:rsidR="0005331B" w:rsidRPr="008845F4">
        <w:rPr>
          <w:sz w:val="26"/>
          <w:szCs w:val="26"/>
        </w:rPr>
        <w:t xml:space="preserve"> по адресу: Российская Федерация, Смоленская область, Сычевский </w:t>
      </w:r>
      <w:r w:rsidR="00385050" w:rsidRPr="008845F4">
        <w:rPr>
          <w:sz w:val="26"/>
          <w:szCs w:val="26"/>
        </w:rPr>
        <w:t>муниципальный район</w:t>
      </w:r>
      <w:r w:rsidR="0005331B" w:rsidRPr="008845F4">
        <w:rPr>
          <w:sz w:val="26"/>
          <w:szCs w:val="26"/>
        </w:rPr>
        <w:t xml:space="preserve">, д. </w:t>
      </w:r>
      <w:r w:rsidR="00385050" w:rsidRPr="008845F4">
        <w:rPr>
          <w:sz w:val="26"/>
          <w:szCs w:val="26"/>
        </w:rPr>
        <w:t>Ладыгино</w:t>
      </w:r>
      <w:r w:rsidR="0005331B" w:rsidRPr="008845F4">
        <w:rPr>
          <w:sz w:val="26"/>
          <w:szCs w:val="26"/>
        </w:rPr>
        <w:t>, разрешенное использование: для</w:t>
      </w:r>
      <w:r w:rsidR="00385050" w:rsidRPr="008845F4">
        <w:rPr>
          <w:sz w:val="26"/>
          <w:szCs w:val="26"/>
        </w:rPr>
        <w:t xml:space="preserve"> индивидуального жилищного строительства</w:t>
      </w:r>
      <w:r w:rsidRPr="008845F4">
        <w:rPr>
          <w:color w:val="000000"/>
          <w:sz w:val="26"/>
          <w:szCs w:val="26"/>
        </w:rPr>
        <w:t>. Основание проведения аукциона – постановление Администрации муниципального образования «Сычевский район» Смоленской области от</w:t>
      </w:r>
      <w:r w:rsidR="0005331B" w:rsidRPr="008845F4">
        <w:rPr>
          <w:color w:val="000000"/>
          <w:sz w:val="26"/>
          <w:szCs w:val="26"/>
        </w:rPr>
        <w:t xml:space="preserve"> </w:t>
      </w:r>
      <w:r w:rsidR="00385050" w:rsidRPr="008845F4">
        <w:rPr>
          <w:color w:val="000000"/>
          <w:sz w:val="26"/>
          <w:szCs w:val="26"/>
        </w:rPr>
        <w:t>03</w:t>
      </w:r>
      <w:r w:rsidRPr="008845F4">
        <w:rPr>
          <w:color w:val="000000"/>
          <w:sz w:val="26"/>
          <w:szCs w:val="26"/>
        </w:rPr>
        <w:t>.0</w:t>
      </w:r>
      <w:r w:rsidR="00385050" w:rsidRPr="008845F4">
        <w:rPr>
          <w:color w:val="000000"/>
          <w:sz w:val="26"/>
          <w:szCs w:val="26"/>
        </w:rPr>
        <w:t>9</w:t>
      </w:r>
      <w:r w:rsidRPr="008845F4">
        <w:rPr>
          <w:color w:val="000000"/>
          <w:sz w:val="26"/>
          <w:szCs w:val="26"/>
        </w:rPr>
        <w:t>.202</w:t>
      </w:r>
      <w:r w:rsidR="00385050" w:rsidRPr="008845F4">
        <w:rPr>
          <w:color w:val="000000"/>
          <w:sz w:val="26"/>
          <w:szCs w:val="26"/>
        </w:rPr>
        <w:t>5</w:t>
      </w:r>
      <w:r w:rsidRPr="008845F4">
        <w:rPr>
          <w:color w:val="000000"/>
          <w:sz w:val="26"/>
          <w:szCs w:val="26"/>
        </w:rPr>
        <w:t xml:space="preserve"> г</w:t>
      </w:r>
      <w:r w:rsidR="00385050" w:rsidRPr="008845F4">
        <w:rPr>
          <w:color w:val="000000"/>
          <w:sz w:val="26"/>
          <w:szCs w:val="26"/>
        </w:rPr>
        <w:t>ода</w:t>
      </w:r>
      <w:r w:rsidRPr="008845F4">
        <w:rPr>
          <w:color w:val="000000"/>
          <w:sz w:val="26"/>
          <w:szCs w:val="26"/>
        </w:rPr>
        <w:t xml:space="preserve"> № </w:t>
      </w:r>
      <w:r w:rsidR="00385050" w:rsidRPr="008845F4">
        <w:rPr>
          <w:color w:val="000000"/>
          <w:sz w:val="26"/>
          <w:szCs w:val="26"/>
        </w:rPr>
        <w:t>592</w:t>
      </w:r>
      <w:r w:rsidRPr="008845F4">
        <w:rPr>
          <w:color w:val="000000"/>
          <w:sz w:val="26"/>
          <w:szCs w:val="26"/>
        </w:rPr>
        <w:t xml:space="preserve">. </w:t>
      </w:r>
    </w:p>
    <w:p w:rsidR="009B123D" w:rsidRPr="008845F4" w:rsidRDefault="009B123D" w:rsidP="009B123D">
      <w:pPr>
        <w:pStyle w:val="western"/>
        <w:spacing w:before="0" w:beforeAutospacing="0" w:after="0" w:afterAutospacing="0"/>
        <w:ind w:firstLine="567"/>
        <w:jc w:val="both"/>
        <w:rPr>
          <w:sz w:val="26"/>
          <w:szCs w:val="26"/>
        </w:rPr>
      </w:pPr>
      <w:r w:rsidRPr="008845F4">
        <w:rPr>
          <w:color w:val="000000"/>
          <w:sz w:val="26"/>
          <w:szCs w:val="26"/>
        </w:rPr>
        <w:t xml:space="preserve">Начальная цена земельного участка составляет </w:t>
      </w:r>
      <w:r w:rsidR="00E46622" w:rsidRPr="008845F4">
        <w:rPr>
          <w:color w:val="000000"/>
          <w:sz w:val="26"/>
          <w:szCs w:val="26"/>
        </w:rPr>
        <w:t>176</w:t>
      </w:r>
      <w:r w:rsidR="00F84DE8" w:rsidRPr="008845F4">
        <w:rPr>
          <w:color w:val="000000"/>
          <w:sz w:val="26"/>
          <w:szCs w:val="26"/>
        </w:rPr>
        <w:t xml:space="preserve"> </w:t>
      </w:r>
      <w:r w:rsidR="00E46622" w:rsidRPr="008845F4">
        <w:rPr>
          <w:color w:val="000000"/>
          <w:sz w:val="26"/>
          <w:szCs w:val="26"/>
        </w:rPr>
        <w:t>415</w:t>
      </w:r>
      <w:r w:rsidRPr="008845F4">
        <w:rPr>
          <w:color w:val="000000"/>
          <w:sz w:val="26"/>
          <w:szCs w:val="26"/>
        </w:rPr>
        <w:t>,00 (</w:t>
      </w:r>
      <w:r w:rsidR="00F84DE8" w:rsidRPr="008845F4">
        <w:rPr>
          <w:color w:val="000000"/>
          <w:sz w:val="26"/>
          <w:szCs w:val="26"/>
        </w:rPr>
        <w:t>Сто семьдесят шесть тысяч четыреста пятнадцать</w:t>
      </w:r>
      <w:r w:rsidRPr="008845F4">
        <w:rPr>
          <w:color w:val="000000"/>
          <w:sz w:val="26"/>
          <w:szCs w:val="26"/>
        </w:rPr>
        <w:t>) рубл</w:t>
      </w:r>
      <w:r w:rsidR="009710A3" w:rsidRPr="008845F4">
        <w:rPr>
          <w:color w:val="000000"/>
          <w:sz w:val="26"/>
          <w:szCs w:val="26"/>
        </w:rPr>
        <w:t>ей</w:t>
      </w:r>
      <w:r w:rsidRPr="008845F4">
        <w:rPr>
          <w:color w:val="000000"/>
          <w:sz w:val="26"/>
          <w:szCs w:val="26"/>
        </w:rPr>
        <w:t xml:space="preserve"> 00 копеек без учета НДС. Сумма задатка 20% составляет </w:t>
      </w:r>
      <w:r w:rsidR="00F84DE8" w:rsidRPr="008845F4">
        <w:rPr>
          <w:color w:val="000000"/>
          <w:sz w:val="26"/>
          <w:szCs w:val="26"/>
        </w:rPr>
        <w:t>35283</w:t>
      </w:r>
      <w:r w:rsidRPr="008845F4">
        <w:rPr>
          <w:color w:val="000000"/>
          <w:sz w:val="26"/>
          <w:szCs w:val="26"/>
        </w:rPr>
        <w:t>,0</w:t>
      </w:r>
      <w:r w:rsidR="002C5F38" w:rsidRPr="008845F4">
        <w:rPr>
          <w:color w:val="000000"/>
          <w:sz w:val="26"/>
          <w:szCs w:val="26"/>
        </w:rPr>
        <w:t>0</w:t>
      </w:r>
      <w:r w:rsidRPr="008845F4">
        <w:rPr>
          <w:color w:val="000000"/>
          <w:sz w:val="26"/>
          <w:szCs w:val="26"/>
        </w:rPr>
        <w:t xml:space="preserve"> (</w:t>
      </w:r>
      <w:r w:rsidR="00F84DE8" w:rsidRPr="008845F4">
        <w:rPr>
          <w:color w:val="000000"/>
          <w:sz w:val="26"/>
          <w:szCs w:val="26"/>
        </w:rPr>
        <w:t>тридцать пять</w:t>
      </w:r>
      <w:r w:rsidR="002C5F38" w:rsidRPr="008845F4">
        <w:rPr>
          <w:color w:val="000000"/>
          <w:sz w:val="26"/>
          <w:szCs w:val="26"/>
        </w:rPr>
        <w:t xml:space="preserve"> </w:t>
      </w:r>
      <w:r w:rsidRPr="008845F4">
        <w:rPr>
          <w:color w:val="000000"/>
          <w:sz w:val="26"/>
          <w:szCs w:val="26"/>
        </w:rPr>
        <w:t xml:space="preserve">тысяч </w:t>
      </w:r>
      <w:r w:rsidR="00F84DE8" w:rsidRPr="008845F4">
        <w:rPr>
          <w:color w:val="000000"/>
          <w:sz w:val="26"/>
          <w:szCs w:val="26"/>
        </w:rPr>
        <w:t>двести восемьдесят три</w:t>
      </w:r>
      <w:r w:rsidRPr="008845F4">
        <w:rPr>
          <w:color w:val="000000"/>
          <w:sz w:val="26"/>
          <w:szCs w:val="26"/>
        </w:rPr>
        <w:t>) рубл</w:t>
      </w:r>
      <w:r w:rsidR="00F84DE8" w:rsidRPr="008845F4">
        <w:rPr>
          <w:color w:val="000000"/>
          <w:sz w:val="26"/>
          <w:szCs w:val="26"/>
        </w:rPr>
        <w:t>я</w:t>
      </w:r>
      <w:r w:rsidRPr="008845F4">
        <w:rPr>
          <w:color w:val="000000"/>
          <w:sz w:val="26"/>
          <w:szCs w:val="26"/>
        </w:rPr>
        <w:t xml:space="preserve"> </w:t>
      </w:r>
      <w:r w:rsidR="002C5F38" w:rsidRPr="008845F4">
        <w:rPr>
          <w:color w:val="000000"/>
          <w:sz w:val="26"/>
          <w:szCs w:val="26"/>
        </w:rPr>
        <w:t>0</w:t>
      </w:r>
      <w:r w:rsidRPr="008845F4">
        <w:rPr>
          <w:color w:val="000000"/>
          <w:sz w:val="26"/>
          <w:szCs w:val="26"/>
        </w:rPr>
        <w:t xml:space="preserve">0 копеек. Шаг аукциона 3% от начальной цены участка, что составляет </w:t>
      </w:r>
      <w:r w:rsidR="00F84DE8" w:rsidRPr="008845F4">
        <w:rPr>
          <w:color w:val="000000"/>
          <w:sz w:val="26"/>
          <w:szCs w:val="26"/>
        </w:rPr>
        <w:t>5292</w:t>
      </w:r>
      <w:r w:rsidRPr="008845F4">
        <w:rPr>
          <w:color w:val="000000"/>
          <w:sz w:val="26"/>
          <w:szCs w:val="26"/>
        </w:rPr>
        <w:t>,</w:t>
      </w:r>
      <w:r w:rsidR="00F84DE8" w:rsidRPr="008845F4">
        <w:rPr>
          <w:color w:val="000000"/>
          <w:sz w:val="26"/>
          <w:szCs w:val="26"/>
        </w:rPr>
        <w:t>45</w:t>
      </w:r>
      <w:r w:rsidRPr="008845F4">
        <w:rPr>
          <w:color w:val="000000"/>
          <w:sz w:val="26"/>
          <w:szCs w:val="26"/>
        </w:rPr>
        <w:t xml:space="preserve"> (</w:t>
      </w:r>
      <w:r w:rsidR="00F84DE8" w:rsidRPr="008845F4">
        <w:rPr>
          <w:color w:val="000000"/>
          <w:sz w:val="26"/>
          <w:szCs w:val="26"/>
        </w:rPr>
        <w:t>пять</w:t>
      </w:r>
      <w:r w:rsidRPr="008845F4">
        <w:rPr>
          <w:color w:val="000000"/>
          <w:sz w:val="26"/>
          <w:szCs w:val="26"/>
        </w:rPr>
        <w:t xml:space="preserve"> тысяч </w:t>
      </w:r>
      <w:r w:rsidR="00F84DE8" w:rsidRPr="008845F4">
        <w:rPr>
          <w:color w:val="000000"/>
          <w:sz w:val="26"/>
          <w:szCs w:val="26"/>
        </w:rPr>
        <w:t>двести девяносто два</w:t>
      </w:r>
      <w:r w:rsidRPr="008845F4">
        <w:rPr>
          <w:color w:val="000000"/>
          <w:sz w:val="26"/>
          <w:szCs w:val="26"/>
        </w:rPr>
        <w:t>) рубл</w:t>
      </w:r>
      <w:r w:rsidR="00F84DE8" w:rsidRPr="008845F4">
        <w:rPr>
          <w:color w:val="000000"/>
          <w:sz w:val="26"/>
          <w:szCs w:val="26"/>
        </w:rPr>
        <w:t>я</w:t>
      </w:r>
      <w:r w:rsidRPr="008845F4">
        <w:rPr>
          <w:color w:val="000000"/>
          <w:sz w:val="26"/>
          <w:szCs w:val="26"/>
        </w:rPr>
        <w:t xml:space="preserve"> </w:t>
      </w:r>
      <w:r w:rsidR="00F84DE8" w:rsidRPr="008845F4">
        <w:rPr>
          <w:color w:val="000000"/>
          <w:sz w:val="26"/>
          <w:szCs w:val="26"/>
        </w:rPr>
        <w:t>45</w:t>
      </w:r>
      <w:r w:rsidRPr="008845F4">
        <w:rPr>
          <w:color w:val="000000"/>
          <w:sz w:val="26"/>
          <w:szCs w:val="26"/>
        </w:rPr>
        <w:t xml:space="preserve"> копе</w:t>
      </w:r>
      <w:r w:rsidR="002C5F38" w:rsidRPr="008845F4">
        <w:rPr>
          <w:color w:val="000000"/>
          <w:sz w:val="26"/>
          <w:szCs w:val="26"/>
        </w:rPr>
        <w:t>е</w:t>
      </w:r>
      <w:r w:rsidRPr="008845F4">
        <w:rPr>
          <w:color w:val="000000"/>
          <w:sz w:val="26"/>
          <w:szCs w:val="26"/>
        </w:rPr>
        <w:t>к.</w:t>
      </w:r>
      <w:r w:rsidRPr="008845F4">
        <w:rPr>
          <w:sz w:val="26"/>
          <w:szCs w:val="26"/>
        </w:rPr>
        <w:t xml:space="preserve"> </w:t>
      </w:r>
    </w:p>
    <w:p w:rsidR="00F84DE8" w:rsidRPr="008845F4" w:rsidRDefault="00F84DE8" w:rsidP="00F84DE8">
      <w:pPr>
        <w:ind w:firstLine="567"/>
        <w:jc w:val="both"/>
        <w:rPr>
          <w:color w:val="000000" w:themeColor="text1"/>
          <w:sz w:val="26"/>
          <w:szCs w:val="26"/>
        </w:rPr>
      </w:pPr>
      <w:r w:rsidRPr="008845F4">
        <w:rPr>
          <w:color w:val="000000" w:themeColor="text1"/>
          <w:sz w:val="26"/>
          <w:szCs w:val="26"/>
        </w:rPr>
        <w:t>Ограничения использования или обременения земельного участка отсутствуют.</w:t>
      </w:r>
    </w:p>
    <w:p w:rsidR="000B708F" w:rsidRPr="008845F4" w:rsidRDefault="000B708F" w:rsidP="000B708F">
      <w:pPr>
        <w:ind w:firstLine="567"/>
        <w:jc w:val="both"/>
        <w:rPr>
          <w:sz w:val="26"/>
          <w:szCs w:val="26"/>
        </w:rPr>
      </w:pPr>
      <w:r w:rsidRPr="008845F4">
        <w:rPr>
          <w:sz w:val="26"/>
          <w:szCs w:val="26"/>
        </w:rPr>
        <w:t xml:space="preserve">На земельном участке возможно строительство объекта капитального строительства с минимальными и максимальными параметрами в соответствии с проектной документацией. Возможность подключения (технологического присоединения) объекта капитального строительства к централизованной системе водоснабжения имеется. Технические условия подключения объекта капитального строительства к газораспределительной отсутствуют. Сведения о величине предельной свободной мощности </w:t>
      </w:r>
      <w:proofErr w:type="spellStart"/>
      <w:r w:rsidRPr="008845F4">
        <w:rPr>
          <w:sz w:val="26"/>
          <w:szCs w:val="26"/>
        </w:rPr>
        <w:t>электросетевых</w:t>
      </w:r>
      <w:proofErr w:type="spellEnd"/>
      <w:r w:rsidRPr="008845F4">
        <w:rPr>
          <w:sz w:val="26"/>
          <w:szCs w:val="26"/>
        </w:rPr>
        <w:t xml:space="preserve"> объектов и расположения центров питания 35-110 кВ на карте доступны на сайте ПАО «</w:t>
      </w:r>
      <w:proofErr w:type="spellStart"/>
      <w:r w:rsidRPr="008845F4">
        <w:rPr>
          <w:sz w:val="26"/>
          <w:szCs w:val="26"/>
        </w:rPr>
        <w:t>Россети</w:t>
      </w:r>
      <w:proofErr w:type="spellEnd"/>
      <w:r w:rsidRPr="008845F4">
        <w:rPr>
          <w:sz w:val="26"/>
          <w:szCs w:val="26"/>
        </w:rPr>
        <w:t xml:space="preserve"> Центр» </w:t>
      </w:r>
      <w:hyperlink r:id="rId4" w:history="1">
        <w:r w:rsidRPr="008845F4">
          <w:rPr>
            <w:rStyle w:val="a5"/>
            <w:sz w:val="26"/>
            <w:szCs w:val="26"/>
            <w:lang w:val="en-US"/>
          </w:rPr>
          <w:t>www</w:t>
        </w:r>
      </w:hyperlink>
      <w:hyperlink r:id="rId5" w:history="1">
        <w:r w:rsidRPr="008845F4">
          <w:rPr>
            <w:rStyle w:val="a5"/>
            <w:sz w:val="26"/>
            <w:szCs w:val="26"/>
          </w:rPr>
          <w:t>.</w:t>
        </w:r>
      </w:hyperlink>
      <w:hyperlink r:id="rId6" w:history="1">
        <w:proofErr w:type="spellStart"/>
        <w:r w:rsidRPr="008845F4">
          <w:rPr>
            <w:rStyle w:val="a5"/>
            <w:sz w:val="26"/>
            <w:szCs w:val="26"/>
            <w:lang w:val="en-US"/>
          </w:rPr>
          <w:t>mrsk</w:t>
        </w:r>
        <w:proofErr w:type="spellEnd"/>
      </w:hyperlink>
      <w:hyperlink r:id="rId7" w:history="1">
        <w:r w:rsidRPr="008845F4">
          <w:rPr>
            <w:rStyle w:val="a5"/>
            <w:sz w:val="26"/>
            <w:szCs w:val="26"/>
          </w:rPr>
          <w:t>-1.</w:t>
        </w:r>
      </w:hyperlink>
      <w:hyperlink r:id="rId8" w:history="1">
        <w:proofErr w:type="spellStart"/>
        <w:r w:rsidRPr="008845F4">
          <w:rPr>
            <w:rStyle w:val="a5"/>
            <w:sz w:val="26"/>
            <w:szCs w:val="26"/>
            <w:lang w:val="en-US"/>
          </w:rPr>
          <w:t>ru</w:t>
        </w:r>
        <w:proofErr w:type="spellEnd"/>
      </w:hyperlink>
      <w:r w:rsidRPr="008845F4">
        <w:rPr>
          <w:sz w:val="26"/>
          <w:szCs w:val="26"/>
        </w:rPr>
        <w:t xml:space="preserve"> и обновляются один раз в квартал. Размер платы за технологическое присоединение рассчитывается по тарифам, утвержденным </w:t>
      </w:r>
      <w:r w:rsidR="008845F4" w:rsidRPr="008845F4">
        <w:rPr>
          <w:sz w:val="26"/>
          <w:szCs w:val="26"/>
        </w:rPr>
        <w:t xml:space="preserve">Министерством жилищно-коммунального хозяйства, энергетики и тарифной политики Смоленской области </w:t>
      </w:r>
      <w:r w:rsidRPr="008845F4">
        <w:rPr>
          <w:sz w:val="26"/>
          <w:szCs w:val="26"/>
        </w:rPr>
        <w:t xml:space="preserve">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согласно п.п.б п.16 «Правил технологического присоединения </w:t>
      </w:r>
      <w:proofErr w:type="spellStart"/>
      <w:r w:rsidRPr="008845F4">
        <w:rPr>
          <w:sz w:val="26"/>
          <w:szCs w:val="26"/>
        </w:rPr>
        <w:t>энергопринимающих</w:t>
      </w:r>
      <w:proofErr w:type="spellEnd"/>
      <w:r w:rsidRPr="008845F4">
        <w:rPr>
          <w:sz w:val="26"/>
          <w:szCs w:val="26"/>
        </w:rPr>
        <w:t xml:space="preserve"> устройств потребителей электрической энергии, объектов по производству электрической энергии, а также объектов </w:t>
      </w:r>
      <w:proofErr w:type="spellStart"/>
      <w:r w:rsidRPr="008845F4">
        <w:rPr>
          <w:sz w:val="26"/>
          <w:szCs w:val="26"/>
        </w:rPr>
        <w:t>электросетевого</w:t>
      </w:r>
      <w:proofErr w:type="spellEnd"/>
      <w:r w:rsidRPr="008845F4">
        <w:rPr>
          <w:sz w:val="26"/>
          <w:szCs w:val="26"/>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0B708F" w:rsidRPr="008845F4" w:rsidRDefault="000B708F" w:rsidP="000B708F">
      <w:pPr>
        <w:ind w:firstLine="709"/>
        <w:jc w:val="both"/>
        <w:rPr>
          <w:sz w:val="26"/>
          <w:szCs w:val="26"/>
        </w:rPr>
      </w:pPr>
      <w:r w:rsidRPr="008845F4">
        <w:rPr>
          <w:sz w:val="26"/>
          <w:szCs w:val="26"/>
        </w:rPr>
        <w:t>Уточненные технические условия должны быть получены покупателем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покупателю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победителя аукциона.</w:t>
      </w:r>
    </w:p>
    <w:p w:rsidR="009B123D" w:rsidRPr="008845F4" w:rsidRDefault="009B123D" w:rsidP="009B123D">
      <w:pPr>
        <w:ind w:firstLine="567"/>
        <w:jc w:val="both"/>
        <w:rPr>
          <w:b/>
          <w:sz w:val="26"/>
          <w:szCs w:val="26"/>
        </w:rPr>
      </w:pPr>
      <w:r w:rsidRPr="008845F4">
        <w:rPr>
          <w:b/>
          <w:sz w:val="26"/>
          <w:szCs w:val="26"/>
        </w:rPr>
        <w:lastRenderedPageBreak/>
        <w:t xml:space="preserve">Аукцион состоится </w:t>
      </w:r>
      <w:r w:rsidR="00991421">
        <w:rPr>
          <w:b/>
          <w:sz w:val="26"/>
          <w:szCs w:val="26"/>
        </w:rPr>
        <w:t>10</w:t>
      </w:r>
      <w:r w:rsidRPr="008845F4">
        <w:rPr>
          <w:b/>
          <w:sz w:val="26"/>
          <w:szCs w:val="26"/>
        </w:rPr>
        <w:t>.</w:t>
      </w:r>
      <w:r w:rsidR="000B708F" w:rsidRPr="008845F4">
        <w:rPr>
          <w:b/>
          <w:sz w:val="26"/>
          <w:szCs w:val="26"/>
        </w:rPr>
        <w:t>1</w:t>
      </w:r>
      <w:r w:rsidRPr="008845F4">
        <w:rPr>
          <w:b/>
          <w:sz w:val="26"/>
          <w:szCs w:val="26"/>
        </w:rPr>
        <w:t>0.202</w:t>
      </w:r>
      <w:r w:rsidR="000B708F" w:rsidRPr="008845F4">
        <w:rPr>
          <w:b/>
          <w:sz w:val="26"/>
          <w:szCs w:val="26"/>
        </w:rPr>
        <w:t>5</w:t>
      </w:r>
      <w:r w:rsidRPr="008845F4">
        <w:rPr>
          <w:b/>
          <w:sz w:val="26"/>
          <w:szCs w:val="26"/>
        </w:rPr>
        <w:t xml:space="preserve"> года в 10 часов 00 минут в здании Администрации МО «Сычевский район» Смоленской области по адресу: Смоленская область, г. Сычевка, пл. Революции, д.1.</w:t>
      </w:r>
    </w:p>
    <w:p w:rsidR="009B123D" w:rsidRPr="008845F4" w:rsidRDefault="009B123D" w:rsidP="009B123D">
      <w:pPr>
        <w:ind w:firstLine="567"/>
        <w:jc w:val="both"/>
        <w:rPr>
          <w:sz w:val="26"/>
          <w:szCs w:val="26"/>
        </w:rPr>
      </w:pPr>
      <w:r w:rsidRPr="008845F4">
        <w:rPr>
          <w:sz w:val="26"/>
          <w:szCs w:val="26"/>
        </w:rPr>
        <w:t>Аукцион, в котором принял участие только один участник, признается несостоявшимся. Решение об отказе от проведения торгов может быть принято Организатором торгов не позднее, чем за 3 (три) дня до даты его проведения, о чем должно быть опубликовано дополнительное информационное сообщение не позднее 5 дней  со дня принятия такого решения. Последствия отказа от проведения торгов определяются в соответствии с гражданским законодательством Российской Федерации.</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2) копии документов, удостоверяющих личность заявителя (для граждан);</w:t>
      </w:r>
    </w:p>
    <w:p w:rsidR="009B123D" w:rsidRPr="008845F4" w:rsidRDefault="009B123D" w:rsidP="009B123D">
      <w:pPr>
        <w:widowControl w:val="0"/>
        <w:autoSpaceDE w:val="0"/>
        <w:autoSpaceDN w:val="0"/>
        <w:adjustRightInd w:val="0"/>
        <w:ind w:firstLine="540"/>
        <w:jc w:val="both"/>
        <w:rPr>
          <w:sz w:val="26"/>
          <w:szCs w:val="26"/>
        </w:rPr>
      </w:pPr>
      <w:r w:rsidRPr="008845F4">
        <w:rPr>
          <w:sz w:val="26"/>
          <w:szCs w:val="26"/>
        </w:rPr>
        <w:t>3) документы, подтверждающие внесение задатка.</w:t>
      </w:r>
    </w:p>
    <w:p w:rsidR="009B123D" w:rsidRPr="008845F4" w:rsidRDefault="009B123D" w:rsidP="009B123D">
      <w:pPr>
        <w:ind w:firstLine="567"/>
        <w:jc w:val="both"/>
        <w:rPr>
          <w:sz w:val="26"/>
          <w:szCs w:val="26"/>
        </w:rPr>
      </w:pPr>
      <w:r w:rsidRPr="008845F4">
        <w:rPr>
          <w:sz w:val="26"/>
          <w:szCs w:val="26"/>
        </w:rPr>
        <w:t>Документы, содержащие помарки, подчистки, исправления и т.п. не принимаются.</w:t>
      </w:r>
    </w:p>
    <w:p w:rsidR="009B123D" w:rsidRPr="008845F4" w:rsidRDefault="009B123D" w:rsidP="009B123D">
      <w:pPr>
        <w:jc w:val="both"/>
        <w:rPr>
          <w:sz w:val="26"/>
          <w:szCs w:val="26"/>
        </w:rPr>
      </w:pPr>
      <w:r w:rsidRPr="008845F4">
        <w:rPr>
          <w:sz w:val="26"/>
          <w:szCs w:val="26"/>
        </w:rPr>
        <w:t>Обязанность доказать свое право на участие в аукционе возлагается на претендента.</w:t>
      </w:r>
    </w:p>
    <w:p w:rsidR="009B123D" w:rsidRPr="008845F4" w:rsidRDefault="009B123D" w:rsidP="009B123D">
      <w:pPr>
        <w:ind w:firstLine="567"/>
        <w:jc w:val="both"/>
        <w:rPr>
          <w:sz w:val="26"/>
          <w:szCs w:val="26"/>
        </w:rPr>
      </w:pPr>
      <w:r w:rsidRPr="008845F4">
        <w:rPr>
          <w:sz w:val="26"/>
          <w:szCs w:val="26"/>
        </w:rPr>
        <w:t xml:space="preserve">Заявки с прилагаемыми к ним документами принимаются Организатором с </w:t>
      </w:r>
      <w:r w:rsidR="000B708F" w:rsidRPr="008845F4">
        <w:rPr>
          <w:sz w:val="26"/>
          <w:szCs w:val="26"/>
        </w:rPr>
        <w:t>08</w:t>
      </w:r>
      <w:r w:rsidRPr="008845F4">
        <w:rPr>
          <w:sz w:val="26"/>
          <w:szCs w:val="26"/>
        </w:rPr>
        <w:t>.0</w:t>
      </w:r>
      <w:r w:rsidR="000B708F" w:rsidRPr="008845F4">
        <w:rPr>
          <w:sz w:val="26"/>
          <w:szCs w:val="26"/>
        </w:rPr>
        <w:t>9</w:t>
      </w:r>
      <w:r w:rsidRPr="008845F4">
        <w:rPr>
          <w:sz w:val="26"/>
          <w:szCs w:val="26"/>
        </w:rPr>
        <w:t>.202</w:t>
      </w:r>
      <w:r w:rsidR="000B708F" w:rsidRPr="008845F4">
        <w:rPr>
          <w:sz w:val="26"/>
          <w:szCs w:val="26"/>
        </w:rPr>
        <w:t>5</w:t>
      </w:r>
      <w:r w:rsidRPr="008845F4">
        <w:rPr>
          <w:sz w:val="26"/>
          <w:szCs w:val="26"/>
        </w:rPr>
        <w:t xml:space="preserve"> года</w:t>
      </w:r>
      <w:r w:rsidR="00B21CAB">
        <w:rPr>
          <w:sz w:val="26"/>
          <w:szCs w:val="26"/>
        </w:rPr>
        <w:t xml:space="preserve"> с 08-00 час</w:t>
      </w:r>
      <w:r w:rsidRPr="008845F4">
        <w:rPr>
          <w:sz w:val="26"/>
          <w:szCs w:val="26"/>
        </w:rPr>
        <w:t xml:space="preserve">. </w:t>
      </w:r>
      <w:r w:rsidRPr="008845F4">
        <w:rPr>
          <w:b/>
          <w:sz w:val="26"/>
          <w:szCs w:val="26"/>
        </w:rPr>
        <w:t xml:space="preserve">Последний срок приема заявок – </w:t>
      </w:r>
      <w:r w:rsidR="00C4625B" w:rsidRPr="008845F4">
        <w:rPr>
          <w:b/>
          <w:sz w:val="26"/>
          <w:szCs w:val="26"/>
        </w:rPr>
        <w:t>0</w:t>
      </w:r>
      <w:r w:rsidR="000B708F" w:rsidRPr="008845F4">
        <w:rPr>
          <w:b/>
          <w:sz w:val="26"/>
          <w:szCs w:val="26"/>
        </w:rPr>
        <w:t>7</w:t>
      </w:r>
      <w:r w:rsidRPr="008845F4">
        <w:rPr>
          <w:b/>
          <w:sz w:val="26"/>
          <w:szCs w:val="26"/>
        </w:rPr>
        <w:t xml:space="preserve"> </w:t>
      </w:r>
      <w:r w:rsidR="000B708F" w:rsidRPr="008845F4">
        <w:rPr>
          <w:b/>
          <w:sz w:val="26"/>
          <w:szCs w:val="26"/>
        </w:rPr>
        <w:t>окт</w:t>
      </w:r>
      <w:r w:rsidR="00EF0FEF" w:rsidRPr="008845F4">
        <w:rPr>
          <w:b/>
          <w:sz w:val="26"/>
          <w:szCs w:val="26"/>
        </w:rPr>
        <w:t>ября</w:t>
      </w:r>
      <w:r w:rsidRPr="008845F4">
        <w:rPr>
          <w:b/>
          <w:sz w:val="26"/>
          <w:szCs w:val="26"/>
        </w:rPr>
        <w:t xml:space="preserve"> 202</w:t>
      </w:r>
      <w:r w:rsidR="00B21CAB">
        <w:rPr>
          <w:b/>
          <w:sz w:val="26"/>
          <w:szCs w:val="26"/>
        </w:rPr>
        <w:t>5</w:t>
      </w:r>
      <w:r w:rsidRPr="008845F4">
        <w:rPr>
          <w:b/>
          <w:sz w:val="26"/>
          <w:szCs w:val="26"/>
        </w:rPr>
        <w:t xml:space="preserve"> года до 17-00 час.</w:t>
      </w:r>
      <w:r w:rsidRPr="008845F4">
        <w:rPr>
          <w:sz w:val="26"/>
          <w:szCs w:val="26"/>
        </w:rPr>
        <w:t xml:space="preserve"> </w:t>
      </w:r>
    </w:p>
    <w:p w:rsidR="009B123D" w:rsidRPr="008845F4" w:rsidRDefault="009B123D" w:rsidP="009B123D">
      <w:pPr>
        <w:jc w:val="both"/>
        <w:rPr>
          <w:sz w:val="26"/>
          <w:szCs w:val="26"/>
        </w:rPr>
      </w:pPr>
      <w:r w:rsidRPr="008845F4">
        <w:rPr>
          <w:sz w:val="26"/>
          <w:szCs w:val="26"/>
        </w:rPr>
        <w:t xml:space="preserve">К участию в торгах допускаются физические лица, подавшие на участие в торгах заявку установленной формы не позднее указанного срока и предоставившие Организатору торгов вышеуказанные документы, при условии поступления суммы задатка на указанный в информационном сообщении счет. Поступление задатка на счет Организатора торгов подтверждается выпиской со счета Организатора торгов, представляемой на заседание  аукционной комиссии. </w:t>
      </w:r>
    </w:p>
    <w:p w:rsidR="009B123D" w:rsidRPr="008845F4" w:rsidRDefault="009B123D" w:rsidP="009B123D">
      <w:pPr>
        <w:ind w:firstLine="567"/>
        <w:jc w:val="both"/>
        <w:rPr>
          <w:sz w:val="26"/>
          <w:szCs w:val="26"/>
        </w:rPr>
      </w:pPr>
      <w:r w:rsidRPr="008845F4">
        <w:rPr>
          <w:sz w:val="26"/>
          <w:szCs w:val="26"/>
        </w:rPr>
        <w:t xml:space="preserve">Одно лицо имеет право подать только одну заявку на участие в торгах. Заявки, поступившие по истечении срока их приема, вместе с документами по описи, на которой делается отметка об отказе в принятии документов, возвращаются заявителю под расписку. </w:t>
      </w:r>
    </w:p>
    <w:p w:rsidR="009B123D" w:rsidRPr="008845F4" w:rsidRDefault="009B123D" w:rsidP="009B123D">
      <w:pPr>
        <w:ind w:firstLine="567"/>
        <w:jc w:val="both"/>
        <w:rPr>
          <w:sz w:val="26"/>
          <w:szCs w:val="26"/>
        </w:rPr>
      </w:pPr>
      <w:r w:rsidRPr="008845F4">
        <w:rPr>
          <w:sz w:val="26"/>
          <w:szCs w:val="26"/>
        </w:rPr>
        <w:t>Способ подачи заявки:</w:t>
      </w:r>
      <w:r w:rsidRPr="008845F4">
        <w:rPr>
          <w:rFonts w:ascii="Tahoma" w:hAnsi="Tahoma" w:cs="Tahoma"/>
          <w:color w:val="000000"/>
          <w:sz w:val="26"/>
          <w:szCs w:val="26"/>
          <w:shd w:val="clear" w:color="auto" w:fill="FFFFFF"/>
        </w:rPr>
        <w:t xml:space="preserve"> </w:t>
      </w:r>
      <w:r w:rsidRPr="008845F4">
        <w:rPr>
          <w:color w:val="000000"/>
          <w:sz w:val="26"/>
          <w:szCs w:val="26"/>
          <w:shd w:val="clear" w:color="auto" w:fill="FFFFFF"/>
        </w:rPr>
        <w:t>в виде бумажного документа</w:t>
      </w:r>
      <w:r w:rsidRPr="008845F4">
        <w:rPr>
          <w:rStyle w:val="apple-converted-space"/>
          <w:rFonts w:ascii="Tahoma" w:hAnsi="Tahoma" w:cs="Tahoma"/>
          <w:color w:val="000000"/>
          <w:sz w:val="26"/>
          <w:szCs w:val="26"/>
          <w:shd w:val="clear" w:color="auto" w:fill="FFFFFF"/>
        </w:rPr>
        <w:t> </w:t>
      </w:r>
      <w:r w:rsidRPr="008845F4">
        <w:rPr>
          <w:sz w:val="26"/>
          <w:szCs w:val="26"/>
        </w:rPr>
        <w:t xml:space="preserve"> лично. </w:t>
      </w:r>
    </w:p>
    <w:p w:rsidR="009B123D" w:rsidRPr="008845F4" w:rsidRDefault="009B123D" w:rsidP="009B123D">
      <w:pPr>
        <w:ind w:firstLine="567"/>
        <w:jc w:val="both"/>
        <w:rPr>
          <w:sz w:val="26"/>
          <w:szCs w:val="26"/>
        </w:rPr>
      </w:pPr>
      <w:r w:rsidRPr="008845F4">
        <w:rPr>
          <w:b/>
          <w:sz w:val="26"/>
          <w:szCs w:val="26"/>
        </w:rPr>
        <w:t xml:space="preserve">Заседание аукционной комиссии по определению участников торгов состоится </w:t>
      </w:r>
      <w:r w:rsidR="00991421">
        <w:rPr>
          <w:b/>
          <w:sz w:val="26"/>
          <w:szCs w:val="26"/>
        </w:rPr>
        <w:t>0</w:t>
      </w:r>
      <w:r w:rsidR="006C5ADE">
        <w:rPr>
          <w:b/>
          <w:sz w:val="26"/>
          <w:szCs w:val="26"/>
        </w:rPr>
        <w:t>8</w:t>
      </w:r>
      <w:r w:rsidRPr="008845F4">
        <w:rPr>
          <w:b/>
          <w:sz w:val="26"/>
          <w:szCs w:val="26"/>
        </w:rPr>
        <w:t xml:space="preserve"> </w:t>
      </w:r>
      <w:r w:rsidR="000B708F" w:rsidRPr="008845F4">
        <w:rPr>
          <w:b/>
          <w:sz w:val="26"/>
          <w:szCs w:val="26"/>
        </w:rPr>
        <w:t>ок</w:t>
      </w:r>
      <w:r w:rsidR="00EF0FEF" w:rsidRPr="008845F4">
        <w:rPr>
          <w:b/>
          <w:sz w:val="26"/>
          <w:szCs w:val="26"/>
        </w:rPr>
        <w:t>тября</w:t>
      </w:r>
      <w:r w:rsidRPr="008845F4">
        <w:rPr>
          <w:b/>
          <w:sz w:val="26"/>
          <w:szCs w:val="26"/>
        </w:rPr>
        <w:t xml:space="preserve"> 202</w:t>
      </w:r>
      <w:r w:rsidR="000B708F" w:rsidRPr="008845F4">
        <w:rPr>
          <w:b/>
          <w:sz w:val="26"/>
          <w:szCs w:val="26"/>
        </w:rPr>
        <w:t>5</w:t>
      </w:r>
      <w:r w:rsidRPr="008845F4">
        <w:rPr>
          <w:b/>
          <w:sz w:val="26"/>
          <w:szCs w:val="26"/>
        </w:rPr>
        <w:t xml:space="preserve"> года в 10-00 час. по адресу: Смоленская область, г. Сычевка, пл. Революции, д. 1.</w:t>
      </w:r>
      <w:r w:rsidRPr="008845F4">
        <w:rPr>
          <w:sz w:val="26"/>
          <w:szCs w:val="26"/>
        </w:rPr>
        <w:t xml:space="preserve"> </w:t>
      </w:r>
    </w:p>
    <w:p w:rsidR="009B123D" w:rsidRPr="008845F4" w:rsidRDefault="009B123D" w:rsidP="00DE3FAD">
      <w:pPr>
        <w:ind w:firstLine="567"/>
        <w:jc w:val="both"/>
        <w:rPr>
          <w:sz w:val="26"/>
          <w:szCs w:val="26"/>
        </w:rPr>
      </w:pPr>
      <w:r w:rsidRPr="008845F4">
        <w:rPr>
          <w:sz w:val="26"/>
          <w:szCs w:val="26"/>
        </w:rPr>
        <w:t xml:space="preserve">Решение аукционной комиссии оформляется соответствующим протоколом, а претенденты, признанные участниками торгов, и претенденты, не допущенные к торгам, уведомляются о принятом решении не позднее </w:t>
      </w:r>
      <w:r w:rsidR="006C5ADE">
        <w:rPr>
          <w:sz w:val="26"/>
          <w:szCs w:val="26"/>
        </w:rPr>
        <w:t>17</w:t>
      </w:r>
      <w:r w:rsidRPr="008845F4">
        <w:rPr>
          <w:sz w:val="26"/>
          <w:szCs w:val="26"/>
        </w:rPr>
        <w:t xml:space="preserve">-00 час. </w:t>
      </w:r>
      <w:r w:rsidR="00991421">
        <w:rPr>
          <w:sz w:val="26"/>
          <w:szCs w:val="26"/>
        </w:rPr>
        <w:t>0</w:t>
      </w:r>
      <w:r w:rsidR="006C5ADE">
        <w:rPr>
          <w:sz w:val="26"/>
          <w:szCs w:val="26"/>
        </w:rPr>
        <w:t>9</w:t>
      </w:r>
      <w:r w:rsidRPr="008845F4">
        <w:rPr>
          <w:sz w:val="26"/>
          <w:szCs w:val="26"/>
        </w:rPr>
        <w:t xml:space="preserve"> </w:t>
      </w:r>
      <w:r w:rsidR="000B708F" w:rsidRPr="008845F4">
        <w:rPr>
          <w:sz w:val="26"/>
          <w:szCs w:val="26"/>
        </w:rPr>
        <w:t>ок</w:t>
      </w:r>
      <w:r w:rsidR="00EF0FEF" w:rsidRPr="008845F4">
        <w:rPr>
          <w:sz w:val="26"/>
          <w:szCs w:val="26"/>
        </w:rPr>
        <w:t>тября</w:t>
      </w:r>
      <w:r w:rsidRPr="008845F4">
        <w:rPr>
          <w:sz w:val="26"/>
          <w:szCs w:val="26"/>
        </w:rPr>
        <w:t xml:space="preserve"> 202</w:t>
      </w:r>
      <w:r w:rsidR="000B708F" w:rsidRPr="008845F4">
        <w:rPr>
          <w:sz w:val="26"/>
          <w:szCs w:val="26"/>
        </w:rPr>
        <w:t>5</w:t>
      </w:r>
      <w:r w:rsidRPr="008845F4">
        <w:rPr>
          <w:sz w:val="26"/>
          <w:szCs w:val="26"/>
        </w:rPr>
        <w:t xml:space="preserve"> года.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 Победителем аукциона считается участник, предложивший на аукционе наибольшую цену за предмет торгов. Протокол о результатах аукциона подписывается в день проведения аукциона и является основанием для заключения с победителем аукциона договора купли-продажи земельного участка. Договор купли-продажи подлежит заключению в срок не ранее чем через десять дней со дня размещения информации о результатах аукциона на официальном сайте. Внесенный победителем торгов задаток засчитывается в оплату приобретаемого в собственность земельного участка.  Окончательный </w:t>
      </w:r>
      <w:r w:rsidR="00DE3FAD">
        <w:rPr>
          <w:sz w:val="26"/>
          <w:szCs w:val="26"/>
        </w:rPr>
        <w:t xml:space="preserve"> </w:t>
      </w:r>
      <w:r w:rsidRPr="008845F4">
        <w:rPr>
          <w:sz w:val="26"/>
          <w:szCs w:val="26"/>
        </w:rPr>
        <w:t xml:space="preserve">расчет (оплата стоимости земельного участка) производится в течение 10 (десяти) календарных дней со дня подписания договора купли-продажи. Право </w:t>
      </w:r>
      <w:r w:rsidRPr="008845F4">
        <w:rPr>
          <w:sz w:val="26"/>
          <w:szCs w:val="26"/>
        </w:rPr>
        <w:lastRenderedPageBreak/>
        <w:t xml:space="preserve">собственности на предмет аукциона оформляется в соответствии с действующим законодательством Российской Федерации. Межевание и оформление прав на земельный участок осуществляется за счет Покупателя в порядке, установленном законодательством Российской Федерации. Участникам торгов, не ставших победителями,  задаток возвращается в течение трех дней с момента подписания протокола о результатах торгов. </w:t>
      </w:r>
    </w:p>
    <w:p w:rsidR="009B123D" w:rsidRPr="008845F4" w:rsidRDefault="009B123D" w:rsidP="009B123D">
      <w:pPr>
        <w:pStyle w:val="a3"/>
        <w:ind w:firstLine="567"/>
        <w:jc w:val="both"/>
        <w:rPr>
          <w:sz w:val="26"/>
          <w:szCs w:val="26"/>
        </w:rPr>
      </w:pPr>
      <w:r w:rsidRPr="008845F4">
        <w:rPr>
          <w:sz w:val="26"/>
          <w:szCs w:val="26"/>
        </w:rPr>
        <w:t>Реквизиты для перечисления задатка:</w:t>
      </w:r>
      <w:r w:rsidR="000B708F" w:rsidRPr="008845F4">
        <w:rPr>
          <w:sz w:val="26"/>
          <w:szCs w:val="26"/>
        </w:rPr>
        <w:t xml:space="preserve"> ИНН 6700027425, КПП 670001001, УФК по Смоленской области (Администрация муниципального образования "Сычевский муниципальный округ" Смоленской области л/с 04633</w:t>
      </w:r>
      <w:r w:rsidR="000B708F" w:rsidRPr="008845F4">
        <w:rPr>
          <w:sz w:val="26"/>
          <w:szCs w:val="26"/>
          <w:lang w:val="en-US"/>
        </w:rPr>
        <w:t>D</w:t>
      </w:r>
      <w:r w:rsidR="000B708F" w:rsidRPr="008845F4">
        <w:rPr>
          <w:sz w:val="26"/>
          <w:szCs w:val="26"/>
        </w:rPr>
        <w:t xml:space="preserve">02390), Банк: ОТДЕЛЕНИЕ СМОЛЕНСК БАНКА РОССИИ//УФК по Смоленской области г.Смоленск, БИК 016614901, </w:t>
      </w:r>
      <w:proofErr w:type="spellStart"/>
      <w:r w:rsidR="000B708F" w:rsidRPr="008845F4">
        <w:rPr>
          <w:sz w:val="26"/>
          <w:szCs w:val="26"/>
        </w:rPr>
        <w:t>р</w:t>
      </w:r>
      <w:proofErr w:type="spellEnd"/>
      <w:r w:rsidR="000B708F" w:rsidRPr="008845F4">
        <w:rPr>
          <w:sz w:val="26"/>
          <w:szCs w:val="26"/>
        </w:rPr>
        <w:t>/с 03100643000000016300, к/с 40102810445370000055, ОКТМО 66546000, КБК – 902 1 14 06012 14 0000 430</w:t>
      </w:r>
      <w:r w:rsidRPr="008845F4">
        <w:rPr>
          <w:sz w:val="26"/>
          <w:szCs w:val="26"/>
        </w:rPr>
        <w:t>.</w:t>
      </w:r>
    </w:p>
    <w:p w:rsidR="009B123D" w:rsidRPr="008845F4" w:rsidRDefault="009B123D" w:rsidP="009B123D">
      <w:pPr>
        <w:pStyle w:val="a3"/>
        <w:ind w:firstLine="567"/>
        <w:jc w:val="both"/>
        <w:rPr>
          <w:sz w:val="26"/>
          <w:szCs w:val="26"/>
        </w:rPr>
      </w:pPr>
      <w:r w:rsidRPr="008845F4">
        <w:rPr>
          <w:sz w:val="26"/>
          <w:szCs w:val="26"/>
        </w:rPr>
        <w:t>Ознакомиться с документами на земельный участок, выставленный на торги, и правилами проведения аукциона, оформить заявку на участие в торгах можно в отделе имущественны</w:t>
      </w:r>
      <w:r w:rsidR="008845F4">
        <w:rPr>
          <w:sz w:val="26"/>
          <w:szCs w:val="26"/>
        </w:rPr>
        <w:t>х</w:t>
      </w:r>
      <w:r w:rsidRPr="008845F4">
        <w:rPr>
          <w:sz w:val="26"/>
          <w:szCs w:val="26"/>
        </w:rPr>
        <w:t xml:space="preserve"> отношени</w:t>
      </w:r>
      <w:r w:rsidR="008845F4">
        <w:rPr>
          <w:sz w:val="26"/>
          <w:szCs w:val="26"/>
        </w:rPr>
        <w:t>й, землеустройства и архитектуры</w:t>
      </w:r>
      <w:r w:rsidRPr="008845F4">
        <w:rPr>
          <w:sz w:val="26"/>
          <w:szCs w:val="26"/>
        </w:rPr>
        <w:t xml:space="preserve"> Администрации муниципального образования «Сычевский </w:t>
      </w:r>
      <w:r w:rsidR="008845F4">
        <w:rPr>
          <w:sz w:val="26"/>
          <w:szCs w:val="26"/>
        </w:rPr>
        <w:t>муниципальный округ</w:t>
      </w:r>
      <w:r w:rsidRPr="008845F4">
        <w:rPr>
          <w:sz w:val="26"/>
          <w:szCs w:val="26"/>
        </w:rPr>
        <w:t>» Смоленской области по адресу: Смоленская область, г. Сычевка, пл. Революции, д. 1.  Способ подачи заявок:</w:t>
      </w:r>
      <w:r w:rsidRPr="008845F4">
        <w:rPr>
          <w:rFonts w:ascii="Tahoma" w:hAnsi="Tahoma" w:cs="Tahoma"/>
          <w:color w:val="000000"/>
          <w:sz w:val="26"/>
          <w:szCs w:val="26"/>
          <w:shd w:val="clear" w:color="auto" w:fill="FFFFFF"/>
        </w:rPr>
        <w:t xml:space="preserve"> </w:t>
      </w:r>
      <w:r w:rsidRPr="008845F4">
        <w:rPr>
          <w:color w:val="000000"/>
          <w:sz w:val="26"/>
          <w:szCs w:val="26"/>
          <w:shd w:val="clear" w:color="auto" w:fill="FFFFFF"/>
        </w:rPr>
        <w:t>в виде бумажного документа</w:t>
      </w:r>
      <w:r w:rsidRPr="008845F4">
        <w:rPr>
          <w:rStyle w:val="apple-converted-space"/>
          <w:rFonts w:ascii="Tahoma" w:hAnsi="Tahoma" w:cs="Tahoma"/>
          <w:color w:val="000000"/>
          <w:sz w:val="26"/>
          <w:szCs w:val="26"/>
          <w:shd w:val="clear" w:color="auto" w:fill="FFFFFF"/>
        </w:rPr>
        <w:t> </w:t>
      </w:r>
      <w:r w:rsidRPr="008845F4">
        <w:rPr>
          <w:sz w:val="26"/>
          <w:szCs w:val="26"/>
        </w:rPr>
        <w:t xml:space="preserve"> лично. Контактные телефоны 8-48130- 4-18-33, 4-11-30.</w:t>
      </w:r>
    </w:p>
    <w:p w:rsidR="009B123D" w:rsidRPr="008845F4" w:rsidRDefault="009B123D" w:rsidP="009B123D">
      <w:pPr>
        <w:ind w:firstLine="360"/>
        <w:jc w:val="both"/>
        <w:rPr>
          <w:b/>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420836" w:rsidRPr="008845F4" w:rsidRDefault="00420836">
      <w:pPr>
        <w:rPr>
          <w:sz w:val="26"/>
          <w:szCs w:val="26"/>
        </w:rPr>
      </w:pPr>
    </w:p>
    <w:sectPr w:rsidR="00420836" w:rsidRPr="008845F4" w:rsidSect="00184E8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123D"/>
    <w:rsid w:val="0005331B"/>
    <w:rsid w:val="000655AD"/>
    <w:rsid w:val="000B708F"/>
    <w:rsid w:val="00144D20"/>
    <w:rsid w:val="00196513"/>
    <w:rsid w:val="001A0B0A"/>
    <w:rsid w:val="001D3FC3"/>
    <w:rsid w:val="002C5F38"/>
    <w:rsid w:val="00343147"/>
    <w:rsid w:val="00385050"/>
    <w:rsid w:val="00420836"/>
    <w:rsid w:val="00496559"/>
    <w:rsid w:val="0052255A"/>
    <w:rsid w:val="006B3690"/>
    <w:rsid w:val="006C5ADE"/>
    <w:rsid w:val="00776E2A"/>
    <w:rsid w:val="0078776E"/>
    <w:rsid w:val="008112AE"/>
    <w:rsid w:val="008845F4"/>
    <w:rsid w:val="008A675D"/>
    <w:rsid w:val="008F3770"/>
    <w:rsid w:val="009710A3"/>
    <w:rsid w:val="00991421"/>
    <w:rsid w:val="009B123D"/>
    <w:rsid w:val="009F0303"/>
    <w:rsid w:val="00A65025"/>
    <w:rsid w:val="00AA1868"/>
    <w:rsid w:val="00AE50CF"/>
    <w:rsid w:val="00B21CAB"/>
    <w:rsid w:val="00B53E93"/>
    <w:rsid w:val="00B61977"/>
    <w:rsid w:val="00B736E7"/>
    <w:rsid w:val="00C4625B"/>
    <w:rsid w:val="00C665AD"/>
    <w:rsid w:val="00D57DDC"/>
    <w:rsid w:val="00DA016E"/>
    <w:rsid w:val="00DA576C"/>
    <w:rsid w:val="00DE3FAD"/>
    <w:rsid w:val="00E03A33"/>
    <w:rsid w:val="00E46622"/>
    <w:rsid w:val="00E91819"/>
    <w:rsid w:val="00ED3F64"/>
    <w:rsid w:val="00EF0FEF"/>
    <w:rsid w:val="00F21F23"/>
    <w:rsid w:val="00F41B53"/>
    <w:rsid w:val="00F84DE8"/>
    <w:rsid w:val="00FF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23D"/>
    <w:rPr>
      <w:sz w:val="28"/>
      <w:szCs w:val="20"/>
    </w:rPr>
  </w:style>
  <w:style w:type="character" w:customStyle="1" w:styleId="a4">
    <w:name w:val="Основной текст Знак"/>
    <w:basedOn w:val="a0"/>
    <w:link w:val="a3"/>
    <w:rsid w:val="009B123D"/>
    <w:rPr>
      <w:rFonts w:ascii="Times New Roman" w:eastAsia="Times New Roman" w:hAnsi="Times New Roman" w:cs="Times New Roman"/>
      <w:sz w:val="28"/>
      <w:szCs w:val="20"/>
      <w:lang w:eastAsia="ru-RU"/>
    </w:rPr>
  </w:style>
  <w:style w:type="paragraph" w:customStyle="1" w:styleId="western">
    <w:name w:val="western"/>
    <w:basedOn w:val="a"/>
    <w:rsid w:val="009B123D"/>
    <w:pPr>
      <w:spacing w:before="100" w:beforeAutospacing="1" w:after="100" w:afterAutospacing="1"/>
    </w:pPr>
  </w:style>
  <w:style w:type="character" w:customStyle="1" w:styleId="apple-converted-space">
    <w:name w:val="apple-converted-space"/>
    <w:basedOn w:val="a0"/>
    <w:rsid w:val="009B123D"/>
  </w:style>
  <w:style w:type="character" w:styleId="a5">
    <w:name w:val="Hyperlink"/>
    <w:rsid w:val="009B1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3" Type="http://schemas.openxmlformats.org/officeDocument/2006/relationships/webSettings" Target="webSettings.xml"/><Relationship Id="rId7" Type="http://schemas.openxmlformats.org/officeDocument/2006/relationships/hyperlink" Target="http://www.mrsk-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sk-1.ru/" TargetMode="External"/><Relationship Id="rId5" Type="http://schemas.openxmlformats.org/officeDocument/2006/relationships/hyperlink" Target="http://www.mrsk-1.ru/" TargetMode="External"/><Relationship Id="rId10" Type="http://schemas.openxmlformats.org/officeDocument/2006/relationships/theme" Target="theme/theme1.xml"/><Relationship Id="rId4" Type="http://schemas.openxmlformats.org/officeDocument/2006/relationships/hyperlink" Target="http://www.mrsk-1.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отдел</dc:creator>
  <cp:lastModifiedBy>Земельный отдел</cp:lastModifiedBy>
  <cp:revision>26</cp:revision>
  <cp:lastPrinted>2025-09-05T11:10:00Z</cp:lastPrinted>
  <dcterms:created xsi:type="dcterms:W3CDTF">2024-04-25T08:51:00Z</dcterms:created>
  <dcterms:modified xsi:type="dcterms:W3CDTF">2025-09-05T11:10:00Z</dcterms:modified>
</cp:coreProperties>
</file>