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318" w:type="dxa"/>
        <w:tblLook w:val="04A0"/>
      </w:tblPr>
      <w:tblGrid>
        <w:gridCol w:w="4962"/>
        <w:gridCol w:w="342"/>
        <w:gridCol w:w="266"/>
        <w:gridCol w:w="308"/>
        <w:gridCol w:w="644"/>
        <w:gridCol w:w="516"/>
        <w:gridCol w:w="1610"/>
        <w:gridCol w:w="944"/>
        <w:gridCol w:w="620"/>
        <w:gridCol w:w="206"/>
      </w:tblGrid>
      <w:tr w:rsidR="00312036" w:rsidRPr="00312036" w:rsidTr="00131BE1">
        <w:trPr>
          <w:gridAfter w:val="2"/>
          <w:wAfter w:w="826" w:type="dxa"/>
          <w:trHeight w:val="1128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3BD" w:rsidRDefault="00312036" w:rsidP="009443BD">
            <w:pPr>
              <w:pStyle w:val="a5"/>
              <w:jc w:val="right"/>
            </w:pPr>
            <w:r w:rsidRPr="00312036">
              <w:rPr>
                <w:color w:val="000000"/>
              </w:rPr>
              <w:t>Приложение 11</w:t>
            </w:r>
            <w:r w:rsidRPr="00312036">
              <w:rPr>
                <w:color w:val="000000"/>
              </w:rPr>
              <w:br/>
              <w:t xml:space="preserve">к решению </w:t>
            </w:r>
            <w:proofErr w:type="spellStart"/>
            <w:r w:rsidRPr="00312036">
              <w:rPr>
                <w:color w:val="000000"/>
              </w:rPr>
              <w:t>Сычевской</w:t>
            </w:r>
            <w:proofErr w:type="spellEnd"/>
            <w:r w:rsidRPr="00312036">
              <w:rPr>
                <w:color w:val="000000"/>
              </w:rPr>
              <w:t xml:space="preserve"> районной Думы муниципального района на 2024 год и на плановый период 2025 и 2026 годов"</w:t>
            </w:r>
            <w:r w:rsidRPr="00312036">
              <w:rPr>
                <w:color w:val="000000"/>
              </w:rPr>
              <w:br/>
            </w:r>
            <w:r w:rsidR="009443BD">
              <w:t>от 22 ноября 2023 года №135</w:t>
            </w:r>
          </w:p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036" w:rsidRPr="00312036" w:rsidTr="00131BE1">
        <w:trPr>
          <w:gridAfter w:val="2"/>
          <w:wAfter w:w="826" w:type="dxa"/>
          <w:trHeight w:val="1200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036" w:rsidRPr="00312036" w:rsidTr="00131BE1">
        <w:trPr>
          <w:gridAfter w:val="2"/>
          <w:wAfter w:w="826" w:type="dxa"/>
          <w:trHeight w:val="96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</w:p>
        </w:tc>
      </w:tr>
      <w:tr w:rsidR="00312036" w:rsidRPr="00312036" w:rsidTr="00131BE1">
        <w:trPr>
          <w:gridAfter w:val="2"/>
          <w:wAfter w:w="826" w:type="dxa"/>
          <w:trHeight w:val="336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312036" w:rsidRPr="00312036" w:rsidTr="00131BE1">
        <w:trPr>
          <w:trHeight w:val="255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2025 год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2026 год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16 862 100,00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Комплекс процессных мероприятий "Организация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207 627 903,00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218 013 422,00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134 783 770,16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143 077 570,16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3 249 578,00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3 249 578,00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3 784 032,00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4 728 730,00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3 784 032,00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4 728 730,00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функционирования модели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41 708 520,00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43 483 320,00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14 793 220,00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15 393 220,00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14 793 220,00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15 393 220,00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организационных условий для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12 4 09 00000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65 786 200,00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66 644 013,00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Дугинского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3D57E0" w:rsidRDefault="003D57E0"/>
    <w:sectPr w:rsidR="003D57E0" w:rsidSect="003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036"/>
    <w:rsid w:val="00131BE1"/>
    <w:rsid w:val="00312036"/>
    <w:rsid w:val="003D57E0"/>
    <w:rsid w:val="00432E0B"/>
    <w:rsid w:val="009443BD"/>
    <w:rsid w:val="00C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036"/>
    <w:rPr>
      <w:color w:val="800080"/>
      <w:u w:val="single"/>
    </w:rPr>
  </w:style>
  <w:style w:type="paragraph" w:customStyle="1" w:styleId="xl97">
    <w:name w:val="xl97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120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120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3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443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7664</Words>
  <Characters>43691</Characters>
  <Application>Microsoft Office Word</Application>
  <DocSecurity>0</DocSecurity>
  <Lines>364</Lines>
  <Paragraphs>102</Paragraphs>
  <ScaleCrop>false</ScaleCrop>
  <Company>Reanimator Extreme Edition</Company>
  <LinksUpToDate>false</LinksUpToDate>
  <CharactersWithSpaces>51253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4</cp:revision>
  <dcterms:created xsi:type="dcterms:W3CDTF">2023-11-09T08:52:00Z</dcterms:created>
  <dcterms:modified xsi:type="dcterms:W3CDTF">2023-11-16T06:41:00Z</dcterms:modified>
</cp:coreProperties>
</file>