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7A" w:rsidRDefault="009B697A" w:rsidP="00D7769D">
      <w:pPr>
        <w:rPr>
          <w:sz w:val="2"/>
          <w:szCs w:val="2"/>
        </w:rPr>
      </w:pPr>
    </w:p>
    <w:p w:rsidR="00181422" w:rsidRDefault="009B697A" w:rsidP="009B697A">
      <w:pPr>
        <w:tabs>
          <w:tab w:val="left" w:pos="1311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9C0625" w:rsidRPr="00054BD9" w:rsidRDefault="009C0625" w:rsidP="00181422">
      <w:pPr>
        <w:tabs>
          <w:tab w:val="left" w:pos="13110"/>
        </w:tabs>
        <w:jc w:val="right"/>
        <w:rPr>
          <w:sz w:val="28"/>
          <w:szCs w:val="28"/>
        </w:rPr>
      </w:pPr>
      <w:r w:rsidRPr="00054BD9">
        <w:rPr>
          <w:sz w:val="28"/>
          <w:szCs w:val="28"/>
        </w:rPr>
        <w:t>П</w:t>
      </w:r>
      <w:r w:rsidR="009B697A">
        <w:rPr>
          <w:sz w:val="28"/>
          <w:szCs w:val="28"/>
        </w:rPr>
        <w:t>риложен</w:t>
      </w:r>
      <w:r w:rsidR="007E5A37">
        <w:rPr>
          <w:sz w:val="28"/>
          <w:szCs w:val="28"/>
        </w:rPr>
        <w:t>ие</w:t>
      </w:r>
      <w:r w:rsidRPr="00054BD9">
        <w:rPr>
          <w:sz w:val="28"/>
          <w:szCs w:val="28"/>
        </w:rPr>
        <w:t xml:space="preserve"> № 1</w:t>
      </w:r>
    </w:p>
    <w:p w:rsidR="009C0625" w:rsidRPr="00054BD9" w:rsidRDefault="009C0625" w:rsidP="009C0625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54BD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054BD9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9C0625" w:rsidRPr="00054BD9" w:rsidRDefault="009C0625" w:rsidP="009C0625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54BD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9C0625" w:rsidRDefault="009C0625" w:rsidP="009C0625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                                                                                                                                                                округ» </w:t>
      </w:r>
      <w:r w:rsidRPr="00054BD9">
        <w:rPr>
          <w:rFonts w:ascii="Times New Roman" w:hAnsi="Times New Roman"/>
          <w:sz w:val="28"/>
          <w:szCs w:val="28"/>
        </w:rPr>
        <w:t>Смоленской области</w:t>
      </w:r>
    </w:p>
    <w:p w:rsidR="009C0625" w:rsidRPr="00054BD9" w:rsidRDefault="009C0625" w:rsidP="009C0625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54BD9">
        <w:rPr>
          <w:rFonts w:ascii="Times New Roman" w:hAnsi="Times New Roman"/>
          <w:sz w:val="28"/>
          <w:szCs w:val="28"/>
        </w:rPr>
        <w:t xml:space="preserve"> от </w:t>
      </w:r>
      <w:r w:rsidR="00AF034D">
        <w:rPr>
          <w:rFonts w:ascii="Times New Roman" w:hAnsi="Times New Roman"/>
          <w:sz w:val="28"/>
          <w:szCs w:val="28"/>
        </w:rPr>
        <w:t>30.12.2025</w:t>
      </w:r>
      <w:r w:rsidR="00181422">
        <w:rPr>
          <w:rFonts w:ascii="Times New Roman" w:hAnsi="Times New Roman"/>
          <w:sz w:val="28"/>
          <w:szCs w:val="28"/>
        </w:rPr>
        <w:t xml:space="preserve"> </w:t>
      </w:r>
      <w:r w:rsidRPr="00054BD9">
        <w:rPr>
          <w:rFonts w:ascii="Times New Roman" w:hAnsi="Times New Roman"/>
          <w:sz w:val="28"/>
          <w:szCs w:val="28"/>
        </w:rPr>
        <w:t>года №</w:t>
      </w:r>
      <w:r w:rsidR="00AF034D">
        <w:rPr>
          <w:rFonts w:ascii="Times New Roman" w:hAnsi="Times New Roman"/>
          <w:sz w:val="28"/>
          <w:szCs w:val="28"/>
        </w:rPr>
        <w:t xml:space="preserve"> 956</w:t>
      </w:r>
      <w:r w:rsidRPr="00054BD9">
        <w:rPr>
          <w:rFonts w:ascii="Times New Roman" w:hAnsi="Times New Roman"/>
          <w:sz w:val="28"/>
          <w:szCs w:val="28"/>
        </w:rPr>
        <w:t xml:space="preserve"> </w:t>
      </w:r>
    </w:p>
    <w:p w:rsidR="009C0625" w:rsidRPr="00054BD9" w:rsidRDefault="009C0625" w:rsidP="009C0625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9C0625" w:rsidRDefault="009C0625" w:rsidP="009C0625">
      <w:pPr>
        <w:pStyle w:val="62"/>
        <w:shd w:val="clear" w:color="auto" w:fill="auto"/>
        <w:spacing w:before="0" w:after="0" w:line="240" w:lineRule="auto"/>
        <w:ind w:left="62"/>
        <w:rPr>
          <w:b w:val="0"/>
          <w:sz w:val="28"/>
          <w:szCs w:val="28"/>
        </w:rPr>
      </w:pPr>
    </w:p>
    <w:p w:rsidR="009C0625" w:rsidRPr="00AF231B" w:rsidRDefault="009C0625" w:rsidP="009C0625">
      <w:pPr>
        <w:pStyle w:val="62"/>
        <w:shd w:val="clear" w:color="auto" w:fill="auto"/>
        <w:spacing w:before="0" w:after="0" w:line="240" w:lineRule="auto"/>
        <w:ind w:left="62"/>
        <w:rPr>
          <w:b w:val="0"/>
          <w:sz w:val="28"/>
          <w:szCs w:val="28"/>
        </w:rPr>
      </w:pPr>
      <w:r w:rsidRPr="00AF231B">
        <w:rPr>
          <w:b w:val="0"/>
          <w:sz w:val="28"/>
          <w:szCs w:val="28"/>
        </w:rPr>
        <w:t xml:space="preserve">Карта </w:t>
      </w:r>
      <w:proofErr w:type="spellStart"/>
      <w:r w:rsidRPr="00AF231B">
        <w:rPr>
          <w:b w:val="0"/>
          <w:sz w:val="28"/>
          <w:szCs w:val="28"/>
        </w:rPr>
        <w:t>комплаенс</w:t>
      </w:r>
      <w:proofErr w:type="spellEnd"/>
      <w:r w:rsidRPr="00AF231B">
        <w:rPr>
          <w:b w:val="0"/>
          <w:sz w:val="28"/>
          <w:szCs w:val="28"/>
        </w:rPr>
        <w:t xml:space="preserve"> - рисков Администрации муниципального образования </w:t>
      </w:r>
      <w:r>
        <w:rPr>
          <w:b w:val="0"/>
          <w:sz w:val="28"/>
          <w:szCs w:val="28"/>
        </w:rPr>
        <w:t>«</w:t>
      </w:r>
      <w:proofErr w:type="spellStart"/>
      <w:r>
        <w:rPr>
          <w:b w:val="0"/>
          <w:sz w:val="28"/>
          <w:szCs w:val="28"/>
        </w:rPr>
        <w:t>Сычевский</w:t>
      </w:r>
      <w:proofErr w:type="spellEnd"/>
      <w:r>
        <w:rPr>
          <w:b w:val="0"/>
          <w:sz w:val="28"/>
          <w:szCs w:val="28"/>
        </w:rPr>
        <w:t xml:space="preserve"> муниципальный округ»</w:t>
      </w:r>
    </w:p>
    <w:p w:rsidR="009C0625" w:rsidRDefault="009C0625" w:rsidP="009C0625">
      <w:pPr>
        <w:pStyle w:val="62"/>
        <w:shd w:val="clear" w:color="auto" w:fill="auto"/>
        <w:spacing w:before="0" w:after="0" w:line="240" w:lineRule="auto"/>
        <w:ind w:left="62"/>
        <w:rPr>
          <w:b w:val="0"/>
          <w:sz w:val="28"/>
          <w:szCs w:val="28"/>
        </w:rPr>
      </w:pPr>
      <w:r w:rsidRPr="00AF231B">
        <w:rPr>
          <w:b w:val="0"/>
          <w:sz w:val="28"/>
          <w:szCs w:val="28"/>
        </w:rPr>
        <w:t xml:space="preserve"> Смоленской области</w:t>
      </w:r>
    </w:p>
    <w:p w:rsidR="00AF034D" w:rsidRDefault="00AF034D" w:rsidP="009C0625">
      <w:pPr>
        <w:pStyle w:val="62"/>
        <w:shd w:val="clear" w:color="auto" w:fill="auto"/>
        <w:spacing w:before="0" w:after="0" w:line="240" w:lineRule="auto"/>
        <w:ind w:left="62"/>
        <w:rPr>
          <w:b w:val="0"/>
          <w:sz w:val="28"/>
          <w:szCs w:val="28"/>
        </w:rPr>
      </w:pPr>
    </w:p>
    <w:tbl>
      <w:tblPr>
        <w:tblStyle w:val="ab"/>
        <w:tblW w:w="0" w:type="auto"/>
        <w:tblInd w:w="62" w:type="dxa"/>
        <w:tblLook w:val="04A0"/>
      </w:tblPr>
      <w:tblGrid>
        <w:gridCol w:w="722"/>
        <w:gridCol w:w="2321"/>
        <w:gridCol w:w="2544"/>
        <w:gridCol w:w="2657"/>
        <w:gridCol w:w="2514"/>
        <w:gridCol w:w="2033"/>
        <w:gridCol w:w="2032"/>
      </w:tblGrid>
      <w:tr w:rsidR="009B697A" w:rsidRPr="009B697A" w:rsidTr="00181422">
        <w:tc>
          <w:tcPr>
            <w:tcW w:w="722" w:type="dxa"/>
          </w:tcPr>
          <w:p w:rsidR="009B697A" w:rsidRPr="009B697A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b w:val="0"/>
                <w:sz w:val="28"/>
                <w:szCs w:val="28"/>
              </w:rPr>
              <w:t xml:space="preserve">№ </w:t>
            </w:r>
            <w:proofErr w:type="spellStart"/>
            <w:r w:rsidRPr="009B697A">
              <w:rPr>
                <w:b w:val="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321" w:type="dxa"/>
          </w:tcPr>
          <w:p w:rsidR="009B697A" w:rsidRPr="009B697A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rStyle w:val="212pt"/>
                <w:b w:val="0"/>
              </w:rPr>
              <w:t>Уровень риска</w:t>
            </w:r>
          </w:p>
        </w:tc>
        <w:tc>
          <w:tcPr>
            <w:tcW w:w="2544" w:type="dxa"/>
          </w:tcPr>
          <w:p w:rsidR="009B697A" w:rsidRPr="009B697A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rStyle w:val="212pt"/>
                <w:b w:val="0"/>
              </w:rPr>
              <w:t>Описание рисков</w:t>
            </w:r>
          </w:p>
        </w:tc>
        <w:tc>
          <w:tcPr>
            <w:tcW w:w="2657" w:type="dxa"/>
          </w:tcPr>
          <w:p w:rsidR="009B697A" w:rsidRPr="009B697A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rStyle w:val="212pt"/>
                <w:b w:val="0"/>
              </w:rPr>
              <w:t>Причины возникновения рисков и их оценка</w:t>
            </w:r>
          </w:p>
        </w:tc>
        <w:tc>
          <w:tcPr>
            <w:tcW w:w="2514" w:type="dxa"/>
          </w:tcPr>
          <w:p w:rsidR="009B697A" w:rsidRPr="009B697A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rStyle w:val="212pt"/>
                <w:b w:val="0"/>
              </w:rPr>
              <w:t>Мероприятия по минимизации и устранению рисков</w:t>
            </w:r>
          </w:p>
        </w:tc>
        <w:tc>
          <w:tcPr>
            <w:tcW w:w="2033" w:type="dxa"/>
          </w:tcPr>
          <w:p w:rsidR="009B697A" w:rsidRPr="009B697A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rStyle w:val="212pt"/>
                <w:b w:val="0"/>
              </w:rPr>
              <w:t>Наличие (отсутствие) остаточных рисков</w:t>
            </w:r>
          </w:p>
        </w:tc>
        <w:tc>
          <w:tcPr>
            <w:tcW w:w="2032" w:type="dxa"/>
          </w:tcPr>
          <w:p w:rsidR="009B697A" w:rsidRPr="009B697A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rStyle w:val="212pt"/>
                <w:b w:val="0"/>
              </w:rPr>
              <w:t>Наличие (отсутствие) остаточных рисков</w:t>
            </w:r>
          </w:p>
        </w:tc>
      </w:tr>
      <w:tr w:rsidR="009B697A" w:rsidTr="0072659C">
        <w:tc>
          <w:tcPr>
            <w:tcW w:w="14823" w:type="dxa"/>
            <w:gridSpan w:val="7"/>
          </w:tcPr>
          <w:p w:rsidR="009B697A" w:rsidRPr="00181422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b w:val="0"/>
                <w:sz w:val="24"/>
                <w:szCs w:val="24"/>
              </w:rPr>
              <w:t>В  сфере инвестиционной и  предпринимательской  деятельности</w:t>
            </w:r>
          </w:p>
        </w:tc>
      </w:tr>
      <w:tr w:rsidR="009B697A" w:rsidRPr="009B697A" w:rsidTr="00181422">
        <w:tc>
          <w:tcPr>
            <w:tcW w:w="722" w:type="dxa"/>
          </w:tcPr>
          <w:p w:rsidR="009B697A" w:rsidRPr="009B697A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321" w:type="dxa"/>
          </w:tcPr>
          <w:p w:rsidR="009B697A" w:rsidRPr="009B697A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rStyle w:val="212pt"/>
                <w:b w:val="0"/>
              </w:rPr>
              <w:t>Существенный</w:t>
            </w:r>
          </w:p>
        </w:tc>
        <w:tc>
          <w:tcPr>
            <w:tcW w:w="2544" w:type="dxa"/>
          </w:tcPr>
          <w:p w:rsidR="009B697A" w:rsidRPr="009B697A" w:rsidRDefault="009B697A" w:rsidP="009B697A">
            <w:pPr>
              <w:pStyle w:val="28"/>
              <w:shd w:val="clear" w:color="auto" w:fill="auto"/>
              <w:spacing w:after="0" w:line="274" w:lineRule="exact"/>
              <w:ind w:firstLine="0"/>
            </w:pPr>
            <w:r w:rsidRPr="009B697A">
              <w:rPr>
                <w:rStyle w:val="212pt"/>
              </w:rPr>
              <w:t>Разработка НПА, затрагивающих вопросы</w:t>
            </w:r>
          </w:p>
          <w:p w:rsidR="009B697A" w:rsidRPr="009B697A" w:rsidRDefault="009B697A" w:rsidP="009B697A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rStyle w:val="212pt"/>
                <w:b w:val="0"/>
              </w:rPr>
              <w:t>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657" w:type="dxa"/>
          </w:tcPr>
          <w:p w:rsidR="009B697A" w:rsidRPr="009B697A" w:rsidRDefault="009B697A" w:rsidP="009B697A">
            <w:pPr>
              <w:pStyle w:val="28"/>
              <w:shd w:val="clear" w:color="auto" w:fill="auto"/>
              <w:spacing w:after="0" w:line="278" w:lineRule="exact"/>
              <w:ind w:firstLine="0"/>
            </w:pPr>
            <w:r w:rsidRPr="009B697A">
              <w:rPr>
                <w:rStyle w:val="212pt"/>
              </w:rPr>
              <w:t>Недостаточное</w:t>
            </w:r>
          </w:p>
          <w:p w:rsidR="009B697A" w:rsidRPr="009B697A" w:rsidRDefault="009B697A" w:rsidP="009B697A">
            <w:pPr>
              <w:pStyle w:val="28"/>
              <w:shd w:val="clear" w:color="auto" w:fill="auto"/>
              <w:spacing w:after="0" w:line="278" w:lineRule="exact"/>
              <w:ind w:firstLine="0"/>
            </w:pPr>
            <w:r w:rsidRPr="009B697A">
              <w:rPr>
                <w:rStyle w:val="212pt"/>
              </w:rPr>
              <w:t>знание</w:t>
            </w:r>
          </w:p>
          <w:p w:rsidR="009B697A" w:rsidRPr="009B697A" w:rsidRDefault="009B697A" w:rsidP="009B697A">
            <w:pPr>
              <w:pStyle w:val="28"/>
              <w:shd w:val="clear" w:color="auto" w:fill="auto"/>
              <w:spacing w:after="0" w:line="278" w:lineRule="exact"/>
              <w:ind w:firstLine="0"/>
            </w:pPr>
            <w:r w:rsidRPr="009B697A">
              <w:rPr>
                <w:rStyle w:val="212pt"/>
              </w:rPr>
              <w:t>действующего</w:t>
            </w:r>
          </w:p>
          <w:p w:rsidR="009B697A" w:rsidRPr="009B697A" w:rsidRDefault="009B697A" w:rsidP="009B697A">
            <w:pPr>
              <w:pStyle w:val="28"/>
              <w:shd w:val="clear" w:color="auto" w:fill="auto"/>
              <w:spacing w:after="280" w:line="278" w:lineRule="exact"/>
              <w:ind w:firstLine="0"/>
              <w:jc w:val="left"/>
            </w:pPr>
            <w:r w:rsidRPr="009B697A">
              <w:rPr>
                <w:rStyle w:val="212pt"/>
              </w:rPr>
              <w:t>законодательства</w:t>
            </w:r>
          </w:p>
          <w:p w:rsidR="009B697A" w:rsidRPr="009B697A" w:rsidRDefault="009B697A" w:rsidP="009B697A">
            <w:pPr>
              <w:pStyle w:val="28"/>
              <w:shd w:val="clear" w:color="auto" w:fill="auto"/>
              <w:spacing w:before="280" w:after="0" w:line="274" w:lineRule="exact"/>
              <w:ind w:firstLine="0"/>
              <w:rPr>
                <w:rStyle w:val="212pt"/>
              </w:rPr>
            </w:pPr>
          </w:p>
          <w:p w:rsidR="009B697A" w:rsidRPr="009B697A" w:rsidRDefault="009B697A" w:rsidP="009B697A">
            <w:pPr>
              <w:pStyle w:val="28"/>
              <w:shd w:val="clear" w:color="auto" w:fill="auto"/>
              <w:spacing w:before="280" w:after="0" w:line="274" w:lineRule="exact"/>
              <w:ind w:firstLine="0"/>
              <w:rPr>
                <w:rStyle w:val="212pt"/>
              </w:rPr>
            </w:pPr>
          </w:p>
          <w:p w:rsidR="009B697A" w:rsidRPr="009B697A" w:rsidRDefault="009B697A" w:rsidP="009B697A">
            <w:pPr>
              <w:pStyle w:val="28"/>
              <w:shd w:val="clear" w:color="auto" w:fill="auto"/>
              <w:spacing w:before="280" w:after="0" w:line="274" w:lineRule="exact"/>
              <w:ind w:firstLine="0"/>
            </w:pPr>
            <w:r w:rsidRPr="009B697A">
              <w:rPr>
                <w:rStyle w:val="212pt"/>
              </w:rPr>
              <w:t>Несоблюдение</w:t>
            </w:r>
          </w:p>
          <w:p w:rsidR="009B697A" w:rsidRPr="009B697A" w:rsidRDefault="009B697A" w:rsidP="009B697A">
            <w:pPr>
              <w:pStyle w:val="28"/>
              <w:shd w:val="clear" w:color="auto" w:fill="auto"/>
              <w:spacing w:after="0" w:line="274" w:lineRule="exact"/>
              <w:ind w:firstLine="0"/>
            </w:pPr>
            <w:r w:rsidRPr="009B697A">
              <w:rPr>
                <w:rStyle w:val="212pt"/>
              </w:rPr>
              <w:t>установленных</w:t>
            </w:r>
          </w:p>
          <w:p w:rsidR="009B697A" w:rsidRPr="009B697A" w:rsidRDefault="009B697A" w:rsidP="009B697A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rStyle w:val="212pt"/>
                <w:b w:val="0"/>
              </w:rPr>
              <w:t>процедур</w:t>
            </w:r>
          </w:p>
        </w:tc>
        <w:tc>
          <w:tcPr>
            <w:tcW w:w="2514" w:type="dxa"/>
          </w:tcPr>
          <w:p w:rsidR="009B697A" w:rsidRPr="009B697A" w:rsidRDefault="009B697A" w:rsidP="009B697A">
            <w:pPr>
              <w:pStyle w:val="28"/>
              <w:shd w:val="clear" w:color="auto" w:fill="auto"/>
              <w:spacing w:after="280" w:line="274" w:lineRule="exact"/>
              <w:ind w:firstLine="0"/>
            </w:pPr>
            <w:r w:rsidRPr="009B697A">
              <w:rPr>
                <w:rStyle w:val="212pt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  <w:p w:rsidR="009B697A" w:rsidRPr="009B697A" w:rsidRDefault="009B697A" w:rsidP="009B697A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rStyle w:val="212pt"/>
                <w:b w:val="0"/>
              </w:rPr>
              <w:t>Обеспечение ведения на официальном сайте Администрации раздела «Оценка регулирующего воздействия проектов НПА и экспертиза НПА»</w:t>
            </w:r>
          </w:p>
        </w:tc>
        <w:tc>
          <w:tcPr>
            <w:tcW w:w="2033" w:type="dxa"/>
          </w:tcPr>
          <w:p w:rsidR="009B697A" w:rsidRPr="009B697A" w:rsidRDefault="009B697A" w:rsidP="009B697A">
            <w:pPr>
              <w:pStyle w:val="28"/>
              <w:shd w:val="clear" w:color="auto" w:fill="auto"/>
              <w:spacing w:after="0" w:line="278" w:lineRule="exact"/>
              <w:ind w:firstLine="0"/>
              <w:rPr>
                <w:rStyle w:val="212pt"/>
              </w:rPr>
            </w:pPr>
            <w:r w:rsidRPr="009B697A">
              <w:rPr>
                <w:rStyle w:val="212pt"/>
              </w:rPr>
              <w:t xml:space="preserve">Остаточный риск </w:t>
            </w:r>
          </w:p>
          <w:p w:rsidR="009B697A" w:rsidRPr="009B697A" w:rsidRDefault="009B697A" w:rsidP="009B697A">
            <w:pPr>
              <w:pStyle w:val="28"/>
              <w:shd w:val="clear" w:color="auto" w:fill="auto"/>
              <w:spacing w:after="0" w:line="278" w:lineRule="exact"/>
              <w:ind w:firstLine="0"/>
              <w:rPr>
                <w:rStyle w:val="212pt"/>
              </w:rPr>
            </w:pPr>
            <w:r w:rsidRPr="009B697A">
              <w:rPr>
                <w:rStyle w:val="212pt"/>
              </w:rPr>
              <w:t xml:space="preserve">сохраняется, </w:t>
            </w:r>
          </w:p>
          <w:p w:rsidR="009B697A" w:rsidRPr="009B697A" w:rsidRDefault="009B697A" w:rsidP="009B697A">
            <w:pPr>
              <w:pStyle w:val="28"/>
              <w:shd w:val="clear" w:color="auto" w:fill="auto"/>
              <w:spacing w:after="0" w:line="278" w:lineRule="exact"/>
              <w:ind w:firstLine="0"/>
              <w:rPr>
                <w:rStyle w:val="212pt"/>
              </w:rPr>
            </w:pPr>
            <w:r w:rsidRPr="009B697A">
              <w:rPr>
                <w:rStyle w:val="212pt"/>
              </w:rPr>
              <w:t>но</w:t>
            </w:r>
          </w:p>
          <w:p w:rsidR="009B697A" w:rsidRPr="009B697A" w:rsidRDefault="009B697A" w:rsidP="009B697A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rStyle w:val="212pt"/>
                <w:b w:val="0"/>
              </w:rPr>
              <w:t xml:space="preserve"> снижается</w:t>
            </w:r>
          </w:p>
        </w:tc>
        <w:tc>
          <w:tcPr>
            <w:tcW w:w="2032" w:type="dxa"/>
          </w:tcPr>
          <w:p w:rsidR="009B697A" w:rsidRPr="009B697A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B697A">
              <w:rPr>
                <w:rStyle w:val="212pt"/>
                <w:b w:val="0"/>
              </w:rPr>
              <w:t>Сохраняется</w:t>
            </w:r>
          </w:p>
        </w:tc>
      </w:tr>
      <w:tr w:rsidR="009B697A" w:rsidTr="00510803">
        <w:tc>
          <w:tcPr>
            <w:tcW w:w="14823" w:type="dxa"/>
            <w:gridSpan w:val="7"/>
          </w:tcPr>
          <w:p w:rsidR="009B697A" w:rsidRPr="00181422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181422">
              <w:rPr>
                <w:b w:val="0"/>
                <w:sz w:val="24"/>
                <w:szCs w:val="24"/>
              </w:rPr>
              <w:t>В  сфере закупок товаров, работ,  услуг для  обеспечения государственных и муниципальных нужд</w:t>
            </w:r>
          </w:p>
        </w:tc>
      </w:tr>
      <w:tr w:rsidR="009B697A" w:rsidRPr="00181422" w:rsidTr="00181422">
        <w:tc>
          <w:tcPr>
            <w:tcW w:w="722" w:type="dxa"/>
          </w:tcPr>
          <w:p w:rsidR="009B697A" w:rsidRPr="00181422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321" w:type="dxa"/>
          </w:tcPr>
          <w:p w:rsidR="009B697A" w:rsidRPr="00181422" w:rsidRDefault="009B697A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rStyle w:val="212pt"/>
                <w:b w:val="0"/>
              </w:rPr>
              <w:t>Высокий</w:t>
            </w:r>
          </w:p>
        </w:tc>
        <w:tc>
          <w:tcPr>
            <w:tcW w:w="2544" w:type="dxa"/>
          </w:tcPr>
          <w:p w:rsidR="009B697A" w:rsidRPr="00181422" w:rsidRDefault="009B697A" w:rsidP="009B697A">
            <w:pPr>
              <w:pStyle w:val="28"/>
              <w:shd w:val="clear" w:color="auto" w:fill="auto"/>
              <w:spacing w:after="280" w:line="274" w:lineRule="exact"/>
              <w:ind w:firstLine="0"/>
            </w:pPr>
            <w:r w:rsidRPr="00181422">
              <w:rPr>
                <w:rStyle w:val="212pt"/>
              </w:rPr>
              <w:t xml:space="preserve">Нарушение </w:t>
            </w:r>
            <w:r w:rsidRPr="00181422">
              <w:rPr>
                <w:rStyle w:val="212pt"/>
              </w:rPr>
              <w:lastRenderedPageBreak/>
              <w:t>антимонопольного законодательства при осуществлении закупок товаров, работ, услуг для обеспечения муниципальных нужд</w:t>
            </w:r>
          </w:p>
          <w:p w:rsidR="00181422" w:rsidRPr="00181422" w:rsidRDefault="009B697A" w:rsidP="00181422">
            <w:pPr>
              <w:pStyle w:val="28"/>
              <w:shd w:val="clear" w:color="auto" w:fill="auto"/>
              <w:spacing w:after="280" w:line="274" w:lineRule="exact"/>
              <w:ind w:firstLine="0"/>
            </w:pPr>
            <w:r w:rsidRPr="00181422">
              <w:rPr>
                <w:rStyle w:val="212pt"/>
              </w:rPr>
              <w:t>Ограничение</w:t>
            </w:r>
            <w:r w:rsidR="00181422" w:rsidRPr="00181422">
              <w:rPr>
                <w:rStyle w:val="212pt"/>
              </w:rPr>
              <w:t xml:space="preserve"> количества участников закупки</w:t>
            </w:r>
          </w:p>
          <w:p w:rsidR="00181422" w:rsidRPr="00181422" w:rsidRDefault="00181422" w:rsidP="00181422">
            <w:pPr>
              <w:pStyle w:val="28"/>
              <w:shd w:val="clear" w:color="auto" w:fill="auto"/>
              <w:spacing w:before="280" w:after="0" w:line="274" w:lineRule="exact"/>
              <w:ind w:firstLine="0"/>
            </w:pPr>
            <w:r w:rsidRPr="00181422">
              <w:rPr>
                <w:rStyle w:val="212pt"/>
              </w:rPr>
              <w:t xml:space="preserve">Совершение    комиссией  по  осуществлению закупок действий </w:t>
            </w:r>
          </w:p>
          <w:p w:rsidR="009B697A" w:rsidRPr="00181422" w:rsidRDefault="00181422" w:rsidP="00181422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rStyle w:val="212pt"/>
                <w:b w:val="0"/>
              </w:rPr>
              <w:t>ограничивающих  конкуренцию</w:t>
            </w:r>
          </w:p>
        </w:tc>
        <w:tc>
          <w:tcPr>
            <w:tcW w:w="2657" w:type="dxa"/>
          </w:tcPr>
          <w:p w:rsidR="009B697A" w:rsidRPr="00181422" w:rsidRDefault="00181422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rStyle w:val="212pt"/>
                <w:b w:val="0"/>
              </w:rPr>
              <w:lastRenderedPageBreak/>
              <w:t xml:space="preserve">Недостаточный опыт </w:t>
            </w:r>
            <w:r w:rsidRPr="00181422">
              <w:rPr>
                <w:rStyle w:val="212pt"/>
                <w:b w:val="0"/>
              </w:rPr>
              <w:lastRenderedPageBreak/>
              <w:t>применения законодательства  о контрактной системе в  сфере  закупок</w:t>
            </w:r>
          </w:p>
        </w:tc>
        <w:tc>
          <w:tcPr>
            <w:tcW w:w="2514" w:type="dxa"/>
          </w:tcPr>
          <w:p w:rsidR="00181422" w:rsidRPr="00181422" w:rsidRDefault="00181422" w:rsidP="00181422">
            <w:pPr>
              <w:pStyle w:val="28"/>
              <w:shd w:val="clear" w:color="auto" w:fill="auto"/>
              <w:spacing w:after="280" w:line="274" w:lineRule="exact"/>
              <w:ind w:firstLine="0"/>
            </w:pPr>
            <w:r w:rsidRPr="00181422">
              <w:rPr>
                <w:rStyle w:val="212pt"/>
              </w:rPr>
              <w:lastRenderedPageBreak/>
              <w:t xml:space="preserve">Регулярное обучение </w:t>
            </w:r>
            <w:r w:rsidRPr="00181422">
              <w:rPr>
                <w:rStyle w:val="212pt"/>
              </w:rPr>
              <w:lastRenderedPageBreak/>
              <w:t>сотрудников, повышение профессиональной квалификации сотрудников в  сфере  закупок,  членов  комиссии по закупкам (самообразование, повышение квалификации, образовательные мероприятия)</w:t>
            </w:r>
          </w:p>
          <w:p w:rsidR="00181422" w:rsidRPr="00181422" w:rsidRDefault="00181422" w:rsidP="00181422">
            <w:pPr>
              <w:pStyle w:val="28"/>
              <w:shd w:val="clear" w:color="auto" w:fill="auto"/>
              <w:spacing w:before="280" w:after="0" w:line="274" w:lineRule="exact"/>
              <w:ind w:firstLine="0"/>
            </w:pPr>
            <w:r w:rsidRPr="00181422">
              <w:rPr>
                <w:rStyle w:val="212pt"/>
              </w:rPr>
              <w:t>Изучение</w:t>
            </w:r>
          </w:p>
          <w:p w:rsidR="009B697A" w:rsidRPr="00181422" w:rsidRDefault="00181422" w:rsidP="00181422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rStyle w:val="212pt"/>
                <w:b w:val="0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2033" w:type="dxa"/>
          </w:tcPr>
          <w:p w:rsidR="00181422" w:rsidRPr="00181422" w:rsidRDefault="00181422" w:rsidP="00181422">
            <w:pPr>
              <w:pStyle w:val="28"/>
              <w:shd w:val="clear" w:color="auto" w:fill="auto"/>
              <w:spacing w:after="0" w:line="278" w:lineRule="exact"/>
              <w:ind w:firstLine="0"/>
              <w:rPr>
                <w:rStyle w:val="212pt"/>
              </w:rPr>
            </w:pPr>
            <w:r w:rsidRPr="00181422">
              <w:rPr>
                <w:rStyle w:val="212pt"/>
              </w:rPr>
              <w:lastRenderedPageBreak/>
              <w:t xml:space="preserve">Остаточный риск </w:t>
            </w:r>
          </w:p>
          <w:p w:rsidR="00181422" w:rsidRPr="00181422" w:rsidRDefault="00181422" w:rsidP="00181422">
            <w:pPr>
              <w:pStyle w:val="28"/>
              <w:shd w:val="clear" w:color="auto" w:fill="auto"/>
              <w:spacing w:after="0" w:line="278" w:lineRule="exact"/>
              <w:ind w:firstLine="0"/>
              <w:rPr>
                <w:rStyle w:val="212pt"/>
              </w:rPr>
            </w:pPr>
            <w:r w:rsidRPr="00181422">
              <w:rPr>
                <w:rStyle w:val="212pt"/>
              </w:rPr>
              <w:lastRenderedPageBreak/>
              <w:t xml:space="preserve">сохраняется, но </w:t>
            </w:r>
          </w:p>
          <w:p w:rsidR="009B697A" w:rsidRPr="00181422" w:rsidRDefault="00181422" w:rsidP="00181422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rStyle w:val="212pt"/>
                <w:b w:val="0"/>
              </w:rPr>
              <w:t>снижается</w:t>
            </w:r>
          </w:p>
        </w:tc>
        <w:tc>
          <w:tcPr>
            <w:tcW w:w="2032" w:type="dxa"/>
          </w:tcPr>
          <w:p w:rsidR="009B697A" w:rsidRPr="00181422" w:rsidRDefault="00181422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rStyle w:val="212pt"/>
                <w:b w:val="0"/>
              </w:rPr>
              <w:lastRenderedPageBreak/>
              <w:t>Сохраняется</w:t>
            </w:r>
          </w:p>
        </w:tc>
      </w:tr>
      <w:tr w:rsidR="00181422" w:rsidTr="00EC5C54">
        <w:tc>
          <w:tcPr>
            <w:tcW w:w="14823" w:type="dxa"/>
            <w:gridSpan w:val="7"/>
          </w:tcPr>
          <w:p w:rsidR="00181422" w:rsidRPr="00181422" w:rsidRDefault="00181422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b w:val="0"/>
                <w:sz w:val="24"/>
                <w:szCs w:val="24"/>
              </w:rPr>
              <w:lastRenderedPageBreak/>
              <w:t>В сфере  предоставления государственных и муниципальных услуг</w:t>
            </w:r>
          </w:p>
        </w:tc>
      </w:tr>
      <w:tr w:rsidR="009B697A" w:rsidRPr="00181422" w:rsidTr="00181422">
        <w:tc>
          <w:tcPr>
            <w:tcW w:w="722" w:type="dxa"/>
          </w:tcPr>
          <w:p w:rsidR="009B697A" w:rsidRPr="00181422" w:rsidRDefault="00181422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321" w:type="dxa"/>
          </w:tcPr>
          <w:p w:rsidR="009B697A" w:rsidRPr="00181422" w:rsidRDefault="00181422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rStyle w:val="212pt"/>
                <w:b w:val="0"/>
              </w:rPr>
              <w:t>Существенный</w:t>
            </w:r>
          </w:p>
        </w:tc>
        <w:tc>
          <w:tcPr>
            <w:tcW w:w="2544" w:type="dxa"/>
          </w:tcPr>
          <w:p w:rsidR="009B697A" w:rsidRPr="00181422" w:rsidRDefault="00181422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rStyle w:val="212pt"/>
                <w:b w:val="0"/>
              </w:rPr>
              <w:t>Истребование документов, непредусмотренных действующим законодательством                  при оказании муниципальных услуг</w:t>
            </w:r>
          </w:p>
        </w:tc>
        <w:tc>
          <w:tcPr>
            <w:tcW w:w="2657" w:type="dxa"/>
          </w:tcPr>
          <w:p w:rsidR="00181422" w:rsidRPr="00181422" w:rsidRDefault="00181422" w:rsidP="00181422">
            <w:pPr>
              <w:pStyle w:val="28"/>
              <w:shd w:val="clear" w:color="auto" w:fill="auto"/>
              <w:spacing w:after="0" w:line="274" w:lineRule="exact"/>
              <w:ind w:firstLine="0"/>
            </w:pPr>
            <w:r w:rsidRPr="00181422">
              <w:rPr>
                <w:rStyle w:val="212pt"/>
              </w:rPr>
              <w:t>Нарушение</w:t>
            </w:r>
          </w:p>
          <w:p w:rsidR="00181422" w:rsidRPr="00181422" w:rsidRDefault="00181422" w:rsidP="00181422">
            <w:pPr>
              <w:pStyle w:val="28"/>
              <w:shd w:val="clear" w:color="auto" w:fill="auto"/>
              <w:spacing w:after="0" w:line="274" w:lineRule="exact"/>
              <w:ind w:firstLine="0"/>
            </w:pPr>
            <w:r w:rsidRPr="00181422">
              <w:rPr>
                <w:rStyle w:val="212pt"/>
              </w:rPr>
              <w:t>единообразия,</w:t>
            </w:r>
          </w:p>
          <w:p w:rsidR="00181422" w:rsidRPr="00181422" w:rsidRDefault="00181422" w:rsidP="00181422">
            <w:pPr>
              <w:pStyle w:val="28"/>
              <w:shd w:val="clear" w:color="auto" w:fill="auto"/>
              <w:spacing w:after="0" w:line="274" w:lineRule="exact"/>
              <w:ind w:firstLine="0"/>
            </w:pPr>
            <w:r w:rsidRPr="00181422">
              <w:rPr>
                <w:rStyle w:val="212pt"/>
              </w:rPr>
              <w:t>предоставление</w:t>
            </w:r>
          </w:p>
          <w:p w:rsidR="00181422" w:rsidRPr="00181422" w:rsidRDefault="00181422" w:rsidP="00181422">
            <w:pPr>
              <w:pStyle w:val="28"/>
              <w:shd w:val="clear" w:color="auto" w:fill="auto"/>
              <w:spacing w:after="0" w:line="274" w:lineRule="exact"/>
              <w:ind w:firstLine="0"/>
            </w:pPr>
            <w:r w:rsidRPr="00181422">
              <w:rPr>
                <w:rStyle w:val="212pt"/>
              </w:rPr>
              <w:t>преимуществ</w:t>
            </w:r>
          </w:p>
          <w:p w:rsidR="00181422" w:rsidRPr="00181422" w:rsidRDefault="00181422" w:rsidP="00181422">
            <w:pPr>
              <w:pStyle w:val="28"/>
              <w:shd w:val="clear" w:color="auto" w:fill="auto"/>
              <w:spacing w:after="0" w:line="274" w:lineRule="exact"/>
              <w:ind w:firstLine="0"/>
            </w:pPr>
            <w:r w:rsidRPr="00181422">
              <w:rPr>
                <w:rStyle w:val="212pt"/>
              </w:rPr>
              <w:t>отдельным</w:t>
            </w:r>
          </w:p>
          <w:p w:rsidR="00181422" w:rsidRPr="00181422" w:rsidRDefault="00181422" w:rsidP="00181422">
            <w:pPr>
              <w:pStyle w:val="28"/>
              <w:shd w:val="clear" w:color="auto" w:fill="auto"/>
              <w:spacing w:after="0" w:line="274" w:lineRule="exact"/>
              <w:ind w:firstLine="0"/>
            </w:pPr>
            <w:r w:rsidRPr="00181422">
              <w:rPr>
                <w:rStyle w:val="212pt"/>
              </w:rPr>
              <w:t>хозяйствующим</w:t>
            </w:r>
          </w:p>
          <w:p w:rsidR="00181422" w:rsidRPr="00181422" w:rsidRDefault="00181422" w:rsidP="00181422">
            <w:pPr>
              <w:pStyle w:val="28"/>
              <w:shd w:val="clear" w:color="auto" w:fill="auto"/>
              <w:spacing w:after="280" w:line="274" w:lineRule="exact"/>
              <w:ind w:firstLine="0"/>
            </w:pPr>
            <w:r w:rsidRPr="00181422">
              <w:rPr>
                <w:rStyle w:val="212pt"/>
              </w:rPr>
              <w:t>субъектам;</w:t>
            </w:r>
          </w:p>
          <w:p w:rsidR="00181422" w:rsidRPr="00181422" w:rsidRDefault="00181422" w:rsidP="00181422">
            <w:pPr>
              <w:pStyle w:val="28"/>
              <w:shd w:val="clear" w:color="auto" w:fill="auto"/>
              <w:spacing w:before="280" w:after="280" w:line="274" w:lineRule="exact"/>
              <w:ind w:firstLine="0"/>
            </w:pPr>
            <w:r w:rsidRPr="00181422">
              <w:rPr>
                <w:rStyle w:val="212pt"/>
              </w:rPr>
              <w:t>Несоблюдение установленных процедур</w:t>
            </w:r>
          </w:p>
          <w:p w:rsidR="009B697A" w:rsidRPr="00181422" w:rsidRDefault="00181422" w:rsidP="00181422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rStyle w:val="212pt"/>
                <w:b w:val="0"/>
              </w:rPr>
              <w:t>Недостаточная квалификация и опыт сотрудников</w:t>
            </w:r>
          </w:p>
        </w:tc>
        <w:tc>
          <w:tcPr>
            <w:tcW w:w="2514" w:type="dxa"/>
          </w:tcPr>
          <w:p w:rsidR="009B697A" w:rsidRPr="00181422" w:rsidRDefault="00181422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rStyle w:val="212pt"/>
                <w:b w:val="0"/>
              </w:rPr>
              <w:t>Соблюдение административных регламентов; мониторинг и анализ выявленных нарушений</w:t>
            </w:r>
          </w:p>
        </w:tc>
        <w:tc>
          <w:tcPr>
            <w:tcW w:w="2033" w:type="dxa"/>
          </w:tcPr>
          <w:p w:rsidR="009B697A" w:rsidRPr="00181422" w:rsidRDefault="00181422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rStyle w:val="212pt"/>
                <w:b w:val="0"/>
              </w:rPr>
              <w:t>Остаточный риск сохраняется, но снижается</w:t>
            </w:r>
          </w:p>
        </w:tc>
        <w:tc>
          <w:tcPr>
            <w:tcW w:w="2032" w:type="dxa"/>
          </w:tcPr>
          <w:p w:rsidR="009B697A" w:rsidRPr="00181422" w:rsidRDefault="00181422" w:rsidP="009C0625">
            <w:pPr>
              <w:pStyle w:val="6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181422">
              <w:rPr>
                <w:rStyle w:val="212pt"/>
                <w:b w:val="0"/>
              </w:rPr>
              <w:t>Сохраняется</w:t>
            </w:r>
          </w:p>
        </w:tc>
      </w:tr>
    </w:tbl>
    <w:p w:rsidR="009B697A" w:rsidRPr="001C6C69" w:rsidRDefault="009B697A" w:rsidP="009C0625">
      <w:pPr>
        <w:pStyle w:val="62"/>
        <w:shd w:val="clear" w:color="auto" w:fill="auto"/>
        <w:spacing w:before="0" w:after="0" w:line="240" w:lineRule="auto"/>
        <w:ind w:left="62"/>
        <w:rPr>
          <w:sz w:val="28"/>
          <w:szCs w:val="28"/>
        </w:rPr>
      </w:pPr>
    </w:p>
    <w:p w:rsidR="009C0625" w:rsidRPr="00DC4E7F" w:rsidRDefault="009C0625" w:rsidP="009C0625">
      <w:pPr>
        <w:framePr w:w="14765" w:wrap="notBeside" w:vAnchor="text" w:hAnchor="text" w:xAlign="center" w:y="1"/>
        <w:rPr>
          <w:sz w:val="2"/>
          <w:szCs w:val="2"/>
        </w:rPr>
      </w:pPr>
    </w:p>
    <w:p w:rsidR="00C40F59" w:rsidRDefault="00C40F59" w:rsidP="00E05A2E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40F59" w:rsidRDefault="00C40F59" w:rsidP="00E05A2E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AF034D" w:rsidRPr="00054BD9" w:rsidRDefault="00AF034D" w:rsidP="00AF034D">
      <w:pPr>
        <w:tabs>
          <w:tab w:val="left" w:pos="13110"/>
        </w:tabs>
        <w:jc w:val="right"/>
        <w:rPr>
          <w:sz w:val="28"/>
          <w:szCs w:val="28"/>
        </w:rPr>
      </w:pPr>
      <w:r w:rsidRPr="00054BD9">
        <w:rPr>
          <w:sz w:val="28"/>
          <w:szCs w:val="28"/>
        </w:rPr>
        <w:t>П</w:t>
      </w:r>
      <w:r>
        <w:rPr>
          <w:sz w:val="28"/>
          <w:szCs w:val="28"/>
        </w:rPr>
        <w:t>риложен</w:t>
      </w:r>
      <w:r w:rsidR="007E5A37">
        <w:rPr>
          <w:sz w:val="28"/>
          <w:szCs w:val="28"/>
        </w:rPr>
        <w:t>ие</w:t>
      </w:r>
      <w:r>
        <w:rPr>
          <w:sz w:val="28"/>
          <w:szCs w:val="28"/>
        </w:rPr>
        <w:t xml:space="preserve"> № 2</w:t>
      </w:r>
    </w:p>
    <w:p w:rsidR="00AF034D" w:rsidRPr="00054BD9" w:rsidRDefault="00AF034D" w:rsidP="00AF034D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54BD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054BD9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AF034D" w:rsidRPr="00054BD9" w:rsidRDefault="00AF034D" w:rsidP="00AF034D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54BD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F034D" w:rsidRDefault="00AF034D" w:rsidP="00AF034D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                                                                                                                                                                округ» </w:t>
      </w:r>
      <w:r w:rsidRPr="00054BD9">
        <w:rPr>
          <w:rFonts w:ascii="Times New Roman" w:hAnsi="Times New Roman"/>
          <w:sz w:val="28"/>
          <w:szCs w:val="28"/>
        </w:rPr>
        <w:t>Смоленской области</w:t>
      </w:r>
    </w:p>
    <w:p w:rsidR="00AF034D" w:rsidRPr="00054BD9" w:rsidRDefault="00AF034D" w:rsidP="00AF034D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54BD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30.12.2025 </w:t>
      </w:r>
      <w:r w:rsidRPr="00054BD9">
        <w:rPr>
          <w:rFonts w:ascii="Times New Roman" w:hAnsi="Times New Roman"/>
          <w:sz w:val="28"/>
          <w:szCs w:val="28"/>
        </w:rPr>
        <w:t>года №</w:t>
      </w:r>
      <w:r>
        <w:rPr>
          <w:rFonts w:ascii="Times New Roman" w:hAnsi="Times New Roman"/>
          <w:sz w:val="28"/>
          <w:szCs w:val="28"/>
        </w:rPr>
        <w:t xml:space="preserve"> 956</w:t>
      </w:r>
      <w:r w:rsidRPr="00054BD9">
        <w:rPr>
          <w:rFonts w:ascii="Times New Roman" w:hAnsi="Times New Roman"/>
          <w:sz w:val="28"/>
          <w:szCs w:val="28"/>
        </w:rPr>
        <w:t xml:space="preserve"> </w:t>
      </w:r>
    </w:p>
    <w:p w:rsidR="00C40F59" w:rsidRDefault="00C40F59" w:rsidP="00C40F59">
      <w:pPr>
        <w:pStyle w:val="62"/>
        <w:shd w:val="clear" w:color="auto" w:fill="auto"/>
        <w:spacing w:before="0" w:after="0" w:line="278" w:lineRule="exact"/>
        <w:ind w:left="20"/>
        <w:rPr>
          <w:sz w:val="28"/>
          <w:szCs w:val="28"/>
        </w:rPr>
      </w:pPr>
    </w:p>
    <w:p w:rsidR="00C40F59" w:rsidRPr="00307F83" w:rsidRDefault="00C40F59" w:rsidP="00C40F59">
      <w:pPr>
        <w:pStyle w:val="62"/>
        <w:shd w:val="clear" w:color="auto" w:fill="auto"/>
        <w:spacing w:before="0" w:after="0" w:line="278" w:lineRule="exact"/>
        <w:ind w:left="20"/>
        <w:rPr>
          <w:b w:val="0"/>
          <w:sz w:val="28"/>
          <w:szCs w:val="28"/>
        </w:rPr>
      </w:pPr>
    </w:p>
    <w:p w:rsidR="00C40F59" w:rsidRPr="00307F83" w:rsidRDefault="00C40F59" w:rsidP="00C40F59">
      <w:pPr>
        <w:pStyle w:val="6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307F83">
        <w:rPr>
          <w:b w:val="0"/>
          <w:sz w:val="28"/>
          <w:szCs w:val="28"/>
        </w:rPr>
        <w:t>План мероприятий («Дорожная карта»)</w:t>
      </w:r>
    </w:p>
    <w:p w:rsidR="00C40F59" w:rsidRPr="00307F83" w:rsidRDefault="00C40F59" w:rsidP="00C40F59">
      <w:pPr>
        <w:pStyle w:val="6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307F83">
        <w:rPr>
          <w:b w:val="0"/>
          <w:sz w:val="28"/>
          <w:szCs w:val="28"/>
        </w:rPr>
        <w:t>по снижению рисков нарушения антимонопольного законодательства (</w:t>
      </w:r>
      <w:proofErr w:type="spellStart"/>
      <w:r w:rsidRPr="00307F83">
        <w:rPr>
          <w:b w:val="0"/>
          <w:sz w:val="28"/>
          <w:szCs w:val="28"/>
        </w:rPr>
        <w:t>комплаенс</w:t>
      </w:r>
      <w:proofErr w:type="spellEnd"/>
      <w:r w:rsidRPr="00307F83">
        <w:rPr>
          <w:b w:val="0"/>
          <w:sz w:val="28"/>
          <w:szCs w:val="28"/>
        </w:rPr>
        <w:t xml:space="preserve"> - риски) Администрации муниципального образования «</w:t>
      </w:r>
      <w:proofErr w:type="spellStart"/>
      <w:r w:rsidRPr="00307F83">
        <w:rPr>
          <w:b w:val="0"/>
          <w:sz w:val="28"/>
          <w:szCs w:val="28"/>
        </w:rPr>
        <w:t>Сычевский</w:t>
      </w:r>
      <w:proofErr w:type="spellEnd"/>
      <w:r w:rsidRPr="00307F8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муниципальный округ</w:t>
      </w:r>
      <w:r w:rsidRPr="00307F83">
        <w:rPr>
          <w:b w:val="0"/>
          <w:sz w:val="28"/>
          <w:szCs w:val="28"/>
        </w:rPr>
        <w:t>» Смоленской области  на 202</w:t>
      </w:r>
      <w:r>
        <w:rPr>
          <w:b w:val="0"/>
          <w:sz w:val="28"/>
          <w:szCs w:val="28"/>
        </w:rPr>
        <w:t>6</w:t>
      </w:r>
      <w:r w:rsidRPr="00307F83">
        <w:rPr>
          <w:b w:val="0"/>
          <w:sz w:val="28"/>
          <w:szCs w:val="28"/>
        </w:rPr>
        <w:t xml:space="preserve"> год</w:t>
      </w:r>
    </w:p>
    <w:p w:rsidR="00C40F59" w:rsidRPr="00307F83" w:rsidRDefault="00C40F59" w:rsidP="00C40F59">
      <w:pPr>
        <w:pStyle w:val="6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</w:p>
    <w:tbl>
      <w:tblPr>
        <w:tblW w:w="153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0"/>
        <w:gridCol w:w="4415"/>
        <w:gridCol w:w="2760"/>
        <w:gridCol w:w="3014"/>
        <w:gridCol w:w="1560"/>
        <w:gridCol w:w="2730"/>
      </w:tblGrid>
      <w:tr w:rsidR="00C40F59" w:rsidRPr="00307F83" w:rsidTr="00714BDF">
        <w:trPr>
          <w:trHeight w:hRule="exact" w:val="58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0F59" w:rsidRPr="00307F83" w:rsidRDefault="00C40F59" w:rsidP="00714BDF">
            <w:pPr>
              <w:pStyle w:val="28"/>
              <w:shd w:val="clear" w:color="auto" w:fill="auto"/>
              <w:spacing w:after="0" w:line="266" w:lineRule="exact"/>
              <w:ind w:firstLine="0"/>
            </w:pPr>
            <w:r w:rsidRPr="00307F83">
              <w:rPr>
                <w:rStyle w:val="212pt"/>
              </w:rPr>
              <w:t>№</w:t>
            </w:r>
          </w:p>
          <w:p w:rsidR="00C40F59" w:rsidRPr="00307F83" w:rsidRDefault="00C40F59" w:rsidP="00714BDF">
            <w:pPr>
              <w:pStyle w:val="28"/>
              <w:shd w:val="clear" w:color="auto" w:fill="auto"/>
              <w:spacing w:after="0" w:line="266" w:lineRule="exact"/>
              <w:ind w:firstLine="0"/>
            </w:pPr>
            <w:r w:rsidRPr="00307F83">
              <w:rPr>
                <w:rStyle w:val="212pt"/>
              </w:rPr>
              <w:t>п/п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F59" w:rsidRPr="00307F83" w:rsidRDefault="00C40F59" w:rsidP="00714BDF">
            <w:pPr>
              <w:pStyle w:val="28"/>
              <w:shd w:val="clear" w:color="auto" w:fill="auto"/>
              <w:spacing w:after="0" w:line="266" w:lineRule="exact"/>
              <w:ind w:firstLine="0"/>
            </w:pPr>
            <w:r w:rsidRPr="00307F83">
              <w:rPr>
                <w:rStyle w:val="212pt"/>
              </w:rPr>
              <w:t>Описание рисков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F59" w:rsidRPr="00307F83" w:rsidRDefault="00C40F59" w:rsidP="00714BDF">
            <w:pPr>
              <w:pStyle w:val="28"/>
              <w:shd w:val="clear" w:color="auto" w:fill="auto"/>
              <w:spacing w:after="0" w:line="266" w:lineRule="exact"/>
              <w:ind w:firstLine="0"/>
            </w:pPr>
            <w:r w:rsidRPr="00307F83">
              <w:rPr>
                <w:rStyle w:val="212pt"/>
              </w:rPr>
              <w:t>Мероприятие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F59" w:rsidRPr="00307F83" w:rsidRDefault="00C40F59" w:rsidP="00714BDF">
            <w:pPr>
              <w:pStyle w:val="28"/>
              <w:shd w:val="clear" w:color="auto" w:fill="auto"/>
              <w:spacing w:after="0" w:line="266" w:lineRule="exact"/>
              <w:ind w:firstLine="0"/>
            </w:pPr>
            <w:r w:rsidRPr="00307F83">
              <w:rPr>
                <w:rStyle w:val="212pt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F59" w:rsidRPr="00307F83" w:rsidRDefault="00C40F59" w:rsidP="00714BDF">
            <w:pPr>
              <w:pStyle w:val="28"/>
              <w:shd w:val="clear" w:color="auto" w:fill="auto"/>
              <w:spacing w:after="0" w:line="266" w:lineRule="exact"/>
              <w:ind w:firstLine="0"/>
            </w:pPr>
            <w:r w:rsidRPr="00307F83">
              <w:rPr>
                <w:rStyle w:val="212pt"/>
              </w:rPr>
              <w:t>Срок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F59" w:rsidRPr="00307F83" w:rsidRDefault="00C40F59" w:rsidP="00714BDF">
            <w:pPr>
              <w:pStyle w:val="28"/>
              <w:shd w:val="clear" w:color="auto" w:fill="auto"/>
              <w:spacing w:after="0" w:line="266" w:lineRule="exact"/>
              <w:ind w:firstLine="0"/>
            </w:pPr>
            <w:r w:rsidRPr="00307F83">
              <w:rPr>
                <w:rStyle w:val="212pt"/>
              </w:rPr>
              <w:t>Ответственный</w:t>
            </w:r>
          </w:p>
        </w:tc>
      </w:tr>
      <w:tr w:rsidR="00C40F59" w:rsidRPr="0060481E" w:rsidTr="00714BDF">
        <w:trPr>
          <w:trHeight w:hRule="exact" w:val="485"/>
        </w:trPr>
        <w:tc>
          <w:tcPr>
            <w:tcW w:w="15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rPr>
                <w:rStyle w:val="212pt"/>
              </w:rPr>
            </w:pPr>
            <w:r>
              <w:rPr>
                <w:rStyle w:val="212pt0"/>
                <w:b w:val="0"/>
                <w:lang w:eastAsia="en-US" w:bidi="en-US"/>
              </w:rPr>
              <w:t>1</w:t>
            </w:r>
            <w:r w:rsidRPr="0060481E">
              <w:rPr>
                <w:rStyle w:val="212pt0"/>
                <w:b w:val="0"/>
                <w:lang w:eastAsia="en-US" w:bidi="en-US"/>
              </w:rPr>
              <w:t xml:space="preserve">. </w:t>
            </w:r>
            <w:r w:rsidRPr="0060481E">
              <w:rPr>
                <w:rStyle w:val="212pt0"/>
                <w:b w:val="0"/>
              </w:rPr>
              <w:t>В сфере инвестиционной и предпринимательской деятельности</w:t>
            </w:r>
          </w:p>
        </w:tc>
      </w:tr>
      <w:tr w:rsidR="00C40F59" w:rsidRPr="0060481E" w:rsidTr="00714BDF">
        <w:trPr>
          <w:trHeight w:hRule="exact" w:val="453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66" w:lineRule="exact"/>
            </w:pPr>
            <w:r>
              <w:rPr>
                <w:rStyle w:val="212pt"/>
              </w:rPr>
              <w:t xml:space="preserve">     1</w:t>
            </w:r>
            <w:r w:rsidRPr="0060481E">
              <w:rPr>
                <w:rStyle w:val="212pt"/>
              </w:rPr>
              <w:t>.1.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right="162" w:firstLine="11"/>
            </w:pPr>
            <w:r w:rsidRPr="0060481E">
              <w:rPr>
                <w:rStyle w:val="212pt"/>
              </w:rPr>
              <w:t>Разработка НП</w:t>
            </w:r>
            <w:r w:rsidRPr="0060481E">
              <w:rPr>
                <w:rStyle w:val="212pt"/>
                <w:lang w:val="en-US" w:eastAsia="en-US" w:bidi="en-US"/>
              </w:rPr>
              <w:t>A</w:t>
            </w:r>
            <w:r w:rsidRPr="0060481E">
              <w:rPr>
                <w:rStyle w:val="212pt"/>
                <w:lang w:eastAsia="en-US" w:bidi="en-US"/>
              </w:rPr>
              <w:t xml:space="preserve">, </w:t>
            </w:r>
            <w:r w:rsidRPr="0060481E">
              <w:rPr>
                <w:rStyle w:val="212pt"/>
              </w:rPr>
              <w:t>затрагивающих вопросы инвестиционной и предпринимательской  деятельности 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1"/>
            </w:pPr>
            <w:r w:rsidRPr="0060481E">
              <w:rPr>
                <w:rStyle w:val="212pt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1"/>
            </w:pPr>
            <w:r w:rsidRPr="0060481E">
              <w:rPr>
                <w:rStyle w:val="212pt"/>
              </w:rPr>
              <w:t>Выявление и снижение рисков, предотвращение и (или)выявление нарушений, вводящих избыточные обязанности, запреты и ограничения для хозяйствующих субъектов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66" w:lineRule="exact"/>
              <w:ind w:firstLine="11"/>
            </w:pPr>
            <w:r w:rsidRPr="0060481E">
              <w:rPr>
                <w:rStyle w:val="212pt"/>
              </w:rPr>
              <w:t>202</w:t>
            </w:r>
            <w:r>
              <w:rPr>
                <w:rStyle w:val="212pt"/>
              </w:rPr>
              <w:t>6</w:t>
            </w:r>
            <w:r w:rsidRPr="0060481E">
              <w:rPr>
                <w:rStyle w:val="212pt"/>
              </w:rPr>
              <w:t xml:space="preserve"> г.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af9"/>
              <w:ind w:right="199" w:firstLine="11"/>
              <w:jc w:val="center"/>
              <w:rPr>
                <w:sz w:val="24"/>
                <w:szCs w:val="24"/>
              </w:rPr>
            </w:pPr>
            <w:r w:rsidRPr="0060481E">
              <w:rPr>
                <w:sz w:val="24"/>
                <w:szCs w:val="24"/>
              </w:rPr>
              <w:t>Отдел экономики и комплексного развития, Отдел имущественных отношений, землеустройства и архитектуры,</w:t>
            </w:r>
          </w:p>
          <w:p w:rsidR="00C40F59" w:rsidRPr="0060481E" w:rsidRDefault="00C40F59" w:rsidP="00714BDF">
            <w:pPr>
              <w:pStyle w:val="af9"/>
              <w:ind w:right="199" w:firstLine="11"/>
              <w:jc w:val="center"/>
              <w:rPr>
                <w:rStyle w:val="212pt"/>
              </w:rPr>
            </w:pPr>
            <w:r w:rsidRPr="0060481E">
              <w:rPr>
                <w:rStyle w:val="212pt"/>
              </w:rPr>
              <w:t>структурные подразделения Администрации,  разрабатывающие проекты  НПА</w:t>
            </w:r>
            <w:r w:rsidRPr="0060481E">
              <w:rPr>
                <w:rStyle w:val="212pt"/>
                <w:lang w:bidi="en-US"/>
              </w:rPr>
              <w:t xml:space="preserve">, </w:t>
            </w:r>
            <w:r w:rsidRPr="0060481E">
              <w:rPr>
                <w:sz w:val="24"/>
                <w:szCs w:val="24"/>
              </w:rPr>
              <w:t>Главный специалист-юрист</w:t>
            </w:r>
          </w:p>
          <w:p w:rsidR="00C40F59" w:rsidRPr="0060481E" w:rsidRDefault="00C40F59" w:rsidP="00714BDF">
            <w:pPr>
              <w:pStyle w:val="af9"/>
              <w:ind w:right="199" w:firstLine="11"/>
              <w:jc w:val="center"/>
              <w:rPr>
                <w:rStyle w:val="212pt"/>
              </w:rPr>
            </w:pPr>
          </w:p>
          <w:p w:rsidR="00C40F59" w:rsidRPr="0060481E" w:rsidRDefault="00C40F59" w:rsidP="00714BDF">
            <w:pPr>
              <w:pStyle w:val="af9"/>
              <w:ind w:right="199" w:firstLine="11"/>
              <w:jc w:val="center"/>
              <w:rPr>
                <w:rStyle w:val="212pt"/>
              </w:rPr>
            </w:pPr>
          </w:p>
          <w:p w:rsidR="00C40F59" w:rsidRPr="0060481E" w:rsidRDefault="00C40F59" w:rsidP="00714BDF">
            <w:pPr>
              <w:pStyle w:val="af9"/>
              <w:ind w:right="199" w:firstLine="11"/>
              <w:jc w:val="center"/>
            </w:pPr>
          </w:p>
        </w:tc>
      </w:tr>
    </w:tbl>
    <w:p w:rsidR="00C40F59" w:rsidRPr="0060481E" w:rsidRDefault="00C40F59" w:rsidP="00C40F59">
      <w:pPr>
        <w:pStyle w:val="62"/>
        <w:shd w:val="clear" w:color="auto" w:fill="auto"/>
        <w:spacing w:before="0" w:after="0"/>
        <w:rPr>
          <w:b w:val="0"/>
          <w:sz w:val="2"/>
          <w:szCs w:val="2"/>
        </w:rPr>
        <w:sectPr w:rsidR="00C40F59" w:rsidRPr="0060481E" w:rsidSect="001814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0" w:orient="landscape"/>
          <w:pgMar w:top="425" w:right="1077" w:bottom="1134" w:left="1094" w:header="340" w:footer="6" w:gutter="0"/>
          <w:cols w:space="720"/>
          <w:noEndnote/>
          <w:titlePg/>
          <w:docGrid w:linePitch="360"/>
        </w:sectPr>
      </w:pPr>
    </w:p>
    <w:tbl>
      <w:tblPr>
        <w:tblpPr w:leftFromText="180" w:rightFromText="180" w:vertAnchor="text" w:horzAnchor="margin" w:tblpY="-95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40"/>
        <w:gridCol w:w="4152"/>
        <w:gridCol w:w="2760"/>
        <w:gridCol w:w="3315"/>
        <w:gridCol w:w="1559"/>
        <w:gridCol w:w="2552"/>
      </w:tblGrid>
      <w:tr w:rsidR="00C40F59" w:rsidRPr="0060481E" w:rsidTr="00714BDF">
        <w:trPr>
          <w:trHeight w:hRule="exact" w:val="35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66" w:lineRule="exact"/>
              <w:ind w:firstLine="0"/>
            </w:pPr>
            <w:r>
              <w:rPr>
                <w:rStyle w:val="212pt"/>
              </w:rPr>
              <w:lastRenderedPageBreak/>
              <w:t>1</w:t>
            </w:r>
            <w:r w:rsidRPr="0060481E">
              <w:rPr>
                <w:rStyle w:val="212pt"/>
              </w:rPr>
              <w:t>.2.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F59" w:rsidRPr="0060481E" w:rsidRDefault="00C40F59" w:rsidP="00714BDF"/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0"/>
            </w:pPr>
            <w:r w:rsidRPr="0060481E">
              <w:rPr>
                <w:rStyle w:val="212pt"/>
              </w:rPr>
              <w:t>Обеспечение ведения на официальном сайте Администрации разделов:«Нормативно-правовые документы», «Малое и среднее предпринимательство», «В помощь инвестору», «Стандарт развития конкуренции, «Имущественная поддержка МСП»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0"/>
            </w:pPr>
            <w:r w:rsidRPr="0060481E">
              <w:rPr>
                <w:rStyle w:val="212pt"/>
              </w:rPr>
              <w:t>Обеспечение открытости и доступности информации о  НПА в сфере инвестиционной и предпринимательской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66" w:lineRule="exact"/>
            </w:pPr>
            <w:r w:rsidRPr="0060481E">
              <w:rPr>
                <w:rStyle w:val="212pt"/>
              </w:rPr>
              <w:t>202</w:t>
            </w:r>
            <w:r>
              <w:rPr>
                <w:rStyle w:val="212pt"/>
              </w:rPr>
              <w:t>6</w:t>
            </w:r>
            <w:r w:rsidRPr="0060481E">
              <w:rPr>
                <w:rStyle w:val="212pt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right="-10" w:hanging="10"/>
            </w:pPr>
            <w:r w:rsidRPr="0060481E">
              <w:rPr>
                <w:sz w:val="24"/>
                <w:szCs w:val="24"/>
              </w:rPr>
              <w:t>Отдел экономики и комплексного развития,  Отдел имущественных отношений, землеустройства и архитектуры</w:t>
            </w:r>
          </w:p>
        </w:tc>
      </w:tr>
      <w:tr w:rsidR="00C40F59" w:rsidRPr="0060481E" w:rsidTr="00714BDF">
        <w:trPr>
          <w:trHeight w:hRule="exact" w:val="370"/>
        </w:trPr>
        <w:tc>
          <w:tcPr>
            <w:tcW w:w="1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66" w:lineRule="exact"/>
              <w:rPr>
                <w:rStyle w:val="212pt0"/>
                <w:b w:val="0"/>
              </w:rPr>
            </w:pPr>
            <w:r>
              <w:rPr>
                <w:rStyle w:val="212pt"/>
              </w:rPr>
              <w:t>2</w:t>
            </w:r>
            <w:r w:rsidRPr="0060481E">
              <w:rPr>
                <w:rStyle w:val="212pt"/>
              </w:rPr>
              <w:t xml:space="preserve">. </w:t>
            </w:r>
            <w:r w:rsidRPr="0060481E">
              <w:rPr>
                <w:rStyle w:val="212pt0"/>
                <w:b w:val="0"/>
              </w:rPr>
              <w:t>В сфере закупок товаров, работ, услуг дли обеспечении государственных и муниципальных нужд</w:t>
            </w: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66" w:lineRule="exact"/>
            </w:pPr>
          </w:p>
        </w:tc>
      </w:tr>
      <w:tr w:rsidR="00C40F59" w:rsidRPr="0060481E" w:rsidTr="006263FE">
        <w:trPr>
          <w:trHeight w:hRule="exact" w:val="317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66" w:lineRule="exact"/>
              <w:ind w:firstLine="0"/>
            </w:pPr>
            <w:r>
              <w:rPr>
                <w:rStyle w:val="212pt"/>
              </w:rPr>
              <w:t>2</w:t>
            </w:r>
            <w:r w:rsidRPr="0060481E">
              <w:rPr>
                <w:rStyle w:val="212pt"/>
              </w:rPr>
              <w:t>.1.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6263FE">
            <w:pPr>
              <w:pStyle w:val="28"/>
              <w:shd w:val="clear" w:color="auto" w:fill="auto"/>
              <w:spacing w:after="0" w:line="278" w:lineRule="exact"/>
              <w:ind w:right="147" w:firstLine="16"/>
            </w:pPr>
            <w:r w:rsidRPr="0060481E">
              <w:rPr>
                <w:rStyle w:val="212pt"/>
              </w:rPr>
              <w:t>Нарушение антимонопольного законодательства</w:t>
            </w:r>
          </w:p>
          <w:p w:rsidR="00C40F59" w:rsidRPr="0060481E" w:rsidRDefault="00C40F59" w:rsidP="006263FE">
            <w:pPr>
              <w:pStyle w:val="28"/>
              <w:shd w:val="clear" w:color="auto" w:fill="auto"/>
              <w:spacing w:after="280" w:line="274" w:lineRule="exact"/>
              <w:ind w:right="147" w:firstLine="16"/>
            </w:pPr>
            <w:r w:rsidRPr="0060481E">
              <w:rPr>
                <w:rStyle w:val="212pt"/>
              </w:rPr>
              <w:t>при осуществлении закупок товаров, работ, услуг для обеспечения муниципальных нужд</w:t>
            </w:r>
          </w:p>
          <w:p w:rsidR="00C40F59" w:rsidRPr="0060481E" w:rsidRDefault="00C40F59" w:rsidP="006263FE">
            <w:pPr>
              <w:pStyle w:val="28"/>
              <w:shd w:val="clear" w:color="auto" w:fill="auto"/>
              <w:spacing w:before="280" w:after="0" w:line="274" w:lineRule="exact"/>
              <w:ind w:right="147" w:firstLine="16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</w:pPr>
            <w:r w:rsidRPr="0060481E">
              <w:rPr>
                <w:rStyle w:val="212pt"/>
              </w:rPr>
              <w:t>Изучение</w:t>
            </w: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</w:pPr>
            <w:r w:rsidRPr="0060481E">
              <w:rPr>
                <w:rStyle w:val="212pt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</w:pPr>
            <w:r w:rsidRPr="0060481E">
              <w:rPr>
                <w:rStyle w:val="212pt"/>
              </w:rPr>
              <w:t>Соблюдение требований при проведении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</w:pPr>
            <w:r w:rsidRPr="0060481E">
              <w:rPr>
                <w:rStyle w:val="212pt"/>
              </w:rPr>
              <w:t>202</w:t>
            </w:r>
            <w:r>
              <w:rPr>
                <w:rStyle w:val="212pt"/>
              </w:rPr>
              <w:t>6</w:t>
            </w:r>
            <w:r w:rsidRPr="0060481E">
              <w:rPr>
                <w:rStyle w:val="212pt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  <w:r w:rsidRPr="0060481E">
              <w:rPr>
                <w:sz w:val="24"/>
                <w:szCs w:val="24"/>
              </w:rPr>
              <w:t>Отдел экономики и комплексного развития, Финансовое управление</w:t>
            </w: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</w:pPr>
          </w:p>
        </w:tc>
      </w:tr>
      <w:tr w:rsidR="00C40F59" w:rsidRPr="0060481E" w:rsidTr="00714BDF">
        <w:trPr>
          <w:trHeight w:hRule="exact" w:val="366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66" w:lineRule="exact"/>
              <w:ind w:firstLine="0"/>
            </w:pPr>
            <w:r>
              <w:rPr>
                <w:rStyle w:val="212pt"/>
              </w:rPr>
              <w:t>2</w:t>
            </w:r>
            <w:r w:rsidRPr="0060481E">
              <w:rPr>
                <w:rStyle w:val="212pt"/>
              </w:rPr>
              <w:t>.2.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3FE" w:rsidRPr="0060481E" w:rsidRDefault="006263FE" w:rsidP="006263FE">
            <w:pPr>
              <w:pStyle w:val="28"/>
              <w:shd w:val="clear" w:color="auto" w:fill="auto"/>
              <w:spacing w:before="280" w:after="280" w:line="278" w:lineRule="exact"/>
              <w:ind w:right="147" w:firstLine="16"/>
            </w:pPr>
            <w:r w:rsidRPr="0060481E">
              <w:rPr>
                <w:rStyle w:val="212pt"/>
              </w:rPr>
              <w:t>Ограничение количества участников закупки</w:t>
            </w:r>
          </w:p>
          <w:p w:rsidR="00C40F59" w:rsidRPr="0060481E" w:rsidRDefault="006263FE" w:rsidP="006263FE">
            <w:pPr>
              <w:ind w:firstLine="16"/>
            </w:pPr>
            <w:r w:rsidRPr="0060481E">
              <w:rPr>
                <w:rStyle w:val="212pt"/>
              </w:rPr>
              <w:t>Предоставление преимуществ отдельным хозяйствующим субъектам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rStyle w:val="212pt"/>
              </w:rPr>
            </w:pPr>
            <w:r w:rsidRPr="0060481E">
              <w:rPr>
                <w:rStyle w:val="212pt"/>
              </w:rPr>
              <w:t xml:space="preserve">Регулярное обучение сотрудников, повышение профессиональной квалификации сотрудников  в  сфере  закупок,  членов  комиссии по закупкам, </w:t>
            </w: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rStyle w:val="212pt"/>
              </w:rPr>
            </w:pPr>
            <w:r w:rsidRPr="0060481E">
              <w:rPr>
                <w:rStyle w:val="212pt"/>
              </w:rPr>
              <w:t>(самообразование, повышение квалификации</w:t>
            </w: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</w:pPr>
            <w:r w:rsidRPr="0060481E">
              <w:rPr>
                <w:rStyle w:val="212pt"/>
              </w:rPr>
              <w:t xml:space="preserve">образовательные  мероприятия) 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</w:pPr>
            <w:r w:rsidRPr="0060481E">
              <w:rPr>
                <w:rStyle w:val="212pt"/>
              </w:rPr>
              <w:t>Повышение уровня правовой грамотности сотрудников в сфере закупочной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</w:pPr>
            <w:r w:rsidRPr="0060481E">
              <w:rPr>
                <w:rStyle w:val="212pt"/>
              </w:rPr>
              <w:t>202</w:t>
            </w:r>
            <w:r>
              <w:rPr>
                <w:rStyle w:val="212pt"/>
              </w:rPr>
              <w:t>6</w:t>
            </w:r>
            <w:r w:rsidRPr="0060481E">
              <w:rPr>
                <w:rStyle w:val="212pt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  <w:r w:rsidRPr="0060481E">
              <w:rPr>
                <w:sz w:val="24"/>
                <w:szCs w:val="24"/>
              </w:rPr>
              <w:t>Отдел экономики и комплексного развития, Финансовое управление,</w:t>
            </w: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  <w:r w:rsidRPr="0060481E">
              <w:rPr>
                <w:sz w:val="24"/>
                <w:szCs w:val="24"/>
              </w:rPr>
              <w:t>Главный специалист аппарата Администрации</w:t>
            </w: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ind w:firstLine="16"/>
              <w:jc w:val="center"/>
              <w:rPr>
                <w:sz w:val="24"/>
                <w:szCs w:val="24"/>
              </w:rPr>
            </w:pPr>
            <w:r w:rsidRPr="0060481E">
              <w:rPr>
                <w:sz w:val="24"/>
                <w:szCs w:val="24"/>
              </w:rPr>
              <w:t>Главный специалист-юрист</w:t>
            </w: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60481E" w:rsidRDefault="00C40F59" w:rsidP="00714BDF">
            <w:pPr>
              <w:pStyle w:val="28"/>
              <w:shd w:val="clear" w:color="auto" w:fill="auto"/>
              <w:spacing w:after="0" w:line="274" w:lineRule="exact"/>
              <w:ind w:right="199" w:firstLine="16"/>
            </w:pPr>
          </w:p>
        </w:tc>
      </w:tr>
    </w:tbl>
    <w:p w:rsidR="00C40F59" w:rsidRPr="00307F83" w:rsidRDefault="003617F4" w:rsidP="00C40F59">
      <w:pPr>
        <w:spacing w:line="36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40" type="#_x0000_t202" style="position:absolute;margin-left:591.35pt;margin-top:509.1pt;width:5.3pt;height:11.6pt;z-index:251666432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qFqwIAAKg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" filled="f" stroked="f">
            <v:textbox style="mso-fit-shape-to-text:t" inset="0,0,0,0">
              <w:txbxContent>
                <w:p w:rsidR="00C40F59" w:rsidRPr="00326F7D" w:rsidRDefault="00C40F59" w:rsidP="00C40F59">
                  <w:pPr>
                    <w:pStyle w:val="71"/>
                    <w:shd w:val="clear" w:color="auto" w:fill="auto"/>
                    <w:rPr>
                      <w:lang w:val="ru-RU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7" o:spid="_x0000_s1041" type="#_x0000_t202" style="position:absolute;margin-left:643.9pt;margin-top:512.8pt;width:4.55pt;height:11.5pt;z-index:251667456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" filled="f" stroked="f">
            <v:textbox style="mso-fit-shape-to-text:t" inset="0,0,0,0">
              <w:txbxContent>
                <w:p w:rsidR="00C40F59" w:rsidRPr="00326F7D" w:rsidRDefault="00C40F59" w:rsidP="00C40F59"/>
              </w:txbxContent>
            </v:textbox>
            <w10:wrap anchorx="margin"/>
          </v:shape>
        </w:pict>
      </w:r>
      <w:r>
        <w:rPr>
          <w:noProof/>
        </w:rPr>
        <w:pict>
          <v:shape id="Text Box 8" o:spid="_x0000_s1042" type="#_x0000_t202" style="position:absolute;margin-left:777.6pt;margin-top:509.45pt;width:9.35pt;height:9.4pt;z-index:251668480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Ri7rwIAAK8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" filled="f" stroked="f">
            <v:textbox style="mso-fit-shape-to-text:t" inset="0,0,0,0">
              <w:txbxContent>
                <w:p w:rsidR="00C40F59" w:rsidRDefault="00C40F59" w:rsidP="00C40F59">
                  <w:pPr>
                    <w:pStyle w:val="91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Pr="00307F83" w:rsidRDefault="00C40F59" w:rsidP="00C40F59">
      <w:pPr>
        <w:spacing w:line="360" w:lineRule="exact"/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p w:rsidR="00C40F59" w:rsidRDefault="00C40F59" w:rsidP="00C40F59">
      <w:pPr>
        <w:rPr>
          <w:sz w:val="2"/>
          <w:szCs w:val="2"/>
        </w:rPr>
      </w:pPr>
    </w:p>
    <w:tbl>
      <w:tblPr>
        <w:tblpPr w:leftFromText="180" w:rightFromText="180" w:vertAnchor="text" w:horzAnchor="margin" w:tblpY="-597"/>
        <w:tblOverlap w:val="never"/>
        <w:tblW w:w="153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4152"/>
        <w:gridCol w:w="2755"/>
        <w:gridCol w:w="3467"/>
        <w:gridCol w:w="1559"/>
        <w:gridCol w:w="2551"/>
      </w:tblGrid>
      <w:tr w:rsidR="00C40F59" w:rsidTr="00714BDF">
        <w:trPr>
          <w:trHeight w:hRule="exact" w:val="601"/>
        </w:trPr>
        <w:tc>
          <w:tcPr>
            <w:tcW w:w="153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0F59" w:rsidRPr="0072682A" w:rsidRDefault="00C40F59" w:rsidP="00714BDF">
            <w:pPr>
              <w:pStyle w:val="aff5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72682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3</w:t>
            </w:r>
            <w:r w:rsidRPr="0072682A">
              <w:rPr>
                <w:b w:val="0"/>
                <w:sz w:val="24"/>
                <w:szCs w:val="24"/>
              </w:rPr>
              <w:t>. В сфере предоставления государственных и муниципальных услуг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</w:p>
        </w:tc>
      </w:tr>
      <w:tr w:rsidR="00C40F59" w:rsidTr="006263FE">
        <w:trPr>
          <w:trHeight w:val="321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hanging="5"/>
              <w:rPr>
                <w:rStyle w:val="212pt"/>
              </w:rPr>
            </w:pPr>
            <w:r>
              <w:rPr>
                <w:rStyle w:val="212pt"/>
              </w:rPr>
              <w:t>3</w:t>
            </w:r>
            <w:r w:rsidRPr="0072682A">
              <w:rPr>
                <w:rStyle w:val="212pt"/>
              </w:rPr>
              <w:t>.1.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hanging="5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hanging="5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hanging="5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hanging="5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hanging="5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hanging="5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hanging="5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hanging="5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hanging="5"/>
              <w:rPr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72682A" w:rsidRDefault="00C40F59" w:rsidP="006263FE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Истребование документов</w:t>
            </w:r>
          </w:p>
          <w:p w:rsidR="00C40F59" w:rsidRPr="0072682A" w:rsidRDefault="00C40F59" w:rsidP="006263FE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непредусмотренных действующим</w:t>
            </w:r>
          </w:p>
          <w:p w:rsidR="00C40F59" w:rsidRPr="0072682A" w:rsidRDefault="00C40F59" w:rsidP="006263FE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  <w:r w:rsidRPr="0072682A">
              <w:rPr>
                <w:rStyle w:val="212pt"/>
              </w:rPr>
              <w:t>законодательством</w:t>
            </w:r>
          </w:p>
          <w:p w:rsidR="00C40F59" w:rsidRPr="0072682A" w:rsidRDefault="00C40F59" w:rsidP="006263FE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при оказании услуг</w:t>
            </w:r>
          </w:p>
          <w:p w:rsidR="00C40F59" w:rsidRPr="0072682A" w:rsidRDefault="00C40F59" w:rsidP="006263FE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6263FE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6263FE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6263FE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6263FE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Соблюдение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  <w:r w:rsidRPr="0072682A">
              <w:rPr>
                <w:rStyle w:val="212pt"/>
              </w:rPr>
              <w:t>Административных регламентов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Исключение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предоставления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преимуществ отдельным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хозяйствующим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субъектам,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несоблюдения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установленных процедур и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затягивания</w:t>
            </w:r>
          </w:p>
          <w:p w:rsidR="00C40F59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  <w:r w:rsidRPr="0072682A">
              <w:rPr>
                <w:rStyle w:val="212pt"/>
              </w:rPr>
              <w:t xml:space="preserve">сроков рассмотрения 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  <w:r w:rsidRPr="0072682A">
              <w:rPr>
                <w:rStyle w:val="212pt"/>
              </w:rPr>
              <w:t>документов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  <w:r w:rsidRPr="0072682A">
              <w:rPr>
                <w:rStyle w:val="212pt"/>
              </w:rPr>
              <w:t>202</w:t>
            </w:r>
            <w:r>
              <w:rPr>
                <w:rStyle w:val="212pt"/>
              </w:rPr>
              <w:t>6</w:t>
            </w:r>
            <w:r w:rsidRPr="0072682A">
              <w:rPr>
                <w:rStyle w:val="212pt"/>
              </w:rPr>
              <w:t xml:space="preserve"> г.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Структурные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подразделения,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  <w:r w:rsidRPr="0072682A">
              <w:rPr>
                <w:rStyle w:val="212pt"/>
              </w:rPr>
              <w:t xml:space="preserve">оказывающие </w:t>
            </w:r>
            <w:proofErr w:type="spellStart"/>
            <w:r w:rsidRPr="0072682A">
              <w:rPr>
                <w:rStyle w:val="212pt"/>
              </w:rPr>
              <w:t>гос</w:t>
            </w:r>
            <w:proofErr w:type="spellEnd"/>
            <w:r w:rsidRPr="0072682A">
              <w:rPr>
                <w:rStyle w:val="212pt"/>
              </w:rPr>
              <w:t>.(</w:t>
            </w:r>
            <w:proofErr w:type="spellStart"/>
            <w:r w:rsidRPr="0072682A">
              <w:rPr>
                <w:rStyle w:val="212pt"/>
              </w:rPr>
              <w:t>мун</w:t>
            </w:r>
            <w:proofErr w:type="spellEnd"/>
            <w:r w:rsidRPr="0072682A">
              <w:rPr>
                <w:rStyle w:val="212pt"/>
              </w:rPr>
              <w:t>.) услуги</w:t>
            </w:r>
          </w:p>
          <w:p w:rsidR="00C40F59" w:rsidRPr="0072682A" w:rsidRDefault="00C40F59" w:rsidP="00714BDF">
            <w:pPr>
              <w:pStyle w:val="28"/>
              <w:spacing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pacing w:line="266" w:lineRule="exact"/>
              <w:ind w:firstLine="16"/>
              <w:rPr>
                <w:rStyle w:val="212pt"/>
              </w:rPr>
            </w:pPr>
          </w:p>
          <w:p w:rsidR="00C40F59" w:rsidRPr="0072682A" w:rsidRDefault="00C40F59" w:rsidP="00714BDF">
            <w:pPr>
              <w:pStyle w:val="28"/>
              <w:spacing w:line="266" w:lineRule="exact"/>
              <w:ind w:firstLine="16"/>
              <w:rPr>
                <w:sz w:val="24"/>
                <w:szCs w:val="24"/>
              </w:rPr>
            </w:pPr>
          </w:p>
        </w:tc>
      </w:tr>
      <w:tr w:rsidR="00C40F59" w:rsidTr="00714BDF">
        <w:trPr>
          <w:trHeight w:hRule="exact" w:val="338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72682A" w:rsidRDefault="00C40F59" w:rsidP="00714BDF">
            <w:pPr>
              <w:spacing w:line="360" w:lineRule="exact"/>
              <w:ind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2682A">
              <w:rPr>
                <w:sz w:val="24"/>
                <w:szCs w:val="24"/>
              </w:rPr>
              <w:t>.2.</w:t>
            </w:r>
          </w:p>
        </w:tc>
        <w:tc>
          <w:tcPr>
            <w:tcW w:w="4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3FE" w:rsidRPr="0072682A" w:rsidRDefault="006263FE" w:rsidP="006263FE">
            <w:pPr>
              <w:pStyle w:val="28"/>
              <w:shd w:val="clear" w:color="auto" w:fill="auto"/>
              <w:spacing w:after="0" w:line="266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rStyle w:val="212pt"/>
              </w:rPr>
              <w:t>Требование платы за предоставление</w:t>
            </w:r>
          </w:p>
          <w:p w:rsidR="006263FE" w:rsidRPr="0072682A" w:rsidRDefault="006263FE" w:rsidP="006263FE">
            <w:pPr>
              <w:pStyle w:val="28"/>
              <w:shd w:val="clear" w:color="auto" w:fill="auto"/>
              <w:spacing w:after="0" w:line="266" w:lineRule="exact"/>
              <w:ind w:firstLine="16"/>
              <w:rPr>
                <w:rStyle w:val="212pt"/>
              </w:rPr>
            </w:pPr>
            <w:r w:rsidRPr="0072682A">
              <w:rPr>
                <w:rStyle w:val="212pt"/>
              </w:rPr>
              <w:t>услуг, не предусмотренной действующим законодательством</w:t>
            </w:r>
          </w:p>
          <w:p w:rsidR="00C40F59" w:rsidRPr="0072682A" w:rsidRDefault="00C40F59" w:rsidP="00714BDF">
            <w:pPr>
              <w:spacing w:line="360" w:lineRule="exact"/>
              <w:ind w:firstLine="16"/>
              <w:rPr>
                <w:sz w:val="24"/>
                <w:szCs w:val="24"/>
              </w:rPr>
            </w:pPr>
          </w:p>
          <w:p w:rsidR="00C40F59" w:rsidRPr="0072682A" w:rsidRDefault="00C40F59" w:rsidP="00714BDF">
            <w:pPr>
              <w:spacing w:line="360" w:lineRule="exact"/>
              <w:ind w:firstLine="16"/>
              <w:rPr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72682A" w:rsidRDefault="00C40F59" w:rsidP="00714BDF">
            <w:pPr>
              <w:ind w:firstLine="16"/>
              <w:jc w:val="center"/>
              <w:rPr>
                <w:sz w:val="24"/>
                <w:szCs w:val="24"/>
              </w:rPr>
            </w:pPr>
            <w:r w:rsidRPr="0072682A">
              <w:rPr>
                <w:sz w:val="24"/>
                <w:szCs w:val="24"/>
              </w:rPr>
              <w:t>Мониторинг и анализ выявленных</w:t>
            </w:r>
          </w:p>
          <w:p w:rsidR="00C40F59" w:rsidRPr="0072682A" w:rsidRDefault="00C40F59" w:rsidP="00714BDF">
            <w:pPr>
              <w:ind w:firstLine="16"/>
              <w:jc w:val="center"/>
              <w:rPr>
                <w:sz w:val="24"/>
                <w:szCs w:val="24"/>
              </w:rPr>
            </w:pPr>
            <w:r w:rsidRPr="0072682A">
              <w:rPr>
                <w:sz w:val="24"/>
                <w:szCs w:val="24"/>
              </w:rPr>
              <w:t>нарушений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72682A" w:rsidRDefault="00C40F59" w:rsidP="00714BDF">
            <w:pPr>
              <w:ind w:firstLine="16"/>
              <w:jc w:val="center"/>
              <w:rPr>
                <w:sz w:val="24"/>
                <w:szCs w:val="24"/>
              </w:rPr>
            </w:pPr>
            <w:r w:rsidRPr="0072682A">
              <w:rPr>
                <w:sz w:val="24"/>
                <w:szCs w:val="24"/>
              </w:rPr>
              <w:t>Совершенствование системы внутреннего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59" w:rsidRPr="0072682A" w:rsidRDefault="00C40F59" w:rsidP="00714BDF">
            <w:pPr>
              <w:spacing w:line="360" w:lineRule="exact"/>
              <w:ind w:firstLine="16"/>
              <w:jc w:val="center"/>
              <w:rPr>
                <w:sz w:val="24"/>
                <w:szCs w:val="24"/>
              </w:rPr>
            </w:pPr>
            <w:r w:rsidRPr="0072682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72682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F59" w:rsidRPr="0072682A" w:rsidRDefault="00C40F59" w:rsidP="00714BDF">
            <w:pPr>
              <w:ind w:firstLine="16"/>
              <w:jc w:val="center"/>
              <w:rPr>
                <w:sz w:val="24"/>
                <w:szCs w:val="24"/>
              </w:rPr>
            </w:pPr>
            <w:r w:rsidRPr="0072682A">
              <w:rPr>
                <w:sz w:val="24"/>
                <w:szCs w:val="24"/>
              </w:rPr>
              <w:t>Финансовое управление  Администрации</w:t>
            </w:r>
          </w:p>
          <w:p w:rsidR="00C40F59" w:rsidRPr="0072682A" w:rsidRDefault="00C40F59" w:rsidP="00714BDF">
            <w:pPr>
              <w:ind w:firstLine="16"/>
              <w:jc w:val="center"/>
              <w:rPr>
                <w:sz w:val="24"/>
                <w:szCs w:val="24"/>
              </w:rPr>
            </w:pPr>
          </w:p>
          <w:p w:rsidR="00C40F59" w:rsidRPr="0072682A" w:rsidRDefault="00C40F59" w:rsidP="00714BDF">
            <w:pPr>
              <w:ind w:firstLine="16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40F59" w:rsidRPr="0072682A" w:rsidRDefault="00C40F59" w:rsidP="00714BDF">
            <w:pPr>
              <w:ind w:firstLine="16"/>
              <w:jc w:val="center"/>
              <w:rPr>
                <w:sz w:val="24"/>
                <w:szCs w:val="24"/>
              </w:rPr>
            </w:pPr>
            <w:r w:rsidRPr="0072682A">
              <w:rPr>
                <w:sz w:val="24"/>
                <w:szCs w:val="24"/>
              </w:rPr>
              <w:t>Главный специалист-юрист</w:t>
            </w: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</w:p>
          <w:p w:rsidR="00C40F59" w:rsidRPr="0072682A" w:rsidRDefault="00C40F59" w:rsidP="00714BDF">
            <w:pPr>
              <w:pStyle w:val="28"/>
              <w:shd w:val="clear" w:color="auto" w:fill="auto"/>
              <w:spacing w:after="0" w:line="274" w:lineRule="exact"/>
              <w:ind w:firstLine="16"/>
              <w:rPr>
                <w:sz w:val="24"/>
                <w:szCs w:val="24"/>
              </w:rPr>
            </w:pPr>
            <w:r w:rsidRPr="0072682A">
              <w:rPr>
                <w:sz w:val="24"/>
                <w:szCs w:val="24"/>
              </w:rPr>
              <w:t>Отдел экономики и комплексного развития</w:t>
            </w:r>
          </w:p>
        </w:tc>
      </w:tr>
    </w:tbl>
    <w:p w:rsidR="00C40F59" w:rsidRDefault="00C40F59" w:rsidP="00C40F59">
      <w:pPr>
        <w:rPr>
          <w:sz w:val="2"/>
          <w:szCs w:val="2"/>
        </w:rPr>
      </w:pPr>
    </w:p>
    <w:p w:rsidR="00C40F59" w:rsidRDefault="00C40F59" w:rsidP="00E05A2E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D4CC3" w:rsidRPr="00307F83" w:rsidRDefault="000D4CC3" w:rsidP="00D7769D">
      <w:pPr>
        <w:rPr>
          <w:sz w:val="2"/>
          <w:szCs w:val="2"/>
        </w:rPr>
        <w:sectPr w:rsidR="000D4CC3" w:rsidRPr="00307F83" w:rsidSect="00203777">
          <w:pgSz w:w="16840" w:h="11900" w:orient="landscape"/>
          <w:pgMar w:top="1374" w:right="23" w:bottom="25" w:left="1078" w:header="624" w:footer="3" w:gutter="0"/>
          <w:cols w:space="720"/>
          <w:noEndnote/>
          <w:docGrid w:linePitch="360"/>
        </w:sectPr>
      </w:pPr>
    </w:p>
    <w:p w:rsidR="00AF034D" w:rsidRPr="00054BD9" w:rsidRDefault="003617F4" w:rsidP="00281993">
      <w:pPr>
        <w:spacing w:line="360" w:lineRule="exact"/>
        <w:jc w:val="right"/>
        <w:rPr>
          <w:sz w:val="28"/>
          <w:szCs w:val="28"/>
        </w:rPr>
      </w:pPr>
      <w:r w:rsidRPr="003617F4">
        <w:rPr>
          <w:noProof/>
        </w:rPr>
        <w:lastRenderedPageBreak/>
        <w:pict>
          <v:shape id="Text Box 11" o:spid="_x0000_s1030" type="#_x0000_t202" style="position:absolute;left:0;text-align:left;margin-left:590.4pt;margin-top:505.85pt;width:5.5pt;height:13.3pt;z-index:2516643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" filled="f" stroked="f">
            <v:textbox style="mso-fit-shape-to-text:t" inset="0,0,0,0">
              <w:txbxContent>
                <w:p w:rsidR="00D7769D" w:rsidRDefault="00D7769D" w:rsidP="00D7769D">
                  <w:pPr>
                    <w:pStyle w:val="52"/>
                    <w:shd w:val="clear" w:color="auto" w:fill="auto"/>
                    <w:spacing w:after="0"/>
                  </w:pPr>
                </w:p>
              </w:txbxContent>
            </v:textbox>
            <w10:wrap anchorx="margin"/>
          </v:shape>
        </w:pict>
      </w:r>
      <w:r w:rsidR="00AF034D" w:rsidRPr="00054BD9">
        <w:rPr>
          <w:sz w:val="28"/>
          <w:szCs w:val="28"/>
        </w:rPr>
        <w:t>П</w:t>
      </w:r>
      <w:r w:rsidR="00AF034D">
        <w:rPr>
          <w:sz w:val="28"/>
          <w:szCs w:val="28"/>
        </w:rPr>
        <w:t>риложен</w:t>
      </w:r>
      <w:r w:rsidR="007E5A37">
        <w:rPr>
          <w:sz w:val="28"/>
          <w:szCs w:val="28"/>
        </w:rPr>
        <w:t>ие</w:t>
      </w:r>
      <w:r w:rsidR="00AF034D">
        <w:rPr>
          <w:sz w:val="28"/>
          <w:szCs w:val="28"/>
        </w:rPr>
        <w:t xml:space="preserve"> № 3</w:t>
      </w:r>
    </w:p>
    <w:p w:rsidR="00AF034D" w:rsidRPr="00054BD9" w:rsidRDefault="00AF034D" w:rsidP="00281993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54BD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054BD9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AF034D" w:rsidRPr="00054BD9" w:rsidRDefault="00AF034D" w:rsidP="00281993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54BD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F034D" w:rsidRDefault="00AF034D" w:rsidP="00281993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                                                                                                                                                                округ» </w:t>
      </w:r>
      <w:r w:rsidRPr="00054BD9">
        <w:rPr>
          <w:rFonts w:ascii="Times New Roman" w:hAnsi="Times New Roman"/>
          <w:sz w:val="28"/>
          <w:szCs w:val="28"/>
        </w:rPr>
        <w:t>Смоленской области</w:t>
      </w:r>
    </w:p>
    <w:p w:rsidR="00AF034D" w:rsidRPr="00054BD9" w:rsidRDefault="00AF034D" w:rsidP="00281993">
      <w:pPr>
        <w:pStyle w:val="a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54BD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30.12.2025 </w:t>
      </w:r>
      <w:r w:rsidRPr="00054BD9">
        <w:rPr>
          <w:rFonts w:ascii="Times New Roman" w:hAnsi="Times New Roman"/>
          <w:sz w:val="28"/>
          <w:szCs w:val="28"/>
        </w:rPr>
        <w:t>года №</w:t>
      </w:r>
      <w:r>
        <w:rPr>
          <w:rFonts w:ascii="Times New Roman" w:hAnsi="Times New Roman"/>
          <w:sz w:val="28"/>
          <w:szCs w:val="28"/>
        </w:rPr>
        <w:t xml:space="preserve"> 956</w:t>
      </w:r>
      <w:r w:rsidRPr="00054BD9">
        <w:rPr>
          <w:rFonts w:ascii="Times New Roman" w:hAnsi="Times New Roman"/>
          <w:sz w:val="28"/>
          <w:szCs w:val="28"/>
        </w:rPr>
        <w:t xml:space="preserve"> </w:t>
      </w:r>
    </w:p>
    <w:p w:rsidR="00281993" w:rsidRDefault="00281993" w:rsidP="00D7769D">
      <w:pPr>
        <w:pStyle w:val="6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</w:p>
    <w:p w:rsidR="00D7769D" w:rsidRDefault="00D7769D" w:rsidP="00D7769D">
      <w:pPr>
        <w:pStyle w:val="6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307F83">
        <w:rPr>
          <w:b w:val="0"/>
          <w:sz w:val="28"/>
          <w:szCs w:val="28"/>
        </w:rPr>
        <w:t xml:space="preserve">Ключевые показатели эффективности антимонопольного </w:t>
      </w:r>
      <w:proofErr w:type="spellStart"/>
      <w:r w:rsidRPr="00307F83">
        <w:rPr>
          <w:b w:val="0"/>
          <w:sz w:val="28"/>
          <w:szCs w:val="28"/>
        </w:rPr>
        <w:t>комплаенса</w:t>
      </w:r>
      <w:proofErr w:type="spellEnd"/>
      <w:r w:rsidRPr="00307F83">
        <w:rPr>
          <w:b w:val="0"/>
          <w:sz w:val="28"/>
          <w:szCs w:val="28"/>
        </w:rPr>
        <w:br/>
        <w:t>Администрации муниципального образования «</w:t>
      </w:r>
      <w:proofErr w:type="spellStart"/>
      <w:r w:rsidRPr="00307F83">
        <w:rPr>
          <w:b w:val="0"/>
          <w:sz w:val="28"/>
          <w:szCs w:val="28"/>
        </w:rPr>
        <w:t>Сычевский</w:t>
      </w:r>
      <w:proofErr w:type="spellEnd"/>
      <w:r w:rsidRPr="00307F8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муниципальный округ</w:t>
      </w:r>
      <w:r w:rsidRPr="00307F83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r w:rsidRPr="00307F83">
        <w:rPr>
          <w:b w:val="0"/>
          <w:sz w:val="28"/>
          <w:szCs w:val="28"/>
        </w:rPr>
        <w:t xml:space="preserve"> Смоленской области на 202</w:t>
      </w:r>
      <w:r w:rsidR="00C40F59">
        <w:rPr>
          <w:b w:val="0"/>
          <w:sz w:val="28"/>
          <w:szCs w:val="28"/>
        </w:rPr>
        <w:t>6</w:t>
      </w:r>
      <w:r w:rsidRPr="00307F83">
        <w:rPr>
          <w:b w:val="0"/>
          <w:sz w:val="28"/>
          <w:szCs w:val="28"/>
        </w:rPr>
        <w:t xml:space="preserve"> год</w:t>
      </w:r>
    </w:p>
    <w:p w:rsidR="00281993" w:rsidRPr="00307F83" w:rsidRDefault="00281993" w:rsidP="00D7769D">
      <w:pPr>
        <w:pStyle w:val="6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664"/>
        <w:gridCol w:w="3601"/>
        <w:gridCol w:w="2647"/>
        <w:gridCol w:w="978"/>
        <w:gridCol w:w="1871"/>
      </w:tblGrid>
      <w:tr w:rsidR="00D7769D" w:rsidRPr="00307F83" w:rsidTr="0072682A">
        <w:trPr>
          <w:trHeight w:val="1072"/>
        </w:trPr>
        <w:tc>
          <w:tcPr>
            <w:tcW w:w="664" w:type="dxa"/>
          </w:tcPr>
          <w:p w:rsidR="00D7769D" w:rsidRPr="00307F83" w:rsidRDefault="00D7769D" w:rsidP="003E2268">
            <w:pPr>
              <w:pStyle w:val="62"/>
              <w:shd w:val="clear" w:color="auto" w:fill="auto"/>
              <w:spacing w:before="0" w:after="384"/>
              <w:ind w:right="120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07F83">
              <w:rPr>
                <w:b w:val="0"/>
                <w:sz w:val="24"/>
                <w:szCs w:val="24"/>
              </w:rPr>
              <w:t>п</w:t>
            </w:r>
            <w:proofErr w:type="gramEnd"/>
            <w:r w:rsidRPr="00307F8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3601" w:type="dxa"/>
          </w:tcPr>
          <w:p w:rsidR="00D7769D" w:rsidRPr="00307F83" w:rsidRDefault="00D7769D" w:rsidP="003E2268">
            <w:pPr>
              <w:pStyle w:val="62"/>
              <w:shd w:val="clear" w:color="auto" w:fill="auto"/>
              <w:spacing w:before="0" w:after="384"/>
              <w:ind w:right="120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47" w:type="dxa"/>
          </w:tcPr>
          <w:p w:rsidR="00D7769D" w:rsidRPr="00307F83" w:rsidRDefault="00D7769D" w:rsidP="000D4CC3">
            <w:pPr>
              <w:pStyle w:val="62"/>
              <w:shd w:val="clear" w:color="auto" w:fill="auto"/>
              <w:spacing w:before="0" w:after="384"/>
              <w:ind w:right="120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78" w:type="dxa"/>
          </w:tcPr>
          <w:p w:rsidR="00D7769D" w:rsidRPr="00307F83" w:rsidRDefault="00D7769D" w:rsidP="003E2268">
            <w:pPr>
              <w:pStyle w:val="62"/>
              <w:shd w:val="clear" w:color="auto" w:fill="auto"/>
              <w:spacing w:before="0" w:after="384"/>
              <w:ind w:right="120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Срок</w:t>
            </w:r>
          </w:p>
        </w:tc>
        <w:tc>
          <w:tcPr>
            <w:tcW w:w="1871" w:type="dxa"/>
          </w:tcPr>
          <w:p w:rsidR="00D7769D" w:rsidRPr="00307F83" w:rsidRDefault="00D7769D" w:rsidP="0072682A">
            <w:pPr>
              <w:pStyle w:val="62"/>
              <w:shd w:val="clear" w:color="auto" w:fill="auto"/>
              <w:spacing w:before="0" w:after="384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Ключевой показатель эффективности (%)</w:t>
            </w:r>
          </w:p>
        </w:tc>
      </w:tr>
      <w:tr w:rsidR="00D7769D" w:rsidRPr="00307F83" w:rsidTr="00281993">
        <w:trPr>
          <w:trHeight w:val="1605"/>
        </w:trPr>
        <w:tc>
          <w:tcPr>
            <w:tcW w:w="664" w:type="dxa"/>
          </w:tcPr>
          <w:p w:rsidR="00D7769D" w:rsidRPr="00307F83" w:rsidRDefault="00D7769D" w:rsidP="00281993">
            <w:pPr>
              <w:pStyle w:val="62"/>
              <w:shd w:val="clear" w:color="auto" w:fill="auto"/>
              <w:spacing w:before="0" w:after="384"/>
              <w:ind w:right="22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D7769D" w:rsidRPr="00307F83" w:rsidRDefault="00D7769D" w:rsidP="003E2268">
            <w:pPr>
              <w:pStyle w:val="62"/>
              <w:shd w:val="clear" w:color="auto" w:fill="auto"/>
              <w:spacing w:before="0" w:after="384"/>
              <w:ind w:right="120"/>
              <w:jc w:val="both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 xml:space="preserve">Доля проектов нормативных правовых актов Администрации </w:t>
            </w:r>
            <w:r>
              <w:rPr>
                <w:b w:val="0"/>
                <w:sz w:val="24"/>
                <w:szCs w:val="24"/>
              </w:rPr>
              <w:t>округа</w:t>
            </w:r>
            <w:r w:rsidRPr="00307F83">
              <w:rPr>
                <w:b w:val="0"/>
                <w:sz w:val="24"/>
                <w:szCs w:val="24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2647" w:type="dxa"/>
          </w:tcPr>
          <w:p w:rsidR="00D7769D" w:rsidRPr="00307F83" w:rsidRDefault="00D7769D" w:rsidP="000D4CC3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 w:rsidRPr="00307F83">
              <w:rPr>
                <w:sz w:val="24"/>
                <w:szCs w:val="24"/>
              </w:rPr>
              <w:t>Главный специалист-юрист</w:t>
            </w:r>
          </w:p>
          <w:p w:rsidR="00D7769D" w:rsidRPr="00307F83" w:rsidRDefault="00D7769D" w:rsidP="00C87288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 w:rsidRPr="00307F83">
              <w:rPr>
                <w:sz w:val="24"/>
                <w:szCs w:val="24"/>
              </w:rPr>
              <w:t>Главный специалист</w:t>
            </w:r>
            <w:r>
              <w:rPr>
                <w:sz w:val="24"/>
                <w:szCs w:val="24"/>
              </w:rPr>
              <w:t xml:space="preserve"> </w:t>
            </w:r>
            <w:r w:rsidR="00C8728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ппарата Администрации</w:t>
            </w:r>
          </w:p>
        </w:tc>
        <w:tc>
          <w:tcPr>
            <w:tcW w:w="978" w:type="dxa"/>
          </w:tcPr>
          <w:p w:rsidR="00D7769D" w:rsidRPr="00307F83" w:rsidRDefault="00D7769D" w:rsidP="00C40F59">
            <w:pPr>
              <w:pStyle w:val="62"/>
              <w:shd w:val="clear" w:color="auto" w:fill="auto"/>
              <w:spacing w:before="0" w:after="384"/>
              <w:ind w:right="-108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202</w:t>
            </w:r>
            <w:r w:rsidR="00C40F59">
              <w:rPr>
                <w:b w:val="0"/>
                <w:sz w:val="24"/>
                <w:szCs w:val="24"/>
              </w:rPr>
              <w:t>6</w:t>
            </w:r>
            <w:r w:rsidRPr="00307F83">
              <w:rPr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1871" w:type="dxa"/>
          </w:tcPr>
          <w:p w:rsidR="00D7769D" w:rsidRPr="00307F83" w:rsidRDefault="00D7769D" w:rsidP="0072682A">
            <w:pPr>
              <w:pStyle w:val="62"/>
              <w:shd w:val="clear" w:color="auto" w:fill="auto"/>
              <w:spacing w:before="0" w:after="384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0</w:t>
            </w:r>
          </w:p>
        </w:tc>
      </w:tr>
      <w:tr w:rsidR="00D7769D" w:rsidRPr="00307F83" w:rsidTr="0072682A">
        <w:tc>
          <w:tcPr>
            <w:tcW w:w="664" w:type="dxa"/>
          </w:tcPr>
          <w:p w:rsidR="00D7769D" w:rsidRPr="00307F83" w:rsidRDefault="00D7769D" w:rsidP="00281993">
            <w:pPr>
              <w:pStyle w:val="62"/>
              <w:shd w:val="clear" w:color="auto" w:fill="auto"/>
              <w:spacing w:before="0" w:after="384"/>
              <w:ind w:right="22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01" w:type="dxa"/>
          </w:tcPr>
          <w:p w:rsidR="00D7769D" w:rsidRPr="00307F83" w:rsidRDefault="00D7769D" w:rsidP="003E2268">
            <w:pPr>
              <w:pStyle w:val="62"/>
              <w:shd w:val="clear" w:color="auto" w:fill="auto"/>
              <w:spacing w:before="0" w:after="384"/>
              <w:ind w:right="120"/>
              <w:jc w:val="both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 xml:space="preserve">Количество сотрудников Администрации </w:t>
            </w:r>
            <w:r>
              <w:rPr>
                <w:b w:val="0"/>
                <w:sz w:val="24"/>
                <w:szCs w:val="24"/>
              </w:rPr>
              <w:t>округа</w:t>
            </w:r>
            <w:r w:rsidRPr="00307F83">
              <w:rPr>
                <w:b w:val="0"/>
                <w:sz w:val="24"/>
                <w:szCs w:val="24"/>
              </w:rPr>
              <w:t xml:space="preserve">, прошедших обучающие мероприятия (семинары, круглые столы) по антимонопольному законодательству и антимонопольному </w:t>
            </w:r>
            <w:proofErr w:type="spellStart"/>
            <w:r w:rsidRPr="00307F83">
              <w:rPr>
                <w:b w:val="0"/>
                <w:sz w:val="24"/>
                <w:szCs w:val="24"/>
              </w:rPr>
              <w:t>комплаенсу</w:t>
            </w:r>
            <w:proofErr w:type="spellEnd"/>
          </w:p>
        </w:tc>
        <w:tc>
          <w:tcPr>
            <w:tcW w:w="2647" w:type="dxa"/>
          </w:tcPr>
          <w:p w:rsidR="00D7769D" w:rsidRPr="00307F83" w:rsidRDefault="00D7769D" w:rsidP="000D4CC3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 w:rsidRPr="00307F83">
              <w:rPr>
                <w:sz w:val="24"/>
                <w:szCs w:val="24"/>
              </w:rPr>
              <w:t>Главный специалист-юрист</w:t>
            </w:r>
          </w:p>
          <w:p w:rsidR="00D7769D" w:rsidRDefault="00D7769D" w:rsidP="000D4CC3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 w:rsidRPr="00307F83">
              <w:rPr>
                <w:sz w:val="24"/>
                <w:szCs w:val="24"/>
              </w:rPr>
              <w:t xml:space="preserve">Главный специалист </w:t>
            </w:r>
            <w:r w:rsidR="00C8728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ппарата Администрации</w:t>
            </w:r>
          </w:p>
          <w:p w:rsidR="00D7769D" w:rsidRPr="00307F83" w:rsidRDefault="00D7769D" w:rsidP="000D4CC3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 w:rsidRPr="00307F83">
              <w:rPr>
                <w:sz w:val="24"/>
                <w:szCs w:val="24"/>
              </w:rPr>
              <w:t>Отдел экономики и комплексного развития</w:t>
            </w:r>
          </w:p>
          <w:p w:rsidR="00D7769D" w:rsidRDefault="00D7769D" w:rsidP="000D4CC3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 w:rsidRPr="00307F83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имущественных отношений, землеустройства и архитектуры</w:t>
            </w:r>
          </w:p>
          <w:p w:rsidR="00281993" w:rsidRPr="00307F83" w:rsidRDefault="00281993" w:rsidP="000D4CC3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D7769D" w:rsidRPr="00307F83" w:rsidRDefault="00D7769D" w:rsidP="00C40F59">
            <w:pPr>
              <w:pStyle w:val="62"/>
              <w:shd w:val="clear" w:color="auto" w:fill="auto"/>
              <w:spacing w:before="0" w:after="384"/>
              <w:ind w:right="-108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202</w:t>
            </w:r>
            <w:r w:rsidR="00C40F59">
              <w:rPr>
                <w:b w:val="0"/>
                <w:sz w:val="24"/>
                <w:szCs w:val="24"/>
              </w:rPr>
              <w:t>6</w:t>
            </w:r>
            <w:r w:rsidRPr="00307F83">
              <w:rPr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1871" w:type="dxa"/>
          </w:tcPr>
          <w:p w:rsidR="00D7769D" w:rsidRPr="00307F83" w:rsidRDefault="00D7769D" w:rsidP="0072682A">
            <w:pPr>
              <w:pStyle w:val="62"/>
              <w:shd w:val="clear" w:color="auto" w:fill="auto"/>
              <w:spacing w:before="0" w:after="384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3</w:t>
            </w:r>
          </w:p>
        </w:tc>
      </w:tr>
      <w:tr w:rsidR="00D7769D" w:rsidRPr="00307F83" w:rsidTr="00AF034D">
        <w:trPr>
          <w:trHeight w:val="1462"/>
        </w:trPr>
        <w:tc>
          <w:tcPr>
            <w:tcW w:w="664" w:type="dxa"/>
          </w:tcPr>
          <w:p w:rsidR="00D7769D" w:rsidRPr="00307F83" w:rsidRDefault="00D7769D" w:rsidP="00281993">
            <w:pPr>
              <w:pStyle w:val="62"/>
              <w:shd w:val="clear" w:color="auto" w:fill="auto"/>
              <w:spacing w:before="0" w:after="384"/>
              <w:ind w:right="22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01" w:type="dxa"/>
          </w:tcPr>
          <w:p w:rsidR="00D7769D" w:rsidRPr="00307F83" w:rsidRDefault="00D7769D" w:rsidP="003E2268">
            <w:pPr>
              <w:pStyle w:val="62"/>
              <w:shd w:val="clear" w:color="auto" w:fill="auto"/>
              <w:spacing w:before="0" w:after="384"/>
              <w:ind w:right="120"/>
              <w:jc w:val="both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 xml:space="preserve">Доля нормативных правовых актов Администрации </w:t>
            </w:r>
            <w:r>
              <w:rPr>
                <w:b w:val="0"/>
                <w:sz w:val="24"/>
                <w:szCs w:val="24"/>
              </w:rPr>
              <w:t>округа</w:t>
            </w:r>
            <w:r w:rsidRPr="00307F83">
              <w:rPr>
                <w:b w:val="0"/>
                <w:sz w:val="24"/>
                <w:szCs w:val="24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2647" w:type="dxa"/>
          </w:tcPr>
          <w:p w:rsidR="00D7769D" w:rsidRPr="00307F83" w:rsidRDefault="00D7769D" w:rsidP="000D4CC3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 w:rsidRPr="00307F83">
              <w:rPr>
                <w:sz w:val="24"/>
                <w:szCs w:val="24"/>
              </w:rPr>
              <w:t>Главный специалист-юрист</w:t>
            </w:r>
          </w:p>
          <w:p w:rsidR="00D7769D" w:rsidRPr="00307F83" w:rsidRDefault="00D7769D" w:rsidP="00C87288">
            <w:pPr>
              <w:pStyle w:val="62"/>
              <w:shd w:val="clear" w:color="auto" w:fill="auto"/>
              <w:spacing w:before="0" w:after="384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 xml:space="preserve">Главный специалист </w:t>
            </w:r>
            <w:r w:rsidR="00C87288"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ппарата Администрации</w:t>
            </w:r>
          </w:p>
        </w:tc>
        <w:tc>
          <w:tcPr>
            <w:tcW w:w="978" w:type="dxa"/>
          </w:tcPr>
          <w:p w:rsidR="00D7769D" w:rsidRPr="00307F83" w:rsidRDefault="00D7769D" w:rsidP="00C40F59">
            <w:pPr>
              <w:pStyle w:val="62"/>
              <w:shd w:val="clear" w:color="auto" w:fill="auto"/>
              <w:spacing w:before="0" w:after="384"/>
              <w:ind w:right="-108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202</w:t>
            </w:r>
            <w:r w:rsidR="00C40F59">
              <w:rPr>
                <w:b w:val="0"/>
                <w:sz w:val="24"/>
                <w:szCs w:val="24"/>
              </w:rPr>
              <w:t>6</w:t>
            </w:r>
            <w:r w:rsidRPr="00307F83">
              <w:rPr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1871" w:type="dxa"/>
          </w:tcPr>
          <w:p w:rsidR="00D7769D" w:rsidRPr="00307F83" w:rsidRDefault="00D7769D" w:rsidP="0072682A">
            <w:pPr>
              <w:pStyle w:val="62"/>
              <w:shd w:val="clear" w:color="auto" w:fill="auto"/>
              <w:spacing w:before="0" w:after="384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0</w:t>
            </w:r>
          </w:p>
        </w:tc>
      </w:tr>
      <w:tr w:rsidR="00D7769D" w:rsidRPr="00307F83" w:rsidTr="007E5A37">
        <w:trPr>
          <w:trHeight w:val="1487"/>
        </w:trPr>
        <w:tc>
          <w:tcPr>
            <w:tcW w:w="664" w:type="dxa"/>
          </w:tcPr>
          <w:p w:rsidR="00D7769D" w:rsidRPr="00307F83" w:rsidRDefault="00D7769D" w:rsidP="00281993">
            <w:pPr>
              <w:pStyle w:val="62"/>
              <w:shd w:val="clear" w:color="auto" w:fill="auto"/>
              <w:spacing w:before="0" w:after="384"/>
              <w:ind w:right="22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601" w:type="dxa"/>
          </w:tcPr>
          <w:p w:rsidR="00D7769D" w:rsidRPr="00307F83" w:rsidRDefault="00D7769D" w:rsidP="003E2268">
            <w:pPr>
              <w:pStyle w:val="62"/>
              <w:shd w:val="clear" w:color="auto" w:fill="auto"/>
              <w:spacing w:before="0" w:after="384"/>
              <w:ind w:right="120"/>
              <w:jc w:val="both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Коэффициент снижения количества нарушений антимонопольного законодательства со стороны Администрации</w:t>
            </w:r>
          </w:p>
        </w:tc>
        <w:tc>
          <w:tcPr>
            <w:tcW w:w="2647" w:type="dxa"/>
          </w:tcPr>
          <w:p w:rsidR="00D7769D" w:rsidRPr="00307F83" w:rsidRDefault="00D7769D" w:rsidP="000D4CC3">
            <w:pPr>
              <w:pStyle w:val="62"/>
              <w:shd w:val="clear" w:color="auto" w:fill="auto"/>
              <w:spacing w:before="0" w:after="384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307F83">
              <w:rPr>
                <w:b w:val="0"/>
                <w:sz w:val="24"/>
                <w:szCs w:val="24"/>
              </w:rPr>
              <w:t>Сычевский</w:t>
            </w:r>
            <w:proofErr w:type="spellEnd"/>
            <w:r w:rsidRPr="00307F83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муниципальный округ</w:t>
            </w:r>
            <w:r w:rsidRPr="00307F83">
              <w:rPr>
                <w:b w:val="0"/>
                <w:sz w:val="24"/>
                <w:szCs w:val="24"/>
              </w:rPr>
              <w:t>» Смоленской области</w:t>
            </w:r>
          </w:p>
        </w:tc>
        <w:tc>
          <w:tcPr>
            <w:tcW w:w="978" w:type="dxa"/>
          </w:tcPr>
          <w:p w:rsidR="00D7769D" w:rsidRPr="00307F83" w:rsidRDefault="00D7769D" w:rsidP="00C40F59">
            <w:pPr>
              <w:pStyle w:val="62"/>
              <w:shd w:val="clear" w:color="auto" w:fill="auto"/>
              <w:spacing w:before="0" w:after="384"/>
              <w:ind w:right="-108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202</w:t>
            </w:r>
            <w:r w:rsidR="00C40F59">
              <w:rPr>
                <w:b w:val="0"/>
                <w:sz w:val="24"/>
                <w:szCs w:val="24"/>
              </w:rPr>
              <w:t>6</w:t>
            </w:r>
            <w:r w:rsidRPr="00307F83">
              <w:rPr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1871" w:type="dxa"/>
          </w:tcPr>
          <w:p w:rsidR="00D7769D" w:rsidRPr="00307F83" w:rsidRDefault="00D7769D" w:rsidP="0072682A">
            <w:pPr>
              <w:pStyle w:val="62"/>
              <w:shd w:val="clear" w:color="auto" w:fill="auto"/>
              <w:spacing w:before="0" w:after="384"/>
              <w:rPr>
                <w:b w:val="0"/>
                <w:sz w:val="24"/>
                <w:szCs w:val="24"/>
              </w:rPr>
            </w:pPr>
            <w:r w:rsidRPr="00307F83">
              <w:rPr>
                <w:b w:val="0"/>
                <w:sz w:val="24"/>
                <w:szCs w:val="24"/>
              </w:rPr>
              <w:t>100</w:t>
            </w:r>
          </w:p>
        </w:tc>
        <w:bookmarkStart w:id="0" w:name="_GoBack"/>
        <w:bookmarkEnd w:id="0"/>
      </w:tr>
    </w:tbl>
    <w:p w:rsidR="0042419F" w:rsidRDefault="003617F4" w:rsidP="00DC4E7F">
      <w:pPr>
        <w:rPr>
          <w:sz w:val="28"/>
          <w:szCs w:val="28"/>
        </w:rPr>
      </w:pPr>
      <w:r w:rsidRPr="003617F4">
        <w:rPr>
          <w:noProof/>
        </w:rPr>
        <w:lastRenderedPageBreak/>
        <w:pict>
          <v:shape id="Text Box 10" o:spid="_x0000_s1031" type="#_x0000_t202" style="position:absolute;margin-left:-44.15pt;margin-top:450.8pt;width:752.5pt;height:258.6pt;z-index:251658240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" filled="f" stroked="f">
            <v:textbox inset="0,0,0,0">
              <w:txbxContent>
                <w:p w:rsidR="00D7769D" w:rsidRDefault="00D7769D" w:rsidP="00D7769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sectPr w:rsidR="0042419F" w:rsidSect="00856E6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8" w:h="16833" w:code="9"/>
      <w:pgMar w:top="1134" w:right="567" w:bottom="709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893" w:rsidRDefault="00677893" w:rsidP="00FA6D0B">
      <w:r>
        <w:separator/>
      </w:r>
    </w:p>
  </w:endnote>
  <w:endnote w:type="continuationSeparator" w:id="0">
    <w:p w:rsidR="00677893" w:rsidRDefault="00677893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C3" w:rsidRDefault="000D4CC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C3" w:rsidRDefault="000D4CC3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C3" w:rsidRDefault="000D4CC3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893" w:rsidRDefault="00677893" w:rsidP="00FA6D0B">
      <w:r>
        <w:separator/>
      </w:r>
    </w:p>
  </w:footnote>
  <w:footnote w:type="continuationSeparator" w:id="0">
    <w:p w:rsidR="00677893" w:rsidRDefault="00677893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C3" w:rsidRDefault="000D4CC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C3" w:rsidRDefault="000D4CC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C3" w:rsidRDefault="000D4CC3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D4CC3" w:rsidP="000D4CC3">
    <w:pPr>
      <w:pStyle w:val="ac"/>
      <w:tabs>
        <w:tab w:val="left" w:pos="4610"/>
        <w:tab w:val="center" w:pos="4820"/>
      </w:tabs>
    </w:pPr>
    <w:r>
      <w:tab/>
    </w:r>
  </w:p>
  <w:p w:rsidR="00FA6D0B" w:rsidRDefault="00FA6D0B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40D50B6"/>
    <w:multiLevelType w:val="multilevel"/>
    <w:tmpl w:val="2ACC3D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5FBD"/>
    <w:rsid w:val="000066BD"/>
    <w:rsid w:val="00007078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2FD4"/>
    <w:rsid w:val="00093102"/>
    <w:rsid w:val="00093564"/>
    <w:rsid w:val="00094707"/>
    <w:rsid w:val="00095855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7DC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778"/>
    <w:rsid w:val="000C2C1C"/>
    <w:rsid w:val="000C2E9C"/>
    <w:rsid w:val="000C2F3E"/>
    <w:rsid w:val="000C3A8F"/>
    <w:rsid w:val="000C3F8F"/>
    <w:rsid w:val="000C4FA5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4CC3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8FE"/>
    <w:rsid w:val="00127A7D"/>
    <w:rsid w:val="00127DA2"/>
    <w:rsid w:val="0013074F"/>
    <w:rsid w:val="00131BB4"/>
    <w:rsid w:val="0013272D"/>
    <w:rsid w:val="0013306F"/>
    <w:rsid w:val="00134FA4"/>
    <w:rsid w:val="00137128"/>
    <w:rsid w:val="00140ADE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422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6"/>
    <w:rsid w:val="001D5C90"/>
    <w:rsid w:val="001D6A08"/>
    <w:rsid w:val="001D6A8E"/>
    <w:rsid w:val="001D6BB4"/>
    <w:rsid w:val="001D6C42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60024"/>
    <w:rsid w:val="0026020A"/>
    <w:rsid w:val="00260430"/>
    <w:rsid w:val="00260738"/>
    <w:rsid w:val="00260F80"/>
    <w:rsid w:val="002614BD"/>
    <w:rsid w:val="0026204A"/>
    <w:rsid w:val="00262228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A13"/>
    <w:rsid w:val="00267EF3"/>
    <w:rsid w:val="00270017"/>
    <w:rsid w:val="0027011C"/>
    <w:rsid w:val="002704F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1993"/>
    <w:rsid w:val="00283706"/>
    <w:rsid w:val="00283715"/>
    <w:rsid w:val="0028393F"/>
    <w:rsid w:val="00284268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4BD"/>
    <w:rsid w:val="00295E61"/>
    <w:rsid w:val="00296CC5"/>
    <w:rsid w:val="00297874"/>
    <w:rsid w:val="00297ACA"/>
    <w:rsid w:val="002A09BA"/>
    <w:rsid w:val="002A0FDE"/>
    <w:rsid w:val="002A14F9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3C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889"/>
    <w:rsid w:val="002F0CB2"/>
    <w:rsid w:val="002F11F7"/>
    <w:rsid w:val="002F1E0F"/>
    <w:rsid w:val="002F206B"/>
    <w:rsid w:val="002F28FF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7F0"/>
    <w:rsid w:val="00360A9C"/>
    <w:rsid w:val="003610C8"/>
    <w:rsid w:val="00361231"/>
    <w:rsid w:val="003617F4"/>
    <w:rsid w:val="00361B7C"/>
    <w:rsid w:val="003625AE"/>
    <w:rsid w:val="00362C65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87CA8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2D6"/>
    <w:rsid w:val="003E3B8C"/>
    <w:rsid w:val="003E3C7B"/>
    <w:rsid w:val="003E3CC4"/>
    <w:rsid w:val="003E3FCC"/>
    <w:rsid w:val="003E52F4"/>
    <w:rsid w:val="003E5659"/>
    <w:rsid w:val="003E5E3B"/>
    <w:rsid w:val="003E7267"/>
    <w:rsid w:val="003E7497"/>
    <w:rsid w:val="003F0325"/>
    <w:rsid w:val="003F1DE8"/>
    <w:rsid w:val="003F1E1C"/>
    <w:rsid w:val="003F248E"/>
    <w:rsid w:val="003F2603"/>
    <w:rsid w:val="003F336C"/>
    <w:rsid w:val="003F35C9"/>
    <w:rsid w:val="003F4496"/>
    <w:rsid w:val="003F7002"/>
    <w:rsid w:val="003F7232"/>
    <w:rsid w:val="003F7371"/>
    <w:rsid w:val="00400E6F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19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73D4"/>
    <w:rsid w:val="00487DF2"/>
    <w:rsid w:val="004906EE"/>
    <w:rsid w:val="00490754"/>
    <w:rsid w:val="00492E66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F80"/>
    <w:rsid w:val="004B4FA1"/>
    <w:rsid w:val="004B5AE6"/>
    <w:rsid w:val="004B5ED3"/>
    <w:rsid w:val="004B6AB1"/>
    <w:rsid w:val="004B784D"/>
    <w:rsid w:val="004B79C6"/>
    <w:rsid w:val="004C061A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565"/>
    <w:rsid w:val="004E0F4F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39E6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57D1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B0DCA"/>
    <w:rsid w:val="005B10E5"/>
    <w:rsid w:val="005B132E"/>
    <w:rsid w:val="005B1449"/>
    <w:rsid w:val="005B4203"/>
    <w:rsid w:val="005B44DC"/>
    <w:rsid w:val="005B52BF"/>
    <w:rsid w:val="005B665B"/>
    <w:rsid w:val="005B69D5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1477"/>
    <w:rsid w:val="005E16D6"/>
    <w:rsid w:val="005E1782"/>
    <w:rsid w:val="005E1F4E"/>
    <w:rsid w:val="005E2031"/>
    <w:rsid w:val="005E243A"/>
    <w:rsid w:val="005E2734"/>
    <w:rsid w:val="005E31E0"/>
    <w:rsid w:val="005E44EE"/>
    <w:rsid w:val="005E4645"/>
    <w:rsid w:val="005E4CF3"/>
    <w:rsid w:val="005E52F5"/>
    <w:rsid w:val="005E5354"/>
    <w:rsid w:val="005E5A1A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481E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3FE"/>
    <w:rsid w:val="006265F3"/>
    <w:rsid w:val="006266D0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893"/>
    <w:rsid w:val="00677DF3"/>
    <w:rsid w:val="006802D2"/>
    <w:rsid w:val="00680601"/>
    <w:rsid w:val="006811CE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682A"/>
    <w:rsid w:val="00727C5E"/>
    <w:rsid w:val="00730D5B"/>
    <w:rsid w:val="00731368"/>
    <w:rsid w:val="00731564"/>
    <w:rsid w:val="00731F1E"/>
    <w:rsid w:val="007322DE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0837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B8D"/>
    <w:rsid w:val="0078734F"/>
    <w:rsid w:val="00790261"/>
    <w:rsid w:val="00790676"/>
    <w:rsid w:val="007908AC"/>
    <w:rsid w:val="0079126A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BF5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809"/>
    <w:rsid w:val="007B5154"/>
    <w:rsid w:val="007B5882"/>
    <w:rsid w:val="007B5C19"/>
    <w:rsid w:val="007B5FC8"/>
    <w:rsid w:val="007B6BDB"/>
    <w:rsid w:val="007B6FB2"/>
    <w:rsid w:val="007B775B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7D5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A37"/>
    <w:rsid w:val="007E5BC4"/>
    <w:rsid w:val="007E65F9"/>
    <w:rsid w:val="007E703C"/>
    <w:rsid w:val="007E76E0"/>
    <w:rsid w:val="007E7B62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3DFC"/>
    <w:rsid w:val="00854FA2"/>
    <w:rsid w:val="0085546C"/>
    <w:rsid w:val="008563B2"/>
    <w:rsid w:val="00856E66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52F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395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C01A4"/>
    <w:rsid w:val="008C05EE"/>
    <w:rsid w:val="008C087A"/>
    <w:rsid w:val="008C0F09"/>
    <w:rsid w:val="008C1029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74B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D31"/>
    <w:rsid w:val="00913E8F"/>
    <w:rsid w:val="00915D8B"/>
    <w:rsid w:val="0091615D"/>
    <w:rsid w:val="00916188"/>
    <w:rsid w:val="0091666A"/>
    <w:rsid w:val="00916A7F"/>
    <w:rsid w:val="0091798D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97A"/>
    <w:rsid w:val="009B6E80"/>
    <w:rsid w:val="009B704F"/>
    <w:rsid w:val="009B7FEC"/>
    <w:rsid w:val="009C0625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4D8F"/>
    <w:rsid w:val="009E559F"/>
    <w:rsid w:val="009E574B"/>
    <w:rsid w:val="009E5E5F"/>
    <w:rsid w:val="009E6549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518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34D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119E7"/>
    <w:rsid w:val="00B11D0B"/>
    <w:rsid w:val="00B11E4D"/>
    <w:rsid w:val="00B1222A"/>
    <w:rsid w:val="00B12448"/>
    <w:rsid w:val="00B125DD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035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362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9EF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53A7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F59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457D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047"/>
    <w:rsid w:val="00C73298"/>
    <w:rsid w:val="00C73B09"/>
    <w:rsid w:val="00C741A5"/>
    <w:rsid w:val="00C7449D"/>
    <w:rsid w:val="00C7510F"/>
    <w:rsid w:val="00C752B9"/>
    <w:rsid w:val="00C75FFD"/>
    <w:rsid w:val="00C7730A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619A"/>
    <w:rsid w:val="00C87288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0DD6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D0009C"/>
    <w:rsid w:val="00D00473"/>
    <w:rsid w:val="00D00DA2"/>
    <w:rsid w:val="00D02A2A"/>
    <w:rsid w:val="00D02E07"/>
    <w:rsid w:val="00D02F27"/>
    <w:rsid w:val="00D03558"/>
    <w:rsid w:val="00D0455B"/>
    <w:rsid w:val="00D04C05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5EB"/>
    <w:rsid w:val="00D32FC5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69D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1AC6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4E7F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E7CCB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5A2E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EC6"/>
    <w:rsid w:val="00E252DA"/>
    <w:rsid w:val="00E257C7"/>
    <w:rsid w:val="00E25E91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528E"/>
    <w:rsid w:val="00E7589C"/>
    <w:rsid w:val="00E758C6"/>
    <w:rsid w:val="00E76741"/>
    <w:rsid w:val="00E76DB1"/>
    <w:rsid w:val="00E77E58"/>
    <w:rsid w:val="00E77FC9"/>
    <w:rsid w:val="00E80507"/>
    <w:rsid w:val="00E80562"/>
    <w:rsid w:val="00E823B9"/>
    <w:rsid w:val="00E8254A"/>
    <w:rsid w:val="00E839B7"/>
    <w:rsid w:val="00E84023"/>
    <w:rsid w:val="00E84D64"/>
    <w:rsid w:val="00E84D96"/>
    <w:rsid w:val="00E85080"/>
    <w:rsid w:val="00E86101"/>
    <w:rsid w:val="00E87283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5BD"/>
    <w:rsid w:val="00EB764C"/>
    <w:rsid w:val="00EB77D9"/>
    <w:rsid w:val="00EC09D0"/>
    <w:rsid w:val="00EC0B4F"/>
    <w:rsid w:val="00EC16AE"/>
    <w:rsid w:val="00EC1E96"/>
    <w:rsid w:val="00EC1EB0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41C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0A9C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81"/>
    <w:rsid w:val="00FB7BDB"/>
    <w:rsid w:val="00FC030B"/>
    <w:rsid w:val="00FC03F9"/>
    <w:rsid w:val="00FC051D"/>
    <w:rsid w:val="00FC15A4"/>
    <w:rsid w:val="00FC1D56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1C8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Strong" w:semiHidden="0" w:uiPriority="22" w:unhideWhenUsed="0" w:qFormat="1"/>
    <w:lsdException w:name="Emphasis" w:semiHidden="0" w:uiPriority="99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51">
    <w:name w:val="Основной текст (5)_"/>
    <w:link w:val="52"/>
    <w:rsid w:val="00D7769D"/>
    <w:rPr>
      <w:shd w:val="clear" w:color="auto" w:fill="FFFFFF"/>
    </w:rPr>
  </w:style>
  <w:style w:type="character" w:customStyle="1" w:styleId="61">
    <w:name w:val="Основной текст (6)_"/>
    <w:link w:val="62"/>
    <w:rsid w:val="00D7769D"/>
    <w:rPr>
      <w:b/>
      <w:bCs/>
      <w:shd w:val="clear" w:color="auto" w:fill="FFFFFF"/>
    </w:rPr>
  </w:style>
  <w:style w:type="character" w:customStyle="1" w:styleId="212pt0">
    <w:name w:val="Основной текст (2) + 12 pt;Полужирный"/>
    <w:rsid w:val="00D776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link w:val="71"/>
    <w:rsid w:val="00D7769D"/>
    <w:rPr>
      <w:rFonts w:ascii="Impact" w:eastAsia="Impact" w:hAnsi="Impact" w:cs="Impact"/>
      <w:sz w:val="19"/>
      <w:szCs w:val="19"/>
      <w:shd w:val="clear" w:color="auto" w:fill="FFFFFF"/>
      <w:lang w:val="en-US" w:eastAsia="en-US" w:bidi="en-US"/>
    </w:rPr>
  </w:style>
  <w:style w:type="character" w:customStyle="1" w:styleId="9Exact">
    <w:name w:val="Основной текст (9) Exact"/>
    <w:link w:val="91"/>
    <w:rsid w:val="00D7769D"/>
    <w:rPr>
      <w:b/>
      <w:bCs/>
      <w:sz w:val="17"/>
      <w:szCs w:val="17"/>
      <w:shd w:val="clear" w:color="auto" w:fill="FFFFFF"/>
    </w:rPr>
  </w:style>
  <w:style w:type="character" w:customStyle="1" w:styleId="Exact">
    <w:name w:val="Подпись к таблице Exact"/>
    <w:link w:val="aff5"/>
    <w:rsid w:val="00D7769D"/>
    <w:rPr>
      <w:b/>
      <w:bCs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D7769D"/>
    <w:pPr>
      <w:widowControl w:val="0"/>
      <w:shd w:val="clear" w:color="auto" w:fill="FFFFFF"/>
      <w:spacing w:after="140" w:line="266" w:lineRule="exact"/>
    </w:pPr>
  </w:style>
  <w:style w:type="paragraph" w:customStyle="1" w:styleId="62">
    <w:name w:val="Основной текст (6)"/>
    <w:basedOn w:val="a1"/>
    <w:link w:val="61"/>
    <w:rsid w:val="00D7769D"/>
    <w:pPr>
      <w:widowControl w:val="0"/>
      <w:shd w:val="clear" w:color="auto" w:fill="FFFFFF"/>
      <w:spacing w:before="540" w:after="540" w:line="266" w:lineRule="exact"/>
      <w:jc w:val="center"/>
    </w:pPr>
    <w:rPr>
      <w:b/>
      <w:bCs/>
    </w:rPr>
  </w:style>
  <w:style w:type="paragraph" w:customStyle="1" w:styleId="71">
    <w:name w:val="Основной текст (7)"/>
    <w:basedOn w:val="a1"/>
    <w:link w:val="7Exact"/>
    <w:rsid w:val="00D7769D"/>
    <w:pPr>
      <w:widowControl w:val="0"/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paragraph" w:customStyle="1" w:styleId="91">
    <w:name w:val="Основной текст (9)"/>
    <w:basedOn w:val="a1"/>
    <w:link w:val="9Exact"/>
    <w:rsid w:val="00D7769D"/>
    <w:pPr>
      <w:widowControl w:val="0"/>
      <w:shd w:val="clear" w:color="auto" w:fill="FFFFFF"/>
      <w:spacing w:line="188" w:lineRule="exact"/>
    </w:pPr>
    <w:rPr>
      <w:b/>
      <w:bCs/>
      <w:sz w:val="17"/>
      <w:szCs w:val="17"/>
    </w:rPr>
  </w:style>
  <w:style w:type="paragraph" w:customStyle="1" w:styleId="aff5">
    <w:name w:val="Подпись к таблице"/>
    <w:basedOn w:val="a1"/>
    <w:link w:val="Exact"/>
    <w:rsid w:val="00D7769D"/>
    <w:pPr>
      <w:widowControl w:val="0"/>
      <w:shd w:val="clear" w:color="auto" w:fill="FFFFFF"/>
      <w:spacing w:line="266" w:lineRule="exac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32FA506-0D88-4EB0-B56F-8919E45C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12</cp:revision>
  <cp:lastPrinted>2026-02-06T08:46:00Z</cp:lastPrinted>
  <dcterms:created xsi:type="dcterms:W3CDTF">2026-02-03T18:50:00Z</dcterms:created>
  <dcterms:modified xsi:type="dcterms:W3CDTF">2026-02-06T08:47:00Z</dcterms:modified>
</cp:coreProperties>
</file>