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6D9" w:rsidRDefault="009066D9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193"/>
      </w:tblGrid>
      <w:tr w:rsidR="009066D9">
        <w:trPr>
          <w:trHeight w:val="340"/>
        </w:trPr>
        <w:tc>
          <w:tcPr>
            <w:tcW w:w="10193" w:type="dxa"/>
          </w:tcPr>
          <w:p w:rsidR="009066D9" w:rsidRDefault="00D804FD">
            <w:pPr>
              <w:pStyle w:val="TableParagraph"/>
              <w:spacing w:before="4" w:line="315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Схема расположения границ публичного </w:t>
            </w:r>
            <w:r>
              <w:rPr>
                <w:b/>
                <w:spacing w:val="-2"/>
                <w:sz w:val="28"/>
              </w:rPr>
              <w:t>сервитута</w:t>
            </w:r>
          </w:p>
        </w:tc>
      </w:tr>
      <w:tr w:rsidR="009066D9">
        <w:trPr>
          <w:trHeight w:val="15321"/>
        </w:trPr>
        <w:tc>
          <w:tcPr>
            <w:tcW w:w="10193" w:type="dxa"/>
          </w:tcPr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spacing w:before="25"/>
              <w:rPr>
                <w:b/>
                <w:sz w:val="11"/>
              </w:rPr>
            </w:pPr>
          </w:p>
          <w:p w:rsidR="009066D9" w:rsidRDefault="001B612E">
            <w:pPr>
              <w:pStyle w:val="TableParagraph"/>
              <w:ind w:left="1650"/>
              <w:rPr>
                <w:rFonts w:ascii="Courier New"/>
                <w:sz w:val="11"/>
              </w:rPr>
            </w:pPr>
            <w:r>
              <w:rPr>
                <w:rFonts w:ascii="Courier New"/>
                <w:sz w:val="11"/>
              </w:rPr>
              <w:pict>
                <v:group id="docshapegroup6" o:spid="_x0000_s1037" style="position:absolute;left:0;text-align:left;margin-left:3.1pt;margin-top:-64.45pt;width:503.05pt;height:567.7pt;z-index:-16043008" coordorigin="62,-1289" coordsize="10061,1135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7" o:spid="_x0000_s1063" type="#_x0000_t75" style="position:absolute;left:79;top:-1225;width:1555;height:4751">
                    <v:imagedata r:id="rId5" o:title=""/>
                  </v:shape>
                  <v:shape id="docshape8" o:spid="_x0000_s1062" type="#_x0000_t75" style="position:absolute;left:1552;top:-1225;width:4941;height:4839">
                    <v:imagedata r:id="rId6" o:title=""/>
                  </v:shape>
                  <v:shape id="docshape9" o:spid="_x0000_s1061" type="#_x0000_t75" style="position:absolute;left:6409;top:-1225;width:3705;height:4908">
                    <v:imagedata r:id="rId7" o:title=""/>
                  </v:shape>
                  <v:shape id="docshape10" o:spid="_x0000_s1060" type="#_x0000_t75" style="position:absolute;left:79;top:8351;width:1378;height:702">
                    <v:imagedata r:id="rId8" o:title=""/>
                  </v:shape>
                  <v:shape id="docshape11" o:spid="_x0000_s1059" type="#_x0000_t75" style="position:absolute;left:1440;top:8370;width:4874;height:683">
                    <v:imagedata r:id="rId9" o:title=""/>
                  </v:shape>
                  <v:shape id="docshape12" o:spid="_x0000_s1058" type="#_x0000_t75" style="position:absolute;left:6299;top:8460;width:3815;height:593">
                    <v:imagedata r:id="rId10" o:title=""/>
                  </v:shape>
                  <v:shape id="docshape13" o:spid="_x0000_s1057" type="#_x0000_t75" style="position:absolute;left:79;top:3494;width:1469;height:4871">
                    <v:imagedata r:id="rId11" o:title=""/>
                  </v:shape>
                  <v:shape id="docshape14" o:spid="_x0000_s1056" type="#_x0000_t75" style="position:absolute;left:1463;top:3532;width:4941;height:4924">
                    <v:imagedata r:id="rId12" o:title=""/>
                  </v:shape>
                  <v:shape id="docshape15" o:spid="_x0000_s1055" type="#_x0000_t75" style="position:absolute;left:6321;top:3620;width:3793;height:4904">
                    <v:imagedata r:id="rId13" o:title=""/>
                  </v:shape>
                  <v:shape id="docshape16" o:spid="_x0000_s1054" style="position:absolute;left:6917;top:4233;width:132;height:2179" coordorigin="6918,4233" coordsize="132,2179" o:spt="100" adj="0,,0" path="m6992,4238r-19,200l6918,4434r16,-201l6992,4238r,m7049,6412r-57,l6992,6355r57,l7049,6412r,e" filled="f" strokecolor="#ff7f00" strokeweight=".59744mm">
                    <v:stroke joinstyle="round"/>
                    <v:formulas/>
                    <v:path arrowok="t" o:connecttype="segments"/>
                  </v:shape>
                  <v:shape id="docshape17" o:spid="_x0000_s1053" style="position:absolute;left:79;top:-1225;width:10035;height:10278" coordorigin="79,-1225" coordsize="10035,10278" o:spt="100" adj="0,,0" path="m3824,2429r836,-324l5051,3661r150,722l4359,4560,4208,3838,3824,2429r,m79,3261r1182,-88l2793,2829,3824,2429r384,1409l4359,4560r842,-177l5051,3661,4662,2105,7058,1173,10114,-339t,-754l6784,556,2592,2181,1158,2503,79,2584m10114,-339l7058,1173,2793,2829,1261,3173,79,3261t,-677l1158,2503,2592,2181,6784,556r3330,-1649m6494,9053l6388,3652r1129,-29l7623,9053m4282,-1225l2803,479,590,2248,79,2520e" filled="f" strokecolor="lime" strokeweight=".29872mm">
                    <v:stroke joinstyle="round"/>
                    <v:formulas/>
                    <v:path arrowok="t" o:connecttype="segments"/>
                  </v:shape>
                  <v:shape id="docshape18" o:spid="_x0000_s1052" style="position:absolute;left:3186;top:4035;width:616;height:782" coordorigin="3187,4035" coordsize="616,782" o:spt="100" adj="0,,0" path="m3667,4677r-203,l3471,4817r203,-12l3667,4677xm3633,4035r-446,24l3218,4689r246,-12l3667,4677r-10,-174l3803,4496r-14,-229l3645,4267r-12,-232xm3788,4257r-143,10l3789,4267r-1,-10xe" fillcolor="#9f522c" stroked="f">
                    <v:fill opacity="13107f"/>
                    <v:stroke joinstyle="round"/>
                    <v:formulas/>
                    <v:path arrowok="t" o:connecttype="segments"/>
                  </v:shape>
                  <v:shape id="docshape19" o:spid="_x0000_s1051" style="position:absolute;left:3186;top:4035;width:616;height:782" coordorigin="3187,4035" coordsize="616,782" path="m3187,4059r446,-24l3645,4267r143,-10l3803,4496r-146,7l3674,4805r-203,12l3464,4677r-246,12l3187,4059e" filled="f" strokecolor="#9f522c" strokeweight=".19778mm">
                    <v:path arrowok="t"/>
                  </v:shape>
                  <v:shape id="docshape20" o:spid="_x0000_s1050" style="position:absolute;left:6917;top:960;width:2745;height:7675" coordorigin="6918,961" coordsize="2745,7675" o:spt="100" adj="0,,0" path="m7505,1557l9562,961r65,2278l9663,8617r-1375,19l7851,3306,7505,1557r,m6992,4238r-58,-5l6918,4434r55,4l6992,4238r,m7049,6412r,-57l6992,6355r,57l7049,6412r,e" filled="f" strokeweight=".19775mm">
                    <v:stroke joinstyle="round"/>
                    <v:formulas/>
                    <v:path arrowok="t" o:connecttype="segments"/>
                  </v:shape>
                  <v:shape id="docshape21" o:spid="_x0000_s1049" style="position:absolute;left:4523;top:3039;width:318;height:317" coordorigin="4524,3039" coordsize="318,317" path="m4524,3092r264,-53l4841,3306r-265,50l4524,3092e" filled="f" strokecolor="red" strokeweight=".39753mm">
                    <v:path arrowok="t"/>
                  </v:shape>
                  <v:shape id="docshape22" o:spid="_x0000_s1048" style="position:absolute;left:4799;top:3262;width:85;height:85" coordorigin="4799,3263" coordsize="85,85" path="m4842,3263r-17,3l4812,3275r-9,14l4799,3305r4,16l4812,3335r13,9l4842,3347r16,-3l4872,3335r9,-14l4884,3305r-3,-16l4872,3275r-14,-9l4842,3263xe" fillcolor="black" stroked="f">
                    <v:path arrowok="t"/>
                  </v:shape>
                  <v:shape id="docshape23" o:spid="_x0000_s1047" style="position:absolute;left:4799;top:3262;width:85;height:85" coordorigin="4799,3263" coordsize="85,85" path="m4884,3305r-3,-16l4872,3275r-14,-9l4842,3263r-17,3l4812,3275r-9,14l4799,3305r4,16l4812,3335r13,9l4842,3347r16,-3l4872,3335r9,-14l4884,3305xe" filled="f" strokeweight=".0126mm">
                    <v:path arrowok="t"/>
                  </v:shape>
                  <v:shape id="docshape24" o:spid="_x0000_s1046" style="position:absolute;left:4534;top:3315;width:85;height:85" coordorigin="4534,3315" coordsize="85,85" path="m4576,3315r-16,3l4547,3327r-9,14l4534,3357r4,17l4547,3387r13,9l4576,3400r17,-4l4606,3387r9,-13l4619,3357r-4,-16l4606,3327r-13,-9l4576,3315xe" fillcolor="black" stroked="f">
                    <v:path arrowok="t"/>
                  </v:shape>
                  <v:shape id="docshape25" o:spid="_x0000_s1045" style="position:absolute;left:4534;top:3315;width:85;height:85" coordorigin="4534,3315" coordsize="85,85" path="m4619,3357r-4,-16l4606,3327r-13,-9l4576,3315r-16,3l4547,3327r-9,14l4534,3357r4,17l4547,3387r13,9l4576,3400r17,-4l4606,3387r9,-13l4619,3357xe" filled="f" strokeweight=".0126mm">
                    <v:path arrowok="t"/>
                  </v:shape>
                  <v:shape id="docshape26" o:spid="_x0000_s1044" style="position:absolute;left:4481;top:3049;width:85;height:85" coordorigin="4481,3050" coordsize="85,85" path="m4523,3050r-16,3l4493,3062r-9,13l4481,3092r3,16l4493,3122r14,9l4523,3134r17,-3l4553,3122r9,-14l4566,3092r-4,-17l4553,3062r-13,-9l4523,3050xe" fillcolor="black" stroked="f">
                    <v:path arrowok="t"/>
                  </v:shape>
                  <v:shape id="docshape27" o:spid="_x0000_s1043" style="position:absolute;left:4481;top:3049;width:85;height:85" coordorigin="4481,3050" coordsize="85,85" path="m4566,3092r-4,-17l4553,3062r-13,-9l4523,3050r-16,3l4493,3062r-9,13l4481,3092r3,16l4493,3122r14,9l4523,3134r17,-3l4553,3122r9,-14l4566,3092xe" filled="f" strokeweight=".0126mm">
                    <v:path arrowok="t"/>
                  </v:shape>
                  <v:shape id="docshape28" o:spid="_x0000_s1042" style="position:absolute;left:4746;top:2997;width:85;height:85" coordorigin="4746,2997" coordsize="85,85" path="m4789,2997r-17,4l4759,3010r-9,13l4746,3040r4,16l4759,3069r13,10l4789,3082r16,-3l4819,3069r9,-13l4831,3040r-3,-17l4819,3010r-14,-9l4789,2997xe" fillcolor="black" stroked="f">
                    <v:path arrowok="t"/>
                  </v:shape>
                  <v:shape id="docshape29" o:spid="_x0000_s1041" style="position:absolute;left:4746;top:2997;width:85;height:85" coordorigin="4746,2997" coordsize="85,85" path="m4831,3040r-3,-17l4819,3010r-14,-9l4789,2997r-17,4l4759,3010r-9,13l4746,3040r4,16l4759,3069r13,10l4789,3082r16,-3l4819,3069r9,-13l4831,3040xe" filled="f" strokeweight=".0126mm">
                    <v:path arrowok="t"/>
                  </v:shape>
                  <v:shape id="docshape30" o:spid="_x0000_s1040" type="#_x0000_t75" style="position:absolute;left:61;top:-1289;width:432;height:2117">
                    <v:imagedata r:id="rId14" o:title=""/>
                  </v:shape>
                  <v:shape id="docshape31" o:spid="_x0000_s1039" style="position:absolute;left:653;top:9979;width:86;height:85" coordorigin="654,9980" coordsize="86,85" path="m696,9980r-16,3l666,9992r-9,14l654,10022r3,17l666,10052r14,10l696,10065r17,-3l726,10052r9,-13l739,10022r-4,-16l726,9992r-13,-9l696,9980xe" fillcolor="black" stroked="f">
                    <v:path arrowok="t"/>
                  </v:shape>
                  <v:shape id="docshape32" o:spid="_x0000_s1038" style="position:absolute;left:653;top:9979;width:86;height:85" coordorigin="654,9980" coordsize="86,85" path="m739,10022r-4,-16l726,9992r-13,-9l696,9980r-16,3l666,9992r-9,14l654,10022r3,17l666,10052r14,10l696,10065r17,-3l726,10052r9,-13l739,10022xe" filled="f" strokeweight=".0127mm">
                    <v:path arrowok="t"/>
                  </v:shape>
                </v:group>
              </w:pict>
            </w:r>
            <w:r w:rsidR="00D804FD">
              <w:rPr>
                <w:rFonts w:ascii="Courier New"/>
                <w:color w:val="00FF00"/>
                <w:sz w:val="11"/>
              </w:rPr>
              <w:t>67:19-</w:t>
            </w:r>
            <w:r w:rsidR="00D804FD">
              <w:rPr>
                <w:rFonts w:ascii="Courier New"/>
                <w:color w:val="00FF00"/>
                <w:spacing w:val="-2"/>
                <w:sz w:val="11"/>
              </w:rPr>
              <w:t>6.722</w:t>
            </w:r>
          </w:p>
          <w:p w:rsidR="009066D9" w:rsidRDefault="009066D9">
            <w:pPr>
              <w:pStyle w:val="TableParagraph"/>
              <w:spacing w:before="94"/>
              <w:rPr>
                <w:b/>
                <w:sz w:val="11"/>
              </w:rPr>
            </w:pPr>
          </w:p>
          <w:p w:rsidR="009066D9" w:rsidRDefault="00D804FD">
            <w:pPr>
              <w:pStyle w:val="TableParagraph"/>
              <w:spacing w:before="1"/>
              <w:ind w:right="1615"/>
              <w:jc w:val="center"/>
              <w:rPr>
                <w:rFonts w:ascii="Courier New"/>
                <w:sz w:val="11"/>
              </w:rPr>
            </w:pPr>
            <w:r>
              <w:rPr>
                <w:rFonts w:ascii="Courier New"/>
                <w:color w:val="00FF00"/>
                <w:sz w:val="11"/>
              </w:rPr>
              <w:t>67:19-</w:t>
            </w:r>
            <w:r>
              <w:rPr>
                <w:rFonts w:ascii="Courier New"/>
                <w:color w:val="00FF00"/>
                <w:spacing w:val="-2"/>
                <w:sz w:val="11"/>
              </w:rPr>
              <w:t>7.559</w:t>
            </w: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spacing w:before="31"/>
              <w:rPr>
                <w:b/>
                <w:sz w:val="11"/>
              </w:rPr>
            </w:pPr>
          </w:p>
          <w:p w:rsidR="009066D9" w:rsidRDefault="00D804FD">
            <w:pPr>
              <w:pStyle w:val="TableParagraph"/>
              <w:ind w:left="1595"/>
              <w:jc w:val="center"/>
              <w:rPr>
                <w:rFonts w:ascii="Courier New"/>
                <w:sz w:val="11"/>
              </w:rPr>
            </w:pPr>
            <w:r>
              <w:rPr>
                <w:rFonts w:ascii="Courier New"/>
                <w:color w:val="00FF00"/>
                <w:sz w:val="11"/>
              </w:rPr>
              <w:t>67:19-</w:t>
            </w:r>
            <w:r>
              <w:rPr>
                <w:rFonts w:ascii="Courier New"/>
                <w:color w:val="00FF00"/>
                <w:spacing w:val="-2"/>
                <w:sz w:val="11"/>
              </w:rPr>
              <w:t>7.607</w:t>
            </w: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spacing w:before="101"/>
              <w:rPr>
                <w:b/>
                <w:sz w:val="11"/>
              </w:rPr>
            </w:pPr>
          </w:p>
          <w:p w:rsidR="009066D9" w:rsidRDefault="00D804FD">
            <w:pPr>
              <w:pStyle w:val="TableParagraph"/>
              <w:spacing w:before="1" w:line="96" w:lineRule="exact"/>
              <w:ind w:right="516"/>
              <w:jc w:val="center"/>
              <w:rPr>
                <w:rFonts w:ascii="Courier New"/>
                <w:sz w:val="10"/>
              </w:rPr>
            </w:pPr>
            <w:r>
              <w:rPr>
                <w:rFonts w:ascii="Courier New"/>
                <w:spacing w:val="-10"/>
                <w:sz w:val="10"/>
              </w:rPr>
              <w:t>2</w:t>
            </w:r>
          </w:p>
          <w:p w:rsidR="009066D9" w:rsidRDefault="00D804FD">
            <w:pPr>
              <w:pStyle w:val="TableParagraph"/>
              <w:spacing w:line="96" w:lineRule="exact"/>
              <w:ind w:right="1323"/>
              <w:jc w:val="center"/>
              <w:rPr>
                <w:rFonts w:ascii="Courier New"/>
                <w:sz w:val="10"/>
              </w:rPr>
            </w:pPr>
            <w:r>
              <w:rPr>
                <w:rFonts w:ascii="Courier New"/>
                <w:spacing w:val="-10"/>
                <w:sz w:val="10"/>
              </w:rPr>
              <w:t>1</w:t>
            </w:r>
          </w:p>
          <w:p w:rsidR="009066D9" w:rsidRDefault="009066D9">
            <w:pPr>
              <w:pStyle w:val="TableParagraph"/>
              <w:spacing w:before="93"/>
              <w:rPr>
                <w:b/>
                <w:sz w:val="10"/>
              </w:rPr>
            </w:pPr>
          </w:p>
          <w:p w:rsidR="009066D9" w:rsidRDefault="00D804FD">
            <w:pPr>
              <w:pStyle w:val="TableParagraph"/>
              <w:tabs>
                <w:tab w:val="left" w:pos="4476"/>
                <w:tab w:val="left" w:pos="4880"/>
              </w:tabs>
              <w:ind w:left="2225"/>
              <w:rPr>
                <w:rFonts w:ascii="Courier New"/>
                <w:position w:val="5"/>
                <w:sz w:val="10"/>
              </w:rPr>
            </w:pPr>
            <w:r>
              <w:rPr>
                <w:rFonts w:ascii="Courier New"/>
                <w:color w:val="00FF00"/>
                <w:sz w:val="11"/>
              </w:rPr>
              <w:t>67:19-</w:t>
            </w:r>
            <w:r>
              <w:rPr>
                <w:rFonts w:ascii="Courier New"/>
                <w:color w:val="00FF00"/>
                <w:spacing w:val="-2"/>
                <w:sz w:val="11"/>
              </w:rPr>
              <w:t>7.559</w:t>
            </w:r>
            <w:r>
              <w:rPr>
                <w:rFonts w:ascii="Courier New"/>
                <w:color w:val="00FF00"/>
                <w:sz w:val="11"/>
              </w:rPr>
              <w:tab/>
            </w:r>
            <w:r>
              <w:rPr>
                <w:rFonts w:ascii="Courier New"/>
                <w:spacing w:val="-10"/>
                <w:position w:val="-2"/>
                <w:sz w:val="10"/>
              </w:rPr>
              <w:t>4</w:t>
            </w:r>
            <w:r>
              <w:rPr>
                <w:rFonts w:ascii="Courier New"/>
                <w:position w:val="-2"/>
                <w:sz w:val="10"/>
              </w:rPr>
              <w:tab/>
            </w:r>
            <w:r>
              <w:rPr>
                <w:rFonts w:ascii="Courier New"/>
                <w:spacing w:val="-10"/>
                <w:position w:val="5"/>
                <w:sz w:val="10"/>
              </w:rPr>
              <w:t>3</w:t>
            </w: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spacing w:before="64"/>
              <w:rPr>
                <w:b/>
                <w:sz w:val="11"/>
              </w:rPr>
            </w:pPr>
          </w:p>
          <w:p w:rsidR="009066D9" w:rsidRDefault="00D804FD">
            <w:pPr>
              <w:pStyle w:val="TableParagraph"/>
              <w:spacing w:before="1"/>
              <w:ind w:right="942"/>
              <w:jc w:val="center"/>
              <w:rPr>
                <w:rFonts w:ascii="Courier New"/>
                <w:sz w:val="11"/>
              </w:rPr>
            </w:pPr>
            <w:r>
              <w:rPr>
                <w:rFonts w:ascii="Courier New"/>
                <w:color w:val="00FF00"/>
                <w:sz w:val="11"/>
              </w:rPr>
              <w:t>67:19-</w:t>
            </w:r>
            <w:r>
              <w:rPr>
                <w:rFonts w:ascii="Courier New"/>
                <w:color w:val="00FF00"/>
                <w:spacing w:val="-2"/>
                <w:sz w:val="11"/>
              </w:rPr>
              <w:t>7.569</w:t>
            </w:r>
          </w:p>
          <w:p w:rsidR="009066D9" w:rsidRDefault="00D804FD">
            <w:pPr>
              <w:pStyle w:val="TableParagraph"/>
              <w:tabs>
                <w:tab w:val="left" w:pos="3621"/>
              </w:tabs>
              <w:spacing w:before="66"/>
              <w:ind w:left="133"/>
              <w:jc w:val="center"/>
              <w:rPr>
                <w:rFonts w:ascii="Courier New"/>
                <w:sz w:val="13"/>
              </w:rPr>
            </w:pPr>
            <w:r>
              <w:rPr>
                <w:rFonts w:ascii="Courier New"/>
                <w:color w:val="9F522C"/>
                <w:spacing w:val="-4"/>
                <w:w w:val="105"/>
                <w:position w:val="-5"/>
                <w:sz w:val="13"/>
              </w:rPr>
              <w:t>:154</w:t>
            </w:r>
            <w:r>
              <w:rPr>
                <w:rFonts w:ascii="Courier New"/>
                <w:color w:val="9F522C"/>
                <w:position w:val="-5"/>
                <w:sz w:val="13"/>
              </w:rPr>
              <w:tab/>
            </w:r>
            <w:r>
              <w:rPr>
                <w:rFonts w:ascii="Courier New"/>
                <w:spacing w:val="-4"/>
                <w:w w:val="105"/>
                <w:sz w:val="13"/>
              </w:rPr>
              <w:t>:167</w:t>
            </w:r>
          </w:p>
          <w:p w:rsidR="009066D9" w:rsidRDefault="009066D9">
            <w:pPr>
              <w:pStyle w:val="TableParagraph"/>
              <w:spacing w:before="1"/>
              <w:rPr>
                <w:b/>
                <w:sz w:val="13"/>
              </w:rPr>
            </w:pPr>
          </w:p>
          <w:p w:rsidR="009066D9" w:rsidRDefault="00D804FD">
            <w:pPr>
              <w:pStyle w:val="TableParagraph"/>
              <w:ind w:right="1300"/>
              <w:jc w:val="right"/>
              <w:rPr>
                <w:rFonts w:ascii="Courier New"/>
                <w:sz w:val="13"/>
              </w:rPr>
            </w:pPr>
            <w:r>
              <w:rPr>
                <w:rFonts w:ascii="Courier New"/>
                <w:spacing w:val="-5"/>
                <w:w w:val="105"/>
                <w:sz w:val="13"/>
              </w:rPr>
              <w:t>:15</w:t>
            </w: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spacing w:before="51"/>
              <w:rPr>
                <w:b/>
                <w:sz w:val="13"/>
              </w:rPr>
            </w:pPr>
          </w:p>
          <w:p w:rsidR="009066D9" w:rsidRDefault="00D804FD">
            <w:pPr>
              <w:pStyle w:val="TableParagraph"/>
              <w:ind w:left="6486"/>
              <w:rPr>
                <w:rFonts w:ascii="Courier New"/>
                <w:sz w:val="11"/>
              </w:rPr>
            </w:pPr>
            <w:r>
              <w:rPr>
                <w:rFonts w:ascii="Courier New"/>
                <w:color w:val="00FF00"/>
                <w:sz w:val="11"/>
              </w:rPr>
              <w:t>67:19-</w:t>
            </w:r>
            <w:r>
              <w:rPr>
                <w:rFonts w:ascii="Courier New"/>
                <w:color w:val="00FF00"/>
                <w:spacing w:val="-4"/>
                <w:sz w:val="11"/>
              </w:rPr>
              <w:t>6.52</w:t>
            </w:r>
          </w:p>
          <w:p w:rsidR="009066D9" w:rsidRDefault="009066D9">
            <w:pPr>
              <w:pStyle w:val="TableParagraph"/>
              <w:rPr>
                <w:b/>
                <w:sz w:val="11"/>
              </w:rPr>
            </w:pPr>
          </w:p>
          <w:p w:rsidR="009066D9" w:rsidRDefault="009066D9">
            <w:pPr>
              <w:pStyle w:val="TableParagraph"/>
              <w:spacing w:before="13"/>
              <w:rPr>
                <w:b/>
                <w:sz w:val="11"/>
              </w:rPr>
            </w:pPr>
          </w:p>
          <w:p w:rsidR="009066D9" w:rsidRDefault="00D804FD">
            <w:pPr>
              <w:pStyle w:val="TableParagraph"/>
              <w:ind w:right="332"/>
              <w:jc w:val="center"/>
              <w:rPr>
                <w:rFonts w:ascii="Courier New"/>
                <w:b/>
                <w:sz w:val="13"/>
              </w:rPr>
            </w:pPr>
            <w:r>
              <w:rPr>
                <w:rFonts w:ascii="Courier New"/>
                <w:b/>
                <w:color w:val="0000FF"/>
                <w:spacing w:val="-2"/>
                <w:w w:val="105"/>
                <w:sz w:val="13"/>
              </w:rPr>
              <w:t>67:19:0480101</w:t>
            </w: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spacing w:before="24"/>
              <w:rPr>
                <w:b/>
                <w:sz w:val="13"/>
              </w:rPr>
            </w:pPr>
          </w:p>
          <w:p w:rsidR="009066D9" w:rsidRDefault="00D804FD">
            <w:pPr>
              <w:pStyle w:val="TableParagraph"/>
              <w:ind w:right="308"/>
              <w:jc w:val="center"/>
              <w:rPr>
                <w:rFonts w:ascii="Courier New" w:hAnsi="Courier New"/>
                <w:b/>
                <w:sz w:val="13"/>
              </w:rPr>
            </w:pPr>
            <w:r>
              <w:rPr>
                <w:rFonts w:ascii="Courier New" w:hAnsi="Courier New"/>
                <w:b/>
                <w:w w:val="105"/>
                <w:sz w:val="13"/>
              </w:rPr>
              <w:t>д.</w:t>
            </w:r>
            <w:r>
              <w:rPr>
                <w:rFonts w:ascii="Courier New" w:hAnsi="Courier New"/>
                <w:b/>
                <w:spacing w:val="-3"/>
                <w:w w:val="105"/>
                <w:sz w:val="13"/>
              </w:rPr>
              <w:t xml:space="preserve"> </w:t>
            </w:r>
            <w:proofErr w:type="spellStart"/>
            <w:r>
              <w:rPr>
                <w:rFonts w:ascii="Courier New" w:hAnsi="Courier New"/>
                <w:b/>
                <w:spacing w:val="-2"/>
                <w:w w:val="105"/>
                <w:sz w:val="13"/>
              </w:rPr>
              <w:t>Лукино</w:t>
            </w:r>
            <w:proofErr w:type="spellEnd"/>
          </w:p>
          <w:p w:rsidR="009066D9" w:rsidRDefault="00D804FD">
            <w:pPr>
              <w:pStyle w:val="TableParagraph"/>
              <w:spacing w:before="35"/>
              <w:ind w:left="5369" w:right="1615"/>
              <w:jc w:val="center"/>
              <w:rPr>
                <w:rFonts w:ascii="Courier New"/>
                <w:sz w:val="13"/>
              </w:rPr>
            </w:pPr>
            <w:r>
              <w:rPr>
                <w:rFonts w:ascii="Courier New"/>
                <w:spacing w:val="-4"/>
                <w:w w:val="105"/>
                <w:sz w:val="13"/>
              </w:rPr>
              <w:t>:167</w:t>
            </w: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rPr>
                <w:b/>
                <w:sz w:val="13"/>
              </w:rPr>
            </w:pPr>
          </w:p>
          <w:p w:rsidR="009066D9" w:rsidRDefault="009066D9">
            <w:pPr>
              <w:pStyle w:val="TableParagraph"/>
              <w:spacing w:before="114"/>
              <w:rPr>
                <w:b/>
                <w:sz w:val="13"/>
              </w:rPr>
            </w:pPr>
          </w:p>
          <w:p w:rsidR="009066D9" w:rsidRDefault="00D804FD">
            <w:pPr>
              <w:pStyle w:val="TableParagraph"/>
              <w:ind w:left="7972"/>
              <w:rPr>
                <w:b/>
              </w:rPr>
            </w:pPr>
            <w:r>
              <w:rPr>
                <w:b/>
              </w:rPr>
              <w:t xml:space="preserve">Масштаб 1:1 </w:t>
            </w:r>
            <w:r>
              <w:rPr>
                <w:b/>
                <w:spacing w:val="-5"/>
              </w:rPr>
              <w:t>000</w:t>
            </w:r>
          </w:p>
          <w:p w:rsidR="009066D9" w:rsidRDefault="00D804FD">
            <w:pPr>
              <w:pStyle w:val="TableParagraph"/>
              <w:spacing w:before="13"/>
              <w:ind w:left="134"/>
              <w:rPr>
                <w:b/>
              </w:rPr>
            </w:pPr>
            <w:r>
              <w:rPr>
                <w:b/>
              </w:rPr>
              <w:t xml:space="preserve">Условные </w:t>
            </w:r>
            <w:r>
              <w:rPr>
                <w:b/>
                <w:spacing w:val="-2"/>
              </w:rPr>
              <w:t>обозначения:</w:t>
            </w:r>
          </w:p>
          <w:p w:rsidR="009066D9" w:rsidRDefault="001B612E">
            <w:pPr>
              <w:pStyle w:val="TableParagraph"/>
              <w:tabs>
                <w:tab w:val="left" w:pos="1296"/>
              </w:tabs>
              <w:spacing w:before="86"/>
              <w:ind w:left="722"/>
              <w:rPr>
                <w:sz w:val="16"/>
              </w:rPr>
            </w:pPr>
            <w:r>
              <w:rPr>
                <w:sz w:val="16"/>
              </w:rPr>
              <w:pict>
                <v:group id="docshapegroup33" o:spid="_x0000_s1032" style="position:absolute;left:0;text-align:left;margin-left:6.8pt;margin-top:30.3pt;width:56.7pt;height:94.05pt;z-index:-16042496" coordorigin="136,606" coordsize="1134,1881">
                  <v:shape id="docshape34" o:spid="_x0000_s1036" type="#_x0000_t75" style="position:absolute;left:135;top:606;width:1134;height:418">
                    <v:imagedata r:id="rId15" o:title=""/>
                  </v:shape>
                  <v:shape id="docshape35" o:spid="_x0000_s1035" type="#_x0000_t75" style="position:absolute;left:135;top:1087;width:1134;height:418">
                    <v:imagedata r:id="rId16" o:title=""/>
                  </v:shape>
                  <v:shape id="docshape36" o:spid="_x0000_s1034" type="#_x0000_t75" style="position:absolute;left:135;top:1552;width:1134;height:452">
                    <v:imagedata r:id="rId17" o:title=""/>
                  </v:shape>
                  <v:shape id="docshape37" o:spid="_x0000_s1033" type="#_x0000_t75" style="position:absolute;left:135;top:2034;width:1134;height:452">
                    <v:imagedata r:id="rId18" o:title=""/>
                  </v:shape>
                </v:group>
              </w:pict>
            </w:r>
            <w:r w:rsidR="00D804FD">
              <w:rPr>
                <w:rFonts w:ascii="Courier New" w:hAnsi="Courier New"/>
                <w:spacing w:val="-10"/>
                <w:position w:val="-2"/>
                <w:sz w:val="17"/>
              </w:rPr>
              <w:t>1</w:t>
            </w:r>
            <w:r w:rsidR="00D804FD">
              <w:rPr>
                <w:rFonts w:ascii="Courier New" w:hAnsi="Courier New"/>
                <w:position w:val="-2"/>
                <w:sz w:val="17"/>
              </w:rPr>
              <w:tab/>
            </w:r>
            <w:r w:rsidR="00D804FD">
              <w:rPr>
                <w:sz w:val="16"/>
              </w:rPr>
              <w:t xml:space="preserve">- Характерная точка границы публичного сервитута, сведения о которой позволяют однозначно определить ее </w:t>
            </w:r>
            <w:r w:rsidR="00D804FD">
              <w:rPr>
                <w:spacing w:val="-2"/>
                <w:sz w:val="16"/>
              </w:rPr>
              <w:t>местоположение</w:t>
            </w:r>
          </w:p>
          <w:p w:rsidR="009066D9" w:rsidRDefault="009066D9">
            <w:pPr>
              <w:pStyle w:val="TableParagraph"/>
              <w:spacing w:before="67"/>
              <w:rPr>
                <w:b/>
                <w:sz w:val="16"/>
              </w:rPr>
            </w:pPr>
          </w:p>
          <w:p w:rsidR="009066D9" w:rsidRDefault="00D804FD">
            <w:pPr>
              <w:pStyle w:val="TableParagraph"/>
              <w:numPr>
                <w:ilvl w:val="0"/>
                <w:numId w:val="1"/>
              </w:numPr>
              <w:tabs>
                <w:tab w:val="left" w:pos="1389"/>
              </w:tabs>
              <w:ind w:hanging="93"/>
              <w:rPr>
                <w:sz w:val="16"/>
              </w:rPr>
            </w:pPr>
            <w:r>
              <w:rPr>
                <w:sz w:val="16"/>
              </w:rPr>
              <w:t xml:space="preserve">Проектные границы публичного </w:t>
            </w:r>
            <w:r>
              <w:rPr>
                <w:spacing w:val="-2"/>
                <w:sz w:val="16"/>
              </w:rPr>
              <w:t>сервитута</w:t>
            </w:r>
          </w:p>
          <w:p w:rsidR="009066D9" w:rsidRDefault="009066D9">
            <w:pPr>
              <w:pStyle w:val="TableParagraph"/>
              <w:spacing w:before="114"/>
              <w:rPr>
                <w:b/>
                <w:sz w:val="16"/>
              </w:rPr>
            </w:pPr>
          </w:p>
          <w:p w:rsidR="009066D9" w:rsidRDefault="00D804FD">
            <w:pPr>
              <w:pStyle w:val="TableParagraph"/>
              <w:numPr>
                <w:ilvl w:val="0"/>
                <w:numId w:val="1"/>
              </w:numPr>
              <w:tabs>
                <w:tab w:val="left" w:pos="1389"/>
              </w:tabs>
              <w:ind w:hanging="93"/>
              <w:rPr>
                <w:sz w:val="16"/>
              </w:rPr>
            </w:pPr>
            <w:r>
              <w:rPr>
                <w:sz w:val="16"/>
              </w:rPr>
              <w:t xml:space="preserve">Существующая часть границы, имеющиеся в ЕГРН сведения о которой достаточны для определения ее </w:t>
            </w:r>
            <w:r>
              <w:rPr>
                <w:spacing w:val="-2"/>
                <w:sz w:val="16"/>
              </w:rPr>
              <w:t>местоположения</w:t>
            </w:r>
          </w:p>
          <w:p w:rsidR="009066D9" w:rsidRDefault="009066D9">
            <w:pPr>
              <w:pStyle w:val="TableParagraph"/>
              <w:spacing w:before="114"/>
              <w:rPr>
                <w:b/>
                <w:sz w:val="16"/>
              </w:rPr>
            </w:pPr>
          </w:p>
          <w:p w:rsidR="009066D9" w:rsidRDefault="00D804FD">
            <w:pPr>
              <w:pStyle w:val="TableParagraph"/>
              <w:numPr>
                <w:ilvl w:val="0"/>
                <w:numId w:val="1"/>
              </w:numPr>
              <w:tabs>
                <w:tab w:val="left" w:pos="1389"/>
              </w:tabs>
              <w:ind w:hanging="93"/>
              <w:rPr>
                <w:sz w:val="16"/>
              </w:rPr>
            </w:pPr>
            <w:r>
              <w:rPr>
                <w:sz w:val="16"/>
              </w:rPr>
              <w:t xml:space="preserve">Обозначение и кадастровый номер существующего земельного </w:t>
            </w:r>
            <w:r>
              <w:rPr>
                <w:spacing w:val="-2"/>
                <w:sz w:val="16"/>
              </w:rPr>
              <w:t>участка</w:t>
            </w:r>
          </w:p>
          <w:p w:rsidR="009066D9" w:rsidRDefault="009066D9">
            <w:pPr>
              <w:pStyle w:val="TableParagraph"/>
              <w:spacing w:before="114"/>
              <w:rPr>
                <w:b/>
                <w:sz w:val="16"/>
              </w:rPr>
            </w:pPr>
          </w:p>
          <w:p w:rsidR="009066D9" w:rsidRDefault="00D804FD">
            <w:pPr>
              <w:pStyle w:val="TableParagraph"/>
              <w:numPr>
                <w:ilvl w:val="0"/>
                <w:numId w:val="1"/>
              </w:numPr>
              <w:tabs>
                <w:tab w:val="left" w:pos="1389"/>
              </w:tabs>
              <w:ind w:hanging="93"/>
              <w:rPr>
                <w:sz w:val="16"/>
              </w:rPr>
            </w:pPr>
            <w:r>
              <w:rPr>
                <w:sz w:val="16"/>
              </w:rPr>
              <w:t xml:space="preserve">Обозначение и кадастровый номер объекта капитального </w:t>
            </w:r>
            <w:r>
              <w:rPr>
                <w:spacing w:val="-2"/>
                <w:sz w:val="16"/>
              </w:rPr>
              <w:t>строительства</w:t>
            </w:r>
          </w:p>
          <w:p w:rsidR="009066D9" w:rsidRDefault="009066D9">
            <w:pPr>
              <w:pStyle w:val="TableParagraph"/>
              <w:spacing w:before="113"/>
              <w:rPr>
                <w:b/>
                <w:sz w:val="16"/>
              </w:rPr>
            </w:pPr>
          </w:p>
          <w:p w:rsidR="009066D9" w:rsidRDefault="00D804FD">
            <w:pPr>
              <w:pStyle w:val="TableParagraph"/>
              <w:numPr>
                <w:ilvl w:val="0"/>
                <w:numId w:val="1"/>
              </w:numPr>
              <w:tabs>
                <w:tab w:val="left" w:pos="1389"/>
              </w:tabs>
              <w:spacing w:before="1"/>
              <w:ind w:hanging="93"/>
              <w:rPr>
                <w:sz w:val="16"/>
              </w:rPr>
            </w:pPr>
            <w:r>
              <w:rPr>
                <w:sz w:val="16"/>
              </w:rPr>
              <w:t xml:space="preserve">Обозначение кадастрового </w:t>
            </w:r>
            <w:r>
              <w:rPr>
                <w:spacing w:val="-2"/>
                <w:sz w:val="16"/>
              </w:rPr>
              <w:t>квартала</w:t>
            </w:r>
          </w:p>
          <w:p w:rsidR="009066D9" w:rsidRDefault="00D804FD">
            <w:pPr>
              <w:pStyle w:val="TableParagraph"/>
              <w:spacing w:before="102"/>
              <w:ind w:left="178"/>
              <w:rPr>
                <w:rFonts w:ascii="Courier New"/>
                <w:b/>
                <w:sz w:val="10"/>
              </w:rPr>
            </w:pPr>
            <w:r>
              <w:rPr>
                <w:rFonts w:ascii="Courier New"/>
                <w:b/>
                <w:color w:val="0000FF"/>
                <w:spacing w:val="-2"/>
                <w:w w:val="105"/>
                <w:sz w:val="10"/>
              </w:rPr>
              <w:t>67:03:1850101</w:t>
            </w:r>
          </w:p>
          <w:p w:rsidR="009066D9" w:rsidRDefault="00D804FD">
            <w:pPr>
              <w:pStyle w:val="TableParagraph"/>
              <w:numPr>
                <w:ilvl w:val="0"/>
                <w:numId w:val="1"/>
              </w:numPr>
              <w:tabs>
                <w:tab w:val="left" w:pos="1389"/>
              </w:tabs>
              <w:spacing w:before="82" w:line="171" w:lineRule="exact"/>
              <w:ind w:hanging="93"/>
              <w:rPr>
                <w:sz w:val="16"/>
              </w:rPr>
            </w:pPr>
            <w:r>
              <w:rPr>
                <w:sz w:val="16"/>
              </w:rPr>
              <w:t xml:space="preserve">Существующая часть границы ЗОУИТ (территориальной зоны, природных </w:t>
            </w:r>
            <w:r>
              <w:rPr>
                <w:spacing w:val="-2"/>
                <w:sz w:val="16"/>
              </w:rPr>
              <w:t>территорий)</w:t>
            </w:r>
          </w:p>
          <w:p w:rsidR="009066D9" w:rsidRDefault="001B612E">
            <w:pPr>
              <w:pStyle w:val="TableParagraph"/>
              <w:spacing w:line="112" w:lineRule="exact"/>
              <w:ind w:left="210"/>
              <w:rPr>
                <w:rFonts w:ascii="Courier New"/>
                <w:sz w:val="11"/>
              </w:rPr>
            </w:pPr>
            <w:r>
              <w:rPr>
                <w:rFonts w:ascii="Courier New"/>
                <w:sz w:val="11"/>
              </w:rPr>
              <w:pict>
                <v:group id="docshapegroup38" o:spid="_x0000_s1030" style="position:absolute;left:0;text-align:left;margin-left:17.05pt;margin-top:-7.9pt;width:32.35pt;height:23.45pt;z-index:-16041984" coordorigin="341,-158" coordsize="647,469">
                  <v:shape id="docshape39" o:spid="_x0000_s1031" style="position:absolute;left:349;top:-150;width:630;height:451" coordorigin="350,-150" coordsize="630,451" o:spt="100" adj="0,,0" path="m636,-150l979,301t-286,l350,-150e" filled="f" strokecolor="lime" strokeweight=".30064mm">
                    <v:stroke joinstyle="round"/>
                    <v:formulas/>
                    <v:path arrowok="t" o:connecttype="segments"/>
                  </v:shape>
                </v:group>
              </w:pict>
            </w:r>
            <w:r>
              <w:rPr>
                <w:rFonts w:ascii="Courier New"/>
                <w:sz w:val="11"/>
              </w:rPr>
              <w:pict>
                <v:group id="docshapegroup40" o:spid="_x0000_s1028" style="position:absolute;left:0;text-align:left;margin-left:5.95pt;margin-top:20.65pt;width:58.4pt;height:15.9pt;z-index:-16041472" coordorigin="119,413" coordsize="1168,318">
                  <v:line id="_x0000_s1029" style="position:absolute" from="136,714" to="1270,430" strokecolor="blue" strokeweight=".60089mm"/>
                </v:group>
              </w:pict>
            </w:r>
            <w:r>
              <w:rPr>
                <w:rFonts w:ascii="Courier New"/>
                <w:sz w:val="11"/>
              </w:rPr>
              <w:pict>
                <v:group id="docshapegroup41" o:spid="_x0000_s1026" style="position:absolute;left:0;text-align:left;margin-left:5.95pt;margin-top:45.65pt;width:58.4pt;height:14.2pt;z-index:-16040960" coordorigin="119,913" coordsize="1168,284">
                  <v:line id="_x0000_s1027" style="position:absolute" from="136,1180" to="1270,930" strokecolor="fuchsia" strokeweight=".60086mm"/>
                </v:group>
              </w:pict>
            </w:r>
            <w:r w:rsidR="00D804FD">
              <w:rPr>
                <w:rFonts w:ascii="Courier New"/>
                <w:color w:val="00FF00"/>
                <w:sz w:val="11"/>
              </w:rPr>
              <w:t>67:03-</w:t>
            </w:r>
            <w:r w:rsidR="00D804FD">
              <w:rPr>
                <w:rFonts w:ascii="Courier New"/>
                <w:color w:val="00FF00"/>
                <w:spacing w:val="-2"/>
                <w:sz w:val="11"/>
              </w:rPr>
              <w:t>6.408</w:t>
            </w:r>
          </w:p>
          <w:p w:rsidR="009066D9" w:rsidRDefault="009066D9">
            <w:pPr>
              <w:pStyle w:val="TableParagraph"/>
              <w:spacing w:before="72"/>
              <w:rPr>
                <w:b/>
                <w:sz w:val="11"/>
              </w:rPr>
            </w:pPr>
          </w:p>
          <w:p w:rsidR="009066D9" w:rsidRDefault="00D804FD">
            <w:pPr>
              <w:pStyle w:val="TableParagraph"/>
              <w:numPr>
                <w:ilvl w:val="0"/>
                <w:numId w:val="1"/>
              </w:numPr>
              <w:tabs>
                <w:tab w:val="left" w:pos="1389"/>
              </w:tabs>
              <w:spacing w:before="1"/>
              <w:ind w:hanging="93"/>
              <w:rPr>
                <w:sz w:val="16"/>
              </w:rPr>
            </w:pPr>
            <w:r>
              <w:rPr>
                <w:sz w:val="16"/>
              </w:rPr>
              <w:t xml:space="preserve">Существующая часть границы кадастрового </w:t>
            </w:r>
            <w:r>
              <w:rPr>
                <w:spacing w:val="-2"/>
                <w:sz w:val="16"/>
              </w:rPr>
              <w:t>квартала</w:t>
            </w:r>
          </w:p>
          <w:p w:rsidR="009066D9" w:rsidRDefault="009066D9">
            <w:pPr>
              <w:pStyle w:val="TableParagraph"/>
              <w:spacing w:before="113"/>
              <w:rPr>
                <w:b/>
                <w:sz w:val="16"/>
              </w:rPr>
            </w:pPr>
          </w:p>
          <w:p w:rsidR="009066D9" w:rsidRDefault="00D804FD">
            <w:pPr>
              <w:pStyle w:val="TableParagraph"/>
              <w:numPr>
                <w:ilvl w:val="0"/>
                <w:numId w:val="1"/>
              </w:numPr>
              <w:tabs>
                <w:tab w:val="left" w:pos="1389"/>
              </w:tabs>
              <w:spacing w:before="1"/>
              <w:ind w:hanging="93"/>
              <w:rPr>
                <w:sz w:val="16"/>
              </w:rPr>
            </w:pPr>
            <w:r>
              <w:rPr>
                <w:sz w:val="16"/>
              </w:rPr>
              <w:t xml:space="preserve">Существующая часть границы населенного пункта (административно-территориальной </w:t>
            </w:r>
            <w:r>
              <w:rPr>
                <w:spacing w:val="-2"/>
                <w:sz w:val="16"/>
              </w:rPr>
              <w:t>границы)</w:t>
            </w:r>
          </w:p>
        </w:tc>
      </w:tr>
    </w:tbl>
    <w:p w:rsidR="00D804FD" w:rsidRDefault="00D804FD"/>
    <w:sectPr w:rsidR="00D804FD" w:rsidSect="009066D9">
      <w:pgSz w:w="11900" w:h="16840"/>
      <w:pgMar w:top="540" w:right="425" w:bottom="280" w:left="99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C5221A"/>
    <w:multiLevelType w:val="hybridMultilevel"/>
    <w:tmpl w:val="CE96CDC6"/>
    <w:lvl w:ilvl="0" w:tplc="A02425CC">
      <w:numFmt w:val="bullet"/>
      <w:lvlText w:val="-"/>
      <w:lvlJc w:val="left"/>
      <w:pPr>
        <w:ind w:left="1389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 w:tplc="8A8459A6">
      <w:numFmt w:val="bullet"/>
      <w:lvlText w:val="•"/>
      <w:lvlJc w:val="left"/>
      <w:pPr>
        <w:ind w:left="2259" w:hanging="94"/>
      </w:pPr>
      <w:rPr>
        <w:rFonts w:hint="default"/>
        <w:lang w:val="ru-RU" w:eastAsia="en-US" w:bidi="ar-SA"/>
      </w:rPr>
    </w:lvl>
    <w:lvl w:ilvl="2" w:tplc="9C0AA36C">
      <w:numFmt w:val="bullet"/>
      <w:lvlText w:val="•"/>
      <w:lvlJc w:val="left"/>
      <w:pPr>
        <w:ind w:left="3139" w:hanging="94"/>
      </w:pPr>
      <w:rPr>
        <w:rFonts w:hint="default"/>
        <w:lang w:val="ru-RU" w:eastAsia="en-US" w:bidi="ar-SA"/>
      </w:rPr>
    </w:lvl>
    <w:lvl w:ilvl="3" w:tplc="012AF572">
      <w:numFmt w:val="bullet"/>
      <w:lvlText w:val="•"/>
      <w:lvlJc w:val="left"/>
      <w:pPr>
        <w:ind w:left="4019" w:hanging="94"/>
      </w:pPr>
      <w:rPr>
        <w:rFonts w:hint="default"/>
        <w:lang w:val="ru-RU" w:eastAsia="en-US" w:bidi="ar-SA"/>
      </w:rPr>
    </w:lvl>
    <w:lvl w:ilvl="4" w:tplc="CAEEA86E">
      <w:numFmt w:val="bullet"/>
      <w:lvlText w:val="•"/>
      <w:lvlJc w:val="left"/>
      <w:pPr>
        <w:ind w:left="4899" w:hanging="94"/>
      </w:pPr>
      <w:rPr>
        <w:rFonts w:hint="default"/>
        <w:lang w:val="ru-RU" w:eastAsia="en-US" w:bidi="ar-SA"/>
      </w:rPr>
    </w:lvl>
    <w:lvl w:ilvl="5" w:tplc="09929B26">
      <w:numFmt w:val="bullet"/>
      <w:lvlText w:val="•"/>
      <w:lvlJc w:val="left"/>
      <w:pPr>
        <w:ind w:left="5779" w:hanging="94"/>
      </w:pPr>
      <w:rPr>
        <w:rFonts w:hint="default"/>
        <w:lang w:val="ru-RU" w:eastAsia="en-US" w:bidi="ar-SA"/>
      </w:rPr>
    </w:lvl>
    <w:lvl w:ilvl="6" w:tplc="662AFA90">
      <w:numFmt w:val="bullet"/>
      <w:lvlText w:val="•"/>
      <w:lvlJc w:val="left"/>
      <w:pPr>
        <w:ind w:left="6658" w:hanging="94"/>
      </w:pPr>
      <w:rPr>
        <w:rFonts w:hint="default"/>
        <w:lang w:val="ru-RU" w:eastAsia="en-US" w:bidi="ar-SA"/>
      </w:rPr>
    </w:lvl>
    <w:lvl w:ilvl="7" w:tplc="FEA6AC96">
      <w:numFmt w:val="bullet"/>
      <w:lvlText w:val="•"/>
      <w:lvlJc w:val="left"/>
      <w:pPr>
        <w:ind w:left="7538" w:hanging="94"/>
      </w:pPr>
      <w:rPr>
        <w:rFonts w:hint="default"/>
        <w:lang w:val="ru-RU" w:eastAsia="en-US" w:bidi="ar-SA"/>
      </w:rPr>
    </w:lvl>
    <w:lvl w:ilvl="8" w:tplc="A11EACE2">
      <w:numFmt w:val="bullet"/>
      <w:lvlText w:val="•"/>
      <w:lvlJc w:val="left"/>
      <w:pPr>
        <w:ind w:left="8418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66D9"/>
    <w:rsid w:val="001B612E"/>
    <w:rsid w:val="008552B0"/>
    <w:rsid w:val="009066D9"/>
    <w:rsid w:val="00A406DF"/>
    <w:rsid w:val="00D1397E"/>
    <w:rsid w:val="00D804FD"/>
    <w:rsid w:val="00FE4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066D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066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066D9"/>
    <w:pPr>
      <w:ind w:left="1871"/>
      <w:jc w:val="center"/>
    </w:pPr>
    <w:rPr>
      <w:b/>
      <w:bCs/>
    </w:rPr>
  </w:style>
  <w:style w:type="paragraph" w:styleId="a4">
    <w:name w:val="List Paragraph"/>
    <w:basedOn w:val="a"/>
    <w:uiPriority w:val="1"/>
    <w:qFormat/>
    <w:rsid w:val="009066D9"/>
  </w:style>
  <w:style w:type="paragraph" w:customStyle="1" w:styleId="TableParagraph">
    <w:name w:val="Table Paragraph"/>
    <w:basedOn w:val="a"/>
    <w:uiPriority w:val="1"/>
    <w:qFormat/>
    <w:rsid w:val="009066D9"/>
  </w:style>
  <w:style w:type="paragraph" w:customStyle="1" w:styleId="ConsPlusNormal">
    <w:name w:val="ConsPlusNormal"/>
    <w:link w:val="ConsPlusNormal0"/>
    <w:qFormat/>
    <w:rsid w:val="00A406DF"/>
    <w:pPr>
      <w:widowControl/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5">
    <w:name w:val="Normal (Web)"/>
    <w:basedOn w:val="a"/>
    <w:link w:val="a6"/>
    <w:uiPriority w:val="99"/>
    <w:unhideWhenUsed/>
    <w:rsid w:val="00A406DF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A406DF"/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6">
    <w:name w:val="Обычный (веб) Знак"/>
    <w:link w:val="a5"/>
    <w:uiPriority w:val="99"/>
    <w:locked/>
    <w:rsid w:val="00A406D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142</Words>
  <Characters>815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2026-06-09T09:28:00Z</dcterms:created>
  <dcterms:modified xsi:type="dcterms:W3CDTF">2026-06-15T07:52:00Z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2026-04-20T00:00:00Z</vt:filetime>
  </property>
  <property fmtid="{D5CDD505-2E9C-101B-9397-08002B2CF9AE}" pid="4" name="Creator">
    <vt:lpwstr>АРГО 7.1.12070</vt:lpwstr>
  </property>
  <property fmtid="{D5CDD505-2E9C-101B-9397-08002B2CF9AE}" pid="5" name="LastSaved">
    <vt:filetime>2026-06-09T00:00:00Z</vt:filetime>
  </property>
  <property fmtid="{D5CDD505-2E9C-101B-9397-08002B2CF9AE}" pid="6" name="Producer">
    <vt:lpwstr>Developer Express Inc. DXperience (tm) v18.1.17</vt:lpwstr>
  </property>
</Properties>
</file>