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F" w:rsidRPr="007B3535" w:rsidRDefault="001541DF" w:rsidP="00365D8B">
      <w:pPr>
        <w:spacing w:line="22" w:lineRule="atLeast"/>
        <w:ind w:firstLine="709"/>
        <w:jc w:val="both"/>
        <w:rPr>
          <w:sz w:val="28"/>
          <w:szCs w:val="28"/>
        </w:rPr>
      </w:pPr>
    </w:p>
    <w:p w:rsidR="001541DF" w:rsidRPr="007B3535" w:rsidRDefault="00D22D65" w:rsidP="00D22D65">
      <w:pPr>
        <w:spacing w:line="22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541DF" w:rsidRPr="007B3535">
        <w:rPr>
          <w:b/>
          <w:sz w:val="28"/>
          <w:szCs w:val="28"/>
        </w:rPr>
        <w:t>Приложение 1</w:t>
      </w:r>
    </w:p>
    <w:p w:rsidR="001541DF" w:rsidRPr="007B3535" w:rsidRDefault="00D22D65" w:rsidP="00D22D65">
      <w:pPr>
        <w:spacing w:line="22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541DF" w:rsidRPr="007B3535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1541DF" w:rsidRPr="007B3535">
        <w:rPr>
          <w:sz w:val="28"/>
          <w:szCs w:val="28"/>
        </w:rPr>
        <w:t xml:space="preserve">ешению </w:t>
      </w:r>
    </w:p>
    <w:p w:rsidR="001541DF" w:rsidRPr="007B3535" w:rsidRDefault="001E394B" w:rsidP="00365D8B">
      <w:pPr>
        <w:spacing w:line="22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Cычевской окружной Думой</w:t>
      </w:r>
      <w:r w:rsidR="001541DF" w:rsidRPr="007B3535">
        <w:rPr>
          <w:sz w:val="28"/>
          <w:szCs w:val="28"/>
        </w:rPr>
        <w:t xml:space="preserve"> </w:t>
      </w:r>
    </w:p>
    <w:p w:rsidR="001541DF" w:rsidRPr="007B3535" w:rsidRDefault="00D22D65" w:rsidP="00D22D65">
      <w:pPr>
        <w:spacing w:line="22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3C69" w:rsidRPr="007B3535">
        <w:rPr>
          <w:sz w:val="28"/>
          <w:szCs w:val="28"/>
        </w:rPr>
        <w:t>Смоленской области</w:t>
      </w:r>
    </w:p>
    <w:p w:rsidR="006079F6" w:rsidRPr="007B3535" w:rsidRDefault="00D22D65" w:rsidP="00D22D65">
      <w:pPr>
        <w:spacing w:line="22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41DF" w:rsidRPr="007B3535">
        <w:rPr>
          <w:sz w:val="28"/>
          <w:szCs w:val="28"/>
        </w:rPr>
        <w:t xml:space="preserve">от </w:t>
      </w:r>
      <w:r w:rsidR="00057852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057852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="001541DF" w:rsidRPr="007B3535">
        <w:rPr>
          <w:sz w:val="28"/>
          <w:szCs w:val="28"/>
        </w:rPr>
        <w:t>2024 №</w:t>
      </w:r>
      <w:r>
        <w:rPr>
          <w:sz w:val="28"/>
          <w:szCs w:val="28"/>
        </w:rPr>
        <w:t xml:space="preserve"> 69</w:t>
      </w:r>
    </w:p>
    <w:p w:rsidR="008E2DEC" w:rsidRPr="007B3535" w:rsidRDefault="008E2DEC" w:rsidP="00365D8B">
      <w:pPr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7B3535">
        <w:rPr>
          <w:b/>
          <w:sz w:val="28"/>
          <w:szCs w:val="28"/>
        </w:rPr>
        <w:t>ПОЛОЖЕНИЕ</w:t>
      </w:r>
    </w:p>
    <w:p w:rsidR="00802415" w:rsidRPr="007B3535" w:rsidRDefault="00057852" w:rsidP="00365D8B">
      <w:pPr>
        <w:spacing w:line="22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B3535">
        <w:rPr>
          <w:b/>
          <w:sz w:val="28"/>
          <w:szCs w:val="28"/>
        </w:rPr>
        <w:t xml:space="preserve">О ГЕРБЕ МУНИЦИПАЛЬНОГО ОБРАЗОВАНИЯ </w:t>
      </w:r>
      <w:r>
        <w:rPr>
          <w:b/>
          <w:sz w:val="28"/>
          <w:szCs w:val="28"/>
        </w:rPr>
        <w:t>«</w:t>
      </w:r>
      <w:r w:rsidR="005D5417">
        <w:rPr>
          <w:b/>
          <w:sz w:val="28"/>
          <w:szCs w:val="28"/>
        </w:rPr>
        <w:t>CЫЧЕВСКИЙ</w:t>
      </w:r>
      <w:r>
        <w:rPr>
          <w:b/>
          <w:sz w:val="28"/>
          <w:szCs w:val="28"/>
        </w:rPr>
        <w:t xml:space="preserve"> МУНИЦИПАЛЬНЫЙ ОКРУГ»</w:t>
      </w:r>
      <w:r w:rsidRPr="007B3535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»</w:t>
      </w:r>
    </w:p>
    <w:p w:rsidR="00802415" w:rsidRPr="007B3535" w:rsidRDefault="00802415" w:rsidP="00365D8B">
      <w:pPr>
        <w:pStyle w:val="af6"/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tabs>
          <w:tab w:val="left" w:pos="720"/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Настоящим </w:t>
      </w:r>
      <w:r w:rsidR="00B0028E" w:rsidRPr="007B3535">
        <w:rPr>
          <w:sz w:val="28"/>
          <w:szCs w:val="28"/>
        </w:rPr>
        <w:t>П</w:t>
      </w:r>
      <w:r w:rsidRPr="007B3535">
        <w:rPr>
          <w:sz w:val="28"/>
          <w:szCs w:val="28"/>
        </w:rPr>
        <w:t xml:space="preserve">оложением устанавливается герб </w:t>
      </w:r>
      <w:r w:rsidR="00903C69" w:rsidRPr="007B3535">
        <w:rPr>
          <w:sz w:val="28"/>
          <w:szCs w:val="28"/>
        </w:rPr>
        <w:t xml:space="preserve">муниципального образования </w:t>
      </w:r>
      <w:r w:rsidR="00057852">
        <w:rPr>
          <w:sz w:val="28"/>
          <w:szCs w:val="28"/>
        </w:rPr>
        <w:t>«</w:t>
      </w:r>
      <w:r w:rsidR="005D5417">
        <w:rPr>
          <w:sz w:val="28"/>
          <w:szCs w:val="28"/>
        </w:rPr>
        <w:t>Cычевский</w:t>
      </w:r>
      <w:r w:rsidR="00057852">
        <w:rPr>
          <w:sz w:val="28"/>
          <w:szCs w:val="28"/>
        </w:rPr>
        <w:t xml:space="preserve"> муниципальный округ»</w:t>
      </w:r>
      <w:r w:rsidR="00903C69" w:rsidRPr="007B3535">
        <w:rPr>
          <w:sz w:val="28"/>
          <w:szCs w:val="28"/>
        </w:rPr>
        <w:t xml:space="preserve"> Смоленской области</w:t>
      </w:r>
      <w:r w:rsidRPr="007B3535">
        <w:rPr>
          <w:sz w:val="28"/>
          <w:szCs w:val="28"/>
        </w:rPr>
        <w:t xml:space="preserve"> в качестве официального символа</w:t>
      </w:r>
      <w:r w:rsidR="00B0028E" w:rsidRPr="007B3535">
        <w:rPr>
          <w:sz w:val="28"/>
          <w:szCs w:val="28"/>
        </w:rPr>
        <w:t xml:space="preserve"> </w:t>
      </w:r>
      <w:r w:rsidR="00903C69" w:rsidRPr="007B3535">
        <w:rPr>
          <w:sz w:val="28"/>
          <w:szCs w:val="28"/>
        </w:rPr>
        <w:t xml:space="preserve">муниципального образования </w:t>
      </w:r>
      <w:r w:rsidR="00057852">
        <w:rPr>
          <w:sz w:val="28"/>
          <w:szCs w:val="28"/>
        </w:rPr>
        <w:t>«</w:t>
      </w:r>
      <w:r w:rsidR="005D5417">
        <w:rPr>
          <w:sz w:val="28"/>
          <w:szCs w:val="28"/>
        </w:rPr>
        <w:t>Cычевский</w:t>
      </w:r>
      <w:r w:rsidR="00057852">
        <w:rPr>
          <w:sz w:val="28"/>
          <w:szCs w:val="28"/>
        </w:rPr>
        <w:t xml:space="preserve"> муниципальный округ»</w:t>
      </w:r>
      <w:r w:rsidR="00903C69" w:rsidRPr="007B3535">
        <w:rPr>
          <w:sz w:val="28"/>
          <w:szCs w:val="28"/>
        </w:rPr>
        <w:t xml:space="preserve"> Смоленской области</w:t>
      </w:r>
      <w:r w:rsidR="00B0028E" w:rsidRPr="007B3535">
        <w:rPr>
          <w:sz w:val="28"/>
          <w:szCs w:val="28"/>
        </w:rPr>
        <w:t xml:space="preserve"> (далее </w:t>
      </w:r>
      <w:r w:rsidR="005D5417">
        <w:rPr>
          <w:sz w:val="28"/>
          <w:szCs w:val="28"/>
        </w:rPr>
        <w:t>Cычевский</w:t>
      </w:r>
      <w:r w:rsidR="00057852">
        <w:rPr>
          <w:sz w:val="28"/>
          <w:szCs w:val="28"/>
        </w:rPr>
        <w:t xml:space="preserve"> муниципальный округ</w:t>
      </w:r>
      <w:r w:rsidR="00903C69" w:rsidRPr="007B3535">
        <w:rPr>
          <w:iCs/>
          <w:sz w:val="28"/>
          <w:szCs w:val="28"/>
        </w:rPr>
        <w:t xml:space="preserve"> в соответствующих падежах</w:t>
      </w:r>
      <w:r w:rsidR="00B0028E" w:rsidRPr="007B3535">
        <w:rPr>
          <w:iCs/>
          <w:sz w:val="28"/>
          <w:szCs w:val="28"/>
        </w:rPr>
        <w:t>)</w:t>
      </w:r>
      <w:r w:rsidRPr="007B3535">
        <w:rPr>
          <w:sz w:val="28"/>
          <w:szCs w:val="28"/>
        </w:rPr>
        <w:t>, его геральдическое описание, обоснование и порядок использования.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rStyle w:val="af3"/>
          <w:sz w:val="28"/>
          <w:szCs w:val="28"/>
        </w:rPr>
      </w:pP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center"/>
        <w:rPr>
          <w:rStyle w:val="af3"/>
          <w:sz w:val="28"/>
          <w:szCs w:val="28"/>
        </w:rPr>
      </w:pPr>
      <w:r w:rsidRPr="007B3535">
        <w:rPr>
          <w:rStyle w:val="af3"/>
          <w:sz w:val="28"/>
          <w:szCs w:val="28"/>
        </w:rPr>
        <w:t>1. Общие положения</w:t>
      </w:r>
    </w:p>
    <w:p w:rsidR="000B2395" w:rsidRPr="007B3535" w:rsidRDefault="000B2395" w:rsidP="00365D8B">
      <w:pPr>
        <w:tabs>
          <w:tab w:val="left" w:pos="1276"/>
        </w:tabs>
        <w:spacing w:line="22" w:lineRule="atLeast"/>
        <w:ind w:firstLine="709"/>
        <w:jc w:val="both"/>
        <w:rPr>
          <w:rStyle w:val="af3"/>
          <w:sz w:val="28"/>
          <w:szCs w:val="28"/>
        </w:rPr>
      </w:pPr>
    </w:p>
    <w:p w:rsidR="000B2395" w:rsidRPr="007B3535" w:rsidRDefault="000B239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1.1. Для целей настоящего Положения используются следующие понятия и их определения:</w:t>
      </w:r>
    </w:p>
    <w:p w:rsidR="000B2395" w:rsidRPr="007B3535" w:rsidRDefault="000B239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- воспроизведение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– изготовление одного или более экземпляров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в любой технике исполнения и материальной форме, в том числе рельеф или рисунок (изображение)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на бумаге, металле, ткани или иной поверхности;</w:t>
      </w:r>
    </w:p>
    <w:p w:rsidR="00C8154A" w:rsidRPr="007B3535" w:rsidRDefault="00C8154A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– статусная корона – золотая корона о пяти видимых заостренных </w:t>
      </w:r>
      <w:r w:rsidR="00260511">
        <w:rPr>
          <w:sz w:val="28"/>
          <w:szCs w:val="28"/>
        </w:rPr>
        <w:t xml:space="preserve">чередующихся </w:t>
      </w:r>
      <w:r w:rsidRPr="007B3535">
        <w:rPr>
          <w:sz w:val="28"/>
          <w:szCs w:val="28"/>
        </w:rPr>
        <w:t xml:space="preserve">зубцах для обозначения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как муниципального </w:t>
      </w:r>
      <w:r w:rsidR="00D034B0">
        <w:rPr>
          <w:sz w:val="28"/>
          <w:szCs w:val="28"/>
        </w:rPr>
        <w:t>округа</w:t>
      </w:r>
      <w:r w:rsidRPr="007B3535">
        <w:rPr>
          <w:sz w:val="28"/>
          <w:szCs w:val="28"/>
        </w:rPr>
        <w:t>;</w:t>
      </w:r>
    </w:p>
    <w:p w:rsidR="00C8154A" w:rsidRPr="007B3535" w:rsidRDefault="00C8154A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– в</w:t>
      </w:r>
      <w:r w:rsidR="00260511">
        <w:rPr>
          <w:sz w:val="28"/>
          <w:szCs w:val="28"/>
        </w:rPr>
        <w:t>ольная часть –</w:t>
      </w:r>
      <w:r w:rsidRPr="007B3535">
        <w:rPr>
          <w:sz w:val="28"/>
          <w:szCs w:val="28"/>
        </w:rPr>
        <w:t xml:space="preserve"> четырехугольник, примыкающий изнутри к краю гербового щита, как правило, в верхнем левом углу от зрителя; иное расположение вольной части допустимо при наличии композиционной или иной мотивировки особенности её расположения с обязательным закреплением в Положении о гербе; </w:t>
      </w:r>
    </w:p>
    <w:p w:rsidR="00C8154A" w:rsidRPr="007B3535" w:rsidRDefault="00C8154A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– гербовый щит (щит)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– герб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без воспроизведения статусной короны и вольной части;</w:t>
      </w:r>
    </w:p>
    <w:p w:rsidR="00C8154A" w:rsidRPr="007B3535" w:rsidRDefault="00C8154A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– полный герб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– герб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с включением в его композицию золотой</w:t>
      </w:r>
      <w:r w:rsidR="00260511">
        <w:rPr>
          <w:sz w:val="28"/>
          <w:szCs w:val="28"/>
        </w:rPr>
        <w:t xml:space="preserve"> статусной</w:t>
      </w:r>
      <w:r w:rsidRPr="007B3535">
        <w:rPr>
          <w:sz w:val="28"/>
          <w:szCs w:val="28"/>
        </w:rPr>
        <w:t xml:space="preserve"> короны и вольной части;</w:t>
      </w:r>
    </w:p>
    <w:p w:rsidR="000B2395" w:rsidRPr="007B3535" w:rsidRDefault="00C8154A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–</w:t>
      </w:r>
      <w:r w:rsidR="000B2395" w:rsidRPr="007B3535">
        <w:rPr>
          <w:sz w:val="28"/>
          <w:szCs w:val="28"/>
        </w:rPr>
        <w:t xml:space="preserve"> равнодопустимые версии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="000B2395" w:rsidRPr="007B3535">
        <w:rPr>
          <w:sz w:val="28"/>
          <w:szCs w:val="28"/>
        </w:rPr>
        <w:t xml:space="preserve"> – версии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="000B2395" w:rsidRPr="007B3535">
        <w:rPr>
          <w:sz w:val="28"/>
          <w:szCs w:val="28"/>
        </w:rPr>
        <w:t>, которые по своим юридическим и представительским качествам являются равноценными и взаимозаменяемыми;</w:t>
      </w:r>
    </w:p>
    <w:p w:rsidR="00802415" w:rsidRPr="007B3535" w:rsidRDefault="00C8154A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–</w:t>
      </w:r>
      <w:r w:rsidR="000B2395" w:rsidRPr="007B3535">
        <w:rPr>
          <w:sz w:val="28"/>
          <w:szCs w:val="28"/>
        </w:rPr>
        <w:t xml:space="preserve"> шафировка герба – условная штриховка всех фигур и поля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="000B2395" w:rsidRPr="007B3535">
        <w:rPr>
          <w:sz w:val="28"/>
          <w:szCs w:val="28"/>
        </w:rPr>
        <w:t xml:space="preserve"> для обозначения цветов.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lastRenderedPageBreak/>
        <w:t>1.</w:t>
      </w:r>
      <w:r w:rsidR="000B2395" w:rsidRPr="007B3535">
        <w:rPr>
          <w:sz w:val="28"/>
          <w:szCs w:val="28"/>
        </w:rPr>
        <w:t>2</w:t>
      </w:r>
      <w:r w:rsidRPr="007B3535">
        <w:rPr>
          <w:sz w:val="28"/>
          <w:szCs w:val="28"/>
        </w:rPr>
        <w:t xml:space="preserve">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является официальным символом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1.</w:t>
      </w:r>
      <w:r w:rsidR="000B2395" w:rsidRPr="007B3535">
        <w:rPr>
          <w:sz w:val="28"/>
          <w:szCs w:val="28"/>
        </w:rPr>
        <w:t>3</w:t>
      </w:r>
      <w:r w:rsidRPr="007B3535">
        <w:rPr>
          <w:sz w:val="28"/>
          <w:szCs w:val="28"/>
        </w:rPr>
        <w:t xml:space="preserve">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отражает исторические, культурные, социально-экономические, национальные и иные местные традиции.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pacing w:val="-6"/>
          <w:sz w:val="28"/>
          <w:szCs w:val="28"/>
        </w:rPr>
      </w:pPr>
      <w:r w:rsidRPr="007B3535">
        <w:rPr>
          <w:spacing w:val="-6"/>
          <w:sz w:val="28"/>
          <w:szCs w:val="28"/>
        </w:rPr>
        <w:t>1.</w:t>
      </w:r>
      <w:r w:rsidR="000B2395" w:rsidRPr="007B3535">
        <w:rPr>
          <w:spacing w:val="-6"/>
          <w:sz w:val="28"/>
          <w:szCs w:val="28"/>
        </w:rPr>
        <w:t>4</w:t>
      </w:r>
      <w:r w:rsidRPr="007B3535">
        <w:rPr>
          <w:spacing w:val="-6"/>
          <w:sz w:val="28"/>
          <w:szCs w:val="28"/>
        </w:rPr>
        <w:t xml:space="preserve">. </w:t>
      </w:r>
      <w:r w:rsidR="00B0028E" w:rsidRPr="007B3535">
        <w:rPr>
          <w:spacing w:val="-6"/>
          <w:sz w:val="28"/>
          <w:szCs w:val="28"/>
        </w:rPr>
        <w:t xml:space="preserve">Настоящее </w:t>
      </w:r>
      <w:r w:rsidRPr="007B3535">
        <w:rPr>
          <w:spacing w:val="-6"/>
          <w:sz w:val="28"/>
          <w:szCs w:val="28"/>
        </w:rPr>
        <w:t xml:space="preserve">Положение </w:t>
      </w:r>
      <w:r w:rsidR="00B0028E" w:rsidRPr="007B3535">
        <w:rPr>
          <w:spacing w:val="-6"/>
          <w:sz w:val="28"/>
          <w:szCs w:val="28"/>
        </w:rPr>
        <w:t xml:space="preserve">с приложениями </w:t>
      </w:r>
      <w:r w:rsidRPr="007B3535">
        <w:rPr>
          <w:spacing w:val="-6"/>
          <w:sz w:val="28"/>
          <w:szCs w:val="28"/>
        </w:rPr>
        <w:t>хранится в установленном порядке на бумажн</w:t>
      </w:r>
      <w:r w:rsidR="00B0028E" w:rsidRPr="007B3535">
        <w:rPr>
          <w:spacing w:val="-6"/>
          <w:sz w:val="28"/>
          <w:szCs w:val="28"/>
        </w:rPr>
        <w:t>ом</w:t>
      </w:r>
      <w:r w:rsidRPr="007B3535">
        <w:rPr>
          <w:spacing w:val="-6"/>
          <w:sz w:val="28"/>
          <w:szCs w:val="28"/>
        </w:rPr>
        <w:t xml:space="preserve"> и электронн</w:t>
      </w:r>
      <w:r w:rsidR="00B0028E" w:rsidRPr="007B3535">
        <w:rPr>
          <w:spacing w:val="-6"/>
          <w:sz w:val="28"/>
          <w:szCs w:val="28"/>
        </w:rPr>
        <w:t>ом</w:t>
      </w:r>
      <w:r w:rsidRPr="007B3535">
        <w:rPr>
          <w:spacing w:val="-6"/>
          <w:sz w:val="28"/>
          <w:szCs w:val="28"/>
        </w:rPr>
        <w:t xml:space="preserve"> носителях </w:t>
      </w:r>
      <w:r w:rsidR="00C35089" w:rsidRPr="007B3535">
        <w:rPr>
          <w:spacing w:val="-6"/>
          <w:sz w:val="28"/>
          <w:szCs w:val="28"/>
        </w:rPr>
        <w:t xml:space="preserve">в архиве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="00C35089" w:rsidRPr="007B3535">
        <w:rPr>
          <w:spacing w:val="-6"/>
          <w:sz w:val="28"/>
          <w:szCs w:val="28"/>
        </w:rPr>
        <w:t xml:space="preserve"> </w:t>
      </w:r>
      <w:r w:rsidRPr="007B3535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1.</w:t>
      </w:r>
      <w:r w:rsidR="000B2395" w:rsidRPr="007B3535">
        <w:rPr>
          <w:sz w:val="28"/>
          <w:szCs w:val="28"/>
        </w:rPr>
        <w:t>5</w:t>
      </w:r>
      <w:r w:rsidRPr="007B3535">
        <w:rPr>
          <w:sz w:val="28"/>
          <w:szCs w:val="28"/>
        </w:rPr>
        <w:t xml:space="preserve">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231BEA" w:rsidRPr="007B3535">
        <w:rPr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подлежит государственной регистрации в порядке, установленном </w:t>
      </w:r>
      <w:r w:rsidR="002800DB" w:rsidRPr="007B3535">
        <w:rPr>
          <w:sz w:val="28"/>
          <w:szCs w:val="28"/>
        </w:rPr>
        <w:t>законодательством Российской Федерации</w:t>
      </w:r>
      <w:r w:rsidRPr="007B3535">
        <w:rPr>
          <w:sz w:val="28"/>
          <w:szCs w:val="28"/>
        </w:rPr>
        <w:t xml:space="preserve"> и законодательством </w:t>
      </w:r>
      <w:r w:rsidR="00903C69" w:rsidRPr="007B3535">
        <w:rPr>
          <w:sz w:val="28"/>
          <w:szCs w:val="28"/>
        </w:rPr>
        <w:t>Смоленской области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</w:p>
    <w:p w:rsidR="00D12E35" w:rsidRPr="007B3535" w:rsidRDefault="008246C9" w:rsidP="00365D8B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7B3535">
        <w:rPr>
          <w:b/>
          <w:sz w:val="28"/>
          <w:szCs w:val="28"/>
        </w:rPr>
        <w:t>2. Геральдическое описание и обоснование символики герба</w:t>
      </w:r>
    </w:p>
    <w:p w:rsidR="008246C9" w:rsidRPr="007B3535" w:rsidRDefault="005D5417" w:rsidP="00365D8B">
      <w:pPr>
        <w:spacing w:line="22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Cычевского</w:t>
      </w:r>
      <w:r w:rsidR="00057852">
        <w:rPr>
          <w:b/>
          <w:sz w:val="28"/>
          <w:szCs w:val="28"/>
        </w:rPr>
        <w:t xml:space="preserve"> муниципального округа</w:t>
      </w:r>
    </w:p>
    <w:p w:rsidR="008246C9" w:rsidRPr="007B3535" w:rsidRDefault="008246C9" w:rsidP="00365D8B">
      <w:pPr>
        <w:spacing w:line="22" w:lineRule="atLeast"/>
        <w:ind w:firstLine="709"/>
        <w:jc w:val="both"/>
        <w:rPr>
          <w:sz w:val="28"/>
          <w:szCs w:val="28"/>
        </w:rPr>
      </w:pPr>
    </w:p>
    <w:p w:rsidR="00BF5AB2" w:rsidRPr="007B3535" w:rsidRDefault="008246C9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2.1. Геральдическое описание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:</w:t>
      </w:r>
    </w:p>
    <w:p w:rsidR="00365D8B" w:rsidRDefault="00365D8B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b/>
          <w:bCs/>
          <w:color w:val="000000"/>
          <w:sz w:val="28"/>
          <w:szCs w:val="28"/>
        </w:rPr>
      </w:pPr>
      <w:r w:rsidRPr="004766C8">
        <w:rPr>
          <w:b/>
          <w:bCs/>
          <w:color w:val="000000"/>
          <w:sz w:val="28"/>
          <w:szCs w:val="28"/>
        </w:rPr>
        <w:t>«</w:t>
      </w:r>
      <w:r w:rsidR="001E394B">
        <w:rPr>
          <w:b/>
          <w:bCs/>
          <w:sz w:val="28"/>
          <w:szCs w:val="28"/>
        </w:rPr>
        <w:t>В лазоревом</w:t>
      </w:r>
      <w:r w:rsidR="0089487B" w:rsidRPr="0089487B">
        <w:rPr>
          <w:b/>
          <w:bCs/>
          <w:sz w:val="28"/>
          <w:szCs w:val="28"/>
        </w:rPr>
        <w:t xml:space="preserve"> поле на зеленой земле </w:t>
      </w:r>
      <w:r w:rsidR="001E394B">
        <w:rPr>
          <w:b/>
          <w:bCs/>
          <w:sz w:val="28"/>
          <w:szCs w:val="28"/>
        </w:rPr>
        <w:t xml:space="preserve">– </w:t>
      </w:r>
      <w:r w:rsidR="0089487B" w:rsidRPr="0089487B">
        <w:rPr>
          <w:b/>
          <w:bCs/>
          <w:sz w:val="28"/>
          <w:szCs w:val="28"/>
        </w:rPr>
        <w:t>зеленый же согнутый налево стебель (росток дерева), на котором сидит се</w:t>
      </w:r>
      <w:r w:rsidR="001E394B">
        <w:rPr>
          <w:b/>
          <w:bCs/>
          <w:sz w:val="28"/>
          <w:szCs w:val="28"/>
        </w:rPr>
        <w:t>ребряный геральдический сыч (с «рожками»</w:t>
      </w:r>
      <w:r w:rsidR="0089487B" w:rsidRPr="0089487B">
        <w:rPr>
          <w:b/>
          <w:bCs/>
          <w:sz w:val="28"/>
          <w:szCs w:val="28"/>
        </w:rPr>
        <w:t>), имеющий золотые глаза, клюв и лапы</w:t>
      </w:r>
      <w:r w:rsidR="001E394B">
        <w:rPr>
          <w:b/>
          <w:bCs/>
          <w:sz w:val="28"/>
          <w:szCs w:val="28"/>
        </w:rPr>
        <w:t>»</w:t>
      </w:r>
      <w:r w:rsidR="0089487B" w:rsidRPr="0089487B">
        <w:rPr>
          <w:b/>
          <w:bCs/>
          <w:sz w:val="28"/>
          <w:szCs w:val="28"/>
        </w:rPr>
        <w:t>.</w:t>
      </w:r>
    </w:p>
    <w:p w:rsidR="00403F03" w:rsidRDefault="008246C9" w:rsidP="00365D8B">
      <w:pPr>
        <w:pStyle w:val="afb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2.2. Обоснование символики герба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="00365D8B">
        <w:rPr>
          <w:sz w:val="28"/>
          <w:szCs w:val="28"/>
        </w:rPr>
        <w:t>.</w:t>
      </w:r>
      <w:r w:rsidR="00403F03" w:rsidRPr="00A20157">
        <w:rPr>
          <w:sz w:val="28"/>
          <w:szCs w:val="28"/>
        </w:rPr>
        <w:t xml:space="preserve"> </w:t>
      </w:r>
    </w:p>
    <w:p w:rsidR="007602F9" w:rsidRPr="001E394B" w:rsidRDefault="00365D8B" w:rsidP="00AB7AD8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AB7AD8">
        <w:rPr>
          <w:sz w:val="28"/>
          <w:szCs w:val="28"/>
        </w:rPr>
        <w:t xml:space="preserve">      </w:t>
      </w:r>
      <w:r w:rsidR="00AB7AD8" w:rsidRPr="00AB7AD8">
        <w:rPr>
          <w:sz w:val="28"/>
          <w:szCs w:val="28"/>
        </w:rPr>
        <w:t xml:space="preserve">За основу герба взят исторический герб города Сычевка (Сычевск), утвержденный 10 октября 1780 года, подлинное описание которого гласит: </w:t>
      </w:r>
      <w:r w:rsidR="001E394B">
        <w:rPr>
          <w:sz w:val="28"/>
          <w:szCs w:val="28"/>
        </w:rPr>
        <w:t>«</w:t>
      </w:r>
      <w:r w:rsidR="00AB7AD8" w:rsidRPr="00AB7AD8">
        <w:rPr>
          <w:sz w:val="28"/>
          <w:szCs w:val="28"/>
        </w:rPr>
        <w:t>В верхней части щита герб Смоленский. В нижней – птица сыч, сидящая на молодом дереве в голубом поле, означающая имя сего города</w:t>
      </w:r>
      <w:r w:rsidR="001E394B">
        <w:rPr>
          <w:sz w:val="28"/>
          <w:szCs w:val="28"/>
        </w:rPr>
        <w:t>»</w:t>
      </w:r>
      <w:r w:rsidR="00AB7AD8" w:rsidRPr="00AB7AD8">
        <w:rPr>
          <w:sz w:val="28"/>
          <w:szCs w:val="28"/>
        </w:rPr>
        <w:t>.</w:t>
      </w:r>
      <w:r w:rsidRPr="00AB7AD8">
        <w:rPr>
          <w:sz w:val="28"/>
          <w:szCs w:val="28"/>
        </w:rPr>
        <w:t xml:space="preserve"> </w:t>
      </w:r>
    </w:p>
    <w:p w:rsidR="00AB7AD8" w:rsidRPr="00AB7AD8" w:rsidRDefault="00AB7AD8" w:rsidP="00AB7AD8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AB7AD8">
        <w:rPr>
          <w:sz w:val="28"/>
          <w:szCs w:val="28"/>
        </w:rPr>
        <w:t>Применённые в гербе цвета и металлы символизируют:</w:t>
      </w:r>
    </w:p>
    <w:p w:rsidR="00365D8B" w:rsidRPr="00B10939" w:rsidRDefault="00365D8B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B10939">
        <w:rPr>
          <w:sz w:val="28"/>
          <w:szCs w:val="28"/>
        </w:rPr>
        <w:t>Серебро</w:t>
      </w:r>
      <w:r w:rsidR="00260511" w:rsidRPr="00B10939">
        <w:rPr>
          <w:sz w:val="28"/>
          <w:szCs w:val="28"/>
        </w:rPr>
        <w:t xml:space="preserve"> (белый цвет)</w:t>
      </w:r>
      <w:r w:rsidRPr="00B10939">
        <w:rPr>
          <w:sz w:val="28"/>
          <w:szCs w:val="28"/>
        </w:rPr>
        <w:t xml:space="preserve"> – символ чистоты, ясности, открытости, божественной мудрости, примирения.</w:t>
      </w:r>
    </w:p>
    <w:p w:rsidR="00365D8B" w:rsidRPr="001E394B" w:rsidRDefault="00365D8B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B10939">
        <w:rPr>
          <w:sz w:val="28"/>
          <w:szCs w:val="28"/>
        </w:rPr>
        <w:t>Лазурь (</w:t>
      </w:r>
      <w:r w:rsidR="00A958FB" w:rsidRPr="00B10939">
        <w:rPr>
          <w:sz w:val="28"/>
          <w:szCs w:val="28"/>
        </w:rPr>
        <w:t>голубой</w:t>
      </w:r>
      <w:r w:rsidR="001E394B">
        <w:rPr>
          <w:sz w:val="28"/>
          <w:szCs w:val="28"/>
        </w:rPr>
        <w:t xml:space="preserve"> цвет) </w:t>
      </w:r>
      <w:r w:rsidRPr="00B10939">
        <w:rPr>
          <w:sz w:val="28"/>
          <w:szCs w:val="28"/>
        </w:rPr>
        <w:t>– символ возвышенных устремлений, искренности, преданности, возрождения.</w:t>
      </w:r>
    </w:p>
    <w:p w:rsidR="00B10939" w:rsidRPr="00D22D65" w:rsidRDefault="00B10939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B10939">
        <w:rPr>
          <w:sz w:val="28"/>
          <w:szCs w:val="28"/>
        </w:rPr>
        <w:t>Золото (желтый цвет) – символ высшей ценности, величия, достатка, стабильности, интеллекта.</w:t>
      </w:r>
    </w:p>
    <w:p w:rsidR="00B10939" w:rsidRPr="00B10939" w:rsidRDefault="00B10939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B10939">
        <w:rPr>
          <w:sz w:val="28"/>
          <w:szCs w:val="28"/>
        </w:rPr>
        <w:t>Зеленый цвет – символ природы, здоровья, молодости, надежды и жизненного роста.</w:t>
      </w:r>
    </w:p>
    <w:p w:rsidR="00365D8B" w:rsidRPr="001E394B" w:rsidRDefault="00365D8B" w:rsidP="00365D8B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2.3.</w:t>
      </w:r>
      <w:r w:rsidRPr="004766C8">
        <w:rPr>
          <w:color w:val="000000"/>
          <w:sz w:val="28"/>
          <w:szCs w:val="28"/>
        </w:rPr>
        <w:t xml:space="preserve"> Авторская группа:</w:t>
      </w:r>
    </w:p>
    <w:p w:rsidR="00AB7AD8" w:rsidRPr="00AB7AD8" w:rsidRDefault="00AB7AD8" w:rsidP="00AB7AD8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1134"/>
        <w:jc w:val="both"/>
        <w:rPr>
          <w:sz w:val="28"/>
          <w:szCs w:val="28"/>
        </w:rPr>
      </w:pPr>
      <w:r w:rsidRPr="00AB7AD8">
        <w:rPr>
          <w:sz w:val="28"/>
          <w:szCs w:val="28"/>
        </w:rPr>
        <w:t>автор реконструкции</w:t>
      </w:r>
      <w:r w:rsidR="008423A4">
        <w:rPr>
          <w:sz w:val="28"/>
          <w:szCs w:val="28"/>
        </w:rPr>
        <w:t xml:space="preserve"> герба: </w:t>
      </w:r>
      <w:r w:rsidR="001E394B">
        <w:rPr>
          <w:sz w:val="28"/>
          <w:szCs w:val="28"/>
        </w:rPr>
        <w:t>Константин Моченов (</w:t>
      </w:r>
      <w:r w:rsidRPr="00AB7AD8">
        <w:rPr>
          <w:sz w:val="28"/>
          <w:szCs w:val="28"/>
        </w:rPr>
        <w:t>Химки);</w:t>
      </w:r>
    </w:p>
    <w:p w:rsidR="00AB7AD8" w:rsidRPr="00AB7AD8" w:rsidRDefault="00AB7AD8" w:rsidP="00AB7AD8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AB7AD8">
        <w:rPr>
          <w:sz w:val="28"/>
          <w:szCs w:val="28"/>
        </w:rPr>
        <w:tab/>
        <w:t>худ</w:t>
      </w:r>
      <w:r w:rsidR="008423A4">
        <w:rPr>
          <w:sz w:val="28"/>
          <w:szCs w:val="28"/>
        </w:rPr>
        <w:t xml:space="preserve">ожник: </w:t>
      </w:r>
      <w:r w:rsidR="001E394B">
        <w:rPr>
          <w:sz w:val="28"/>
          <w:szCs w:val="28"/>
        </w:rPr>
        <w:t>Роберт Маланичев (</w:t>
      </w:r>
      <w:r w:rsidRPr="00AB7AD8">
        <w:rPr>
          <w:sz w:val="28"/>
          <w:szCs w:val="28"/>
        </w:rPr>
        <w:t>Москва);</w:t>
      </w:r>
    </w:p>
    <w:p w:rsidR="00AB7AD8" w:rsidRPr="00AB7AD8" w:rsidRDefault="00AB7AD8" w:rsidP="00AB7AD8">
      <w:pPr>
        <w:shd w:val="clear" w:color="auto" w:fill="FFFFFF"/>
        <w:autoSpaceDE w:val="0"/>
        <w:autoSpaceDN w:val="0"/>
        <w:adjustRightInd w:val="0"/>
        <w:spacing w:line="22" w:lineRule="atLeast"/>
        <w:ind w:left="-426" w:right="-143" w:firstLine="709"/>
        <w:jc w:val="both"/>
        <w:rPr>
          <w:sz w:val="28"/>
          <w:szCs w:val="28"/>
        </w:rPr>
      </w:pPr>
      <w:r w:rsidRPr="00AB7AD8">
        <w:rPr>
          <w:sz w:val="28"/>
          <w:szCs w:val="28"/>
        </w:rPr>
        <w:tab/>
        <w:t>компью</w:t>
      </w:r>
      <w:r w:rsidR="008423A4">
        <w:rPr>
          <w:sz w:val="28"/>
          <w:szCs w:val="28"/>
        </w:rPr>
        <w:t>терный дизайн:</w:t>
      </w:r>
      <w:r w:rsidR="008423A4">
        <w:rPr>
          <w:sz w:val="28"/>
          <w:szCs w:val="28"/>
        </w:rPr>
        <w:tab/>
      </w:r>
      <w:r w:rsidR="001E394B">
        <w:rPr>
          <w:sz w:val="28"/>
          <w:szCs w:val="28"/>
        </w:rPr>
        <w:t>Юрий Коржик (</w:t>
      </w:r>
      <w:r w:rsidRPr="00AB7AD8">
        <w:rPr>
          <w:sz w:val="28"/>
          <w:szCs w:val="28"/>
        </w:rPr>
        <w:t>Воронеж)</w:t>
      </w:r>
      <w:r w:rsidR="008423A4">
        <w:rPr>
          <w:sz w:val="28"/>
          <w:szCs w:val="28"/>
        </w:rPr>
        <w:t>, Ольга Салова (Москва)</w:t>
      </w:r>
      <w:r w:rsidRPr="00AB7AD8">
        <w:rPr>
          <w:sz w:val="28"/>
          <w:szCs w:val="28"/>
        </w:rPr>
        <w:t>.</w:t>
      </w:r>
    </w:p>
    <w:p w:rsidR="00085D1E" w:rsidRPr="001E394B" w:rsidRDefault="00085D1E" w:rsidP="00365D8B">
      <w:pPr>
        <w:tabs>
          <w:tab w:val="left" w:pos="1276"/>
        </w:tabs>
        <w:spacing w:line="22" w:lineRule="atLeast"/>
        <w:ind w:firstLine="709"/>
        <w:jc w:val="both"/>
        <w:rPr>
          <w:color w:val="FF0000"/>
          <w:sz w:val="28"/>
          <w:szCs w:val="28"/>
        </w:rPr>
      </w:pP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center"/>
        <w:rPr>
          <w:b/>
          <w:iCs/>
          <w:sz w:val="28"/>
          <w:szCs w:val="28"/>
        </w:rPr>
      </w:pPr>
      <w:r w:rsidRPr="007B3535">
        <w:rPr>
          <w:rStyle w:val="af3"/>
          <w:sz w:val="28"/>
          <w:szCs w:val="28"/>
        </w:rPr>
        <w:t>3. Порядок воспроизведения и размещения герба</w:t>
      </w:r>
      <w:r w:rsidR="00984A66" w:rsidRPr="007B3535">
        <w:rPr>
          <w:rStyle w:val="af3"/>
          <w:sz w:val="28"/>
          <w:szCs w:val="28"/>
        </w:rPr>
        <w:t xml:space="preserve"> </w:t>
      </w:r>
      <w:r w:rsidR="005D5417">
        <w:rPr>
          <w:b/>
          <w:iCs/>
          <w:sz w:val="28"/>
          <w:szCs w:val="28"/>
        </w:rPr>
        <w:t>Cычевского</w:t>
      </w:r>
      <w:r w:rsidR="00057852">
        <w:rPr>
          <w:b/>
          <w:iCs/>
          <w:sz w:val="28"/>
          <w:szCs w:val="28"/>
        </w:rPr>
        <w:t xml:space="preserve"> муниципального округа</w:t>
      </w:r>
    </w:p>
    <w:p w:rsidR="00DC0364" w:rsidRPr="007B3535" w:rsidRDefault="00DC0364" w:rsidP="00365D8B">
      <w:pPr>
        <w:pStyle w:val="11"/>
        <w:spacing w:line="22" w:lineRule="atLeast"/>
        <w:rPr>
          <w:sz w:val="28"/>
          <w:szCs w:val="28"/>
        </w:rPr>
      </w:pPr>
    </w:p>
    <w:p w:rsidR="00DC0364" w:rsidRPr="007B3535" w:rsidRDefault="00DC0364" w:rsidP="00365D8B">
      <w:pPr>
        <w:widowControl w:val="0"/>
        <w:tabs>
          <w:tab w:val="left" w:pos="1434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 xml:space="preserve">3.1. Герб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может воспроизводиться:</w:t>
      </w:r>
    </w:p>
    <w:p w:rsidR="00DC0364" w:rsidRPr="007B3535" w:rsidRDefault="00DC0364" w:rsidP="00365D8B">
      <w:pPr>
        <w:widowControl w:val="0"/>
        <w:tabs>
          <w:tab w:val="left" w:pos="188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- в многоцветном варианте (Приложение 1);</w:t>
      </w:r>
    </w:p>
    <w:p w:rsidR="00DC0364" w:rsidRPr="007B3535" w:rsidRDefault="00DC0364" w:rsidP="00365D8B">
      <w:pPr>
        <w:widowControl w:val="0"/>
        <w:tabs>
          <w:tab w:val="left" w:pos="188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- в одноцветном контурном варианте (Приложение 2);</w:t>
      </w:r>
    </w:p>
    <w:p w:rsidR="00DC0364" w:rsidRPr="007B3535" w:rsidRDefault="00DC0364" w:rsidP="00365D8B">
      <w:pPr>
        <w:widowControl w:val="0"/>
        <w:tabs>
          <w:tab w:val="left" w:pos="188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 xml:space="preserve">- в одноцветном контурном варианте с условной штриховкой для </w:t>
      </w:r>
      <w:r w:rsidRPr="007B3535">
        <w:rPr>
          <w:rFonts w:eastAsia="Arial"/>
          <w:sz w:val="28"/>
          <w:szCs w:val="28"/>
          <w:lang w:bidi="ru-RU"/>
        </w:rPr>
        <w:lastRenderedPageBreak/>
        <w:t>обозначения цветов (шафировкой) (Приложение 3).</w:t>
      </w:r>
    </w:p>
    <w:p w:rsidR="00FA3882" w:rsidRPr="007B3535" w:rsidRDefault="00DC0364" w:rsidP="00365D8B">
      <w:pPr>
        <w:tabs>
          <w:tab w:val="left" w:pos="1575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rFonts w:eastAsia="Arial"/>
          <w:sz w:val="28"/>
          <w:szCs w:val="28"/>
          <w:lang w:bidi="ru-RU"/>
        </w:rPr>
        <w:t xml:space="preserve">3.2. </w:t>
      </w:r>
      <w:r w:rsidR="00FA3882" w:rsidRPr="007B3535">
        <w:rPr>
          <w:sz w:val="28"/>
          <w:szCs w:val="28"/>
        </w:rPr>
        <w:t xml:space="preserve">Варианты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="00FA3882" w:rsidRPr="007B3535">
        <w:rPr>
          <w:sz w:val="28"/>
          <w:szCs w:val="28"/>
        </w:rPr>
        <w:t xml:space="preserve">, указанные в пункте 3.1, равно допустимы. </w:t>
      </w:r>
    </w:p>
    <w:p w:rsidR="00C71C23" w:rsidRPr="007B3535" w:rsidRDefault="00DC0364" w:rsidP="00365D8B">
      <w:pPr>
        <w:pStyle w:val="af9"/>
        <w:spacing w:line="22" w:lineRule="atLeast"/>
        <w:ind w:firstLine="709"/>
        <w:rPr>
          <w:sz w:val="28"/>
          <w:szCs w:val="28"/>
        </w:rPr>
      </w:pPr>
      <w:r w:rsidRPr="007B3535">
        <w:rPr>
          <w:rFonts w:eastAsia="Arial"/>
          <w:sz w:val="28"/>
          <w:szCs w:val="28"/>
          <w:lang w:bidi="ru-RU"/>
        </w:rPr>
        <w:t>3.3.</w:t>
      </w:r>
      <w:r w:rsidRPr="007B3535">
        <w:rPr>
          <w:sz w:val="28"/>
          <w:szCs w:val="28"/>
        </w:rPr>
        <w:t xml:space="preserve"> </w:t>
      </w:r>
      <w:r w:rsidR="00073BD2" w:rsidRPr="007B3535">
        <w:rPr>
          <w:sz w:val="28"/>
          <w:szCs w:val="28"/>
        </w:rPr>
        <w:t>Для обозначения</w:t>
      </w:r>
      <w:r w:rsidR="00C71C23" w:rsidRPr="007B3535">
        <w:rPr>
          <w:sz w:val="28"/>
          <w:szCs w:val="28"/>
        </w:rPr>
        <w:t xml:space="preserve"> </w:t>
      </w:r>
      <w:r w:rsidR="00C71C23" w:rsidRPr="007B3535">
        <w:rPr>
          <w:color w:val="000000"/>
          <w:sz w:val="28"/>
          <w:szCs w:val="28"/>
        </w:rPr>
        <w:t xml:space="preserve">региональной принадлежности и </w:t>
      </w:r>
      <w:r w:rsidR="00C71C23" w:rsidRPr="007B3535">
        <w:rPr>
          <w:sz w:val="28"/>
          <w:szCs w:val="28"/>
        </w:rPr>
        <w:t>административного статуса</w:t>
      </w:r>
      <w:r w:rsidR="00073BD2" w:rsidRPr="007B3535">
        <w:rPr>
          <w:sz w:val="28"/>
          <w:szCs w:val="28"/>
        </w:rPr>
        <w:t xml:space="preserve"> герб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="00073BD2" w:rsidRPr="007B3535">
        <w:rPr>
          <w:sz w:val="28"/>
          <w:szCs w:val="28"/>
        </w:rPr>
        <w:t xml:space="preserve"> может воспроизводиться</w:t>
      </w:r>
      <w:r w:rsidR="00C71C23" w:rsidRPr="007B3535">
        <w:rPr>
          <w:sz w:val="28"/>
          <w:szCs w:val="28"/>
        </w:rPr>
        <w:t xml:space="preserve"> </w:t>
      </w:r>
      <w:r w:rsidR="00C71C23" w:rsidRPr="007B3535">
        <w:rPr>
          <w:color w:val="000000"/>
          <w:sz w:val="28"/>
          <w:szCs w:val="28"/>
        </w:rPr>
        <w:t>со следующими дополнительными элементами:</w:t>
      </w:r>
    </w:p>
    <w:p w:rsidR="00C71C23" w:rsidRPr="007B3535" w:rsidRDefault="00C71C23" w:rsidP="00365D8B">
      <w:pPr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7B3535">
        <w:rPr>
          <w:color w:val="000000"/>
          <w:sz w:val="28"/>
          <w:szCs w:val="28"/>
        </w:rPr>
        <w:t>– вольной частью</w:t>
      </w:r>
      <w:r w:rsidR="007B3535" w:rsidRPr="007B3535">
        <w:rPr>
          <w:rStyle w:val="af8"/>
          <w:sz w:val="28"/>
          <w:szCs w:val="28"/>
        </w:rPr>
        <w:footnoteReference w:id="2"/>
      </w:r>
      <w:r w:rsidRPr="007B3535">
        <w:rPr>
          <w:color w:val="000000"/>
          <w:sz w:val="28"/>
          <w:szCs w:val="28"/>
        </w:rPr>
        <w:t xml:space="preserve"> в виде четырехугольника, примыкающего изнутри к верхнему правому</w:t>
      </w:r>
      <w:r w:rsidRPr="007B3535">
        <w:rPr>
          <w:rStyle w:val="af8"/>
          <w:sz w:val="28"/>
          <w:szCs w:val="28"/>
        </w:rPr>
        <w:footnoteReference w:id="3"/>
      </w:r>
      <w:r w:rsidRPr="007B3535">
        <w:rPr>
          <w:color w:val="000000"/>
          <w:sz w:val="28"/>
          <w:szCs w:val="28"/>
        </w:rPr>
        <w:t xml:space="preserve"> углу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sz w:val="28"/>
          <w:szCs w:val="28"/>
        </w:rPr>
        <w:t xml:space="preserve"> </w:t>
      </w:r>
      <w:r w:rsidRPr="007B3535">
        <w:rPr>
          <w:color w:val="000000"/>
          <w:sz w:val="28"/>
          <w:szCs w:val="28"/>
        </w:rPr>
        <w:t>с воспроизведенными в нем фигурами из герба Смоленской области (Приложения 4</w:t>
      </w:r>
      <w:r w:rsidRPr="007B3535">
        <w:rPr>
          <w:sz w:val="28"/>
          <w:szCs w:val="28"/>
        </w:rPr>
        <w:t xml:space="preserve"> – </w:t>
      </w:r>
      <w:r w:rsidRPr="007B3535">
        <w:rPr>
          <w:color w:val="000000"/>
          <w:sz w:val="28"/>
          <w:szCs w:val="28"/>
        </w:rPr>
        <w:t>6);</w:t>
      </w:r>
      <w:r w:rsidR="007B3535" w:rsidRPr="007B3535">
        <w:rPr>
          <w:color w:val="000000"/>
          <w:sz w:val="28"/>
          <w:szCs w:val="28"/>
        </w:rPr>
        <w:t xml:space="preserve"> </w:t>
      </w:r>
      <w:r w:rsidRPr="007B3535">
        <w:rPr>
          <w:color w:val="000000"/>
          <w:sz w:val="28"/>
          <w:szCs w:val="28"/>
        </w:rPr>
        <w:t xml:space="preserve"> </w:t>
      </w:r>
    </w:p>
    <w:p w:rsidR="001E21DD" w:rsidRPr="007B3535" w:rsidRDefault="00C71C23" w:rsidP="00365D8B">
      <w:pPr>
        <w:pStyle w:val="af9"/>
        <w:spacing w:line="22" w:lineRule="atLeast"/>
        <w:ind w:firstLine="709"/>
        <w:rPr>
          <w:sz w:val="28"/>
          <w:szCs w:val="28"/>
        </w:rPr>
      </w:pPr>
      <w:r w:rsidRPr="007B3535">
        <w:rPr>
          <w:sz w:val="28"/>
          <w:szCs w:val="28"/>
        </w:rPr>
        <w:t>–</w:t>
      </w:r>
      <w:r w:rsidR="00073BD2" w:rsidRPr="007B3535">
        <w:rPr>
          <w:sz w:val="28"/>
          <w:szCs w:val="28"/>
        </w:rPr>
        <w:t xml:space="preserve"> с</w:t>
      </w:r>
      <w:r w:rsidR="00C406BF" w:rsidRPr="007B3535">
        <w:rPr>
          <w:sz w:val="28"/>
          <w:szCs w:val="28"/>
        </w:rPr>
        <w:t xml:space="preserve"> </w:t>
      </w:r>
      <w:r w:rsidR="00073BD2" w:rsidRPr="007B3535">
        <w:rPr>
          <w:sz w:val="28"/>
          <w:szCs w:val="28"/>
        </w:rPr>
        <w:t xml:space="preserve">короной, соответствующей статусу муниципального образования (Приложения </w:t>
      </w:r>
      <w:r w:rsidRPr="007B3535">
        <w:rPr>
          <w:sz w:val="28"/>
          <w:szCs w:val="28"/>
        </w:rPr>
        <w:t>7</w:t>
      </w:r>
      <w:r w:rsidR="00073BD2" w:rsidRPr="007B3535">
        <w:rPr>
          <w:sz w:val="28"/>
          <w:szCs w:val="28"/>
        </w:rPr>
        <w:t xml:space="preserve"> – </w:t>
      </w:r>
      <w:r w:rsidRPr="007B3535">
        <w:rPr>
          <w:sz w:val="28"/>
          <w:szCs w:val="28"/>
        </w:rPr>
        <w:t>9);</w:t>
      </w:r>
      <w:r w:rsidR="00C406BF" w:rsidRPr="007B3535">
        <w:rPr>
          <w:sz w:val="28"/>
          <w:szCs w:val="28"/>
        </w:rPr>
        <w:t xml:space="preserve"> </w:t>
      </w:r>
      <w:r w:rsidRPr="007B3535">
        <w:rPr>
          <w:sz w:val="28"/>
          <w:szCs w:val="28"/>
        </w:rPr>
        <w:t>к</w:t>
      </w:r>
      <w:r w:rsidR="00C406BF" w:rsidRPr="007B3535">
        <w:rPr>
          <w:sz w:val="28"/>
          <w:szCs w:val="28"/>
        </w:rPr>
        <w:t xml:space="preserve">орона воспроизводится согласно </w:t>
      </w:r>
      <w:r w:rsidR="003A28AE">
        <w:rPr>
          <w:rFonts w:eastAsia="Arial"/>
          <w:sz w:val="28"/>
          <w:szCs w:val="28"/>
          <w:lang w:bidi="ru-RU"/>
        </w:rPr>
        <w:t>«</w:t>
      </w:r>
      <w:r w:rsidR="00C406BF" w:rsidRPr="007B3535">
        <w:rPr>
          <w:rFonts w:eastAsia="Arial"/>
          <w:sz w:val="28"/>
          <w:szCs w:val="28"/>
          <w:lang w:bidi="ru-RU"/>
        </w:rPr>
        <w:t>Методическими рекомендациям по разработке и использованию официальных символов муниципальных образований</w:t>
      </w:r>
      <w:r w:rsidR="003A28AE">
        <w:rPr>
          <w:rFonts w:eastAsia="Arial"/>
          <w:sz w:val="28"/>
          <w:szCs w:val="28"/>
          <w:lang w:bidi="ru-RU"/>
        </w:rPr>
        <w:t>»</w:t>
      </w:r>
      <w:r w:rsidR="00C406BF" w:rsidRPr="007B3535">
        <w:rPr>
          <w:rFonts w:eastAsia="Arial"/>
          <w:sz w:val="28"/>
          <w:szCs w:val="28"/>
          <w:lang w:bidi="ru-RU"/>
        </w:rPr>
        <w:t xml:space="preserve"> (Раздел 2, Глава VIII, пункты 45, 46), утвержденным Геральдическим Советом при Президенте Российской Федерации 28.06.2006 года</w:t>
      </w:r>
      <w:r w:rsidRPr="007B3535">
        <w:rPr>
          <w:sz w:val="28"/>
          <w:szCs w:val="28"/>
        </w:rPr>
        <w:t>;</w:t>
      </w:r>
    </w:p>
    <w:p w:rsidR="00C71C23" w:rsidRPr="007B3535" w:rsidRDefault="00C71C23" w:rsidP="00365D8B">
      <w:pPr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7B3535">
        <w:rPr>
          <w:color w:val="000000"/>
          <w:sz w:val="28"/>
          <w:szCs w:val="28"/>
        </w:rPr>
        <w:t xml:space="preserve">Дополнительные элементы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sz w:val="28"/>
          <w:szCs w:val="28"/>
        </w:rPr>
        <w:t xml:space="preserve"> </w:t>
      </w:r>
      <w:r w:rsidRPr="007B3535">
        <w:rPr>
          <w:color w:val="000000"/>
          <w:sz w:val="28"/>
          <w:szCs w:val="28"/>
        </w:rPr>
        <w:t>могут воспроизводиться одновременно (Приложения 10</w:t>
      </w:r>
      <w:r w:rsidRPr="007B3535">
        <w:rPr>
          <w:sz w:val="28"/>
          <w:szCs w:val="28"/>
        </w:rPr>
        <w:t xml:space="preserve"> – </w:t>
      </w:r>
      <w:r w:rsidRPr="007B3535">
        <w:rPr>
          <w:color w:val="000000"/>
          <w:sz w:val="28"/>
          <w:szCs w:val="28"/>
        </w:rPr>
        <w:t>12).</w:t>
      </w:r>
    </w:p>
    <w:p w:rsidR="007B3535" w:rsidRPr="007B3535" w:rsidRDefault="007B353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3.4. </w:t>
      </w:r>
      <w:r w:rsidRPr="007B3535">
        <w:rPr>
          <w:rFonts w:eastAsia="Arial"/>
          <w:sz w:val="28"/>
          <w:szCs w:val="28"/>
          <w:lang w:bidi="ru-RU"/>
        </w:rPr>
        <w:t xml:space="preserve">Приложения </w:t>
      </w:r>
      <w:r w:rsidRPr="007B3535">
        <w:rPr>
          <w:sz w:val="28"/>
          <w:szCs w:val="28"/>
        </w:rPr>
        <w:t xml:space="preserve">1 – 12 к настоящему Положению </w:t>
      </w:r>
      <w:r w:rsidRPr="007B3535">
        <w:rPr>
          <w:rFonts w:eastAsia="Arial"/>
          <w:sz w:val="28"/>
          <w:szCs w:val="28"/>
          <w:lang w:bidi="ru-RU"/>
        </w:rPr>
        <w:t>являются неотъемлемыми частями настоящего Положения.</w:t>
      </w:r>
    </w:p>
    <w:p w:rsidR="00FA3882" w:rsidRPr="007B3535" w:rsidRDefault="00FA3882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3.</w:t>
      </w:r>
      <w:r w:rsidR="007B3535" w:rsidRPr="007B3535">
        <w:rPr>
          <w:sz w:val="28"/>
          <w:szCs w:val="28"/>
        </w:rPr>
        <w:t>5</w:t>
      </w:r>
      <w:r w:rsidRPr="007B3535">
        <w:rPr>
          <w:sz w:val="28"/>
          <w:szCs w:val="28"/>
        </w:rPr>
        <w:t xml:space="preserve">. Воспроизведение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:rsidR="00DC0364" w:rsidRPr="007B3535" w:rsidRDefault="00DC0364" w:rsidP="00365D8B">
      <w:pPr>
        <w:widowControl w:val="0"/>
        <w:tabs>
          <w:tab w:val="left" w:pos="188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</w:t>
      </w:r>
      <w:r w:rsidR="007B3535" w:rsidRPr="007B3535">
        <w:rPr>
          <w:rFonts w:eastAsia="Arial"/>
          <w:sz w:val="28"/>
          <w:szCs w:val="28"/>
          <w:lang w:bidi="ru-RU"/>
        </w:rPr>
        <w:t>6</w:t>
      </w:r>
      <w:r w:rsidRPr="007B3535">
        <w:rPr>
          <w:rFonts w:eastAsia="Arial"/>
          <w:sz w:val="28"/>
          <w:szCs w:val="28"/>
          <w:lang w:bidi="ru-RU"/>
        </w:rPr>
        <w:t xml:space="preserve">. Порядок размещения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>, Государственно</w:t>
      </w:r>
      <w:r w:rsidR="00C71C23" w:rsidRPr="007B3535">
        <w:rPr>
          <w:rFonts w:eastAsia="Arial"/>
          <w:sz w:val="28"/>
          <w:szCs w:val="28"/>
          <w:lang w:bidi="ru-RU"/>
        </w:rPr>
        <w:t>го герба Российской Федерации, г</w:t>
      </w:r>
      <w:r w:rsidRPr="007B3535">
        <w:rPr>
          <w:rFonts w:eastAsia="Arial"/>
          <w:sz w:val="28"/>
          <w:szCs w:val="28"/>
          <w:lang w:bidi="ru-RU"/>
        </w:rPr>
        <w:t xml:space="preserve">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 и иных гербов производится в соответствии с законодательством Российской Федерации и законодательством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>, регулирующими правоотношения в сфере геральдического обеспечения.</w:t>
      </w:r>
    </w:p>
    <w:p w:rsidR="00DC0364" w:rsidRPr="007B3535" w:rsidRDefault="00DC0364" w:rsidP="00365D8B">
      <w:pPr>
        <w:widowControl w:val="0"/>
        <w:tabs>
          <w:tab w:val="left" w:pos="188"/>
        </w:tabs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</w:t>
      </w:r>
      <w:r w:rsidR="007B3535" w:rsidRPr="007B3535">
        <w:rPr>
          <w:rFonts w:eastAsia="Arial"/>
          <w:sz w:val="28"/>
          <w:szCs w:val="28"/>
          <w:lang w:bidi="ru-RU"/>
        </w:rPr>
        <w:t>7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и Государственного герба Российской Федерации (или герба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) герб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располагается справа.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</w:t>
      </w:r>
      <w:r w:rsidR="007B3535" w:rsidRPr="007B3535">
        <w:rPr>
          <w:rFonts w:eastAsia="Arial"/>
          <w:sz w:val="28"/>
          <w:szCs w:val="28"/>
          <w:lang w:bidi="ru-RU"/>
        </w:rPr>
        <w:t>8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(3), Государственного герба Российской Федерации (1), герба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 (2) Государственный герб Российской Федерации располагается в центре; слева от Государственного герба Российской Федерации располагается герб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, справа от Государственного герба Российской Федерации располагается герб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(размещение гербов по схеме: 2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1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>3)</w:t>
      </w:r>
      <w:r w:rsidRPr="007B3535">
        <w:rPr>
          <w:sz w:val="28"/>
          <w:szCs w:val="28"/>
          <w:vertAlign w:val="superscript"/>
        </w:rPr>
        <w:t xml:space="preserve"> </w:t>
      </w:r>
      <w:r w:rsidRPr="007B3535">
        <w:rPr>
          <w:sz w:val="28"/>
          <w:szCs w:val="28"/>
          <w:vertAlign w:val="superscript"/>
        </w:rPr>
        <w:footnoteReference w:id="4"/>
      </w:r>
      <w:r w:rsidRPr="007B3535">
        <w:rPr>
          <w:rFonts w:eastAsia="Arial"/>
          <w:sz w:val="28"/>
          <w:szCs w:val="28"/>
          <w:lang w:bidi="ru-RU"/>
        </w:rPr>
        <w:t>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</w:t>
      </w:r>
      <w:r w:rsidR="007B3535" w:rsidRPr="007B3535">
        <w:rPr>
          <w:rFonts w:eastAsia="Arial"/>
          <w:sz w:val="28"/>
          <w:szCs w:val="28"/>
          <w:lang w:bidi="ru-RU"/>
        </w:rPr>
        <w:t>9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четного числа гербов (например, восьми) Государственный герб Российской Федерации (1) располагается левее центра, справа от Государственного герба Российской Федерации </w:t>
      </w:r>
      <w:r w:rsidRPr="007B3535">
        <w:rPr>
          <w:rFonts w:eastAsia="Arial"/>
          <w:sz w:val="28"/>
          <w:szCs w:val="28"/>
          <w:lang w:bidi="ru-RU"/>
        </w:rPr>
        <w:lastRenderedPageBreak/>
        <w:t xml:space="preserve">располагается герб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 (2), слева от Государственного герба Российской Федерации располагается герб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(3).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слева и справа в порядке ранжирования (размещение гербов по схеме: 7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5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3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1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2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4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 xml:space="preserve">6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>8).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0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нечетного числа гербов (например, семи) </w:t>
      </w:r>
      <w:r w:rsidRPr="007B3535">
        <w:rPr>
          <w:sz w:val="28"/>
          <w:szCs w:val="28"/>
          <w:lang w:bidi="ru-RU"/>
        </w:rPr>
        <w:t xml:space="preserve">Государственный герб российской Федерации (1) располагается в центре, слева от Государственного герба Российской Федерации располагается герб </w:t>
      </w:r>
      <w:r w:rsidR="00903C69" w:rsidRPr="007B3535">
        <w:rPr>
          <w:sz w:val="28"/>
          <w:szCs w:val="28"/>
          <w:lang w:bidi="ru-RU"/>
        </w:rPr>
        <w:t>Смоленской области</w:t>
      </w:r>
      <w:r w:rsidRPr="007B3535">
        <w:rPr>
          <w:sz w:val="28"/>
          <w:szCs w:val="28"/>
          <w:lang w:bidi="ru-RU"/>
        </w:rPr>
        <w:t xml:space="preserve"> (2), справа от Государственного герба Российской Федерации располагается герб </w:t>
      </w:r>
      <w:r w:rsidR="005D5417">
        <w:rPr>
          <w:sz w:val="28"/>
          <w:szCs w:val="28"/>
          <w:lang w:bidi="ru-RU"/>
        </w:rPr>
        <w:t>Cычевского</w:t>
      </w:r>
      <w:r w:rsidR="00057852">
        <w:rPr>
          <w:sz w:val="28"/>
          <w:szCs w:val="28"/>
          <w:lang w:bidi="ru-RU"/>
        </w:rPr>
        <w:t xml:space="preserve"> муниципального округа</w:t>
      </w:r>
      <w:r w:rsidRPr="007B3535">
        <w:rPr>
          <w:sz w:val="28"/>
          <w:szCs w:val="28"/>
          <w:lang w:bidi="ru-RU"/>
        </w:rPr>
        <w:t xml:space="preserve"> (3).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справа и слева в порядке ранжирования (размещение гербов по схеме: 6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4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2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1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3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5</w:t>
      </w:r>
      <w:r w:rsidRPr="007B3535">
        <w:rPr>
          <w:rFonts w:eastAsia="Arial"/>
          <w:sz w:val="28"/>
          <w:szCs w:val="28"/>
          <w:lang w:bidi="ru-RU"/>
        </w:rPr>
        <w:t xml:space="preserve"> </w:t>
      </w:r>
      <w:r w:rsidRPr="007B3535">
        <w:rPr>
          <w:sz w:val="28"/>
          <w:szCs w:val="28"/>
        </w:rPr>
        <w:t xml:space="preserve">– </w:t>
      </w:r>
      <w:r w:rsidRPr="007B3535">
        <w:rPr>
          <w:sz w:val="28"/>
          <w:szCs w:val="28"/>
          <w:lang w:bidi="ru-RU"/>
        </w:rPr>
        <w:t>7).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1</w:t>
      </w:r>
      <w:r w:rsidRPr="007B3535">
        <w:rPr>
          <w:rFonts w:eastAsia="Arial"/>
          <w:sz w:val="28"/>
          <w:szCs w:val="28"/>
          <w:lang w:bidi="ru-RU"/>
        </w:rPr>
        <w:t xml:space="preserve">. Расположение гербов, установленное в пунктах 3.7 </w:t>
      </w:r>
      <w:r w:rsidRPr="007B3535">
        <w:rPr>
          <w:sz w:val="28"/>
          <w:szCs w:val="28"/>
        </w:rPr>
        <w:t xml:space="preserve">– </w:t>
      </w:r>
      <w:r w:rsidRPr="007B3535">
        <w:rPr>
          <w:rFonts w:eastAsia="Arial"/>
          <w:sz w:val="28"/>
          <w:szCs w:val="28"/>
          <w:lang w:bidi="ru-RU"/>
        </w:rPr>
        <w:t>3.10</w:t>
      </w:r>
      <w:r w:rsidR="00C406BF" w:rsidRPr="007B3535">
        <w:rPr>
          <w:rFonts w:eastAsia="Arial"/>
          <w:sz w:val="28"/>
          <w:szCs w:val="28"/>
          <w:lang w:bidi="ru-RU"/>
        </w:rPr>
        <w:t>,</w:t>
      </w:r>
      <w:r w:rsidRPr="007B3535">
        <w:rPr>
          <w:rFonts w:eastAsia="Arial"/>
          <w:sz w:val="28"/>
          <w:szCs w:val="28"/>
          <w:lang w:bidi="ru-RU"/>
        </w:rPr>
        <w:t xml:space="preserve"> указано </w:t>
      </w:r>
      <w:r w:rsidR="003A28AE">
        <w:rPr>
          <w:rFonts w:eastAsia="Arial"/>
          <w:sz w:val="28"/>
          <w:szCs w:val="28"/>
          <w:lang w:bidi="ru-RU"/>
        </w:rPr>
        <w:t>«</w:t>
      </w:r>
      <w:r w:rsidRPr="007B3535">
        <w:rPr>
          <w:rFonts w:eastAsia="Arial"/>
          <w:sz w:val="28"/>
          <w:szCs w:val="28"/>
          <w:lang w:bidi="ru-RU"/>
        </w:rPr>
        <w:t>от зрителя</w:t>
      </w:r>
      <w:r w:rsidR="003A28AE">
        <w:rPr>
          <w:rFonts w:eastAsia="Arial"/>
          <w:sz w:val="28"/>
          <w:szCs w:val="28"/>
          <w:lang w:bidi="ru-RU"/>
        </w:rPr>
        <w:t>»</w:t>
      </w:r>
      <w:r w:rsidRPr="007B3535">
        <w:rPr>
          <w:rFonts w:eastAsia="Arial"/>
          <w:sz w:val="28"/>
          <w:szCs w:val="28"/>
          <w:lang w:bidi="ru-RU"/>
        </w:rPr>
        <w:t>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2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. Государственного герба Российской Федерации, герба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, гербов иных субъектов Российской Федерации размер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не может превышать размеры других гербов.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3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, Государственного герба Российской Федерации, герба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 xml:space="preserve">, гербов иных субъектов Российской Федерации высота размещения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не может превышать высоту других гербов.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4</w:t>
      </w:r>
      <w:r w:rsidRPr="007B3535">
        <w:rPr>
          <w:rFonts w:eastAsia="Arial"/>
          <w:sz w:val="28"/>
          <w:szCs w:val="28"/>
          <w:lang w:bidi="ru-RU"/>
        </w:rPr>
        <w:t xml:space="preserve">. При одновременном размещении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, Государственного герба Российской Федерации, герба </w:t>
      </w:r>
      <w:r w:rsidR="00903C69" w:rsidRPr="007B3535">
        <w:rPr>
          <w:rFonts w:eastAsia="Arial"/>
          <w:sz w:val="28"/>
          <w:szCs w:val="28"/>
          <w:lang w:bidi="ru-RU"/>
        </w:rPr>
        <w:t>Смоленской области</w:t>
      </w:r>
      <w:r w:rsidRPr="007B3535">
        <w:rPr>
          <w:rFonts w:eastAsia="Arial"/>
          <w:sz w:val="28"/>
          <w:szCs w:val="28"/>
          <w:lang w:bidi="ru-RU"/>
        </w:rPr>
        <w:t>, гербов иных субъектов Российской Федерации все гербы должны быть выполнены в единой технике.</w:t>
      </w:r>
    </w:p>
    <w:p w:rsidR="00DC0364" w:rsidRPr="007B3535" w:rsidRDefault="00DC0364" w:rsidP="00365D8B">
      <w:pPr>
        <w:widowControl w:val="0"/>
        <w:spacing w:line="22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7B3535">
        <w:rPr>
          <w:rFonts w:eastAsia="Arial"/>
          <w:sz w:val="28"/>
          <w:szCs w:val="28"/>
          <w:lang w:bidi="ru-RU"/>
        </w:rPr>
        <w:t>3.1</w:t>
      </w:r>
      <w:r w:rsidR="007B3535" w:rsidRPr="007B3535">
        <w:rPr>
          <w:rFonts w:eastAsia="Arial"/>
          <w:sz w:val="28"/>
          <w:szCs w:val="28"/>
          <w:lang w:bidi="ru-RU"/>
        </w:rPr>
        <w:t>5</w:t>
      </w:r>
      <w:r w:rsidRPr="007B3535">
        <w:rPr>
          <w:rFonts w:eastAsia="Arial"/>
          <w:sz w:val="28"/>
          <w:szCs w:val="28"/>
          <w:lang w:bidi="ru-RU"/>
        </w:rPr>
        <w:t xml:space="preserve">. Порядок изготовления, хранения и уничтожения бланков, печатей и иных носителей изображения герба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 xml:space="preserve"> устанавливается администрацией </w:t>
      </w:r>
      <w:r w:rsidR="005D5417">
        <w:rPr>
          <w:rFonts w:eastAsia="Arial"/>
          <w:sz w:val="28"/>
          <w:szCs w:val="28"/>
          <w:lang w:bidi="ru-RU"/>
        </w:rPr>
        <w:t>Cычевского</w:t>
      </w:r>
      <w:r w:rsidR="00057852">
        <w:rPr>
          <w:rFonts w:eastAsia="Arial"/>
          <w:sz w:val="28"/>
          <w:szCs w:val="28"/>
          <w:lang w:bidi="ru-RU"/>
        </w:rPr>
        <w:t xml:space="preserve"> муниципального округа</w:t>
      </w:r>
      <w:r w:rsidRPr="007B3535">
        <w:rPr>
          <w:rFonts w:eastAsia="Arial"/>
          <w:sz w:val="28"/>
          <w:szCs w:val="28"/>
          <w:lang w:bidi="ru-RU"/>
        </w:rPr>
        <w:t>.</w:t>
      </w:r>
    </w:p>
    <w:p w:rsidR="00DC0364" w:rsidRPr="007B3535" w:rsidRDefault="00DC0364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b/>
          <w:bCs/>
          <w:iCs/>
          <w:sz w:val="28"/>
          <w:szCs w:val="28"/>
        </w:rPr>
      </w:pPr>
      <w:r w:rsidRPr="007B3535">
        <w:rPr>
          <w:rStyle w:val="af4"/>
          <w:sz w:val="28"/>
          <w:szCs w:val="28"/>
        </w:rPr>
        <w:t xml:space="preserve">4. Порядок использования герба </w:t>
      </w:r>
      <w:r w:rsidR="005D5417">
        <w:rPr>
          <w:b/>
          <w:iCs/>
          <w:sz w:val="28"/>
          <w:szCs w:val="28"/>
        </w:rPr>
        <w:t>Cычевского</w:t>
      </w:r>
      <w:r w:rsidR="00057852">
        <w:rPr>
          <w:b/>
          <w:iCs/>
          <w:sz w:val="28"/>
          <w:szCs w:val="28"/>
        </w:rPr>
        <w:t xml:space="preserve"> муниципального округа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rStyle w:val="af4"/>
          <w:sz w:val="28"/>
          <w:szCs w:val="28"/>
        </w:rPr>
      </w:pP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4.1.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в многоцветном варианте размещается: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pacing w:val="-6"/>
          <w:sz w:val="28"/>
          <w:szCs w:val="28"/>
        </w:rPr>
      </w:pPr>
      <w:r w:rsidRPr="007B3535">
        <w:rPr>
          <w:spacing w:val="-6"/>
          <w:sz w:val="28"/>
          <w:szCs w:val="28"/>
        </w:rPr>
        <w:t xml:space="preserve">1) на вывесках, фасадах зданий органов местного самоуправления; муниципальных предприятий и учреждений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pacing w:val="-6"/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pacing w:val="-10"/>
          <w:sz w:val="28"/>
          <w:szCs w:val="28"/>
        </w:rPr>
      </w:pPr>
      <w:r w:rsidRPr="007B3535">
        <w:rPr>
          <w:spacing w:val="-10"/>
          <w:sz w:val="28"/>
          <w:szCs w:val="28"/>
        </w:rPr>
        <w:t xml:space="preserve">2) в залах заседаний органов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540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3) в кабинетах главы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FD11F4" w:rsidRPr="007B3535">
        <w:rPr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выборных должностных лиц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</w:t>
      </w:r>
      <w:r w:rsidR="00057852">
        <w:rPr>
          <w:iCs/>
          <w:sz w:val="28"/>
          <w:szCs w:val="28"/>
        </w:rPr>
        <w:lastRenderedPageBreak/>
        <w:t>округа</w:t>
      </w:r>
      <w:r w:rsidRPr="007B3535">
        <w:rPr>
          <w:sz w:val="28"/>
          <w:szCs w:val="28"/>
        </w:rPr>
        <w:t xml:space="preserve">; должностного лица, исполняющего полномочия главы </w:t>
      </w:r>
      <w:r w:rsidR="005D5417">
        <w:rPr>
          <w:sz w:val="28"/>
          <w:szCs w:val="28"/>
        </w:rPr>
        <w:t>Cычевского</w:t>
      </w:r>
      <w:r w:rsidR="00057852">
        <w:rPr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4.2.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в многоцветном варианте может размещаться: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1) </w:t>
      </w:r>
      <w:r w:rsidR="00D12E35" w:rsidRPr="007B3535">
        <w:rPr>
          <w:sz w:val="28"/>
          <w:szCs w:val="28"/>
        </w:rPr>
        <w:t>в кабинетах заместителей главы А</w:t>
      </w:r>
      <w:r w:rsidRPr="007B3535">
        <w:rPr>
          <w:sz w:val="28"/>
          <w:szCs w:val="28"/>
        </w:rPr>
        <w:t xml:space="preserve">дминистрации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D12E35" w:rsidRPr="007B3535">
        <w:rPr>
          <w:sz w:val="28"/>
          <w:szCs w:val="28"/>
        </w:rPr>
        <w:t>, руководителей органов А</w:t>
      </w:r>
      <w:r w:rsidRPr="007B3535">
        <w:rPr>
          <w:sz w:val="28"/>
          <w:szCs w:val="28"/>
        </w:rPr>
        <w:t xml:space="preserve">дминистрации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 руководителей муниципальных предприятий, учреждений и организаций, находящихся в муниципальной собственности;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2) на официальных сайтах органов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в сети Интернет;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3) на пассажирском и иных видах транспорта, предназначенных для обслуживания населения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4) в заставках местных телевизионных программ;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5)</w:t>
      </w:r>
      <w:r w:rsidR="00BF5AB2" w:rsidRPr="007B3535">
        <w:rPr>
          <w:color w:val="FFFFFF"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на форме спортивных команд и отдельных спортсменов, представляющих </w:t>
      </w:r>
      <w:r w:rsidR="005D5417">
        <w:rPr>
          <w:iCs/>
          <w:sz w:val="28"/>
          <w:szCs w:val="28"/>
        </w:rPr>
        <w:t>Cычевский</w:t>
      </w:r>
      <w:r w:rsidR="001E394B">
        <w:rPr>
          <w:iCs/>
          <w:sz w:val="28"/>
          <w:szCs w:val="28"/>
        </w:rPr>
        <w:t xml:space="preserve"> </w:t>
      </w:r>
      <w:r w:rsidR="00057852">
        <w:rPr>
          <w:iCs/>
          <w:sz w:val="28"/>
          <w:szCs w:val="28"/>
        </w:rPr>
        <w:t>муниципальный округ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pacing w:val="-6"/>
          <w:sz w:val="28"/>
          <w:szCs w:val="28"/>
        </w:rPr>
      </w:pPr>
      <w:r w:rsidRPr="007B3535">
        <w:rPr>
          <w:iCs/>
          <w:sz w:val="28"/>
          <w:szCs w:val="28"/>
        </w:rPr>
        <w:t xml:space="preserve">6) на стелах, </w:t>
      </w:r>
      <w:r w:rsidRPr="007B3535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pacing w:val="-6"/>
          <w:sz w:val="28"/>
          <w:szCs w:val="28"/>
        </w:rPr>
        <w:t xml:space="preserve">при въезде и выезде с территории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pacing w:val="-6"/>
          <w:sz w:val="28"/>
          <w:szCs w:val="28"/>
        </w:rPr>
        <w:t>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4.3.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(в многоцветном или одноцветном вариантах) может воспроизводиться на бланках: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1) Главы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</w:t>
      </w:r>
    </w:p>
    <w:p w:rsidR="00802415" w:rsidRPr="007B3535" w:rsidRDefault="00586B78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2</w:t>
      </w:r>
      <w:r w:rsidR="00D12E35" w:rsidRPr="007B3535">
        <w:rPr>
          <w:sz w:val="28"/>
          <w:szCs w:val="28"/>
        </w:rPr>
        <w:t>) А</w:t>
      </w:r>
      <w:r w:rsidR="00802415" w:rsidRPr="007B3535">
        <w:rPr>
          <w:sz w:val="28"/>
          <w:szCs w:val="28"/>
        </w:rPr>
        <w:t xml:space="preserve">дминистрации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802415" w:rsidRPr="007B3535">
        <w:rPr>
          <w:sz w:val="28"/>
          <w:szCs w:val="28"/>
        </w:rPr>
        <w:t xml:space="preserve">; </w:t>
      </w:r>
    </w:p>
    <w:p w:rsidR="00802415" w:rsidRPr="007B3535" w:rsidRDefault="00586B78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3</w:t>
      </w:r>
      <w:r w:rsidR="00802415" w:rsidRPr="007B3535">
        <w:rPr>
          <w:sz w:val="28"/>
          <w:szCs w:val="28"/>
        </w:rPr>
        <w:t xml:space="preserve">) </w:t>
      </w:r>
      <w:r w:rsidR="001E394B">
        <w:rPr>
          <w:sz w:val="28"/>
          <w:szCs w:val="28"/>
        </w:rPr>
        <w:t>Cычевской окружной Думы</w:t>
      </w:r>
      <w:r w:rsidR="00802415" w:rsidRPr="007B3535">
        <w:rPr>
          <w:sz w:val="28"/>
          <w:szCs w:val="28"/>
        </w:rPr>
        <w:t>;</w:t>
      </w:r>
    </w:p>
    <w:p w:rsidR="00802415" w:rsidRPr="007B3535" w:rsidRDefault="00586B78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4</w:t>
      </w:r>
      <w:r w:rsidR="00802415" w:rsidRPr="007B3535">
        <w:rPr>
          <w:sz w:val="28"/>
          <w:szCs w:val="28"/>
        </w:rPr>
        <w:t xml:space="preserve">) депутатов </w:t>
      </w:r>
      <w:r w:rsidR="001E394B">
        <w:rPr>
          <w:sz w:val="28"/>
          <w:szCs w:val="28"/>
        </w:rPr>
        <w:t>Cычевской окружной Думы</w:t>
      </w:r>
      <w:r w:rsidR="00802415" w:rsidRPr="007B3535">
        <w:rPr>
          <w:sz w:val="28"/>
          <w:szCs w:val="28"/>
        </w:rPr>
        <w:t>;</w:t>
      </w:r>
    </w:p>
    <w:p w:rsidR="00802415" w:rsidRPr="007B3535" w:rsidRDefault="00586B78" w:rsidP="00365D8B">
      <w:pPr>
        <w:tabs>
          <w:tab w:val="left" w:pos="1276"/>
        </w:tabs>
        <w:spacing w:line="22" w:lineRule="atLeast"/>
        <w:ind w:firstLine="709"/>
        <w:jc w:val="both"/>
        <w:rPr>
          <w:iCs/>
          <w:sz w:val="28"/>
          <w:szCs w:val="28"/>
        </w:rPr>
      </w:pPr>
      <w:r w:rsidRPr="007B3535">
        <w:rPr>
          <w:sz w:val="28"/>
          <w:szCs w:val="28"/>
        </w:rPr>
        <w:t>5)</w:t>
      </w:r>
      <w:r w:rsidR="00802415" w:rsidRPr="007B3535">
        <w:rPr>
          <w:sz w:val="28"/>
          <w:szCs w:val="28"/>
        </w:rPr>
        <w:t xml:space="preserve"> контрольного органа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802415" w:rsidRPr="007B3535">
        <w:rPr>
          <w:iCs/>
          <w:sz w:val="28"/>
          <w:szCs w:val="28"/>
        </w:rPr>
        <w:t>;</w:t>
      </w:r>
    </w:p>
    <w:p w:rsidR="00802415" w:rsidRPr="007B3535" w:rsidRDefault="00586B78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iCs/>
          <w:sz w:val="28"/>
          <w:szCs w:val="28"/>
        </w:rPr>
        <w:t>6)</w:t>
      </w:r>
      <w:r w:rsidR="00BF5AB2" w:rsidRPr="007B3535">
        <w:rPr>
          <w:iCs/>
          <w:color w:val="FFFFFF"/>
          <w:sz w:val="28"/>
          <w:szCs w:val="28"/>
        </w:rPr>
        <w:t xml:space="preserve"> </w:t>
      </w:r>
      <w:r w:rsidR="00802415" w:rsidRPr="007B3535">
        <w:rPr>
          <w:iCs/>
          <w:sz w:val="28"/>
          <w:szCs w:val="28"/>
        </w:rPr>
        <w:t xml:space="preserve">иных органов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802415" w:rsidRPr="007B3535">
        <w:rPr>
          <w:iCs/>
          <w:sz w:val="28"/>
          <w:szCs w:val="28"/>
        </w:rPr>
        <w:t xml:space="preserve">, предусмотренных уставом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EC7E75">
        <w:rPr>
          <w:iCs/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8) должностных лиц органов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9) муниципальных правовых актов;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10) удостоверений лиц, осуществляющих службу на должностях в органах местного самоуправления, депутатов </w:t>
      </w:r>
      <w:r w:rsidR="001E394B">
        <w:rPr>
          <w:sz w:val="28"/>
          <w:szCs w:val="28"/>
        </w:rPr>
        <w:t>Cычевской окружной Думой</w:t>
      </w:r>
      <w:r w:rsidRPr="007B3535">
        <w:rPr>
          <w:sz w:val="28"/>
          <w:szCs w:val="28"/>
        </w:rPr>
        <w:t>; служащих (работников) предприятий, учреждений и организаций, находящихся в муниципальной собственности;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11) удостоверений к знакам различия, знакам отличия, установленных муници</w:t>
      </w:r>
      <w:r w:rsidR="00C406BF" w:rsidRPr="007B3535">
        <w:rPr>
          <w:sz w:val="28"/>
          <w:szCs w:val="28"/>
        </w:rPr>
        <w:t>пальными правовыми актами.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4.4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(в многоцветном или одноцветном вариантах) может воспроизводиться на: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1) знаках различия, знаках отличия, установленных муниципальными правовыми актами </w:t>
      </w:r>
      <w:r w:rsidR="001E394B">
        <w:rPr>
          <w:sz w:val="28"/>
          <w:szCs w:val="28"/>
        </w:rPr>
        <w:t>Cычевской окружной Думой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2) визитных карточках лиц, осуществляющих службу на должностях в органах местного самоуправления, депутатов </w:t>
      </w:r>
      <w:r w:rsidR="001E394B">
        <w:rPr>
          <w:sz w:val="28"/>
          <w:szCs w:val="28"/>
        </w:rPr>
        <w:t>Cычевской окружной Думой</w:t>
      </w:r>
      <w:r w:rsidRPr="007B3535">
        <w:rPr>
          <w:sz w:val="28"/>
          <w:szCs w:val="28"/>
        </w:rPr>
        <w:t xml:space="preserve">; служащих (работников) муниципальных предприятий, учреждений и организаций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3) официальных периодических печатных изданиях, учредителями которых являются органы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, предприятия, учреждения и организации, </w:t>
      </w:r>
      <w:r w:rsidRPr="007B3535">
        <w:rPr>
          <w:sz w:val="28"/>
          <w:szCs w:val="28"/>
        </w:rPr>
        <w:lastRenderedPageBreak/>
        <w:t xml:space="preserve">находящиеся в муниципальной собственности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C406BF"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276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4)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C406BF"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4.5. Герб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(в многоцветном или одноцветном вариантах) может быть использован в качестве геральдической основы для разработки знаков различия, знаков отличия</w:t>
      </w:r>
      <w:r w:rsidRPr="007B3535">
        <w:rPr>
          <w:iCs/>
          <w:sz w:val="28"/>
          <w:szCs w:val="28"/>
        </w:rPr>
        <w:t xml:space="preserve">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4.6. Многоцветное воспроизведение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может использоваться при проведении: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1) протокольных мероприятий;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2) торжественных мероприятий, церемоний с участием должностных лиц органов государственной власти </w:t>
      </w:r>
      <w:r w:rsidR="00903C69" w:rsidRPr="007B3535">
        <w:rPr>
          <w:sz w:val="28"/>
          <w:szCs w:val="28"/>
        </w:rPr>
        <w:t>Смоленской области</w:t>
      </w:r>
      <w:r w:rsidRPr="007B3535">
        <w:rPr>
          <w:sz w:val="28"/>
          <w:szCs w:val="28"/>
        </w:rPr>
        <w:t xml:space="preserve"> и государственных органов </w:t>
      </w:r>
      <w:r w:rsidR="00903C69" w:rsidRPr="007B3535">
        <w:rPr>
          <w:sz w:val="28"/>
          <w:szCs w:val="28"/>
        </w:rPr>
        <w:t>Смоленской области</w:t>
      </w:r>
      <w:r w:rsidRPr="007B3535">
        <w:rPr>
          <w:sz w:val="28"/>
          <w:szCs w:val="28"/>
        </w:rPr>
        <w:t xml:space="preserve">, главы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, официальных представителей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;</w:t>
      </w:r>
    </w:p>
    <w:p w:rsidR="00802415" w:rsidRPr="007B3535" w:rsidRDefault="00802415" w:rsidP="00365D8B">
      <w:pPr>
        <w:tabs>
          <w:tab w:val="left" w:pos="1134"/>
        </w:tabs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3) иных официальных мероприятий.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4.7. Изображение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в одноцветном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bCs/>
          <w:sz w:val="28"/>
          <w:szCs w:val="28"/>
        </w:rPr>
      </w:pPr>
      <w:r w:rsidRPr="007B3535">
        <w:rPr>
          <w:sz w:val="28"/>
          <w:szCs w:val="28"/>
        </w:rPr>
        <w:t xml:space="preserve">4.8. Использование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или его воспроизведение в случаях, не предусмотренных пунктами 4.1 – 4.7 настоящего Положения, </w:t>
      </w:r>
      <w:r w:rsidRPr="007B3535">
        <w:rPr>
          <w:bCs/>
          <w:sz w:val="28"/>
          <w:szCs w:val="28"/>
        </w:rPr>
        <w:t xml:space="preserve">является неофициальным использованием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iCs/>
          <w:sz w:val="28"/>
          <w:szCs w:val="28"/>
        </w:rPr>
      </w:pPr>
      <w:r w:rsidRPr="007B3535">
        <w:rPr>
          <w:sz w:val="28"/>
          <w:szCs w:val="28"/>
        </w:rPr>
        <w:t xml:space="preserve">4.9. Использование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или его воспроизведение в случаях, не предусмотренных пунктами 4.1 – 4.7 настоящего Положения, осуществляется по </w:t>
      </w:r>
      <w:r w:rsidR="00586B78" w:rsidRPr="007B3535">
        <w:rPr>
          <w:bCs/>
          <w:sz w:val="28"/>
          <w:szCs w:val="28"/>
        </w:rPr>
        <w:t>согласованию с А</w:t>
      </w:r>
      <w:r w:rsidRPr="007B3535">
        <w:rPr>
          <w:bCs/>
          <w:sz w:val="28"/>
          <w:szCs w:val="28"/>
        </w:rPr>
        <w:t xml:space="preserve">дминистрацией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bCs/>
          <w:iCs/>
          <w:sz w:val="28"/>
          <w:szCs w:val="28"/>
        </w:rPr>
        <w:t>, в порядке,</w:t>
      </w:r>
      <w:r w:rsidRPr="007B3535">
        <w:rPr>
          <w:b/>
          <w:iCs/>
          <w:sz w:val="28"/>
          <w:szCs w:val="28"/>
        </w:rPr>
        <w:t xml:space="preserve"> </w:t>
      </w:r>
      <w:r w:rsidRPr="007B3535">
        <w:rPr>
          <w:bCs/>
          <w:iCs/>
          <w:sz w:val="28"/>
          <w:szCs w:val="28"/>
        </w:rPr>
        <w:t>установленном</w:t>
      </w:r>
      <w:r w:rsidRPr="007B3535">
        <w:rPr>
          <w:b/>
          <w:iCs/>
          <w:sz w:val="28"/>
          <w:szCs w:val="28"/>
        </w:rPr>
        <w:t xml:space="preserve"> </w:t>
      </w:r>
      <w:r w:rsidRPr="007B3535">
        <w:rPr>
          <w:iCs/>
          <w:sz w:val="28"/>
          <w:szCs w:val="28"/>
        </w:rPr>
        <w:t xml:space="preserve">решением </w:t>
      </w:r>
      <w:r w:rsidR="001E394B">
        <w:rPr>
          <w:sz w:val="28"/>
          <w:szCs w:val="28"/>
        </w:rPr>
        <w:t>Cычевской окружной Думой</w:t>
      </w:r>
      <w:r w:rsidRPr="007B3535">
        <w:rPr>
          <w:iCs/>
          <w:sz w:val="28"/>
          <w:szCs w:val="28"/>
        </w:rPr>
        <w:t>.</w:t>
      </w:r>
    </w:p>
    <w:p w:rsidR="00511757" w:rsidRPr="007B3535" w:rsidRDefault="00511757" w:rsidP="00365D8B">
      <w:pPr>
        <w:pStyle w:val="af5"/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pStyle w:val="af5"/>
        <w:spacing w:line="22" w:lineRule="atLeast"/>
        <w:ind w:firstLine="709"/>
        <w:jc w:val="center"/>
        <w:rPr>
          <w:sz w:val="28"/>
          <w:szCs w:val="28"/>
        </w:rPr>
      </w:pPr>
      <w:r w:rsidRPr="007B3535">
        <w:rPr>
          <w:sz w:val="28"/>
          <w:szCs w:val="28"/>
        </w:rPr>
        <w:t>5. Контроль и ответственность за нарушение настоящего Положения</w:t>
      </w:r>
    </w:p>
    <w:p w:rsidR="00802415" w:rsidRPr="007B3535" w:rsidRDefault="00802415" w:rsidP="00365D8B">
      <w:pPr>
        <w:pStyle w:val="af5"/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5.1. Контроль соблюдения установленных настоящим Положением норм возлагает</w:t>
      </w:r>
      <w:r w:rsidR="00586B78" w:rsidRPr="007B3535">
        <w:rPr>
          <w:sz w:val="28"/>
          <w:szCs w:val="28"/>
        </w:rPr>
        <w:t>ся на А</w:t>
      </w:r>
      <w:r w:rsidRPr="007B3535">
        <w:rPr>
          <w:sz w:val="28"/>
          <w:szCs w:val="28"/>
        </w:rPr>
        <w:t xml:space="preserve">дминистрацию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>5.2. Ответственность за искажение герба или его изображения, установленного настоящим Положением, несет исполнитель допущенных искажений.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5.3. Нарушениями норм воспроизведения и использования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являются: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1) использование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в качестве геральдической основы гербов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2) использование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в качестве средства визуальной идентификации и рекламы товаров, работ и услуг, если </w:t>
      </w:r>
      <w:r w:rsidRPr="007B3535">
        <w:rPr>
          <w:sz w:val="28"/>
          <w:szCs w:val="28"/>
        </w:rPr>
        <w:lastRenderedPageBreak/>
        <w:t xml:space="preserve">реклама этих товаров, работ и услуг запрещена или ограничена в соответствии с </w:t>
      </w:r>
      <w:r w:rsidR="002800DB" w:rsidRPr="007B3535">
        <w:rPr>
          <w:sz w:val="28"/>
          <w:szCs w:val="28"/>
        </w:rPr>
        <w:t>законодательством Российской Федерации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3) искажение рисунка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, установленного в пункте 2.1 части 2 настоящего Положения;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bCs/>
          <w:sz w:val="28"/>
          <w:szCs w:val="28"/>
        </w:rPr>
        <w:t>4) и</w:t>
      </w:r>
      <w:r w:rsidRPr="007B3535">
        <w:rPr>
          <w:sz w:val="28"/>
          <w:szCs w:val="28"/>
        </w:rPr>
        <w:t xml:space="preserve">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>или его воспроизведение с нарушением норм, установленных настоящим Положением;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bCs/>
          <w:sz w:val="28"/>
          <w:szCs w:val="28"/>
        </w:rPr>
        <w:t xml:space="preserve">5) </w:t>
      </w:r>
      <w:r w:rsidRPr="007B3535">
        <w:rPr>
          <w:sz w:val="28"/>
          <w:szCs w:val="28"/>
        </w:rPr>
        <w:t xml:space="preserve">воспроизведение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с искажением или изменением </w:t>
      </w:r>
      <w:r w:rsidR="00FC0952" w:rsidRPr="007B3535">
        <w:rPr>
          <w:sz w:val="28"/>
          <w:szCs w:val="28"/>
        </w:rPr>
        <w:t>композиции,</w:t>
      </w:r>
      <w:r w:rsidRPr="007B3535">
        <w:rPr>
          <w:sz w:val="28"/>
          <w:szCs w:val="28"/>
        </w:rPr>
        <w:t xml:space="preserve"> или цветов, выходящее за пределы геральдически допустимого;</w:t>
      </w:r>
    </w:p>
    <w:p w:rsidR="00802415" w:rsidRPr="007B3535" w:rsidRDefault="00802415" w:rsidP="00365D8B">
      <w:pPr>
        <w:autoSpaceDE w:val="0"/>
        <w:autoSpaceDN w:val="0"/>
        <w:adjustRightInd w:val="0"/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bCs/>
          <w:sz w:val="28"/>
          <w:szCs w:val="28"/>
        </w:rPr>
        <w:t>6) н</w:t>
      </w:r>
      <w:r w:rsidRPr="007B3535">
        <w:rPr>
          <w:sz w:val="28"/>
          <w:szCs w:val="28"/>
        </w:rPr>
        <w:t xml:space="preserve">адругательство над гербом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или его воспроизведением, в том числе путем нанесения над</w:t>
      </w:r>
      <w:r w:rsidR="007B3535" w:rsidRPr="007B3535">
        <w:rPr>
          <w:sz w:val="28"/>
          <w:szCs w:val="28"/>
        </w:rPr>
        <w:t xml:space="preserve">писей, рисунков оскорбительного </w:t>
      </w:r>
      <w:r w:rsidRPr="007B3535">
        <w:rPr>
          <w:sz w:val="28"/>
          <w:szCs w:val="28"/>
        </w:rPr>
        <w:t>содержания, использования в оскорбляющем нравственность качестве;</w:t>
      </w:r>
    </w:p>
    <w:p w:rsidR="00802415" w:rsidRPr="007B3535" w:rsidRDefault="00802415" w:rsidP="00365D8B">
      <w:pPr>
        <w:autoSpaceDE w:val="0"/>
        <w:autoSpaceDN w:val="0"/>
        <w:adjustRightInd w:val="0"/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bCs/>
          <w:sz w:val="28"/>
          <w:szCs w:val="28"/>
        </w:rPr>
        <w:t>7) у</w:t>
      </w:r>
      <w:r w:rsidRPr="007B3535">
        <w:rPr>
          <w:sz w:val="28"/>
          <w:szCs w:val="28"/>
        </w:rPr>
        <w:t xml:space="preserve">мышленное повреждение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>.</w:t>
      </w:r>
    </w:p>
    <w:p w:rsidR="00802415" w:rsidRPr="007B3535" w:rsidRDefault="00802415" w:rsidP="00365D8B">
      <w:pPr>
        <w:pStyle w:val="headertext"/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5.4. </w:t>
      </w:r>
      <w:r w:rsidR="003A28AE" w:rsidRPr="003A28AE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5.3., осуществляется в порядке, установленном статьей 5, Главы </w:t>
      </w:r>
      <w:r w:rsidR="003A28AE" w:rsidRPr="003A28AE">
        <w:rPr>
          <w:sz w:val="28"/>
          <w:szCs w:val="28"/>
          <w:lang w:val="en-US"/>
        </w:rPr>
        <w:t>II</w:t>
      </w:r>
      <w:r w:rsidR="003A28AE" w:rsidRPr="003A28AE">
        <w:rPr>
          <w:sz w:val="28"/>
          <w:szCs w:val="28"/>
        </w:rPr>
        <w:t xml:space="preserve"> Закона Смоленской области от 25 июня 2003 года № 28-З «Об административных правонарушениях на территории Смоленской области»</w:t>
      </w:r>
      <w:r w:rsidR="003A28AE">
        <w:rPr>
          <w:sz w:val="28"/>
          <w:szCs w:val="28"/>
        </w:rPr>
        <w:t xml:space="preserve"> (с изменениями)</w:t>
      </w:r>
      <w:r w:rsidR="003A28AE" w:rsidRPr="003A28AE">
        <w:rPr>
          <w:sz w:val="28"/>
          <w:szCs w:val="28"/>
        </w:rPr>
        <w:t>.</w:t>
      </w:r>
    </w:p>
    <w:p w:rsidR="005804A8" w:rsidRDefault="005804A8" w:rsidP="00365D8B">
      <w:pPr>
        <w:pStyle w:val="af5"/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pStyle w:val="af5"/>
        <w:spacing w:line="22" w:lineRule="atLeast"/>
        <w:ind w:firstLine="709"/>
        <w:jc w:val="center"/>
        <w:rPr>
          <w:sz w:val="28"/>
          <w:szCs w:val="28"/>
        </w:rPr>
      </w:pPr>
      <w:r w:rsidRPr="007B3535">
        <w:rPr>
          <w:sz w:val="28"/>
          <w:szCs w:val="28"/>
        </w:rPr>
        <w:t>6. Заключительные положения</w:t>
      </w:r>
    </w:p>
    <w:p w:rsidR="00802415" w:rsidRPr="007B3535" w:rsidRDefault="00802415" w:rsidP="00365D8B">
      <w:pPr>
        <w:pStyle w:val="af5"/>
        <w:spacing w:line="22" w:lineRule="atLeast"/>
        <w:ind w:firstLine="709"/>
        <w:jc w:val="both"/>
        <w:rPr>
          <w:sz w:val="28"/>
          <w:szCs w:val="28"/>
        </w:rPr>
      </w:pP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6.1. Внесение в композицию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z w:val="28"/>
          <w:szCs w:val="28"/>
        </w:rPr>
        <w:t xml:space="preserve">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802415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z w:val="28"/>
          <w:szCs w:val="28"/>
        </w:rPr>
        <w:t xml:space="preserve">6.2. Права на использование герба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A7459E"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с момента установления его </w:t>
      </w:r>
      <w:r w:rsidR="001E394B">
        <w:rPr>
          <w:sz w:val="28"/>
          <w:szCs w:val="28"/>
        </w:rPr>
        <w:t>Cычевской окружной Думой</w:t>
      </w:r>
      <w:r w:rsidRPr="007B3535">
        <w:rPr>
          <w:sz w:val="28"/>
          <w:szCs w:val="28"/>
        </w:rPr>
        <w:t xml:space="preserve"> в качестве официального символа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="00A7459E" w:rsidRPr="007B3535">
        <w:rPr>
          <w:iCs/>
          <w:sz w:val="28"/>
          <w:szCs w:val="28"/>
        </w:rPr>
        <w:t xml:space="preserve"> </w:t>
      </w:r>
      <w:r w:rsidRPr="007B3535">
        <w:rPr>
          <w:sz w:val="28"/>
          <w:szCs w:val="28"/>
        </w:rPr>
        <w:t xml:space="preserve">принадлежат органам местного самоуправления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iCs/>
          <w:sz w:val="28"/>
          <w:szCs w:val="28"/>
        </w:rPr>
        <w:t>.</w:t>
      </w:r>
    </w:p>
    <w:p w:rsidR="00E30789" w:rsidRPr="007B3535" w:rsidRDefault="00802415" w:rsidP="00365D8B">
      <w:pPr>
        <w:spacing w:line="22" w:lineRule="atLeast"/>
        <w:ind w:firstLine="709"/>
        <w:jc w:val="both"/>
        <w:rPr>
          <w:sz w:val="28"/>
          <w:szCs w:val="28"/>
        </w:rPr>
      </w:pPr>
      <w:r w:rsidRPr="007B3535">
        <w:rPr>
          <w:spacing w:val="-6"/>
          <w:sz w:val="28"/>
          <w:szCs w:val="28"/>
        </w:rPr>
        <w:t>6.3. Герб</w:t>
      </w:r>
      <w:r w:rsidRPr="007B3535">
        <w:rPr>
          <w:iCs/>
          <w:sz w:val="28"/>
          <w:szCs w:val="28"/>
        </w:rPr>
        <w:t xml:space="preserve">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pacing w:val="-6"/>
          <w:sz w:val="28"/>
          <w:szCs w:val="28"/>
        </w:rPr>
        <w:t xml:space="preserve"> с момента установления его </w:t>
      </w:r>
      <w:r w:rsidR="001E394B">
        <w:rPr>
          <w:spacing w:val="-6"/>
          <w:sz w:val="28"/>
          <w:szCs w:val="28"/>
        </w:rPr>
        <w:t>Cычевской окружной Думой</w:t>
      </w:r>
      <w:r w:rsidRPr="007B3535">
        <w:rPr>
          <w:iCs/>
          <w:sz w:val="28"/>
          <w:szCs w:val="28"/>
        </w:rPr>
        <w:t xml:space="preserve"> </w:t>
      </w:r>
      <w:r w:rsidRPr="007B3535">
        <w:rPr>
          <w:spacing w:val="-6"/>
          <w:sz w:val="28"/>
          <w:szCs w:val="28"/>
        </w:rPr>
        <w:t xml:space="preserve">в качестве официального символа </w:t>
      </w:r>
      <w:r w:rsidR="005D5417">
        <w:rPr>
          <w:iCs/>
          <w:sz w:val="28"/>
          <w:szCs w:val="28"/>
        </w:rPr>
        <w:t>Cычевского</w:t>
      </w:r>
      <w:r w:rsidR="00057852">
        <w:rPr>
          <w:iCs/>
          <w:sz w:val="28"/>
          <w:szCs w:val="28"/>
        </w:rPr>
        <w:t xml:space="preserve"> муниципального округа</w:t>
      </w:r>
      <w:r w:rsidRPr="007B3535">
        <w:rPr>
          <w:spacing w:val="-6"/>
          <w:sz w:val="28"/>
          <w:szCs w:val="28"/>
        </w:rPr>
        <w:t xml:space="preserve"> согласно </w:t>
      </w:r>
      <w:r w:rsidR="00FC0952" w:rsidRPr="007B3535">
        <w:rPr>
          <w:spacing w:val="-6"/>
          <w:sz w:val="28"/>
          <w:szCs w:val="28"/>
        </w:rPr>
        <w:t xml:space="preserve">п.2 ч.6 ст.1259 </w:t>
      </w:r>
      <w:r w:rsidR="003A28AE">
        <w:rPr>
          <w:spacing w:val="-6"/>
          <w:sz w:val="28"/>
          <w:szCs w:val="28"/>
        </w:rPr>
        <w:t>«</w:t>
      </w:r>
      <w:r w:rsidR="00FC0952" w:rsidRPr="007B3535">
        <w:rPr>
          <w:bCs/>
          <w:sz w:val="28"/>
          <w:szCs w:val="28"/>
        </w:rPr>
        <w:t>Объекты авторских прав</w:t>
      </w:r>
      <w:r w:rsidR="003A28AE">
        <w:rPr>
          <w:bCs/>
          <w:sz w:val="28"/>
          <w:szCs w:val="28"/>
        </w:rPr>
        <w:t>»</w:t>
      </w:r>
      <w:r w:rsidR="00FC0952" w:rsidRPr="007B3535">
        <w:rPr>
          <w:bCs/>
          <w:sz w:val="28"/>
          <w:szCs w:val="28"/>
        </w:rPr>
        <w:t xml:space="preserve"> </w:t>
      </w:r>
      <w:r w:rsidR="00FC0952" w:rsidRPr="007B3535">
        <w:rPr>
          <w:spacing w:val="-6"/>
          <w:sz w:val="28"/>
          <w:szCs w:val="28"/>
        </w:rPr>
        <w:t>части 4 Гражданского кодекса Российской Федерации, авторским правом не охраняется.</w:t>
      </w:r>
      <w:r w:rsidR="00FC0952" w:rsidRPr="007B3535">
        <w:rPr>
          <w:sz w:val="28"/>
          <w:szCs w:val="28"/>
        </w:rPr>
        <w:t xml:space="preserve"> </w:t>
      </w:r>
    </w:p>
    <w:sectPr w:rsidR="00E30789" w:rsidRPr="007B3535" w:rsidSect="008E2D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AE" w:rsidRDefault="009874AE" w:rsidP="00DC0364">
      <w:r>
        <w:separator/>
      </w:r>
    </w:p>
  </w:endnote>
  <w:endnote w:type="continuationSeparator" w:id="1">
    <w:p w:rsidR="009874AE" w:rsidRDefault="009874AE" w:rsidP="00DC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AE" w:rsidRDefault="009874AE" w:rsidP="00DC0364">
      <w:r>
        <w:separator/>
      </w:r>
    </w:p>
  </w:footnote>
  <w:footnote w:type="continuationSeparator" w:id="1">
    <w:p w:rsidR="009874AE" w:rsidRDefault="009874AE" w:rsidP="00DC0364">
      <w:r>
        <w:continuationSeparator/>
      </w:r>
    </w:p>
  </w:footnote>
  <w:footnote w:id="2">
    <w:p w:rsidR="007B3535" w:rsidRPr="001E394B" w:rsidRDefault="007B3535" w:rsidP="007B3535">
      <w:pPr>
        <w:pStyle w:val="afb"/>
        <w:spacing w:before="0" w:beforeAutospacing="0" w:after="0" w:afterAutospacing="0" w:line="268" w:lineRule="auto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1E394B">
        <w:rPr>
          <w:sz w:val="18"/>
          <w:szCs w:val="18"/>
        </w:rPr>
        <w:t xml:space="preserve">В соответствии со статьей 4, п.2 Закона Смоленской области </w:t>
      </w:r>
      <w:r w:rsidR="003A28AE" w:rsidRPr="001E394B">
        <w:rPr>
          <w:sz w:val="18"/>
          <w:szCs w:val="18"/>
        </w:rPr>
        <w:t>«</w:t>
      </w:r>
      <w:r w:rsidR="001E394B">
        <w:rPr>
          <w:color w:val="000000"/>
          <w:sz w:val="18"/>
          <w:szCs w:val="18"/>
        </w:rPr>
        <w:t>О гербе</w:t>
      </w:r>
      <w:r w:rsidRPr="001E394B">
        <w:rPr>
          <w:color w:val="000000"/>
          <w:sz w:val="18"/>
          <w:szCs w:val="18"/>
        </w:rPr>
        <w:t xml:space="preserve"> и флаге Смоленской области</w:t>
      </w:r>
      <w:r w:rsidR="003A28AE" w:rsidRPr="001E394B">
        <w:rPr>
          <w:color w:val="000000"/>
          <w:sz w:val="18"/>
          <w:szCs w:val="18"/>
        </w:rPr>
        <w:t>»</w:t>
      </w:r>
      <w:r w:rsidRPr="001E394B">
        <w:rPr>
          <w:color w:val="000000"/>
          <w:sz w:val="18"/>
          <w:szCs w:val="18"/>
        </w:rPr>
        <w:t xml:space="preserve"> от</w:t>
      </w:r>
      <w:r w:rsidRPr="001E394B">
        <w:rPr>
          <w:b/>
          <w:color w:val="000000"/>
          <w:sz w:val="18"/>
          <w:szCs w:val="18"/>
        </w:rPr>
        <w:t xml:space="preserve"> </w:t>
      </w:r>
      <w:r w:rsidRPr="001E394B">
        <w:rPr>
          <w:bCs/>
          <w:sz w:val="18"/>
          <w:szCs w:val="18"/>
        </w:rPr>
        <w:t>12 ноября 2003 года № 75-з</w:t>
      </w:r>
      <w:r w:rsidRPr="001E394B">
        <w:rPr>
          <w:color w:val="000000"/>
          <w:sz w:val="18"/>
          <w:szCs w:val="18"/>
        </w:rPr>
        <w:t>.</w:t>
      </w:r>
    </w:p>
  </w:footnote>
  <w:footnote w:id="3">
    <w:p w:rsidR="00C71C23" w:rsidRPr="001E394B" w:rsidRDefault="00C71C23" w:rsidP="00C71C23">
      <w:pPr>
        <w:pStyle w:val="af9"/>
        <w:tabs>
          <w:tab w:val="left" w:pos="8115"/>
        </w:tabs>
        <w:ind w:firstLine="0"/>
        <w:rPr>
          <w:sz w:val="18"/>
          <w:szCs w:val="18"/>
        </w:rPr>
      </w:pPr>
      <w:r w:rsidRPr="001E394B">
        <w:rPr>
          <w:rStyle w:val="af8"/>
          <w:sz w:val="18"/>
          <w:szCs w:val="18"/>
        </w:rPr>
        <w:footnoteRef/>
      </w:r>
      <w:r w:rsidRPr="001E394B">
        <w:rPr>
          <w:sz w:val="18"/>
          <w:szCs w:val="18"/>
        </w:rPr>
        <w:t xml:space="preserve"> В геральдике правой стороной считается сторона, видимая зрителем слева.</w:t>
      </w:r>
    </w:p>
  </w:footnote>
  <w:footnote w:id="4">
    <w:p w:rsidR="00DC0364" w:rsidRPr="001E394B" w:rsidRDefault="00DC0364" w:rsidP="009F7BBD">
      <w:pPr>
        <w:pStyle w:val="af9"/>
        <w:ind w:firstLine="0"/>
        <w:rPr>
          <w:sz w:val="18"/>
          <w:szCs w:val="18"/>
        </w:rPr>
      </w:pPr>
      <w:r w:rsidRPr="001E394B">
        <w:rPr>
          <w:rStyle w:val="af8"/>
          <w:sz w:val="18"/>
          <w:szCs w:val="18"/>
        </w:rPr>
        <w:footnoteRef/>
      </w:r>
      <w:r w:rsidRPr="001E394B">
        <w:rPr>
          <w:sz w:val="18"/>
          <w:szCs w:val="18"/>
        </w:rPr>
        <w:t xml:space="preserve"> Размещение гербов: </w:t>
      </w:r>
      <w:r w:rsidRPr="001E394B">
        <w:rPr>
          <w:b/>
          <w:sz w:val="18"/>
          <w:szCs w:val="18"/>
        </w:rPr>
        <w:t xml:space="preserve">1 – </w:t>
      </w:r>
      <w:r w:rsidRPr="001E394B">
        <w:rPr>
          <w:sz w:val="18"/>
          <w:szCs w:val="18"/>
        </w:rPr>
        <w:t xml:space="preserve">герб РФ или субъекта РФ, </w:t>
      </w:r>
      <w:r w:rsidRPr="001E394B">
        <w:rPr>
          <w:b/>
          <w:sz w:val="18"/>
          <w:szCs w:val="18"/>
        </w:rPr>
        <w:t xml:space="preserve">2 – </w:t>
      </w:r>
      <w:r w:rsidRPr="001E394B">
        <w:rPr>
          <w:sz w:val="18"/>
          <w:szCs w:val="18"/>
        </w:rPr>
        <w:t>герб муниципального образования, где цифровые обозначения указывают на степень почетности места размещения герба при взгляде от зрителя.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AB8C9C0C"/>
    <w:lvl w:ilvl="0" w:tplc="A732A3A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F78BA"/>
    <w:multiLevelType w:val="hybridMultilevel"/>
    <w:tmpl w:val="9FBED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5AD"/>
    <w:rsid w:val="00011F01"/>
    <w:rsid w:val="0002255B"/>
    <w:rsid w:val="00036744"/>
    <w:rsid w:val="00043B91"/>
    <w:rsid w:val="00044B9F"/>
    <w:rsid w:val="00057852"/>
    <w:rsid w:val="00063BB7"/>
    <w:rsid w:val="000660EA"/>
    <w:rsid w:val="00073421"/>
    <w:rsid w:val="00073BD2"/>
    <w:rsid w:val="00085D1E"/>
    <w:rsid w:val="000A4F73"/>
    <w:rsid w:val="000B1DE9"/>
    <w:rsid w:val="000B2395"/>
    <w:rsid w:val="000B4BF9"/>
    <w:rsid w:val="000D3DE3"/>
    <w:rsid w:val="000F26D5"/>
    <w:rsid w:val="001128FD"/>
    <w:rsid w:val="0013765C"/>
    <w:rsid w:val="001541DF"/>
    <w:rsid w:val="0016352D"/>
    <w:rsid w:val="001732C2"/>
    <w:rsid w:val="00187F46"/>
    <w:rsid w:val="001B5425"/>
    <w:rsid w:val="001C12B5"/>
    <w:rsid w:val="001C5B89"/>
    <w:rsid w:val="001C6512"/>
    <w:rsid w:val="001E21DD"/>
    <w:rsid w:val="001E394B"/>
    <w:rsid w:val="002053E2"/>
    <w:rsid w:val="002078B4"/>
    <w:rsid w:val="00214AEA"/>
    <w:rsid w:val="00231BEA"/>
    <w:rsid w:val="00237FE4"/>
    <w:rsid w:val="00260511"/>
    <w:rsid w:val="00262CE2"/>
    <w:rsid w:val="002800DB"/>
    <w:rsid w:val="00293737"/>
    <w:rsid w:val="002A3D98"/>
    <w:rsid w:val="002C3075"/>
    <w:rsid w:val="00300A4E"/>
    <w:rsid w:val="00325FF6"/>
    <w:rsid w:val="00346B6B"/>
    <w:rsid w:val="0035497C"/>
    <w:rsid w:val="00356119"/>
    <w:rsid w:val="00362B60"/>
    <w:rsid w:val="00365D8B"/>
    <w:rsid w:val="0037320D"/>
    <w:rsid w:val="00380B0C"/>
    <w:rsid w:val="00382BAD"/>
    <w:rsid w:val="00390EA9"/>
    <w:rsid w:val="00394621"/>
    <w:rsid w:val="003A28AE"/>
    <w:rsid w:val="003B3E2B"/>
    <w:rsid w:val="003C0970"/>
    <w:rsid w:val="003C3A46"/>
    <w:rsid w:val="003D104C"/>
    <w:rsid w:val="003E465B"/>
    <w:rsid w:val="003E7D42"/>
    <w:rsid w:val="00403F03"/>
    <w:rsid w:val="004749FC"/>
    <w:rsid w:val="00474CD8"/>
    <w:rsid w:val="00474F9B"/>
    <w:rsid w:val="004834AE"/>
    <w:rsid w:val="00485AE4"/>
    <w:rsid w:val="0049022E"/>
    <w:rsid w:val="00491F6C"/>
    <w:rsid w:val="004929E2"/>
    <w:rsid w:val="004A36B1"/>
    <w:rsid w:val="004C0756"/>
    <w:rsid w:val="004D0DD2"/>
    <w:rsid w:val="004E0801"/>
    <w:rsid w:val="004E25B6"/>
    <w:rsid w:val="00511757"/>
    <w:rsid w:val="00524A67"/>
    <w:rsid w:val="00525267"/>
    <w:rsid w:val="0054451E"/>
    <w:rsid w:val="00551F17"/>
    <w:rsid w:val="00564074"/>
    <w:rsid w:val="005804A8"/>
    <w:rsid w:val="00586B78"/>
    <w:rsid w:val="005C5828"/>
    <w:rsid w:val="005D1CF9"/>
    <w:rsid w:val="005D5417"/>
    <w:rsid w:val="005E0DA9"/>
    <w:rsid w:val="005E1887"/>
    <w:rsid w:val="005F20F3"/>
    <w:rsid w:val="006079F6"/>
    <w:rsid w:val="00617FF6"/>
    <w:rsid w:val="00644ED2"/>
    <w:rsid w:val="0066127B"/>
    <w:rsid w:val="00671EAC"/>
    <w:rsid w:val="0067307D"/>
    <w:rsid w:val="0069266C"/>
    <w:rsid w:val="0069270D"/>
    <w:rsid w:val="00697D6F"/>
    <w:rsid w:val="006B5FBD"/>
    <w:rsid w:val="006C61DF"/>
    <w:rsid w:val="006D28C5"/>
    <w:rsid w:val="006E6CC6"/>
    <w:rsid w:val="006F1001"/>
    <w:rsid w:val="006F6311"/>
    <w:rsid w:val="00700C88"/>
    <w:rsid w:val="00705BC6"/>
    <w:rsid w:val="0071589E"/>
    <w:rsid w:val="007227D2"/>
    <w:rsid w:val="00732F88"/>
    <w:rsid w:val="00746911"/>
    <w:rsid w:val="007602F9"/>
    <w:rsid w:val="007658E5"/>
    <w:rsid w:val="00772505"/>
    <w:rsid w:val="007754EB"/>
    <w:rsid w:val="007B2413"/>
    <w:rsid w:val="007B3535"/>
    <w:rsid w:val="007B3DA9"/>
    <w:rsid w:val="007B74A8"/>
    <w:rsid w:val="007C6D08"/>
    <w:rsid w:val="007D077E"/>
    <w:rsid w:val="007D79D6"/>
    <w:rsid w:val="007E517A"/>
    <w:rsid w:val="007E5643"/>
    <w:rsid w:val="007F7205"/>
    <w:rsid w:val="00800FC1"/>
    <w:rsid w:val="00802415"/>
    <w:rsid w:val="008246C9"/>
    <w:rsid w:val="0082591E"/>
    <w:rsid w:val="0083244B"/>
    <w:rsid w:val="008423A4"/>
    <w:rsid w:val="00845478"/>
    <w:rsid w:val="00847D39"/>
    <w:rsid w:val="00852335"/>
    <w:rsid w:val="008944F6"/>
    <w:rsid w:val="0089487B"/>
    <w:rsid w:val="008B51CE"/>
    <w:rsid w:val="008D0AB8"/>
    <w:rsid w:val="008D49A2"/>
    <w:rsid w:val="008E2DEC"/>
    <w:rsid w:val="008E52D0"/>
    <w:rsid w:val="008E6F6A"/>
    <w:rsid w:val="00903C69"/>
    <w:rsid w:val="00904EDD"/>
    <w:rsid w:val="00932E1C"/>
    <w:rsid w:val="00943FF9"/>
    <w:rsid w:val="00950BB4"/>
    <w:rsid w:val="00981A3E"/>
    <w:rsid w:val="00984A66"/>
    <w:rsid w:val="009874AE"/>
    <w:rsid w:val="00993FA5"/>
    <w:rsid w:val="009A0804"/>
    <w:rsid w:val="009A0B51"/>
    <w:rsid w:val="009A4AA4"/>
    <w:rsid w:val="009E24FE"/>
    <w:rsid w:val="009E4CB1"/>
    <w:rsid w:val="009F34C2"/>
    <w:rsid w:val="009F7BBD"/>
    <w:rsid w:val="00A065A6"/>
    <w:rsid w:val="00A072B0"/>
    <w:rsid w:val="00A0796F"/>
    <w:rsid w:val="00A114CC"/>
    <w:rsid w:val="00A238A8"/>
    <w:rsid w:val="00A403FD"/>
    <w:rsid w:val="00A55538"/>
    <w:rsid w:val="00A5678A"/>
    <w:rsid w:val="00A57973"/>
    <w:rsid w:val="00A7459E"/>
    <w:rsid w:val="00A958FB"/>
    <w:rsid w:val="00AB2742"/>
    <w:rsid w:val="00AB68DD"/>
    <w:rsid w:val="00AB7AD8"/>
    <w:rsid w:val="00AC1315"/>
    <w:rsid w:val="00B0028E"/>
    <w:rsid w:val="00B10697"/>
    <w:rsid w:val="00B10939"/>
    <w:rsid w:val="00B1338A"/>
    <w:rsid w:val="00B57214"/>
    <w:rsid w:val="00B57C94"/>
    <w:rsid w:val="00B60852"/>
    <w:rsid w:val="00B66EEB"/>
    <w:rsid w:val="00BA4041"/>
    <w:rsid w:val="00BA4994"/>
    <w:rsid w:val="00BB33B5"/>
    <w:rsid w:val="00BB47C8"/>
    <w:rsid w:val="00BC0AE8"/>
    <w:rsid w:val="00BC76BB"/>
    <w:rsid w:val="00BF5116"/>
    <w:rsid w:val="00BF5AB2"/>
    <w:rsid w:val="00BF7FD0"/>
    <w:rsid w:val="00C12AC1"/>
    <w:rsid w:val="00C22FED"/>
    <w:rsid w:val="00C35089"/>
    <w:rsid w:val="00C40239"/>
    <w:rsid w:val="00C406BF"/>
    <w:rsid w:val="00C6703B"/>
    <w:rsid w:val="00C71C23"/>
    <w:rsid w:val="00C8154A"/>
    <w:rsid w:val="00C978B9"/>
    <w:rsid w:val="00C97AE9"/>
    <w:rsid w:val="00CA1AFD"/>
    <w:rsid w:val="00CA485D"/>
    <w:rsid w:val="00CC5FF2"/>
    <w:rsid w:val="00CD503E"/>
    <w:rsid w:val="00CF691E"/>
    <w:rsid w:val="00CF7306"/>
    <w:rsid w:val="00D034B0"/>
    <w:rsid w:val="00D12E35"/>
    <w:rsid w:val="00D22D65"/>
    <w:rsid w:val="00D24752"/>
    <w:rsid w:val="00D256BF"/>
    <w:rsid w:val="00D4168A"/>
    <w:rsid w:val="00D60EC2"/>
    <w:rsid w:val="00D635BE"/>
    <w:rsid w:val="00D7171D"/>
    <w:rsid w:val="00D80103"/>
    <w:rsid w:val="00D84634"/>
    <w:rsid w:val="00D849C4"/>
    <w:rsid w:val="00D94F4B"/>
    <w:rsid w:val="00DA6D68"/>
    <w:rsid w:val="00DB52CB"/>
    <w:rsid w:val="00DC0364"/>
    <w:rsid w:val="00DE1819"/>
    <w:rsid w:val="00DF682B"/>
    <w:rsid w:val="00E16EE7"/>
    <w:rsid w:val="00E30789"/>
    <w:rsid w:val="00E666FE"/>
    <w:rsid w:val="00E6719A"/>
    <w:rsid w:val="00E7704B"/>
    <w:rsid w:val="00E82344"/>
    <w:rsid w:val="00E87858"/>
    <w:rsid w:val="00E925AD"/>
    <w:rsid w:val="00E95723"/>
    <w:rsid w:val="00EA67C4"/>
    <w:rsid w:val="00EC7E75"/>
    <w:rsid w:val="00ED09FD"/>
    <w:rsid w:val="00ED54B9"/>
    <w:rsid w:val="00EE3DD0"/>
    <w:rsid w:val="00EF5301"/>
    <w:rsid w:val="00EF7FA1"/>
    <w:rsid w:val="00F03F99"/>
    <w:rsid w:val="00F23B1B"/>
    <w:rsid w:val="00F2562A"/>
    <w:rsid w:val="00F33385"/>
    <w:rsid w:val="00F52244"/>
    <w:rsid w:val="00F86DB4"/>
    <w:rsid w:val="00FA3882"/>
    <w:rsid w:val="00FB4576"/>
    <w:rsid w:val="00FC0952"/>
    <w:rsid w:val="00FD11F4"/>
    <w:rsid w:val="00FD2014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2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25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25B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E25B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E25B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E25B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E25B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E25B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E25B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E25B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E25B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qFormat/>
    <w:rsid w:val="004E25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E25B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25B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E25B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4E25B6"/>
    <w:rPr>
      <w:b/>
      <w:bCs/>
    </w:rPr>
  </w:style>
  <w:style w:type="character" w:styleId="a8">
    <w:name w:val="Emphasis"/>
    <w:uiPriority w:val="20"/>
    <w:qFormat/>
    <w:rsid w:val="004E25B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E25B6"/>
    <w:rPr>
      <w:szCs w:val="32"/>
    </w:rPr>
  </w:style>
  <w:style w:type="paragraph" w:styleId="aa">
    <w:name w:val="List Paragraph"/>
    <w:basedOn w:val="a"/>
    <w:uiPriority w:val="34"/>
    <w:qFormat/>
    <w:rsid w:val="004E2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25B6"/>
    <w:rPr>
      <w:i/>
    </w:rPr>
  </w:style>
  <w:style w:type="character" w:customStyle="1" w:styleId="22">
    <w:name w:val="Цитата 2 Знак"/>
    <w:link w:val="21"/>
    <w:uiPriority w:val="29"/>
    <w:rsid w:val="004E25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25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4E25B6"/>
    <w:rPr>
      <w:b/>
      <w:i/>
      <w:sz w:val="24"/>
    </w:rPr>
  </w:style>
  <w:style w:type="character" w:styleId="ad">
    <w:name w:val="Subtle Emphasis"/>
    <w:uiPriority w:val="19"/>
    <w:qFormat/>
    <w:rsid w:val="004E25B6"/>
    <w:rPr>
      <w:i/>
      <w:color w:val="5A5A5A"/>
    </w:rPr>
  </w:style>
  <w:style w:type="character" w:styleId="ae">
    <w:name w:val="Intense Emphasis"/>
    <w:uiPriority w:val="21"/>
    <w:qFormat/>
    <w:rsid w:val="004E25B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E25B6"/>
    <w:rPr>
      <w:sz w:val="24"/>
      <w:szCs w:val="24"/>
      <w:u w:val="single"/>
    </w:rPr>
  </w:style>
  <w:style w:type="character" w:styleId="af0">
    <w:name w:val="Intense Reference"/>
    <w:uiPriority w:val="32"/>
    <w:qFormat/>
    <w:rsid w:val="004E25B6"/>
    <w:rPr>
      <w:b/>
      <w:sz w:val="24"/>
      <w:u w:val="single"/>
    </w:rPr>
  </w:style>
  <w:style w:type="character" w:styleId="af1">
    <w:name w:val="Book Title"/>
    <w:uiPriority w:val="33"/>
    <w:qFormat/>
    <w:rsid w:val="004E25B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25B6"/>
    <w:pPr>
      <w:outlineLvl w:val="9"/>
    </w:pPr>
  </w:style>
  <w:style w:type="character" w:customStyle="1" w:styleId="af3">
    <w:name w:val="статьи Знак"/>
    <w:rsid w:val="00802415"/>
    <w:rPr>
      <w:b/>
      <w:sz w:val="24"/>
      <w:szCs w:val="24"/>
      <w:lang w:val="ru-RU" w:eastAsia="ru-RU" w:bidi="ar-SA"/>
    </w:rPr>
  </w:style>
  <w:style w:type="character" w:customStyle="1" w:styleId="af4">
    <w:name w:val="НАзвание главы Знак"/>
    <w:rsid w:val="00802415"/>
    <w:rPr>
      <w:b/>
      <w:sz w:val="24"/>
      <w:szCs w:val="24"/>
      <w:lang w:val="ru-RU" w:eastAsia="ru-RU" w:bidi="ar-SA"/>
    </w:rPr>
  </w:style>
  <w:style w:type="paragraph" w:customStyle="1" w:styleId="af5">
    <w:name w:val="НАзвание главы"/>
    <w:rsid w:val="00802415"/>
    <w:pPr>
      <w:ind w:firstLine="720"/>
    </w:pPr>
    <w:rPr>
      <w:rFonts w:ascii="Times New Roman" w:eastAsia="Times New Roman" w:hAnsi="Times New Roman"/>
      <w:b/>
      <w:sz w:val="24"/>
      <w:szCs w:val="24"/>
    </w:rPr>
  </w:style>
  <w:style w:type="paragraph" w:styleId="af6">
    <w:name w:val="Body Text"/>
    <w:basedOn w:val="a"/>
    <w:link w:val="af7"/>
    <w:semiHidden/>
    <w:rsid w:val="00802415"/>
    <w:rPr>
      <w:b/>
      <w:bCs/>
      <w:sz w:val="32"/>
    </w:rPr>
  </w:style>
  <w:style w:type="character" w:customStyle="1" w:styleId="af7">
    <w:name w:val="Основной текст Знак"/>
    <w:link w:val="af6"/>
    <w:semiHidden/>
    <w:rsid w:val="00802415"/>
    <w:rPr>
      <w:rFonts w:ascii="Times New Roman" w:eastAsia="Times New Roman" w:hAnsi="Times New Roman"/>
      <w:b/>
      <w:bCs/>
      <w:sz w:val="32"/>
      <w:szCs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8024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802415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semiHidden/>
    <w:rsid w:val="00802415"/>
    <w:pPr>
      <w:jc w:val="both"/>
    </w:pPr>
    <w:rPr>
      <w:sz w:val="26"/>
    </w:rPr>
  </w:style>
  <w:style w:type="character" w:customStyle="1" w:styleId="24">
    <w:name w:val="Основной текст 2 Знак"/>
    <w:link w:val="23"/>
    <w:semiHidden/>
    <w:rsid w:val="00802415"/>
    <w:rPr>
      <w:rFonts w:ascii="Times New Roman" w:eastAsia="Times New Roman" w:hAnsi="Times New Roman"/>
      <w:sz w:val="26"/>
      <w:szCs w:val="24"/>
      <w:lang w:val="ru-RU" w:eastAsia="ru-RU" w:bidi="ar-SA"/>
    </w:rPr>
  </w:style>
  <w:style w:type="paragraph" w:customStyle="1" w:styleId="justtext">
    <w:name w:val="justtext"/>
    <w:basedOn w:val="a"/>
    <w:rsid w:val="00802415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character" w:customStyle="1" w:styleId="apple-style-span">
    <w:name w:val="apple-style-span"/>
    <w:basedOn w:val="a0"/>
    <w:rsid w:val="007E5643"/>
  </w:style>
  <w:style w:type="paragraph" w:styleId="33">
    <w:name w:val="Body Text 3"/>
    <w:basedOn w:val="a"/>
    <w:link w:val="34"/>
    <w:uiPriority w:val="99"/>
    <w:unhideWhenUsed/>
    <w:rsid w:val="005445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54451E"/>
    <w:rPr>
      <w:rFonts w:ascii="Times New Roman" w:eastAsia="Times New Roman" w:hAnsi="Times New Roman"/>
      <w:sz w:val="16"/>
      <w:szCs w:val="16"/>
    </w:rPr>
  </w:style>
  <w:style w:type="paragraph" w:customStyle="1" w:styleId="11">
    <w:name w:val="Стиль1"/>
    <w:basedOn w:val="a"/>
    <w:qFormat/>
    <w:rsid w:val="00511757"/>
    <w:pPr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styleId="af8">
    <w:name w:val="footnote reference"/>
    <w:uiPriority w:val="99"/>
    <w:rsid w:val="00DC0364"/>
    <w:rPr>
      <w:vertAlign w:val="superscript"/>
    </w:rPr>
  </w:style>
  <w:style w:type="paragraph" w:styleId="af9">
    <w:name w:val="footnote text"/>
    <w:basedOn w:val="a"/>
    <w:link w:val="afa"/>
    <w:rsid w:val="00DC0364"/>
    <w:pPr>
      <w:ind w:firstLine="720"/>
      <w:jc w:val="both"/>
    </w:pPr>
    <w:rPr>
      <w:sz w:val="20"/>
      <w:szCs w:val="20"/>
    </w:rPr>
  </w:style>
  <w:style w:type="character" w:customStyle="1" w:styleId="afa">
    <w:name w:val="Текст сноски Знак"/>
    <w:link w:val="af9"/>
    <w:rsid w:val="00DC0364"/>
    <w:rPr>
      <w:rFonts w:ascii="Times New Roman" w:eastAsia="Times New Roman" w:hAnsi="Times New Roman"/>
    </w:rPr>
  </w:style>
  <w:style w:type="paragraph" w:styleId="afb">
    <w:name w:val="Normal (Web)"/>
    <w:basedOn w:val="a"/>
    <w:unhideWhenUsed/>
    <w:rsid w:val="008246C9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8246C9"/>
  </w:style>
  <w:style w:type="paragraph" w:styleId="afc">
    <w:name w:val="Balloon Text"/>
    <w:basedOn w:val="a"/>
    <w:link w:val="afd"/>
    <w:uiPriority w:val="99"/>
    <w:semiHidden/>
    <w:unhideWhenUsed/>
    <w:rsid w:val="003E7D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E7D42"/>
    <w:rPr>
      <w:rFonts w:ascii="Tahoma" w:eastAsia="Times New Roman" w:hAnsi="Tahoma" w:cs="Tahoma"/>
      <w:sz w:val="16"/>
      <w:szCs w:val="16"/>
    </w:rPr>
  </w:style>
  <w:style w:type="paragraph" w:customStyle="1" w:styleId="afe">
    <w:basedOn w:val="a"/>
    <w:next w:val="a3"/>
    <w:qFormat/>
    <w:rsid w:val="001541DF"/>
    <w:pPr>
      <w:spacing w:line="360" w:lineRule="auto"/>
      <w:ind w:firstLine="720"/>
      <w:jc w:val="center"/>
    </w:pPr>
    <w:rPr>
      <w:b/>
    </w:rPr>
  </w:style>
  <w:style w:type="paragraph" w:customStyle="1" w:styleId="headertext">
    <w:name w:val="headertext"/>
    <w:basedOn w:val="a"/>
    <w:rsid w:val="007B35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2010\&#1055;&#1086;&#1083;&#1086;&#1078;&#1077;&#1085;&#1080;&#1077;%20&#1086;%20&#1075;&#1077;&#1088;&#1073;&#1077;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E574-92D8-437D-9665-C8D70F2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гербе NEW.dot</Template>
  <TotalTime>2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2025-01-09T10:46:00Z</cp:lastPrinted>
  <dcterms:created xsi:type="dcterms:W3CDTF">2024-12-18T05:37:00Z</dcterms:created>
  <dcterms:modified xsi:type="dcterms:W3CDTF">2025-01-09T10:47:00Z</dcterms:modified>
</cp:coreProperties>
</file>