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2846BD">
        <w:rPr>
          <w:rFonts w:ascii="Times New Roman" w:hAnsi="Times New Roman" w:cs="Times New Roman"/>
          <w:sz w:val="24"/>
          <w:szCs w:val="24"/>
          <w:u w:val="single"/>
        </w:rPr>
        <w:t>ычевский</w:t>
      </w:r>
      <w:proofErr w:type="spellEnd"/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1B4FF4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1B4FF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B4FF4" w:rsidRPr="00752B05" w:rsidRDefault="001B4FF4" w:rsidP="001B4F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1B4FF4" w:rsidRPr="00752B05" w:rsidRDefault="001B4FF4" w:rsidP="00FF79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2751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FF79E9" w:rsidRPr="002846BD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79E9" w:rsidRPr="002846BD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240</w:t>
            </w:r>
          </w:p>
        </w:tc>
        <w:tc>
          <w:tcPr>
            <w:tcW w:w="1097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252</w:t>
            </w:r>
          </w:p>
        </w:tc>
        <w:tc>
          <w:tcPr>
            <w:tcW w:w="1089" w:type="dxa"/>
            <w:shd w:val="clear" w:color="auto" w:fill="FFFF00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2,02</w:t>
            </w:r>
          </w:p>
        </w:tc>
        <w:tc>
          <w:tcPr>
            <w:tcW w:w="1053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125" w:type="dxa"/>
            <w:shd w:val="clear" w:color="auto" w:fill="FFFF00"/>
            <w:noWrap/>
          </w:tcPr>
          <w:p w:rsidR="00FF79E9" w:rsidRPr="002846BD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5,00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1617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1784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2512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21080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1835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FF79E9" w:rsidRPr="00752B05" w:rsidTr="00FF79E9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9E9" w:rsidRPr="00752B05" w:rsidRDefault="00FF79E9" w:rsidP="00FF79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FF79E9" w:rsidRPr="001B4FF4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1521</w:t>
            </w:r>
          </w:p>
        </w:tc>
        <w:tc>
          <w:tcPr>
            <w:tcW w:w="1097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824EE3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53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FF79E9" w:rsidRPr="00752B05" w:rsidRDefault="00FF79E9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1B4FF4" w:rsidRPr="00752B05" w:rsidTr="00FF79E9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1B4FF4" w:rsidRPr="00752B05" w:rsidRDefault="001B4FF4" w:rsidP="00FF79E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1B4FF4" w:rsidRPr="00824EE3" w:rsidRDefault="001B4FF4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</w:t>
            </w:r>
            <w:r w:rsidR="00824E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99</w:t>
            </w:r>
          </w:p>
        </w:tc>
        <w:tc>
          <w:tcPr>
            <w:tcW w:w="1097" w:type="dxa"/>
            <w:shd w:val="clear" w:color="auto" w:fill="auto"/>
            <w:noWrap/>
          </w:tcPr>
          <w:p w:rsidR="001B4FF4" w:rsidRPr="00752B05" w:rsidRDefault="001B4FF4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1B4FF4" w:rsidRPr="00824EE3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</w:tcPr>
          <w:p w:rsidR="001B4FF4" w:rsidRPr="00824EE3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</w:tcPr>
          <w:p w:rsidR="001B4FF4" w:rsidRPr="00752B05" w:rsidRDefault="00824EE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  <w:tc>
          <w:tcPr>
            <w:tcW w:w="1053" w:type="dxa"/>
            <w:shd w:val="clear" w:color="auto" w:fill="auto"/>
            <w:noWrap/>
          </w:tcPr>
          <w:p w:rsidR="001B4FF4" w:rsidRPr="00752B05" w:rsidRDefault="00BE335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1125" w:type="dxa"/>
            <w:shd w:val="clear" w:color="auto" w:fill="auto"/>
            <w:noWrap/>
          </w:tcPr>
          <w:p w:rsidR="001B4FF4" w:rsidRPr="00752B05" w:rsidRDefault="00BE3353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089" w:type="dxa"/>
          </w:tcPr>
          <w:p w:rsidR="001B4FF4" w:rsidRPr="00752B05" w:rsidRDefault="001B4FF4" w:rsidP="00FF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8A4B9C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F79E9">
        <w:rPr>
          <w:rFonts w:ascii="Times New Roman" w:hAnsi="Times New Roman" w:cs="Times New Roman"/>
          <w:sz w:val="24"/>
          <w:szCs w:val="24"/>
        </w:rPr>
        <w:t>33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5,87</w:t>
      </w:r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1B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CC561B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2,26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FF79E9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8327D6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F79E9">
        <w:rPr>
          <w:rFonts w:ascii="Times New Roman" w:hAnsi="Times New Roman" w:cs="Times New Roman"/>
          <w:sz w:val="24"/>
          <w:szCs w:val="24"/>
        </w:rPr>
        <w:t>10</w:t>
      </w:r>
      <w:r w:rsidR="00CC561B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FF79E9">
        <w:rPr>
          <w:rFonts w:ascii="Times New Roman" w:hAnsi="Times New Roman" w:cs="Times New Roman"/>
          <w:sz w:val="24"/>
          <w:szCs w:val="24"/>
        </w:rPr>
        <w:t>1,36</w:t>
      </w:r>
      <w:r w:rsidR="008327D6">
        <w:rPr>
          <w:rFonts w:ascii="Times New Roman" w:hAnsi="Times New Roman" w:cs="Times New Roman"/>
          <w:sz w:val="24"/>
          <w:szCs w:val="24"/>
        </w:rPr>
        <w:t xml:space="preserve"> </w:t>
      </w:r>
      <w:r w:rsidR="008327D6" w:rsidRPr="00752B05">
        <w:rPr>
          <w:rFonts w:ascii="Times New Roman" w:hAnsi="Times New Roman" w:cs="Times New Roman"/>
          <w:sz w:val="24"/>
          <w:szCs w:val="24"/>
        </w:rPr>
        <w:t>%</w:t>
      </w:r>
      <w:r w:rsidR="00832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9E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FF79E9">
        <w:rPr>
          <w:rFonts w:ascii="Times New Roman" w:hAnsi="Times New Roman" w:cs="Times New Roman"/>
          <w:sz w:val="24"/>
          <w:szCs w:val="24"/>
        </w:rPr>
        <w:t xml:space="preserve"> округе + 27 ед. или 10,71 %,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FF79E9">
        <w:rPr>
          <w:rFonts w:ascii="Times New Roman" w:hAnsi="Times New Roman" w:cs="Times New Roman"/>
          <w:sz w:val="24"/>
          <w:szCs w:val="24"/>
        </w:rPr>
        <w:t xml:space="preserve">50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F79E9">
        <w:rPr>
          <w:rFonts w:ascii="Times New Roman" w:hAnsi="Times New Roman" w:cs="Times New Roman"/>
          <w:sz w:val="24"/>
          <w:szCs w:val="24"/>
        </w:rPr>
        <w:t>9</w:t>
      </w:r>
      <w:r w:rsidR="008A4B9C">
        <w:rPr>
          <w:rFonts w:ascii="Times New Roman" w:hAnsi="Times New Roman" w:cs="Times New Roman"/>
          <w:sz w:val="24"/>
          <w:szCs w:val="24"/>
        </w:rPr>
        <w:t>,</w:t>
      </w:r>
      <w:r w:rsidR="00FF79E9">
        <w:rPr>
          <w:rFonts w:ascii="Times New Roman" w:hAnsi="Times New Roman" w:cs="Times New Roman"/>
          <w:sz w:val="24"/>
          <w:szCs w:val="24"/>
        </w:rPr>
        <w:t>0</w:t>
      </w:r>
      <w:r w:rsidR="00CC561B">
        <w:rPr>
          <w:rFonts w:ascii="Times New Roman" w:hAnsi="Times New Roman" w:cs="Times New Roman"/>
          <w:sz w:val="24"/>
          <w:szCs w:val="24"/>
        </w:rPr>
        <w:t>9</w:t>
      </w:r>
      <w:r w:rsidR="00FF79E9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.</w:t>
      </w:r>
    </w:p>
    <w:p w:rsidR="00803EB7" w:rsidRPr="00752B05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40A0D" w:rsidRPr="00752B05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0A0D" w:rsidRPr="00752B05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не наблюдается.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D6D65">
        <w:rPr>
          <w:rFonts w:ascii="Times New Roman" w:hAnsi="Times New Roman" w:cs="Times New Roman"/>
          <w:sz w:val="24"/>
          <w:szCs w:val="24"/>
        </w:rPr>
        <w:t>2</w:t>
      </w:r>
      <w:r w:rsidR="00FF79E9">
        <w:rPr>
          <w:rFonts w:ascii="Times New Roman" w:hAnsi="Times New Roman" w:cs="Times New Roman"/>
          <w:sz w:val="24"/>
          <w:szCs w:val="24"/>
        </w:rPr>
        <w:t>6</w:t>
      </w:r>
      <w:r w:rsidR="003C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ах (наибольший рост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327D6">
        <w:rPr>
          <w:rFonts w:ascii="Times New Roman" w:hAnsi="Times New Roman" w:cs="Times New Roman"/>
          <w:sz w:val="24"/>
          <w:szCs w:val="24"/>
        </w:rPr>
        <w:t>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3C540B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C540B">
        <w:rPr>
          <w:rFonts w:ascii="Times New Roman" w:hAnsi="Times New Roman" w:cs="Times New Roman"/>
          <w:sz w:val="24"/>
          <w:szCs w:val="24"/>
        </w:rPr>
        <w:t>1</w:t>
      </w:r>
      <w:r w:rsidR="00FF79E9">
        <w:rPr>
          <w:rFonts w:ascii="Times New Roman" w:hAnsi="Times New Roman" w:cs="Times New Roman"/>
          <w:sz w:val="24"/>
          <w:szCs w:val="24"/>
        </w:rPr>
        <w:t xml:space="preserve">5,29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r w:rsidR="00FF79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F79E9">
        <w:rPr>
          <w:rFonts w:ascii="Times New Roman" w:hAnsi="Times New Roman" w:cs="Times New Roman"/>
          <w:sz w:val="24"/>
          <w:szCs w:val="24"/>
        </w:rPr>
        <w:t xml:space="preserve">11,57 %.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FF79E9">
        <w:rPr>
          <w:rFonts w:ascii="Times New Roman" w:hAnsi="Times New Roman" w:cs="Times New Roman"/>
          <w:sz w:val="24"/>
          <w:szCs w:val="24"/>
        </w:rPr>
        <w:t>1-ом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171E60">
        <w:rPr>
          <w:rFonts w:ascii="Times New Roman" w:hAnsi="Times New Roman" w:cs="Times New Roman"/>
          <w:sz w:val="24"/>
          <w:szCs w:val="24"/>
        </w:rPr>
        <w:t>ах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4B06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934B06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FF79E9">
        <w:rPr>
          <w:rFonts w:ascii="Times New Roman" w:hAnsi="Times New Roman" w:cs="Times New Roman"/>
          <w:sz w:val="24"/>
          <w:szCs w:val="24"/>
        </w:rPr>
        <w:t>3</w:t>
      </w:r>
      <w:r w:rsidR="008D6D65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FF79E9">
        <w:rPr>
          <w:rFonts w:ascii="Times New Roman" w:hAnsi="Times New Roman" w:cs="Times New Roman"/>
          <w:sz w:val="24"/>
          <w:szCs w:val="24"/>
        </w:rPr>
        <w:t>2,26</w:t>
      </w:r>
      <w:r w:rsidR="0065404A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%</w:t>
      </w:r>
      <w:r w:rsidR="00FF79E9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4B0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3A1AB0">
        <w:rPr>
          <w:rFonts w:ascii="Times New Roman" w:hAnsi="Times New Roman" w:cs="Times New Roman"/>
          <w:sz w:val="24"/>
          <w:szCs w:val="24"/>
        </w:rPr>
        <w:t>1008 ед</w:t>
      </w:r>
      <w:proofErr w:type="gramStart"/>
      <w:r w:rsidR="003A1AB0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934B06">
        <w:rPr>
          <w:rFonts w:ascii="Times New Roman" w:hAnsi="Times New Roman" w:cs="Times New Roman"/>
          <w:sz w:val="24"/>
          <w:szCs w:val="24"/>
        </w:rPr>
        <w:t>2,</w:t>
      </w:r>
      <w:r w:rsidR="003A1AB0">
        <w:rPr>
          <w:rFonts w:ascii="Times New Roman" w:hAnsi="Times New Roman" w:cs="Times New Roman"/>
          <w:sz w:val="24"/>
          <w:szCs w:val="24"/>
        </w:rPr>
        <w:t>57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3A1AB0">
        <w:rPr>
          <w:rFonts w:ascii="Times New Roman" w:hAnsi="Times New Roman" w:cs="Times New Roman"/>
          <w:sz w:val="24"/>
          <w:szCs w:val="24"/>
        </w:rPr>
        <w:t>978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934B06">
        <w:rPr>
          <w:rFonts w:ascii="Times New Roman" w:hAnsi="Times New Roman" w:cs="Times New Roman"/>
          <w:sz w:val="24"/>
          <w:szCs w:val="24"/>
        </w:rPr>
        <w:t>2,</w:t>
      </w:r>
      <w:r w:rsidR="003A1AB0">
        <w:rPr>
          <w:rFonts w:ascii="Times New Roman" w:hAnsi="Times New Roman" w:cs="Times New Roman"/>
          <w:sz w:val="24"/>
          <w:szCs w:val="24"/>
        </w:rPr>
        <w:t>49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3A1A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</w:t>
      </w:r>
      <w:r w:rsidR="003A1AB0">
        <w:rPr>
          <w:rFonts w:ascii="Times New Roman" w:hAnsi="Times New Roman" w:cs="Times New Roman"/>
          <w:sz w:val="24"/>
          <w:szCs w:val="24"/>
        </w:rPr>
        <w:t>п</w:t>
      </w:r>
      <w:r w:rsidRPr="00752B05">
        <w:rPr>
          <w:rFonts w:ascii="Times New Roman" w:hAnsi="Times New Roman" w:cs="Times New Roman"/>
          <w:sz w:val="24"/>
          <w:szCs w:val="24"/>
        </w:rPr>
        <w:t>о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A1AB0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71E6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A1AB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A1AB0">
        <w:rPr>
          <w:rFonts w:ascii="Times New Roman" w:hAnsi="Times New Roman" w:cs="Times New Roman"/>
          <w:sz w:val="24"/>
          <w:szCs w:val="24"/>
        </w:rPr>
        <w:t xml:space="preserve">5 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A1AB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934B06">
        <w:rPr>
          <w:rFonts w:ascii="Times New Roman" w:hAnsi="Times New Roman" w:cs="Times New Roman"/>
          <w:sz w:val="24"/>
          <w:szCs w:val="24"/>
        </w:rPr>
        <w:t xml:space="preserve"> 2,</w:t>
      </w:r>
      <w:r w:rsidR="003A1AB0">
        <w:rPr>
          <w:rFonts w:ascii="Times New Roman" w:hAnsi="Times New Roman" w:cs="Times New Roman"/>
          <w:sz w:val="24"/>
          <w:szCs w:val="24"/>
        </w:rPr>
        <w:t>02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3A1A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444C2" w:rsidRDefault="005D31E0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444C2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8670BE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E444C2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65404A" w:rsidP="00E444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4B06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34B06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425E6A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A1AB0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4,58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444C2" w:rsidP="00E73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73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A1AB0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E734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E73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E7349A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FA9" w:rsidRPr="00E444C2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A1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5404A"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A1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1A42E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9458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444C2" w:rsidRDefault="009458B4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444C2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444C2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4C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E444C2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9458B4">
        <w:rPr>
          <w:rFonts w:ascii="Times New Roman" w:hAnsi="Times New Roman" w:cs="Times New Roman"/>
          <w:sz w:val="24"/>
          <w:szCs w:val="24"/>
        </w:rPr>
        <w:t>июня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E444C2">
        <w:rPr>
          <w:rFonts w:ascii="Times New Roman" w:hAnsi="Times New Roman" w:cs="Times New Roman"/>
          <w:sz w:val="24"/>
          <w:szCs w:val="24"/>
        </w:rPr>
        <w:t xml:space="preserve"> по </w:t>
      </w:r>
      <w:r w:rsidR="009458B4">
        <w:rPr>
          <w:rFonts w:ascii="Times New Roman" w:hAnsi="Times New Roman" w:cs="Times New Roman"/>
          <w:sz w:val="24"/>
          <w:szCs w:val="24"/>
        </w:rPr>
        <w:t>июнь</w:t>
      </w:r>
      <w:r w:rsidRPr="00E444C2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 w:rsidRPr="00E444C2">
        <w:rPr>
          <w:rFonts w:ascii="Times New Roman" w:hAnsi="Times New Roman" w:cs="Times New Roman"/>
          <w:sz w:val="24"/>
          <w:szCs w:val="24"/>
        </w:rPr>
        <w:t>5</w:t>
      </w:r>
      <w:r w:rsidRPr="00E444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 w:rsidRPr="00E444C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 w:rsidRPr="00E444C2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C419E7" w:rsidRPr="00E444C2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3311A1" w:rsidRPr="00E444C2">
        <w:rPr>
          <w:rFonts w:ascii="Times New Roman" w:hAnsi="Times New Roman" w:cs="Times New Roman"/>
          <w:bCs/>
          <w:sz w:val="24"/>
          <w:szCs w:val="24"/>
        </w:rPr>
        <w:t>»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C62937" w:rsidRPr="00E444C2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444C2" w:rsidRPr="00E444C2">
        <w:rPr>
          <w:rFonts w:ascii="Times New Roman" w:hAnsi="Times New Roman" w:cs="Times New Roman"/>
          <w:sz w:val="24"/>
          <w:szCs w:val="24"/>
        </w:rPr>
        <w:t>1</w:t>
      </w:r>
      <w:r w:rsidR="008670BE" w:rsidRPr="00E44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BE" w:rsidRPr="00E444C2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="008670BE" w:rsidRPr="00E444C2">
        <w:rPr>
          <w:rFonts w:ascii="Times New Roman" w:hAnsi="Times New Roman" w:cs="Times New Roman"/>
          <w:sz w:val="24"/>
          <w:szCs w:val="24"/>
        </w:rPr>
        <w:t>,</w:t>
      </w:r>
      <w:r w:rsidRPr="00E444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44C2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E444C2">
        <w:rPr>
          <w:rFonts w:ascii="Times New Roman" w:hAnsi="Times New Roman" w:cs="Times New Roman"/>
          <w:sz w:val="24"/>
          <w:szCs w:val="24"/>
        </w:rPr>
        <w:t xml:space="preserve"> ИП </w:t>
      </w:r>
      <w:r w:rsidR="003311A1" w:rsidRPr="00E444C2">
        <w:rPr>
          <w:rFonts w:ascii="Times New Roman" w:hAnsi="Times New Roman" w:cs="Times New Roman"/>
          <w:sz w:val="24"/>
          <w:szCs w:val="24"/>
        </w:rPr>
        <w:t>увеличилось</w:t>
      </w:r>
      <w:r w:rsidRPr="00E444C2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 w:rsidRPr="00E444C2">
        <w:rPr>
          <w:rFonts w:ascii="Times New Roman" w:hAnsi="Times New Roman" w:cs="Times New Roman"/>
          <w:sz w:val="24"/>
          <w:szCs w:val="24"/>
        </w:rPr>
        <w:t>1</w:t>
      </w:r>
      <w:r w:rsidR="009458B4">
        <w:rPr>
          <w:rFonts w:ascii="Times New Roman" w:hAnsi="Times New Roman" w:cs="Times New Roman"/>
          <w:sz w:val="24"/>
          <w:szCs w:val="24"/>
        </w:rPr>
        <w:t>1</w:t>
      </w:r>
      <w:r w:rsidR="00E444C2" w:rsidRPr="00E444C2"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 xml:space="preserve">ед. </w:t>
      </w:r>
      <w:r w:rsidR="008670BE" w:rsidRPr="00E444C2">
        <w:rPr>
          <w:rFonts w:ascii="Times New Roman" w:hAnsi="Times New Roman" w:cs="Times New Roman"/>
          <w:sz w:val="24"/>
          <w:szCs w:val="24"/>
        </w:rPr>
        <w:t>Общий прир</w:t>
      </w:r>
      <w:r w:rsidR="00C62937" w:rsidRPr="00E444C2">
        <w:rPr>
          <w:rFonts w:ascii="Times New Roman" w:hAnsi="Times New Roman" w:cs="Times New Roman"/>
          <w:sz w:val="24"/>
          <w:szCs w:val="24"/>
        </w:rPr>
        <w:t>ост субъектов за год составил 1</w:t>
      </w:r>
      <w:r w:rsidR="009458B4">
        <w:rPr>
          <w:rFonts w:ascii="Times New Roman" w:hAnsi="Times New Roman" w:cs="Times New Roman"/>
          <w:sz w:val="24"/>
          <w:szCs w:val="24"/>
        </w:rPr>
        <w:t>2</w:t>
      </w:r>
      <w:r w:rsidR="008670BE" w:rsidRPr="00E444C2">
        <w:rPr>
          <w:rFonts w:ascii="Times New Roman" w:hAnsi="Times New Roman" w:cs="Times New Roman"/>
          <w:sz w:val="24"/>
          <w:szCs w:val="24"/>
        </w:rPr>
        <w:t xml:space="preserve"> ед. </w:t>
      </w:r>
      <w:r w:rsidRPr="00E444C2">
        <w:rPr>
          <w:rFonts w:ascii="Times New Roman" w:hAnsi="Times New Roman" w:cs="Times New Roman"/>
          <w:sz w:val="24"/>
          <w:szCs w:val="24"/>
        </w:rPr>
        <w:t xml:space="preserve">или </w:t>
      </w:r>
      <w:r w:rsidR="00065780" w:rsidRPr="00E444C2">
        <w:rPr>
          <w:rFonts w:ascii="Times New Roman" w:hAnsi="Times New Roman" w:cs="Times New Roman"/>
          <w:sz w:val="24"/>
          <w:szCs w:val="24"/>
        </w:rPr>
        <w:t xml:space="preserve"> </w:t>
      </w:r>
      <w:r w:rsidR="009458B4">
        <w:rPr>
          <w:rFonts w:ascii="Times New Roman" w:hAnsi="Times New Roman" w:cs="Times New Roman"/>
          <w:sz w:val="24"/>
          <w:szCs w:val="24"/>
        </w:rPr>
        <w:t xml:space="preserve">5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458B4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9458B4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9458B4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9458B4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</w:t>
      </w:r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14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62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45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458B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C62937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62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C62937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F7496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5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45526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5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A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9A5CB2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F7496C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9A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proofErr w:type="spellEnd"/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E54367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>
        <w:rPr>
          <w:rFonts w:ascii="Times New Roman" w:hAnsi="Times New Roman" w:cs="Times New Roman"/>
          <w:sz w:val="24"/>
          <w:szCs w:val="24"/>
        </w:rPr>
        <w:t>в сфере гостиничного бизнеса и общественного питания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9A5CB2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="009A5CB2">
        <w:rPr>
          <w:rFonts w:ascii="Times New Roman" w:hAnsi="Times New Roman" w:cs="Times New Roman"/>
          <w:sz w:val="24"/>
          <w:szCs w:val="24"/>
        </w:rPr>
        <w:t>40</w:t>
      </w:r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r w:rsidR="00631A88">
        <w:rPr>
          <w:rFonts w:ascii="Times New Roman" w:hAnsi="Times New Roman" w:cs="Times New Roman"/>
          <w:sz w:val="24"/>
          <w:szCs w:val="24"/>
        </w:rPr>
        <w:t xml:space="preserve"> сельское хозяйство (+1 или 6,67%)профессиональная и техническая деятельность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E54367" w:rsidRPr="00E54367">
        <w:rPr>
          <w:rFonts w:ascii="Times New Roman" w:eastAsia="Times New Roman" w:hAnsi="Times New Roman" w:cs="Times New Roman"/>
          <w:sz w:val="24"/>
          <w:szCs w:val="24"/>
          <w:lang w:eastAsia="ru-RU"/>
        </w:rPr>
        <w:t>16,67</w:t>
      </w:r>
      <w:r w:rsidR="00E54367">
        <w:rPr>
          <w:rFonts w:ascii="Times New Roman" w:hAnsi="Times New Roman" w:cs="Times New Roman"/>
          <w:sz w:val="24"/>
          <w:szCs w:val="24"/>
        </w:rPr>
        <w:t xml:space="preserve">%), </w:t>
      </w:r>
      <w:r w:rsidR="00E54367" w:rsidRPr="00E54367">
        <w:rPr>
          <w:rFonts w:ascii="Times New Roman" w:hAnsi="Times New Roman" w:cs="Times New Roman"/>
          <w:sz w:val="24"/>
          <w:szCs w:val="24"/>
        </w:rPr>
        <w:t xml:space="preserve">строительство (+2 или </w:t>
      </w:r>
      <w:r w:rsidR="00B65970">
        <w:rPr>
          <w:rFonts w:ascii="Times New Roman" w:hAnsi="Times New Roman" w:cs="Times New Roman"/>
          <w:sz w:val="24"/>
          <w:szCs w:val="24"/>
        </w:rPr>
        <w:t>10 %</w:t>
      </w:r>
      <w:r w:rsidR="00E54367" w:rsidRPr="00E54367">
        <w:rPr>
          <w:rFonts w:ascii="Times New Roman" w:hAnsi="Times New Roman" w:cs="Times New Roman"/>
          <w:sz w:val="24"/>
          <w:szCs w:val="24"/>
        </w:rPr>
        <w:t>)</w:t>
      </w:r>
      <w:r w:rsidR="009A5CB2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E444C2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A2749A" w:rsidP="009A5CB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9A5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E4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E444C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44C2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E444C2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444C2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CB194F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950D3E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B65970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50D3E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50D3E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9A5CB2">
        <w:rPr>
          <w:rFonts w:ascii="Times New Roman" w:eastAsia="Calibri" w:hAnsi="Times New Roman" w:cs="Times New Roman"/>
          <w:sz w:val="24"/>
          <w:szCs w:val="24"/>
        </w:rPr>
        <w:t>6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032477" w:rsidRPr="00950D3E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9A5CB2">
        <w:rPr>
          <w:rFonts w:ascii="Times New Roman" w:eastAsia="Calibri" w:hAnsi="Times New Roman" w:cs="Times New Roman"/>
          <w:sz w:val="24"/>
          <w:szCs w:val="24"/>
        </w:rPr>
        <w:t>6</w:t>
      </w:r>
      <w:r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50</w:t>
      </w:r>
      <w:r w:rsidR="002640D4" w:rsidRPr="00950D3E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50D3E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10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E85815" w:rsidRPr="00950D3E">
        <w:rPr>
          <w:rFonts w:ascii="Times New Roman" w:eastAsia="Calibri" w:hAnsi="Times New Roman" w:cs="Times New Roman"/>
          <w:sz w:val="24"/>
          <w:szCs w:val="24"/>
        </w:rPr>
        <w:t>1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>,5</w:t>
      </w:r>
      <w:r w:rsidR="00F07C38" w:rsidRPr="00950D3E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4A28" w:rsidRPr="00950D3E">
        <w:rPr>
          <w:rFonts w:ascii="Times New Roman" w:eastAsia="Calibri" w:hAnsi="Times New Roman" w:cs="Times New Roman"/>
          <w:sz w:val="24"/>
          <w:szCs w:val="24"/>
        </w:rPr>
        <w:t>С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50D3E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 w:rsidRPr="00950D3E">
        <w:rPr>
          <w:rFonts w:ascii="Times New Roman" w:eastAsia="Calibri" w:hAnsi="Times New Roman" w:cs="Times New Roman"/>
          <w:sz w:val="24"/>
          <w:szCs w:val="24"/>
        </w:rPr>
        <w:t xml:space="preserve">7,5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950D3E">
        <w:rPr>
          <w:rFonts w:ascii="Times New Roman" w:eastAsia="Calibri" w:hAnsi="Times New Roman" w:cs="Times New Roman"/>
          <w:sz w:val="24"/>
          <w:szCs w:val="24"/>
        </w:rPr>
        <w:t>9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6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50D3E">
        <w:rPr>
          <w:rFonts w:ascii="Times New Roman" w:eastAsia="Calibri" w:hAnsi="Times New Roman" w:cs="Times New Roman"/>
          <w:sz w:val="24"/>
          <w:szCs w:val="24"/>
        </w:rPr>
        <w:t>снижение ИП на 1,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950D3E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950D3E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950D3E" w:rsidRDefault="00760FEB" w:rsidP="009A5CB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9A5CB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950D3E" w:rsidRDefault="00760FEB" w:rsidP="00CB194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1625E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950D3E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7E436F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E846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56,25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7E436F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  <w:r w:rsidR="00B7666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B76661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950D3E" w:rsidTr="005D7ECB">
        <w:trPr>
          <w:trHeight w:val="20"/>
        </w:trPr>
        <w:tc>
          <w:tcPr>
            <w:tcW w:w="3964" w:type="dxa"/>
            <w:vAlign w:val="center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950D3E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  <w:p w:rsidR="00E265AF" w:rsidRPr="00950D3E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E436F" w:rsidRPr="00950D3E" w:rsidRDefault="00950D3E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950D3E" w:rsidRDefault="00B76661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7E436F" w:rsidRPr="00950D3E" w:rsidRDefault="00E84682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B76661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950D3E" w:rsidTr="00C07EDF">
        <w:trPr>
          <w:trHeight w:val="20"/>
        </w:trPr>
        <w:tc>
          <w:tcPr>
            <w:tcW w:w="3964" w:type="dxa"/>
            <w:vAlign w:val="bottom"/>
          </w:tcPr>
          <w:p w:rsidR="00CB194F" w:rsidRPr="00950D3E" w:rsidRDefault="00CB194F" w:rsidP="00CB19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A60B6F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D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CB194F" w:rsidRPr="00950D3E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D3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950D3E" w:rsidRDefault="00CB194F" w:rsidP="00E734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E7349A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950D3E" w:rsidRDefault="00950D3E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70" w:type="dxa"/>
            <w:noWrap/>
            <w:vAlign w:val="center"/>
          </w:tcPr>
          <w:p w:rsidR="00CB194F" w:rsidRPr="00950D3E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0D3E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E84682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B76661">
        <w:rPr>
          <w:rFonts w:ascii="Times New Roman" w:eastAsia="Calibri" w:hAnsi="Times New Roman" w:cs="Times New Roman"/>
          <w:sz w:val="24"/>
          <w:szCs w:val="24"/>
        </w:rPr>
        <w:t>6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C1625E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2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DD3F3B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B76661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 w:rsidRPr="00950D3E">
        <w:rPr>
          <w:rFonts w:ascii="Times New Roman" w:eastAsia="Calibri" w:hAnsi="Times New Roman" w:cs="Times New Roman"/>
          <w:sz w:val="24"/>
          <w:szCs w:val="24"/>
        </w:rPr>
        <w:t>2</w:t>
      </w:r>
      <w:r w:rsidR="00B76661">
        <w:rPr>
          <w:rFonts w:ascii="Times New Roman" w:eastAsia="Calibri" w:hAnsi="Times New Roman" w:cs="Times New Roman"/>
          <w:sz w:val="24"/>
          <w:szCs w:val="24"/>
        </w:rPr>
        <w:t>7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B76661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предприятии общественного питания  открыто 3 ед.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B76661">
        <w:rPr>
          <w:rFonts w:ascii="Times New Roman" w:eastAsia="Calibri" w:hAnsi="Times New Roman" w:cs="Times New Roman"/>
          <w:sz w:val="24"/>
          <w:szCs w:val="24"/>
        </w:rPr>
        <w:t>5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76661">
        <w:rPr>
          <w:rFonts w:ascii="Times New Roman" w:eastAsia="Calibri" w:hAnsi="Times New Roman" w:cs="Times New Roman"/>
          <w:sz w:val="24"/>
          <w:szCs w:val="24"/>
        </w:rPr>
        <w:t>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8670BE" w:rsidRPr="00950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766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766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6661">
        <w:rPr>
          <w:rFonts w:ascii="Times New Roman" w:hAnsi="Times New Roman" w:cs="Times New Roman"/>
          <w:sz w:val="24"/>
          <w:szCs w:val="24"/>
        </w:rPr>
        <w:t>2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B766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5970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625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65970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1625E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</w:t>
      </w:r>
      <w:proofErr w:type="spellStart"/>
      <w:r w:rsidR="00A71937">
        <w:rPr>
          <w:rFonts w:ascii="Times New Roman" w:hAnsi="Times New Roman" w:cs="Times New Roman"/>
          <w:sz w:val="24"/>
          <w:szCs w:val="24"/>
        </w:rPr>
        <w:t>средств</w:t>
      </w:r>
      <w:proofErr w:type="gramStart"/>
      <w:r w:rsidR="00A71937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ранспортировка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C1625E">
        <w:rPr>
          <w:rFonts w:ascii="Times New Roman" w:hAnsi="Times New Roman" w:cs="Times New Roman"/>
          <w:sz w:val="24"/>
          <w:szCs w:val="24"/>
        </w:rPr>
        <w:t>5</w:t>
      </w:r>
      <w:r w:rsidR="00CF3E2D">
        <w:rPr>
          <w:rFonts w:ascii="Times New Roman" w:hAnsi="Times New Roman" w:cs="Times New Roman"/>
          <w:sz w:val="24"/>
          <w:szCs w:val="24"/>
        </w:rPr>
        <w:t>2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FC2658">
        <w:rPr>
          <w:rFonts w:ascii="Times New Roman" w:hAnsi="Times New Roman" w:cs="Times New Roman"/>
          <w:sz w:val="24"/>
          <w:szCs w:val="24"/>
        </w:rPr>
        <w:t xml:space="preserve"> 1</w:t>
      </w:r>
      <w:r w:rsidR="00CF3E2D">
        <w:rPr>
          <w:rFonts w:ascii="Times New Roman" w:hAnsi="Times New Roman" w:cs="Times New Roman"/>
          <w:sz w:val="24"/>
          <w:szCs w:val="24"/>
        </w:rPr>
        <w:t>7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3E2D">
        <w:rPr>
          <w:rFonts w:ascii="Times New Roman" w:hAnsi="Times New Roman" w:cs="Times New Roman"/>
          <w:sz w:val="24"/>
          <w:szCs w:val="24"/>
        </w:rPr>
        <w:t>4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</w:t>
      </w:r>
      <w:proofErr w:type="gramStart"/>
      <w:r w:rsidR="00E612F0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 </w:t>
      </w:r>
      <w:r w:rsidR="00CF3E2D">
        <w:rPr>
          <w:rFonts w:ascii="Times New Roman" w:hAnsi="Times New Roman" w:cs="Times New Roman"/>
          <w:sz w:val="24"/>
          <w:szCs w:val="24"/>
        </w:rPr>
        <w:t>9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2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D5" w:rsidRDefault="009A44D5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3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3E2D">
        <w:rPr>
          <w:rFonts w:ascii="Times New Roman" w:hAnsi="Times New Roman" w:cs="Times New Roman"/>
          <w:sz w:val="24"/>
          <w:szCs w:val="24"/>
        </w:rPr>
        <w:t xml:space="preserve"> выбыл 4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F3E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МСП, </w:t>
      </w:r>
      <w:r w:rsidR="00C1625E">
        <w:rPr>
          <w:rFonts w:ascii="Times New Roman" w:hAnsi="Times New Roman" w:cs="Times New Roman"/>
          <w:sz w:val="24"/>
          <w:szCs w:val="24"/>
        </w:rPr>
        <w:t>прекратил</w:t>
      </w:r>
      <w:r w:rsidR="00CF3E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собственной инициативе:</w:t>
      </w:r>
    </w:p>
    <w:p w:rsidR="009A44D5" w:rsidRDefault="009A44D5" w:rsidP="009A4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392"/>
        <w:gridCol w:w="2268"/>
        <w:gridCol w:w="1701"/>
        <w:gridCol w:w="2693"/>
        <w:gridCol w:w="2517"/>
      </w:tblGrid>
      <w:tr w:rsidR="00CF3E2D" w:rsidRPr="00CF3E2D" w:rsidTr="00FF4CDA">
        <w:tc>
          <w:tcPr>
            <w:tcW w:w="392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АНДЕРСОНС ИЛЬЯ РАЙМОНДОВИЧ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671501220874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517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26.05.2025.</w:t>
            </w:r>
          </w:p>
        </w:tc>
      </w:tr>
      <w:tr w:rsidR="00CF3E2D" w:rsidRPr="00CF3E2D" w:rsidTr="00FF4CDA">
        <w:tc>
          <w:tcPr>
            <w:tcW w:w="392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ЕРАШОВ АЛЕКСЕЙ ИВАНОВИЧ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671500001132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517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23.05.2025.</w:t>
            </w:r>
          </w:p>
        </w:tc>
      </w:tr>
      <w:tr w:rsidR="00CF3E2D" w:rsidRPr="00CF3E2D" w:rsidTr="00FF4CDA">
        <w:tc>
          <w:tcPr>
            <w:tcW w:w="392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КОСИНЦЕВ РОМАН ИГОРЕВИЧ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540134687722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62.01 Разработка компьютерного программного обеспечения</w:t>
            </w:r>
          </w:p>
        </w:tc>
        <w:tc>
          <w:tcPr>
            <w:tcW w:w="2517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Прекращение деятельности по собственной инициативе 30.05.2025.</w:t>
            </w:r>
          </w:p>
        </w:tc>
      </w:tr>
      <w:tr w:rsidR="00CF3E2D" w:rsidRPr="00CF3E2D" w:rsidTr="00FF4CDA">
        <w:tc>
          <w:tcPr>
            <w:tcW w:w="392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СУХОВ СЕРГЕЙ ВЛАДИМИРОВИЧ</w:t>
            </w:r>
          </w:p>
        </w:tc>
        <w:tc>
          <w:tcPr>
            <w:tcW w:w="1701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671500143240</w:t>
            </w:r>
          </w:p>
        </w:tc>
        <w:tc>
          <w:tcPr>
            <w:tcW w:w="2693" w:type="dxa"/>
            <w:vAlign w:val="bottom"/>
          </w:tcPr>
          <w:p w:rsidR="00CF3E2D" w:rsidRPr="00CF3E2D" w:rsidRDefault="00CF3E2D" w:rsidP="00FF4CDA">
            <w:pPr>
              <w:rPr>
                <w:rFonts w:ascii="Times New Roman" w:hAnsi="Times New Roman"/>
                <w:color w:val="000000"/>
              </w:rPr>
            </w:pPr>
            <w:r w:rsidRPr="00CF3E2D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517" w:type="dxa"/>
          </w:tcPr>
          <w:p w:rsidR="00CF3E2D" w:rsidRPr="00CF3E2D" w:rsidRDefault="00CF3E2D" w:rsidP="00FF4CDA">
            <w:pPr>
              <w:rPr>
                <w:rFonts w:ascii="Times New Roman" w:hAnsi="Times New Roman"/>
              </w:rPr>
            </w:pPr>
            <w:r w:rsidRPr="00CF3E2D">
              <w:rPr>
                <w:rFonts w:ascii="Times New Roman" w:hAnsi="Times New Roman"/>
              </w:rPr>
              <w:t>деятельности по собственной инициативе 28.05.2025.</w:t>
            </w:r>
          </w:p>
        </w:tc>
      </w:tr>
    </w:tbl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</w:t>
      </w:r>
      <w:r w:rsidR="00CF3E2D">
        <w:rPr>
          <w:rFonts w:ascii="Times New Roman" w:hAnsi="Times New Roman" w:cs="Times New Roman"/>
          <w:sz w:val="24"/>
          <w:szCs w:val="24"/>
        </w:rPr>
        <w:t>5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CF3E2D">
        <w:rPr>
          <w:rFonts w:ascii="Times New Roman" w:hAnsi="Times New Roman" w:cs="Times New Roman"/>
          <w:sz w:val="24"/>
          <w:szCs w:val="24"/>
        </w:rPr>
        <w:t>6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CF3E2D">
        <w:rPr>
          <w:rFonts w:ascii="Times New Roman" w:hAnsi="Times New Roman" w:cs="Times New Roman"/>
          <w:sz w:val="24"/>
          <w:szCs w:val="24"/>
        </w:rPr>
        <w:t>3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6C352D">
        <w:rPr>
          <w:rFonts w:ascii="Times New Roman" w:hAnsi="Times New Roman" w:cs="Times New Roman"/>
          <w:sz w:val="24"/>
          <w:szCs w:val="24"/>
        </w:rPr>
        <w:t xml:space="preserve">: </w:t>
      </w:r>
      <w:r w:rsidR="00CF3E2D">
        <w:rPr>
          <w:rFonts w:ascii="Times New Roman" w:hAnsi="Times New Roman" w:cs="Times New Roman"/>
          <w:sz w:val="24"/>
          <w:szCs w:val="24"/>
        </w:rPr>
        <w:t>3 в сфере деятельности гостиниц и общественного питания.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82" w:rsidRDefault="00E84682" w:rsidP="00434DB7">
      <w:pPr>
        <w:spacing w:after="0" w:line="240" w:lineRule="auto"/>
      </w:pPr>
      <w:r>
        <w:separator/>
      </w:r>
    </w:p>
  </w:endnote>
  <w:endnote w:type="continuationSeparator" w:id="0">
    <w:p w:rsidR="00E84682" w:rsidRDefault="00E8468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82" w:rsidRDefault="00E84682" w:rsidP="00434DB7">
      <w:pPr>
        <w:spacing w:after="0" w:line="240" w:lineRule="auto"/>
      </w:pPr>
      <w:r>
        <w:separator/>
      </w:r>
    </w:p>
  </w:footnote>
  <w:footnote w:type="continuationSeparator" w:id="0">
    <w:p w:rsidR="00E84682" w:rsidRDefault="00E8468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45526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4B06"/>
    <w:rsid w:val="0093557E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32C5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5815"/>
    <w:rsid w:val="00E85C26"/>
    <w:rsid w:val="00E86829"/>
    <w:rsid w:val="00E86917"/>
    <w:rsid w:val="00E90070"/>
    <w:rsid w:val="00E901A6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43FC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94E-2"/>
          <c:w val="0.94162672600707564"/>
          <c:h val="0.6135114980430758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36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204</c:v>
                </c:pt>
                <c:pt idx="1">
                  <c:v>202</c:v>
                </c:pt>
                <c:pt idx="2">
                  <c:v>200</c:v>
                </c:pt>
                <c:pt idx="3">
                  <c:v>207</c:v>
                </c:pt>
                <c:pt idx="4">
                  <c:v>205</c:v>
                </c:pt>
                <c:pt idx="5">
                  <c:v>210</c:v>
                </c:pt>
                <c:pt idx="6">
                  <c:v>209</c:v>
                </c:pt>
                <c:pt idx="7">
                  <c:v>212</c:v>
                </c:pt>
                <c:pt idx="8">
                  <c:v>215</c:v>
                </c:pt>
                <c:pt idx="9">
                  <c:v>214</c:v>
                </c:pt>
                <c:pt idx="10">
                  <c:v>215</c:v>
                </c:pt>
                <c:pt idx="11">
                  <c:v>216</c:v>
                </c:pt>
                <c:pt idx="12">
                  <c:v>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Val val="1"/>
        </c:dLbls>
        <c:marker val="1"/>
        <c:axId val="88163840"/>
        <c:axId val="88165376"/>
      </c:lineChart>
      <c:dateAx>
        <c:axId val="88163840"/>
        <c:scaling>
          <c:orientation val="minMax"/>
          <c:max val="45818"/>
          <c:min val="45453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537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88165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638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3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299"/>
          <c:w val="0.49751850473508036"/>
          <c:h val="0.762840004070327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58E-2"/>
                </c:manualLayout>
              </c:layout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13.639999999999999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89"/>
          <c:y val="5.3966124434009832E-2"/>
          <c:w val="0.44072364380206647"/>
          <c:h val="0.8821327318992013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0774-0E47-4C6E-9D0D-73CFF535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</cp:lastModifiedBy>
  <cp:revision>4</cp:revision>
  <cp:lastPrinted>2025-02-13T11:17:00Z</cp:lastPrinted>
  <dcterms:created xsi:type="dcterms:W3CDTF">2025-06-15T19:48:00Z</dcterms:created>
  <dcterms:modified xsi:type="dcterms:W3CDTF">2025-06-16T07:07:00Z</dcterms:modified>
</cp:coreProperties>
</file>