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A972A7">
        <w:rPr>
          <w:b/>
          <w:sz w:val="28"/>
          <w:szCs w:val="28"/>
          <w:u w:val="single"/>
        </w:rPr>
        <w:t>07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287352">
        <w:rPr>
          <w:b/>
          <w:sz w:val="28"/>
          <w:szCs w:val="28"/>
          <w:u w:val="single"/>
        </w:rPr>
        <w:t>5</w:t>
      </w:r>
      <w:r w:rsidR="00A972A7">
        <w:rPr>
          <w:b/>
          <w:sz w:val="28"/>
          <w:szCs w:val="28"/>
          <w:u w:val="single"/>
        </w:rPr>
        <w:t>6</w:t>
      </w:r>
    </w:p>
    <w:p w:rsidR="00D142EE" w:rsidRDefault="007D600C" w:rsidP="00D142EE">
      <w:pPr>
        <w:ind w:firstLine="709"/>
        <w:jc w:val="both"/>
        <w:rPr>
          <w:spacing w:val="2"/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D142EE" w:rsidRPr="000206A1" w:rsidRDefault="00D142EE" w:rsidP="00D142EE">
      <w:pPr>
        <w:ind w:right="5104"/>
        <w:jc w:val="both"/>
        <w:rPr>
          <w:sz w:val="28"/>
          <w:szCs w:val="28"/>
        </w:rPr>
      </w:pPr>
      <w:r w:rsidRPr="000206A1">
        <w:rPr>
          <w:sz w:val="28"/>
          <w:szCs w:val="28"/>
        </w:rPr>
        <w:t xml:space="preserve">О ежегодном конкурсе «Лучший субъект малого и среднего предпринимательства»  </w:t>
      </w:r>
    </w:p>
    <w:p w:rsidR="00D142EE" w:rsidRPr="000206A1" w:rsidRDefault="00D142EE" w:rsidP="00D14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2EE" w:rsidRPr="000206A1" w:rsidRDefault="00D142EE" w:rsidP="00D14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2EE" w:rsidRPr="00D142EE" w:rsidRDefault="00D142EE" w:rsidP="00D14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2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D142EE">
          <w:rPr>
            <w:rFonts w:ascii="Times New Roman" w:hAnsi="Times New Roman" w:cs="Times New Roman"/>
            <w:sz w:val="28"/>
            <w:szCs w:val="28"/>
          </w:rPr>
          <w:t>п. 28 ч. 1 ст. 14</w:t>
        </w:r>
      </w:hyperlink>
      <w:r w:rsidRPr="00D142EE">
        <w:rPr>
          <w:rFonts w:ascii="Times New Roman" w:hAnsi="Times New Roman" w:cs="Times New Roman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                от 03.10.2003 года № 131-ФЗ, Уставом муниципального образования «</w:t>
      </w:r>
      <w:proofErr w:type="spellStart"/>
      <w:r w:rsidRPr="00D142E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142E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целях реализации муниципальной программы "Развитие субъектов малого и среднего предпринимательства в муниципальном образовании «</w:t>
      </w:r>
      <w:proofErr w:type="spellStart"/>
      <w:r w:rsidRPr="00D142E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142E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области", утвержденной постановлением Администрации муниципального образования «</w:t>
      </w:r>
      <w:proofErr w:type="spellStart"/>
      <w:r w:rsidRPr="00D142E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142EE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proofErr w:type="gramEnd"/>
      <w:r w:rsidRPr="00D142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2EE">
        <w:rPr>
          <w:rFonts w:ascii="Times New Roman" w:hAnsi="Times New Roman" w:cs="Times New Roman"/>
          <w:sz w:val="28"/>
          <w:szCs w:val="28"/>
        </w:rPr>
        <w:t>от 07.11.2013 года № 529  (в редакции постановлений Администрации муниципального образования «</w:t>
      </w:r>
      <w:proofErr w:type="spellStart"/>
      <w:r w:rsidRPr="00D142E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142EE">
        <w:rPr>
          <w:rFonts w:ascii="Times New Roman" w:hAnsi="Times New Roman" w:cs="Times New Roman"/>
          <w:sz w:val="28"/>
          <w:szCs w:val="28"/>
        </w:rPr>
        <w:t xml:space="preserve"> район» Смоленской области                                 от 22.10.2014 года №440, от 15.12.2014 года №545, от 20.11.2015 года №396,                       от 29.12.2015 года №474, от 07.10.2016 года №447, от 15.11.2016 года №518,                        от 05.07.2017 года №328, от 13.11.2017 года №592, от 07.11.2018 года №478,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142EE">
        <w:rPr>
          <w:rFonts w:ascii="Times New Roman" w:hAnsi="Times New Roman" w:cs="Times New Roman"/>
          <w:sz w:val="28"/>
          <w:szCs w:val="28"/>
        </w:rPr>
        <w:t xml:space="preserve"> от 06.06.2019 года № 245, от 26.09.2022 года № 563, от 17.10.2022</w:t>
      </w:r>
      <w:proofErr w:type="gramEnd"/>
      <w:r w:rsidRPr="00D142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2EE">
        <w:rPr>
          <w:rFonts w:ascii="Times New Roman" w:hAnsi="Times New Roman" w:cs="Times New Roman"/>
          <w:sz w:val="28"/>
          <w:szCs w:val="28"/>
        </w:rPr>
        <w:t>года № 610, от 05.09.2023 года № 482, от 19.03.2024 года № 137,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142E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D142E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142E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01.04.2025 года № 257, от 07.05.2025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142EE">
        <w:rPr>
          <w:rFonts w:ascii="Times New Roman" w:hAnsi="Times New Roman" w:cs="Times New Roman"/>
          <w:sz w:val="28"/>
          <w:szCs w:val="28"/>
        </w:rPr>
        <w:t xml:space="preserve">№ 352), и выявления субъектов малого  и среднего предпринимательства, добившихся наивысших результатов в своей отрасли, внесших больший вклад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2EE">
        <w:rPr>
          <w:rFonts w:ascii="Times New Roman" w:hAnsi="Times New Roman" w:cs="Times New Roman"/>
          <w:sz w:val="28"/>
          <w:szCs w:val="28"/>
        </w:rPr>
        <w:t>в социально-экономическое развитие муниципального образования «</w:t>
      </w:r>
      <w:proofErr w:type="spellStart"/>
      <w:r w:rsidRPr="00D142E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142E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 </w:t>
      </w:r>
      <w:proofErr w:type="gramEnd"/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D142EE" w:rsidRDefault="00D142EE" w:rsidP="00D142E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142EE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D142EE">
        <w:rPr>
          <w:sz w:val="28"/>
          <w:szCs w:val="28"/>
        </w:rPr>
        <w:t>Сычевский</w:t>
      </w:r>
      <w:proofErr w:type="spellEnd"/>
      <w:r w:rsidRPr="00D142EE">
        <w:rPr>
          <w:sz w:val="28"/>
          <w:szCs w:val="28"/>
        </w:rPr>
        <w:t xml:space="preserve"> муниципальный округ» Смоленской области </w:t>
      </w:r>
    </w:p>
    <w:p w:rsidR="00D142EE" w:rsidRPr="00D142EE" w:rsidRDefault="00D142EE" w:rsidP="00D142EE">
      <w:pPr>
        <w:tabs>
          <w:tab w:val="left" w:pos="357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D142EE">
        <w:rPr>
          <w:sz w:val="28"/>
          <w:szCs w:val="28"/>
        </w:rPr>
        <w:t>п</w:t>
      </w:r>
      <w:proofErr w:type="spellEnd"/>
      <w:proofErr w:type="gramEnd"/>
      <w:r w:rsidRPr="00D142EE">
        <w:rPr>
          <w:sz w:val="28"/>
          <w:szCs w:val="28"/>
        </w:rPr>
        <w:t xml:space="preserve"> о с т а </w:t>
      </w:r>
      <w:proofErr w:type="spellStart"/>
      <w:r w:rsidRPr="00D142EE">
        <w:rPr>
          <w:sz w:val="28"/>
          <w:szCs w:val="28"/>
        </w:rPr>
        <w:t>н</w:t>
      </w:r>
      <w:proofErr w:type="spellEnd"/>
      <w:r w:rsidRPr="00D142EE">
        <w:rPr>
          <w:sz w:val="28"/>
          <w:szCs w:val="28"/>
        </w:rPr>
        <w:t xml:space="preserve"> о в л я е т:</w:t>
      </w:r>
      <w:r w:rsidRPr="00D142EE">
        <w:rPr>
          <w:sz w:val="28"/>
          <w:szCs w:val="28"/>
        </w:rPr>
        <w:tab/>
      </w:r>
    </w:p>
    <w:p w:rsidR="00D142EE" w:rsidRP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D142EE" w:rsidRDefault="00D142EE" w:rsidP="00D142EE">
      <w:pPr>
        <w:ind w:firstLine="709"/>
        <w:jc w:val="both"/>
        <w:rPr>
          <w:sz w:val="28"/>
          <w:szCs w:val="28"/>
        </w:rPr>
      </w:pPr>
      <w:r w:rsidRPr="00D142EE">
        <w:rPr>
          <w:sz w:val="28"/>
          <w:szCs w:val="28"/>
        </w:rPr>
        <w:t>1. Учредить на территории муниципального образования                      «</w:t>
      </w:r>
      <w:proofErr w:type="spellStart"/>
      <w:r w:rsidRPr="00D142EE">
        <w:rPr>
          <w:sz w:val="28"/>
          <w:szCs w:val="28"/>
        </w:rPr>
        <w:t>Сычевский</w:t>
      </w:r>
      <w:proofErr w:type="spellEnd"/>
      <w:r w:rsidRPr="00D142EE">
        <w:rPr>
          <w:sz w:val="28"/>
          <w:szCs w:val="28"/>
        </w:rPr>
        <w:t xml:space="preserve"> муниципальный округ» Смоленской области ежегодный конкурс "Лучший субъект малого и среднего предпринимательства".</w:t>
      </w:r>
    </w:p>
    <w:p w:rsidR="00D142EE" w:rsidRPr="00D142EE" w:rsidRDefault="00D142EE" w:rsidP="00D142EE">
      <w:pPr>
        <w:ind w:firstLine="709"/>
        <w:jc w:val="both"/>
        <w:rPr>
          <w:sz w:val="28"/>
          <w:szCs w:val="28"/>
        </w:rPr>
      </w:pPr>
      <w:r w:rsidRPr="00D142EE">
        <w:rPr>
          <w:sz w:val="28"/>
          <w:szCs w:val="28"/>
        </w:rPr>
        <w:t xml:space="preserve">2. Утвердить </w:t>
      </w:r>
      <w:hyperlink w:anchor="P35" w:history="1">
        <w:r w:rsidRPr="00D142EE">
          <w:rPr>
            <w:sz w:val="28"/>
            <w:szCs w:val="28"/>
          </w:rPr>
          <w:t>Положение</w:t>
        </w:r>
      </w:hyperlink>
      <w:r w:rsidRPr="00D142EE">
        <w:rPr>
          <w:sz w:val="28"/>
          <w:szCs w:val="28"/>
        </w:rPr>
        <w:t xml:space="preserve"> о ежегодном конкурсе "Лучший субъект малого и среднего предпринимательства" согласно приложению № 1.</w:t>
      </w:r>
    </w:p>
    <w:p w:rsidR="00D142EE" w:rsidRPr="00D142EE" w:rsidRDefault="00D142EE" w:rsidP="00D142EE">
      <w:pPr>
        <w:ind w:firstLine="709"/>
        <w:jc w:val="both"/>
        <w:rPr>
          <w:sz w:val="28"/>
          <w:szCs w:val="28"/>
        </w:rPr>
      </w:pPr>
      <w:r w:rsidRPr="00D142EE">
        <w:rPr>
          <w:sz w:val="28"/>
          <w:szCs w:val="28"/>
        </w:rPr>
        <w:t xml:space="preserve">3. Утвердить </w:t>
      </w:r>
      <w:hyperlink w:anchor="P195" w:history="1">
        <w:r w:rsidRPr="00D142EE">
          <w:rPr>
            <w:sz w:val="28"/>
            <w:szCs w:val="28"/>
          </w:rPr>
          <w:t>состав</w:t>
        </w:r>
      </w:hyperlink>
      <w:r w:rsidRPr="00D142EE">
        <w:rPr>
          <w:sz w:val="28"/>
          <w:szCs w:val="28"/>
        </w:rPr>
        <w:t xml:space="preserve"> конкурсной комиссии по определению победителей ежегодного конкурса согласно приложению № 2.</w:t>
      </w:r>
    </w:p>
    <w:p w:rsidR="00D142EE" w:rsidRPr="00D142EE" w:rsidRDefault="00D142EE" w:rsidP="00D142EE">
      <w:pPr>
        <w:ind w:firstLine="709"/>
        <w:jc w:val="both"/>
        <w:rPr>
          <w:sz w:val="28"/>
          <w:szCs w:val="28"/>
        </w:rPr>
      </w:pPr>
      <w:r w:rsidRPr="00D142EE">
        <w:rPr>
          <w:sz w:val="28"/>
          <w:szCs w:val="28"/>
        </w:rPr>
        <w:t xml:space="preserve">4. </w:t>
      </w:r>
      <w:proofErr w:type="gramStart"/>
      <w:r w:rsidRPr="00D142EE">
        <w:rPr>
          <w:sz w:val="28"/>
          <w:szCs w:val="28"/>
        </w:rPr>
        <w:t>Контроль за</w:t>
      </w:r>
      <w:proofErr w:type="gramEnd"/>
      <w:r w:rsidRPr="00D142EE">
        <w:rPr>
          <w:sz w:val="28"/>
          <w:szCs w:val="28"/>
        </w:rPr>
        <w:t xml:space="preserve"> исполнением настоящего постановления возложить                    на заместителя Главы муниципального образования «</w:t>
      </w:r>
      <w:proofErr w:type="spellStart"/>
      <w:r w:rsidRPr="00D142EE">
        <w:rPr>
          <w:sz w:val="28"/>
          <w:szCs w:val="28"/>
        </w:rPr>
        <w:t>Сычевский</w:t>
      </w:r>
      <w:proofErr w:type="spellEnd"/>
      <w:r w:rsidRPr="00D142EE"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 w:rsidRPr="00D142EE">
        <w:rPr>
          <w:sz w:val="28"/>
          <w:szCs w:val="28"/>
        </w:rPr>
        <w:t>Митенкову</w:t>
      </w:r>
      <w:proofErr w:type="spellEnd"/>
      <w:r w:rsidRPr="00D142EE">
        <w:rPr>
          <w:sz w:val="28"/>
          <w:szCs w:val="28"/>
        </w:rPr>
        <w:t>.</w:t>
      </w:r>
    </w:p>
    <w:p w:rsidR="00D142EE" w:rsidRPr="00D142EE" w:rsidRDefault="00D142EE" w:rsidP="00D142EE">
      <w:pPr>
        <w:ind w:firstLine="709"/>
        <w:jc w:val="both"/>
        <w:rPr>
          <w:sz w:val="28"/>
          <w:szCs w:val="28"/>
        </w:rPr>
      </w:pPr>
      <w:r w:rsidRPr="00D142EE">
        <w:rPr>
          <w:sz w:val="28"/>
          <w:szCs w:val="28"/>
        </w:rPr>
        <w:t>5. Настоящее постановление вступает в силу со дня его принятия и подлежит размещению на официальном сайте Администрации муниципального образования «</w:t>
      </w:r>
      <w:proofErr w:type="spellStart"/>
      <w:r w:rsidRPr="00D142EE">
        <w:rPr>
          <w:sz w:val="28"/>
          <w:szCs w:val="28"/>
        </w:rPr>
        <w:t>Сычевский</w:t>
      </w:r>
      <w:proofErr w:type="spellEnd"/>
      <w:r w:rsidRPr="00D142EE">
        <w:rPr>
          <w:sz w:val="28"/>
          <w:szCs w:val="28"/>
        </w:rPr>
        <w:t xml:space="preserve"> муниципальный округ» Смоленской области».</w:t>
      </w:r>
    </w:p>
    <w:p w:rsidR="00D142EE" w:rsidRP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1569E2" w:rsidRDefault="00D142EE" w:rsidP="00D142EE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D142EE" w:rsidRPr="001569E2" w:rsidRDefault="00D142EE" w:rsidP="00D142EE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D142EE" w:rsidRDefault="00D142EE" w:rsidP="00D142EE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D142EE" w:rsidRDefault="00D142EE" w:rsidP="00D142EE">
      <w:pPr>
        <w:ind w:firstLine="708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>УТВЕРЖДЕНО</w:t>
      </w:r>
    </w:p>
    <w:p w:rsidR="00D142EE" w:rsidRPr="00997E76" w:rsidRDefault="00D142EE" w:rsidP="00D142EE">
      <w:pPr>
        <w:ind w:firstLine="709"/>
        <w:jc w:val="right"/>
        <w:rPr>
          <w:sz w:val="28"/>
          <w:szCs w:val="28"/>
        </w:rPr>
      </w:pPr>
      <w:r w:rsidRPr="00997E76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997E76">
        <w:rPr>
          <w:sz w:val="28"/>
          <w:szCs w:val="28"/>
        </w:rPr>
        <w:t xml:space="preserve">Администрации </w:t>
      </w:r>
    </w:p>
    <w:p w:rsidR="00D142EE" w:rsidRPr="00997E76" w:rsidRDefault="00D142EE" w:rsidP="00D142EE">
      <w:pPr>
        <w:ind w:firstLine="709"/>
        <w:jc w:val="right"/>
        <w:rPr>
          <w:sz w:val="28"/>
          <w:szCs w:val="28"/>
        </w:rPr>
      </w:pPr>
      <w:r w:rsidRPr="00997E76">
        <w:rPr>
          <w:sz w:val="28"/>
          <w:szCs w:val="28"/>
        </w:rPr>
        <w:t xml:space="preserve">муниципального образования </w:t>
      </w:r>
    </w:p>
    <w:p w:rsidR="00D142EE" w:rsidRDefault="00D142EE" w:rsidP="00D142EE">
      <w:pPr>
        <w:ind w:firstLine="709"/>
        <w:jc w:val="right"/>
        <w:rPr>
          <w:sz w:val="28"/>
          <w:szCs w:val="28"/>
        </w:rPr>
      </w:pPr>
      <w:r w:rsidRPr="00997E76">
        <w:rPr>
          <w:sz w:val="28"/>
          <w:szCs w:val="28"/>
        </w:rPr>
        <w:t>«</w:t>
      </w:r>
      <w:proofErr w:type="spellStart"/>
      <w:r w:rsidRPr="00997E76">
        <w:rPr>
          <w:sz w:val="28"/>
          <w:szCs w:val="28"/>
        </w:rPr>
        <w:t>Сычевский</w:t>
      </w:r>
      <w:proofErr w:type="spellEnd"/>
      <w:r w:rsidRPr="00997E7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</w:p>
    <w:p w:rsidR="00D142EE" w:rsidRPr="00997E76" w:rsidRDefault="00D142EE" w:rsidP="00D142E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997E7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97E76">
        <w:rPr>
          <w:sz w:val="28"/>
          <w:szCs w:val="28"/>
        </w:rPr>
        <w:t>Смоленской области</w:t>
      </w:r>
    </w:p>
    <w:p w:rsidR="00D142EE" w:rsidRDefault="00D142EE" w:rsidP="00D142E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(п</w:t>
      </w:r>
      <w:r w:rsidRPr="00997E76">
        <w:rPr>
          <w:sz w:val="28"/>
          <w:szCs w:val="28"/>
        </w:rPr>
        <w:t>риложение №1</w:t>
      </w:r>
      <w:r>
        <w:rPr>
          <w:sz w:val="28"/>
          <w:szCs w:val="28"/>
        </w:rPr>
        <w:t>)</w:t>
      </w:r>
    </w:p>
    <w:p w:rsidR="00D142EE" w:rsidRPr="00997E76" w:rsidRDefault="00D142EE" w:rsidP="00D142EE">
      <w:pPr>
        <w:ind w:firstLine="709"/>
        <w:jc w:val="right"/>
        <w:rPr>
          <w:sz w:val="28"/>
          <w:szCs w:val="28"/>
        </w:rPr>
      </w:pPr>
      <w:r w:rsidRPr="00997E7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07.11.2025 </w:t>
      </w:r>
      <w:r w:rsidRPr="00997E7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756 </w:t>
      </w:r>
      <w:r w:rsidRPr="00997E76">
        <w:rPr>
          <w:sz w:val="28"/>
          <w:szCs w:val="28"/>
        </w:rPr>
        <w:t xml:space="preserve"> </w:t>
      </w:r>
    </w:p>
    <w:p w:rsidR="00D142EE" w:rsidRPr="00997E76" w:rsidRDefault="00D142EE" w:rsidP="00D142EE">
      <w:pPr>
        <w:ind w:firstLine="709"/>
        <w:jc w:val="right"/>
        <w:rPr>
          <w:sz w:val="28"/>
          <w:szCs w:val="28"/>
        </w:rPr>
      </w:pPr>
      <w:r w:rsidRPr="00997E76">
        <w:rPr>
          <w:sz w:val="28"/>
          <w:szCs w:val="28"/>
        </w:rPr>
        <w:t xml:space="preserve"> </w:t>
      </w: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AA70DD" w:rsidRDefault="00D142EE" w:rsidP="00D142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70DD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142EE" w:rsidRPr="00AA70DD" w:rsidRDefault="00D142EE" w:rsidP="00D142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70DD">
        <w:rPr>
          <w:rFonts w:ascii="Times New Roman" w:hAnsi="Times New Roman" w:cs="Times New Roman"/>
          <w:b w:val="0"/>
          <w:sz w:val="28"/>
          <w:szCs w:val="28"/>
        </w:rPr>
        <w:t>о ежегодном конкурсе "</w:t>
      </w:r>
      <w:r>
        <w:rPr>
          <w:rFonts w:ascii="Times New Roman" w:hAnsi="Times New Roman" w:cs="Times New Roman"/>
          <w:b w:val="0"/>
          <w:sz w:val="28"/>
          <w:szCs w:val="28"/>
        </w:rPr>
        <w:t>Л</w:t>
      </w:r>
      <w:r w:rsidRPr="00AA70DD">
        <w:rPr>
          <w:rFonts w:ascii="Times New Roman" w:hAnsi="Times New Roman" w:cs="Times New Roman"/>
          <w:b w:val="0"/>
          <w:sz w:val="28"/>
          <w:szCs w:val="28"/>
        </w:rPr>
        <w:t>учший субъект малого и среднего предпринимательства"</w:t>
      </w:r>
    </w:p>
    <w:p w:rsidR="00D142EE" w:rsidRPr="00AA70DD" w:rsidRDefault="00D142EE" w:rsidP="00D142E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142EE" w:rsidRPr="00AA70DD" w:rsidRDefault="00D142EE" w:rsidP="00D142EE">
      <w:pPr>
        <w:pStyle w:val="ConsPlusNormal"/>
        <w:numPr>
          <w:ilvl w:val="0"/>
          <w:numId w:val="10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70D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142EE" w:rsidRPr="00AA70DD" w:rsidRDefault="00D142EE" w:rsidP="00D142E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42EE" w:rsidRPr="00AA70DD" w:rsidRDefault="00D142EE" w:rsidP="00D142E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70DD">
        <w:rPr>
          <w:rFonts w:ascii="Times New Roman" w:hAnsi="Times New Roman" w:cs="Times New Roman"/>
          <w:sz w:val="28"/>
          <w:szCs w:val="28"/>
        </w:rPr>
        <w:t xml:space="preserve">1.1. Ежегодный </w:t>
      </w:r>
      <w:r>
        <w:rPr>
          <w:rFonts w:ascii="Times New Roman" w:hAnsi="Times New Roman" w:cs="Times New Roman"/>
          <w:sz w:val="28"/>
          <w:szCs w:val="28"/>
        </w:rPr>
        <w:t>окружной</w:t>
      </w:r>
      <w:r w:rsidRPr="00AA70DD">
        <w:rPr>
          <w:rFonts w:ascii="Times New Roman" w:hAnsi="Times New Roman" w:cs="Times New Roman"/>
          <w:sz w:val="28"/>
          <w:szCs w:val="28"/>
        </w:rPr>
        <w:t xml:space="preserve"> конкурс "Лучший субъект малого и среднего предпринимательства" (далее - конкурс) проводится в целях реализации муниципальной программы "Развитие субъектов малого и среднего предпринимательства в муниципальном образовании «</w:t>
      </w:r>
      <w:proofErr w:type="spellStart"/>
      <w:r w:rsidRPr="00AA70DD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A7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A70DD">
        <w:rPr>
          <w:rFonts w:ascii="Times New Roman" w:hAnsi="Times New Roman" w:cs="Times New Roman"/>
          <w:sz w:val="28"/>
          <w:szCs w:val="28"/>
        </w:rPr>
        <w:t>» Смоленской области", утвержденной постановлением Администрации муниципального образования «</w:t>
      </w:r>
      <w:proofErr w:type="spellStart"/>
      <w:r w:rsidRPr="00AA70DD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A70DD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70DD">
        <w:rPr>
          <w:rFonts w:ascii="Times New Roman" w:hAnsi="Times New Roman" w:cs="Times New Roman"/>
          <w:sz w:val="28"/>
          <w:szCs w:val="28"/>
        </w:rPr>
        <w:t>от 07.11.2013 года № 529 (с последующими изменениями).</w:t>
      </w:r>
    </w:p>
    <w:p w:rsidR="00D142EE" w:rsidRPr="00AA70DD" w:rsidRDefault="00D142EE" w:rsidP="00D142E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70DD">
        <w:rPr>
          <w:rFonts w:ascii="Times New Roman" w:hAnsi="Times New Roman" w:cs="Times New Roman"/>
          <w:sz w:val="28"/>
          <w:szCs w:val="28"/>
        </w:rPr>
        <w:t>1.2. Цели проведения конкурса - формирование положительного образа предпринимателя, популяризация роли предпринимательства, содействие развитию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0DD"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proofErr w:type="spellStart"/>
      <w:r w:rsidRPr="00AA70DD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A7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A70DD">
        <w:rPr>
          <w:rFonts w:ascii="Times New Roman" w:hAnsi="Times New Roman" w:cs="Times New Roman"/>
          <w:sz w:val="28"/>
          <w:szCs w:val="28"/>
        </w:rPr>
        <w:t xml:space="preserve">» Смоленской области.                                                                                                                    </w:t>
      </w:r>
    </w:p>
    <w:p w:rsidR="00D142EE" w:rsidRPr="00AA70DD" w:rsidRDefault="00D142EE" w:rsidP="00D142E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70DD">
        <w:rPr>
          <w:rFonts w:ascii="Times New Roman" w:hAnsi="Times New Roman" w:cs="Times New Roman"/>
          <w:sz w:val="28"/>
          <w:szCs w:val="28"/>
        </w:rPr>
        <w:t>1.3. Задачи конкурса:</w:t>
      </w:r>
    </w:p>
    <w:p w:rsidR="00D142EE" w:rsidRPr="00AA70DD" w:rsidRDefault="00D142EE" w:rsidP="00D142E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70DD">
        <w:rPr>
          <w:rFonts w:ascii="Times New Roman" w:hAnsi="Times New Roman" w:cs="Times New Roman"/>
          <w:sz w:val="28"/>
          <w:szCs w:val="28"/>
        </w:rPr>
        <w:t xml:space="preserve">- оценка уровня развития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A70DD">
        <w:rPr>
          <w:rFonts w:ascii="Times New Roman" w:hAnsi="Times New Roman" w:cs="Times New Roman"/>
          <w:sz w:val="28"/>
          <w:szCs w:val="28"/>
        </w:rPr>
        <w:t xml:space="preserve">по видам экономической деятельности;   </w:t>
      </w:r>
    </w:p>
    <w:p w:rsidR="00D142EE" w:rsidRPr="00AA70DD" w:rsidRDefault="00D142EE" w:rsidP="00D142E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AA70DD">
        <w:rPr>
          <w:rFonts w:ascii="Times New Roman" w:hAnsi="Times New Roman" w:cs="Times New Roman"/>
          <w:sz w:val="28"/>
          <w:szCs w:val="28"/>
        </w:rPr>
        <w:t xml:space="preserve">- выявление и поощрение лучших субъектов малого и среднего   </w:t>
      </w:r>
      <w:r w:rsidRPr="00AA70DD">
        <w:rPr>
          <w:rFonts w:ascii="Times New Roman" w:hAnsi="Times New Roman" w:cs="Times New Roman"/>
          <w:bCs/>
          <w:kern w:val="32"/>
          <w:sz w:val="28"/>
          <w:szCs w:val="28"/>
        </w:rPr>
        <w:t>предпринимательства;</w:t>
      </w:r>
    </w:p>
    <w:p w:rsidR="00D142EE" w:rsidRPr="00AA70DD" w:rsidRDefault="00D142EE" w:rsidP="00D142E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70DD">
        <w:rPr>
          <w:rFonts w:ascii="Times New Roman" w:hAnsi="Times New Roman" w:cs="Times New Roman"/>
          <w:bCs/>
          <w:kern w:val="32"/>
          <w:sz w:val="28"/>
          <w:szCs w:val="28"/>
        </w:rPr>
        <w:t xml:space="preserve">- </w:t>
      </w:r>
      <w:r w:rsidRPr="00AA70DD">
        <w:rPr>
          <w:rFonts w:ascii="Times New Roman" w:hAnsi="Times New Roman" w:cs="Times New Roman"/>
          <w:sz w:val="28"/>
          <w:szCs w:val="28"/>
        </w:rPr>
        <w:t>общественное признание результатов деятельности лучших субъектов малого и среднего предпринимательства;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- систематизация опыта работы лучших предпринимателей и распространение положительного предпринимательского опыта. 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1.4. Конкурс проводится по номинации</w:t>
      </w:r>
      <w:r>
        <w:rPr>
          <w:sz w:val="28"/>
          <w:szCs w:val="28"/>
        </w:rPr>
        <w:t xml:space="preserve"> </w:t>
      </w:r>
      <w:r w:rsidRPr="00AA70DD">
        <w:rPr>
          <w:sz w:val="28"/>
          <w:szCs w:val="28"/>
        </w:rPr>
        <w:t xml:space="preserve">«Лучший </w:t>
      </w:r>
      <w:r>
        <w:rPr>
          <w:sz w:val="28"/>
          <w:szCs w:val="28"/>
        </w:rPr>
        <w:t>торговый объект</w:t>
      </w:r>
      <w:r w:rsidRPr="00AA70DD">
        <w:rPr>
          <w:sz w:val="28"/>
          <w:szCs w:val="28"/>
        </w:rPr>
        <w:t>».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1.5. Организатором конкурса является Администрация муниципального образования «</w:t>
      </w:r>
      <w:proofErr w:type="spellStart"/>
      <w:r w:rsidRPr="00AA70DD">
        <w:rPr>
          <w:sz w:val="28"/>
          <w:szCs w:val="28"/>
        </w:rPr>
        <w:t>Сычевский</w:t>
      </w:r>
      <w:proofErr w:type="spellEnd"/>
      <w:r w:rsidRPr="00AA70D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A70DD">
        <w:rPr>
          <w:sz w:val="28"/>
          <w:szCs w:val="28"/>
        </w:rPr>
        <w:t>» Смоленской области (далее по тексту - организатор).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1.6. Проведение конкурса и определение его победителей осуществляются конкурсной комиссией, в состав которой входят представители Администрации муниципального образования «</w:t>
      </w:r>
      <w:proofErr w:type="spellStart"/>
      <w:r w:rsidRPr="00AA70DD">
        <w:rPr>
          <w:sz w:val="28"/>
          <w:szCs w:val="28"/>
        </w:rPr>
        <w:t>Сычевский</w:t>
      </w:r>
      <w:proofErr w:type="spellEnd"/>
      <w:r w:rsidRPr="00AA70D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A70DD">
        <w:rPr>
          <w:sz w:val="28"/>
          <w:szCs w:val="28"/>
        </w:rPr>
        <w:t xml:space="preserve">» Смоленской </w:t>
      </w:r>
      <w:bookmarkEnd w:id="0"/>
      <w:r w:rsidRPr="00AA70DD">
        <w:rPr>
          <w:sz w:val="28"/>
          <w:szCs w:val="28"/>
        </w:rPr>
        <w:t xml:space="preserve">области, </w:t>
      </w:r>
      <w:proofErr w:type="spellStart"/>
      <w:r w:rsidRPr="00AA70DD">
        <w:rPr>
          <w:sz w:val="28"/>
          <w:szCs w:val="28"/>
        </w:rPr>
        <w:t>Сычевской</w:t>
      </w:r>
      <w:proofErr w:type="spellEnd"/>
      <w:r w:rsidRPr="00AA70DD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AA70DD">
        <w:rPr>
          <w:sz w:val="28"/>
          <w:szCs w:val="28"/>
        </w:rPr>
        <w:t xml:space="preserve"> Думы, представители Совета по малому и среднему предпринимательству (далее по тексту – комиссия). 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lastRenderedPageBreak/>
        <w:t>1.7. В целях проведения конкурса организатор обеспечивает размещение извещения о проведении конкурса на официальном сайте Администрации муниципального образования «</w:t>
      </w:r>
      <w:proofErr w:type="spellStart"/>
      <w:r w:rsidRPr="00AA70DD">
        <w:rPr>
          <w:sz w:val="28"/>
          <w:szCs w:val="28"/>
        </w:rPr>
        <w:t>Сычевский</w:t>
      </w:r>
      <w:proofErr w:type="spellEnd"/>
      <w:r w:rsidRPr="00AA70D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A70DD">
        <w:rPr>
          <w:sz w:val="28"/>
          <w:szCs w:val="28"/>
        </w:rPr>
        <w:t xml:space="preserve">» в информационно-коммуникационной сети «Интернет» не менее чем за </w:t>
      </w:r>
      <w:r>
        <w:rPr>
          <w:sz w:val="28"/>
          <w:szCs w:val="28"/>
        </w:rPr>
        <w:t>1</w:t>
      </w:r>
      <w:r w:rsidRPr="00AA70DD">
        <w:rPr>
          <w:sz w:val="28"/>
          <w:szCs w:val="28"/>
        </w:rPr>
        <w:t xml:space="preserve"> (</w:t>
      </w:r>
      <w:r>
        <w:rPr>
          <w:sz w:val="28"/>
          <w:szCs w:val="28"/>
        </w:rPr>
        <w:t>один</w:t>
      </w:r>
      <w:r w:rsidRPr="00AA70DD">
        <w:rPr>
          <w:sz w:val="28"/>
          <w:szCs w:val="28"/>
        </w:rPr>
        <w:t>) дня до даты начала представления документов для участия в Конкурсе.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1.8. В извещении о проведении конкурса указывается: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70DD">
        <w:rPr>
          <w:sz w:val="28"/>
          <w:szCs w:val="28"/>
        </w:rPr>
        <w:t xml:space="preserve">номинация Конкурса; 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70DD">
        <w:rPr>
          <w:sz w:val="28"/>
          <w:szCs w:val="28"/>
        </w:rPr>
        <w:t>порядок, срок, адрес подачи документов для участия в Конкурсе и контактный телефон;</w:t>
      </w:r>
    </w:p>
    <w:p w:rsidR="00D142EE" w:rsidRPr="00AA70DD" w:rsidRDefault="00D142EE" w:rsidP="00D142E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70DD">
        <w:rPr>
          <w:sz w:val="28"/>
          <w:szCs w:val="28"/>
        </w:rPr>
        <w:t xml:space="preserve">порядок и срок объявления результатов Конкурса;  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1.9. </w:t>
      </w:r>
      <w:proofErr w:type="gramStart"/>
      <w:r w:rsidRPr="00AA70DD">
        <w:rPr>
          <w:sz w:val="28"/>
          <w:szCs w:val="28"/>
        </w:rPr>
        <w:t xml:space="preserve">В конкурсе вправе принять участие субъекты малого и среднего предпринимательства, соответствующие категориям субъектов малого и среднего предпринимательства и условиям отнесения к субъектам малого и среднего предпринимательства, установленным статьей 4 Федерального закона от 24 июля 2007 г. № 209-ФЗ «О развитии малого и среднего предпринимательства в Российской Федерации» и Федеральным законом </w:t>
      </w:r>
      <w:r>
        <w:rPr>
          <w:sz w:val="28"/>
          <w:szCs w:val="28"/>
        </w:rPr>
        <w:t xml:space="preserve">                  </w:t>
      </w:r>
      <w:r w:rsidRPr="00AA70DD">
        <w:rPr>
          <w:sz w:val="28"/>
          <w:szCs w:val="28"/>
        </w:rPr>
        <w:t>от июня 2003 г. № 74-ФЗ «О крестьянском (фермерском) хозяйстве» (далее именуются</w:t>
      </w:r>
      <w:proofErr w:type="gramEnd"/>
      <w:r w:rsidRPr="00AA70DD">
        <w:rPr>
          <w:sz w:val="28"/>
          <w:szCs w:val="28"/>
        </w:rPr>
        <w:t xml:space="preserve"> — субъекты предпринимательства).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1.10. Субъект предпринимательства должен соответствовать следующим требованиям:</w:t>
      </w:r>
    </w:p>
    <w:p w:rsidR="00D142EE" w:rsidRPr="00AA70DD" w:rsidRDefault="00D142EE" w:rsidP="00D142EE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сведения о субъекте предпринимательства внесены в единый реестр субъектов малого и среднего предпринимательства;</w:t>
      </w:r>
    </w:p>
    <w:p w:rsidR="00D142EE" w:rsidRPr="00AA70DD" w:rsidRDefault="00D142EE" w:rsidP="00D142EE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субъект предпринимательства зарегистрирован и осуществляет на территории </w:t>
      </w:r>
      <w:proofErr w:type="spellStart"/>
      <w:r w:rsidRPr="00AA70DD">
        <w:rPr>
          <w:sz w:val="28"/>
          <w:szCs w:val="28"/>
        </w:rPr>
        <w:t>Сычевского</w:t>
      </w:r>
      <w:proofErr w:type="spellEnd"/>
      <w:r w:rsidRPr="00AA70DD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AA70DD">
        <w:rPr>
          <w:sz w:val="28"/>
          <w:szCs w:val="28"/>
        </w:rPr>
        <w:t xml:space="preserve">  Смоленской области свою предпринимательскую деятельность в сферах, соответствующих выбранным номинациям Конкурса;</w:t>
      </w:r>
    </w:p>
    <w:p w:rsidR="00D142EE" w:rsidRPr="00AA70DD" w:rsidRDefault="00D142EE" w:rsidP="00D142EE">
      <w:pPr>
        <w:pStyle w:val="af4"/>
        <w:numPr>
          <w:ilvl w:val="0"/>
          <w:numId w:val="9"/>
        </w:numPr>
        <w:ind w:left="0" w:firstLine="709"/>
        <w:rPr>
          <w:szCs w:val="28"/>
        </w:rPr>
      </w:pPr>
      <w:r w:rsidRPr="00AA70DD">
        <w:rPr>
          <w:szCs w:val="28"/>
        </w:rPr>
        <w:t>субъект предпринимательства - юридическое лицо не должен находиться в процессе ликвидации, банкротства, а субъект предпринимательства - индивидуальный предприниматель не должен прекратить деятельность в качестве индивидуального предпринимателя на дату представления документов для участия  в Конкурсе;</w:t>
      </w:r>
    </w:p>
    <w:p w:rsidR="00D142EE" w:rsidRPr="00AA70DD" w:rsidRDefault="00D142EE" w:rsidP="00D142EE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деятельность субъекта предпринимательства не приостановлена </w:t>
      </w:r>
      <w:r>
        <w:rPr>
          <w:sz w:val="28"/>
          <w:szCs w:val="28"/>
        </w:rPr>
        <w:t xml:space="preserve">                  </w:t>
      </w:r>
      <w:r w:rsidRPr="00AA70DD">
        <w:rPr>
          <w:sz w:val="28"/>
          <w:szCs w:val="28"/>
        </w:rPr>
        <w:t>в порядке, предусмотренном Кодексом Российской Федерации об административных правонарушениях, на дату представления документов для участия в Конкурсе;</w:t>
      </w:r>
    </w:p>
    <w:p w:rsidR="00D142EE" w:rsidRPr="00AA70DD" w:rsidRDefault="00D142EE" w:rsidP="00D142EE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отсутствие у субъекта предпринимательства задолженности по начисленным налогам, сборам и иным обязательным платежам в бюджеты любого уровня или государственные внебюджетные фонды по состоянию </w:t>
      </w:r>
      <w:r>
        <w:rPr>
          <w:sz w:val="28"/>
          <w:szCs w:val="28"/>
        </w:rPr>
        <w:t xml:space="preserve">                    </w:t>
      </w:r>
      <w:r w:rsidRPr="00AA70DD">
        <w:rPr>
          <w:sz w:val="28"/>
          <w:szCs w:val="28"/>
        </w:rPr>
        <w:t>на 1-е число месяца объявления Конкурса;</w:t>
      </w:r>
    </w:p>
    <w:p w:rsidR="00D142EE" w:rsidRPr="00AA70DD" w:rsidRDefault="00D142EE" w:rsidP="00D142EE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отсутствие у субъекта предпринимательства неурегулированной (просроченной) задолженности по заработной плате на дату представления документов для участия в Конкурсе;</w:t>
      </w:r>
    </w:p>
    <w:p w:rsidR="00D142EE" w:rsidRPr="00AA70DD" w:rsidRDefault="00D142EE" w:rsidP="00D142EE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субъект предпринимательства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</w:t>
      </w:r>
      <w:r w:rsidRPr="00AA70DD">
        <w:rPr>
          <w:sz w:val="28"/>
          <w:szCs w:val="28"/>
        </w:rPr>
        <w:lastRenderedPageBreak/>
        <w:t>ломбардом, участником соглашений о разделе продукции, лицом, осуществляющим предпринимательскую деятельность в сфере игорного бизнеса, производства и реализации подакцизной продукции, добычи полезных ископаемых;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AA70DD" w:rsidRDefault="00D142EE" w:rsidP="00D142EE">
      <w:pPr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AA70DD">
        <w:rPr>
          <w:sz w:val="28"/>
          <w:szCs w:val="28"/>
        </w:rPr>
        <w:t>Порядок подачи документов для участия в конкурсе и рассмотрения заявок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AA70DD" w:rsidRDefault="00D142EE" w:rsidP="00D142EE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Для участия в конкурсе субъект предпринимательства представляет комиссии  следующие документы:</w:t>
      </w:r>
    </w:p>
    <w:p w:rsidR="00D142EE" w:rsidRPr="00AA70DD" w:rsidRDefault="00D142EE" w:rsidP="00D142EE">
      <w:pPr>
        <w:ind w:firstLine="709"/>
        <w:jc w:val="both"/>
        <w:rPr>
          <w:color w:val="FF0000"/>
          <w:sz w:val="28"/>
          <w:szCs w:val="28"/>
        </w:rPr>
      </w:pPr>
      <w:r w:rsidRPr="00AA70DD">
        <w:rPr>
          <w:sz w:val="28"/>
          <w:szCs w:val="28"/>
        </w:rPr>
        <w:t xml:space="preserve">- заявку по форме согласно приложению к настоящему Положению; 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- сведения из налогового органа, содержащие информацию о наличии (отсутствии) у субъекта предпринимательства налоговой задолженности по состоянию на 1-е число месяца проведения конкурса; 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- подписанную руководителем субъекта предпринимательства </w:t>
      </w:r>
      <w:proofErr w:type="gramStart"/>
      <w:r w:rsidRPr="00AA70DD">
        <w:rPr>
          <w:noProof/>
          <w:sz w:val="28"/>
          <w:szCs w:val="28"/>
        </w:rPr>
        <w:t>-</w:t>
      </w:r>
      <w:r w:rsidRPr="00AA70DD">
        <w:rPr>
          <w:sz w:val="28"/>
          <w:szCs w:val="28"/>
        </w:rPr>
        <w:t>ю</w:t>
      </w:r>
      <w:proofErr w:type="gramEnd"/>
      <w:r w:rsidRPr="00AA70DD">
        <w:rPr>
          <w:sz w:val="28"/>
          <w:szCs w:val="28"/>
        </w:rPr>
        <w:t xml:space="preserve">ридического лица или субъектом предпринимательства </w:t>
      </w:r>
      <w:r w:rsidRPr="00AA70DD">
        <w:rPr>
          <w:noProof/>
          <w:sz w:val="28"/>
          <w:szCs w:val="28"/>
        </w:rPr>
        <w:t>-</w:t>
      </w:r>
      <w:r w:rsidRPr="00AA70DD">
        <w:rPr>
          <w:sz w:val="28"/>
          <w:szCs w:val="28"/>
        </w:rPr>
        <w:t>индивидуальным предпринимателем справку о наличии (отсутствии) у субъекта предпринимательства неурегулированной (просроченной) задолженности по заработной плате на дату представления документов для участия в конкурсе;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 - копии документов о награждении субъекта предпринимательства, имеющих отношение к сфере деятельности в выбранной для участия в конкурсе номинации (почетные грамоты, благодарности, дипломы) (при наличии); 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 - копии документов, подтверждающих участие субъекта предпринимательства в выставках, ярмарках и иных мероприятиях  в сфере предпринимательства (при наличии);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 - копии документов, подтверждающих благотворительную деятельность, меценатство субъекта предпринимательства (оказание материальной помощи </w:t>
      </w:r>
      <w:proofErr w:type="gramStart"/>
      <w:r w:rsidRPr="00AA70DD">
        <w:rPr>
          <w:sz w:val="28"/>
          <w:szCs w:val="28"/>
        </w:rPr>
        <w:t>нуждающимся</w:t>
      </w:r>
      <w:proofErr w:type="gramEnd"/>
      <w:r w:rsidRPr="00AA70DD">
        <w:rPr>
          <w:sz w:val="28"/>
          <w:szCs w:val="28"/>
        </w:rPr>
        <w:t>, защита окружающей среды, охрана памятников культуры и пр.) (при наличии).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Документы для участия в конкурсе представляются в пределах срока, указанного в извещении о проведении Конкурса.</w:t>
      </w:r>
    </w:p>
    <w:p w:rsidR="00D142EE" w:rsidRPr="00AA70DD" w:rsidRDefault="00D142EE" w:rsidP="00D142EE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По инициативе субъекта предпринимательства дополнительно для участия в Конкурсе представляются: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презентационные материалы об осуществляемой деятельности, представленные на электронных носителях. </w:t>
      </w:r>
    </w:p>
    <w:p w:rsidR="00D142EE" w:rsidRPr="00AA70DD" w:rsidRDefault="00D142EE" w:rsidP="00D142EE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Документы, представленные для участия в конкурсе, регистрируются  в журнале учета заявок в день их представления.</w:t>
      </w:r>
    </w:p>
    <w:p w:rsidR="00D142EE" w:rsidRPr="00AA70DD" w:rsidRDefault="00D142EE" w:rsidP="00D142EE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Расходы, связанные с подготовкой и подачей документов для участия в конкурсе, возлагаются на подающих их лиц.</w:t>
      </w:r>
    </w:p>
    <w:p w:rsidR="00D142EE" w:rsidRPr="00AA70DD" w:rsidRDefault="00D142EE" w:rsidP="00D142EE">
      <w:pPr>
        <w:pStyle w:val="af4"/>
        <w:numPr>
          <w:ilvl w:val="1"/>
          <w:numId w:val="6"/>
        </w:numPr>
        <w:ind w:left="0"/>
        <w:rPr>
          <w:szCs w:val="28"/>
        </w:rPr>
      </w:pPr>
      <w:r w:rsidRPr="00AA70DD">
        <w:rPr>
          <w:szCs w:val="28"/>
        </w:rPr>
        <w:t xml:space="preserve">Субъекты предпринимательства, желающие принять участие </w:t>
      </w:r>
      <w:r w:rsidR="007F1C7B">
        <w:rPr>
          <w:szCs w:val="28"/>
        </w:rPr>
        <w:t xml:space="preserve">                  </w:t>
      </w:r>
      <w:r w:rsidRPr="00AA70DD">
        <w:rPr>
          <w:szCs w:val="28"/>
        </w:rPr>
        <w:t xml:space="preserve">в конкурсе, направляют </w:t>
      </w:r>
      <w:hyperlink w:anchor="P139" w:history="1">
        <w:r w:rsidRPr="00AA70DD">
          <w:rPr>
            <w:szCs w:val="28"/>
          </w:rPr>
          <w:t>заявки</w:t>
        </w:r>
      </w:hyperlink>
      <w:r w:rsidRPr="00AA70DD">
        <w:rPr>
          <w:szCs w:val="28"/>
        </w:rPr>
        <w:t xml:space="preserve"> (приложение к Положению)  по почте, лично</w:t>
      </w:r>
      <w:r w:rsidRPr="00AA70DD">
        <w:rPr>
          <w:color w:val="FF0000"/>
          <w:szCs w:val="28"/>
        </w:rPr>
        <w:t xml:space="preserve"> </w:t>
      </w:r>
      <w:r w:rsidR="007F1C7B">
        <w:rPr>
          <w:color w:val="FF0000"/>
          <w:szCs w:val="28"/>
        </w:rPr>
        <w:t xml:space="preserve">              </w:t>
      </w:r>
      <w:r w:rsidRPr="00AA70DD">
        <w:rPr>
          <w:szCs w:val="28"/>
        </w:rPr>
        <w:t>в Администрацию муниципального образования «</w:t>
      </w:r>
      <w:proofErr w:type="spellStart"/>
      <w:r w:rsidRPr="00AA70DD">
        <w:rPr>
          <w:szCs w:val="28"/>
        </w:rPr>
        <w:t>Сычевский</w:t>
      </w:r>
      <w:proofErr w:type="spellEnd"/>
      <w:r w:rsidRPr="00AA70DD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AA70DD">
        <w:rPr>
          <w:szCs w:val="28"/>
        </w:rPr>
        <w:t xml:space="preserve">» Смоленской области по адресу: Смоленская область,  </w:t>
      </w:r>
      <w:proofErr w:type="gramStart"/>
      <w:r w:rsidRPr="00AA70DD">
        <w:rPr>
          <w:szCs w:val="28"/>
        </w:rPr>
        <w:t>г</w:t>
      </w:r>
      <w:proofErr w:type="gramEnd"/>
      <w:r w:rsidRPr="00AA70DD">
        <w:rPr>
          <w:szCs w:val="28"/>
        </w:rPr>
        <w:t xml:space="preserve">. Сычевка, </w:t>
      </w:r>
      <w:r w:rsidR="007F1C7B">
        <w:rPr>
          <w:szCs w:val="28"/>
        </w:rPr>
        <w:t xml:space="preserve">                  </w:t>
      </w:r>
      <w:r w:rsidRPr="00AA70DD">
        <w:rPr>
          <w:szCs w:val="28"/>
        </w:rPr>
        <w:t>пл. Революции, д.1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color w:val="0D0D0D"/>
          <w:sz w:val="28"/>
          <w:szCs w:val="28"/>
        </w:rPr>
        <w:lastRenderedPageBreak/>
        <w:t>2.</w:t>
      </w:r>
      <w:r>
        <w:rPr>
          <w:color w:val="0D0D0D"/>
          <w:sz w:val="28"/>
          <w:szCs w:val="28"/>
        </w:rPr>
        <w:t>6</w:t>
      </w:r>
      <w:r w:rsidRPr="00AA70DD">
        <w:rPr>
          <w:color w:val="0D0D0D"/>
          <w:sz w:val="28"/>
          <w:szCs w:val="28"/>
        </w:rPr>
        <w:t xml:space="preserve">. Комиссия </w:t>
      </w:r>
      <w:r w:rsidRPr="00AA70DD">
        <w:rPr>
          <w:sz w:val="28"/>
          <w:szCs w:val="28"/>
        </w:rPr>
        <w:t xml:space="preserve">в срок, не превышающий трех рабочих дней со дня рассмотрения документов для участия в конкурсе, подготавливает мотивированное заключение о соблюдении или несоблюдении каждым из субъектов предпринимательства срока представления документов для участия </w:t>
      </w:r>
      <w:r>
        <w:rPr>
          <w:sz w:val="28"/>
          <w:szCs w:val="28"/>
        </w:rPr>
        <w:t xml:space="preserve">       </w:t>
      </w:r>
      <w:r w:rsidRPr="00AA70DD">
        <w:rPr>
          <w:sz w:val="28"/>
          <w:szCs w:val="28"/>
        </w:rPr>
        <w:t xml:space="preserve">в конкурсе, о соответствии или несоответствии субъекта предпринимательства, а также документов для участия в конкурсе требованиям, установленным настоящим Положением (далее именуется </w:t>
      </w:r>
      <w:proofErr w:type="gramStart"/>
      <w:r w:rsidRPr="00AA70DD">
        <w:rPr>
          <w:noProof/>
          <w:sz w:val="28"/>
          <w:szCs w:val="28"/>
        </w:rPr>
        <w:t>-</w:t>
      </w:r>
      <w:r w:rsidRPr="00AA70DD">
        <w:rPr>
          <w:sz w:val="28"/>
          <w:szCs w:val="28"/>
        </w:rPr>
        <w:t>з</w:t>
      </w:r>
      <w:proofErr w:type="gramEnd"/>
      <w:r w:rsidRPr="00AA70DD">
        <w:rPr>
          <w:sz w:val="28"/>
          <w:szCs w:val="28"/>
        </w:rPr>
        <w:t>аключение).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Заключение должно содержать решение о допуске субъекта предпринимательства к участию в конкурсе либо об отказе к участию </w:t>
      </w:r>
      <w:r>
        <w:rPr>
          <w:sz w:val="28"/>
          <w:szCs w:val="28"/>
        </w:rPr>
        <w:t xml:space="preserve">                         </w:t>
      </w:r>
      <w:r w:rsidRPr="00AA70DD">
        <w:rPr>
          <w:sz w:val="28"/>
          <w:szCs w:val="28"/>
        </w:rPr>
        <w:t>в конкурсе по основаниям, предусмотренным настоящим Положением.</w:t>
      </w:r>
    </w:p>
    <w:p w:rsidR="00D142EE" w:rsidRPr="00AA70DD" w:rsidRDefault="00D142EE" w:rsidP="00D142E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AA70DD">
        <w:rPr>
          <w:sz w:val="28"/>
          <w:szCs w:val="28"/>
        </w:rPr>
        <w:t xml:space="preserve">Основаниями для отказа субъекту предпринимательства в допуске </w:t>
      </w:r>
      <w:r>
        <w:rPr>
          <w:sz w:val="28"/>
          <w:szCs w:val="28"/>
        </w:rPr>
        <w:t xml:space="preserve">                </w:t>
      </w:r>
      <w:r w:rsidRPr="00AA70DD">
        <w:rPr>
          <w:sz w:val="28"/>
          <w:szCs w:val="28"/>
        </w:rPr>
        <w:t>к участию в конкурсе являются:</w:t>
      </w:r>
    </w:p>
    <w:p w:rsidR="00D142EE" w:rsidRPr="00AA70DD" w:rsidRDefault="00D142EE" w:rsidP="00D142EE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 xml:space="preserve">несоблюдение срока представления документов для участия </w:t>
      </w:r>
      <w:r>
        <w:rPr>
          <w:sz w:val="28"/>
          <w:szCs w:val="28"/>
        </w:rPr>
        <w:t xml:space="preserve">                     </w:t>
      </w:r>
      <w:r w:rsidRPr="00AA70DD">
        <w:rPr>
          <w:sz w:val="28"/>
          <w:szCs w:val="28"/>
        </w:rPr>
        <w:t xml:space="preserve">в конкурсе, установленного пунктом 2.1 настоящего Положения и указанного </w:t>
      </w:r>
      <w:r>
        <w:rPr>
          <w:sz w:val="28"/>
          <w:szCs w:val="28"/>
        </w:rPr>
        <w:t xml:space="preserve">                </w:t>
      </w:r>
      <w:r w:rsidRPr="00AA70DD">
        <w:rPr>
          <w:sz w:val="28"/>
          <w:szCs w:val="28"/>
        </w:rPr>
        <w:t>в извещении о проведении конкурса;</w:t>
      </w:r>
    </w:p>
    <w:p w:rsidR="00D142EE" w:rsidRPr="00AA70DD" w:rsidRDefault="00D142EE" w:rsidP="00D142EE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несоответствие субъекта предпринимательства требованиям, установленным пунктами 1.8 и 1.9 настоящего Положения;</w:t>
      </w:r>
    </w:p>
    <w:p w:rsidR="00D142EE" w:rsidRPr="00AA70DD" w:rsidRDefault="00D142EE" w:rsidP="00D142EE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непредставление (предоставление не в полном объеме) документов для участия в конкурсе, указанных в пункте 2.1 настоящего Положения;</w:t>
      </w:r>
    </w:p>
    <w:p w:rsidR="00D142EE" w:rsidRPr="00AA70DD" w:rsidRDefault="00D142EE" w:rsidP="00D142EE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несоответствие представленных субъектом предпринимательства документов для участия в конкурсе требованиям к оформлению и порядку их представления, установленным пунктами 2.1 и 2.3 настоящего Положения;</w:t>
      </w:r>
    </w:p>
    <w:p w:rsidR="00D142EE" w:rsidRPr="00AA70DD" w:rsidRDefault="00D142EE" w:rsidP="00D142EE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недостоверность представленных сведений.</w:t>
      </w:r>
    </w:p>
    <w:p w:rsidR="00D142EE" w:rsidRPr="00AA70DD" w:rsidRDefault="00D142EE" w:rsidP="00D142EE">
      <w:pPr>
        <w:pStyle w:val="af4"/>
        <w:ind w:left="0"/>
        <w:rPr>
          <w:szCs w:val="28"/>
        </w:rPr>
      </w:pPr>
      <w:r w:rsidRPr="00AA70DD">
        <w:rPr>
          <w:szCs w:val="28"/>
        </w:rPr>
        <w:t>2.</w:t>
      </w:r>
      <w:r>
        <w:rPr>
          <w:szCs w:val="28"/>
        </w:rPr>
        <w:t>8</w:t>
      </w:r>
      <w:r w:rsidRPr="00AA70DD">
        <w:rPr>
          <w:szCs w:val="28"/>
        </w:rPr>
        <w:t xml:space="preserve">. Субъект предпринимательства уведомляется об отказе, в допуске </w:t>
      </w:r>
      <w:r>
        <w:rPr>
          <w:szCs w:val="28"/>
        </w:rPr>
        <w:t xml:space="preserve">                 </w:t>
      </w:r>
      <w:r w:rsidRPr="00AA70DD">
        <w:rPr>
          <w:szCs w:val="28"/>
        </w:rPr>
        <w:t xml:space="preserve">к участию в конкурсе в течение 10 рабочих дней со дня подготовки заключения, содержащего решение об отказе субъекту предпринимательства, в допуске </w:t>
      </w:r>
      <w:r>
        <w:rPr>
          <w:szCs w:val="28"/>
        </w:rPr>
        <w:t xml:space="preserve">                  </w:t>
      </w:r>
      <w:r w:rsidRPr="00AA70DD">
        <w:rPr>
          <w:szCs w:val="28"/>
        </w:rPr>
        <w:t xml:space="preserve">к участию в конкурсе, письмом с указанием причин отказа, которое направляется заказным письмом или на адрес электронной почты, указанный </w:t>
      </w:r>
      <w:r w:rsidR="007F1C7B">
        <w:rPr>
          <w:szCs w:val="28"/>
        </w:rPr>
        <w:t xml:space="preserve">               </w:t>
      </w:r>
      <w:r w:rsidRPr="00AA70DD">
        <w:rPr>
          <w:szCs w:val="28"/>
        </w:rPr>
        <w:t xml:space="preserve">в заявке.                                   </w:t>
      </w:r>
    </w:p>
    <w:p w:rsidR="00D142EE" w:rsidRPr="00AA70DD" w:rsidRDefault="00D142EE" w:rsidP="00D142EE">
      <w:pPr>
        <w:pStyle w:val="af4"/>
        <w:ind w:left="0"/>
        <w:rPr>
          <w:szCs w:val="28"/>
        </w:rPr>
      </w:pPr>
      <w:r w:rsidRPr="00AA70DD">
        <w:rPr>
          <w:szCs w:val="28"/>
        </w:rPr>
        <w:t>2.</w:t>
      </w:r>
      <w:r>
        <w:rPr>
          <w:szCs w:val="28"/>
        </w:rPr>
        <w:t>9</w:t>
      </w:r>
      <w:r w:rsidRPr="00AA70DD">
        <w:rPr>
          <w:szCs w:val="28"/>
        </w:rPr>
        <w:t>. Секретарь конкурсной комиссии регистрирует заявки, проводит проверку документов.</w:t>
      </w:r>
    </w:p>
    <w:p w:rsidR="00D142EE" w:rsidRPr="00AA70DD" w:rsidRDefault="00D142EE" w:rsidP="00D142EE">
      <w:pPr>
        <w:pStyle w:val="af4"/>
        <w:ind w:left="0"/>
        <w:rPr>
          <w:szCs w:val="28"/>
        </w:rPr>
      </w:pPr>
      <w:r w:rsidRPr="00AA70DD">
        <w:rPr>
          <w:szCs w:val="28"/>
        </w:rPr>
        <w:t>2.1</w:t>
      </w:r>
      <w:r>
        <w:rPr>
          <w:szCs w:val="28"/>
        </w:rPr>
        <w:t>0</w:t>
      </w:r>
      <w:r w:rsidRPr="00AA70DD">
        <w:rPr>
          <w:szCs w:val="28"/>
        </w:rPr>
        <w:t>. Консультации по всем вопросам, связанным с оформлением заявок, осуществляет секретарь конкурсной комиссии.</w:t>
      </w:r>
    </w:p>
    <w:p w:rsidR="00D142EE" w:rsidRPr="00AA70DD" w:rsidRDefault="00D142EE" w:rsidP="00D142EE">
      <w:pPr>
        <w:pStyle w:val="af4"/>
        <w:ind w:left="0"/>
        <w:rPr>
          <w:szCs w:val="28"/>
        </w:rPr>
      </w:pPr>
    </w:p>
    <w:p w:rsidR="00D142EE" w:rsidRPr="00AA70DD" w:rsidRDefault="00D142EE" w:rsidP="00D142EE">
      <w:pPr>
        <w:ind w:firstLine="709"/>
        <w:jc w:val="center"/>
        <w:rPr>
          <w:sz w:val="28"/>
          <w:szCs w:val="28"/>
        </w:rPr>
      </w:pPr>
      <w:r w:rsidRPr="00AA70DD">
        <w:rPr>
          <w:sz w:val="28"/>
          <w:szCs w:val="28"/>
        </w:rPr>
        <w:t>3. Порядок, критерии оценки Заявок участников Конкурса</w:t>
      </w:r>
    </w:p>
    <w:p w:rsidR="00D142EE" w:rsidRPr="00AA70DD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AA70DD" w:rsidRDefault="00D142EE" w:rsidP="00D142EE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Оценка Заявок участников Конкурса в баллах осуществляется Комиссией в течение 10 рабочих дней со дня получения заявок.</w:t>
      </w:r>
    </w:p>
    <w:p w:rsidR="00D142EE" w:rsidRDefault="00D142EE" w:rsidP="00D142EE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AA70DD">
        <w:rPr>
          <w:sz w:val="28"/>
          <w:szCs w:val="28"/>
        </w:rPr>
        <w:t>Заявки участников Конкурса по номинациям, предусмотренным пунктом 1.4 настоящего Положения, оцениваются по следующим критериям и значениям критериев:</w:t>
      </w:r>
    </w:p>
    <w:p w:rsidR="00D142EE" w:rsidRDefault="00D142EE" w:rsidP="00D142EE">
      <w:pPr>
        <w:jc w:val="both"/>
        <w:rPr>
          <w:sz w:val="28"/>
          <w:szCs w:val="28"/>
        </w:rPr>
      </w:pPr>
    </w:p>
    <w:p w:rsidR="00D142EE" w:rsidRDefault="00D142EE" w:rsidP="00D142EE">
      <w:pPr>
        <w:jc w:val="both"/>
        <w:rPr>
          <w:sz w:val="28"/>
          <w:szCs w:val="28"/>
        </w:rPr>
      </w:pPr>
    </w:p>
    <w:p w:rsidR="00D142EE" w:rsidRPr="00AA70DD" w:rsidRDefault="00D142EE" w:rsidP="00D142EE">
      <w:pPr>
        <w:jc w:val="both"/>
        <w:rPr>
          <w:sz w:val="28"/>
          <w:szCs w:val="28"/>
        </w:rPr>
      </w:pPr>
    </w:p>
    <w:tbl>
      <w:tblPr>
        <w:tblW w:w="9745" w:type="dxa"/>
        <w:tblInd w:w="5" w:type="dxa"/>
        <w:tblCellMar>
          <w:top w:w="55" w:type="dxa"/>
          <w:left w:w="55" w:type="dxa"/>
          <w:right w:w="0" w:type="dxa"/>
        </w:tblCellMar>
        <w:tblLook w:val="04A0"/>
      </w:tblPr>
      <w:tblGrid>
        <w:gridCol w:w="851"/>
        <w:gridCol w:w="4302"/>
        <w:gridCol w:w="2717"/>
        <w:gridCol w:w="1875"/>
      </w:tblGrid>
      <w:tr w:rsidR="00D142EE" w:rsidRPr="00997E76" w:rsidTr="00E37EDD">
        <w:trPr>
          <w:trHeight w:val="51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Default="00D142EE" w:rsidP="00E37EDD">
            <w:pPr>
              <w:spacing w:line="259" w:lineRule="auto"/>
              <w:ind w:left="13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lastRenderedPageBreak/>
              <w:t>№</w:t>
            </w:r>
          </w:p>
          <w:p w:rsidR="00D142EE" w:rsidRPr="0006601F" w:rsidRDefault="00D142EE" w:rsidP="00E37EDD">
            <w:pPr>
              <w:spacing w:line="259" w:lineRule="auto"/>
              <w:ind w:left="1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6601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6601F">
              <w:rPr>
                <w:sz w:val="28"/>
                <w:szCs w:val="28"/>
              </w:rPr>
              <w:t>/</w:t>
            </w:r>
            <w:proofErr w:type="spellStart"/>
            <w:r w:rsidRPr="0006601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2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Критерии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Default="00D142EE" w:rsidP="00E37EDD">
            <w:pPr>
              <w:spacing w:line="259" w:lineRule="auto"/>
              <w:ind w:left="13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Значение критерия</w:t>
            </w:r>
          </w:p>
          <w:p w:rsidR="00D142EE" w:rsidRPr="0006601F" w:rsidRDefault="00D142EE" w:rsidP="00E37EDD">
            <w:pPr>
              <w:spacing w:line="259" w:lineRule="auto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уровню прошлого года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82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Баллы</w:t>
            </w:r>
          </w:p>
        </w:tc>
      </w:tr>
      <w:tr w:rsidR="00D142EE" w:rsidRPr="00997E76" w:rsidTr="00E37EDD">
        <w:trPr>
          <w:trHeight w:val="453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3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1.</w:t>
            </w:r>
          </w:p>
        </w:tc>
        <w:tc>
          <w:tcPr>
            <w:tcW w:w="4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7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Средняя численность работников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равен 100%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0</w:t>
            </w:r>
          </w:p>
        </w:tc>
      </w:tr>
      <w:tr w:rsidR="00D142EE" w:rsidRPr="00997E76" w:rsidTr="00E37EDD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9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100% до 105%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</w:t>
            </w:r>
          </w:p>
        </w:tc>
      </w:tr>
      <w:tr w:rsidR="00D142EE" w:rsidRPr="00997E76" w:rsidTr="00E37ED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106% до 115%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67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</w:t>
            </w:r>
          </w:p>
        </w:tc>
      </w:tr>
      <w:tr w:rsidR="00D142EE" w:rsidRPr="00997E76" w:rsidTr="00E37ED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116% до 130%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3</w:t>
            </w:r>
          </w:p>
        </w:tc>
      </w:tr>
      <w:tr w:rsidR="00D142EE" w:rsidRPr="00997E76" w:rsidTr="00E37EDD">
        <w:trPr>
          <w:trHeight w:val="449"/>
        </w:trPr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Более 130%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4</w:t>
            </w:r>
          </w:p>
        </w:tc>
      </w:tr>
      <w:tr w:rsidR="00D142EE" w:rsidRPr="00997E76" w:rsidTr="00E37EDD">
        <w:trPr>
          <w:trHeight w:val="451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79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2.</w:t>
            </w:r>
          </w:p>
        </w:tc>
        <w:tc>
          <w:tcPr>
            <w:tcW w:w="4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16" w:lineRule="auto"/>
              <w:ind w:left="8" w:right="65" w:hanging="5"/>
              <w:jc w:val="both"/>
              <w:rPr>
                <w:sz w:val="28"/>
                <w:szCs w:val="28"/>
              </w:rPr>
            </w:pPr>
            <w:proofErr w:type="gramStart"/>
            <w:r w:rsidRPr="0006601F">
              <w:rPr>
                <w:sz w:val="28"/>
                <w:szCs w:val="28"/>
              </w:rPr>
              <w:t xml:space="preserve">Выручка от реализации товаров (работ, услуг) без учета НДС или балансовая стоимость активов (остаточная стоимость основных средств и нематериальных </w:t>
            </w:r>
            <w:proofErr w:type="gramEnd"/>
          </w:p>
          <w:p w:rsidR="00D142EE" w:rsidRPr="0006601F" w:rsidRDefault="00D142EE" w:rsidP="00E37EDD">
            <w:pPr>
              <w:spacing w:line="259" w:lineRule="auto"/>
              <w:ind w:left="8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активов)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ниже 100 %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(-1)</w:t>
            </w:r>
          </w:p>
        </w:tc>
      </w:tr>
      <w:tr w:rsidR="00D142EE" w:rsidRPr="00997E76" w:rsidTr="00E37ED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равен 100%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72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0</w:t>
            </w:r>
          </w:p>
        </w:tc>
      </w:tr>
      <w:tr w:rsidR="00D142EE" w:rsidRPr="00997E76" w:rsidTr="00E37EDD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100%до 105%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</w:t>
            </w:r>
          </w:p>
        </w:tc>
      </w:tr>
      <w:tr w:rsidR="00D142EE" w:rsidRPr="00997E76" w:rsidTr="00E37ED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106% до 110%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72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</w:t>
            </w:r>
          </w:p>
        </w:tc>
      </w:tr>
      <w:tr w:rsidR="00D142EE" w:rsidRPr="00997E76" w:rsidTr="00E37EDD">
        <w:trPr>
          <w:trHeight w:val="4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tabs>
                <w:tab w:val="center" w:pos="1327"/>
              </w:tabs>
              <w:spacing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111%  до 115%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3</w:t>
            </w:r>
          </w:p>
        </w:tc>
      </w:tr>
      <w:tr w:rsidR="00D142EE" w:rsidRPr="00997E76" w:rsidTr="00E37EDD">
        <w:trPr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Более 115%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67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4</w:t>
            </w:r>
          </w:p>
        </w:tc>
      </w:tr>
      <w:tr w:rsidR="00D142EE" w:rsidRPr="00997E76" w:rsidTr="00E37EDD">
        <w:trPr>
          <w:trHeight w:val="490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79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3.</w:t>
            </w:r>
          </w:p>
        </w:tc>
        <w:tc>
          <w:tcPr>
            <w:tcW w:w="4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8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Среднемесячная заработная плата на одного работника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равен 100%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62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0</w:t>
            </w:r>
          </w:p>
        </w:tc>
      </w:tr>
      <w:tr w:rsidR="00D142EE" w:rsidRPr="00997E76" w:rsidTr="00E37EDD">
        <w:trPr>
          <w:trHeight w:val="4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tabs>
                <w:tab w:val="center" w:pos="1330"/>
              </w:tabs>
              <w:spacing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 xml:space="preserve">от 100% </w:t>
            </w:r>
            <w:r w:rsidRPr="0006601F">
              <w:rPr>
                <w:sz w:val="28"/>
                <w:szCs w:val="28"/>
              </w:rPr>
              <w:tab/>
              <w:t>до 105%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</w:t>
            </w:r>
          </w:p>
        </w:tc>
      </w:tr>
      <w:tr w:rsidR="00D142EE" w:rsidRPr="00997E76" w:rsidTr="00E37EDD">
        <w:trPr>
          <w:trHeight w:val="4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105% до 110%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72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</w:t>
            </w:r>
          </w:p>
        </w:tc>
      </w:tr>
      <w:tr w:rsidR="00D142EE" w:rsidRPr="00997E76" w:rsidTr="00E37EDD">
        <w:trPr>
          <w:trHeight w:val="4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 xml:space="preserve">от </w:t>
            </w:r>
            <w:proofErr w:type="spellStart"/>
            <w:r w:rsidRPr="0006601F">
              <w:rPr>
                <w:sz w:val="28"/>
                <w:szCs w:val="28"/>
              </w:rPr>
              <w:t>l</w:t>
            </w:r>
            <w:proofErr w:type="spellEnd"/>
            <w:r w:rsidRPr="0006601F">
              <w:rPr>
                <w:sz w:val="28"/>
                <w:szCs w:val="28"/>
              </w:rPr>
              <w:t xml:space="preserve"> </w:t>
            </w:r>
            <w:proofErr w:type="spellStart"/>
            <w:r w:rsidRPr="0006601F">
              <w:rPr>
                <w:sz w:val="28"/>
                <w:szCs w:val="28"/>
              </w:rPr>
              <w:t>l</w:t>
            </w:r>
            <w:proofErr w:type="spellEnd"/>
            <w:r w:rsidRPr="0006601F">
              <w:rPr>
                <w:sz w:val="28"/>
                <w:szCs w:val="28"/>
              </w:rPr>
              <w:t xml:space="preserve"> </w:t>
            </w:r>
            <w:proofErr w:type="spellStart"/>
            <w:r w:rsidRPr="0006601F">
              <w:rPr>
                <w:sz w:val="28"/>
                <w:szCs w:val="28"/>
              </w:rPr>
              <w:t>l%</w:t>
            </w:r>
            <w:proofErr w:type="spellEnd"/>
            <w:r w:rsidRPr="0006601F">
              <w:rPr>
                <w:sz w:val="28"/>
                <w:szCs w:val="28"/>
              </w:rPr>
              <w:t xml:space="preserve"> до 115%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77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3</w:t>
            </w:r>
          </w:p>
        </w:tc>
      </w:tr>
      <w:tr w:rsidR="00D142EE" w:rsidRPr="00997E76" w:rsidTr="00E37EDD">
        <w:trPr>
          <w:trHeight w:val="4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Более 115%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72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4</w:t>
            </w:r>
          </w:p>
        </w:tc>
      </w:tr>
      <w:tr w:rsidR="00D142EE" w:rsidRPr="00997E76" w:rsidTr="00E37EDD">
        <w:tblPrEx>
          <w:tblCellMar>
            <w:top w:w="50" w:type="dxa"/>
            <w:left w:w="50" w:type="dxa"/>
          </w:tblCellMar>
        </w:tblPrEx>
        <w:trPr>
          <w:trHeight w:val="456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6601F">
              <w:rPr>
                <w:sz w:val="28"/>
                <w:szCs w:val="28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4"/>
              <w:jc w:val="both"/>
              <w:rPr>
                <w:sz w:val="28"/>
                <w:szCs w:val="28"/>
              </w:rPr>
            </w:pPr>
            <w:proofErr w:type="gramStart"/>
            <w:r w:rsidRPr="0006601F">
              <w:rPr>
                <w:sz w:val="28"/>
                <w:szCs w:val="28"/>
              </w:rPr>
              <w:t xml:space="preserve">Чистая прибыль (после уплаты </w:t>
            </w:r>
            <w:proofErr w:type="gramEnd"/>
          </w:p>
          <w:p w:rsidR="00D142EE" w:rsidRPr="0006601F" w:rsidRDefault="00D142EE" w:rsidP="00E37EDD">
            <w:pPr>
              <w:spacing w:line="259" w:lineRule="auto"/>
              <w:ind w:left="1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налогов и иных обязательных платежей)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ниже 100%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-1</w:t>
            </w:r>
          </w:p>
        </w:tc>
      </w:tr>
      <w:tr w:rsidR="00D142EE" w:rsidRPr="00997E76" w:rsidTr="00E37EDD">
        <w:tblPrEx>
          <w:tblCellMar>
            <w:top w:w="50" w:type="dxa"/>
            <w:left w:w="50" w:type="dxa"/>
          </w:tblCellMar>
        </w:tblPrEx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4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равен 100%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5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0</w:t>
            </w:r>
          </w:p>
        </w:tc>
      </w:tr>
      <w:tr w:rsidR="00D142EE" w:rsidRPr="00997E76" w:rsidTr="00E37EDD">
        <w:tblPrEx>
          <w:tblCellMar>
            <w:top w:w="50" w:type="dxa"/>
            <w:left w:w="50" w:type="dxa"/>
          </w:tblCellMar>
        </w:tblPrEx>
        <w:trPr>
          <w:trHeight w:val="4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100% до 105%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</w:t>
            </w:r>
          </w:p>
        </w:tc>
      </w:tr>
      <w:tr w:rsidR="00D142EE" w:rsidRPr="00997E76" w:rsidTr="00E37EDD">
        <w:tblPrEx>
          <w:tblCellMar>
            <w:top w:w="50" w:type="dxa"/>
            <w:left w:w="50" w:type="dxa"/>
          </w:tblCellMar>
        </w:tblPrEx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106 %до 110%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</w:t>
            </w:r>
          </w:p>
        </w:tc>
      </w:tr>
      <w:tr w:rsidR="00D142EE" w:rsidRPr="00997E76" w:rsidTr="00E37EDD">
        <w:tblPrEx>
          <w:tblCellMar>
            <w:top w:w="50" w:type="dxa"/>
            <w:left w:w="50" w:type="dxa"/>
          </w:tblCellMar>
        </w:tblPrEx>
        <w:trPr>
          <w:trHeight w:val="4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111% до 115%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3</w:t>
            </w:r>
          </w:p>
        </w:tc>
      </w:tr>
      <w:tr w:rsidR="00D142EE" w:rsidRPr="00997E76" w:rsidTr="00E37EDD">
        <w:tblPrEx>
          <w:tblCellMar>
            <w:top w:w="50" w:type="dxa"/>
            <w:left w:w="50" w:type="dxa"/>
          </w:tblCellMar>
        </w:tblPrEx>
        <w:trPr>
          <w:trHeight w:val="4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4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Более 115%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5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4</w:t>
            </w:r>
          </w:p>
        </w:tc>
      </w:tr>
      <w:tr w:rsidR="00D142EE" w:rsidRPr="00997E76" w:rsidTr="00E37EDD">
        <w:tblPrEx>
          <w:tblCellMar>
            <w:top w:w="50" w:type="dxa"/>
            <w:left w:w="50" w:type="dxa"/>
          </w:tblCellMar>
        </w:tblPrEx>
        <w:trPr>
          <w:trHeight w:val="4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6601F">
              <w:rPr>
                <w:sz w:val="28"/>
                <w:szCs w:val="28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5" w:hanging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Налоговые платежи, уплаченные в бюджеты всех уровней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равен 100%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0</w:t>
            </w:r>
          </w:p>
        </w:tc>
      </w:tr>
      <w:tr w:rsidR="00D142EE" w:rsidRPr="00997E76" w:rsidTr="00E37EDD">
        <w:tblPrEx>
          <w:tblCellMar>
            <w:top w:w="50" w:type="dxa"/>
            <w:left w:w="50" w:type="dxa"/>
          </w:tblCellMar>
        </w:tblPrEx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100 % до 115%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</w:t>
            </w:r>
          </w:p>
        </w:tc>
      </w:tr>
      <w:tr w:rsidR="00D142EE" w:rsidRPr="00997E76" w:rsidTr="00E37EDD">
        <w:tblPrEx>
          <w:tblCellMar>
            <w:top w:w="50" w:type="dxa"/>
            <w:left w:w="50" w:type="dxa"/>
          </w:tblCellMar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116% до 130%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69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</w:t>
            </w:r>
          </w:p>
        </w:tc>
      </w:tr>
      <w:tr w:rsidR="00D142EE" w:rsidRPr="00997E76" w:rsidTr="00E37EDD">
        <w:tblPrEx>
          <w:tblCellMar>
            <w:top w:w="50" w:type="dxa"/>
            <w:left w:w="50" w:type="dxa"/>
          </w:tblCellMar>
        </w:tblPrEx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 131% до 150%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3</w:t>
            </w:r>
          </w:p>
        </w:tc>
      </w:tr>
      <w:tr w:rsidR="00D142EE" w:rsidRPr="00997E76" w:rsidTr="00E37EDD">
        <w:tblPrEx>
          <w:tblCellMar>
            <w:top w:w="50" w:type="dxa"/>
            <w:left w:w="50" w:type="dxa"/>
          </w:tblCellMar>
        </w:tblPrEx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Более 151%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69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4</w:t>
            </w:r>
          </w:p>
        </w:tc>
      </w:tr>
    </w:tbl>
    <w:p w:rsidR="00D142EE" w:rsidRPr="00997E76" w:rsidRDefault="00D142EE" w:rsidP="00D142EE">
      <w:pPr>
        <w:numPr>
          <w:ilvl w:val="1"/>
          <w:numId w:val="8"/>
        </w:numPr>
        <w:spacing w:after="5" w:line="250" w:lineRule="auto"/>
        <w:ind w:right="14" w:firstLine="571"/>
        <w:jc w:val="both"/>
        <w:rPr>
          <w:sz w:val="28"/>
          <w:szCs w:val="28"/>
        </w:rPr>
      </w:pPr>
      <w:r w:rsidRPr="00997E76">
        <w:rPr>
          <w:sz w:val="28"/>
          <w:szCs w:val="28"/>
        </w:rPr>
        <w:t>Заявки по</w:t>
      </w:r>
      <w:r>
        <w:rPr>
          <w:sz w:val="28"/>
          <w:szCs w:val="28"/>
        </w:rPr>
        <w:t xml:space="preserve"> н</w:t>
      </w:r>
      <w:r w:rsidRPr="00997E76">
        <w:rPr>
          <w:sz w:val="28"/>
          <w:szCs w:val="28"/>
        </w:rPr>
        <w:t>оминациям, предусмотренным пунктом 1.4 настоящего Положения, оцениваются по наличию следующих социальных критериев:</w:t>
      </w:r>
    </w:p>
    <w:tbl>
      <w:tblPr>
        <w:tblW w:w="9904" w:type="dxa"/>
        <w:tblInd w:w="-64" w:type="dxa"/>
        <w:tblLayout w:type="fixed"/>
        <w:tblCellMar>
          <w:top w:w="88" w:type="dxa"/>
          <w:left w:w="59" w:type="dxa"/>
          <w:right w:w="56" w:type="dxa"/>
        </w:tblCellMar>
        <w:tblLook w:val="04A0"/>
      </w:tblPr>
      <w:tblGrid>
        <w:gridCol w:w="917"/>
        <w:gridCol w:w="6152"/>
        <w:gridCol w:w="1843"/>
        <w:gridCol w:w="992"/>
      </w:tblGrid>
      <w:tr w:rsidR="00D142EE" w:rsidRPr="00997E76" w:rsidTr="00E37EDD">
        <w:trPr>
          <w:trHeight w:val="69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38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601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6601F">
              <w:rPr>
                <w:sz w:val="28"/>
                <w:szCs w:val="28"/>
              </w:rPr>
              <w:t>/</w:t>
            </w:r>
            <w:proofErr w:type="spellStart"/>
            <w:r w:rsidRPr="0006601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24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Критерии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43" w:firstLine="86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Наличие критериев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53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Баллы</w:t>
            </w:r>
          </w:p>
        </w:tc>
      </w:tr>
      <w:tr w:rsidR="00D142EE" w:rsidRPr="00997E76" w:rsidTr="00E37EDD">
        <w:trPr>
          <w:trHeight w:val="439"/>
        </w:trPr>
        <w:tc>
          <w:tcPr>
            <w:tcW w:w="9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1.</w:t>
            </w:r>
          </w:p>
        </w:tc>
        <w:tc>
          <w:tcPr>
            <w:tcW w:w="61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Инновационный подход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отсутствие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1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0</w:t>
            </w:r>
          </w:p>
        </w:tc>
      </w:tr>
      <w:tr w:rsidR="00D142EE" w:rsidRPr="00997E76" w:rsidTr="00E37EDD">
        <w:trPr>
          <w:trHeight w:val="466"/>
        </w:trPr>
        <w:tc>
          <w:tcPr>
            <w:tcW w:w="9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наличие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</w:t>
            </w:r>
          </w:p>
        </w:tc>
      </w:tr>
      <w:tr w:rsidR="00D142EE" w:rsidRPr="00997E76" w:rsidTr="00E37EDD">
        <w:trPr>
          <w:trHeight w:val="442"/>
        </w:trPr>
        <w:tc>
          <w:tcPr>
            <w:tcW w:w="9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2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2.</w:t>
            </w:r>
          </w:p>
        </w:tc>
        <w:tc>
          <w:tcPr>
            <w:tcW w:w="61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Деловая активность</w:t>
            </w:r>
          </w:p>
          <w:p w:rsidR="00D142EE" w:rsidRPr="0006601F" w:rsidRDefault="00D142EE" w:rsidP="00E37EDD">
            <w:pPr>
              <w:spacing w:line="259" w:lineRule="auto"/>
              <w:ind w:left="10" w:hanging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(участие в выставках, ярмарках и иных мероприятиях в сфере предпринимательства)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отсутствие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1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0</w:t>
            </w:r>
          </w:p>
        </w:tc>
      </w:tr>
      <w:tr w:rsidR="00D142EE" w:rsidRPr="00997E76" w:rsidTr="00E37EDD">
        <w:trPr>
          <w:trHeight w:val="493"/>
        </w:trPr>
        <w:tc>
          <w:tcPr>
            <w:tcW w:w="9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наличие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</w:t>
            </w:r>
          </w:p>
        </w:tc>
      </w:tr>
      <w:tr w:rsidR="00D142EE" w:rsidRPr="00997E76" w:rsidTr="00E37EDD">
        <w:trPr>
          <w:trHeight w:val="965"/>
        </w:trPr>
        <w:tc>
          <w:tcPr>
            <w:tcW w:w="9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6601F">
              <w:rPr>
                <w:sz w:val="28"/>
                <w:szCs w:val="28"/>
              </w:rPr>
              <w:t>.</w:t>
            </w:r>
          </w:p>
        </w:tc>
        <w:tc>
          <w:tcPr>
            <w:tcW w:w="61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5" w:right="14" w:hanging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 xml:space="preserve">Благотворительная деятельность, меценатство (оказание материальной помощи </w:t>
            </w:r>
            <w:proofErr w:type="gramStart"/>
            <w:r w:rsidRPr="0006601F">
              <w:rPr>
                <w:sz w:val="28"/>
                <w:szCs w:val="28"/>
              </w:rPr>
              <w:t>нуждающимся</w:t>
            </w:r>
            <w:proofErr w:type="gramEnd"/>
            <w:r w:rsidRPr="0006601F">
              <w:rPr>
                <w:sz w:val="28"/>
                <w:szCs w:val="28"/>
              </w:rPr>
              <w:t>, защита окружающей среды, охрана памятников культуры и пр.)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неучастие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0</w:t>
            </w:r>
          </w:p>
        </w:tc>
      </w:tr>
      <w:tr w:rsidR="00D142EE" w:rsidRPr="00997E76" w:rsidTr="00E37EDD">
        <w:trPr>
          <w:trHeight w:val="470"/>
        </w:trPr>
        <w:tc>
          <w:tcPr>
            <w:tcW w:w="9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участие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</w:t>
            </w:r>
          </w:p>
        </w:tc>
      </w:tr>
      <w:tr w:rsidR="00D142EE" w:rsidRPr="00997E76" w:rsidTr="00E37EDD">
        <w:trPr>
          <w:trHeight w:val="439"/>
        </w:trPr>
        <w:tc>
          <w:tcPr>
            <w:tcW w:w="9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19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4.</w:t>
            </w:r>
          </w:p>
        </w:tc>
        <w:tc>
          <w:tcPr>
            <w:tcW w:w="61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Награды участника Конкурса</w:t>
            </w:r>
            <w:r>
              <w:rPr>
                <w:sz w:val="28"/>
                <w:szCs w:val="28"/>
              </w:rPr>
              <w:t xml:space="preserve"> </w:t>
            </w:r>
            <w:r w:rsidRPr="0006601F">
              <w:rPr>
                <w:sz w:val="28"/>
                <w:szCs w:val="28"/>
              </w:rPr>
              <w:t>(прилагаются</w:t>
            </w:r>
            <w:r>
              <w:rPr>
                <w:sz w:val="28"/>
                <w:szCs w:val="28"/>
              </w:rPr>
              <w:t xml:space="preserve">                </w:t>
            </w:r>
            <w:r w:rsidRPr="0006601F">
              <w:rPr>
                <w:sz w:val="28"/>
                <w:szCs w:val="28"/>
              </w:rPr>
              <w:t>копии</w:t>
            </w:r>
            <w:r w:rsidRPr="0006601F">
              <w:rPr>
                <w:sz w:val="28"/>
                <w:szCs w:val="28"/>
              </w:rPr>
              <w:tab/>
              <w:t>документов</w:t>
            </w:r>
            <w:proofErr w:type="gramStart"/>
            <w:r w:rsidRPr="0006601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</w:t>
            </w:r>
            <w:r w:rsidRPr="0006601F"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6601F">
              <w:rPr>
                <w:sz w:val="28"/>
                <w:szCs w:val="28"/>
              </w:rPr>
              <w:t>награждении субъекта предпринимательства, имеющих отношение к сфере деятельности в выбранной для участия номинации Конкурса почетные грамоты, благодарности, дипломы) при наличии)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отсутствие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0</w:t>
            </w:r>
          </w:p>
        </w:tc>
      </w:tr>
      <w:tr w:rsidR="00D142EE" w:rsidRPr="00997E76" w:rsidTr="00E37EDD">
        <w:trPr>
          <w:trHeight w:val="1695"/>
        </w:trPr>
        <w:tc>
          <w:tcPr>
            <w:tcW w:w="9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наличие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</w:t>
            </w:r>
          </w:p>
        </w:tc>
      </w:tr>
    </w:tbl>
    <w:p w:rsidR="00D142EE" w:rsidRDefault="00D142EE" w:rsidP="00D142EE">
      <w:pPr>
        <w:spacing w:after="31" w:line="250" w:lineRule="auto"/>
        <w:ind w:left="709" w:right="14"/>
        <w:jc w:val="both"/>
        <w:rPr>
          <w:sz w:val="28"/>
          <w:szCs w:val="28"/>
        </w:rPr>
      </w:pPr>
    </w:p>
    <w:p w:rsidR="00D142EE" w:rsidRPr="00997E76" w:rsidRDefault="00D142EE" w:rsidP="00D142EE">
      <w:pPr>
        <w:numPr>
          <w:ilvl w:val="1"/>
          <w:numId w:val="8"/>
        </w:numPr>
        <w:spacing w:after="31" w:line="250" w:lineRule="auto"/>
        <w:ind w:right="14" w:firstLine="695"/>
        <w:jc w:val="both"/>
        <w:rPr>
          <w:sz w:val="28"/>
          <w:szCs w:val="28"/>
        </w:rPr>
      </w:pPr>
      <w:r w:rsidRPr="00997E76">
        <w:rPr>
          <w:sz w:val="28"/>
          <w:szCs w:val="28"/>
        </w:rPr>
        <w:t>Оценки Заявок участников конкурса, выставленные всеми членами комиссии, заносятся в итоговую оценочную ведомость, которая подписывается всеми членами комиссии.</w:t>
      </w:r>
    </w:p>
    <w:p w:rsidR="00D142EE" w:rsidRPr="00997E76" w:rsidRDefault="00D142EE" w:rsidP="00D142EE">
      <w:pPr>
        <w:numPr>
          <w:ilvl w:val="1"/>
          <w:numId w:val="8"/>
        </w:numPr>
        <w:spacing w:after="28" w:line="250" w:lineRule="auto"/>
        <w:ind w:right="14" w:firstLine="695"/>
        <w:jc w:val="both"/>
        <w:rPr>
          <w:sz w:val="28"/>
          <w:szCs w:val="28"/>
        </w:rPr>
      </w:pPr>
      <w:r w:rsidRPr="00997E76">
        <w:rPr>
          <w:sz w:val="28"/>
          <w:szCs w:val="28"/>
        </w:rPr>
        <w:t xml:space="preserve">Победителями конкурса в номинации, предусмотренной пунктом 1.4 настоящего Положения, признаются </w:t>
      </w:r>
      <w:r>
        <w:rPr>
          <w:sz w:val="28"/>
          <w:szCs w:val="28"/>
        </w:rPr>
        <w:t xml:space="preserve">не более </w:t>
      </w:r>
      <w:r w:rsidRPr="00997E76">
        <w:rPr>
          <w:sz w:val="28"/>
          <w:szCs w:val="28"/>
        </w:rPr>
        <w:t>тр</w:t>
      </w:r>
      <w:r>
        <w:rPr>
          <w:sz w:val="28"/>
          <w:szCs w:val="28"/>
        </w:rPr>
        <w:t>ех</w:t>
      </w:r>
      <w:r w:rsidRPr="00997E76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997E76">
        <w:rPr>
          <w:sz w:val="28"/>
          <w:szCs w:val="28"/>
        </w:rPr>
        <w:t xml:space="preserve"> конкурса, заявки которых набрали наибольшее количество баллов.</w:t>
      </w:r>
    </w:p>
    <w:p w:rsidR="00D142EE" w:rsidRPr="00997E76" w:rsidRDefault="00D142EE" w:rsidP="00D142EE">
      <w:pPr>
        <w:spacing w:after="42"/>
        <w:ind w:left="14" w:right="14" w:firstLine="695"/>
        <w:jc w:val="both"/>
        <w:rPr>
          <w:sz w:val="28"/>
          <w:szCs w:val="28"/>
        </w:rPr>
      </w:pPr>
      <w:r w:rsidRPr="00997E76">
        <w:rPr>
          <w:sz w:val="28"/>
          <w:szCs w:val="28"/>
        </w:rPr>
        <w:t>При равном количестве баллов, набранных несколькими заявками участников конкурса, вопрос о победителе конкурса в номинации решается простым большинством голосов членов комиссии.</w:t>
      </w:r>
    </w:p>
    <w:p w:rsidR="00D142EE" w:rsidRPr="00F87284" w:rsidRDefault="00D142EE" w:rsidP="00D142EE">
      <w:pPr>
        <w:numPr>
          <w:ilvl w:val="1"/>
          <w:numId w:val="8"/>
        </w:numPr>
        <w:spacing w:after="35" w:line="250" w:lineRule="auto"/>
        <w:ind w:right="14" w:firstLine="695"/>
        <w:jc w:val="both"/>
        <w:rPr>
          <w:sz w:val="28"/>
          <w:szCs w:val="28"/>
        </w:rPr>
      </w:pPr>
      <w:r w:rsidRPr="00997E76">
        <w:rPr>
          <w:sz w:val="28"/>
          <w:szCs w:val="28"/>
        </w:rPr>
        <w:t>В номинаци</w:t>
      </w:r>
      <w:r>
        <w:rPr>
          <w:sz w:val="28"/>
          <w:szCs w:val="28"/>
        </w:rPr>
        <w:t>и</w:t>
      </w:r>
      <w:r w:rsidRPr="00997E76">
        <w:rPr>
          <w:sz w:val="28"/>
          <w:szCs w:val="28"/>
        </w:rPr>
        <w:t>, предусмотренн</w:t>
      </w:r>
      <w:r>
        <w:rPr>
          <w:sz w:val="28"/>
          <w:szCs w:val="28"/>
        </w:rPr>
        <w:t>ой</w:t>
      </w:r>
      <w:r w:rsidRPr="00997E76">
        <w:rPr>
          <w:sz w:val="28"/>
          <w:szCs w:val="28"/>
        </w:rPr>
        <w:t xml:space="preserve"> пунктом 1.4 настоящего Положения, в </w:t>
      </w:r>
      <w:r w:rsidRPr="00F87284">
        <w:rPr>
          <w:sz w:val="28"/>
          <w:szCs w:val="28"/>
        </w:rPr>
        <w:t>отношении которых подано менее двух заявок участников конкурса, победителем становится участник, набравший большее количество  баллов.</w:t>
      </w:r>
    </w:p>
    <w:p w:rsidR="00D142EE" w:rsidRPr="00997E76" w:rsidRDefault="00D142EE" w:rsidP="00D142EE">
      <w:pPr>
        <w:numPr>
          <w:ilvl w:val="1"/>
          <w:numId w:val="8"/>
        </w:numPr>
        <w:spacing w:after="39" w:line="250" w:lineRule="auto"/>
        <w:ind w:right="14" w:firstLine="695"/>
        <w:jc w:val="both"/>
        <w:rPr>
          <w:sz w:val="28"/>
          <w:szCs w:val="28"/>
        </w:rPr>
      </w:pPr>
      <w:r w:rsidRPr="00997E76">
        <w:rPr>
          <w:sz w:val="28"/>
          <w:szCs w:val="28"/>
        </w:rPr>
        <w:lastRenderedPageBreak/>
        <w:t xml:space="preserve">Решение комиссии о результатах оценки заявок участников конкурса и победителях конкурса или признании конкурса несостоявшимся оформляется протоколом не позднее трех рабочих дней со дня проведения заседания комиссии, </w:t>
      </w:r>
      <w:proofErr w:type="gramStart"/>
      <w:r w:rsidRPr="00997E76">
        <w:rPr>
          <w:sz w:val="28"/>
          <w:szCs w:val="28"/>
        </w:rPr>
        <w:t>который</w:t>
      </w:r>
      <w:proofErr w:type="gramEnd"/>
      <w:r w:rsidRPr="00997E76">
        <w:rPr>
          <w:sz w:val="28"/>
          <w:szCs w:val="28"/>
        </w:rPr>
        <w:t xml:space="preserve"> подписывается председателем, секретарем и всеми членами комиссии, принимавшими участие в заседании.</w:t>
      </w:r>
    </w:p>
    <w:p w:rsidR="00D142EE" w:rsidRPr="00997E76" w:rsidRDefault="00D142EE" w:rsidP="00D142EE">
      <w:pPr>
        <w:numPr>
          <w:ilvl w:val="1"/>
          <w:numId w:val="8"/>
        </w:numPr>
        <w:spacing w:after="39" w:line="250" w:lineRule="auto"/>
        <w:ind w:right="14" w:firstLine="695"/>
        <w:jc w:val="both"/>
        <w:rPr>
          <w:sz w:val="28"/>
          <w:szCs w:val="28"/>
        </w:rPr>
      </w:pPr>
      <w:r w:rsidRPr="00997E76">
        <w:rPr>
          <w:sz w:val="28"/>
          <w:szCs w:val="28"/>
        </w:rPr>
        <w:t>На основании решения комиссии победители конкурса награждаются Благодарственными письмами и ценными подарками, участники конкурса –</w:t>
      </w:r>
      <w:r>
        <w:rPr>
          <w:sz w:val="28"/>
          <w:szCs w:val="28"/>
        </w:rPr>
        <w:t xml:space="preserve"> </w:t>
      </w:r>
      <w:r w:rsidRPr="00997E76">
        <w:rPr>
          <w:sz w:val="28"/>
          <w:szCs w:val="28"/>
        </w:rPr>
        <w:t>Благодарственными письмами.</w:t>
      </w:r>
    </w:p>
    <w:p w:rsidR="00D142EE" w:rsidRPr="00997E76" w:rsidRDefault="00D142EE" w:rsidP="00D142EE">
      <w:pPr>
        <w:numPr>
          <w:ilvl w:val="1"/>
          <w:numId w:val="8"/>
        </w:numPr>
        <w:spacing w:after="42" w:line="250" w:lineRule="auto"/>
        <w:ind w:right="14" w:firstLine="695"/>
        <w:jc w:val="both"/>
        <w:rPr>
          <w:sz w:val="28"/>
          <w:szCs w:val="28"/>
        </w:rPr>
      </w:pPr>
      <w:r w:rsidRPr="00997E76">
        <w:rPr>
          <w:sz w:val="28"/>
          <w:szCs w:val="28"/>
        </w:rPr>
        <w:t>Итоги конкурса размещаются на сайте Администрации муниципального образования  «</w:t>
      </w:r>
      <w:proofErr w:type="spellStart"/>
      <w:r w:rsidRPr="00997E76">
        <w:rPr>
          <w:sz w:val="28"/>
          <w:szCs w:val="28"/>
        </w:rPr>
        <w:t>Сычевский</w:t>
      </w:r>
      <w:proofErr w:type="spellEnd"/>
      <w:r w:rsidRPr="00997E7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97E76">
        <w:rPr>
          <w:sz w:val="28"/>
          <w:szCs w:val="28"/>
        </w:rPr>
        <w:t>» Смоленской области не позднее трех рабочих дней со дня подписания протокола, предусмотренного пунктом 3.7 настоящего Положения.</w:t>
      </w: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Pr="00997E76" w:rsidRDefault="00D142EE" w:rsidP="00D142EE">
      <w:pPr>
        <w:ind w:firstLine="695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142EE" w:rsidRPr="00997E76" w:rsidRDefault="00D142EE" w:rsidP="00D142EE">
      <w:pPr>
        <w:ind w:firstLine="709"/>
        <w:jc w:val="right"/>
        <w:rPr>
          <w:sz w:val="28"/>
          <w:szCs w:val="28"/>
        </w:rPr>
      </w:pPr>
      <w:r w:rsidRPr="00997E76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997E76">
        <w:rPr>
          <w:sz w:val="28"/>
          <w:szCs w:val="28"/>
        </w:rPr>
        <w:t xml:space="preserve">Администрации </w:t>
      </w:r>
    </w:p>
    <w:p w:rsidR="00D142EE" w:rsidRPr="00997E76" w:rsidRDefault="00D142EE" w:rsidP="00D142EE">
      <w:pPr>
        <w:ind w:firstLine="709"/>
        <w:jc w:val="right"/>
        <w:rPr>
          <w:sz w:val="28"/>
          <w:szCs w:val="28"/>
        </w:rPr>
      </w:pPr>
      <w:r w:rsidRPr="00997E76">
        <w:rPr>
          <w:sz w:val="28"/>
          <w:szCs w:val="28"/>
        </w:rPr>
        <w:t xml:space="preserve">муниципального образования </w:t>
      </w:r>
    </w:p>
    <w:p w:rsidR="00D142EE" w:rsidRDefault="00D142EE" w:rsidP="00D142EE">
      <w:pPr>
        <w:ind w:firstLine="709"/>
        <w:jc w:val="right"/>
        <w:rPr>
          <w:sz w:val="28"/>
          <w:szCs w:val="28"/>
        </w:rPr>
      </w:pPr>
      <w:r w:rsidRPr="00997E76">
        <w:rPr>
          <w:sz w:val="28"/>
          <w:szCs w:val="28"/>
        </w:rPr>
        <w:t>«</w:t>
      </w:r>
      <w:proofErr w:type="spellStart"/>
      <w:r w:rsidRPr="00997E76">
        <w:rPr>
          <w:sz w:val="28"/>
          <w:szCs w:val="28"/>
        </w:rPr>
        <w:t>Сычевский</w:t>
      </w:r>
      <w:proofErr w:type="spellEnd"/>
      <w:r w:rsidRPr="00997E7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</w:p>
    <w:p w:rsidR="00D142EE" w:rsidRPr="00997E76" w:rsidRDefault="00D142EE" w:rsidP="00D142E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997E7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97E76">
        <w:rPr>
          <w:sz w:val="28"/>
          <w:szCs w:val="28"/>
        </w:rPr>
        <w:t>Смоленской области</w:t>
      </w:r>
    </w:p>
    <w:p w:rsidR="00D142EE" w:rsidRDefault="00D142EE" w:rsidP="00D142E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(приложение №2)</w:t>
      </w:r>
    </w:p>
    <w:p w:rsidR="00D142EE" w:rsidRPr="00997E76" w:rsidRDefault="00D142EE" w:rsidP="00D142EE">
      <w:pPr>
        <w:ind w:firstLine="709"/>
        <w:jc w:val="right"/>
        <w:rPr>
          <w:sz w:val="28"/>
          <w:szCs w:val="28"/>
        </w:rPr>
      </w:pPr>
      <w:r w:rsidRPr="00997E7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07.11.2025 </w:t>
      </w:r>
      <w:r w:rsidRPr="00997E7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756 </w:t>
      </w:r>
      <w:r w:rsidRPr="00997E76">
        <w:rPr>
          <w:sz w:val="28"/>
          <w:szCs w:val="28"/>
        </w:rPr>
        <w:t xml:space="preserve"> </w:t>
      </w: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997E76" w:rsidRDefault="00D142EE" w:rsidP="00D142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7E76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D142EE" w:rsidRPr="00997E76" w:rsidRDefault="00D142EE" w:rsidP="00D142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7E76">
        <w:rPr>
          <w:rFonts w:ascii="Times New Roman" w:hAnsi="Times New Roman" w:cs="Times New Roman"/>
          <w:b w:val="0"/>
          <w:sz w:val="28"/>
          <w:szCs w:val="28"/>
        </w:rPr>
        <w:t>конкурсной комиссии по определению победителей ежегодного конкурса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"Л</w:t>
      </w:r>
      <w:r w:rsidRPr="00997E76">
        <w:rPr>
          <w:rFonts w:ascii="Times New Roman" w:hAnsi="Times New Roman" w:cs="Times New Roman"/>
          <w:b w:val="0"/>
          <w:sz w:val="28"/>
          <w:szCs w:val="28"/>
        </w:rPr>
        <w:t>учший субъект малого и среднего предпринимательства"</w:t>
      </w: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  <w:proofErr w:type="spellStart"/>
      <w:r w:rsidRPr="00997E76">
        <w:rPr>
          <w:sz w:val="28"/>
          <w:szCs w:val="28"/>
        </w:rPr>
        <w:t>Митенкова</w:t>
      </w:r>
      <w:proofErr w:type="spellEnd"/>
      <w:r w:rsidRPr="00997E76">
        <w:rPr>
          <w:sz w:val="28"/>
          <w:szCs w:val="28"/>
        </w:rPr>
        <w:t xml:space="preserve"> Светлана Николаевна – заместитель Главы муниципального образования «</w:t>
      </w:r>
      <w:proofErr w:type="spellStart"/>
      <w:r w:rsidRPr="00997E76">
        <w:rPr>
          <w:sz w:val="28"/>
          <w:szCs w:val="28"/>
        </w:rPr>
        <w:t>Сычевский</w:t>
      </w:r>
      <w:proofErr w:type="spellEnd"/>
      <w:r w:rsidRPr="00997E7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97E76">
        <w:rPr>
          <w:sz w:val="28"/>
          <w:szCs w:val="28"/>
        </w:rPr>
        <w:t>» Смоленской области, председатель комиссии;</w:t>
      </w: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Скобелева Валентина Анатольевна</w:t>
      </w:r>
      <w:r w:rsidRPr="00997E76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О</w:t>
      </w:r>
      <w:r w:rsidRPr="00997E76">
        <w:rPr>
          <w:sz w:val="28"/>
          <w:szCs w:val="28"/>
        </w:rPr>
        <w:t>тдела экономики и комплексного развития Администрации муниципального образования «</w:t>
      </w:r>
      <w:proofErr w:type="spellStart"/>
      <w:r w:rsidRPr="00997E76">
        <w:rPr>
          <w:sz w:val="28"/>
          <w:szCs w:val="28"/>
        </w:rPr>
        <w:t>Сычевский</w:t>
      </w:r>
      <w:proofErr w:type="spellEnd"/>
      <w:r w:rsidRPr="00997E7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Pr="00997E76">
        <w:rPr>
          <w:sz w:val="28"/>
          <w:szCs w:val="28"/>
        </w:rPr>
        <w:t>» Смоленской области, секретарь комиссии</w:t>
      </w: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997E76" w:rsidRDefault="00D142EE" w:rsidP="00D142EE">
      <w:pPr>
        <w:ind w:firstLine="709"/>
        <w:jc w:val="center"/>
        <w:rPr>
          <w:sz w:val="28"/>
          <w:szCs w:val="28"/>
        </w:rPr>
      </w:pPr>
      <w:r w:rsidRPr="00997E76">
        <w:rPr>
          <w:sz w:val="28"/>
          <w:szCs w:val="28"/>
        </w:rPr>
        <w:t>Члены комиссии:</w:t>
      </w: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Белова Анна Михайловна</w:t>
      </w:r>
      <w:r w:rsidRPr="00997E76">
        <w:rPr>
          <w:sz w:val="28"/>
          <w:szCs w:val="28"/>
        </w:rPr>
        <w:t xml:space="preserve"> – </w:t>
      </w:r>
      <w:r>
        <w:rPr>
          <w:sz w:val="28"/>
          <w:szCs w:val="28"/>
        </w:rPr>
        <w:t>н</w:t>
      </w:r>
      <w:r>
        <w:rPr>
          <w:sz w:val="28"/>
        </w:rPr>
        <w:t>ачальник информационного Отдела - пресс-секретарь</w:t>
      </w:r>
      <w:r w:rsidRPr="00997E76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997E76">
        <w:rPr>
          <w:sz w:val="28"/>
          <w:szCs w:val="28"/>
        </w:rPr>
        <w:t>Сычевский</w:t>
      </w:r>
      <w:proofErr w:type="spellEnd"/>
      <w:r w:rsidRPr="00997E7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97E76">
        <w:rPr>
          <w:sz w:val="28"/>
          <w:szCs w:val="28"/>
        </w:rPr>
        <w:t>» Смоленской области;</w:t>
      </w: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  <w:proofErr w:type="spellStart"/>
      <w:r w:rsidRPr="00997E76">
        <w:rPr>
          <w:sz w:val="28"/>
          <w:szCs w:val="28"/>
        </w:rPr>
        <w:t>Сопленкова</w:t>
      </w:r>
      <w:proofErr w:type="spellEnd"/>
      <w:r w:rsidRPr="00997E76">
        <w:rPr>
          <w:sz w:val="28"/>
          <w:szCs w:val="28"/>
        </w:rPr>
        <w:t xml:space="preserve"> Альбина Викторовна – главный специалист-юрист </w:t>
      </w:r>
      <w:r>
        <w:rPr>
          <w:sz w:val="28"/>
          <w:szCs w:val="28"/>
        </w:rPr>
        <w:t xml:space="preserve">Аппарата </w:t>
      </w:r>
      <w:r w:rsidRPr="00997E76">
        <w:rPr>
          <w:sz w:val="28"/>
          <w:szCs w:val="28"/>
        </w:rPr>
        <w:t>Администрации муниципального образования «</w:t>
      </w:r>
      <w:proofErr w:type="spellStart"/>
      <w:r w:rsidRPr="00997E76">
        <w:rPr>
          <w:sz w:val="28"/>
          <w:szCs w:val="28"/>
        </w:rPr>
        <w:t>Сычевский</w:t>
      </w:r>
      <w:proofErr w:type="spellEnd"/>
      <w:r w:rsidRPr="00997E7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97E76">
        <w:rPr>
          <w:sz w:val="28"/>
          <w:szCs w:val="28"/>
        </w:rPr>
        <w:t>» Смоленской области;</w:t>
      </w: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  <w:r w:rsidRPr="00997E76">
        <w:rPr>
          <w:sz w:val="28"/>
          <w:szCs w:val="28"/>
        </w:rPr>
        <w:t xml:space="preserve">Куц Елена Викторовна – ведущий специалист </w:t>
      </w:r>
      <w:proofErr w:type="spellStart"/>
      <w:r w:rsidRPr="00997E76">
        <w:rPr>
          <w:sz w:val="28"/>
          <w:szCs w:val="28"/>
        </w:rPr>
        <w:t>Сычевской</w:t>
      </w:r>
      <w:proofErr w:type="spellEnd"/>
      <w:r w:rsidRPr="00997E76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997E76">
        <w:rPr>
          <w:sz w:val="28"/>
          <w:szCs w:val="28"/>
        </w:rPr>
        <w:t xml:space="preserve"> Думы;</w:t>
      </w: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  <w:r w:rsidRPr="00997E76">
        <w:rPr>
          <w:sz w:val="28"/>
          <w:szCs w:val="28"/>
        </w:rPr>
        <w:t>Смолина Лариса Петровна – председатель Совета по малому и среднему предпринимательству при Администрации муниципального образования «</w:t>
      </w:r>
      <w:proofErr w:type="spellStart"/>
      <w:r w:rsidRPr="00997E76">
        <w:rPr>
          <w:sz w:val="28"/>
          <w:szCs w:val="28"/>
        </w:rPr>
        <w:t>Сычевский</w:t>
      </w:r>
      <w:proofErr w:type="spellEnd"/>
      <w:r w:rsidRPr="00997E7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 Смоленской области</w:t>
      </w: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997E76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Default="00D142EE" w:rsidP="00D142EE">
      <w:pPr>
        <w:ind w:firstLine="709"/>
        <w:jc w:val="both"/>
        <w:rPr>
          <w:sz w:val="28"/>
          <w:szCs w:val="28"/>
        </w:rPr>
      </w:pPr>
    </w:p>
    <w:p w:rsidR="00D142EE" w:rsidRPr="00997E76" w:rsidRDefault="00D142EE" w:rsidP="00D142EE">
      <w:pPr>
        <w:jc w:val="right"/>
        <w:rPr>
          <w:sz w:val="28"/>
          <w:szCs w:val="28"/>
        </w:rPr>
      </w:pPr>
      <w:r w:rsidRPr="00997E7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997E76">
        <w:rPr>
          <w:sz w:val="28"/>
          <w:szCs w:val="28"/>
        </w:rPr>
        <w:t xml:space="preserve"> </w:t>
      </w:r>
    </w:p>
    <w:p w:rsidR="00D142EE" w:rsidRDefault="00D142EE" w:rsidP="00D142EE">
      <w:pPr>
        <w:jc w:val="right"/>
        <w:rPr>
          <w:sz w:val="28"/>
          <w:szCs w:val="28"/>
        </w:rPr>
      </w:pPr>
      <w:r w:rsidRPr="00997E76">
        <w:rPr>
          <w:sz w:val="28"/>
          <w:szCs w:val="28"/>
        </w:rPr>
        <w:t xml:space="preserve">к  Положению о </w:t>
      </w:r>
      <w:proofErr w:type="gramStart"/>
      <w:r w:rsidRPr="00997E76">
        <w:rPr>
          <w:sz w:val="28"/>
          <w:szCs w:val="28"/>
        </w:rPr>
        <w:t>ежегодном</w:t>
      </w:r>
      <w:proofErr w:type="gramEnd"/>
      <w:r w:rsidRPr="00997E76">
        <w:rPr>
          <w:sz w:val="28"/>
          <w:szCs w:val="28"/>
        </w:rPr>
        <w:t xml:space="preserve"> </w:t>
      </w:r>
    </w:p>
    <w:p w:rsidR="00D142EE" w:rsidRDefault="00D142EE" w:rsidP="00D142EE">
      <w:pPr>
        <w:jc w:val="right"/>
        <w:rPr>
          <w:sz w:val="28"/>
          <w:szCs w:val="28"/>
        </w:rPr>
      </w:pPr>
      <w:r w:rsidRPr="00997E76">
        <w:rPr>
          <w:sz w:val="28"/>
          <w:szCs w:val="28"/>
        </w:rPr>
        <w:t xml:space="preserve">  </w:t>
      </w:r>
      <w:proofErr w:type="gramStart"/>
      <w:r w:rsidRPr="00997E76">
        <w:rPr>
          <w:sz w:val="28"/>
          <w:szCs w:val="28"/>
        </w:rPr>
        <w:t>конкурсе</w:t>
      </w:r>
      <w:proofErr w:type="gramEnd"/>
      <w:r w:rsidR="000F54C4">
        <w:rPr>
          <w:sz w:val="28"/>
          <w:szCs w:val="28"/>
        </w:rPr>
        <w:t xml:space="preserve"> </w:t>
      </w:r>
      <w:r w:rsidRPr="00997E76">
        <w:rPr>
          <w:sz w:val="28"/>
          <w:szCs w:val="28"/>
        </w:rPr>
        <w:t xml:space="preserve">«Лучший субъект </w:t>
      </w:r>
    </w:p>
    <w:p w:rsidR="00D142EE" w:rsidRDefault="00D142EE" w:rsidP="00D142EE">
      <w:pPr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997E76">
        <w:rPr>
          <w:sz w:val="28"/>
          <w:szCs w:val="28"/>
        </w:rPr>
        <w:t>алого</w:t>
      </w:r>
      <w:r>
        <w:rPr>
          <w:sz w:val="28"/>
          <w:szCs w:val="28"/>
        </w:rPr>
        <w:t xml:space="preserve"> </w:t>
      </w:r>
      <w:r w:rsidRPr="00997E76">
        <w:rPr>
          <w:sz w:val="28"/>
          <w:szCs w:val="28"/>
        </w:rPr>
        <w:t xml:space="preserve">и среднего </w:t>
      </w:r>
    </w:p>
    <w:p w:rsidR="00D142EE" w:rsidRPr="00997E76" w:rsidRDefault="00D142EE" w:rsidP="00D142EE">
      <w:pPr>
        <w:jc w:val="right"/>
        <w:rPr>
          <w:sz w:val="28"/>
          <w:szCs w:val="28"/>
        </w:rPr>
      </w:pPr>
      <w:r w:rsidRPr="00997E76">
        <w:rPr>
          <w:sz w:val="28"/>
          <w:szCs w:val="28"/>
        </w:rPr>
        <w:t xml:space="preserve">предпринимательства» </w:t>
      </w:r>
    </w:p>
    <w:p w:rsidR="00D142EE" w:rsidRPr="00997E76" w:rsidRDefault="00D142EE" w:rsidP="00D142EE">
      <w:pPr>
        <w:ind w:firstLine="709"/>
        <w:jc w:val="right"/>
        <w:rPr>
          <w:sz w:val="28"/>
          <w:szCs w:val="28"/>
        </w:rPr>
      </w:pPr>
      <w:r w:rsidRPr="00997E76">
        <w:rPr>
          <w:sz w:val="28"/>
          <w:szCs w:val="28"/>
        </w:rPr>
        <w:t xml:space="preserve">                                                                                        </w:t>
      </w:r>
    </w:p>
    <w:p w:rsidR="000F54C4" w:rsidRPr="00997E76" w:rsidRDefault="000F54C4" w:rsidP="00D142EE">
      <w:pPr>
        <w:ind w:firstLine="709"/>
        <w:jc w:val="both"/>
        <w:rPr>
          <w:sz w:val="28"/>
          <w:szCs w:val="28"/>
        </w:rPr>
      </w:pPr>
    </w:p>
    <w:p w:rsidR="00D142EE" w:rsidRPr="00997E76" w:rsidRDefault="00D142EE" w:rsidP="00D142EE">
      <w:pPr>
        <w:ind w:right="1042"/>
        <w:jc w:val="center"/>
        <w:rPr>
          <w:sz w:val="28"/>
          <w:szCs w:val="28"/>
        </w:rPr>
      </w:pPr>
      <w:r w:rsidRPr="00997E76">
        <w:rPr>
          <w:sz w:val="28"/>
          <w:szCs w:val="28"/>
        </w:rPr>
        <w:t>ЗАЯВКА</w:t>
      </w:r>
    </w:p>
    <w:p w:rsidR="00D142EE" w:rsidRDefault="00D142EE" w:rsidP="00D142EE">
      <w:pPr>
        <w:ind w:right="1042"/>
        <w:jc w:val="center"/>
        <w:rPr>
          <w:sz w:val="28"/>
          <w:szCs w:val="28"/>
        </w:rPr>
      </w:pPr>
      <w:r w:rsidRPr="00997E76">
        <w:rPr>
          <w:sz w:val="28"/>
          <w:szCs w:val="28"/>
        </w:rPr>
        <w:t xml:space="preserve">на участие в ежегодном конкурсе </w:t>
      </w:r>
    </w:p>
    <w:p w:rsidR="00D142EE" w:rsidRPr="00997E76" w:rsidRDefault="00D142EE" w:rsidP="00D142EE">
      <w:pPr>
        <w:ind w:right="1042"/>
        <w:jc w:val="center"/>
        <w:rPr>
          <w:sz w:val="28"/>
          <w:szCs w:val="28"/>
        </w:rPr>
      </w:pPr>
      <w:r w:rsidRPr="00997E76">
        <w:rPr>
          <w:sz w:val="28"/>
          <w:szCs w:val="28"/>
        </w:rPr>
        <w:t>«Лучший субъект малого и среднего предпринимательства»</w:t>
      </w:r>
    </w:p>
    <w:p w:rsidR="00D142EE" w:rsidRPr="00997E76" w:rsidRDefault="00D142EE" w:rsidP="00D142EE">
      <w:pPr>
        <w:spacing w:line="265" w:lineRule="auto"/>
        <w:ind w:left="164" w:hanging="10"/>
        <w:jc w:val="both"/>
        <w:rPr>
          <w:sz w:val="28"/>
          <w:szCs w:val="28"/>
        </w:rPr>
      </w:pPr>
    </w:p>
    <w:tbl>
      <w:tblPr>
        <w:tblW w:w="9428" w:type="dxa"/>
        <w:tblInd w:w="67" w:type="dxa"/>
        <w:tblCellMar>
          <w:top w:w="101" w:type="dxa"/>
          <w:left w:w="59" w:type="dxa"/>
          <w:right w:w="65" w:type="dxa"/>
        </w:tblCellMar>
        <w:tblLook w:val="04A0"/>
      </w:tblPr>
      <w:tblGrid>
        <w:gridCol w:w="9"/>
        <w:gridCol w:w="622"/>
        <w:gridCol w:w="49"/>
        <w:gridCol w:w="17"/>
        <w:gridCol w:w="3055"/>
        <w:gridCol w:w="333"/>
        <w:gridCol w:w="1069"/>
        <w:gridCol w:w="336"/>
        <w:gridCol w:w="510"/>
        <w:gridCol w:w="714"/>
        <w:gridCol w:w="195"/>
        <w:gridCol w:w="171"/>
        <w:gridCol w:w="1292"/>
        <w:gridCol w:w="1006"/>
        <w:gridCol w:w="10"/>
        <w:gridCol w:w="28"/>
        <w:gridCol w:w="12"/>
      </w:tblGrid>
      <w:tr w:rsidR="00D142EE" w:rsidRPr="00997E76" w:rsidTr="00E37EDD">
        <w:trPr>
          <w:trHeight w:val="456"/>
        </w:trPr>
        <w:tc>
          <w:tcPr>
            <w:tcW w:w="9428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37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Сведения о субъекте малого и среднего предпринимательства</w:t>
            </w:r>
          </w:p>
        </w:tc>
      </w:tr>
      <w:tr w:rsidR="00D142EE" w:rsidRPr="00997E76" w:rsidTr="00E37EDD">
        <w:trPr>
          <w:trHeight w:val="764"/>
        </w:trPr>
        <w:tc>
          <w:tcPr>
            <w:tcW w:w="37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7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Номинация &lt;*&gt;</w:t>
            </w:r>
          </w:p>
        </w:tc>
        <w:tc>
          <w:tcPr>
            <w:tcW w:w="567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trHeight w:val="453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9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1.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3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67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trHeight w:val="453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9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3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Паспорт (номер, серия)</w:t>
            </w:r>
          </w:p>
        </w:tc>
        <w:tc>
          <w:tcPr>
            <w:tcW w:w="567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trHeight w:val="453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9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3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 xml:space="preserve">Дата и кем  выдан паспорт </w:t>
            </w:r>
          </w:p>
        </w:tc>
        <w:tc>
          <w:tcPr>
            <w:tcW w:w="567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trHeight w:val="451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7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8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67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trHeight w:val="456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80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3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Образование</w:t>
            </w:r>
          </w:p>
        </w:tc>
        <w:tc>
          <w:tcPr>
            <w:tcW w:w="567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trHeight w:val="449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7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3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567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trHeight w:val="691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8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3" w:hanging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Адрес электронной почты (</w:t>
            </w:r>
            <w:proofErr w:type="spellStart"/>
            <w:r w:rsidRPr="0006601F">
              <w:rPr>
                <w:sz w:val="28"/>
                <w:szCs w:val="28"/>
              </w:rPr>
              <w:t>e-mall</w:t>
            </w:r>
            <w:proofErr w:type="spellEnd"/>
            <w:r w:rsidRPr="0006601F">
              <w:rPr>
                <w:sz w:val="28"/>
                <w:szCs w:val="28"/>
              </w:rPr>
              <w:t>)</w:t>
            </w:r>
          </w:p>
        </w:tc>
        <w:tc>
          <w:tcPr>
            <w:tcW w:w="567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gridAfter w:val="1"/>
          <w:wAfter w:w="12" w:type="dxa"/>
          <w:trHeight w:val="688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19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3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Сведения о субъекте малого и среднего предпринимательства (юридическое лицо, индивидуальный предприниматель)</w:t>
            </w:r>
          </w:p>
        </w:tc>
      </w:tr>
      <w:tr w:rsidR="00D142EE" w:rsidRPr="00997E76" w:rsidTr="00E37EDD">
        <w:trPr>
          <w:gridAfter w:val="1"/>
          <w:wAfter w:w="12" w:type="dxa"/>
          <w:trHeight w:val="456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37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1.</w:t>
            </w:r>
          </w:p>
        </w:tc>
        <w:tc>
          <w:tcPr>
            <w:tcW w:w="6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Наименование (краткое и полное) &lt;**&gt;</w:t>
            </w:r>
          </w:p>
        </w:tc>
        <w:tc>
          <w:tcPr>
            <w:tcW w:w="27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gridAfter w:val="1"/>
          <w:wAfter w:w="12" w:type="dxa"/>
          <w:trHeight w:val="451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8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2.</w:t>
            </w:r>
          </w:p>
        </w:tc>
        <w:tc>
          <w:tcPr>
            <w:tcW w:w="6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27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gridAfter w:val="1"/>
          <w:wAfter w:w="12" w:type="dxa"/>
          <w:trHeight w:val="445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8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3.</w:t>
            </w:r>
          </w:p>
        </w:tc>
        <w:tc>
          <w:tcPr>
            <w:tcW w:w="6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27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gridAfter w:val="1"/>
          <w:wAfter w:w="12" w:type="dxa"/>
          <w:trHeight w:val="686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3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4.</w:t>
            </w:r>
          </w:p>
        </w:tc>
        <w:tc>
          <w:tcPr>
            <w:tcW w:w="6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0" w:hanging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Год создания (регистрации), этапы становления бизнеса</w:t>
            </w:r>
          </w:p>
        </w:tc>
        <w:tc>
          <w:tcPr>
            <w:tcW w:w="27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gridAfter w:val="1"/>
          <w:wAfter w:w="12" w:type="dxa"/>
          <w:trHeight w:val="451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3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5.</w:t>
            </w:r>
          </w:p>
        </w:tc>
        <w:tc>
          <w:tcPr>
            <w:tcW w:w="6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Адрес, индекс юридического лица</w:t>
            </w:r>
          </w:p>
        </w:tc>
        <w:tc>
          <w:tcPr>
            <w:tcW w:w="27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rPr>
          <w:gridAfter w:val="1"/>
          <w:wAfter w:w="12" w:type="dxa"/>
          <w:trHeight w:val="451"/>
        </w:trPr>
        <w:tc>
          <w:tcPr>
            <w:tcW w:w="6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8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6.</w:t>
            </w:r>
          </w:p>
        </w:tc>
        <w:tc>
          <w:tcPr>
            <w:tcW w:w="6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 xml:space="preserve">Телефон, факс, </w:t>
            </w:r>
            <w:proofErr w:type="spellStart"/>
            <w:r w:rsidRPr="0006601F">
              <w:rPr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7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121" w:type="dxa"/>
            <w:left w:w="58" w:type="dxa"/>
            <w:right w:w="235" w:type="dxa"/>
          </w:tblCellMar>
        </w:tblPrEx>
        <w:trPr>
          <w:gridBefore w:val="1"/>
          <w:gridAfter w:val="2"/>
          <w:wBefore w:w="9" w:type="dxa"/>
          <w:wAfter w:w="40" w:type="dxa"/>
          <w:trHeight w:val="448"/>
        </w:trPr>
        <w:tc>
          <w:tcPr>
            <w:tcW w:w="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6"/>
              <w:jc w:val="right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lastRenderedPageBreak/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Интернет-сайт</w:t>
            </w:r>
          </w:p>
        </w:tc>
        <w:tc>
          <w:tcPr>
            <w:tcW w:w="26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121" w:type="dxa"/>
            <w:left w:w="58" w:type="dxa"/>
            <w:right w:w="235" w:type="dxa"/>
          </w:tblCellMar>
        </w:tblPrEx>
        <w:trPr>
          <w:gridBefore w:val="1"/>
          <w:gridAfter w:val="2"/>
          <w:wBefore w:w="9" w:type="dxa"/>
          <w:wAfter w:w="40" w:type="dxa"/>
          <w:trHeight w:val="454"/>
        </w:trPr>
        <w:tc>
          <w:tcPr>
            <w:tcW w:w="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6"/>
              <w:jc w:val="right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8.</w:t>
            </w:r>
          </w:p>
        </w:tc>
        <w:tc>
          <w:tcPr>
            <w:tcW w:w="6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4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26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121" w:type="dxa"/>
            <w:left w:w="58" w:type="dxa"/>
            <w:right w:w="235" w:type="dxa"/>
          </w:tblCellMar>
        </w:tblPrEx>
        <w:trPr>
          <w:gridBefore w:val="1"/>
          <w:gridAfter w:val="2"/>
          <w:wBefore w:w="9" w:type="dxa"/>
          <w:wAfter w:w="40" w:type="dxa"/>
          <w:trHeight w:val="941"/>
        </w:trPr>
        <w:tc>
          <w:tcPr>
            <w:tcW w:w="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6"/>
              <w:jc w:val="right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9.</w:t>
            </w:r>
          </w:p>
        </w:tc>
        <w:tc>
          <w:tcPr>
            <w:tcW w:w="6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99" w:firstLine="14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Структура уставного капитала (складочного капитала, уставного фонда, паевых взносов или др.) (для юридических лиц) &lt;***&gt;</w:t>
            </w:r>
          </w:p>
        </w:tc>
        <w:tc>
          <w:tcPr>
            <w:tcW w:w="26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121" w:type="dxa"/>
            <w:left w:w="58" w:type="dxa"/>
            <w:right w:w="235" w:type="dxa"/>
          </w:tblCellMar>
        </w:tblPrEx>
        <w:trPr>
          <w:gridBefore w:val="1"/>
          <w:gridAfter w:val="2"/>
          <w:wBefore w:w="9" w:type="dxa"/>
          <w:wAfter w:w="40" w:type="dxa"/>
          <w:trHeight w:val="691"/>
        </w:trPr>
        <w:tc>
          <w:tcPr>
            <w:tcW w:w="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6"/>
              <w:jc w:val="right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10.</w:t>
            </w:r>
          </w:p>
        </w:tc>
        <w:tc>
          <w:tcPr>
            <w:tcW w:w="6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0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Описание основной идеи бизнеса</w:t>
            </w:r>
          </w:p>
        </w:tc>
        <w:tc>
          <w:tcPr>
            <w:tcW w:w="26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88" w:type="dxa"/>
            <w:left w:w="48" w:type="dxa"/>
            <w:right w:w="0" w:type="dxa"/>
          </w:tblCellMar>
        </w:tblPrEx>
        <w:trPr>
          <w:gridBefore w:val="1"/>
          <w:gridAfter w:val="3"/>
          <w:wBefore w:w="9" w:type="dxa"/>
          <w:wAfter w:w="50" w:type="dxa"/>
          <w:trHeight w:val="686"/>
        </w:trPr>
        <w:tc>
          <w:tcPr>
            <w:tcW w:w="836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332" w:right="348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Показатели осуществляемой деятельности, являющиеся критериями оценки Заявки</w:t>
            </w: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88" w:type="dxa"/>
            <w:left w:w="48" w:type="dxa"/>
            <w:right w:w="0" w:type="dxa"/>
          </w:tblCellMar>
        </w:tblPrEx>
        <w:trPr>
          <w:gridBefore w:val="1"/>
          <w:gridAfter w:val="3"/>
          <w:wBefore w:w="9" w:type="dxa"/>
          <w:wAfter w:w="50" w:type="dxa"/>
          <w:trHeight w:val="456"/>
        </w:trPr>
        <w:tc>
          <w:tcPr>
            <w:tcW w:w="836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2136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1. Количественные (финансовые) показатели</w:t>
            </w: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88" w:type="dxa"/>
            <w:left w:w="48" w:type="dxa"/>
            <w:right w:w="0" w:type="dxa"/>
          </w:tblCellMar>
        </w:tblPrEx>
        <w:trPr>
          <w:gridBefore w:val="1"/>
          <w:gridAfter w:val="3"/>
          <w:wBefore w:w="9" w:type="dxa"/>
          <w:wAfter w:w="50" w:type="dxa"/>
          <w:trHeight w:val="686"/>
        </w:trPr>
        <w:tc>
          <w:tcPr>
            <w:tcW w:w="407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8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21" w:firstLine="96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8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4" w:hanging="1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За два предшествующих года</w:t>
            </w:r>
          </w:p>
        </w:tc>
        <w:tc>
          <w:tcPr>
            <w:tcW w:w="10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10" w:firstLine="48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Темп роста,</w:t>
            </w:r>
          </w:p>
        </w:tc>
      </w:tr>
      <w:tr w:rsidR="00D142EE" w:rsidRPr="00997E76" w:rsidTr="00E37EDD">
        <w:tblPrEx>
          <w:tblCellMar>
            <w:top w:w="88" w:type="dxa"/>
            <w:left w:w="48" w:type="dxa"/>
            <w:right w:w="0" w:type="dxa"/>
          </w:tblCellMar>
        </w:tblPrEx>
        <w:trPr>
          <w:gridBefore w:val="1"/>
          <w:gridAfter w:val="3"/>
          <w:wBefore w:w="9" w:type="dxa"/>
          <w:wAfter w:w="50" w:type="dxa"/>
          <w:trHeight w:val="725"/>
        </w:trPr>
        <w:tc>
          <w:tcPr>
            <w:tcW w:w="4076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Default="00D142EE" w:rsidP="00E37EDD">
            <w:pPr>
              <w:spacing w:line="259" w:lineRule="auto"/>
              <w:ind w:hanging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6601F">
              <w:rPr>
                <w:sz w:val="28"/>
                <w:szCs w:val="28"/>
              </w:rPr>
              <w:t>од</w:t>
            </w:r>
          </w:p>
          <w:p w:rsidR="00D142EE" w:rsidRPr="0006601F" w:rsidRDefault="00D142EE" w:rsidP="00E37EDD">
            <w:pPr>
              <w:spacing w:line="259" w:lineRule="auto"/>
              <w:ind w:hanging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  <w:tc>
          <w:tcPr>
            <w:tcW w:w="1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hanging="1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год</w:t>
            </w:r>
          </w:p>
          <w:p w:rsidR="00D142EE" w:rsidRPr="0006601F" w:rsidRDefault="00D142EE" w:rsidP="00E37EDD">
            <w:pPr>
              <w:spacing w:line="259" w:lineRule="auto"/>
              <w:ind w:hanging="14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>
                  <wp:extent cx="361950" cy="9525"/>
                  <wp:effectExtent l="19050" t="0" r="0" b="0"/>
                  <wp:docPr id="2" name="Picture 25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88" w:type="dxa"/>
            <w:left w:w="48" w:type="dxa"/>
            <w:right w:w="0" w:type="dxa"/>
          </w:tblCellMar>
        </w:tblPrEx>
        <w:trPr>
          <w:gridBefore w:val="1"/>
          <w:gridAfter w:val="3"/>
          <w:wBefore w:w="9" w:type="dxa"/>
          <w:wAfter w:w="50" w:type="dxa"/>
          <w:trHeight w:val="691"/>
        </w:trPr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82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1.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firstLine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Средняя численность работников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104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чел.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88" w:type="dxa"/>
            <w:left w:w="48" w:type="dxa"/>
            <w:right w:w="0" w:type="dxa"/>
          </w:tblCellMar>
        </w:tblPrEx>
        <w:trPr>
          <w:gridBefore w:val="1"/>
          <w:gridAfter w:val="3"/>
          <w:wBefore w:w="9" w:type="dxa"/>
          <w:wAfter w:w="50" w:type="dxa"/>
          <w:trHeight w:val="1888"/>
        </w:trPr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58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2.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16" w:lineRule="auto"/>
              <w:ind w:right="209" w:firstLine="5"/>
              <w:jc w:val="both"/>
              <w:rPr>
                <w:sz w:val="28"/>
                <w:szCs w:val="28"/>
              </w:rPr>
            </w:pPr>
            <w:proofErr w:type="gramStart"/>
            <w:r w:rsidRPr="0006601F">
              <w:rPr>
                <w:sz w:val="28"/>
                <w:szCs w:val="28"/>
              </w:rPr>
              <w:t>Выручка от реализации товаров работ, услуг) без учета НДС или балансовая</w:t>
            </w:r>
            <w:proofErr w:type="gramEnd"/>
          </w:p>
          <w:p w:rsidR="00D142EE" w:rsidRPr="0006601F" w:rsidRDefault="00D142EE" w:rsidP="00E37EDD">
            <w:pPr>
              <w:spacing w:line="259" w:lineRule="auto"/>
              <w:ind w:left="5" w:right="32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стоимость активов (остаточная стоимость основных средств и нематериальных активов)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12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тыс. руб.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88" w:type="dxa"/>
            <w:left w:w="48" w:type="dxa"/>
            <w:right w:w="0" w:type="dxa"/>
          </w:tblCellMar>
        </w:tblPrEx>
        <w:trPr>
          <w:gridBefore w:val="1"/>
          <w:gridAfter w:val="3"/>
          <w:wBefore w:w="9" w:type="dxa"/>
          <w:wAfter w:w="50" w:type="dxa"/>
          <w:trHeight w:val="929"/>
        </w:trPr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67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3.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0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Среднемесячная</w:t>
            </w:r>
          </w:p>
          <w:p w:rsidR="00D142EE" w:rsidRPr="0006601F" w:rsidRDefault="00D142EE" w:rsidP="00E37EDD">
            <w:pPr>
              <w:spacing w:line="259" w:lineRule="auto"/>
              <w:ind w:left="10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заработная плата на одного работника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8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руб.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88" w:type="dxa"/>
            <w:left w:w="48" w:type="dxa"/>
            <w:right w:w="0" w:type="dxa"/>
          </w:tblCellMar>
        </w:tblPrEx>
        <w:trPr>
          <w:gridBefore w:val="1"/>
          <w:gridAfter w:val="3"/>
          <w:wBefore w:w="9" w:type="dxa"/>
          <w:wAfter w:w="50" w:type="dxa"/>
          <w:trHeight w:val="926"/>
        </w:trPr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6601F">
              <w:rPr>
                <w:sz w:val="28"/>
                <w:szCs w:val="28"/>
              </w:rPr>
              <w:t>.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Чистая прибыль (после уплаты налогов и иных обязательных платежей)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31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тыс. руб.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88" w:type="dxa"/>
            <w:left w:w="48" w:type="dxa"/>
            <w:right w:w="0" w:type="dxa"/>
          </w:tblCellMar>
        </w:tblPrEx>
        <w:trPr>
          <w:gridBefore w:val="1"/>
          <w:gridAfter w:val="3"/>
          <w:wBefore w:w="9" w:type="dxa"/>
          <w:wAfter w:w="50" w:type="dxa"/>
          <w:trHeight w:val="917"/>
        </w:trPr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6601F">
              <w:rPr>
                <w:sz w:val="28"/>
                <w:szCs w:val="28"/>
              </w:rPr>
              <w:t>.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Default="00D142EE" w:rsidP="00E37EDD">
            <w:pPr>
              <w:spacing w:line="259" w:lineRule="auto"/>
              <w:ind w:left="34" w:right="55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Налоговые платежи, уплаченные в бюджеты всех уровней</w:t>
            </w:r>
          </w:p>
          <w:p w:rsidR="000F54C4" w:rsidRDefault="000F54C4" w:rsidP="00E37EDD">
            <w:pPr>
              <w:spacing w:line="259" w:lineRule="auto"/>
              <w:ind w:left="34" w:right="555"/>
              <w:jc w:val="both"/>
              <w:rPr>
                <w:sz w:val="28"/>
                <w:szCs w:val="28"/>
              </w:rPr>
            </w:pPr>
          </w:p>
          <w:p w:rsidR="000F54C4" w:rsidRPr="0006601F" w:rsidRDefault="000F54C4" w:rsidP="00E37EDD">
            <w:pPr>
              <w:spacing w:line="259" w:lineRule="auto"/>
              <w:ind w:left="34" w:right="555"/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146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тыс. руб.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106" w:type="dxa"/>
            <w:left w:w="55" w:type="dxa"/>
            <w:right w:w="70" w:type="dxa"/>
          </w:tblCellMar>
        </w:tblPrEx>
        <w:trPr>
          <w:gridBefore w:val="1"/>
          <w:gridAfter w:val="3"/>
          <w:wBefore w:w="9" w:type="dxa"/>
          <w:wAfter w:w="50" w:type="dxa"/>
          <w:trHeight w:val="456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530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2. Социальные показатели</w:t>
            </w:r>
          </w:p>
        </w:tc>
      </w:tr>
      <w:tr w:rsidR="00D142EE" w:rsidRPr="00997E76" w:rsidTr="00E37EDD">
        <w:tblPrEx>
          <w:tblCellMar>
            <w:top w:w="106" w:type="dxa"/>
            <w:left w:w="55" w:type="dxa"/>
            <w:right w:w="70" w:type="dxa"/>
          </w:tblCellMar>
        </w:tblPrEx>
        <w:trPr>
          <w:gridBefore w:val="1"/>
          <w:gridAfter w:val="3"/>
          <w:wBefore w:w="9" w:type="dxa"/>
          <w:wAfter w:w="50" w:type="dxa"/>
          <w:trHeight w:val="928"/>
        </w:trPr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23" w:type="dxa"/>
            <w:gridSpan w:val="5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418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Наличие показателя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Описание достижения показателя</w:t>
            </w:r>
          </w:p>
        </w:tc>
      </w:tr>
      <w:tr w:rsidR="00D142EE" w:rsidRPr="00997E76" w:rsidTr="00E37EDD">
        <w:tblPrEx>
          <w:tblCellMar>
            <w:top w:w="106" w:type="dxa"/>
            <w:left w:w="55" w:type="dxa"/>
            <w:right w:w="70" w:type="dxa"/>
          </w:tblCellMar>
        </w:tblPrEx>
        <w:trPr>
          <w:gridBefore w:val="1"/>
          <w:gridAfter w:val="3"/>
          <w:wBefore w:w="9" w:type="dxa"/>
          <w:wAfter w:w="50" w:type="dxa"/>
          <w:trHeight w:val="4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right="3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«да»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75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«нет»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106" w:type="dxa"/>
            <w:left w:w="55" w:type="dxa"/>
            <w:right w:w="70" w:type="dxa"/>
          </w:tblCellMar>
        </w:tblPrEx>
        <w:trPr>
          <w:gridBefore w:val="1"/>
          <w:gridAfter w:val="3"/>
          <w:wBefore w:w="9" w:type="dxa"/>
          <w:wAfter w:w="50" w:type="dxa"/>
          <w:trHeight w:val="454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37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1.</w:t>
            </w:r>
          </w:p>
        </w:tc>
        <w:tc>
          <w:tcPr>
            <w:tcW w:w="45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Инновационный подход</w:t>
            </w: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106" w:type="dxa"/>
            <w:left w:w="55" w:type="dxa"/>
            <w:right w:w="70" w:type="dxa"/>
          </w:tblCellMar>
        </w:tblPrEx>
        <w:trPr>
          <w:gridBefore w:val="1"/>
          <w:gridAfter w:val="3"/>
          <w:wBefore w:w="9" w:type="dxa"/>
          <w:wAfter w:w="50" w:type="dxa"/>
          <w:trHeight w:val="117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left="3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2.</w:t>
            </w:r>
          </w:p>
        </w:tc>
        <w:tc>
          <w:tcPr>
            <w:tcW w:w="45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4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Деловая активность</w:t>
            </w:r>
          </w:p>
          <w:p w:rsidR="00D142EE" w:rsidRPr="0006601F" w:rsidRDefault="00D142EE" w:rsidP="00E37EDD">
            <w:pPr>
              <w:spacing w:line="235" w:lineRule="auto"/>
              <w:ind w:left="19" w:hanging="5"/>
              <w:jc w:val="both"/>
              <w:rPr>
                <w:sz w:val="28"/>
                <w:szCs w:val="28"/>
              </w:rPr>
            </w:pPr>
            <w:proofErr w:type="gramStart"/>
            <w:r w:rsidRPr="0006601F">
              <w:rPr>
                <w:sz w:val="28"/>
                <w:szCs w:val="28"/>
              </w:rPr>
              <w:t>(участие в выставках, ярмарках и иных мероприятиях в сфере</w:t>
            </w:r>
            <w:proofErr w:type="gramEnd"/>
          </w:p>
          <w:p w:rsidR="00D142EE" w:rsidRPr="0006601F" w:rsidRDefault="00D142EE" w:rsidP="00E37EDD">
            <w:pPr>
              <w:spacing w:line="259" w:lineRule="auto"/>
              <w:ind w:left="19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предпринимательства)</w:t>
            </w: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106" w:type="dxa"/>
            <w:left w:w="55" w:type="dxa"/>
            <w:right w:w="70" w:type="dxa"/>
          </w:tblCellMar>
        </w:tblPrEx>
        <w:trPr>
          <w:gridBefore w:val="1"/>
          <w:gridAfter w:val="3"/>
          <w:wBefore w:w="9" w:type="dxa"/>
          <w:wAfter w:w="50" w:type="dxa"/>
          <w:trHeight w:val="164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6601F">
              <w:rPr>
                <w:sz w:val="28"/>
                <w:szCs w:val="28"/>
              </w:rPr>
              <w:t>.</w:t>
            </w:r>
          </w:p>
        </w:tc>
        <w:tc>
          <w:tcPr>
            <w:tcW w:w="45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16" w:lineRule="auto"/>
              <w:ind w:left="19" w:hanging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Благотворительная</w:t>
            </w:r>
            <w:r w:rsidRPr="0006601F">
              <w:rPr>
                <w:sz w:val="28"/>
                <w:szCs w:val="28"/>
              </w:rPr>
              <w:tab/>
              <w:t>деятельность, меценатство</w:t>
            </w:r>
          </w:p>
          <w:p w:rsidR="00D142EE" w:rsidRPr="0006601F" w:rsidRDefault="00D142EE" w:rsidP="00E37EDD">
            <w:pPr>
              <w:spacing w:line="259" w:lineRule="auto"/>
              <w:ind w:left="19" w:right="5" w:hanging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 xml:space="preserve">(оказание материальной помощи, </w:t>
            </w:r>
            <w:proofErr w:type="gramStart"/>
            <w:r w:rsidRPr="0006601F">
              <w:rPr>
                <w:sz w:val="28"/>
                <w:szCs w:val="28"/>
              </w:rPr>
              <w:t>нуждающимся</w:t>
            </w:r>
            <w:proofErr w:type="gramEnd"/>
            <w:r w:rsidRPr="0006601F">
              <w:rPr>
                <w:sz w:val="28"/>
                <w:szCs w:val="28"/>
              </w:rPr>
              <w:t>, защита окружающей среды, охрана памятников культуры и пр.)</w:t>
            </w: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D142EE" w:rsidRPr="00997E76" w:rsidTr="00E37EDD">
        <w:tblPrEx>
          <w:tblCellMar>
            <w:top w:w="106" w:type="dxa"/>
            <w:left w:w="55" w:type="dxa"/>
            <w:right w:w="70" w:type="dxa"/>
          </w:tblCellMar>
        </w:tblPrEx>
        <w:trPr>
          <w:gridBefore w:val="1"/>
          <w:gridAfter w:val="3"/>
          <w:wBefore w:w="9" w:type="dxa"/>
          <w:wAfter w:w="50" w:type="dxa"/>
          <w:trHeight w:val="2123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line="259" w:lineRule="auto"/>
              <w:ind w:right="7"/>
              <w:jc w:val="center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4.</w:t>
            </w:r>
          </w:p>
        </w:tc>
        <w:tc>
          <w:tcPr>
            <w:tcW w:w="45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42EE" w:rsidRPr="0006601F" w:rsidRDefault="00D142EE" w:rsidP="00E37EDD">
            <w:pPr>
              <w:spacing w:line="259" w:lineRule="auto"/>
              <w:ind w:left="14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Награды Участника Конкурса</w:t>
            </w:r>
          </w:p>
          <w:p w:rsidR="00D142EE" w:rsidRPr="0006601F" w:rsidRDefault="00D142EE" w:rsidP="00E37EDD">
            <w:pPr>
              <w:spacing w:line="217" w:lineRule="auto"/>
              <w:ind w:right="5" w:firstLine="10"/>
              <w:jc w:val="both"/>
              <w:rPr>
                <w:sz w:val="28"/>
                <w:szCs w:val="28"/>
              </w:rPr>
            </w:pPr>
            <w:proofErr w:type="gramStart"/>
            <w:r w:rsidRPr="0006601F">
              <w:rPr>
                <w:sz w:val="28"/>
                <w:szCs w:val="28"/>
              </w:rPr>
              <w:t>(при наличии прилагаются копии документов о награждении субъекта предпринимательства, имеющих отношение к сфере деятельности в выбранной для участия номинации Конкурса (почетные грамоты,</w:t>
            </w:r>
            <w:proofErr w:type="gramEnd"/>
          </w:p>
          <w:p w:rsidR="00D142EE" w:rsidRPr="0006601F" w:rsidRDefault="00D142EE" w:rsidP="00E37EDD">
            <w:pPr>
              <w:spacing w:line="259" w:lineRule="auto"/>
              <w:ind w:left="5"/>
              <w:jc w:val="both"/>
              <w:rPr>
                <w:sz w:val="28"/>
                <w:szCs w:val="28"/>
              </w:rPr>
            </w:pPr>
            <w:r w:rsidRPr="0006601F">
              <w:rPr>
                <w:sz w:val="28"/>
                <w:szCs w:val="28"/>
              </w:rPr>
              <w:t>благодарности, дипломы)</w:t>
            </w: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2EE" w:rsidRPr="0006601F" w:rsidRDefault="00D142EE" w:rsidP="00E37EDD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</w:tbl>
    <w:p w:rsidR="00D142EE" w:rsidRPr="00997E76" w:rsidRDefault="00D142EE" w:rsidP="00D142EE">
      <w:pPr>
        <w:spacing w:line="249" w:lineRule="auto"/>
        <w:ind w:left="124" w:right="9" w:firstLine="53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9550" cy="76200"/>
            <wp:effectExtent l="19050" t="0" r="0" b="0"/>
            <wp:docPr id="4" name="Picture 6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5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E76">
        <w:rPr>
          <w:sz w:val="28"/>
          <w:szCs w:val="28"/>
        </w:rPr>
        <w:t xml:space="preserve">указывается </w:t>
      </w:r>
      <w:proofErr w:type="gramStart"/>
      <w:r w:rsidRPr="00997E76">
        <w:rPr>
          <w:sz w:val="28"/>
          <w:szCs w:val="28"/>
        </w:rPr>
        <w:t>НОМИНАЦИЯ</w:t>
      </w:r>
      <w:proofErr w:type="gramEnd"/>
      <w:r w:rsidRPr="00997E76">
        <w:rPr>
          <w:sz w:val="28"/>
          <w:szCs w:val="28"/>
        </w:rPr>
        <w:t xml:space="preserve"> в которой участвует субъект малого (среднего) предпринимательства;</w:t>
      </w:r>
    </w:p>
    <w:p w:rsidR="00D142EE" w:rsidRPr="00997E76" w:rsidRDefault="00D142EE" w:rsidP="00D142EE">
      <w:pPr>
        <w:spacing w:line="249" w:lineRule="auto"/>
        <w:ind w:left="124" w:right="9" w:firstLine="537"/>
        <w:jc w:val="both"/>
        <w:rPr>
          <w:sz w:val="28"/>
          <w:szCs w:val="28"/>
        </w:rPr>
      </w:pPr>
      <w:r w:rsidRPr="00997E76">
        <w:rPr>
          <w:sz w:val="28"/>
          <w:szCs w:val="28"/>
        </w:rPr>
        <w:t>&lt;**&gt; для организаций - наименование с указанием организационно-правовой формы: для индивидуальных предпринимателей - фамилия</w:t>
      </w:r>
      <w:proofErr w:type="gramStart"/>
      <w:r w:rsidRPr="00997E76">
        <w:rPr>
          <w:sz w:val="28"/>
          <w:szCs w:val="28"/>
        </w:rPr>
        <w:t>.</w:t>
      </w:r>
      <w:proofErr w:type="gramEnd"/>
      <w:r w:rsidRPr="00997E76">
        <w:rPr>
          <w:sz w:val="28"/>
          <w:szCs w:val="28"/>
        </w:rPr>
        <w:t xml:space="preserve"> </w:t>
      </w:r>
      <w:proofErr w:type="gramStart"/>
      <w:r w:rsidRPr="00997E76">
        <w:rPr>
          <w:sz w:val="28"/>
          <w:szCs w:val="28"/>
        </w:rPr>
        <w:t>и</w:t>
      </w:r>
      <w:proofErr w:type="gramEnd"/>
      <w:r w:rsidRPr="00997E76">
        <w:rPr>
          <w:sz w:val="28"/>
          <w:szCs w:val="28"/>
        </w:rPr>
        <w:t>мя, отчество:</w:t>
      </w:r>
    </w:p>
    <w:p w:rsidR="00D142EE" w:rsidRPr="00997E76" w:rsidRDefault="00D142EE" w:rsidP="00D142EE">
      <w:pPr>
        <w:spacing w:after="49" w:line="249" w:lineRule="auto"/>
        <w:ind w:left="124" w:right="9" w:firstLine="537"/>
        <w:jc w:val="both"/>
        <w:rPr>
          <w:sz w:val="28"/>
          <w:szCs w:val="28"/>
        </w:rPr>
      </w:pPr>
      <w:r w:rsidRPr="00997E76">
        <w:rPr>
          <w:sz w:val="28"/>
          <w:szCs w:val="28"/>
        </w:rPr>
        <w:t>&lt;***&gt; сведения по СОСТОЯНИЮ на дату представления заявки на участие в Конкурсе о размере уставного капитала (СКЛАДОЧНОГО капитала, уставного фонда</w:t>
      </w:r>
      <w:proofErr w:type="gramStart"/>
      <w:r w:rsidRPr="00997E76">
        <w:rPr>
          <w:sz w:val="28"/>
          <w:szCs w:val="28"/>
        </w:rPr>
        <w:t>.</w:t>
      </w:r>
      <w:proofErr w:type="gramEnd"/>
      <w:r w:rsidRPr="00997E76">
        <w:rPr>
          <w:sz w:val="28"/>
          <w:szCs w:val="28"/>
        </w:rPr>
        <w:t xml:space="preserve"> </w:t>
      </w:r>
      <w:proofErr w:type="gramStart"/>
      <w:r w:rsidRPr="00997E76">
        <w:rPr>
          <w:sz w:val="28"/>
          <w:szCs w:val="28"/>
        </w:rPr>
        <w:t>п</w:t>
      </w:r>
      <w:proofErr w:type="gramEnd"/>
      <w:r w:rsidRPr="00997E76">
        <w:rPr>
          <w:sz w:val="28"/>
          <w:szCs w:val="28"/>
        </w:rPr>
        <w:t>аевых взносов или др.) юридического лица и об участниках (акционерах) юридического лица с указанием размеров долей (количества и стоимости акций) участников (акционеров) юридического лица в уставном капитале (складочном капитале, уставном фонде, паевых взносах или др.);</w:t>
      </w:r>
    </w:p>
    <w:p w:rsidR="00D142EE" w:rsidRPr="00997E76" w:rsidRDefault="00D142EE" w:rsidP="00D142EE">
      <w:pPr>
        <w:pStyle w:val="15"/>
        <w:ind w:firstLine="709"/>
        <w:jc w:val="both"/>
        <w:rPr>
          <w:szCs w:val="28"/>
        </w:rPr>
      </w:pPr>
      <w:r w:rsidRPr="00997E76">
        <w:rPr>
          <w:szCs w:val="28"/>
        </w:rPr>
        <w:t>К конкурсной заявке прилагаются следующие документы:</w:t>
      </w:r>
    </w:p>
    <w:p w:rsidR="00D142EE" w:rsidRPr="00997E76" w:rsidRDefault="00D142EE" w:rsidP="00D142EE">
      <w:pPr>
        <w:pStyle w:val="15"/>
        <w:ind w:firstLine="709"/>
        <w:jc w:val="both"/>
        <w:rPr>
          <w:szCs w:val="28"/>
        </w:rPr>
      </w:pPr>
    </w:p>
    <w:p w:rsidR="00D142EE" w:rsidRPr="00997E76" w:rsidRDefault="00D142EE" w:rsidP="00D142EE">
      <w:pPr>
        <w:pStyle w:val="15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997E76">
        <w:rPr>
          <w:szCs w:val="28"/>
        </w:rPr>
        <w:t>_____________________________</w:t>
      </w:r>
      <w:r>
        <w:rPr>
          <w:szCs w:val="28"/>
        </w:rPr>
        <w:t>_____________________________</w:t>
      </w:r>
    </w:p>
    <w:p w:rsidR="00D142EE" w:rsidRPr="00997E76" w:rsidRDefault="00D142EE" w:rsidP="00D142EE">
      <w:pPr>
        <w:pStyle w:val="15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997E76">
        <w:rPr>
          <w:szCs w:val="28"/>
        </w:rPr>
        <w:t>_____________________________</w:t>
      </w:r>
      <w:r>
        <w:rPr>
          <w:szCs w:val="28"/>
        </w:rPr>
        <w:t>_____________________________</w:t>
      </w:r>
    </w:p>
    <w:p w:rsidR="00D142EE" w:rsidRPr="00997E76" w:rsidRDefault="00D142EE" w:rsidP="00D142EE">
      <w:pPr>
        <w:pStyle w:val="15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997E76">
        <w:rPr>
          <w:szCs w:val="28"/>
        </w:rPr>
        <w:t>_____________________________</w:t>
      </w:r>
      <w:r>
        <w:rPr>
          <w:szCs w:val="28"/>
        </w:rPr>
        <w:t>_____________________________</w:t>
      </w:r>
    </w:p>
    <w:p w:rsidR="00D142EE" w:rsidRPr="00997E76" w:rsidRDefault="00D142EE" w:rsidP="00D142EE">
      <w:pPr>
        <w:pStyle w:val="15"/>
        <w:ind w:firstLine="709"/>
        <w:jc w:val="both"/>
        <w:rPr>
          <w:szCs w:val="28"/>
        </w:rPr>
      </w:pPr>
      <w:r w:rsidRPr="00997E76">
        <w:rPr>
          <w:szCs w:val="28"/>
        </w:rPr>
        <w:lastRenderedPageBreak/>
        <w:t xml:space="preserve">С порядком проведения конкурса </w:t>
      </w:r>
      <w:proofErr w:type="gramStart"/>
      <w:r w:rsidRPr="00997E76">
        <w:rPr>
          <w:szCs w:val="28"/>
        </w:rPr>
        <w:t>ознакомлен</w:t>
      </w:r>
      <w:proofErr w:type="gramEnd"/>
      <w:r w:rsidRPr="00997E76">
        <w:rPr>
          <w:szCs w:val="28"/>
        </w:rPr>
        <w:t xml:space="preserve"> и согласен.</w:t>
      </w:r>
    </w:p>
    <w:p w:rsidR="00D142EE" w:rsidRPr="00997E76" w:rsidRDefault="00D142EE" w:rsidP="00D142EE">
      <w:pPr>
        <w:pStyle w:val="15"/>
        <w:ind w:firstLine="709"/>
        <w:jc w:val="both"/>
        <w:rPr>
          <w:szCs w:val="28"/>
        </w:rPr>
      </w:pPr>
      <w:r w:rsidRPr="00997E76">
        <w:rPr>
          <w:szCs w:val="28"/>
        </w:rPr>
        <w:t xml:space="preserve">Достоверность сведений, указанных в настоящей заявке и прилагаемых документах, гарантирую. </w:t>
      </w:r>
    </w:p>
    <w:p w:rsidR="00D142EE" w:rsidRPr="00997E76" w:rsidRDefault="00D142EE" w:rsidP="00D142EE">
      <w:pPr>
        <w:pStyle w:val="15"/>
        <w:ind w:firstLine="709"/>
        <w:jc w:val="both"/>
        <w:rPr>
          <w:szCs w:val="28"/>
        </w:rPr>
      </w:pPr>
      <w:r w:rsidRPr="00997E76">
        <w:rPr>
          <w:szCs w:val="28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D142EE" w:rsidRPr="00997E76" w:rsidRDefault="00D142EE" w:rsidP="00D142EE">
      <w:pPr>
        <w:pStyle w:val="1"/>
        <w:ind w:firstLine="709"/>
        <w:jc w:val="both"/>
        <w:rPr>
          <w:b/>
          <w:szCs w:val="28"/>
        </w:rPr>
      </w:pPr>
      <w:r w:rsidRPr="00997E76">
        <w:rPr>
          <w:szCs w:val="28"/>
        </w:rPr>
        <w:t xml:space="preserve">Подтверждаем, что на дату проведения конкурса предприятие  </w:t>
      </w:r>
      <w:r>
        <w:rPr>
          <w:szCs w:val="28"/>
        </w:rPr>
        <w:t xml:space="preserve">                  </w:t>
      </w:r>
      <w:r w:rsidRPr="00997E76">
        <w:rPr>
          <w:szCs w:val="28"/>
        </w:rPr>
        <w:t xml:space="preserve"> не является  неплатежеспособным, его  имущество не находится  под  судебным контролем, не находится  в  стадии   банкротства,  не  является  банкротом, его делами не распоряжается какой-либо суд или назначенное судом лицо.</w:t>
      </w:r>
    </w:p>
    <w:p w:rsidR="00D142EE" w:rsidRPr="00997E76" w:rsidRDefault="00D142EE" w:rsidP="00D142EE">
      <w:pPr>
        <w:pStyle w:val="1"/>
        <w:ind w:firstLine="709"/>
        <w:jc w:val="both"/>
        <w:rPr>
          <w:b/>
          <w:szCs w:val="28"/>
        </w:rPr>
      </w:pPr>
      <w:r w:rsidRPr="00997E76">
        <w:rPr>
          <w:szCs w:val="28"/>
        </w:rPr>
        <w:t xml:space="preserve">Я даю свое согласие на обработку (сбор, систематизацию, накопление, хранение, уточнение, использование и передачу) персональных данных </w:t>
      </w:r>
      <w:r>
        <w:rPr>
          <w:szCs w:val="28"/>
        </w:rPr>
        <w:t xml:space="preserve">                        </w:t>
      </w:r>
      <w:r w:rsidRPr="00997E76">
        <w:rPr>
          <w:szCs w:val="28"/>
        </w:rPr>
        <w:t xml:space="preserve">в соответствии с Федеральным законом «О персональных данных». </w:t>
      </w:r>
      <w:proofErr w:type="gramStart"/>
      <w:r w:rsidRPr="00997E76">
        <w:rPr>
          <w:szCs w:val="28"/>
        </w:rPr>
        <w:t>Ознакомлен</w:t>
      </w:r>
      <w:proofErr w:type="gramEnd"/>
      <w:r w:rsidRPr="00997E76">
        <w:rPr>
          <w:szCs w:val="28"/>
        </w:rPr>
        <w:t xml:space="preserve"> (а) с тем, что могу отказаться от обработки моих персональных даны, подав соответствующее заявление.</w:t>
      </w:r>
    </w:p>
    <w:p w:rsidR="00D142EE" w:rsidRPr="00997E76" w:rsidRDefault="00D142EE" w:rsidP="00D142EE">
      <w:pPr>
        <w:pStyle w:val="15"/>
        <w:ind w:firstLine="709"/>
        <w:jc w:val="both"/>
        <w:rPr>
          <w:szCs w:val="28"/>
        </w:rPr>
      </w:pPr>
    </w:p>
    <w:p w:rsidR="00D142EE" w:rsidRPr="00997E76" w:rsidRDefault="00D142EE" w:rsidP="00D142EE">
      <w:pPr>
        <w:pStyle w:val="15"/>
        <w:jc w:val="both"/>
        <w:rPr>
          <w:szCs w:val="28"/>
        </w:rPr>
      </w:pPr>
      <w:r w:rsidRPr="00997E76">
        <w:rPr>
          <w:szCs w:val="28"/>
        </w:rPr>
        <w:t xml:space="preserve">Индивидуальный предприниматель, _______   ________ </w:t>
      </w:r>
      <w:r w:rsidRPr="00997E76">
        <w:rPr>
          <w:szCs w:val="28"/>
        </w:rPr>
        <w:tab/>
        <w:t xml:space="preserve">     ____________</w:t>
      </w:r>
    </w:p>
    <w:p w:rsidR="00D142EE" w:rsidRPr="00997E76" w:rsidRDefault="00D142EE" w:rsidP="00D142EE">
      <w:pPr>
        <w:pStyle w:val="15"/>
        <w:jc w:val="both"/>
        <w:rPr>
          <w:szCs w:val="28"/>
        </w:rPr>
      </w:pPr>
      <w:r w:rsidRPr="00997E76">
        <w:rPr>
          <w:szCs w:val="28"/>
        </w:rPr>
        <w:t>Руководитель предприятия,</w:t>
      </w:r>
      <w:r w:rsidRPr="00997E76">
        <w:rPr>
          <w:szCs w:val="28"/>
        </w:rPr>
        <w:tab/>
      </w:r>
      <w:r w:rsidRPr="00997E76">
        <w:rPr>
          <w:szCs w:val="28"/>
        </w:rPr>
        <w:tab/>
        <w:t xml:space="preserve">        дата        (подпись)</w:t>
      </w:r>
      <w:r w:rsidRPr="00997E76">
        <w:rPr>
          <w:szCs w:val="28"/>
        </w:rPr>
        <w:tab/>
        <w:t xml:space="preserve">           (ФИО)</w:t>
      </w:r>
    </w:p>
    <w:p w:rsidR="00D142EE" w:rsidRPr="00997E76" w:rsidRDefault="00D142EE" w:rsidP="00D142E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7E76">
        <w:rPr>
          <w:sz w:val="28"/>
          <w:szCs w:val="28"/>
        </w:rPr>
        <w:t xml:space="preserve"> </w:t>
      </w:r>
    </w:p>
    <w:p w:rsidR="00D142EE" w:rsidRPr="00997E76" w:rsidRDefault="00D142EE" w:rsidP="00D142EE">
      <w:pPr>
        <w:jc w:val="both"/>
        <w:rPr>
          <w:sz w:val="28"/>
          <w:szCs w:val="28"/>
        </w:rPr>
      </w:pPr>
    </w:p>
    <w:p w:rsidR="00D142EE" w:rsidRDefault="00D142EE" w:rsidP="00D142EE">
      <w:pPr>
        <w:rPr>
          <w:sz w:val="28"/>
          <w:szCs w:val="28"/>
        </w:rPr>
      </w:pPr>
    </w:p>
    <w:p w:rsidR="00D142EE" w:rsidRDefault="00D142EE" w:rsidP="00D142EE">
      <w:pPr>
        <w:rPr>
          <w:sz w:val="28"/>
          <w:szCs w:val="28"/>
        </w:rPr>
      </w:pPr>
    </w:p>
    <w:p w:rsidR="00D142EE" w:rsidRDefault="00D142EE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D5528" w:rsidRDefault="004D552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D5528" w:rsidSect="00D142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36" w:rsidRDefault="00113936" w:rsidP="00FA6D0B">
      <w:r>
        <w:separator/>
      </w:r>
    </w:p>
  </w:endnote>
  <w:endnote w:type="continuationSeparator" w:id="0">
    <w:p w:rsidR="00113936" w:rsidRDefault="0011393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36" w:rsidRDefault="00113936" w:rsidP="00FA6D0B">
      <w:r>
        <w:separator/>
      </w:r>
    </w:p>
  </w:footnote>
  <w:footnote w:type="continuationSeparator" w:id="0">
    <w:p w:rsidR="00113936" w:rsidRDefault="0011393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708C5">
    <w:pPr>
      <w:pStyle w:val="ac"/>
      <w:jc w:val="center"/>
    </w:pPr>
    <w:fldSimple w:instr=" PAGE   \* MERGEFORMAT ">
      <w:r w:rsidR="000F54C4">
        <w:rPr>
          <w:noProof/>
        </w:rPr>
        <w:t>10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1EB12038"/>
    <w:multiLevelType w:val="hybridMultilevel"/>
    <w:tmpl w:val="3692F484"/>
    <w:lvl w:ilvl="0" w:tplc="2B3CE64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EAB4A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DAABAE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CA7CFC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04F70E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4C3F44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7C17AE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64AC2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F643DA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FA25AA"/>
    <w:multiLevelType w:val="hybridMultilevel"/>
    <w:tmpl w:val="6C1CC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6">
    <w:nsid w:val="55957DFB"/>
    <w:multiLevelType w:val="multilevel"/>
    <w:tmpl w:val="A3C8A92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BEA713B"/>
    <w:multiLevelType w:val="multilevel"/>
    <w:tmpl w:val="09CA06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93031D4"/>
    <w:multiLevelType w:val="hybridMultilevel"/>
    <w:tmpl w:val="A3EC4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2066F1"/>
    <w:multiLevelType w:val="multilevel"/>
    <w:tmpl w:val="F8602E1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873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4C4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36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1FEC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2D8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352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51F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83A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2DB1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0C16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5799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1C7B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90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43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7B0"/>
    <w:rsid w:val="00A708C5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2A7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2DE9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1F5B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44B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B12"/>
    <w:rsid w:val="00C45CDB"/>
    <w:rsid w:val="00C47581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59D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2EE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A41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60C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500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03E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7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5">
    <w:name w:val="Заголовок1"/>
    <w:basedOn w:val="a1"/>
    <w:link w:val="aff5"/>
    <w:qFormat/>
    <w:rsid w:val="00D142EE"/>
    <w:pPr>
      <w:jc w:val="center"/>
    </w:pPr>
    <w:rPr>
      <w:sz w:val="28"/>
      <w:szCs w:val="24"/>
    </w:rPr>
  </w:style>
  <w:style w:type="character" w:customStyle="1" w:styleId="aff5">
    <w:name w:val="Заголовок Знак"/>
    <w:link w:val="15"/>
    <w:rsid w:val="00D142EE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41859053ACC5B20D68C063B7E3EF72D989C51673AFD6BF13E169B088DD00DEC210A0FFE8HAA2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F65AA6-6EDB-427F-BEEB-B8BF456B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2025-11-14T06:20:00Z</cp:lastPrinted>
  <dcterms:created xsi:type="dcterms:W3CDTF">2025-11-13T11:35:00Z</dcterms:created>
  <dcterms:modified xsi:type="dcterms:W3CDTF">2025-11-14T06:20:00Z</dcterms:modified>
</cp:coreProperties>
</file>