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1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B51A9">
        <w:rPr>
          <w:b/>
          <w:sz w:val="28"/>
          <w:szCs w:val="28"/>
          <w:u w:val="single"/>
        </w:rPr>
        <w:t>1</w:t>
      </w:r>
      <w:r w:rsidR="00D55705">
        <w:rPr>
          <w:b/>
          <w:sz w:val="28"/>
          <w:szCs w:val="28"/>
          <w:u w:val="single"/>
        </w:rPr>
        <w:t>5</w:t>
      </w:r>
      <w:r w:rsidR="0066432F">
        <w:rPr>
          <w:b/>
          <w:sz w:val="28"/>
          <w:szCs w:val="28"/>
          <w:u w:val="single"/>
        </w:rPr>
        <w:t xml:space="preserve"> декабря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357FCB">
        <w:rPr>
          <w:b/>
          <w:sz w:val="28"/>
          <w:szCs w:val="28"/>
          <w:u w:val="single"/>
        </w:rPr>
        <w:t>1</w:t>
      </w:r>
      <w:r w:rsidR="00FB51A9">
        <w:rPr>
          <w:b/>
          <w:sz w:val="28"/>
          <w:szCs w:val="28"/>
          <w:u w:val="single"/>
        </w:rPr>
        <w:t>1</w:t>
      </w:r>
      <w:r w:rsidR="0050467A">
        <w:rPr>
          <w:b/>
          <w:sz w:val="28"/>
          <w:szCs w:val="28"/>
          <w:u w:val="single"/>
        </w:rPr>
        <w:t>5</w:t>
      </w:r>
      <w:r w:rsidR="00D55705">
        <w:rPr>
          <w:b/>
          <w:sz w:val="28"/>
          <w:szCs w:val="28"/>
          <w:u w:val="single"/>
        </w:rPr>
        <w:t>3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361"/>
      </w:tblGrid>
      <w:tr w:rsidR="0051478C" w:rsidRPr="002B5861" w:rsidTr="0051478C">
        <w:tc>
          <w:tcPr>
            <w:tcW w:w="4361" w:type="dxa"/>
          </w:tcPr>
          <w:p w:rsidR="0051478C" w:rsidRPr="002B5861" w:rsidRDefault="0051478C" w:rsidP="00665C81">
            <w:pPr>
              <w:jc w:val="both"/>
              <w:rPr>
                <w:sz w:val="28"/>
                <w:szCs w:val="28"/>
              </w:rPr>
            </w:pPr>
            <w:r w:rsidRPr="002B5861">
              <w:rPr>
                <w:rStyle w:val="25"/>
              </w:rPr>
              <w:t xml:space="preserve">Об утверждении бюджетного прогноза </w:t>
            </w:r>
            <w:r w:rsidRPr="002B5861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 w:rsidRPr="002B58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2B5861">
              <w:rPr>
                <w:sz w:val="28"/>
                <w:szCs w:val="28"/>
              </w:rPr>
              <w:t>» Смоленской области до 20</w:t>
            </w:r>
            <w:r>
              <w:rPr>
                <w:sz w:val="28"/>
                <w:szCs w:val="28"/>
              </w:rPr>
              <w:t>30</w:t>
            </w:r>
            <w:r w:rsidRPr="002B5861">
              <w:rPr>
                <w:sz w:val="28"/>
                <w:szCs w:val="28"/>
              </w:rPr>
              <w:t xml:space="preserve"> года</w:t>
            </w:r>
          </w:p>
        </w:tc>
      </w:tr>
    </w:tbl>
    <w:p w:rsidR="0051478C" w:rsidRDefault="0051478C" w:rsidP="0051478C">
      <w:pPr>
        <w:pStyle w:val="210"/>
        <w:shd w:val="clear" w:color="auto" w:fill="auto"/>
        <w:spacing w:before="0" w:after="0" w:line="322" w:lineRule="exact"/>
        <w:ind w:firstLine="720"/>
        <w:rPr>
          <w:rStyle w:val="25"/>
          <w:color w:val="000000"/>
        </w:rPr>
      </w:pPr>
    </w:p>
    <w:p w:rsidR="0051478C" w:rsidRDefault="0051478C" w:rsidP="0051478C">
      <w:pPr>
        <w:pStyle w:val="210"/>
        <w:shd w:val="clear" w:color="auto" w:fill="auto"/>
        <w:spacing w:before="0" w:after="0" w:line="322" w:lineRule="exact"/>
        <w:ind w:firstLine="720"/>
        <w:rPr>
          <w:rStyle w:val="25"/>
          <w:color w:val="000000"/>
        </w:rPr>
      </w:pPr>
    </w:p>
    <w:p w:rsidR="0051478C" w:rsidRDefault="0051478C" w:rsidP="0051478C">
      <w:pPr>
        <w:pStyle w:val="210"/>
        <w:shd w:val="clear" w:color="auto" w:fill="auto"/>
        <w:spacing w:before="0" w:after="0" w:line="322" w:lineRule="exact"/>
        <w:ind w:firstLine="720"/>
        <w:rPr>
          <w:rStyle w:val="25"/>
          <w:color w:val="000000"/>
        </w:rPr>
      </w:pPr>
      <w:r w:rsidRPr="002B5861">
        <w:rPr>
          <w:rStyle w:val="25"/>
          <w:color w:val="000000"/>
        </w:rPr>
        <w:t>Утвердить прилагаемый бюджетный про</w:t>
      </w:r>
      <w:r>
        <w:rPr>
          <w:rStyle w:val="25"/>
          <w:color w:val="000000"/>
        </w:rPr>
        <w:t xml:space="preserve">гноз муниципального образования </w:t>
      </w:r>
      <w:r w:rsidRPr="002B5861">
        <w:rPr>
          <w:rStyle w:val="25"/>
          <w:color w:val="000000"/>
        </w:rPr>
        <w:t>«</w:t>
      </w:r>
      <w:proofErr w:type="spellStart"/>
      <w:r>
        <w:rPr>
          <w:rStyle w:val="25"/>
          <w:color w:val="000000"/>
        </w:rPr>
        <w:t>Сычевский</w:t>
      </w:r>
      <w:proofErr w:type="spellEnd"/>
      <w:r>
        <w:rPr>
          <w:rStyle w:val="25"/>
          <w:color w:val="000000"/>
        </w:rPr>
        <w:t xml:space="preserve"> </w:t>
      </w:r>
      <w:r>
        <w:t>муниципальный округ</w:t>
      </w:r>
      <w:r w:rsidRPr="002B5861">
        <w:rPr>
          <w:rStyle w:val="25"/>
          <w:color w:val="000000"/>
        </w:rPr>
        <w:t>» Смоленской области</w:t>
      </w:r>
      <w:r>
        <w:rPr>
          <w:rStyle w:val="25"/>
          <w:color w:val="000000"/>
        </w:rPr>
        <w:t xml:space="preserve"> </w:t>
      </w:r>
      <w:r w:rsidR="00E51305">
        <w:rPr>
          <w:rStyle w:val="25"/>
          <w:color w:val="000000"/>
        </w:rPr>
        <w:t xml:space="preserve">                      </w:t>
      </w:r>
      <w:r>
        <w:rPr>
          <w:rStyle w:val="25"/>
          <w:color w:val="000000"/>
        </w:rPr>
        <w:t xml:space="preserve">на долгосрочный период до 2030 </w:t>
      </w:r>
      <w:r w:rsidRPr="002B5861">
        <w:rPr>
          <w:rStyle w:val="25"/>
          <w:color w:val="000000"/>
        </w:rPr>
        <w:t>года.</w:t>
      </w:r>
    </w:p>
    <w:p w:rsidR="00ED666A" w:rsidRDefault="00ED666A" w:rsidP="00D012CC">
      <w:pPr>
        <w:pStyle w:val="a3"/>
        <w:ind w:firstLine="709"/>
        <w:rPr>
          <w:b w:val="0"/>
        </w:rPr>
      </w:pPr>
    </w:p>
    <w:p w:rsidR="009C2B44" w:rsidRDefault="009C2B44" w:rsidP="00D606EB">
      <w:pPr>
        <w:pStyle w:val="a3"/>
        <w:rPr>
          <w:b w:val="0"/>
        </w:rPr>
      </w:pP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p w:rsidR="0051478C" w:rsidRDefault="0051478C" w:rsidP="00FA16C5">
      <w:pPr>
        <w:tabs>
          <w:tab w:val="left" w:pos="7920"/>
        </w:tabs>
        <w:jc w:val="right"/>
        <w:rPr>
          <w:sz w:val="16"/>
          <w:szCs w:val="16"/>
        </w:rPr>
      </w:pPr>
    </w:p>
    <w:tbl>
      <w:tblPr>
        <w:tblW w:w="9497" w:type="dxa"/>
        <w:tblInd w:w="250" w:type="dxa"/>
        <w:tblLook w:val="04A0"/>
      </w:tblPr>
      <w:tblGrid>
        <w:gridCol w:w="4678"/>
        <w:gridCol w:w="4819"/>
      </w:tblGrid>
      <w:tr w:rsidR="00E51305" w:rsidTr="00E51305">
        <w:tc>
          <w:tcPr>
            <w:tcW w:w="4678" w:type="dxa"/>
          </w:tcPr>
          <w:p w:rsidR="00E51305" w:rsidRPr="00285A6B" w:rsidRDefault="00E51305" w:rsidP="00665C81">
            <w:pPr>
              <w:pStyle w:val="210"/>
              <w:shd w:val="clear" w:color="auto" w:fill="auto"/>
              <w:tabs>
                <w:tab w:val="center" w:pos="4677"/>
                <w:tab w:val="right" w:pos="9355"/>
              </w:tabs>
              <w:spacing w:before="0" w:after="236" w:line="322" w:lineRule="exact"/>
            </w:pPr>
          </w:p>
          <w:p w:rsidR="00E51305" w:rsidRPr="00285A6B" w:rsidRDefault="00E51305" w:rsidP="00665C81">
            <w:pPr>
              <w:pStyle w:val="210"/>
              <w:shd w:val="clear" w:color="auto" w:fill="auto"/>
              <w:tabs>
                <w:tab w:val="center" w:pos="4677"/>
                <w:tab w:val="right" w:pos="9355"/>
              </w:tabs>
              <w:spacing w:before="0" w:after="236" w:line="322" w:lineRule="exact"/>
            </w:pPr>
          </w:p>
          <w:p w:rsidR="00E51305" w:rsidRPr="00285A6B" w:rsidRDefault="00E51305" w:rsidP="00665C81">
            <w:pPr>
              <w:pStyle w:val="210"/>
              <w:shd w:val="clear" w:color="auto" w:fill="auto"/>
              <w:tabs>
                <w:tab w:val="center" w:pos="4677"/>
                <w:tab w:val="right" w:pos="9355"/>
              </w:tabs>
              <w:spacing w:before="0" w:after="236" w:line="322" w:lineRule="exact"/>
            </w:pPr>
          </w:p>
        </w:tc>
        <w:tc>
          <w:tcPr>
            <w:tcW w:w="4819" w:type="dxa"/>
          </w:tcPr>
          <w:p w:rsidR="00E51305" w:rsidRPr="007C45CE" w:rsidRDefault="00E51305" w:rsidP="00E5130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7C45CE">
              <w:rPr>
                <w:sz w:val="28"/>
                <w:szCs w:val="28"/>
              </w:rPr>
              <w:t>УТВЕРЖДЕН</w:t>
            </w:r>
          </w:p>
          <w:p w:rsidR="00E51305" w:rsidRDefault="00E51305" w:rsidP="00E5130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</w:t>
            </w:r>
            <w:r w:rsidRPr="007C45CE">
              <w:rPr>
                <w:sz w:val="28"/>
                <w:szCs w:val="28"/>
              </w:rPr>
              <w:t>ием Администрации муниципального образования</w:t>
            </w:r>
          </w:p>
          <w:p w:rsidR="00E51305" w:rsidRDefault="00E51305" w:rsidP="00E5130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7C45CE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C45CE">
              <w:rPr>
                <w:sz w:val="28"/>
                <w:szCs w:val="28"/>
              </w:rPr>
              <w:t xml:space="preserve">муниципальный </w:t>
            </w:r>
          </w:p>
          <w:p w:rsidR="00E51305" w:rsidRPr="007C45CE" w:rsidRDefault="00E51305" w:rsidP="00E5130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7C45CE">
              <w:rPr>
                <w:sz w:val="28"/>
                <w:szCs w:val="28"/>
              </w:rPr>
              <w:t>округ» Смоленской области</w:t>
            </w:r>
          </w:p>
          <w:p w:rsidR="00E51305" w:rsidRPr="00285A6B" w:rsidRDefault="00E51305" w:rsidP="00E51305">
            <w:pPr>
              <w:pStyle w:val="210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322" w:lineRule="exact"/>
              <w:jc w:val="right"/>
            </w:pPr>
            <w:r w:rsidRPr="00285A6B">
              <w:t xml:space="preserve"> от </w:t>
            </w:r>
            <w:r>
              <w:t xml:space="preserve">15.12.2025 года </w:t>
            </w:r>
            <w:r w:rsidRPr="00285A6B">
              <w:t xml:space="preserve">№ </w:t>
            </w:r>
            <w:r>
              <w:t>1153-р</w:t>
            </w:r>
          </w:p>
        </w:tc>
      </w:tr>
    </w:tbl>
    <w:p w:rsidR="00E51305" w:rsidRPr="006F648C" w:rsidRDefault="00E51305" w:rsidP="00E51305">
      <w:pPr>
        <w:jc w:val="center"/>
        <w:rPr>
          <w:sz w:val="28"/>
          <w:szCs w:val="28"/>
        </w:rPr>
      </w:pPr>
    </w:p>
    <w:p w:rsidR="00E51305" w:rsidRDefault="00E51305" w:rsidP="00E51305">
      <w:pPr>
        <w:jc w:val="center"/>
        <w:rPr>
          <w:b/>
          <w:sz w:val="28"/>
          <w:szCs w:val="28"/>
        </w:rPr>
      </w:pPr>
    </w:p>
    <w:p w:rsidR="00E51305" w:rsidRPr="00E51305" w:rsidRDefault="00E51305" w:rsidP="00E51305">
      <w:pPr>
        <w:jc w:val="center"/>
        <w:rPr>
          <w:sz w:val="28"/>
          <w:szCs w:val="28"/>
        </w:rPr>
      </w:pPr>
      <w:r w:rsidRPr="00E51305">
        <w:rPr>
          <w:sz w:val="28"/>
          <w:szCs w:val="28"/>
        </w:rPr>
        <w:t xml:space="preserve">Бюджетный прогноз </w:t>
      </w:r>
    </w:p>
    <w:p w:rsidR="00E51305" w:rsidRPr="00E51305" w:rsidRDefault="00E51305" w:rsidP="00E51305">
      <w:pPr>
        <w:jc w:val="center"/>
        <w:rPr>
          <w:sz w:val="28"/>
          <w:szCs w:val="28"/>
        </w:rPr>
      </w:pPr>
      <w:r w:rsidRPr="00E51305">
        <w:rPr>
          <w:sz w:val="28"/>
          <w:szCs w:val="28"/>
        </w:rPr>
        <w:t>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</w:t>
      </w:r>
    </w:p>
    <w:p w:rsidR="00E51305" w:rsidRPr="00E51305" w:rsidRDefault="00E51305" w:rsidP="00E51305">
      <w:pPr>
        <w:jc w:val="center"/>
        <w:rPr>
          <w:sz w:val="28"/>
          <w:szCs w:val="28"/>
        </w:rPr>
      </w:pPr>
      <w:r w:rsidRPr="00E51305">
        <w:rPr>
          <w:sz w:val="28"/>
          <w:szCs w:val="28"/>
        </w:rPr>
        <w:t>Смоленской области на долгосрочный период до 2030 года</w:t>
      </w:r>
    </w:p>
    <w:p w:rsidR="00E51305" w:rsidRPr="00E51305" w:rsidRDefault="00E51305" w:rsidP="00E51305">
      <w:pPr>
        <w:ind w:firstLine="709"/>
        <w:jc w:val="center"/>
        <w:rPr>
          <w:sz w:val="28"/>
          <w:szCs w:val="28"/>
        </w:rPr>
      </w:pP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51305">
        <w:rPr>
          <w:sz w:val="28"/>
          <w:szCs w:val="28"/>
        </w:rPr>
        <w:t xml:space="preserve">Настоящий бюджетный прогноз разработан в соответствии со </w:t>
      </w:r>
      <w:hyperlink r:id="rId9" w:history="1">
        <w:r w:rsidRPr="00E51305">
          <w:rPr>
            <w:sz w:val="28"/>
            <w:szCs w:val="28"/>
          </w:rPr>
          <w:t>статьей 170.1</w:t>
        </w:r>
      </w:hyperlink>
      <w:r w:rsidRPr="00E51305">
        <w:rPr>
          <w:sz w:val="28"/>
          <w:szCs w:val="28"/>
        </w:rPr>
        <w:t xml:space="preserve"> Бюджетного кодекса Российской Федерации, Правилами разработки и утверждения бюджетного прогноза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 на долгосрочный период, утвержденными постановлением Администрации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 от 25.11.2025 № 805.</w:t>
      </w:r>
      <w:proofErr w:type="gramEnd"/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Целью разработки настоящего бюджетного прогноза является оценка долгосрочной динамики бюджетных параметров, позволяющая путем выработки и реализации соответствующих решений в сфере налоговой, бюджетной и долговой политики обеспечить необходимый уровень сбалансированности местного бюджета и достижение стратегических целей социально-экономического развития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области.</w:t>
      </w:r>
    </w:p>
    <w:p w:rsidR="00E51305" w:rsidRPr="00E51305" w:rsidRDefault="00E51305" w:rsidP="00E51305">
      <w:pPr>
        <w:ind w:firstLine="709"/>
        <w:jc w:val="both"/>
        <w:rPr>
          <w:color w:val="FF0000"/>
          <w:sz w:val="28"/>
          <w:szCs w:val="28"/>
        </w:rPr>
      </w:pPr>
    </w:p>
    <w:p w:rsidR="00E51305" w:rsidRPr="00E51305" w:rsidRDefault="00E51305" w:rsidP="00E51305">
      <w:pPr>
        <w:pStyle w:val="af2"/>
        <w:autoSpaceDE w:val="0"/>
        <w:autoSpaceDN w:val="0"/>
        <w:adjustRightInd w:val="0"/>
        <w:ind w:left="0"/>
        <w:jc w:val="center"/>
        <w:outlineLvl w:val="1"/>
        <w:rPr>
          <w:bCs/>
          <w:szCs w:val="28"/>
        </w:rPr>
      </w:pPr>
      <w:r w:rsidRPr="00E51305">
        <w:rPr>
          <w:szCs w:val="28"/>
        </w:rPr>
        <w:t>1.</w:t>
      </w:r>
      <w:r w:rsidRPr="00E51305">
        <w:rPr>
          <w:bCs/>
          <w:szCs w:val="28"/>
        </w:rPr>
        <w:t> Условия формирования настоящего бюджетного прогноза</w:t>
      </w:r>
    </w:p>
    <w:p w:rsidR="00E51305" w:rsidRPr="00E51305" w:rsidRDefault="00E51305" w:rsidP="00E51305">
      <w:pPr>
        <w:pStyle w:val="af2"/>
        <w:autoSpaceDE w:val="0"/>
        <w:autoSpaceDN w:val="0"/>
        <w:adjustRightInd w:val="0"/>
        <w:ind w:left="0"/>
        <w:jc w:val="center"/>
        <w:outlineLvl w:val="1"/>
        <w:rPr>
          <w:bCs/>
          <w:szCs w:val="28"/>
        </w:rPr>
      </w:pPr>
      <w:r w:rsidRPr="00E51305">
        <w:rPr>
          <w:bCs/>
          <w:szCs w:val="28"/>
        </w:rPr>
        <w:t>в текущем периоде</w:t>
      </w:r>
    </w:p>
    <w:p w:rsidR="00E51305" w:rsidRPr="00E51305" w:rsidRDefault="00E51305" w:rsidP="00E51305">
      <w:pPr>
        <w:pStyle w:val="af2"/>
        <w:autoSpaceDE w:val="0"/>
        <w:autoSpaceDN w:val="0"/>
        <w:adjustRightInd w:val="0"/>
        <w:ind w:left="0"/>
        <w:jc w:val="center"/>
        <w:outlineLvl w:val="1"/>
        <w:rPr>
          <w:bCs/>
          <w:szCs w:val="28"/>
        </w:rPr>
      </w:pP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Настоящий бюджетный прогноз разрабатывается на основе прогноза социально-экономического развития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 на долгосрочный период </w:t>
      </w:r>
      <w:r>
        <w:rPr>
          <w:sz w:val="28"/>
          <w:szCs w:val="28"/>
        </w:rPr>
        <w:t xml:space="preserve">                        </w:t>
      </w:r>
      <w:r w:rsidRPr="00E51305">
        <w:rPr>
          <w:sz w:val="28"/>
          <w:szCs w:val="28"/>
        </w:rPr>
        <w:t>до 2030 года (далее также – округ, долгосрочный прогноз социально-экономического развития).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Параметры долгосрочного прогноза социально-экономического развития разработаны на основе анализа текущей социально-экономической ситуации </w:t>
      </w:r>
      <w:r>
        <w:rPr>
          <w:sz w:val="28"/>
          <w:szCs w:val="28"/>
        </w:rPr>
        <w:t xml:space="preserve">               </w:t>
      </w:r>
      <w:r w:rsidRPr="00E51305">
        <w:rPr>
          <w:sz w:val="28"/>
          <w:szCs w:val="28"/>
        </w:rPr>
        <w:t>с учетом особенностей и внутренних возможностей округа.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Параметры долгосрочного прогноза социально-экономического развития разработаны с учетом того, что развитие экономики характеризуется через прирост среднегодовых показателей без учета факторов, которые не подлежат прогнозированию на уровне округа (возможных кризисов, экономических циклов и т.п.).</w:t>
      </w:r>
    </w:p>
    <w:p w:rsidR="00E51305" w:rsidRPr="00E51305" w:rsidRDefault="00E51305" w:rsidP="00E51305">
      <w:pPr>
        <w:pStyle w:val="21"/>
        <w:ind w:firstLine="709"/>
        <w:rPr>
          <w:szCs w:val="28"/>
        </w:rPr>
      </w:pPr>
      <w:r w:rsidRPr="00E51305">
        <w:rPr>
          <w:szCs w:val="28"/>
        </w:rPr>
        <w:t xml:space="preserve">Существуют значительные макроэкономические риски как на федеральном и региональном уровне, так и на местном. Основным фактором торможения экономического развития округа по-прежнему является слабый </w:t>
      </w:r>
      <w:r w:rsidRPr="00E51305">
        <w:rPr>
          <w:szCs w:val="28"/>
        </w:rPr>
        <w:lastRenderedPageBreak/>
        <w:t>рост потребительского спроса, вызванный падением реальных денежных доходов населения в результате роста инфляции.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Высокий уровень неопределенности экономического прогнозирования негативно отражается на инвестиционных планах предприятий и организаций. В условиях высокой неопределенности население также может проявить более сдержанную позицию при использовании кредитов и своих сбережений на потребление. Повышение ключевой ставки Центрального банка Российской Федерации, что ведет к удорожанию кредитов и, как следствие, негативно влияет на кредитование экономики и населения.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Одним из рисков социально-экономического развития в долгосрочном периоде остается сокращение численности населения, в том числе трудоспособного возраста.</w:t>
      </w:r>
    </w:p>
    <w:p w:rsidR="00E51305" w:rsidRPr="00E51305" w:rsidRDefault="00E51305" w:rsidP="00E5130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51305">
        <w:rPr>
          <w:sz w:val="28"/>
          <w:szCs w:val="28"/>
        </w:rPr>
        <w:t>За основу для разработки прогноза социально-экономического развития принят базовый вариант, который в соответствии со сценарными условиями описывает наиболее вероятный сценарий развития с учетом относительно оптимистичных изменений внешних условий</w:t>
      </w:r>
      <w:r w:rsidRPr="00E51305">
        <w:rPr>
          <w:rFonts w:eastAsia="Calibri"/>
          <w:color w:val="000000"/>
          <w:sz w:val="28"/>
          <w:szCs w:val="28"/>
        </w:rPr>
        <w:t>.</w:t>
      </w:r>
    </w:p>
    <w:p w:rsidR="00E51305" w:rsidRPr="00E51305" w:rsidRDefault="00E51305" w:rsidP="00E51305">
      <w:pPr>
        <w:pStyle w:val="21"/>
        <w:ind w:firstLine="709"/>
        <w:rPr>
          <w:szCs w:val="28"/>
        </w:rPr>
      </w:pP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E51305">
        <w:rPr>
          <w:bCs/>
          <w:sz w:val="28"/>
          <w:szCs w:val="28"/>
        </w:rPr>
        <w:t xml:space="preserve">2. Текущие характеристики социально - </w:t>
      </w:r>
      <w:proofErr w:type="gramStart"/>
      <w:r w:rsidRPr="00E51305">
        <w:rPr>
          <w:bCs/>
          <w:sz w:val="28"/>
          <w:szCs w:val="28"/>
        </w:rPr>
        <w:t>экономического</w:t>
      </w:r>
      <w:proofErr w:type="gramEnd"/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E51305">
        <w:rPr>
          <w:bCs/>
          <w:sz w:val="28"/>
          <w:szCs w:val="28"/>
        </w:rPr>
        <w:t xml:space="preserve">развития </w:t>
      </w:r>
      <w:r w:rsidRPr="00E51305">
        <w:rPr>
          <w:sz w:val="28"/>
          <w:szCs w:val="28"/>
        </w:rPr>
        <w:t>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E51305" w:rsidRPr="00E51305" w:rsidRDefault="00E51305" w:rsidP="00E5130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51305">
        <w:rPr>
          <w:iCs/>
          <w:sz w:val="28"/>
          <w:szCs w:val="28"/>
        </w:rPr>
        <w:t xml:space="preserve">Социально-экономическое развитие </w:t>
      </w:r>
      <w:r w:rsidRPr="00E51305">
        <w:rPr>
          <w:sz w:val="28"/>
          <w:szCs w:val="28"/>
        </w:rPr>
        <w:t>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</w:t>
      </w:r>
      <w:r w:rsidRPr="00E51305">
        <w:rPr>
          <w:iCs/>
          <w:sz w:val="28"/>
          <w:szCs w:val="28"/>
        </w:rPr>
        <w:t xml:space="preserve"> в 2024 года характеризовалось положительной динамикой индекса промышленного производства, </w:t>
      </w:r>
      <w:r w:rsidRPr="00E51305">
        <w:rPr>
          <w:sz w:val="28"/>
          <w:szCs w:val="28"/>
        </w:rPr>
        <w:t>оборота розничной торговли, увеличением среднемесячной заработной платы</w:t>
      </w:r>
      <w:r w:rsidRPr="00E51305">
        <w:rPr>
          <w:iCs/>
          <w:sz w:val="28"/>
          <w:szCs w:val="28"/>
        </w:rPr>
        <w:t>.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ab/>
        <w:t>В 2024 году объем производства промышленной продукции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E51305">
        <w:rPr>
          <w:rFonts w:ascii="Times New Roman" w:hAnsi="Times New Roman"/>
          <w:sz w:val="28"/>
          <w:szCs w:val="28"/>
        </w:rPr>
        <w:t xml:space="preserve"> в действующих ценах составил 122,5млн</w:t>
      </w:r>
      <w:proofErr w:type="gramStart"/>
      <w:r w:rsidRPr="00E51305">
        <w:rPr>
          <w:rFonts w:ascii="Times New Roman" w:hAnsi="Times New Roman"/>
          <w:sz w:val="28"/>
          <w:szCs w:val="28"/>
        </w:rPr>
        <w:t>.р</w:t>
      </w:r>
      <w:proofErr w:type="gramEnd"/>
      <w:r w:rsidRPr="00E51305">
        <w:rPr>
          <w:rFonts w:ascii="Times New Roman" w:hAnsi="Times New Roman"/>
          <w:sz w:val="28"/>
          <w:szCs w:val="28"/>
        </w:rPr>
        <w:t>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305">
        <w:rPr>
          <w:rFonts w:ascii="Times New Roman" w:hAnsi="Times New Roman"/>
          <w:sz w:val="28"/>
          <w:szCs w:val="28"/>
        </w:rPr>
        <w:t>(индекс промышленного производства 100,7%). Оценка показателя за 2025 год составляет 130 млн. рублей (индекс промышленного производства – 100,8 %)/</w:t>
      </w:r>
    </w:p>
    <w:p w:rsidR="00E51305" w:rsidRPr="00E51305" w:rsidRDefault="00E51305" w:rsidP="00E51305">
      <w:pPr>
        <w:tabs>
          <w:tab w:val="left" w:pos="709"/>
          <w:tab w:val="left" w:pos="6920"/>
        </w:tabs>
        <w:ind w:firstLine="709"/>
        <w:jc w:val="both"/>
        <w:rPr>
          <w:color w:val="000000"/>
          <w:sz w:val="28"/>
          <w:szCs w:val="28"/>
        </w:rPr>
      </w:pPr>
      <w:r w:rsidRPr="00E51305">
        <w:rPr>
          <w:sz w:val="28"/>
          <w:szCs w:val="28"/>
        </w:rPr>
        <w:t xml:space="preserve">В 2024 году объем отгруженной продукции и индекс промышленного производства, </w:t>
      </w:r>
      <w:r w:rsidRPr="00E51305">
        <w:rPr>
          <w:color w:val="000000"/>
          <w:sz w:val="28"/>
          <w:szCs w:val="28"/>
        </w:rPr>
        <w:t xml:space="preserve">сложившийся по видам экономической деятельности  </w:t>
      </w:r>
      <w:r w:rsidRPr="00E51305">
        <w:rPr>
          <w:sz w:val="28"/>
          <w:szCs w:val="28"/>
        </w:rPr>
        <w:t xml:space="preserve">«Обрабатывающие производства» и «Водоснабжение; водоотведение, организация сбора и утилизации отходов, деятельность по ликвидации загрязнений», в </w:t>
      </w:r>
      <w:r w:rsidRPr="00E51305">
        <w:rPr>
          <w:color w:val="000000"/>
          <w:sz w:val="28"/>
          <w:szCs w:val="28"/>
        </w:rPr>
        <w:t xml:space="preserve">том числе: </w:t>
      </w:r>
    </w:p>
    <w:p w:rsidR="00E51305" w:rsidRPr="00E51305" w:rsidRDefault="00E51305" w:rsidP="00E51305">
      <w:pPr>
        <w:tabs>
          <w:tab w:val="left" w:pos="709"/>
          <w:tab w:val="left" w:pos="6920"/>
        </w:tabs>
        <w:ind w:firstLine="709"/>
        <w:jc w:val="both"/>
        <w:rPr>
          <w:color w:val="000000"/>
          <w:sz w:val="28"/>
          <w:szCs w:val="28"/>
        </w:rPr>
      </w:pPr>
      <w:r w:rsidRPr="00E51305">
        <w:rPr>
          <w:color w:val="000000"/>
          <w:sz w:val="28"/>
          <w:szCs w:val="28"/>
        </w:rPr>
        <w:t xml:space="preserve">- обрабатывающее производство – 104,0%; </w:t>
      </w:r>
    </w:p>
    <w:p w:rsidR="00E51305" w:rsidRPr="00E51305" w:rsidRDefault="00E51305" w:rsidP="00E51305">
      <w:pPr>
        <w:tabs>
          <w:tab w:val="left" w:pos="709"/>
          <w:tab w:val="left" w:pos="6920"/>
        </w:tabs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- водоснабжение; водоотведение, организация сбора и утилизации отходов, деятельность по ликвидации загрязнений составил - 99,8%.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В 2024 году посевная площадь, занятая сельскохозяйственными культурами, составила 36490 га. Валовое производство зерна в весе после доработки -  69467 тонн (87 % к уровню 2023 года) при средней урожайности 26,5 </w:t>
      </w:r>
      <w:proofErr w:type="spellStart"/>
      <w:r w:rsidRPr="00E51305">
        <w:rPr>
          <w:rFonts w:ascii="Times New Roman" w:hAnsi="Times New Roman"/>
          <w:sz w:val="28"/>
          <w:szCs w:val="28"/>
        </w:rPr>
        <w:t>ц</w:t>
      </w:r>
      <w:proofErr w:type="spellEnd"/>
      <w:r w:rsidRPr="00E51305">
        <w:rPr>
          <w:rFonts w:ascii="Times New Roman" w:hAnsi="Times New Roman"/>
          <w:sz w:val="28"/>
          <w:szCs w:val="28"/>
        </w:rPr>
        <w:t xml:space="preserve">/га.    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 На 1 января 2025 года в муниципальном образовании имелось 1626 голов   крупного рогатого скота в хозяйствах всех категорий (97,8 % к уровню прошлого года), в том числе 758 голов коров. В текущем периоде отчетного </w:t>
      </w:r>
      <w:r w:rsidRPr="00E51305">
        <w:rPr>
          <w:rFonts w:ascii="Times New Roman" w:hAnsi="Times New Roman"/>
          <w:sz w:val="28"/>
          <w:szCs w:val="28"/>
        </w:rPr>
        <w:lastRenderedPageBreak/>
        <w:t>2025 года поголовье КРС увеличилось до 1817 голов, в том числе – 771 голов коров.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В 2024 году в   хозяйствах   всех   категорий было произведено 740 тонн      скота и птицы на убой в живом весе. 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Валовой надой молока в хозяйствах всех категорий составил 1382 тонны, за 9 месяцев 2025 года – 726,2 тонны, что составляет (52,5 % к уровню прошлого года).  </w:t>
      </w:r>
    </w:p>
    <w:p w:rsidR="00E51305" w:rsidRPr="00E51305" w:rsidRDefault="00E51305" w:rsidP="00E513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 В целом валовая продукция сельского хозяйства за 2024 год в фактических ценах составила 1160,4млн</w:t>
      </w:r>
      <w:proofErr w:type="gramStart"/>
      <w:r w:rsidRPr="00E51305">
        <w:rPr>
          <w:sz w:val="28"/>
          <w:szCs w:val="28"/>
        </w:rPr>
        <w:t>.р</w:t>
      </w:r>
      <w:proofErr w:type="gramEnd"/>
      <w:r w:rsidRPr="00E51305">
        <w:rPr>
          <w:sz w:val="28"/>
          <w:szCs w:val="28"/>
        </w:rPr>
        <w:t>уб. Индекс производства продукции сельского хозяйства в хозяйствах всех категорий в сопоставимых ценах составил 97,3% к уровню прошлого года. Прогнозный показатель 2025 года равен 1173,7 млн. рублей, индекс производства продукции сельского хозяйства составит 103 %.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ab/>
        <w:t xml:space="preserve">Оборот розничной торговли </w:t>
      </w:r>
      <w:r>
        <w:rPr>
          <w:rFonts w:ascii="Times New Roman" w:hAnsi="Times New Roman"/>
          <w:sz w:val="28"/>
          <w:szCs w:val="28"/>
        </w:rPr>
        <w:t>за 2024 год составил 867,6 млн.</w:t>
      </w:r>
      <w:r w:rsidRPr="00E51305">
        <w:rPr>
          <w:rFonts w:ascii="Times New Roman" w:hAnsi="Times New Roman"/>
          <w:sz w:val="28"/>
          <w:szCs w:val="28"/>
        </w:rPr>
        <w:t xml:space="preserve"> руб. (индекс физического объема в сопоставимых ценах составил 149 % к уровню прошлого года). </w:t>
      </w:r>
    </w:p>
    <w:p w:rsidR="00E51305" w:rsidRPr="00E51305" w:rsidRDefault="00E51305" w:rsidP="00E513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ab/>
        <w:t xml:space="preserve">Объем платных услуг населению за 2024 год  составил 177,5 млн. рублей или 138,0 % к соответствующему периоду прошлого года. 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proofErr w:type="spellStart"/>
      <w:r w:rsidRPr="00E51305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E51305">
        <w:rPr>
          <w:rFonts w:ascii="Times New Roman" w:hAnsi="Times New Roman"/>
          <w:sz w:val="28"/>
          <w:szCs w:val="28"/>
        </w:rPr>
        <w:t xml:space="preserve"> муниципальный округ» на 01.01.2025 года зарегистрировано 247 субъектов малого и среднего предпринимательства, из них 35 юридических лиц и 212 индивидуальных предпринимателей. Оборот малых и средних предприятий за 2024 год  составил</w:t>
      </w:r>
      <w:r w:rsidR="004C3D2F">
        <w:rPr>
          <w:rFonts w:ascii="Times New Roman" w:hAnsi="Times New Roman"/>
          <w:sz w:val="28"/>
          <w:szCs w:val="28"/>
        </w:rPr>
        <w:t xml:space="preserve"> </w:t>
      </w:r>
      <w:r w:rsidRPr="00E51305">
        <w:rPr>
          <w:rFonts w:ascii="Times New Roman" w:hAnsi="Times New Roman"/>
          <w:sz w:val="28"/>
          <w:szCs w:val="28"/>
        </w:rPr>
        <w:t>1,433 млн. руб.  (к уровню 2023 года – 145 %). Прогнозный показатель 2025 года – 1,566 млн. рублей уже выполнен на 78 %.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Общий объем инвестиций в основной капитал за счет всех источников  составил в 2024 году   1033,2 млн. руб.(128% к уровню 2023 года).    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>Из всей суммы инвестиций в основной капитал 14,6 % осуществлялось за счет собственных сре</w:t>
      </w:r>
      <w:proofErr w:type="gramStart"/>
      <w:r w:rsidRPr="00E51305">
        <w:rPr>
          <w:rFonts w:ascii="Times New Roman" w:hAnsi="Times New Roman"/>
          <w:sz w:val="28"/>
          <w:szCs w:val="28"/>
        </w:rPr>
        <w:t>дств пр</w:t>
      </w:r>
      <w:proofErr w:type="gramEnd"/>
      <w:r w:rsidRPr="00E51305">
        <w:rPr>
          <w:rFonts w:ascii="Times New Roman" w:hAnsi="Times New Roman"/>
          <w:sz w:val="28"/>
          <w:szCs w:val="28"/>
        </w:rPr>
        <w:t>едприятий, 85,4 % - привлеченные средства, из них 40,8 % - бюджетные средства, 59,2 % - прочие средства.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Численность занятых в экономике человек на 1 января 2025 года  - 5 622. 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По данным Центра занятости населения </w:t>
      </w:r>
      <w:proofErr w:type="spellStart"/>
      <w:r w:rsidRPr="00E51305">
        <w:rPr>
          <w:rFonts w:ascii="Times New Roman" w:hAnsi="Times New Roman"/>
          <w:sz w:val="28"/>
          <w:szCs w:val="28"/>
        </w:rPr>
        <w:t>Сычевского</w:t>
      </w:r>
      <w:proofErr w:type="spellEnd"/>
      <w:r w:rsidRPr="00E51305">
        <w:rPr>
          <w:rFonts w:ascii="Times New Roman" w:hAnsi="Times New Roman"/>
          <w:sz w:val="28"/>
          <w:szCs w:val="28"/>
        </w:rPr>
        <w:t xml:space="preserve"> округа уровень зарегистрированной безработицы на 1 января 2025 года составил 0,28%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1305">
        <w:rPr>
          <w:rFonts w:ascii="Times New Roman" w:hAnsi="Times New Roman"/>
          <w:sz w:val="28"/>
          <w:szCs w:val="28"/>
        </w:rPr>
        <w:t>(за период 23 года – 0,52%). Прогнозный показатель 2025 года 0,25 %</w:t>
      </w:r>
      <w:r w:rsidR="004C3D2F">
        <w:rPr>
          <w:rFonts w:ascii="Times New Roman" w:hAnsi="Times New Roman"/>
          <w:sz w:val="28"/>
          <w:szCs w:val="28"/>
        </w:rPr>
        <w:t xml:space="preserve">.                         </w:t>
      </w:r>
      <w:r w:rsidRPr="00E51305">
        <w:rPr>
          <w:rFonts w:ascii="Times New Roman" w:hAnsi="Times New Roman"/>
          <w:sz w:val="28"/>
          <w:szCs w:val="28"/>
        </w:rPr>
        <w:t xml:space="preserve"> В перспективе до 2028 года снижение показателя до 0,2%.</w:t>
      </w:r>
    </w:p>
    <w:p w:rsidR="00E51305" w:rsidRPr="00E51305" w:rsidRDefault="00E51305" w:rsidP="00E51305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Среднемесячная заработная плата работников организаций округа </w:t>
      </w:r>
      <w:r w:rsidR="00631BB6">
        <w:rPr>
          <w:rFonts w:ascii="Times New Roman" w:hAnsi="Times New Roman"/>
          <w:sz w:val="28"/>
          <w:szCs w:val="28"/>
        </w:rPr>
        <w:t xml:space="preserve">                       </w:t>
      </w:r>
      <w:r w:rsidRPr="00E51305">
        <w:rPr>
          <w:rFonts w:ascii="Times New Roman" w:hAnsi="Times New Roman"/>
          <w:sz w:val="28"/>
          <w:szCs w:val="28"/>
        </w:rPr>
        <w:t>в 2024 году составила 52 535 рублей, что выше уровня 2023 года на 117 %. При среднесрочном планировании сохраняется тенденция на рост среднемесячной заработной платы во всех сферах экономики.</w:t>
      </w:r>
      <w:bookmarkStart w:id="0" w:name="_GoBack"/>
      <w:bookmarkEnd w:id="0"/>
    </w:p>
    <w:p w:rsidR="00E51305" w:rsidRPr="00E51305" w:rsidRDefault="00E51305" w:rsidP="00E51305">
      <w:pPr>
        <w:pStyle w:val="12"/>
        <w:ind w:firstLine="709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Основные </w:t>
      </w:r>
      <w:hyperlink w:anchor="Par269" w:history="1">
        <w:r w:rsidRPr="00E51305">
          <w:rPr>
            <w:rFonts w:ascii="Times New Roman" w:hAnsi="Times New Roman"/>
            <w:sz w:val="28"/>
            <w:szCs w:val="28"/>
          </w:rPr>
          <w:t>показатели</w:t>
        </w:r>
      </w:hyperlink>
      <w:r w:rsidRPr="00E51305">
        <w:rPr>
          <w:rFonts w:ascii="Times New Roman" w:hAnsi="Times New Roman"/>
          <w:sz w:val="28"/>
          <w:szCs w:val="28"/>
        </w:rPr>
        <w:t xml:space="preserve"> прогноза социально-экономического развития </w:t>
      </w:r>
      <w:r w:rsidRPr="00E51305">
        <w:rPr>
          <w:rFonts w:ascii="Times New Roman" w:hAnsi="Times New Roman"/>
          <w:snapToGrid/>
          <w:sz w:val="28"/>
          <w:szCs w:val="28"/>
        </w:rPr>
        <w:t>муниципального образования «</w:t>
      </w:r>
      <w:proofErr w:type="spellStart"/>
      <w:r w:rsidRPr="00E51305">
        <w:rPr>
          <w:rFonts w:ascii="Times New Roman" w:hAnsi="Times New Roman"/>
          <w:snapToGrid/>
          <w:sz w:val="28"/>
          <w:szCs w:val="28"/>
        </w:rPr>
        <w:t>Сычевский</w:t>
      </w:r>
      <w:proofErr w:type="spellEnd"/>
      <w:r w:rsidRPr="00E51305">
        <w:rPr>
          <w:rFonts w:ascii="Times New Roman" w:hAnsi="Times New Roman"/>
          <w:snapToGrid/>
          <w:sz w:val="28"/>
          <w:szCs w:val="28"/>
        </w:rPr>
        <w:t xml:space="preserve"> муниципальный округ» Смоленской области</w:t>
      </w:r>
      <w:r w:rsidRPr="00E51305">
        <w:rPr>
          <w:rFonts w:ascii="Times New Roman" w:hAnsi="Times New Roman"/>
          <w:sz w:val="28"/>
          <w:szCs w:val="28"/>
        </w:rPr>
        <w:t xml:space="preserve"> на долгосрочный период до 2030 года приведены в приложении № 1</w:t>
      </w:r>
      <w:r w:rsidR="00631BB6">
        <w:rPr>
          <w:rFonts w:ascii="Times New Roman" w:hAnsi="Times New Roman"/>
          <w:sz w:val="28"/>
          <w:szCs w:val="28"/>
        </w:rPr>
        <w:t xml:space="preserve">                </w:t>
      </w:r>
      <w:r w:rsidRPr="00E51305">
        <w:rPr>
          <w:rFonts w:ascii="Times New Roman" w:hAnsi="Times New Roman"/>
          <w:sz w:val="28"/>
          <w:szCs w:val="28"/>
        </w:rPr>
        <w:t xml:space="preserve"> к настоящему бюджетному прогнозу.</w:t>
      </w:r>
    </w:p>
    <w:p w:rsid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red"/>
        </w:rPr>
      </w:pPr>
    </w:p>
    <w:p w:rsidR="00631BB6" w:rsidRPr="00E51305" w:rsidRDefault="00631BB6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red"/>
        </w:rPr>
      </w:pPr>
    </w:p>
    <w:p w:rsidR="00E51305" w:rsidRPr="00E51305" w:rsidRDefault="00E51305" w:rsidP="00E51305">
      <w:pPr>
        <w:tabs>
          <w:tab w:val="left" w:pos="255"/>
          <w:tab w:val="center" w:pos="5102"/>
        </w:tabs>
        <w:autoSpaceDE w:val="0"/>
        <w:autoSpaceDN w:val="0"/>
        <w:adjustRightInd w:val="0"/>
        <w:ind w:firstLine="709"/>
        <w:jc w:val="center"/>
        <w:outlineLvl w:val="1"/>
        <w:rPr>
          <w:snapToGrid w:val="0"/>
          <w:sz w:val="28"/>
          <w:szCs w:val="28"/>
        </w:rPr>
      </w:pPr>
      <w:r w:rsidRPr="00E51305">
        <w:rPr>
          <w:bCs/>
          <w:sz w:val="28"/>
          <w:szCs w:val="28"/>
        </w:rPr>
        <w:lastRenderedPageBreak/>
        <w:t xml:space="preserve">3. Текущие характеристики бюджета </w:t>
      </w:r>
      <w:r w:rsidRPr="00E51305">
        <w:rPr>
          <w:snapToGrid w:val="0"/>
          <w:sz w:val="28"/>
          <w:szCs w:val="28"/>
        </w:rPr>
        <w:t>муниципального образования «</w:t>
      </w:r>
      <w:proofErr w:type="spellStart"/>
      <w:r w:rsidRPr="00E51305">
        <w:rPr>
          <w:snapToGrid w:val="0"/>
          <w:sz w:val="28"/>
          <w:szCs w:val="28"/>
        </w:rPr>
        <w:t>Сычевский</w:t>
      </w:r>
      <w:proofErr w:type="spellEnd"/>
      <w:r w:rsidRPr="00E51305">
        <w:rPr>
          <w:snapToGrid w:val="0"/>
          <w:sz w:val="28"/>
          <w:szCs w:val="28"/>
        </w:rPr>
        <w:t xml:space="preserve"> муниципальный округ» Смоленской области</w:t>
      </w:r>
    </w:p>
    <w:p w:rsidR="00E51305" w:rsidRPr="00E51305" w:rsidRDefault="00E51305" w:rsidP="00E51305">
      <w:pPr>
        <w:tabs>
          <w:tab w:val="left" w:pos="255"/>
          <w:tab w:val="center" w:pos="5102"/>
        </w:tabs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E51305" w:rsidRPr="00E51305" w:rsidRDefault="00E51305" w:rsidP="00E513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За 2024 год бюджет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 исполнен по доходам в сумме 1133954,4 тыс. рублей, в том числе налоговые и неналоговые доходы бюджета исполнены в сумме 149032,6 тыс. рублей, по расходам бюджет исполнен  в сумме 1148797,4 тыс. рублей, дефицит бюджета составил 14843,0 тыс. рублей.</w:t>
      </w:r>
    </w:p>
    <w:p w:rsidR="00E51305" w:rsidRPr="00E51305" w:rsidRDefault="00E51305" w:rsidP="00E513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Общий объем доходов на 2025 год утвержден в сумме 863263,0 тыс. рублей, общий объем расходов - в сумме 869063,0 тыс. рублей, дефицит бюджета утвержден в сумме 5800,0 тыс. рублей.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В целях обеспечения сбалансированности местного бюджета Администрацией </w:t>
      </w:r>
      <w:r w:rsidRPr="00E51305">
        <w:rPr>
          <w:snapToGrid w:val="0"/>
          <w:sz w:val="28"/>
          <w:szCs w:val="28"/>
        </w:rPr>
        <w:t>муниципального образования «</w:t>
      </w:r>
      <w:proofErr w:type="spellStart"/>
      <w:r w:rsidRPr="00E51305">
        <w:rPr>
          <w:snapToGrid w:val="0"/>
          <w:sz w:val="28"/>
          <w:szCs w:val="28"/>
        </w:rPr>
        <w:t>Сычевский</w:t>
      </w:r>
      <w:proofErr w:type="spellEnd"/>
      <w:r w:rsidRPr="00E51305">
        <w:rPr>
          <w:snapToGrid w:val="0"/>
          <w:sz w:val="28"/>
          <w:szCs w:val="28"/>
        </w:rPr>
        <w:t xml:space="preserve"> </w:t>
      </w:r>
      <w:r w:rsidRPr="00E51305">
        <w:rPr>
          <w:sz w:val="28"/>
          <w:szCs w:val="28"/>
        </w:rPr>
        <w:t>муниципальный округ</w:t>
      </w:r>
      <w:r w:rsidRPr="00E51305">
        <w:rPr>
          <w:snapToGrid w:val="0"/>
          <w:sz w:val="28"/>
          <w:szCs w:val="28"/>
        </w:rPr>
        <w:t>» Смоленской области</w:t>
      </w:r>
      <w:r w:rsidRPr="00E51305">
        <w:rPr>
          <w:sz w:val="28"/>
          <w:szCs w:val="28"/>
        </w:rPr>
        <w:t xml:space="preserve"> принимаются меры по повышению эффективности бюджетных расходов, выявлению и использованию резервов для достижения установленных результатов.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Прогноз основных параметров бюджета </w:t>
      </w:r>
      <w:r w:rsidRPr="00E51305">
        <w:rPr>
          <w:snapToGrid w:val="0"/>
          <w:sz w:val="28"/>
          <w:szCs w:val="28"/>
        </w:rPr>
        <w:t>муниципального образования «</w:t>
      </w:r>
      <w:proofErr w:type="spellStart"/>
      <w:r w:rsidRPr="00E51305">
        <w:rPr>
          <w:snapToGrid w:val="0"/>
          <w:sz w:val="28"/>
          <w:szCs w:val="28"/>
        </w:rPr>
        <w:t>Сычевский</w:t>
      </w:r>
      <w:proofErr w:type="spellEnd"/>
      <w:r w:rsidRPr="00E51305">
        <w:rPr>
          <w:snapToGrid w:val="0"/>
          <w:sz w:val="28"/>
          <w:szCs w:val="28"/>
        </w:rPr>
        <w:t xml:space="preserve"> </w:t>
      </w:r>
      <w:r w:rsidRPr="00E51305">
        <w:rPr>
          <w:sz w:val="28"/>
          <w:szCs w:val="28"/>
        </w:rPr>
        <w:t>муниципальный округ</w:t>
      </w:r>
      <w:r w:rsidRPr="00E51305">
        <w:rPr>
          <w:snapToGrid w:val="0"/>
          <w:sz w:val="28"/>
          <w:szCs w:val="28"/>
        </w:rPr>
        <w:t>» Смоленской области</w:t>
      </w:r>
      <w:r w:rsidRPr="00E51305">
        <w:rPr>
          <w:sz w:val="28"/>
          <w:szCs w:val="28"/>
        </w:rPr>
        <w:t xml:space="preserve"> на долгосрочный период приведен в приложении № 2 к настоящему бюджетному прогнозу.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E51305">
        <w:rPr>
          <w:bCs/>
          <w:sz w:val="28"/>
          <w:szCs w:val="28"/>
        </w:rPr>
        <w:t xml:space="preserve">4. Данные о распределении бюджетных ассигнований </w:t>
      </w:r>
      <w:proofErr w:type="gramStart"/>
      <w:r w:rsidRPr="00E51305">
        <w:rPr>
          <w:bCs/>
          <w:sz w:val="28"/>
          <w:szCs w:val="28"/>
        </w:rPr>
        <w:t>по</w:t>
      </w:r>
      <w:proofErr w:type="gramEnd"/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E51305">
        <w:rPr>
          <w:bCs/>
          <w:sz w:val="28"/>
          <w:szCs w:val="28"/>
        </w:rPr>
        <w:t>муниципальным программам (на период их действия)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E51305">
        <w:rPr>
          <w:bCs/>
          <w:sz w:val="28"/>
          <w:szCs w:val="28"/>
        </w:rPr>
        <w:t xml:space="preserve">и </w:t>
      </w:r>
      <w:proofErr w:type="spellStart"/>
      <w:r w:rsidRPr="00E51305">
        <w:rPr>
          <w:bCs/>
          <w:sz w:val="28"/>
          <w:szCs w:val="28"/>
        </w:rPr>
        <w:t>непрограммным</w:t>
      </w:r>
      <w:proofErr w:type="spellEnd"/>
      <w:r w:rsidRPr="00E51305">
        <w:rPr>
          <w:bCs/>
          <w:sz w:val="28"/>
          <w:szCs w:val="28"/>
        </w:rPr>
        <w:t xml:space="preserve"> направлениям деятельности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Расходы бюджета </w:t>
      </w:r>
      <w:r w:rsidRPr="00E51305">
        <w:rPr>
          <w:snapToGrid w:val="0"/>
          <w:sz w:val="28"/>
          <w:szCs w:val="28"/>
        </w:rPr>
        <w:t>муниципального образования «</w:t>
      </w:r>
      <w:proofErr w:type="spellStart"/>
      <w:r w:rsidRPr="00E51305">
        <w:rPr>
          <w:snapToGrid w:val="0"/>
          <w:sz w:val="28"/>
          <w:szCs w:val="28"/>
        </w:rPr>
        <w:t>Сычевский</w:t>
      </w:r>
      <w:proofErr w:type="spellEnd"/>
      <w:r w:rsidRPr="00E51305">
        <w:rPr>
          <w:snapToGrid w:val="0"/>
          <w:sz w:val="28"/>
          <w:szCs w:val="28"/>
        </w:rPr>
        <w:t xml:space="preserve"> </w:t>
      </w:r>
      <w:r w:rsidRPr="00E51305">
        <w:rPr>
          <w:sz w:val="28"/>
          <w:szCs w:val="28"/>
        </w:rPr>
        <w:t>муниципальный округ</w:t>
      </w:r>
      <w:r w:rsidRPr="00E51305">
        <w:rPr>
          <w:snapToGrid w:val="0"/>
          <w:sz w:val="28"/>
          <w:szCs w:val="28"/>
        </w:rPr>
        <w:t>» Смоленской области</w:t>
      </w:r>
      <w:r w:rsidRPr="00E51305">
        <w:rPr>
          <w:sz w:val="28"/>
          <w:szCs w:val="28"/>
        </w:rPr>
        <w:t xml:space="preserve"> формируются в полном соответствии с принципами программно-целевого бюджетного планирования. </w:t>
      </w:r>
      <w:hyperlink w:anchor="Par677" w:history="1">
        <w:r w:rsidRPr="00E51305">
          <w:rPr>
            <w:sz w:val="28"/>
            <w:szCs w:val="28"/>
          </w:rPr>
          <w:t>Данные</w:t>
        </w:r>
      </w:hyperlink>
      <w:r w:rsidRPr="00E51305">
        <w:rPr>
          <w:sz w:val="28"/>
          <w:szCs w:val="28"/>
        </w:rPr>
        <w:t xml:space="preserve"> о распределении бюджетных ассигнований по муниципальным программам (на период их действия) и </w:t>
      </w:r>
      <w:proofErr w:type="spellStart"/>
      <w:r w:rsidRPr="00E51305">
        <w:rPr>
          <w:sz w:val="28"/>
          <w:szCs w:val="28"/>
        </w:rPr>
        <w:t>непрограммным</w:t>
      </w:r>
      <w:proofErr w:type="spellEnd"/>
      <w:r w:rsidRPr="00E51305">
        <w:rPr>
          <w:sz w:val="28"/>
          <w:szCs w:val="28"/>
        </w:rPr>
        <w:t xml:space="preserve"> направлениям деятельности приведены в приложении № 3 к настоящему бюджетному прогнозу.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E51305">
        <w:rPr>
          <w:bCs/>
          <w:sz w:val="28"/>
          <w:szCs w:val="28"/>
        </w:rPr>
        <w:t>5. Цели и задачи налоговой, бюджетной и долговой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E51305">
        <w:rPr>
          <w:bCs/>
          <w:sz w:val="28"/>
          <w:szCs w:val="28"/>
        </w:rPr>
        <w:t>политики в долгосрочном периоде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E51305" w:rsidRPr="00E51305" w:rsidRDefault="00E51305" w:rsidP="00E513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1305">
        <w:rPr>
          <w:rFonts w:eastAsia="Calibri"/>
          <w:sz w:val="28"/>
          <w:szCs w:val="28"/>
        </w:rPr>
        <w:t xml:space="preserve">Основные направления </w:t>
      </w:r>
      <w:r w:rsidRPr="00E51305">
        <w:rPr>
          <w:rFonts w:eastAsia="Calibri"/>
          <w:sz w:val="28"/>
          <w:szCs w:val="28"/>
          <w:lang w:eastAsia="en-US"/>
        </w:rPr>
        <w:t>бюджетной и налоговой политики муниципального образования «</w:t>
      </w:r>
      <w:proofErr w:type="spellStart"/>
      <w:r w:rsidRPr="00E51305">
        <w:rPr>
          <w:rFonts w:eastAsia="Calibri"/>
          <w:sz w:val="28"/>
          <w:szCs w:val="28"/>
          <w:lang w:eastAsia="en-US"/>
        </w:rPr>
        <w:t>Сычевский</w:t>
      </w:r>
      <w:proofErr w:type="spellEnd"/>
      <w:r w:rsidRPr="00E5130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</w:t>
      </w:r>
      <w:r w:rsidRPr="00E51305">
        <w:rPr>
          <w:rFonts w:eastAsia="Calibri"/>
          <w:sz w:val="28"/>
          <w:szCs w:val="28"/>
        </w:rPr>
        <w:t xml:space="preserve">разработаны в целях формирования задач </w:t>
      </w:r>
      <w:r w:rsidRPr="00E51305">
        <w:rPr>
          <w:rFonts w:eastAsia="Calibri"/>
          <w:sz w:val="28"/>
          <w:szCs w:val="28"/>
          <w:lang w:eastAsia="en-US"/>
        </w:rPr>
        <w:t>бюджетной и налоговой политики.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В сложившихся экономических условиях основными задачами бюджетной и налоговой политики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 являются:</w:t>
      </w:r>
    </w:p>
    <w:p w:rsidR="00E51305" w:rsidRPr="00E51305" w:rsidRDefault="00E51305" w:rsidP="00E51305">
      <w:pPr>
        <w:tabs>
          <w:tab w:val="left" w:pos="567"/>
        </w:tabs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t>- укрепление доходной базы бюджета муниципального образования;</w:t>
      </w:r>
    </w:p>
    <w:p w:rsidR="00E51305" w:rsidRPr="00E51305" w:rsidRDefault="00E51305" w:rsidP="00E51305">
      <w:pPr>
        <w:tabs>
          <w:tab w:val="left" w:pos="709"/>
        </w:tabs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t>- недопущение просроченной кредиторской задолженности;</w:t>
      </w:r>
    </w:p>
    <w:p w:rsidR="00E51305" w:rsidRPr="00E51305" w:rsidRDefault="00E51305" w:rsidP="00E51305">
      <w:pPr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lastRenderedPageBreak/>
        <w:t>- экономии бюджетных средств, повышения эффективности бюджетных расходов;</w:t>
      </w:r>
    </w:p>
    <w:p w:rsidR="00E51305" w:rsidRPr="00E51305" w:rsidRDefault="00E51305" w:rsidP="00E51305">
      <w:pPr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t>- создания благоприятных  условий для развития бизнеса и активизации инвестиций, как основы повышения налогового потенциала округа;</w:t>
      </w:r>
    </w:p>
    <w:p w:rsidR="00E51305" w:rsidRPr="00E51305" w:rsidRDefault="00E51305" w:rsidP="00E51305">
      <w:pPr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t>- адресное решение социальных проблем, повышение качества предоставляемых муниципальных услуг;</w:t>
      </w:r>
    </w:p>
    <w:p w:rsidR="00E51305" w:rsidRPr="00E51305" w:rsidRDefault="00E51305" w:rsidP="00E51305">
      <w:pPr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t>-  обеспечение мер бюджетной устойчивости;</w:t>
      </w:r>
    </w:p>
    <w:p w:rsidR="00E51305" w:rsidRPr="00E51305" w:rsidRDefault="00E51305" w:rsidP="00E51305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E51305">
        <w:rPr>
          <w:spacing w:val="-6"/>
          <w:sz w:val="28"/>
          <w:szCs w:val="28"/>
        </w:rPr>
        <w:t>-  четкое определение приоритетности расходов бюджета</w:t>
      </w:r>
      <w:r w:rsidRPr="00E51305">
        <w:rPr>
          <w:spacing w:val="2"/>
          <w:sz w:val="28"/>
          <w:szCs w:val="28"/>
          <w:shd w:val="clear" w:color="auto" w:fill="FFFFFF"/>
        </w:rPr>
        <w:t>;</w:t>
      </w:r>
    </w:p>
    <w:p w:rsidR="00E51305" w:rsidRPr="00E51305" w:rsidRDefault="00E51305" w:rsidP="00E51305">
      <w:pPr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t>- усовершенствование механизмов муниципальных закупок;</w:t>
      </w:r>
    </w:p>
    <w:p w:rsidR="00E51305" w:rsidRPr="00E51305" w:rsidRDefault="00E51305" w:rsidP="00E51305">
      <w:pPr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t>- обеспечение прозрачности и открытости бюджетного процесса;</w:t>
      </w:r>
    </w:p>
    <w:p w:rsidR="00E51305" w:rsidRDefault="00E51305" w:rsidP="00E51305">
      <w:pPr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t>- укрепление системы финансового контроля, повышение его роли в управлении бюджетным процессом, в том числе в целях оценки эффективности направления и использования бюджетных средств и анализа достигнутых результатов при выполнении муниципальных заданий.</w:t>
      </w:r>
    </w:p>
    <w:p w:rsidR="00631BB6" w:rsidRPr="00E51305" w:rsidRDefault="00631BB6" w:rsidP="00E51305">
      <w:pPr>
        <w:ind w:firstLine="709"/>
        <w:jc w:val="both"/>
        <w:rPr>
          <w:spacing w:val="-6"/>
          <w:sz w:val="28"/>
          <w:szCs w:val="28"/>
        </w:rPr>
      </w:pPr>
    </w:p>
    <w:p w:rsidR="00E51305" w:rsidRDefault="00E51305" w:rsidP="00E51305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8"/>
          <w:szCs w:val="28"/>
        </w:rPr>
      </w:pPr>
      <w:r w:rsidRPr="00E51305">
        <w:rPr>
          <w:rFonts w:eastAsia="Calibri"/>
          <w:bCs/>
          <w:sz w:val="28"/>
          <w:szCs w:val="28"/>
        </w:rPr>
        <w:t>Налоговая политика</w:t>
      </w:r>
    </w:p>
    <w:p w:rsidR="00631BB6" w:rsidRPr="00E51305" w:rsidRDefault="00631BB6" w:rsidP="00E51305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8"/>
          <w:szCs w:val="28"/>
        </w:rPr>
      </w:pP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51305">
        <w:rPr>
          <w:sz w:val="28"/>
          <w:szCs w:val="28"/>
        </w:rPr>
        <w:t>Целями налоговой политики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 является, с одной стороны, сохранение условий для поддержания устойчивого роста экономики муниципального образования, предпринимательской и инвестиционной активности, с другой стороны – сохранение бюджетной устойчивости, получение необходимого объема бюджетных доходов и обеспечение сбалансированности местного бюджета.</w:t>
      </w:r>
    </w:p>
    <w:p w:rsidR="00E51305" w:rsidRPr="00E51305" w:rsidRDefault="00E51305" w:rsidP="00E51305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1305">
        <w:rPr>
          <w:sz w:val="28"/>
          <w:szCs w:val="28"/>
        </w:rPr>
        <w:t>Достижению целей должны способствовать следующие основные направления</w:t>
      </w:r>
      <w:r w:rsidRPr="00E51305">
        <w:rPr>
          <w:rFonts w:eastAsia="Calibri"/>
          <w:sz w:val="28"/>
          <w:szCs w:val="28"/>
          <w:lang w:eastAsia="en-US"/>
        </w:rPr>
        <w:t>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- реализация политики, направленной на увеличение налоговой базы бюджета муниципального образования;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- своевременная реализация изменений федерального и регионального налогового законодательства в части налогов, поступающих в бюджет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области;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- совершенствование взаимодействия с налоговыми органами, усиление мер воздействия на плательщиков, </w:t>
      </w:r>
      <w:r w:rsidRPr="00E51305">
        <w:rPr>
          <w:color w:val="000000"/>
          <w:sz w:val="28"/>
          <w:szCs w:val="28"/>
        </w:rPr>
        <w:t>продолжение работы, направленной на повышение собираемости платежей в бюджет муниципального образования, проведение претензионной работы с неплательщиками, осуществление доступных мер взыскания задолженности;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- повышение эффективности деятельности межведомственной  комиссии по укреплению налоговой и бюджетной дисциплины, легализации заработной платы и </w:t>
      </w:r>
      <w:proofErr w:type="gramStart"/>
      <w:r w:rsidRPr="00E51305">
        <w:rPr>
          <w:sz w:val="28"/>
          <w:szCs w:val="28"/>
        </w:rPr>
        <w:t>принятия</w:t>
      </w:r>
      <w:proofErr w:type="gramEnd"/>
      <w:r w:rsidRPr="00E51305">
        <w:rPr>
          <w:sz w:val="28"/>
          <w:szCs w:val="28"/>
        </w:rPr>
        <w:t xml:space="preserve"> действенных мер к налогоплательщикам в целях сокращения недоимки по налогам и легализации объектов налогообложения;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9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>повышение предпринимательской активности и привлечение новых налоговых резидентов;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8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>стимулирование и содействие развитию малого и среднего бизнеса;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9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 xml:space="preserve">улучшение инвестиционного климата и поддержка инновационного </w:t>
      </w:r>
      <w:r w:rsidRPr="00E51305">
        <w:rPr>
          <w:color w:val="000000"/>
          <w:sz w:val="28"/>
          <w:szCs w:val="28"/>
        </w:rPr>
        <w:lastRenderedPageBreak/>
        <w:t xml:space="preserve">предпринимательства в </w:t>
      </w:r>
      <w:r w:rsidRPr="00E51305">
        <w:rPr>
          <w:sz w:val="28"/>
          <w:szCs w:val="28"/>
        </w:rPr>
        <w:t>муниципальном образовании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</w:t>
      </w:r>
      <w:r w:rsidRPr="00E51305">
        <w:rPr>
          <w:color w:val="000000"/>
          <w:sz w:val="28"/>
          <w:szCs w:val="28"/>
        </w:rPr>
        <w:t>, дальнейшее налоговое стимулирование инвестиционной деятельности;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- повышение ответственности администраторов доходов в области планирования и </w:t>
      </w:r>
      <w:proofErr w:type="gramStart"/>
      <w:r w:rsidRPr="00E5130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51305">
        <w:rPr>
          <w:rFonts w:ascii="Times New Roman" w:hAnsi="Times New Roman" w:cs="Times New Roman"/>
          <w:sz w:val="28"/>
          <w:szCs w:val="28"/>
        </w:rPr>
        <w:t xml:space="preserve"> поступлением в бюджетную систему </w:t>
      </w:r>
      <w:proofErr w:type="spellStart"/>
      <w:r w:rsidRPr="00E51305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E51305">
        <w:rPr>
          <w:rFonts w:ascii="Times New Roman" w:hAnsi="Times New Roman" w:cs="Times New Roman"/>
          <w:sz w:val="28"/>
          <w:szCs w:val="28"/>
        </w:rPr>
        <w:t xml:space="preserve"> налогов и неналоговых платежей, проведение анализа состояния дебиторской задолженности;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- проведение анализа использования муниципального имущества, переданного в оперативное управление, с целью выявления неиспользуемого или используемого не по назначению имущества;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95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 </w:t>
      </w:r>
      <w:r w:rsidRPr="00E51305">
        <w:rPr>
          <w:color w:val="000000"/>
          <w:sz w:val="28"/>
          <w:szCs w:val="28"/>
        </w:rPr>
        <w:t>повышение эффективности управления собственностью муниципального образования и более рациональное ее использование;</w:t>
      </w:r>
    </w:p>
    <w:p w:rsidR="00E51305" w:rsidRPr="00E51305" w:rsidRDefault="00E51305" w:rsidP="00E51305">
      <w:pPr>
        <w:ind w:firstLine="709"/>
        <w:jc w:val="both"/>
        <w:rPr>
          <w:sz w:val="28"/>
          <w:szCs w:val="28"/>
          <w:lang w:eastAsia="en-US"/>
        </w:rPr>
      </w:pPr>
      <w:r w:rsidRPr="00E51305">
        <w:rPr>
          <w:sz w:val="28"/>
          <w:szCs w:val="28"/>
        </w:rPr>
        <w:t>- посредством муниципального земельного контроля с целью</w:t>
      </w:r>
      <w:r w:rsidRPr="00E51305">
        <w:rPr>
          <w:sz w:val="28"/>
          <w:szCs w:val="28"/>
          <w:lang w:eastAsia="en-US"/>
        </w:rPr>
        <w:t xml:space="preserve"> выявления факта самовольного занятия земельных участков и использования земельных участков без оформленных в установленном порядке правоустанавливающих документов;</w:t>
      </w:r>
    </w:p>
    <w:p w:rsidR="00E51305" w:rsidRPr="00E51305" w:rsidRDefault="00E51305" w:rsidP="00E51305">
      <w:pPr>
        <w:pStyle w:val="31"/>
        <w:tabs>
          <w:tab w:val="left" w:pos="980"/>
        </w:tabs>
        <w:ind w:firstLine="709"/>
        <w:jc w:val="both"/>
      </w:pPr>
      <w:r w:rsidRPr="00E51305">
        <w:t xml:space="preserve">- выявление и постановка на учет вновь открывшихся юридических лиц и индивидуальных предпринимателей, осуществляющих деятельность на территории </w:t>
      </w:r>
      <w:proofErr w:type="spellStart"/>
      <w:r w:rsidRPr="00E51305">
        <w:t>Сычевского</w:t>
      </w:r>
      <w:proofErr w:type="spellEnd"/>
      <w:r w:rsidRPr="00E51305">
        <w:t xml:space="preserve"> муниципального округа Смоленской области;</w:t>
      </w:r>
    </w:p>
    <w:p w:rsidR="00E51305" w:rsidRPr="00E51305" w:rsidRDefault="00E51305" w:rsidP="00E5130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51305">
        <w:rPr>
          <w:sz w:val="28"/>
          <w:szCs w:val="28"/>
        </w:rPr>
        <w:tab/>
        <w:t>В целях формирования комфортной потребительской среды продолжится работа по созданию условий для развития малых форматов торговли, в том числе легализации незаконно установленных нестационарных торговых объектов, что в свою очередь обеспечит рост налоговых поступлений в местный бюджет.</w:t>
      </w:r>
      <w:r w:rsidRPr="00E51305">
        <w:rPr>
          <w:color w:val="000000"/>
          <w:sz w:val="28"/>
          <w:szCs w:val="28"/>
        </w:rPr>
        <w:t xml:space="preserve"> </w:t>
      </w:r>
    </w:p>
    <w:p w:rsidR="00E51305" w:rsidRPr="00E51305" w:rsidRDefault="00E51305" w:rsidP="00E5130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51305">
        <w:rPr>
          <w:color w:val="000000"/>
          <w:sz w:val="28"/>
          <w:szCs w:val="28"/>
        </w:rPr>
        <w:t xml:space="preserve">Реализация вышеперечисленных направлений налоговой политики позволит обеспечить сбалансированность бюджета муниципального образования в целях полного финансирования расходных обязательств, направленных на устойчивое социально-экономическое развитие муниципального образования </w:t>
      </w:r>
      <w:r w:rsidRPr="00E51305">
        <w:rPr>
          <w:sz w:val="28"/>
          <w:szCs w:val="28"/>
        </w:rPr>
        <w:t>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</w:t>
      </w:r>
      <w:r w:rsidRPr="00E51305">
        <w:rPr>
          <w:color w:val="000000"/>
          <w:sz w:val="28"/>
          <w:szCs w:val="28"/>
        </w:rPr>
        <w:t>.</w:t>
      </w:r>
    </w:p>
    <w:p w:rsidR="00E51305" w:rsidRPr="00E51305" w:rsidRDefault="00E51305" w:rsidP="00E513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1305" w:rsidRPr="00E51305" w:rsidRDefault="00E51305" w:rsidP="00E51305">
      <w:pPr>
        <w:suppressAutoHyphens/>
        <w:ind w:firstLine="709"/>
        <w:jc w:val="center"/>
        <w:rPr>
          <w:sz w:val="28"/>
          <w:szCs w:val="28"/>
        </w:rPr>
      </w:pPr>
      <w:r w:rsidRPr="00E51305">
        <w:rPr>
          <w:sz w:val="28"/>
          <w:szCs w:val="28"/>
        </w:rPr>
        <w:t>Бюджетная политика.</w:t>
      </w:r>
    </w:p>
    <w:p w:rsidR="00E51305" w:rsidRPr="00E51305" w:rsidRDefault="00E51305" w:rsidP="00E51305">
      <w:pPr>
        <w:suppressAutoHyphens/>
        <w:ind w:firstLine="709"/>
        <w:jc w:val="center"/>
        <w:rPr>
          <w:sz w:val="28"/>
          <w:szCs w:val="28"/>
        </w:rPr>
      </w:pPr>
    </w:p>
    <w:p w:rsidR="00E51305" w:rsidRPr="00E51305" w:rsidRDefault="00E51305" w:rsidP="00E513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Бюджетная политика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муниципальный округ» Смоленской области призвана обеспечить финансовыми ресурсами расходные обязательства муниципального образования по закрепленным за ним полномочиям. 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Основными направлениями бюджетной политики являются:</w:t>
      </w:r>
    </w:p>
    <w:p w:rsidR="00E51305" w:rsidRPr="00E51305" w:rsidRDefault="00E51305" w:rsidP="00E51305">
      <w:pPr>
        <w:pStyle w:val="13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>- обеспечение социальной и экономической стабильности, сбалансированности и устойчивости муниципального образования;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8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>повышение эффективности и результативности бюджетных расходов;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88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>безусловное исполнение принятых социальных обязательств;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9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>финансовое обеспечение реализации приоритетных для муниципального образования задач;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99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 xml:space="preserve">повышение открытости и доступности муниципальных услуг для </w:t>
      </w:r>
      <w:r w:rsidRPr="00E51305">
        <w:rPr>
          <w:color w:val="000000"/>
          <w:sz w:val="28"/>
          <w:szCs w:val="28"/>
        </w:rPr>
        <w:lastRenderedPageBreak/>
        <w:t>населения и организаций, сокращение сроков оказания муниципальных услуг, создание условий для повышения качества предоставления муниципальных услуг;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88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>обеспечение открытости и прозрачности бюджетного процесса;</w:t>
      </w:r>
    </w:p>
    <w:p w:rsidR="00E51305" w:rsidRPr="00E51305" w:rsidRDefault="00E51305" w:rsidP="00E51305">
      <w:pPr>
        <w:pStyle w:val="13"/>
        <w:numPr>
          <w:ilvl w:val="0"/>
          <w:numId w:val="41"/>
        </w:numPr>
        <w:shd w:val="clear" w:color="auto" w:fill="auto"/>
        <w:tabs>
          <w:tab w:val="left" w:pos="111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color w:val="000000"/>
          <w:sz w:val="28"/>
          <w:szCs w:val="28"/>
        </w:rPr>
        <w:t>умеренная политика в сфере заимствований и управления муниципальным долгом муниципального образования;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- формирование реалистичного </w:t>
      </w:r>
      <w:proofErr w:type="gramStart"/>
      <w:r w:rsidRPr="00E51305">
        <w:rPr>
          <w:sz w:val="28"/>
          <w:szCs w:val="28"/>
        </w:rPr>
        <w:t>прогноза поступления доходов бюджета муниципального образования</w:t>
      </w:r>
      <w:proofErr w:type="gramEnd"/>
      <w:r w:rsidRPr="00E51305">
        <w:rPr>
          <w:sz w:val="28"/>
          <w:szCs w:val="28"/>
        </w:rPr>
        <w:t>;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- безусловное исполнение действующих расходных обязательств, недопущение принятия новых расходных обязательств, не обеспеченных доходными источниками;</w:t>
      </w:r>
    </w:p>
    <w:p w:rsidR="00E51305" w:rsidRPr="00E51305" w:rsidRDefault="00E51305" w:rsidP="00E51305">
      <w:pPr>
        <w:pStyle w:val="af2"/>
        <w:ind w:left="0"/>
        <w:rPr>
          <w:szCs w:val="28"/>
        </w:rPr>
      </w:pPr>
      <w:r w:rsidRPr="00E51305">
        <w:rPr>
          <w:spacing w:val="2"/>
          <w:szCs w:val="28"/>
        </w:rPr>
        <w:t>- обеспечение выполнения целевых показателей, установленных у</w:t>
      </w:r>
      <w:r w:rsidRPr="00E51305">
        <w:rPr>
          <w:rFonts w:eastAsia="Times New Roman"/>
          <w:szCs w:val="28"/>
          <w:lang w:eastAsia="ru-RU"/>
        </w:rPr>
        <w:t xml:space="preserve">казами Президента Российской Федерации, в части повышения </w:t>
      </w:r>
      <w:proofErr w:type="gramStart"/>
      <w:r w:rsidRPr="00E51305">
        <w:rPr>
          <w:rFonts w:eastAsia="Times New Roman"/>
          <w:szCs w:val="28"/>
          <w:lang w:eastAsia="ru-RU"/>
        </w:rPr>
        <w:t>оплаты труда отдельных категорий работников бюджетной сферы</w:t>
      </w:r>
      <w:proofErr w:type="gramEnd"/>
      <w:r w:rsidRPr="00E51305">
        <w:rPr>
          <w:rFonts w:eastAsia="Times New Roman"/>
          <w:szCs w:val="28"/>
          <w:lang w:eastAsia="ru-RU"/>
        </w:rPr>
        <w:t>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 - обеспечение выплаты заработной платы работникам организаций бюджетной сферы не ниже минимального </w:t>
      </w:r>
      <w:proofErr w:type="gramStart"/>
      <w:r w:rsidRPr="00E51305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E51305">
        <w:rPr>
          <w:rFonts w:ascii="Times New Roman" w:hAnsi="Times New Roman" w:cs="Times New Roman"/>
          <w:sz w:val="28"/>
          <w:szCs w:val="28"/>
        </w:rPr>
        <w:t>, установленного на федеральном уровне;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- формирование бюджетных параметров исходя из необходимости безусловного исполнения действующих расходных обязательств, в том числе с учетом их </w:t>
      </w:r>
      <w:proofErr w:type="spellStart"/>
      <w:r w:rsidRPr="00E51305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E51305">
        <w:rPr>
          <w:rFonts w:ascii="Times New Roman" w:hAnsi="Times New Roman" w:cs="Times New Roman"/>
          <w:sz w:val="28"/>
          <w:szCs w:val="28"/>
        </w:rPr>
        <w:t>, оптимизации и эффективности исполнения, осуществление взвешенного подхода к принятию новых расходных обязательств и повышения эффективности бюджетных расходов;</w:t>
      </w:r>
    </w:p>
    <w:p w:rsidR="00E51305" w:rsidRPr="00E51305" w:rsidRDefault="00E51305" w:rsidP="00E51305">
      <w:pPr>
        <w:pStyle w:val="af2"/>
        <w:ind w:left="0"/>
        <w:rPr>
          <w:szCs w:val="28"/>
        </w:rPr>
      </w:pPr>
      <w:r w:rsidRPr="00E51305">
        <w:rPr>
          <w:szCs w:val="28"/>
        </w:rPr>
        <w:t xml:space="preserve">- повышение эффективности и результативности бюджетных расходов за счет сокращения  неэффективных расходов; </w:t>
      </w:r>
    </w:p>
    <w:p w:rsidR="00E51305" w:rsidRPr="00E51305" w:rsidRDefault="00E51305" w:rsidP="00E51305">
      <w:pPr>
        <w:pStyle w:val="af2"/>
        <w:ind w:left="0"/>
        <w:rPr>
          <w:szCs w:val="28"/>
        </w:rPr>
      </w:pPr>
      <w:r w:rsidRPr="00E51305">
        <w:rPr>
          <w:szCs w:val="28"/>
        </w:rPr>
        <w:t>- совершенствование и повышение эффективности процедур муниципальных  закупок товаров, работ, услуг;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- повышение качества финансового контроля в управлении бюджетным процессом;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51305">
        <w:rPr>
          <w:spacing w:val="-6"/>
          <w:sz w:val="28"/>
          <w:szCs w:val="28"/>
        </w:rPr>
        <w:t xml:space="preserve">- обеспечение открытости и прозрачности бюджетных данных, в том числе информационное наполнение единого портала бюджетной системы Российской Федерации, как основного инструмента, обеспечивающего прозрачность и открытость бюджетов бюджетной системы Российской Федерации, а также </w:t>
      </w:r>
      <w:r w:rsidRPr="00E51305">
        <w:rPr>
          <w:color w:val="000000"/>
          <w:sz w:val="28"/>
          <w:szCs w:val="28"/>
        </w:rPr>
        <w:t>для понимания гражданами реализуемой в муниципальном образовании бюджетной политики, формируется и публикуется в доступной для граждан форме «Бюджет для граждан»;</w:t>
      </w:r>
      <w:proofErr w:type="gramEnd"/>
    </w:p>
    <w:p w:rsidR="00E51305" w:rsidRPr="00E51305" w:rsidRDefault="00E51305" w:rsidP="00E51305">
      <w:pPr>
        <w:ind w:firstLine="709"/>
        <w:jc w:val="both"/>
        <w:rPr>
          <w:spacing w:val="-6"/>
          <w:sz w:val="28"/>
          <w:szCs w:val="28"/>
        </w:rPr>
      </w:pPr>
      <w:r w:rsidRPr="00E51305">
        <w:rPr>
          <w:spacing w:val="-6"/>
          <w:sz w:val="28"/>
          <w:szCs w:val="28"/>
        </w:rPr>
        <w:t xml:space="preserve">- оптимизация расходов местного бюджета и исключение возможности принятия обязательств, сверх утвержденных объемов финансового обеспечения; </w:t>
      </w:r>
    </w:p>
    <w:p w:rsidR="00E51305" w:rsidRPr="00E51305" w:rsidRDefault="00E51305" w:rsidP="00E51305">
      <w:pPr>
        <w:pStyle w:val="a3"/>
        <w:ind w:firstLine="709"/>
        <w:jc w:val="both"/>
        <w:rPr>
          <w:b w:val="0"/>
          <w:szCs w:val="28"/>
        </w:rPr>
      </w:pPr>
      <w:r w:rsidRPr="00E51305">
        <w:rPr>
          <w:b w:val="0"/>
          <w:spacing w:val="-6"/>
          <w:szCs w:val="28"/>
        </w:rPr>
        <w:t xml:space="preserve">- </w:t>
      </w:r>
      <w:r w:rsidRPr="00E51305">
        <w:rPr>
          <w:b w:val="0"/>
          <w:szCs w:val="28"/>
        </w:rPr>
        <w:t>применение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предусмотренных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федеральным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законодательством,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конкурентных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способов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осуществления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закупок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товаров,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работ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и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услуг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для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обеспечения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нужд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муниципального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образования,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образующих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экономию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бюджетных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сре</w:t>
      </w:r>
      <w:proofErr w:type="gramStart"/>
      <w:r w:rsidRPr="00E51305">
        <w:rPr>
          <w:b w:val="0"/>
          <w:szCs w:val="28"/>
        </w:rPr>
        <w:t>дств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пр</w:t>
      </w:r>
      <w:proofErr w:type="gramEnd"/>
      <w:r w:rsidRPr="00E51305">
        <w:rPr>
          <w:b w:val="0"/>
          <w:szCs w:val="28"/>
        </w:rPr>
        <w:t>и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сохранении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качественных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характеристик</w:t>
      </w:r>
      <w:r w:rsidRPr="00E51305">
        <w:rPr>
          <w:b w:val="0"/>
          <w:spacing w:val="33"/>
          <w:szCs w:val="28"/>
        </w:rPr>
        <w:t xml:space="preserve"> </w:t>
      </w:r>
      <w:r w:rsidRPr="00E51305">
        <w:rPr>
          <w:b w:val="0"/>
          <w:szCs w:val="28"/>
        </w:rPr>
        <w:t>приобретаемых</w:t>
      </w:r>
      <w:r w:rsidRPr="00E51305">
        <w:rPr>
          <w:b w:val="0"/>
          <w:spacing w:val="32"/>
          <w:szCs w:val="28"/>
        </w:rPr>
        <w:t xml:space="preserve"> </w:t>
      </w:r>
      <w:r w:rsidRPr="00E51305">
        <w:rPr>
          <w:b w:val="0"/>
          <w:szCs w:val="28"/>
        </w:rPr>
        <w:t>товаров,</w:t>
      </w:r>
      <w:r w:rsidRPr="00E51305">
        <w:rPr>
          <w:b w:val="0"/>
          <w:spacing w:val="29"/>
          <w:szCs w:val="28"/>
        </w:rPr>
        <w:t xml:space="preserve"> </w:t>
      </w:r>
      <w:r w:rsidRPr="00E51305">
        <w:rPr>
          <w:b w:val="0"/>
          <w:szCs w:val="28"/>
        </w:rPr>
        <w:t>работ</w:t>
      </w:r>
      <w:r w:rsidRPr="00E51305">
        <w:rPr>
          <w:b w:val="0"/>
          <w:spacing w:val="29"/>
          <w:szCs w:val="28"/>
        </w:rPr>
        <w:t xml:space="preserve"> </w:t>
      </w:r>
      <w:r w:rsidRPr="00E51305">
        <w:rPr>
          <w:b w:val="0"/>
          <w:szCs w:val="28"/>
        </w:rPr>
        <w:t>и</w:t>
      </w:r>
      <w:r w:rsidRPr="00E51305">
        <w:rPr>
          <w:b w:val="0"/>
          <w:spacing w:val="15"/>
          <w:szCs w:val="28"/>
        </w:rPr>
        <w:t xml:space="preserve"> </w:t>
      </w:r>
      <w:r w:rsidRPr="00E51305">
        <w:rPr>
          <w:b w:val="0"/>
          <w:szCs w:val="28"/>
        </w:rPr>
        <w:t>услуг;</w:t>
      </w:r>
    </w:p>
    <w:p w:rsidR="00E51305" w:rsidRPr="00E51305" w:rsidRDefault="00E51305" w:rsidP="00E51305">
      <w:pPr>
        <w:pStyle w:val="a3"/>
        <w:ind w:firstLine="709"/>
        <w:jc w:val="both"/>
        <w:rPr>
          <w:b w:val="0"/>
          <w:szCs w:val="28"/>
        </w:rPr>
      </w:pPr>
      <w:r w:rsidRPr="00E51305">
        <w:rPr>
          <w:b w:val="0"/>
          <w:szCs w:val="28"/>
        </w:rPr>
        <w:t>- недопущение</w:t>
      </w:r>
      <w:r w:rsidRPr="00E51305">
        <w:rPr>
          <w:b w:val="0"/>
          <w:spacing w:val="66"/>
          <w:szCs w:val="28"/>
        </w:rPr>
        <w:t xml:space="preserve"> </w:t>
      </w:r>
      <w:r w:rsidRPr="00E51305">
        <w:rPr>
          <w:b w:val="0"/>
          <w:szCs w:val="28"/>
        </w:rPr>
        <w:t>образования</w:t>
      </w:r>
      <w:r w:rsidRPr="00E51305">
        <w:rPr>
          <w:b w:val="0"/>
          <w:spacing w:val="66"/>
          <w:szCs w:val="28"/>
        </w:rPr>
        <w:t xml:space="preserve"> </w:t>
      </w:r>
      <w:r w:rsidRPr="00E51305">
        <w:rPr>
          <w:b w:val="0"/>
          <w:szCs w:val="28"/>
        </w:rPr>
        <w:t>просроченной</w:t>
      </w:r>
      <w:r w:rsidRPr="00E51305">
        <w:rPr>
          <w:b w:val="0"/>
          <w:spacing w:val="66"/>
          <w:szCs w:val="28"/>
        </w:rPr>
        <w:t xml:space="preserve"> </w:t>
      </w:r>
      <w:r w:rsidRPr="00E51305">
        <w:rPr>
          <w:b w:val="0"/>
          <w:szCs w:val="28"/>
        </w:rPr>
        <w:t>кредиторской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задолженности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по</w:t>
      </w:r>
      <w:r w:rsidRPr="00E51305">
        <w:rPr>
          <w:b w:val="0"/>
          <w:spacing w:val="65"/>
          <w:szCs w:val="28"/>
        </w:rPr>
        <w:t xml:space="preserve"> </w:t>
      </w:r>
      <w:r w:rsidRPr="00E51305">
        <w:rPr>
          <w:b w:val="0"/>
          <w:szCs w:val="28"/>
        </w:rPr>
        <w:t>принятым</w:t>
      </w:r>
      <w:r w:rsidRPr="00E51305">
        <w:rPr>
          <w:b w:val="0"/>
          <w:spacing w:val="66"/>
          <w:szCs w:val="28"/>
        </w:rPr>
        <w:t xml:space="preserve"> </w:t>
      </w:r>
      <w:r w:rsidRPr="00E51305">
        <w:rPr>
          <w:b w:val="0"/>
          <w:szCs w:val="28"/>
        </w:rPr>
        <w:t>обязательствам,</w:t>
      </w:r>
      <w:r w:rsidRPr="00E51305">
        <w:rPr>
          <w:b w:val="0"/>
          <w:spacing w:val="66"/>
          <w:szCs w:val="28"/>
        </w:rPr>
        <w:t xml:space="preserve"> </w:t>
      </w:r>
      <w:r w:rsidRPr="00E51305">
        <w:rPr>
          <w:b w:val="0"/>
          <w:szCs w:val="28"/>
        </w:rPr>
        <w:t>в</w:t>
      </w:r>
      <w:r w:rsidRPr="00E51305">
        <w:rPr>
          <w:b w:val="0"/>
          <w:spacing w:val="65"/>
          <w:szCs w:val="28"/>
        </w:rPr>
        <w:t xml:space="preserve"> </w:t>
      </w:r>
      <w:r w:rsidRPr="00E51305">
        <w:rPr>
          <w:b w:val="0"/>
          <w:szCs w:val="28"/>
        </w:rPr>
        <w:t>том</w:t>
      </w:r>
      <w:r w:rsidRPr="00E51305">
        <w:rPr>
          <w:b w:val="0"/>
          <w:spacing w:val="65"/>
          <w:szCs w:val="28"/>
        </w:rPr>
        <w:t xml:space="preserve"> </w:t>
      </w:r>
      <w:r w:rsidRPr="00E51305">
        <w:rPr>
          <w:b w:val="0"/>
          <w:szCs w:val="28"/>
        </w:rPr>
        <w:t>числе</w:t>
      </w:r>
      <w:r w:rsidRPr="00E51305">
        <w:rPr>
          <w:b w:val="0"/>
          <w:spacing w:val="65"/>
          <w:szCs w:val="28"/>
        </w:rPr>
        <w:t xml:space="preserve"> </w:t>
      </w:r>
      <w:r w:rsidRPr="00E51305">
        <w:rPr>
          <w:b w:val="0"/>
          <w:szCs w:val="28"/>
        </w:rPr>
        <w:t>по</w:t>
      </w:r>
      <w:r w:rsidRPr="00E51305">
        <w:rPr>
          <w:b w:val="0"/>
          <w:spacing w:val="65"/>
          <w:szCs w:val="28"/>
        </w:rPr>
        <w:t xml:space="preserve"> </w:t>
      </w:r>
      <w:r w:rsidRPr="00E51305">
        <w:rPr>
          <w:b w:val="0"/>
          <w:szCs w:val="28"/>
        </w:rPr>
        <w:t>заработной</w:t>
      </w:r>
      <w:r w:rsidRPr="00E51305">
        <w:rPr>
          <w:b w:val="0"/>
          <w:spacing w:val="1"/>
          <w:szCs w:val="28"/>
        </w:rPr>
        <w:t xml:space="preserve"> </w:t>
      </w:r>
      <w:r w:rsidRPr="00E51305">
        <w:rPr>
          <w:b w:val="0"/>
          <w:szCs w:val="28"/>
        </w:rPr>
        <w:t>плате</w:t>
      </w:r>
      <w:r w:rsidRPr="00E51305">
        <w:rPr>
          <w:b w:val="0"/>
          <w:spacing w:val="28"/>
          <w:szCs w:val="28"/>
        </w:rPr>
        <w:t xml:space="preserve"> </w:t>
      </w:r>
      <w:r w:rsidRPr="00E51305">
        <w:rPr>
          <w:b w:val="0"/>
          <w:szCs w:val="28"/>
        </w:rPr>
        <w:t>и</w:t>
      </w:r>
      <w:r w:rsidRPr="00E51305">
        <w:rPr>
          <w:b w:val="0"/>
          <w:spacing w:val="13"/>
          <w:szCs w:val="28"/>
        </w:rPr>
        <w:t xml:space="preserve"> </w:t>
      </w:r>
      <w:r w:rsidRPr="00E51305">
        <w:rPr>
          <w:b w:val="0"/>
          <w:szCs w:val="28"/>
        </w:rPr>
        <w:t>социальным</w:t>
      </w:r>
      <w:r w:rsidRPr="00E51305">
        <w:rPr>
          <w:b w:val="0"/>
          <w:spacing w:val="37"/>
          <w:szCs w:val="28"/>
        </w:rPr>
        <w:t xml:space="preserve"> </w:t>
      </w:r>
      <w:r w:rsidRPr="00E51305">
        <w:rPr>
          <w:b w:val="0"/>
          <w:szCs w:val="28"/>
        </w:rPr>
        <w:t>выплатам.</w:t>
      </w:r>
    </w:p>
    <w:p w:rsidR="00E51305" w:rsidRPr="00E51305" w:rsidRDefault="00E51305" w:rsidP="00E51305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lastRenderedPageBreak/>
        <w:t>Одним из инструментов повышения эффективности при планировании и осуществлении бюджетных расходов, ориентированности на достижение целей муниципального управления являются муниципальные программы. Развитие методологии муниципальных программ, повышение эффективности их реализации будет продолжено по следующим направлениям:</w:t>
      </w:r>
    </w:p>
    <w:p w:rsidR="00E51305" w:rsidRPr="00E51305" w:rsidRDefault="00E51305" w:rsidP="00E51305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- обязательное отражение в муниципальных программах стратегических приоритетов в сфере реализации муниципальных программ;</w:t>
      </w:r>
    </w:p>
    <w:p w:rsidR="00E51305" w:rsidRPr="00E51305" w:rsidRDefault="00E51305" w:rsidP="00E51305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- повышение </w:t>
      </w:r>
      <w:proofErr w:type="gramStart"/>
      <w:r w:rsidRPr="00E51305">
        <w:rPr>
          <w:sz w:val="28"/>
          <w:szCs w:val="28"/>
        </w:rPr>
        <w:t>качества планирования значений целевых показателей муниципальных программ</w:t>
      </w:r>
      <w:proofErr w:type="gramEnd"/>
      <w:r w:rsidRPr="00E51305">
        <w:rPr>
          <w:sz w:val="28"/>
          <w:szCs w:val="28"/>
        </w:rPr>
        <w:t>;</w:t>
      </w:r>
    </w:p>
    <w:p w:rsidR="00E51305" w:rsidRPr="00E51305" w:rsidRDefault="00E51305" w:rsidP="00E51305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- проведение комплексной оценки эффективности муниципальных программ, включающей оценку эффективности их реализации и оценку качества планирования.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E51305">
        <w:rPr>
          <w:bCs/>
          <w:sz w:val="28"/>
          <w:szCs w:val="28"/>
        </w:rPr>
        <w:t>Долговая политика</w:t>
      </w:r>
    </w:p>
    <w:p w:rsidR="00E51305" w:rsidRPr="00E51305" w:rsidRDefault="00E51305" w:rsidP="00E51305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</w:p>
    <w:p w:rsidR="00E51305" w:rsidRPr="00E51305" w:rsidRDefault="00E51305" w:rsidP="00E51305">
      <w:pPr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 xml:space="preserve">Управление муниципальным долгом – это процесс выработки и осуществления стратегии, направленной на привлечение через долговые операции на рынке капитала заимствований, необходимых для развития муниципального образования, при соблюдении приемлемых уровней финансового риска и цены привлекаемых денежных средств. </w:t>
      </w:r>
    </w:p>
    <w:p w:rsidR="00E51305" w:rsidRPr="00E51305" w:rsidRDefault="00E51305" w:rsidP="00E51305">
      <w:pPr>
        <w:ind w:firstLine="709"/>
        <w:jc w:val="both"/>
        <w:rPr>
          <w:sz w:val="28"/>
          <w:szCs w:val="28"/>
        </w:rPr>
      </w:pPr>
      <w:proofErr w:type="gramStart"/>
      <w:r w:rsidRPr="00E51305">
        <w:rPr>
          <w:sz w:val="28"/>
          <w:szCs w:val="28"/>
        </w:rPr>
        <w:t>Управление муниципальным долгом является одним из важнейших элементов финансовой политики Администрации муниципального образования «</w:t>
      </w:r>
      <w:proofErr w:type="spellStart"/>
      <w:r w:rsidRPr="00E51305">
        <w:rPr>
          <w:sz w:val="28"/>
          <w:szCs w:val="28"/>
        </w:rPr>
        <w:t>Сычевский</w:t>
      </w:r>
      <w:proofErr w:type="spellEnd"/>
      <w:r w:rsidRPr="00E51305">
        <w:rPr>
          <w:sz w:val="28"/>
          <w:szCs w:val="28"/>
        </w:rPr>
        <w:t xml:space="preserve"> </w:t>
      </w:r>
      <w:r w:rsidRPr="00E51305">
        <w:rPr>
          <w:bCs/>
          <w:sz w:val="28"/>
          <w:szCs w:val="28"/>
        </w:rPr>
        <w:t>муниципальный округ</w:t>
      </w:r>
      <w:r w:rsidRPr="00E51305">
        <w:rPr>
          <w:sz w:val="28"/>
          <w:szCs w:val="28"/>
        </w:rPr>
        <w:t>» Смоленской области и представляет собой совокупность мероприятий по регулированию его объема и структуры, определению условий и осуществлению заимствований, регулированию рынка заимствований, реализации мер управления проблемными долгами, обслуживанию и погашению муниципального долга, предоставлению муниципальных гарантий муниципального образования (далее также – муниципальные гарантии), контролю за эффективным использованием</w:t>
      </w:r>
      <w:proofErr w:type="gramEnd"/>
      <w:r w:rsidRPr="00E51305">
        <w:rPr>
          <w:sz w:val="28"/>
          <w:szCs w:val="28"/>
        </w:rPr>
        <w:t xml:space="preserve"> заимствованных средств.</w:t>
      </w:r>
    </w:p>
    <w:p w:rsidR="00E51305" w:rsidRPr="00E51305" w:rsidRDefault="00E51305" w:rsidP="00E51305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E51305">
        <w:rPr>
          <w:rFonts w:eastAsia="Arial"/>
          <w:sz w:val="28"/>
          <w:szCs w:val="28"/>
          <w:lang w:bidi="ru-RU"/>
        </w:rPr>
        <w:t>Реализация долговой политики муниципального образования осуществляется в соответствии со следующими целями:</w:t>
      </w:r>
    </w:p>
    <w:p w:rsidR="00E51305" w:rsidRPr="00E51305" w:rsidRDefault="00E51305" w:rsidP="00E51305">
      <w:pPr>
        <w:pStyle w:val="13"/>
        <w:shd w:val="clear" w:color="auto" w:fill="auto"/>
        <w:tabs>
          <w:tab w:val="left" w:pos="92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1) достижение приемлемого, экономически обоснованного объема и структуры муниципального долга муниципального образования;</w:t>
      </w:r>
    </w:p>
    <w:p w:rsidR="00E51305" w:rsidRPr="00E51305" w:rsidRDefault="00E51305" w:rsidP="00E51305">
      <w:pPr>
        <w:pStyle w:val="13"/>
        <w:shd w:val="clear" w:color="auto" w:fill="auto"/>
        <w:tabs>
          <w:tab w:val="left" w:pos="86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2) своевременное исполнение долговых обязательств муниципального образования;</w:t>
      </w:r>
    </w:p>
    <w:p w:rsidR="00E51305" w:rsidRPr="00E51305" w:rsidRDefault="00E51305" w:rsidP="00E51305">
      <w:pPr>
        <w:pStyle w:val="13"/>
        <w:shd w:val="clear" w:color="auto" w:fill="auto"/>
        <w:tabs>
          <w:tab w:val="left" w:pos="10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1305">
        <w:rPr>
          <w:sz w:val="28"/>
          <w:szCs w:val="28"/>
        </w:rPr>
        <w:t>3) обеспечение прозрачности процессов управления муниципальным долгом муниципального образования.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В процессе управления муниципальным долгом приоритетными являются следующие задачи:</w:t>
      </w:r>
    </w:p>
    <w:p w:rsidR="00E51305" w:rsidRPr="00E51305" w:rsidRDefault="00E51305" w:rsidP="00E51305">
      <w:pPr>
        <w:pStyle w:val="af7"/>
        <w:ind w:firstLine="709"/>
        <w:contextualSpacing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 xml:space="preserve">1) соблюдение требований Бюджетного кодекса Российской Федерации </w:t>
      </w:r>
      <w:r w:rsidRPr="00E51305">
        <w:rPr>
          <w:rFonts w:ascii="Times New Roman" w:hAnsi="Times New Roman"/>
          <w:sz w:val="28"/>
          <w:szCs w:val="28"/>
        </w:rPr>
        <w:br/>
        <w:t>по предельному объему муниципального долга и расходам на его обслуживание;</w:t>
      </w:r>
    </w:p>
    <w:p w:rsidR="00E51305" w:rsidRPr="00E51305" w:rsidRDefault="00E51305" w:rsidP="00E51305">
      <w:pPr>
        <w:pStyle w:val="af7"/>
        <w:ind w:firstLine="709"/>
        <w:contextualSpacing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t>2)  обеспечение привлечения необходимых объемов краткосрочных бюджетных кредитов на пополнение остатка средств на едином счете бюджета;</w:t>
      </w:r>
    </w:p>
    <w:p w:rsidR="00E51305" w:rsidRPr="00E51305" w:rsidRDefault="00E51305" w:rsidP="00E51305">
      <w:pPr>
        <w:pStyle w:val="af7"/>
        <w:ind w:firstLine="709"/>
        <w:contextualSpacing/>
        <w:rPr>
          <w:rFonts w:ascii="Times New Roman" w:hAnsi="Times New Roman"/>
          <w:sz w:val="28"/>
          <w:szCs w:val="28"/>
        </w:rPr>
      </w:pPr>
      <w:r w:rsidRPr="00E51305">
        <w:rPr>
          <w:rFonts w:ascii="Times New Roman" w:hAnsi="Times New Roman"/>
          <w:sz w:val="28"/>
          <w:szCs w:val="28"/>
        </w:rPr>
        <w:lastRenderedPageBreak/>
        <w:t>3) оптимизация расходов на обслуживание муниципального долга;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4) обеспечение сбалансированности  бюджета муниципального образования  при недостаточности собственных </w:t>
      </w:r>
      <w:proofErr w:type="gramStart"/>
      <w:r w:rsidRPr="00E51305">
        <w:rPr>
          <w:rFonts w:ascii="Times New Roman" w:hAnsi="Times New Roman" w:cs="Times New Roman"/>
          <w:sz w:val="28"/>
          <w:szCs w:val="28"/>
        </w:rPr>
        <w:t>источников финансирования дефицита  бюджета муниципального образования</w:t>
      </w:r>
      <w:proofErr w:type="gramEnd"/>
      <w:r w:rsidRPr="00E51305">
        <w:rPr>
          <w:rFonts w:ascii="Times New Roman" w:hAnsi="Times New Roman" w:cs="Times New Roman"/>
          <w:sz w:val="28"/>
          <w:szCs w:val="28"/>
        </w:rPr>
        <w:t>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5) поэтапное сокращение объема муниципального долга к объему доходов  бюджета муниципального образования без учета объема безвозмездных поступлений;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6)  снижение дефицита бюджета муниципального образования;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7) привлечение муниципальных заимствований в объемах, дополняющих доходы  бюджета муниципального образования до объема, необходимого для обеспечения исполнения принятых бюджетных обязательств;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8) достижение эффективного и целевого использования заемных средств;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9)  учет и регистрация долговых обязательств;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10) обеспечение раскрытия информации о муниципальном долге.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Решение указанных задач направлено на достижение следующих результатов: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- соблюдение ограничений, установленных Бюджетным </w:t>
      </w:r>
      <w:hyperlink r:id="rId10" w:history="1">
        <w:r w:rsidRPr="00E5130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5130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51305" w:rsidRPr="00E51305" w:rsidRDefault="00E51305" w:rsidP="00E51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- полнота и своевременность исполнения долговых обязательств;</w:t>
      </w:r>
    </w:p>
    <w:p w:rsidR="00E51305" w:rsidRPr="00E51305" w:rsidRDefault="00E51305" w:rsidP="00E51305">
      <w:pPr>
        <w:pStyle w:val="af2"/>
        <w:ind w:left="0"/>
        <w:rPr>
          <w:color w:val="FF0000"/>
          <w:szCs w:val="28"/>
        </w:rPr>
        <w:sectPr w:rsidR="00E51305" w:rsidRPr="00E51305" w:rsidSect="00E51305">
          <w:headerReference w:type="default" r:id="rId11"/>
          <w:footerReference w:type="default" r:id="rId12"/>
          <w:pgSz w:w="11906" w:h="16838" w:code="9"/>
          <w:pgMar w:top="1134" w:right="567" w:bottom="1134" w:left="1701" w:header="709" w:footer="397" w:gutter="0"/>
          <w:pgNumType w:start="1"/>
          <w:cols w:space="708"/>
          <w:titlePg/>
          <w:docGrid w:linePitch="360"/>
        </w:sectPr>
      </w:pPr>
      <w:r w:rsidRPr="00E51305">
        <w:rPr>
          <w:szCs w:val="28"/>
        </w:rPr>
        <w:t>- сокращение стоимости обслуживания долговых обязательств.</w:t>
      </w:r>
    </w:p>
    <w:p w:rsidR="00E51305" w:rsidRPr="004C3D2F" w:rsidRDefault="00E51305" w:rsidP="00631BB6">
      <w:pPr>
        <w:ind w:left="10490"/>
        <w:jc w:val="right"/>
        <w:rPr>
          <w:sz w:val="28"/>
          <w:szCs w:val="28"/>
        </w:rPr>
      </w:pPr>
      <w:r w:rsidRPr="004C3D2F">
        <w:rPr>
          <w:sz w:val="28"/>
          <w:szCs w:val="28"/>
        </w:rPr>
        <w:lastRenderedPageBreak/>
        <w:t>Приложение № 1</w:t>
      </w:r>
    </w:p>
    <w:p w:rsidR="00631BB6" w:rsidRPr="004C3D2F" w:rsidRDefault="00E51305" w:rsidP="00631BB6">
      <w:pPr>
        <w:ind w:left="10490"/>
        <w:jc w:val="right"/>
        <w:rPr>
          <w:sz w:val="28"/>
          <w:szCs w:val="28"/>
        </w:rPr>
      </w:pPr>
      <w:r w:rsidRPr="004C3D2F">
        <w:rPr>
          <w:sz w:val="28"/>
          <w:szCs w:val="28"/>
        </w:rPr>
        <w:t xml:space="preserve">к бюджетному прогнозу </w:t>
      </w:r>
    </w:p>
    <w:p w:rsidR="00631BB6" w:rsidRPr="004C3D2F" w:rsidRDefault="00E51305" w:rsidP="00631BB6">
      <w:pPr>
        <w:ind w:left="10490"/>
        <w:jc w:val="right"/>
        <w:rPr>
          <w:sz w:val="28"/>
          <w:szCs w:val="28"/>
        </w:rPr>
      </w:pPr>
      <w:r w:rsidRPr="004C3D2F">
        <w:rPr>
          <w:sz w:val="28"/>
          <w:szCs w:val="28"/>
        </w:rPr>
        <w:t>муниципального образования «</w:t>
      </w:r>
      <w:proofErr w:type="spellStart"/>
      <w:r w:rsidRPr="004C3D2F">
        <w:rPr>
          <w:sz w:val="28"/>
          <w:szCs w:val="28"/>
        </w:rPr>
        <w:t>Сычевский</w:t>
      </w:r>
      <w:proofErr w:type="spellEnd"/>
      <w:r w:rsidRPr="004C3D2F">
        <w:rPr>
          <w:sz w:val="28"/>
          <w:szCs w:val="28"/>
        </w:rPr>
        <w:t xml:space="preserve"> </w:t>
      </w:r>
      <w:proofErr w:type="gramStart"/>
      <w:r w:rsidRPr="004C3D2F">
        <w:rPr>
          <w:sz w:val="28"/>
          <w:szCs w:val="28"/>
        </w:rPr>
        <w:t>муниципальный</w:t>
      </w:r>
      <w:proofErr w:type="gramEnd"/>
    </w:p>
    <w:p w:rsidR="00631BB6" w:rsidRPr="004C3D2F" w:rsidRDefault="00E51305" w:rsidP="00631BB6">
      <w:pPr>
        <w:ind w:left="10490"/>
        <w:jc w:val="right"/>
        <w:rPr>
          <w:sz w:val="28"/>
          <w:szCs w:val="28"/>
        </w:rPr>
      </w:pPr>
      <w:r w:rsidRPr="004C3D2F">
        <w:rPr>
          <w:sz w:val="28"/>
          <w:szCs w:val="28"/>
        </w:rPr>
        <w:t xml:space="preserve"> округ» Смоленской области </w:t>
      </w:r>
    </w:p>
    <w:p w:rsidR="00631BB6" w:rsidRPr="004C3D2F" w:rsidRDefault="00E51305" w:rsidP="00631BB6">
      <w:pPr>
        <w:ind w:left="10490"/>
        <w:jc w:val="right"/>
        <w:rPr>
          <w:sz w:val="28"/>
          <w:szCs w:val="28"/>
        </w:rPr>
      </w:pPr>
      <w:r w:rsidRPr="004C3D2F">
        <w:rPr>
          <w:sz w:val="28"/>
          <w:szCs w:val="28"/>
        </w:rPr>
        <w:t xml:space="preserve">на долгосрочный период </w:t>
      </w:r>
    </w:p>
    <w:p w:rsidR="00E51305" w:rsidRPr="004C3D2F" w:rsidRDefault="00E51305" w:rsidP="00631BB6">
      <w:pPr>
        <w:ind w:left="10490"/>
        <w:jc w:val="right"/>
        <w:rPr>
          <w:sz w:val="28"/>
          <w:szCs w:val="28"/>
        </w:rPr>
      </w:pPr>
      <w:r w:rsidRPr="004C3D2F">
        <w:rPr>
          <w:sz w:val="28"/>
          <w:szCs w:val="28"/>
        </w:rPr>
        <w:t>до 2030 года</w:t>
      </w:r>
    </w:p>
    <w:p w:rsidR="00E51305" w:rsidRDefault="00E51305" w:rsidP="00E51305">
      <w:pPr>
        <w:ind w:left="10490"/>
        <w:jc w:val="center"/>
        <w:rPr>
          <w:b/>
          <w:color w:val="FF0000"/>
          <w:sz w:val="28"/>
          <w:szCs w:val="28"/>
        </w:rPr>
      </w:pPr>
    </w:p>
    <w:p w:rsidR="00631BB6" w:rsidRPr="00D8782E" w:rsidRDefault="00631BB6" w:rsidP="00E51305">
      <w:pPr>
        <w:ind w:left="10490"/>
        <w:jc w:val="center"/>
        <w:rPr>
          <w:b/>
          <w:color w:val="FF0000"/>
          <w:sz w:val="28"/>
          <w:szCs w:val="28"/>
        </w:rPr>
      </w:pPr>
    </w:p>
    <w:p w:rsidR="00E51305" w:rsidRPr="00631BB6" w:rsidRDefault="00E51305" w:rsidP="00E51305">
      <w:pPr>
        <w:jc w:val="center"/>
        <w:rPr>
          <w:sz w:val="28"/>
          <w:szCs w:val="28"/>
        </w:rPr>
      </w:pPr>
      <w:r w:rsidRPr="00631BB6">
        <w:rPr>
          <w:sz w:val="28"/>
          <w:szCs w:val="28"/>
        </w:rPr>
        <w:t xml:space="preserve">ОСНОВНЫЕ ПОКАЗАТЕЛИ </w:t>
      </w:r>
    </w:p>
    <w:p w:rsidR="00E51305" w:rsidRPr="00631BB6" w:rsidRDefault="00E51305" w:rsidP="00E51305">
      <w:pPr>
        <w:jc w:val="center"/>
        <w:rPr>
          <w:sz w:val="28"/>
          <w:szCs w:val="28"/>
        </w:rPr>
      </w:pPr>
      <w:r w:rsidRPr="00631BB6">
        <w:rPr>
          <w:sz w:val="28"/>
          <w:szCs w:val="28"/>
        </w:rPr>
        <w:t>прогноза социально-экономического развития муниципального образования «</w:t>
      </w:r>
      <w:proofErr w:type="spellStart"/>
      <w:r w:rsidRPr="00631BB6">
        <w:rPr>
          <w:sz w:val="28"/>
          <w:szCs w:val="28"/>
        </w:rPr>
        <w:t>Сычевский</w:t>
      </w:r>
      <w:proofErr w:type="spellEnd"/>
      <w:r w:rsidRPr="00631BB6">
        <w:rPr>
          <w:sz w:val="28"/>
          <w:szCs w:val="28"/>
        </w:rPr>
        <w:t xml:space="preserve"> муниципальный округ» Смоленской области на долгосрочный период</w:t>
      </w:r>
    </w:p>
    <w:p w:rsidR="00E51305" w:rsidRPr="00D8782E" w:rsidRDefault="00E51305" w:rsidP="00E51305">
      <w:pPr>
        <w:jc w:val="right"/>
        <w:rPr>
          <w:color w:val="FF0000"/>
          <w:sz w:val="28"/>
          <w:szCs w:val="28"/>
        </w:rPr>
      </w:pPr>
      <w:r w:rsidRPr="00D8782E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268"/>
        <w:gridCol w:w="1417"/>
        <w:gridCol w:w="1418"/>
        <w:gridCol w:w="1417"/>
        <w:gridCol w:w="1418"/>
        <w:gridCol w:w="1377"/>
        <w:gridCol w:w="1316"/>
      </w:tblGrid>
      <w:tr w:rsidR="00E51305" w:rsidRPr="00D8782E" w:rsidTr="00665C81">
        <w:trPr>
          <w:trHeight w:hRule="exact" w:val="709"/>
        </w:trPr>
        <w:tc>
          <w:tcPr>
            <w:tcW w:w="4361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2029</w:t>
            </w:r>
          </w:p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16" w:type="dxa"/>
            <w:vAlign w:val="center"/>
          </w:tcPr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E51305" w:rsidRPr="00D8782E" w:rsidTr="00665C81">
        <w:trPr>
          <w:trHeight w:hRule="exact" w:val="1229"/>
        </w:trPr>
        <w:tc>
          <w:tcPr>
            <w:tcW w:w="4361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</w:p>
        </w:tc>
        <w:tc>
          <w:tcPr>
            <w:tcW w:w="2268" w:type="dxa"/>
            <w:vAlign w:val="center"/>
          </w:tcPr>
          <w:p w:rsidR="00E51305" w:rsidRPr="00631BB6" w:rsidRDefault="00E51305" w:rsidP="00631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137,0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152,0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152,0</w:t>
            </w:r>
          </w:p>
        </w:tc>
        <w:tc>
          <w:tcPr>
            <w:tcW w:w="1316" w:type="dxa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152,0</w:t>
            </w:r>
          </w:p>
        </w:tc>
      </w:tr>
      <w:tr w:rsidR="00E51305" w:rsidRPr="00D8782E" w:rsidTr="00665C81">
        <w:trPr>
          <w:trHeight w:hRule="exact" w:val="546"/>
        </w:trPr>
        <w:tc>
          <w:tcPr>
            <w:tcW w:w="4361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  <w:tc>
          <w:tcPr>
            <w:tcW w:w="2268" w:type="dxa"/>
            <w:vAlign w:val="center"/>
          </w:tcPr>
          <w:p w:rsidR="00E51305" w:rsidRPr="00631BB6" w:rsidRDefault="00E51305" w:rsidP="00631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100,8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100,8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101,7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</w:p>
        </w:tc>
      </w:tr>
      <w:tr w:rsidR="00E51305" w:rsidRPr="00D8782E" w:rsidTr="00665C81">
        <w:trPr>
          <w:trHeight w:hRule="exact" w:val="546"/>
        </w:trPr>
        <w:tc>
          <w:tcPr>
            <w:tcW w:w="4361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 организаций, всего</w:t>
            </w:r>
          </w:p>
        </w:tc>
        <w:tc>
          <w:tcPr>
            <w:tcW w:w="2268" w:type="dxa"/>
            <w:vAlign w:val="center"/>
          </w:tcPr>
          <w:p w:rsidR="00E51305" w:rsidRPr="00631BB6" w:rsidRDefault="00E51305" w:rsidP="00631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1541,0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1601,0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1665,0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1730,0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1730,0</w:t>
            </w:r>
          </w:p>
        </w:tc>
        <w:tc>
          <w:tcPr>
            <w:tcW w:w="1316" w:type="dxa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1730,0</w:t>
            </w:r>
          </w:p>
        </w:tc>
      </w:tr>
      <w:tr w:rsidR="00E51305" w:rsidRPr="00D8782E" w:rsidTr="00665C81">
        <w:trPr>
          <w:trHeight w:hRule="exact" w:val="787"/>
        </w:trPr>
        <w:tc>
          <w:tcPr>
            <w:tcW w:w="4361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(в среднегодовом исчислении)</w:t>
            </w:r>
          </w:p>
        </w:tc>
        <w:tc>
          <w:tcPr>
            <w:tcW w:w="2268" w:type="dxa"/>
            <w:vAlign w:val="center"/>
          </w:tcPr>
          <w:p w:rsidR="00E51305" w:rsidRPr="00631BB6" w:rsidRDefault="00E51305" w:rsidP="00631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  <w:lang w:val="en-US"/>
              </w:rPr>
            </w:pPr>
            <w:r w:rsidRPr="00631BB6">
              <w:rPr>
                <w:sz w:val="24"/>
                <w:szCs w:val="24"/>
              </w:rPr>
              <w:t>11,862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  <w:lang w:val="en-US"/>
              </w:rPr>
            </w:pPr>
            <w:r w:rsidRPr="00631BB6">
              <w:rPr>
                <w:sz w:val="24"/>
                <w:szCs w:val="24"/>
              </w:rPr>
              <w:t>11,826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  <w:lang w:val="en-US"/>
              </w:rPr>
            </w:pPr>
            <w:r w:rsidRPr="00631BB6">
              <w:rPr>
                <w:sz w:val="24"/>
                <w:szCs w:val="24"/>
              </w:rPr>
              <w:t>11,726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11,726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11,726</w:t>
            </w:r>
          </w:p>
        </w:tc>
        <w:tc>
          <w:tcPr>
            <w:tcW w:w="1316" w:type="dxa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11,726</w:t>
            </w:r>
          </w:p>
        </w:tc>
      </w:tr>
      <w:tr w:rsidR="00E51305" w:rsidRPr="00D8782E" w:rsidTr="00665C81">
        <w:trPr>
          <w:trHeight w:hRule="exact" w:val="527"/>
        </w:trPr>
        <w:tc>
          <w:tcPr>
            <w:tcW w:w="4361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Численность рабочей силы</w:t>
            </w:r>
          </w:p>
        </w:tc>
        <w:tc>
          <w:tcPr>
            <w:tcW w:w="2268" w:type="dxa"/>
            <w:vAlign w:val="center"/>
          </w:tcPr>
          <w:p w:rsidR="00E51305" w:rsidRPr="00631BB6" w:rsidRDefault="00E51305" w:rsidP="00631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5,925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5,947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5,957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5,957</w:t>
            </w:r>
          </w:p>
        </w:tc>
        <w:tc>
          <w:tcPr>
            <w:tcW w:w="1316" w:type="dxa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5,957</w:t>
            </w:r>
          </w:p>
        </w:tc>
      </w:tr>
      <w:tr w:rsidR="00E51305" w:rsidRPr="00D8782E" w:rsidTr="00665C81">
        <w:trPr>
          <w:trHeight w:hRule="exact" w:val="519"/>
        </w:trPr>
        <w:tc>
          <w:tcPr>
            <w:tcW w:w="4361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631BB6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2268" w:type="dxa"/>
            <w:vAlign w:val="center"/>
          </w:tcPr>
          <w:p w:rsidR="00E51305" w:rsidRPr="00631BB6" w:rsidRDefault="00E51305" w:rsidP="00631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B6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5,675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5,693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5,713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5,713</w:t>
            </w:r>
          </w:p>
        </w:tc>
        <w:tc>
          <w:tcPr>
            <w:tcW w:w="1316" w:type="dxa"/>
            <w:vAlign w:val="center"/>
          </w:tcPr>
          <w:p w:rsidR="00E51305" w:rsidRPr="00631BB6" w:rsidRDefault="00E51305" w:rsidP="00665C81">
            <w:pPr>
              <w:jc w:val="center"/>
              <w:rPr>
                <w:sz w:val="24"/>
                <w:szCs w:val="24"/>
              </w:rPr>
            </w:pPr>
            <w:r w:rsidRPr="00631BB6">
              <w:rPr>
                <w:sz w:val="24"/>
                <w:szCs w:val="24"/>
              </w:rPr>
              <w:t>5,713</w:t>
            </w:r>
          </w:p>
        </w:tc>
      </w:tr>
    </w:tbl>
    <w:p w:rsidR="00E51305" w:rsidRPr="00007F27" w:rsidRDefault="00E51305" w:rsidP="00631BB6">
      <w:pPr>
        <w:ind w:left="10490"/>
        <w:jc w:val="right"/>
        <w:rPr>
          <w:sz w:val="28"/>
          <w:szCs w:val="28"/>
        </w:rPr>
      </w:pPr>
      <w:r w:rsidRPr="00960E77">
        <w:rPr>
          <w:color w:val="FF0000"/>
          <w:sz w:val="28"/>
          <w:szCs w:val="28"/>
        </w:rPr>
        <w:br w:type="page"/>
      </w:r>
      <w:r w:rsidRPr="00007F27">
        <w:rPr>
          <w:sz w:val="28"/>
          <w:szCs w:val="28"/>
        </w:rPr>
        <w:lastRenderedPageBreak/>
        <w:t>Приложение № 2</w:t>
      </w:r>
    </w:p>
    <w:p w:rsidR="00631BB6" w:rsidRPr="00007F27" w:rsidRDefault="00E51305" w:rsidP="00631BB6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 xml:space="preserve">к бюджетному прогнозу </w:t>
      </w:r>
    </w:p>
    <w:p w:rsidR="00631BB6" w:rsidRPr="00007F27" w:rsidRDefault="00E51305" w:rsidP="00631BB6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>муниципального образования «</w:t>
      </w:r>
      <w:proofErr w:type="spellStart"/>
      <w:r w:rsidRPr="00007F27">
        <w:rPr>
          <w:sz w:val="28"/>
          <w:szCs w:val="28"/>
        </w:rPr>
        <w:t>Сычевский</w:t>
      </w:r>
      <w:proofErr w:type="spellEnd"/>
      <w:r w:rsidRPr="00007F27">
        <w:rPr>
          <w:sz w:val="28"/>
          <w:szCs w:val="28"/>
        </w:rPr>
        <w:t xml:space="preserve"> </w:t>
      </w:r>
      <w:proofErr w:type="gramStart"/>
      <w:r w:rsidRPr="00007F27">
        <w:rPr>
          <w:sz w:val="28"/>
          <w:szCs w:val="28"/>
        </w:rPr>
        <w:t>муниципальный</w:t>
      </w:r>
      <w:proofErr w:type="gramEnd"/>
    </w:p>
    <w:p w:rsidR="00631BB6" w:rsidRPr="00007F27" w:rsidRDefault="00E51305" w:rsidP="00631BB6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 xml:space="preserve"> округ» Смоленской области</w:t>
      </w:r>
    </w:p>
    <w:p w:rsidR="00631BB6" w:rsidRPr="00007F27" w:rsidRDefault="00E51305" w:rsidP="00631BB6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 xml:space="preserve"> на долгосрочный</w:t>
      </w:r>
    </w:p>
    <w:p w:rsidR="00E51305" w:rsidRPr="00007F27" w:rsidRDefault="00E51305" w:rsidP="00631BB6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 xml:space="preserve"> период до 2030 года</w:t>
      </w:r>
    </w:p>
    <w:p w:rsidR="00631BB6" w:rsidRDefault="00631BB6" w:rsidP="00E5130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31BB6" w:rsidRDefault="00631BB6" w:rsidP="00E5130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E51305" w:rsidRPr="00631BB6" w:rsidRDefault="00E51305" w:rsidP="00E5130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31BB6">
        <w:rPr>
          <w:rFonts w:ascii="Times New Roman" w:hAnsi="Times New Roman"/>
          <w:sz w:val="28"/>
          <w:szCs w:val="28"/>
        </w:rPr>
        <w:t>ПРОГНОЗ</w:t>
      </w:r>
    </w:p>
    <w:p w:rsidR="00E51305" w:rsidRPr="00631BB6" w:rsidRDefault="00E51305" w:rsidP="00E51305">
      <w:pPr>
        <w:jc w:val="center"/>
        <w:rPr>
          <w:sz w:val="28"/>
          <w:szCs w:val="28"/>
        </w:rPr>
      </w:pPr>
      <w:r w:rsidRPr="00631BB6">
        <w:rPr>
          <w:sz w:val="28"/>
          <w:szCs w:val="28"/>
        </w:rPr>
        <w:t xml:space="preserve">основных параметров бюджета муниципального образования </w:t>
      </w:r>
    </w:p>
    <w:p w:rsidR="00E51305" w:rsidRPr="00631BB6" w:rsidRDefault="00E51305" w:rsidP="00E51305">
      <w:pPr>
        <w:jc w:val="center"/>
        <w:rPr>
          <w:sz w:val="28"/>
          <w:szCs w:val="28"/>
        </w:rPr>
      </w:pPr>
      <w:r w:rsidRPr="00631BB6">
        <w:rPr>
          <w:sz w:val="28"/>
          <w:szCs w:val="28"/>
        </w:rPr>
        <w:t>«</w:t>
      </w:r>
      <w:proofErr w:type="spellStart"/>
      <w:r w:rsidRPr="00631BB6">
        <w:rPr>
          <w:sz w:val="28"/>
          <w:szCs w:val="28"/>
        </w:rPr>
        <w:t>Сычевский</w:t>
      </w:r>
      <w:proofErr w:type="spellEnd"/>
      <w:r w:rsidRPr="00631BB6">
        <w:rPr>
          <w:sz w:val="28"/>
          <w:szCs w:val="28"/>
        </w:rPr>
        <w:t xml:space="preserve">  муниципальный округ» Смоленской области</w:t>
      </w:r>
    </w:p>
    <w:p w:rsidR="00E51305" w:rsidRPr="00F34E9E" w:rsidRDefault="00E51305" w:rsidP="00E51305">
      <w:pPr>
        <w:jc w:val="right"/>
        <w:rPr>
          <w:sz w:val="24"/>
          <w:szCs w:val="24"/>
        </w:rPr>
      </w:pPr>
      <w:r w:rsidRPr="00D25F9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F34E9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F34E9E">
        <w:rPr>
          <w:sz w:val="24"/>
          <w:szCs w:val="24"/>
        </w:rPr>
        <w:t>рублей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418"/>
        <w:gridCol w:w="1275"/>
        <w:gridCol w:w="1348"/>
        <w:gridCol w:w="1346"/>
        <w:gridCol w:w="1304"/>
        <w:gridCol w:w="1275"/>
      </w:tblGrid>
      <w:tr w:rsidR="00E51305" w:rsidRPr="008A3941" w:rsidTr="00665C81">
        <w:trPr>
          <w:trHeight w:hRule="exact" w:val="584"/>
        </w:trPr>
        <w:tc>
          <w:tcPr>
            <w:tcW w:w="7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2029</w:t>
            </w:r>
          </w:p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E51305" w:rsidRPr="008A3941" w:rsidTr="00665C81">
        <w:trPr>
          <w:trHeight w:hRule="exact" w:val="369"/>
        </w:trPr>
        <w:tc>
          <w:tcPr>
            <w:tcW w:w="7054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51305" w:rsidRPr="008A3941" w:rsidTr="00665C81">
        <w:trPr>
          <w:trHeight w:hRule="exact" w:val="333"/>
        </w:trPr>
        <w:tc>
          <w:tcPr>
            <w:tcW w:w="7054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Доходы, всего</w:t>
            </w:r>
          </w:p>
        </w:tc>
        <w:tc>
          <w:tcPr>
            <w:tcW w:w="141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863263,0</w:t>
            </w:r>
          </w:p>
        </w:tc>
        <w:tc>
          <w:tcPr>
            <w:tcW w:w="1275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575753,4</w:t>
            </w:r>
          </w:p>
        </w:tc>
        <w:tc>
          <w:tcPr>
            <w:tcW w:w="134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512236,6</w:t>
            </w:r>
          </w:p>
        </w:tc>
        <w:tc>
          <w:tcPr>
            <w:tcW w:w="1346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535355,7</w:t>
            </w:r>
          </w:p>
        </w:tc>
        <w:tc>
          <w:tcPr>
            <w:tcW w:w="1304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535355,7</w:t>
            </w:r>
          </w:p>
        </w:tc>
        <w:tc>
          <w:tcPr>
            <w:tcW w:w="1275" w:type="dxa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535355,7</w:t>
            </w:r>
          </w:p>
        </w:tc>
      </w:tr>
      <w:tr w:rsidR="00E51305" w:rsidRPr="008A3941" w:rsidTr="00665C81">
        <w:trPr>
          <w:trHeight w:hRule="exact" w:val="294"/>
        </w:trPr>
        <w:tc>
          <w:tcPr>
            <w:tcW w:w="7054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305" w:rsidRPr="008A3941" w:rsidTr="00665C81">
        <w:trPr>
          <w:trHeight w:hRule="exact" w:val="28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145347,6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102 626,8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155435,4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169354,4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179193,0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179493,0</w:t>
            </w:r>
          </w:p>
        </w:tc>
      </w:tr>
      <w:tr w:rsidR="00E51305" w:rsidRPr="008A3941" w:rsidTr="00665C81">
        <w:trPr>
          <w:trHeight w:hRule="exact" w:val="26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305" w:rsidRPr="008A3941" w:rsidTr="00665C81">
        <w:trPr>
          <w:trHeight w:hRule="exact" w:val="27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111120,0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119602,6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129055,7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137990,8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137990,8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137990,8</w:t>
            </w:r>
          </w:p>
        </w:tc>
      </w:tr>
      <w:tr w:rsidR="00E51305" w:rsidRPr="008A3941" w:rsidTr="00665C81">
        <w:trPr>
          <w:trHeight w:hRule="exact" w:val="27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4663,5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4327,3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4470,1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4617,6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4617,6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4617,6</w:t>
            </w:r>
          </w:p>
        </w:tc>
      </w:tr>
      <w:tr w:rsidR="00E51305" w:rsidRPr="008A3941" w:rsidTr="00665C81">
        <w:trPr>
          <w:trHeight w:hRule="exact" w:val="27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9500,0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9693,3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9916,2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10144,3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10144,3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10144,3</w:t>
            </w:r>
          </w:p>
        </w:tc>
      </w:tr>
      <w:tr w:rsidR="00E51305" w:rsidRPr="008A3941" w:rsidTr="00665C81">
        <w:trPr>
          <w:trHeight w:hRule="exact" w:val="285"/>
        </w:trPr>
        <w:tc>
          <w:tcPr>
            <w:tcW w:w="7054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704665,2</w:t>
            </w:r>
          </w:p>
        </w:tc>
        <w:tc>
          <w:tcPr>
            <w:tcW w:w="1275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416778,7</w:t>
            </w:r>
          </w:p>
        </w:tc>
        <w:tc>
          <w:tcPr>
            <w:tcW w:w="134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339177,8</w:t>
            </w:r>
          </w:p>
        </w:tc>
        <w:tc>
          <w:tcPr>
            <w:tcW w:w="1346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352419,5</w:t>
            </w:r>
          </w:p>
        </w:tc>
        <w:tc>
          <w:tcPr>
            <w:tcW w:w="1304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352419,5</w:t>
            </w:r>
          </w:p>
        </w:tc>
        <w:tc>
          <w:tcPr>
            <w:tcW w:w="1275" w:type="dxa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352419,5</w:t>
            </w:r>
          </w:p>
        </w:tc>
      </w:tr>
      <w:tr w:rsidR="00E51305" w:rsidRPr="008A3941" w:rsidTr="00665C81">
        <w:trPr>
          <w:trHeight w:hRule="exact" w:val="269"/>
        </w:trPr>
        <w:tc>
          <w:tcPr>
            <w:tcW w:w="7054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305" w:rsidRPr="008A3941" w:rsidTr="00665C81">
        <w:trPr>
          <w:trHeight w:hRule="exact" w:val="287"/>
        </w:trPr>
        <w:tc>
          <w:tcPr>
            <w:tcW w:w="7054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141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206624,7</w:t>
            </w:r>
          </w:p>
        </w:tc>
        <w:tc>
          <w:tcPr>
            <w:tcW w:w="1275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236098,0</w:t>
            </w:r>
          </w:p>
        </w:tc>
        <w:tc>
          <w:tcPr>
            <w:tcW w:w="134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149493,0</w:t>
            </w:r>
          </w:p>
        </w:tc>
        <w:tc>
          <w:tcPr>
            <w:tcW w:w="1346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146879,0</w:t>
            </w:r>
          </w:p>
        </w:tc>
        <w:tc>
          <w:tcPr>
            <w:tcW w:w="1304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146879,0</w:t>
            </w:r>
          </w:p>
        </w:tc>
        <w:tc>
          <w:tcPr>
            <w:tcW w:w="1275" w:type="dxa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146879,0</w:t>
            </w:r>
          </w:p>
        </w:tc>
      </w:tr>
      <w:tr w:rsidR="00E51305" w:rsidRPr="008A3941" w:rsidTr="00665C81">
        <w:trPr>
          <w:trHeight w:hRule="exact" w:val="280"/>
        </w:trPr>
        <w:tc>
          <w:tcPr>
            <w:tcW w:w="7054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141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309336,3</w:t>
            </w:r>
          </w:p>
        </w:tc>
        <w:tc>
          <w:tcPr>
            <w:tcW w:w="1275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897,8</w:t>
            </w:r>
          </w:p>
        </w:tc>
        <w:tc>
          <w:tcPr>
            <w:tcW w:w="134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881,1</w:t>
            </w:r>
          </w:p>
        </w:tc>
        <w:tc>
          <w:tcPr>
            <w:tcW w:w="1346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879,2</w:t>
            </w:r>
          </w:p>
        </w:tc>
        <w:tc>
          <w:tcPr>
            <w:tcW w:w="1304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879,2</w:t>
            </w:r>
          </w:p>
        </w:tc>
        <w:tc>
          <w:tcPr>
            <w:tcW w:w="1275" w:type="dxa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879,2</w:t>
            </w:r>
          </w:p>
        </w:tc>
      </w:tr>
      <w:tr w:rsidR="00E51305" w:rsidRPr="008A3941" w:rsidTr="00665C81">
        <w:trPr>
          <w:trHeight w:hRule="exact" w:val="277"/>
        </w:trPr>
        <w:tc>
          <w:tcPr>
            <w:tcW w:w="7054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субвенции</w:t>
            </w:r>
          </w:p>
        </w:tc>
        <w:tc>
          <w:tcPr>
            <w:tcW w:w="141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185889,5</w:t>
            </w:r>
          </w:p>
        </w:tc>
        <w:tc>
          <w:tcPr>
            <w:tcW w:w="1275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179782,9</w:t>
            </w:r>
          </w:p>
        </w:tc>
        <w:tc>
          <w:tcPr>
            <w:tcW w:w="134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188803,7</w:t>
            </w:r>
          </w:p>
        </w:tc>
        <w:tc>
          <w:tcPr>
            <w:tcW w:w="1346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204661,3</w:t>
            </w:r>
          </w:p>
        </w:tc>
        <w:tc>
          <w:tcPr>
            <w:tcW w:w="1304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204661,3</w:t>
            </w:r>
          </w:p>
        </w:tc>
        <w:tc>
          <w:tcPr>
            <w:tcW w:w="1275" w:type="dxa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204661,3</w:t>
            </w:r>
          </w:p>
        </w:tc>
      </w:tr>
      <w:tr w:rsidR="00E51305" w:rsidRPr="008A3941" w:rsidTr="00665C81">
        <w:trPr>
          <w:trHeight w:hRule="exact" w:val="277"/>
        </w:trPr>
        <w:tc>
          <w:tcPr>
            <w:tcW w:w="7054" w:type="dxa"/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2414,7</w:t>
            </w:r>
          </w:p>
        </w:tc>
        <w:tc>
          <w:tcPr>
            <w:tcW w:w="1275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305" w:rsidRPr="00960E77" w:rsidTr="00665C81">
        <w:trPr>
          <w:trHeight w:hRule="exact" w:val="330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Расходы, всего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869063,0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575753,4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512236,6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535355,7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535355,7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535355,7</w:t>
            </w:r>
          </w:p>
        </w:tc>
      </w:tr>
      <w:tr w:rsidR="00E51305" w:rsidRPr="00960E77" w:rsidTr="00665C81">
        <w:trPr>
          <w:trHeight w:hRule="exact"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Дефицит</w:t>
            </w:r>
            <w:proofErr w:type="gramStart"/>
            <w:r w:rsidRPr="00631BB6">
              <w:rPr>
                <w:rFonts w:ascii="Times New Roman" w:hAnsi="Times New Roman"/>
                <w:sz w:val="24"/>
                <w:szCs w:val="24"/>
              </w:rPr>
              <w:t xml:space="preserve"> (-) / </w:t>
            </w:r>
            <w:proofErr w:type="spellStart"/>
            <w:proofErr w:type="gramEnd"/>
            <w:r w:rsidRPr="00631BB6">
              <w:rPr>
                <w:rFonts w:ascii="Times New Roman" w:hAnsi="Times New Roman"/>
                <w:sz w:val="24"/>
                <w:szCs w:val="24"/>
              </w:rPr>
              <w:t>профицит</w:t>
            </w:r>
            <w:proofErr w:type="spellEnd"/>
            <w:r w:rsidRPr="00631BB6">
              <w:rPr>
                <w:rFonts w:ascii="Times New Roman" w:hAnsi="Times New Roman"/>
                <w:sz w:val="24"/>
                <w:szCs w:val="24"/>
              </w:rPr>
              <w:t xml:space="preserve"> (+)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5800,0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51305" w:rsidRPr="00960E77" w:rsidTr="00665C81">
        <w:trPr>
          <w:trHeight w:hRule="exact"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305" w:rsidRPr="00631BB6" w:rsidRDefault="00E51305" w:rsidP="00665C8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Муниципальный долг на первое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5" w:rsidRPr="00631BB6" w:rsidRDefault="00E51305" w:rsidP="00631BB6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B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007F27" w:rsidRDefault="00007F27" w:rsidP="00007F27">
      <w:pPr>
        <w:ind w:left="10490"/>
        <w:jc w:val="right"/>
        <w:rPr>
          <w:sz w:val="24"/>
          <w:szCs w:val="24"/>
        </w:rPr>
      </w:pPr>
    </w:p>
    <w:p w:rsidR="00007F27" w:rsidRPr="00007F27" w:rsidRDefault="00007F27" w:rsidP="00007F27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lastRenderedPageBreak/>
        <w:t>Приложение № 3</w:t>
      </w:r>
    </w:p>
    <w:p w:rsidR="00007F27" w:rsidRPr="00007F27" w:rsidRDefault="00007F27" w:rsidP="00007F27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 xml:space="preserve">к бюджетному прогнозу </w:t>
      </w:r>
    </w:p>
    <w:p w:rsidR="00007F27" w:rsidRPr="00007F27" w:rsidRDefault="00007F27" w:rsidP="00007F27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>муниципального образования «</w:t>
      </w:r>
      <w:proofErr w:type="spellStart"/>
      <w:r w:rsidRPr="00007F27">
        <w:rPr>
          <w:sz w:val="28"/>
          <w:szCs w:val="28"/>
        </w:rPr>
        <w:t>Сычевский</w:t>
      </w:r>
      <w:proofErr w:type="spellEnd"/>
      <w:r w:rsidRPr="00007F27">
        <w:rPr>
          <w:sz w:val="28"/>
          <w:szCs w:val="28"/>
        </w:rPr>
        <w:t xml:space="preserve"> </w:t>
      </w:r>
      <w:proofErr w:type="gramStart"/>
      <w:r w:rsidRPr="00007F27">
        <w:rPr>
          <w:sz w:val="28"/>
          <w:szCs w:val="28"/>
        </w:rPr>
        <w:t>муниципальный</w:t>
      </w:r>
      <w:proofErr w:type="gramEnd"/>
    </w:p>
    <w:p w:rsidR="00007F27" w:rsidRPr="00007F27" w:rsidRDefault="00007F27" w:rsidP="00007F27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 xml:space="preserve"> округ»  Смоленской области</w:t>
      </w:r>
    </w:p>
    <w:p w:rsidR="00007F27" w:rsidRPr="00007F27" w:rsidRDefault="00007F27" w:rsidP="00007F27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 xml:space="preserve"> на долгосрочный</w:t>
      </w:r>
    </w:p>
    <w:p w:rsidR="00007F27" w:rsidRPr="00007F27" w:rsidRDefault="00007F27" w:rsidP="00007F27">
      <w:pPr>
        <w:ind w:left="10490"/>
        <w:jc w:val="right"/>
        <w:rPr>
          <w:sz w:val="28"/>
          <w:szCs w:val="28"/>
        </w:rPr>
      </w:pPr>
      <w:r w:rsidRPr="00007F27">
        <w:rPr>
          <w:sz w:val="28"/>
          <w:szCs w:val="28"/>
        </w:rPr>
        <w:t xml:space="preserve"> период до 2030 года</w:t>
      </w:r>
    </w:p>
    <w:p w:rsidR="00007F27" w:rsidRPr="008A3941" w:rsidRDefault="00007F27" w:rsidP="00007F27">
      <w:pPr>
        <w:jc w:val="center"/>
        <w:rPr>
          <w:sz w:val="28"/>
          <w:szCs w:val="28"/>
        </w:rPr>
      </w:pPr>
    </w:p>
    <w:p w:rsidR="00007F27" w:rsidRPr="00007F27" w:rsidRDefault="00007F27" w:rsidP="00007F27">
      <w:pPr>
        <w:jc w:val="center"/>
        <w:rPr>
          <w:sz w:val="28"/>
          <w:szCs w:val="28"/>
        </w:rPr>
      </w:pPr>
      <w:r w:rsidRPr="00007F27">
        <w:rPr>
          <w:sz w:val="28"/>
          <w:szCs w:val="28"/>
        </w:rPr>
        <w:t xml:space="preserve">ДАННЫЕ </w:t>
      </w:r>
    </w:p>
    <w:p w:rsidR="00007F27" w:rsidRPr="00007F27" w:rsidRDefault="00007F27" w:rsidP="00007F27">
      <w:pPr>
        <w:jc w:val="center"/>
        <w:rPr>
          <w:sz w:val="28"/>
          <w:szCs w:val="28"/>
        </w:rPr>
      </w:pPr>
      <w:r w:rsidRPr="00007F27">
        <w:rPr>
          <w:sz w:val="28"/>
          <w:szCs w:val="28"/>
        </w:rPr>
        <w:t xml:space="preserve">о распределении бюджетных ассигнований по муниципальным программам (на период их действия) и </w:t>
      </w:r>
      <w:proofErr w:type="spellStart"/>
      <w:r w:rsidRPr="00007F27">
        <w:rPr>
          <w:sz w:val="28"/>
          <w:szCs w:val="28"/>
        </w:rPr>
        <w:t>непрограммным</w:t>
      </w:r>
      <w:proofErr w:type="spellEnd"/>
      <w:r w:rsidRPr="00007F27">
        <w:rPr>
          <w:sz w:val="28"/>
          <w:szCs w:val="28"/>
        </w:rPr>
        <w:t xml:space="preserve"> направлениям деятельности</w:t>
      </w:r>
    </w:p>
    <w:p w:rsidR="00007F27" w:rsidRPr="0009088D" w:rsidRDefault="00007F27" w:rsidP="00007F27">
      <w:pPr>
        <w:jc w:val="right"/>
        <w:rPr>
          <w:sz w:val="24"/>
          <w:szCs w:val="24"/>
        </w:rPr>
      </w:pPr>
      <w:r w:rsidRPr="0009088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09088D">
        <w:rPr>
          <w:b/>
          <w:sz w:val="24"/>
          <w:szCs w:val="24"/>
        </w:rPr>
        <w:t xml:space="preserve">  </w:t>
      </w:r>
      <w:r w:rsidRPr="0009088D">
        <w:rPr>
          <w:sz w:val="24"/>
          <w:szCs w:val="24"/>
        </w:rPr>
        <w:t>тыс</w:t>
      </w:r>
      <w:proofErr w:type="gramStart"/>
      <w:r w:rsidRPr="0009088D">
        <w:rPr>
          <w:sz w:val="24"/>
          <w:szCs w:val="24"/>
        </w:rPr>
        <w:t>.р</w:t>
      </w:r>
      <w:proofErr w:type="gramEnd"/>
      <w:r w:rsidRPr="0009088D">
        <w:rPr>
          <w:sz w:val="24"/>
          <w:szCs w:val="24"/>
        </w:rPr>
        <w:t>ублей</w:t>
      </w:r>
    </w:p>
    <w:tbl>
      <w:tblPr>
        <w:tblW w:w="149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1"/>
        <w:gridCol w:w="1276"/>
        <w:gridCol w:w="1276"/>
        <w:gridCol w:w="1275"/>
        <w:gridCol w:w="1276"/>
        <w:gridCol w:w="1276"/>
        <w:gridCol w:w="1276"/>
      </w:tblGrid>
      <w:tr w:rsidR="00007F27" w:rsidRPr="00007F27" w:rsidTr="00007F27">
        <w:trPr>
          <w:trHeight w:val="714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2027</w:t>
            </w:r>
          </w:p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2028</w:t>
            </w:r>
          </w:p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2029</w:t>
            </w:r>
          </w:p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</w:tcPr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:rsidR="00007F27" w:rsidRPr="00007F27" w:rsidRDefault="00007F27" w:rsidP="00007F27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007F27" w:rsidRPr="00007F27" w:rsidTr="00007F27">
        <w:trPr>
          <w:trHeight w:val="426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Расходы, 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869063,0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575753,4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504172,8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518864,9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518864,9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518864,9</w:t>
            </w:r>
          </w:p>
        </w:tc>
      </w:tr>
      <w:tr w:rsidR="00007F27" w:rsidRPr="00007F27" w:rsidTr="00007F27">
        <w:trPr>
          <w:trHeight w:val="27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007F2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"Местное самоуправление в муниципальном образовании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47750,7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54283,1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44133,3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44198,3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44198,3</w:t>
            </w:r>
          </w:p>
        </w:tc>
        <w:tc>
          <w:tcPr>
            <w:tcW w:w="1276" w:type="dxa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44198,3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"Управление муниципальными финансами в муниципальном образовании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12537,9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14546,7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14546,7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14546,7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14546,7</w:t>
            </w:r>
          </w:p>
        </w:tc>
        <w:tc>
          <w:tcPr>
            <w:tcW w:w="1276" w:type="dxa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14546,7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30666,0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35364,1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30130,7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29930,7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29930,7</w:t>
            </w:r>
          </w:p>
        </w:tc>
        <w:tc>
          <w:tcPr>
            <w:tcW w:w="1276" w:type="dxa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29930,7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"Развитие молодежной политики в муниципальном образовании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1661,0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1789,0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1789,0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1789,0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1789,0</w:t>
            </w:r>
          </w:p>
        </w:tc>
        <w:tc>
          <w:tcPr>
            <w:tcW w:w="1276" w:type="dxa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1789,0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lastRenderedPageBreak/>
              <w:t>Муниципальная программа "Развитие животноводства и укрепление кормовой базы в сельскохозяйственных предприятиях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1276" w:type="dxa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60,0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"Приоритетные направления демографического развития в муниципальном образовании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20,0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"Обеспечение жильем молодых семей, проживающих на территории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3389,7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1309,8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1293,1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1291,2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1291,2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1291,2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"Развитие субъектов малого и среднего предпринимательства в муниципальном образовании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2560,0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60,0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40,0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40,0</w:t>
            </w:r>
          </w:p>
        </w:tc>
      </w:tr>
      <w:tr w:rsidR="00007F27" w:rsidRPr="00007F27" w:rsidTr="00007F27">
        <w:trPr>
          <w:trHeight w:val="3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 xml:space="preserve">Муниципальная программа "Создание условий для обеспечения качественными услугами жилищно-коммунального хозяйства и благоустройства населения </w:t>
            </w:r>
            <w:proofErr w:type="spellStart"/>
            <w:r w:rsidRPr="00007F27">
              <w:rPr>
                <w:sz w:val="28"/>
                <w:szCs w:val="28"/>
              </w:rPr>
              <w:t>Сычевского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муниципального округа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15112,8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13365,0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4217,2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4145,1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4145,1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4145,1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"Развитие дорожно-транспортного комплекса на территории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24053,9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12992,9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8914,2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8322,3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8322,3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8322,3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285891,4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263303,6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259792,6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275986,8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275986,8</w:t>
            </w:r>
          </w:p>
        </w:tc>
        <w:tc>
          <w:tcPr>
            <w:tcW w:w="1276" w:type="dxa"/>
          </w:tcPr>
          <w:p w:rsid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275986,8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lastRenderedPageBreak/>
              <w:t>Муниципальная программа "Развитие культуры и туризма в муниципальном образовании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101719,8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108196,8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93204,1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92394,5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92394,5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92394,5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"Социальная поддержка граждан, проживающих на территории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415,0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515,0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515,0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515,0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515,0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515,0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"Создание условий для осуществления градостроительной деятельности на территории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1584,0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0,0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"Профилактика терроризма и экстремизма на территории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2,0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 xml:space="preserve">Муниципальная программа "Формирование современной городской среды на территории </w:t>
            </w:r>
            <w:proofErr w:type="gramStart"/>
            <w:r w:rsidRPr="00007F27">
              <w:rPr>
                <w:sz w:val="28"/>
                <w:szCs w:val="28"/>
              </w:rPr>
              <w:t>г</w:t>
            </w:r>
            <w:proofErr w:type="gramEnd"/>
            <w:r w:rsidRPr="00007F27">
              <w:rPr>
                <w:sz w:val="28"/>
                <w:szCs w:val="28"/>
              </w:rPr>
              <w:t>. Сычевка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Сычевского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муниципального округа"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3754,8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1157,0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0,4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0,4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"Развитие территорий муниципального образования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303641,0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32592,1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23251,8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22944,5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22944,5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22944,5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jc w:val="both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</w:t>
            </w:r>
            <w:proofErr w:type="spellStart"/>
            <w:r w:rsidRPr="00007F27">
              <w:rPr>
                <w:sz w:val="28"/>
                <w:szCs w:val="28"/>
              </w:rPr>
              <w:t>Сычевский</w:t>
            </w:r>
            <w:proofErr w:type="spellEnd"/>
            <w:r w:rsidRPr="00007F27">
              <w:rPr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169,6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1250,0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130,0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130,0</w:t>
            </w:r>
          </w:p>
        </w:tc>
        <w:tc>
          <w:tcPr>
            <w:tcW w:w="1276" w:type="dxa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</w:p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130,0</w:t>
            </w:r>
          </w:p>
        </w:tc>
      </w:tr>
      <w:tr w:rsidR="00007F27" w:rsidRPr="00007F27" w:rsidTr="00007F27">
        <w:trPr>
          <w:trHeight w:val="559"/>
        </w:trPr>
        <w:tc>
          <w:tcPr>
            <w:tcW w:w="7331" w:type="dxa"/>
            <w:shd w:val="clear" w:color="auto" w:fill="auto"/>
            <w:vAlign w:val="center"/>
          </w:tcPr>
          <w:p w:rsidR="00007F27" w:rsidRPr="00007F27" w:rsidRDefault="00007F27" w:rsidP="00665C8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F27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007F27">
              <w:rPr>
                <w:rFonts w:ascii="Times New Roman" w:hAnsi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35617,4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33322,3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bCs/>
                <w:sz w:val="28"/>
                <w:szCs w:val="28"/>
              </w:rPr>
            </w:pPr>
            <w:r w:rsidRPr="00007F27">
              <w:rPr>
                <w:bCs/>
                <w:sz w:val="28"/>
                <w:szCs w:val="28"/>
              </w:rPr>
              <w:t>22072,7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22488,4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22488,4</w:t>
            </w:r>
          </w:p>
        </w:tc>
        <w:tc>
          <w:tcPr>
            <w:tcW w:w="1276" w:type="dxa"/>
            <w:vAlign w:val="center"/>
          </w:tcPr>
          <w:p w:rsidR="00007F27" w:rsidRPr="00007F27" w:rsidRDefault="00007F27" w:rsidP="00007F27">
            <w:pPr>
              <w:jc w:val="center"/>
              <w:rPr>
                <w:sz w:val="28"/>
                <w:szCs w:val="28"/>
              </w:rPr>
            </w:pPr>
            <w:r w:rsidRPr="00007F27">
              <w:rPr>
                <w:sz w:val="28"/>
                <w:szCs w:val="28"/>
              </w:rPr>
              <w:t>22488,4</w:t>
            </w:r>
          </w:p>
        </w:tc>
      </w:tr>
    </w:tbl>
    <w:p w:rsidR="00007F27" w:rsidRPr="00960E77" w:rsidRDefault="00007F27" w:rsidP="00E51305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  <w:sectPr w:rsidR="00007F27" w:rsidRPr="00960E77" w:rsidSect="00066DEC">
          <w:pgSz w:w="16838" w:h="11906" w:orient="landscape"/>
          <w:pgMar w:top="993" w:right="567" w:bottom="851" w:left="1418" w:header="510" w:footer="454" w:gutter="0"/>
          <w:cols w:space="708"/>
          <w:docGrid w:linePitch="360"/>
        </w:sectPr>
      </w:pPr>
    </w:p>
    <w:p w:rsidR="00E51305" w:rsidRPr="0054287B" w:rsidRDefault="00E51305" w:rsidP="00E51305">
      <w:pPr>
        <w:ind w:left="10490"/>
        <w:jc w:val="both"/>
        <w:rPr>
          <w:sz w:val="24"/>
          <w:szCs w:val="24"/>
        </w:rPr>
      </w:pPr>
      <w:r w:rsidRPr="0054287B">
        <w:rPr>
          <w:sz w:val="24"/>
          <w:szCs w:val="24"/>
        </w:rPr>
        <w:lastRenderedPageBreak/>
        <w:t>Прил3</w:t>
      </w:r>
    </w:p>
    <w:p w:rsidR="0051478C" w:rsidRDefault="00E51305" w:rsidP="00007F27">
      <w:pPr>
        <w:ind w:left="10490"/>
        <w:jc w:val="both"/>
        <w:rPr>
          <w:sz w:val="16"/>
          <w:szCs w:val="16"/>
        </w:rPr>
      </w:pPr>
      <w:r w:rsidRPr="0054287B">
        <w:rPr>
          <w:sz w:val="24"/>
          <w:szCs w:val="24"/>
        </w:rPr>
        <w:t xml:space="preserve">к бюджетному прогнозу </w:t>
      </w:r>
      <w:proofErr w:type="gramStart"/>
      <w:r w:rsidRPr="0054287B">
        <w:rPr>
          <w:sz w:val="24"/>
          <w:szCs w:val="24"/>
        </w:rPr>
        <w:t>муниципального</w:t>
      </w:r>
      <w:proofErr w:type="gramEnd"/>
      <w:r w:rsidRPr="0054287B">
        <w:rPr>
          <w:sz w:val="24"/>
          <w:szCs w:val="24"/>
        </w:rPr>
        <w:t xml:space="preserve"> </w:t>
      </w:r>
    </w:p>
    <w:sectPr w:rsidR="0051478C" w:rsidSect="000F6267">
      <w:headerReference w:type="default" r:id="rId13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E7" w:rsidRDefault="004012E7" w:rsidP="00FA6D0B">
      <w:r>
        <w:separator/>
      </w:r>
    </w:p>
  </w:endnote>
  <w:endnote w:type="continuationSeparator" w:id="0">
    <w:p w:rsidR="004012E7" w:rsidRDefault="004012E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05" w:rsidRDefault="00E51305">
    <w:pPr>
      <w:pStyle w:val="ad"/>
      <w:jc w:val="right"/>
    </w:pPr>
  </w:p>
  <w:p w:rsidR="00E51305" w:rsidRDefault="00E5130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E7" w:rsidRDefault="004012E7" w:rsidP="00FA6D0B">
      <w:r>
        <w:separator/>
      </w:r>
    </w:p>
  </w:footnote>
  <w:footnote w:type="continuationSeparator" w:id="0">
    <w:p w:rsidR="004012E7" w:rsidRDefault="004012E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05" w:rsidRDefault="00E51305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A6D0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AC55775"/>
    <w:multiLevelType w:val="hybridMultilevel"/>
    <w:tmpl w:val="7720952A"/>
    <w:lvl w:ilvl="0" w:tplc="ADB44DA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8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AD30DE"/>
    <w:multiLevelType w:val="hybridMultilevel"/>
    <w:tmpl w:val="CB92514E"/>
    <w:lvl w:ilvl="0" w:tplc="F334AF6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A2B7436"/>
    <w:multiLevelType w:val="hybridMultilevel"/>
    <w:tmpl w:val="152A7530"/>
    <w:lvl w:ilvl="0" w:tplc="DB8AF38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10432BE"/>
    <w:multiLevelType w:val="hybridMultilevel"/>
    <w:tmpl w:val="F6140AC0"/>
    <w:lvl w:ilvl="0" w:tplc="918C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F56F81"/>
    <w:multiLevelType w:val="hybridMultilevel"/>
    <w:tmpl w:val="4E102728"/>
    <w:lvl w:ilvl="0" w:tplc="0ECAD4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D5CA6"/>
    <w:multiLevelType w:val="hybridMultilevel"/>
    <w:tmpl w:val="4940758A"/>
    <w:lvl w:ilvl="0" w:tplc="5610F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23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8">
    <w:nsid w:val="58947497"/>
    <w:multiLevelType w:val="hybridMultilevel"/>
    <w:tmpl w:val="A8741966"/>
    <w:lvl w:ilvl="0" w:tplc="D0560D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AF65EB"/>
    <w:multiLevelType w:val="multilevel"/>
    <w:tmpl w:val="05D2A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1">
    <w:nsid w:val="60CF25F3"/>
    <w:multiLevelType w:val="hybridMultilevel"/>
    <w:tmpl w:val="95A081E0"/>
    <w:lvl w:ilvl="0" w:tplc="151AD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3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5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36">
    <w:nsid w:val="6BD63517"/>
    <w:multiLevelType w:val="multilevel"/>
    <w:tmpl w:val="91E0E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2" w:hanging="2160"/>
      </w:pPr>
      <w:rPr>
        <w:rFonts w:hint="default"/>
      </w:rPr>
    </w:lvl>
  </w:abstractNum>
  <w:abstractNum w:abstractNumId="37">
    <w:nsid w:val="6D244DC4"/>
    <w:multiLevelType w:val="multilevel"/>
    <w:tmpl w:val="5DAE5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593BAA"/>
    <w:multiLevelType w:val="hybridMultilevel"/>
    <w:tmpl w:val="680C2C9C"/>
    <w:lvl w:ilvl="0" w:tplc="5610F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34"/>
  </w:num>
  <w:num w:numId="3">
    <w:abstractNumId w:val="15"/>
  </w:num>
  <w:num w:numId="4">
    <w:abstractNumId w:val="14"/>
  </w:num>
  <w:num w:numId="5">
    <w:abstractNumId w:val="40"/>
  </w:num>
  <w:num w:numId="6">
    <w:abstractNumId w:val="27"/>
  </w:num>
  <w:num w:numId="7">
    <w:abstractNumId w:val="0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4"/>
  </w:num>
  <w:num w:numId="21">
    <w:abstractNumId w:val="6"/>
  </w:num>
  <w:num w:numId="22">
    <w:abstractNumId w:val="2"/>
  </w:num>
  <w:num w:numId="23">
    <w:abstractNumId w:val="33"/>
  </w:num>
  <w:num w:numId="24">
    <w:abstractNumId w:val="39"/>
  </w:num>
  <w:num w:numId="25">
    <w:abstractNumId w:val="29"/>
  </w:num>
  <w:num w:numId="26">
    <w:abstractNumId w:val="11"/>
  </w:num>
  <w:num w:numId="27">
    <w:abstractNumId w:val="20"/>
  </w:num>
  <w:num w:numId="28">
    <w:abstractNumId w:val="22"/>
  </w:num>
  <w:num w:numId="29">
    <w:abstractNumId w:val="3"/>
  </w:num>
  <w:num w:numId="30">
    <w:abstractNumId w:val="5"/>
  </w:num>
  <w:num w:numId="31">
    <w:abstractNumId w:val="16"/>
  </w:num>
  <w:num w:numId="32">
    <w:abstractNumId w:val="9"/>
  </w:num>
  <w:num w:numId="33">
    <w:abstractNumId w:val="28"/>
  </w:num>
  <w:num w:numId="34">
    <w:abstractNumId w:val="17"/>
  </w:num>
  <w:num w:numId="35">
    <w:abstractNumId w:val="19"/>
  </w:num>
  <w:num w:numId="36">
    <w:abstractNumId w:val="30"/>
  </w:num>
  <w:num w:numId="37">
    <w:abstractNumId w:val="21"/>
  </w:num>
  <w:num w:numId="38">
    <w:abstractNumId w:val="38"/>
  </w:num>
  <w:num w:numId="39">
    <w:abstractNumId w:val="36"/>
  </w:num>
  <w:num w:numId="40">
    <w:abstractNumId w:val="31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3910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07F2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1742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420E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D41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B2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1F6BE8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4F51"/>
    <w:rsid w:val="00236040"/>
    <w:rsid w:val="00236225"/>
    <w:rsid w:val="00237F3D"/>
    <w:rsid w:val="00240BC7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0758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6C6"/>
    <w:rsid w:val="002F17A5"/>
    <w:rsid w:val="002F18A5"/>
    <w:rsid w:val="002F24B2"/>
    <w:rsid w:val="002F2F5D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7A46"/>
    <w:rsid w:val="00310009"/>
    <w:rsid w:val="003104F5"/>
    <w:rsid w:val="003110D7"/>
    <w:rsid w:val="00311B60"/>
    <w:rsid w:val="00311D45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3F2E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DDA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12E7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B13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3D2F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467A"/>
    <w:rsid w:val="00505AC2"/>
    <w:rsid w:val="00505EC8"/>
    <w:rsid w:val="00506165"/>
    <w:rsid w:val="005064A8"/>
    <w:rsid w:val="005066B8"/>
    <w:rsid w:val="005069D9"/>
    <w:rsid w:val="00507CF1"/>
    <w:rsid w:val="00511A4C"/>
    <w:rsid w:val="005122D4"/>
    <w:rsid w:val="00513F2D"/>
    <w:rsid w:val="00513FD9"/>
    <w:rsid w:val="0051478C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072A"/>
    <w:rsid w:val="006310E6"/>
    <w:rsid w:val="00631360"/>
    <w:rsid w:val="006315BE"/>
    <w:rsid w:val="00631BB6"/>
    <w:rsid w:val="00631DC5"/>
    <w:rsid w:val="006328D3"/>
    <w:rsid w:val="0063304F"/>
    <w:rsid w:val="006331C6"/>
    <w:rsid w:val="006339F3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29A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A7A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2D6F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370F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056"/>
    <w:rsid w:val="008B659E"/>
    <w:rsid w:val="008B6C69"/>
    <w:rsid w:val="008C1029"/>
    <w:rsid w:val="008C16D7"/>
    <w:rsid w:val="008C20CC"/>
    <w:rsid w:val="008C2474"/>
    <w:rsid w:val="008C3128"/>
    <w:rsid w:val="008C3F33"/>
    <w:rsid w:val="008C434A"/>
    <w:rsid w:val="008C4CA3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3ED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E47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82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15A6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6C63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705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72D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5F6C"/>
    <w:rsid w:val="00E4638F"/>
    <w:rsid w:val="00E47098"/>
    <w:rsid w:val="00E4743C"/>
    <w:rsid w:val="00E4776D"/>
    <w:rsid w:val="00E51305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E8A"/>
    <w:rsid w:val="00E77F07"/>
    <w:rsid w:val="00E80368"/>
    <w:rsid w:val="00E806F4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66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94111"/>
    <w:rsid w:val="00F97C4D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1A9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9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Subtitle" w:qFormat="1"/>
    <w:lsdException w:name="Body Text First Indent" w:uiPriority="99"/>
    <w:lsdException w:name="Body Text 2" w:uiPriority="99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E4CF3"/>
    <w:rPr>
      <w:b/>
      <w:sz w:val="28"/>
    </w:rPr>
  </w:style>
  <w:style w:type="paragraph" w:styleId="21">
    <w:name w:val="Body Text 2"/>
    <w:basedOn w:val="a"/>
    <w:link w:val="22"/>
    <w:uiPriority w:val="99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3">
    <w:name w:val="Body Text Indent 2"/>
    <w:basedOn w:val="a"/>
    <w:link w:val="24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link w:val="a7"/>
    <w:uiPriority w:val="99"/>
    <w:rsid w:val="005E4CF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Title"/>
    <w:basedOn w:val="a"/>
    <w:link w:val="ac"/>
    <w:uiPriority w:val="10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41B73"/>
    <w:rPr>
      <w:b/>
      <w:sz w:val="28"/>
    </w:rPr>
  </w:style>
  <w:style w:type="paragraph" w:styleId="ad">
    <w:name w:val="footer"/>
    <w:basedOn w:val="a"/>
    <w:link w:val="ae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6D0B"/>
  </w:style>
  <w:style w:type="character" w:customStyle="1" w:styleId="aa">
    <w:name w:val="Верхний колонтитул Знак"/>
    <w:basedOn w:val="a0"/>
    <w:link w:val="a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A77FF"/>
    <w:rPr>
      <w:sz w:val="28"/>
      <w:szCs w:val="28"/>
    </w:rPr>
  </w:style>
  <w:style w:type="character" w:styleId="af">
    <w:name w:val="Hyperlink"/>
    <w:basedOn w:val="a0"/>
    <w:unhideWhenUsed/>
    <w:rsid w:val="00D949B2"/>
    <w:rPr>
      <w:color w:val="0000FF"/>
      <w:u w:val="single"/>
    </w:rPr>
  </w:style>
  <w:style w:type="paragraph" w:styleId="af0">
    <w:name w:val="Normal (Web)"/>
    <w:basedOn w:val="a"/>
    <w:link w:val="af1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f3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4">
    <w:name w:val="Strong"/>
    <w:basedOn w:val="a0"/>
    <w:uiPriority w:val="22"/>
    <w:qFormat/>
    <w:rsid w:val="00D949B2"/>
    <w:rPr>
      <w:b/>
      <w:bCs/>
    </w:rPr>
  </w:style>
  <w:style w:type="character" w:styleId="af5">
    <w:name w:val="Emphasis"/>
    <w:basedOn w:val="a0"/>
    <w:uiPriority w:val="20"/>
    <w:qFormat/>
    <w:rsid w:val="00D949B2"/>
    <w:rPr>
      <w:i/>
      <w:iCs/>
    </w:rPr>
  </w:style>
  <w:style w:type="character" w:customStyle="1" w:styleId="af6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D58CB"/>
    <w:rPr>
      <w:sz w:val="28"/>
    </w:rPr>
  </w:style>
  <w:style w:type="character" w:customStyle="1" w:styleId="af1">
    <w:name w:val="Обычный (веб) Знак"/>
    <w:link w:val="af0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7">
    <w:name w:val="No Spacing"/>
    <w:link w:val="af8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25">
    <w:name w:val="Основной текст (2)_"/>
    <w:link w:val="210"/>
    <w:locked/>
    <w:rsid w:val="0051478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51478C"/>
    <w:pPr>
      <w:widowControl w:val="0"/>
      <w:shd w:val="clear" w:color="auto" w:fill="FFFFFF"/>
      <w:spacing w:before="240" w:after="360" w:line="240" w:lineRule="atLeast"/>
      <w:jc w:val="both"/>
    </w:pPr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E51305"/>
    <w:rPr>
      <w:sz w:val="28"/>
    </w:rPr>
  </w:style>
  <w:style w:type="character" w:styleId="afa">
    <w:name w:val="page number"/>
    <w:uiPriority w:val="99"/>
    <w:rsid w:val="00E51305"/>
    <w:rPr>
      <w:rFonts w:cs="Times New Roman"/>
    </w:rPr>
  </w:style>
  <w:style w:type="table" w:customStyle="1" w:styleId="10">
    <w:name w:val="Сетка таблицы1"/>
    <w:basedOn w:val="a1"/>
    <w:next w:val="a8"/>
    <w:uiPriority w:val="59"/>
    <w:rsid w:val="00E51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513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513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5130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5130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5130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uiPriority w:val="99"/>
    <w:rsid w:val="00E51305"/>
    <w:rPr>
      <w:rFonts w:ascii="Tahoma" w:hAnsi="Tahoma" w:cs="Tahoma"/>
      <w:sz w:val="16"/>
      <w:szCs w:val="16"/>
    </w:rPr>
  </w:style>
  <w:style w:type="paragraph" w:styleId="afb">
    <w:name w:val="Body Text First Indent"/>
    <w:basedOn w:val="a3"/>
    <w:link w:val="afc"/>
    <w:uiPriority w:val="99"/>
    <w:unhideWhenUsed/>
    <w:rsid w:val="00E51305"/>
    <w:pPr>
      <w:ind w:firstLine="360"/>
    </w:pPr>
    <w:rPr>
      <w:rFonts w:ascii="Calibri" w:eastAsia="Calibri" w:hAnsi="Calibri"/>
      <w:b w:val="0"/>
      <w:sz w:val="20"/>
      <w:lang w:eastAsia="en-US"/>
    </w:rPr>
  </w:style>
  <w:style w:type="character" w:customStyle="1" w:styleId="afc">
    <w:name w:val="Красная строка Знак"/>
    <w:basedOn w:val="a4"/>
    <w:link w:val="afb"/>
    <w:uiPriority w:val="99"/>
    <w:rsid w:val="00E51305"/>
    <w:rPr>
      <w:rFonts w:ascii="Calibri" w:eastAsia="Calibri" w:hAnsi="Calibri"/>
      <w:lang w:eastAsia="en-US"/>
    </w:rPr>
  </w:style>
  <w:style w:type="paragraph" w:styleId="afd">
    <w:name w:val="Plain Text"/>
    <w:basedOn w:val="a"/>
    <w:link w:val="afe"/>
    <w:unhideWhenUsed/>
    <w:rsid w:val="00E51305"/>
    <w:pPr>
      <w:widowControl w:val="0"/>
    </w:pPr>
    <w:rPr>
      <w:rFonts w:ascii="Courier New" w:hAnsi="Courier New"/>
    </w:rPr>
  </w:style>
  <w:style w:type="character" w:customStyle="1" w:styleId="afe">
    <w:name w:val="Текст Знак"/>
    <w:basedOn w:val="a0"/>
    <w:link w:val="afd"/>
    <w:rsid w:val="00E51305"/>
    <w:rPr>
      <w:rFonts w:ascii="Courier New" w:hAnsi="Courier New"/>
    </w:rPr>
  </w:style>
  <w:style w:type="paragraph" w:customStyle="1" w:styleId="11">
    <w:name w:val="заголовок 1"/>
    <w:basedOn w:val="a"/>
    <w:next w:val="a"/>
    <w:rsid w:val="00E51305"/>
    <w:pPr>
      <w:keepNext/>
      <w:widowControl w:val="0"/>
      <w:jc w:val="center"/>
    </w:pPr>
    <w:rPr>
      <w:b/>
      <w:sz w:val="28"/>
    </w:rPr>
  </w:style>
  <w:style w:type="character" w:customStyle="1" w:styleId="24">
    <w:name w:val="Основной текст с отступом 2 Знак"/>
    <w:link w:val="23"/>
    <w:rsid w:val="00E51305"/>
    <w:rPr>
      <w:sz w:val="28"/>
    </w:rPr>
  </w:style>
  <w:style w:type="character" w:customStyle="1" w:styleId="ac">
    <w:name w:val="Название Знак"/>
    <w:link w:val="ab"/>
    <w:uiPriority w:val="10"/>
    <w:rsid w:val="00E51305"/>
    <w:rPr>
      <w:sz w:val="28"/>
      <w:szCs w:val="24"/>
    </w:rPr>
  </w:style>
  <w:style w:type="paragraph" w:customStyle="1" w:styleId="aff">
    <w:name w:val="Нормальный (таблица)"/>
    <w:basedOn w:val="a"/>
    <w:next w:val="a"/>
    <w:uiPriority w:val="99"/>
    <w:rsid w:val="00E5130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E513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51305"/>
    <w:rPr>
      <w:rFonts w:ascii="Arial" w:hAnsi="Arial" w:cs="Arial"/>
    </w:rPr>
  </w:style>
  <w:style w:type="character" w:customStyle="1" w:styleId="af3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f2"/>
    <w:uiPriority w:val="34"/>
    <w:locked/>
    <w:rsid w:val="00E51305"/>
    <w:rPr>
      <w:rFonts w:eastAsia="Calibri"/>
      <w:sz w:val="28"/>
      <w:szCs w:val="22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E51305"/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E51305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51305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paragraph" w:customStyle="1" w:styleId="aff1">
    <w:name w:val="Основной текст доклад"/>
    <w:rsid w:val="00E51305"/>
    <w:pPr>
      <w:spacing w:before="120"/>
      <w:ind w:firstLine="720"/>
      <w:jc w:val="both"/>
    </w:pPr>
    <w:rPr>
      <w:rFonts w:ascii="Arial" w:hAnsi="Arial"/>
      <w:sz w:val="22"/>
    </w:rPr>
  </w:style>
  <w:style w:type="paragraph" w:customStyle="1" w:styleId="12">
    <w:name w:val="Обычный1"/>
    <w:rsid w:val="00E51305"/>
    <w:rPr>
      <w:rFonts w:ascii="Arial" w:hAnsi="Arial"/>
      <w:snapToGrid w:val="0"/>
    </w:rPr>
  </w:style>
  <w:style w:type="character" w:customStyle="1" w:styleId="aff2">
    <w:name w:val="Основной текст + Курсив"/>
    <w:aliases w:val="Интервал 0 pt,Основной текст + Полужирный"/>
    <w:rsid w:val="00E513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2"/>
      <w:w w:val="100"/>
      <w:position w:val="0"/>
      <w:sz w:val="26"/>
      <w:szCs w:val="26"/>
      <w:u w:val="none"/>
      <w:effect w:val="none"/>
      <w:lang w:val="ru-RU"/>
    </w:rPr>
  </w:style>
  <w:style w:type="paragraph" w:customStyle="1" w:styleId="211">
    <w:name w:val="Основной текст 21"/>
    <w:basedOn w:val="a"/>
    <w:rsid w:val="00E51305"/>
    <w:pPr>
      <w:suppressAutoHyphens/>
      <w:jc w:val="both"/>
    </w:pPr>
    <w:rPr>
      <w:sz w:val="26"/>
      <w:szCs w:val="26"/>
      <w:lang w:eastAsia="ar-SA"/>
    </w:rPr>
  </w:style>
  <w:style w:type="character" w:customStyle="1" w:styleId="aff3">
    <w:name w:val="Основной текст_"/>
    <w:basedOn w:val="a0"/>
    <w:link w:val="13"/>
    <w:rsid w:val="00E51305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f3"/>
    <w:rsid w:val="00E51305"/>
    <w:pPr>
      <w:widowControl w:val="0"/>
      <w:shd w:val="clear" w:color="auto" w:fill="FFFFFF"/>
      <w:spacing w:after="600" w:line="331" w:lineRule="exact"/>
      <w:ind w:hanging="1880"/>
      <w:jc w:val="center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43C6DA0E68A5D5BB5530CFEFBD0110A85C0AF9DC0BF78088096105FE20F6A7510F9C494177342031A0547EFAR5D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77C92C2A179DAF3D149774F2554657734D16AB23DF959F2F608C03FB976155A9FEBDCF0D0F93869AF0CE67630814837482EF769C6Cy7z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39646A-FEC7-4BAB-812B-8B246499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2025-12-18T12:32:00Z</cp:lastPrinted>
  <dcterms:created xsi:type="dcterms:W3CDTF">2025-12-18T08:46:00Z</dcterms:created>
  <dcterms:modified xsi:type="dcterms:W3CDTF">2025-12-18T12:32:00Z</dcterms:modified>
</cp:coreProperties>
</file>